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CBB" w:rsidRPr="00F139A7" w:rsidRDefault="00A81CBB" w:rsidP="00A81CBB">
      <w:pPr>
        <w:tabs>
          <w:tab w:val="left" w:pos="26"/>
        </w:tabs>
        <w:jc w:val="center"/>
        <w:rPr>
          <w:b/>
          <w:bCs/>
          <w:color w:val="002060"/>
          <w:sz w:val="46"/>
          <w:szCs w:val="46"/>
          <w:rtl/>
        </w:rPr>
      </w:pPr>
      <w:r w:rsidRPr="00F139A7">
        <w:rPr>
          <w:rFonts w:hint="cs"/>
          <w:b/>
          <w:bCs/>
          <w:color w:val="002060"/>
          <w:sz w:val="46"/>
          <w:szCs w:val="46"/>
          <w:rtl/>
          <w:lang w:bidi="ar-SY"/>
        </w:rPr>
        <w:t xml:space="preserve">المرجع التفصيلي والشامل </w:t>
      </w:r>
      <w:r w:rsidRPr="00F139A7">
        <w:rPr>
          <w:rFonts w:hint="cs"/>
          <w:b/>
          <w:bCs/>
          <w:color w:val="002060"/>
          <w:sz w:val="46"/>
          <w:szCs w:val="46"/>
          <w:rtl/>
        </w:rPr>
        <w:t>لبرنامج</w:t>
      </w:r>
    </w:p>
    <w:p w:rsidR="00A81CBB" w:rsidRPr="00F139A7" w:rsidRDefault="00A81CBB" w:rsidP="000935FA">
      <w:pPr>
        <w:tabs>
          <w:tab w:val="left" w:pos="26"/>
        </w:tabs>
        <w:jc w:val="center"/>
        <w:rPr>
          <w:b/>
          <w:bCs/>
          <w:color w:val="C45D08"/>
          <w:sz w:val="46"/>
          <w:szCs w:val="46"/>
          <w:rtl/>
          <w:lang w:bidi="ar-SY"/>
        </w:rPr>
      </w:pPr>
      <w:r w:rsidRPr="00F139A7">
        <w:rPr>
          <w:rFonts w:hint="cs"/>
          <w:b/>
          <w:bCs/>
          <w:color w:val="C45D08"/>
          <w:sz w:val="46"/>
          <w:szCs w:val="46"/>
          <w:rtl/>
        </w:rPr>
        <w:t xml:space="preserve"> </w:t>
      </w:r>
      <w:r w:rsidR="000935FA">
        <w:rPr>
          <w:rFonts w:hint="cs"/>
          <w:b/>
          <w:bCs/>
          <w:color w:val="C45D08"/>
          <w:sz w:val="46"/>
          <w:szCs w:val="46"/>
          <w:rtl/>
        </w:rPr>
        <w:t>تراست</w:t>
      </w:r>
      <w:r w:rsidRPr="00F139A7">
        <w:rPr>
          <w:rFonts w:hint="cs"/>
          <w:b/>
          <w:bCs/>
          <w:color w:val="C45D08"/>
          <w:sz w:val="46"/>
          <w:szCs w:val="46"/>
          <w:rtl/>
        </w:rPr>
        <w:t xml:space="preserve"> للمحاسبة والمستودعات</w:t>
      </w:r>
    </w:p>
    <w:p w:rsidR="00A81CBB" w:rsidRPr="00F139A7" w:rsidRDefault="00A81CBB" w:rsidP="006C66D4">
      <w:pPr>
        <w:jc w:val="center"/>
        <w:rPr>
          <w:b/>
          <w:bCs/>
          <w:sz w:val="26"/>
          <w:szCs w:val="26"/>
          <w:rtl/>
        </w:rPr>
      </w:pPr>
      <w:r w:rsidRPr="00F139A7">
        <w:rPr>
          <w:rFonts w:hint="cs"/>
          <w:b/>
          <w:bCs/>
          <w:sz w:val="26"/>
          <w:szCs w:val="26"/>
          <w:rtl/>
        </w:rPr>
        <w:t xml:space="preserve">- إصدار الملف </w:t>
      </w:r>
      <w:r w:rsidR="006C66D4">
        <w:rPr>
          <w:rFonts w:hint="cs"/>
          <w:b/>
          <w:bCs/>
          <w:sz w:val="26"/>
          <w:szCs w:val="26"/>
          <w:rtl/>
          <w:lang w:bidi="ar-SY"/>
        </w:rPr>
        <w:t>7</w:t>
      </w:r>
      <w:r w:rsidRPr="00F139A7">
        <w:rPr>
          <w:b/>
          <w:bCs/>
          <w:sz w:val="26"/>
          <w:szCs w:val="26"/>
        </w:rPr>
        <w:t>2.0</w:t>
      </w:r>
      <w:r w:rsidRPr="00F139A7">
        <w:rPr>
          <w:rFonts w:hint="cs"/>
          <w:b/>
          <w:bCs/>
          <w:sz w:val="26"/>
          <w:szCs w:val="26"/>
          <w:rtl/>
        </w:rPr>
        <w:t xml:space="preserve"> -</w:t>
      </w:r>
    </w:p>
    <w:p w:rsidR="00A81CBB" w:rsidRPr="00F139A7" w:rsidRDefault="00A81CBB" w:rsidP="00A81CBB">
      <w:pPr>
        <w:tabs>
          <w:tab w:val="left" w:pos="26"/>
        </w:tabs>
        <w:rPr>
          <w:b/>
          <w:bCs/>
          <w:sz w:val="32"/>
          <w:rtl/>
          <w:lang w:bidi="ar-SY"/>
        </w:rPr>
      </w:pPr>
      <w:r w:rsidRPr="00F139A7">
        <w:rPr>
          <w:rFonts w:hint="cs"/>
          <w:b/>
          <w:bCs/>
          <w:sz w:val="32"/>
          <w:rtl/>
        </w:rPr>
        <w:tab/>
      </w:r>
      <w:r w:rsidRPr="00F139A7">
        <w:rPr>
          <w:rFonts w:hint="cs"/>
          <w:b/>
          <w:bCs/>
          <w:sz w:val="32"/>
          <w:rtl/>
        </w:rPr>
        <w:tab/>
      </w:r>
      <w:r w:rsidRPr="00F139A7">
        <w:rPr>
          <w:rFonts w:hint="cs"/>
          <w:b/>
          <w:bCs/>
          <w:sz w:val="32"/>
          <w:rtl/>
        </w:rPr>
        <w:tab/>
      </w:r>
    </w:p>
    <w:p w:rsidR="00A81CBB" w:rsidRPr="00F139A7" w:rsidRDefault="0083548C" w:rsidP="00A81CBB">
      <w:pPr>
        <w:tabs>
          <w:tab w:val="left" w:pos="26"/>
        </w:tabs>
        <w:rPr>
          <w:b/>
          <w:bCs/>
          <w:sz w:val="32"/>
          <w:rtl/>
        </w:rPr>
      </w:pPr>
      <w:r w:rsidRPr="00F139A7">
        <w:rPr>
          <w:noProof/>
        </w:rPr>
        <w:drawing>
          <wp:anchor distT="0" distB="0" distL="114300" distR="114300" simplePos="0" relativeHeight="251983872" behindDoc="0" locked="0" layoutInCell="1" allowOverlap="1" wp14:anchorId="673F6746" wp14:editId="0669C652">
            <wp:simplePos x="0" y="0"/>
            <wp:positionH relativeFrom="column">
              <wp:posOffset>-979170</wp:posOffset>
            </wp:positionH>
            <wp:positionV relativeFrom="paragraph">
              <wp:posOffset>242570</wp:posOffset>
            </wp:positionV>
            <wp:extent cx="7210425" cy="4424045"/>
            <wp:effectExtent l="0" t="0" r="9525" b="0"/>
            <wp:wrapNone/>
            <wp:docPr id="1565" name="صورة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 descr="001- P-00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210425" cy="4424045"/>
                    </a:xfrm>
                    <a:prstGeom prst="rect">
                      <a:avLst/>
                    </a:prstGeom>
                    <a:noFill/>
                    <a:ln w="9525">
                      <a:noFill/>
                      <a:miter lim="800000"/>
                      <a:headEnd/>
                      <a:tailEnd/>
                    </a:ln>
                  </pic:spPr>
                </pic:pic>
              </a:graphicData>
            </a:graphic>
            <wp14:sizeRelV relativeFrom="margin">
              <wp14:pctHeight>0</wp14:pctHeight>
            </wp14:sizeRelV>
          </wp:anchor>
        </w:drawing>
      </w:r>
    </w:p>
    <w:p w:rsidR="00A81CBB" w:rsidRPr="00F139A7" w:rsidRDefault="00A81CBB" w:rsidP="00A81CBB">
      <w:pPr>
        <w:tabs>
          <w:tab w:val="left" w:pos="26"/>
        </w:tabs>
        <w:rPr>
          <w:b/>
          <w:bCs/>
          <w:sz w:val="32"/>
          <w:rtl/>
        </w:rPr>
      </w:pPr>
      <w:r w:rsidRPr="00F139A7">
        <w:rPr>
          <w:rFonts w:hint="cs"/>
          <w:b/>
          <w:bCs/>
          <w:sz w:val="32"/>
          <w:rtl/>
        </w:rPr>
        <w:tab/>
      </w:r>
    </w:p>
    <w:p w:rsidR="00A81CBB" w:rsidRPr="00F139A7" w:rsidRDefault="00A81CBB" w:rsidP="00A81CBB">
      <w:pPr>
        <w:tabs>
          <w:tab w:val="left" w:pos="26"/>
        </w:tabs>
        <w:rPr>
          <w:b/>
          <w:bCs/>
          <w:sz w:val="32"/>
          <w:rtl/>
        </w:rPr>
      </w:pPr>
    </w:p>
    <w:p w:rsidR="00A81CBB" w:rsidRPr="00F139A7" w:rsidRDefault="00A81CBB" w:rsidP="00A81CBB">
      <w:pPr>
        <w:tabs>
          <w:tab w:val="left" w:pos="26"/>
        </w:tabs>
        <w:rPr>
          <w:b/>
          <w:bCs/>
          <w:sz w:val="32"/>
          <w:rtl/>
        </w:rPr>
      </w:pPr>
      <w:r w:rsidRPr="00F139A7">
        <w:rPr>
          <w:rFonts w:hint="cs"/>
          <w:b/>
          <w:bCs/>
          <w:sz w:val="32"/>
          <w:rtl/>
        </w:rPr>
        <w:tab/>
      </w:r>
      <w:r w:rsidRPr="00F139A7">
        <w:rPr>
          <w:rFonts w:hint="cs"/>
          <w:b/>
          <w:bCs/>
          <w:sz w:val="32"/>
          <w:rtl/>
        </w:rPr>
        <w:tab/>
      </w:r>
      <w:r w:rsidRPr="00F139A7">
        <w:rPr>
          <w:rFonts w:hint="cs"/>
          <w:b/>
          <w:bCs/>
          <w:sz w:val="32"/>
          <w:rtl/>
        </w:rPr>
        <w:tab/>
      </w:r>
    </w:p>
    <w:p w:rsidR="00A81CBB" w:rsidRPr="00F139A7" w:rsidRDefault="00A81CBB" w:rsidP="00A81CBB">
      <w:pPr>
        <w:tabs>
          <w:tab w:val="left" w:pos="26"/>
        </w:tabs>
        <w:rPr>
          <w:b/>
          <w:bCs/>
          <w:sz w:val="32"/>
          <w:rtl/>
        </w:rPr>
      </w:pPr>
    </w:p>
    <w:p w:rsidR="00A81CBB" w:rsidRPr="00F139A7" w:rsidRDefault="00A81CBB" w:rsidP="00A81CBB">
      <w:pPr>
        <w:tabs>
          <w:tab w:val="left" w:pos="26"/>
        </w:tabs>
        <w:rPr>
          <w:b/>
          <w:bCs/>
          <w:sz w:val="32"/>
          <w:rtl/>
        </w:rPr>
      </w:pPr>
    </w:p>
    <w:p w:rsidR="00A81CBB" w:rsidRPr="00F139A7" w:rsidRDefault="00A81CBB" w:rsidP="00A81CBB">
      <w:pPr>
        <w:tabs>
          <w:tab w:val="left" w:pos="26"/>
        </w:tabs>
        <w:rPr>
          <w:b/>
          <w:bCs/>
          <w:sz w:val="32"/>
          <w:rtl/>
        </w:rPr>
      </w:pPr>
    </w:p>
    <w:p w:rsidR="00A81CBB" w:rsidRPr="00F139A7" w:rsidRDefault="00A81CBB" w:rsidP="00A81CBB">
      <w:pPr>
        <w:tabs>
          <w:tab w:val="left" w:pos="26"/>
        </w:tabs>
        <w:rPr>
          <w:b/>
          <w:bCs/>
          <w:sz w:val="32"/>
          <w:rtl/>
        </w:rPr>
      </w:pPr>
    </w:p>
    <w:p w:rsidR="00A81CBB" w:rsidRPr="00F139A7" w:rsidRDefault="00A81CBB" w:rsidP="00A81CBB">
      <w:pPr>
        <w:tabs>
          <w:tab w:val="left" w:pos="26"/>
        </w:tabs>
        <w:jc w:val="center"/>
        <w:rPr>
          <w:b/>
          <w:bCs/>
          <w:sz w:val="14"/>
          <w:szCs w:val="14"/>
          <w:rtl/>
        </w:rPr>
      </w:pPr>
    </w:p>
    <w:p w:rsidR="00A81CBB" w:rsidRPr="00F139A7" w:rsidRDefault="00A81CBB" w:rsidP="00A81CBB">
      <w:pPr>
        <w:tabs>
          <w:tab w:val="left" w:pos="26"/>
        </w:tabs>
        <w:ind w:right="-284"/>
        <w:jc w:val="right"/>
        <w:rPr>
          <w:b/>
          <w:bCs/>
          <w:sz w:val="28"/>
          <w:szCs w:val="28"/>
          <w:rtl/>
        </w:rPr>
      </w:pPr>
    </w:p>
    <w:p w:rsidR="00A81CBB" w:rsidRPr="00F139A7" w:rsidRDefault="00A81CBB" w:rsidP="00A81CBB">
      <w:pPr>
        <w:tabs>
          <w:tab w:val="left" w:pos="26"/>
        </w:tabs>
        <w:ind w:right="-284"/>
        <w:jc w:val="right"/>
        <w:rPr>
          <w:b/>
          <w:bCs/>
          <w:sz w:val="28"/>
          <w:szCs w:val="28"/>
        </w:rPr>
      </w:pPr>
    </w:p>
    <w:p w:rsidR="00A81CBB" w:rsidRPr="00F139A7" w:rsidRDefault="00A81CBB" w:rsidP="00A81CBB">
      <w:pPr>
        <w:tabs>
          <w:tab w:val="left" w:pos="26"/>
        </w:tabs>
        <w:ind w:right="-284"/>
        <w:jc w:val="right"/>
        <w:rPr>
          <w:b/>
          <w:bCs/>
          <w:sz w:val="28"/>
          <w:szCs w:val="28"/>
        </w:rPr>
      </w:pPr>
    </w:p>
    <w:p w:rsidR="00A81CBB" w:rsidRPr="00F139A7" w:rsidRDefault="00A81CBB" w:rsidP="00A81CBB">
      <w:pPr>
        <w:tabs>
          <w:tab w:val="left" w:pos="26"/>
        </w:tabs>
        <w:jc w:val="right"/>
        <w:rPr>
          <w:b/>
          <w:bCs/>
          <w:sz w:val="28"/>
          <w:szCs w:val="28"/>
          <w:rtl/>
        </w:rPr>
      </w:pPr>
    </w:p>
    <w:p w:rsidR="00A81CBB" w:rsidRPr="00F139A7" w:rsidRDefault="00A81CBB" w:rsidP="00A81CBB">
      <w:pPr>
        <w:tabs>
          <w:tab w:val="left" w:pos="26"/>
        </w:tabs>
        <w:jc w:val="right"/>
        <w:rPr>
          <w:b/>
          <w:bCs/>
          <w:sz w:val="28"/>
          <w:szCs w:val="28"/>
          <w:rtl/>
        </w:rPr>
      </w:pPr>
    </w:p>
    <w:p w:rsidR="00A81CBB" w:rsidRPr="00F139A7" w:rsidRDefault="00A81CBB" w:rsidP="00A81CBB">
      <w:pPr>
        <w:tabs>
          <w:tab w:val="left" w:pos="26"/>
        </w:tabs>
        <w:jc w:val="right"/>
        <w:rPr>
          <w:b/>
          <w:bCs/>
          <w:sz w:val="28"/>
          <w:szCs w:val="28"/>
          <w:rtl/>
        </w:rPr>
      </w:pPr>
    </w:p>
    <w:p w:rsidR="00A81CBB" w:rsidRPr="00F139A7" w:rsidRDefault="00A81CBB" w:rsidP="00A81CBB">
      <w:pPr>
        <w:tabs>
          <w:tab w:val="left" w:pos="26"/>
        </w:tabs>
        <w:jc w:val="right"/>
        <w:rPr>
          <w:b/>
          <w:bCs/>
          <w:sz w:val="28"/>
          <w:szCs w:val="28"/>
          <w:rtl/>
        </w:rPr>
      </w:pPr>
    </w:p>
    <w:p w:rsidR="00A81CBB" w:rsidRPr="00F139A7" w:rsidRDefault="00A81CBB" w:rsidP="00A81CBB">
      <w:pPr>
        <w:tabs>
          <w:tab w:val="left" w:pos="26"/>
        </w:tabs>
        <w:jc w:val="right"/>
        <w:rPr>
          <w:b/>
          <w:bCs/>
          <w:sz w:val="28"/>
          <w:szCs w:val="28"/>
          <w:rtl/>
        </w:rPr>
      </w:pPr>
    </w:p>
    <w:p w:rsidR="00A81CBB" w:rsidRPr="00F139A7" w:rsidRDefault="00A81CBB" w:rsidP="00A81CBB">
      <w:pPr>
        <w:tabs>
          <w:tab w:val="left" w:pos="26"/>
        </w:tabs>
        <w:jc w:val="right"/>
        <w:rPr>
          <w:b/>
          <w:bCs/>
          <w:sz w:val="28"/>
          <w:szCs w:val="28"/>
          <w:rtl/>
        </w:rPr>
      </w:pPr>
    </w:p>
    <w:p w:rsidR="00A81CBB" w:rsidRPr="00F139A7" w:rsidRDefault="00A81CBB" w:rsidP="00A81CBB">
      <w:pPr>
        <w:tabs>
          <w:tab w:val="left" w:pos="26"/>
        </w:tabs>
        <w:jc w:val="center"/>
        <w:rPr>
          <w:b/>
          <w:bCs/>
          <w:sz w:val="28"/>
          <w:szCs w:val="28"/>
          <w:rtl/>
        </w:rPr>
      </w:pPr>
      <w:r w:rsidRPr="00F139A7">
        <w:rPr>
          <w:rFonts w:hint="cs"/>
          <w:b/>
          <w:bCs/>
          <w:sz w:val="28"/>
          <w:szCs w:val="28"/>
          <w:rtl/>
        </w:rPr>
        <w:t>الواجهة الرئيسية للبرنامج</w:t>
      </w:r>
    </w:p>
    <w:p w:rsidR="00A81CBB" w:rsidRPr="00F139A7" w:rsidRDefault="00A81CBB" w:rsidP="00A81CBB">
      <w:pPr>
        <w:tabs>
          <w:tab w:val="left" w:pos="26"/>
        </w:tabs>
        <w:jc w:val="center"/>
        <w:rPr>
          <w:b/>
          <w:bCs/>
          <w:sz w:val="32"/>
          <w:rtl/>
          <w:lang w:bidi="ar-SY"/>
        </w:rPr>
      </w:pPr>
      <w:r w:rsidRPr="00F139A7">
        <w:rPr>
          <w:rFonts w:hint="cs"/>
          <w:b/>
          <w:bCs/>
          <w:sz w:val="28"/>
          <w:szCs w:val="28"/>
          <w:rtl/>
        </w:rPr>
        <w:t xml:space="preserve"> (توافقية مع ويندوز 7  وَ  ويندوز 8 : 32، 64 بت)</w:t>
      </w:r>
    </w:p>
    <w:p w:rsidR="00A81CBB" w:rsidRPr="00F139A7" w:rsidRDefault="00A81CBB" w:rsidP="00A81CBB">
      <w:pPr>
        <w:tabs>
          <w:tab w:val="left" w:pos="26"/>
        </w:tabs>
        <w:jc w:val="center"/>
        <w:rPr>
          <w:rFonts w:ascii="Arial" w:hAnsi="Arial" w:cs="DecoType Naskh Variants"/>
          <w:sz w:val="44"/>
          <w:szCs w:val="44"/>
          <w:rtl/>
          <w:lang w:bidi="ar-SY"/>
        </w:rPr>
      </w:pPr>
      <w:r w:rsidRPr="00F139A7">
        <w:rPr>
          <w:rtl/>
          <w:lang w:bidi="ar-SY"/>
        </w:rPr>
        <w:br w:type="page"/>
      </w:r>
      <w:r w:rsidRPr="00F139A7">
        <w:rPr>
          <w:rFonts w:ascii="Arial" w:hAnsi="Arial" w:cs="DecoType Naskh Variants"/>
          <w:sz w:val="72"/>
          <w:szCs w:val="72"/>
          <w:rtl/>
          <w:lang w:bidi="ar-SY"/>
        </w:rPr>
        <w:lastRenderedPageBreak/>
        <w:t>الفهرس</w:t>
      </w:r>
    </w:p>
    <w:p w:rsidR="00E41B5A" w:rsidRDefault="006D6A30">
      <w:pPr>
        <w:pStyle w:val="10"/>
        <w:tabs>
          <w:tab w:val="right" w:leader="dot" w:pos="8302"/>
        </w:tabs>
        <w:rPr>
          <w:rFonts w:asciiTheme="minorHAnsi" w:eastAsiaTheme="minorEastAsia" w:hAnsiTheme="minorHAnsi" w:cstheme="minorBidi"/>
          <w:b w:val="0"/>
          <w:bCs w:val="0"/>
          <w:i w:val="0"/>
          <w:noProof/>
          <w:sz w:val="22"/>
          <w:szCs w:val="22"/>
          <w:rtl/>
        </w:rPr>
      </w:pPr>
      <w:r w:rsidRPr="00F139A7">
        <w:rPr>
          <w:rFonts w:cs="Times New Roman"/>
          <w:b w:val="0"/>
          <w:bCs w:val="0"/>
          <w:sz w:val="28"/>
        </w:rPr>
        <w:fldChar w:fldCharType="begin"/>
      </w:r>
      <w:r w:rsidRPr="00F139A7">
        <w:rPr>
          <w:rFonts w:cs="Times New Roman"/>
          <w:b w:val="0"/>
          <w:bCs w:val="0"/>
          <w:sz w:val="28"/>
        </w:rPr>
        <w:instrText xml:space="preserve"> TOC \o "1-4" \h \z \u </w:instrText>
      </w:r>
      <w:r w:rsidRPr="00F139A7">
        <w:rPr>
          <w:rFonts w:cs="Times New Roman"/>
          <w:b w:val="0"/>
          <w:bCs w:val="0"/>
          <w:sz w:val="28"/>
        </w:rPr>
        <w:fldChar w:fldCharType="separate"/>
      </w:r>
      <w:hyperlink w:anchor="_Toc362961999" w:history="1">
        <w:r w:rsidR="00E41B5A" w:rsidRPr="00876155">
          <w:rPr>
            <w:rStyle w:val="Hyperlink"/>
            <w:rFonts w:hint="eastAsia"/>
            <w:noProof/>
            <w:rtl/>
            <w:lang w:bidi="ar-SY"/>
          </w:rPr>
          <w:t>مقدمة</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362961999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10</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000" w:history="1">
        <w:r w:rsidR="00E41B5A" w:rsidRPr="00876155">
          <w:rPr>
            <w:rStyle w:val="Hyperlink"/>
            <w:rFonts w:hint="eastAsia"/>
            <w:noProof/>
            <w:rtl/>
            <w:lang w:bidi="ar-SY"/>
          </w:rPr>
          <w:t>أولاً</w:t>
        </w:r>
        <w:r w:rsidR="00E41B5A" w:rsidRPr="00876155">
          <w:rPr>
            <w:rStyle w:val="Hyperlink"/>
            <w:noProof/>
            <w:rtl/>
            <w:lang w:bidi="ar-SY"/>
          </w:rPr>
          <w:t xml:space="preserve">: </w:t>
        </w:r>
        <w:r w:rsidR="00E41B5A" w:rsidRPr="00876155">
          <w:rPr>
            <w:rStyle w:val="Hyperlink"/>
            <w:rFonts w:hint="eastAsia"/>
            <w:noProof/>
            <w:rtl/>
            <w:lang w:bidi="ar-SY"/>
          </w:rPr>
          <w:t>تشغيل</w:t>
        </w:r>
        <w:r w:rsidR="00E41B5A" w:rsidRPr="00876155">
          <w:rPr>
            <w:rStyle w:val="Hyperlink"/>
            <w:noProof/>
            <w:rtl/>
            <w:lang w:bidi="ar-SY"/>
          </w:rPr>
          <w:t xml:space="preserve"> </w:t>
        </w:r>
        <w:r w:rsidR="00E41B5A" w:rsidRPr="00876155">
          <w:rPr>
            <w:rStyle w:val="Hyperlink"/>
            <w:rFonts w:hint="eastAsia"/>
            <w:noProof/>
            <w:rtl/>
            <w:lang w:bidi="ar-SY"/>
          </w:rPr>
          <w:t>البرنامج</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362962000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11</w:t>
        </w:r>
        <w:r w:rsidR="00E41B5A">
          <w:rPr>
            <w:rStyle w:val="Hyperlink"/>
            <w:noProof/>
            <w:rtl/>
          </w:rPr>
          <w:fldChar w:fldCharType="end"/>
        </w:r>
      </w:hyperlink>
    </w:p>
    <w:p w:rsidR="00E41B5A" w:rsidRDefault="001A4E1E" w:rsidP="0083548C">
      <w:pPr>
        <w:pStyle w:val="20"/>
        <w:tabs>
          <w:tab w:val="right" w:leader="dot" w:pos="8302"/>
        </w:tabs>
        <w:rPr>
          <w:rFonts w:asciiTheme="minorHAnsi" w:eastAsiaTheme="minorEastAsia" w:hAnsiTheme="minorHAnsi" w:cstheme="minorBidi"/>
          <w:b w:val="0"/>
          <w:bCs w:val="0"/>
          <w:noProof/>
          <w:szCs w:val="22"/>
          <w:rtl/>
        </w:rPr>
      </w:pPr>
      <w:hyperlink w:anchor="_Toc362962001" w:history="1">
        <w:r w:rsidR="00E41B5A" w:rsidRPr="00876155">
          <w:rPr>
            <w:rStyle w:val="Hyperlink"/>
            <w:noProof/>
            <w:rtl/>
          </w:rPr>
          <w:t xml:space="preserve">1- </w:t>
        </w:r>
        <w:r w:rsidR="00E41B5A" w:rsidRPr="00876155">
          <w:rPr>
            <w:rStyle w:val="Hyperlink"/>
            <w:rFonts w:hint="eastAsia"/>
            <w:noProof/>
            <w:rtl/>
          </w:rPr>
          <w:t>إعداد</w:t>
        </w:r>
        <w:r w:rsidR="00E41B5A" w:rsidRPr="00876155">
          <w:rPr>
            <w:rStyle w:val="Hyperlink"/>
            <w:noProof/>
            <w:rtl/>
          </w:rPr>
          <w:t xml:space="preserve"> </w:t>
        </w:r>
        <w:r w:rsidR="00E41B5A" w:rsidRPr="00876155">
          <w:rPr>
            <w:rStyle w:val="Hyperlink"/>
            <w:rFonts w:hint="eastAsia"/>
            <w:noProof/>
            <w:rtl/>
          </w:rPr>
          <w:t>برنامج</w:t>
        </w:r>
        <w:r w:rsidR="00E41B5A" w:rsidRPr="00876155">
          <w:rPr>
            <w:rStyle w:val="Hyperlink"/>
            <w:noProof/>
            <w:rtl/>
          </w:rPr>
          <w:t xml:space="preserve"> </w:t>
        </w:r>
        <w:r w:rsidR="0083548C">
          <w:rPr>
            <w:rStyle w:val="Hyperlink"/>
            <w:rFonts w:hint="cs"/>
            <w:noProof/>
            <w:rtl/>
          </w:rPr>
          <w:t>تراست</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362962001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11</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02" w:history="1">
        <w:r w:rsidR="00E41B5A" w:rsidRPr="00876155">
          <w:rPr>
            <w:rStyle w:val="Hyperlink"/>
            <w:noProof/>
            <w:rtl/>
            <w:lang w:bidi="ar-SY"/>
          </w:rPr>
          <w:t xml:space="preserve">2- </w:t>
        </w:r>
        <w:r w:rsidR="00E41B5A" w:rsidRPr="00876155">
          <w:rPr>
            <w:rStyle w:val="Hyperlink"/>
            <w:rFonts w:hint="eastAsia"/>
            <w:noProof/>
            <w:rtl/>
            <w:lang w:bidi="ar-SY"/>
          </w:rPr>
          <w:t>تحديث</w:t>
        </w:r>
        <w:r w:rsidR="00E41B5A" w:rsidRPr="00876155">
          <w:rPr>
            <w:rStyle w:val="Hyperlink"/>
            <w:noProof/>
            <w:rtl/>
            <w:lang w:bidi="ar-SY"/>
          </w:rPr>
          <w:t xml:space="preserve"> </w:t>
        </w:r>
        <w:r w:rsidR="00E41B5A" w:rsidRPr="00876155">
          <w:rPr>
            <w:rStyle w:val="Hyperlink"/>
            <w:rFonts w:hint="eastAsia"/>
            <w:noProof/>
            <w:rtl/>
            <w:lang w:bidi="ar-SY"/>
          </w:rPr>
          <w:t>نسخة</w:t>
        </w:r>
        <w:r w:rsidR="00E41B5A" w:rsidRPr="00876155">
          <w:rPr>
            <w:rStyle w:val="Hyperlink"/>
            <w:noProof/>
            <w:rtl/>
            <w:lang w:bidi="ar-SY"/>
          </w:rPr>
          <w:t xml:space="preserve"> </w:t>
        </w:r>
        <w:r w:rsidR="00E41B5A" w:rsidRPr="00876155">
          <w:rPr>
            <w:rStyle w:val="Hyperlink"/>
            <w:rFonts w:hint="eastAsia"/>
            <w:noProof/>
            <w:rtl/>
            <w:lang w:bidi="ar-SY"/>
          </w:rPr>
          <w:t>موجودة</w:t>
        </w:r>
        <w:r w:rsidR="00E41B5A" w:rsidRPr="00876155">
          <w:rPr>
            <w:rStyle w:val="Hyperlink"/>
            <w:noProof/>
            <w:rtl/>
            <w:lang w:bidi="ar-SY"/>
          </w:rPr>
          <w:t xml:space="preserve"> </w:t>
        </w:r>
        <w:r w:rsidR="00E41B5A" w:rsidRPr="00876155">
          <w:rPr>
            <w:rStyle w:val="Hyperlink"/>
            <w:rFonts w:hint="eastAsia"/>
            <w:noProof/>
            <w:rtl/>
            <w:lang w:bidi="ar-SY"/>
          </w:rPr>
          <w:t>مسبقاً</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362962002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11</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003" w:history="1">
        <w:r w:rsidR="00E41B5A" w:rsidRPr="00876155">
          <w:rPr>
            <w:rStyle w:val="Hyperlink"/>
            <w:rFonts w:hint="eastAsia"/>
            <w:noProof/>
            <w:rtl/>
            <w:lang w:bidi="ar-SY"/>
          </w:rPr>
          <w:t>ثانياً</w:t>
        </w:r>
        <w:r w:rsidR="00E41B5A" w:rsidRPr="00876155">
          <w:rPr>
            <w:rStyle w:val="Hyperlink"/>
            <w:noProof/>
            <w:rtl/>
            <w:lang w:bidi="ar-SY"/>
          </w:rPr>
          <w:t xml:space="preserve">: </w:t>
        </w:r>
        <w:r w:rsidR="00E41B5A" w:rsidRPr="00876155">
          <w:rPr>
            <w:rStyle w:val="Hyperlink"/>
            <w:rFonts w:hint="eastAsia"/>
            <w:noProof/>
            <w:rtl/>
            <w:lang w:bidi="ar-SY"/>
          </w:rPr>
          <w:t>إنشاء</w:t>
        </w:r>
        <w:r w:rsidR="00E41B5A" w:rsidRPr="00876155">
          <w:rPr>
            <w:rStyle w:val="Hyperlink"/>
            <w:noProof/>
            <w:rtl/>
            <w:lang w:bidi="ar-SY"/>
          </w:rPr>
          <w:t xml:space="preserve"> </w:t>
        </w:r>
        <w:r w:rsidR="00E41B5A" w:rsidRPr="00876155">
          <w:rPr>
            <w:rStyle w:val="Hyperlink"/>
            <w:rFonts w:hint="eastAsia"/>
            <w:noProof/>
            <w:rtl/>
            <w:lang w:bidi="ar-SY"/>
          </w:rPr>
          <w:t>قاعدة</w:t>
        </w:r>
        <w:r w:rsidR="00E41B5A" w:rsidRPr="00876155">
          <w:rPr>
            <w:rStyle w:val="Hyperlink"/>
            <w:noProof/>
            <w:rtl/>
            <w:lang w:bidi="ar-SY"/>
          </w:rPr>
          <w:t xml:space="preserve"> </w:t>
        </w:r>
        <w:r w:rsidR="00E41B5A" w:rsidRPr="00876155">
          <w:rPr>
            <w:rStyle w:val="Hyperlink"/>
            <w:rFonts w:hint="eastAsia"/>
            <w:noProof/>
            <w:rtl/>
            <w:lang w:bidi="ar-SY"/>
          </w:rPr>
          <w:t>بيانات</w:t>
        </w:r>
        <w:r w:rsidR="00E41B5A" w:rsidRPr="00876155">
          <w:rPr>
            <w:rStyle w:val="Hyperlink"/>
            <w:noProof/>
            <w:rtl/>
            <w:lang w:bidi="ar-SY"/>
          </w:rPr>
          <w:t xml:space="preserve"> </w:t>
        </w:r>
        <w:r w:rsidR="00E41B5A" w:rsidRPr="00876155">
          <w:rPr>
            <w:rStyle w:val="Hyperlink"/>
            <w:rFonts w:hint="eastAsia"/>
            <w:noProof/>
            <w:rtl/>
            <w:lang w:bidi="ar-SY"/>
          </w:rPr>
          <w:t>خاصة</w:t>
        </w:r>
        <w:r w:rsidR="00E41B5A" w:rsidRPr="00876155">
          <w:rPr>
            <w:rStyle w:val="Hyperlink"/>
            <w:noProof/>
            <w:rtl/>
            <w:lang w:bidi="ar-SY"/>
          </w:rPr>
          <w:t xml:space="preserve"> </w:t>
        </w:r>
        <w:r w:rsidR="00E41B5A" w:rsidRPr="00876155">
          <w:rPr>
            <w:rStyle w:val="Hyperlink"/>
            <w:rFonts w:hint="eastAsia"/>
            <w:noProof/>
            <w:rtl/>
            <w:lang w:bidi="ar-SY"/>
          </w:rPr>
          <w:t>بالشركة</w:t>
        </w:r>
        <w:r w:rsidR="00E41B5A" w:rsidRPr="00876155">
          <w:rPr>
            <w:rStyle w:val="Hyperlink"/>
            <w:noProof/>
            <w:rtl/>
            <w:lang w:bidi="ar-SY"/>
          </w:rPr>
          <w:t xml:space="preserve"> </w:t>
        </w:r>
        <w:r w:rsidR="00E41B5A" w:rsidRPr="00876155">
          <w:rPr>
            <w:rStyle w:val="Hyperlink"/>
            <w:rFonts w:hint="eastAsia"/>
            <w:noProof/>
            <w:rtl/>
            <w:lang w:bidi="ar-SY"/>
          </w:rPr>
          <w:t>وتجهيزها</w:t>
        </w:r>
        <w:r w:rsidR="00E41B5A" w:rsidRPr="00876155">
          <w:rPr>
            <w:rStyle w:val="Hyperlink"/>
            <w:noProof/>
            <w:rtl/>
            <w:lang w:bidi="ar-SY"/>
          </w:rPr>
          <w:t xml:space="preserve"> </w:t>
        </w:r>
        <w:r w:rsidR="00E41B5A" w:rsidRPr="00876155">
          <w:rPr>
            <w:rStyle w:val="Hyperlink"/>
            <w:rFonts w:hint="eastAsia"/>
            <w:noProof/>
            <w:rtl/>
            <w:lang w:bidi="ar-SY"/>
          </w:rPr>
          <w:t>للعمل</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362962003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12</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04" w:history="1">
        <w:r w:rsidR="00E41B5A" w:rsidRPr="00876155">
          <w:rPr>
            <w:rStyle w:val="Hyperlink"/>
            <w:noProof/>
            <w:rtl/>
            <w:lang w:bidi="ar-SY"/>
          </w:rPr>
          <w:t xml:space="preserve">1- </w:t>
        </w:r>
        <w:r w:rsidR="00E41B5A" w:rsidRPr="00876155">
          <w:rPr>
            <w:rStyle w:val="Hyperlink"/>
            <w:rFonts w:hint="eastAsia"/>
            <w:noProof/>
            <w:rtl/>
            <w:lang w:bidi="ar-SY"/>
          </w:rPr>
          <w:t>إنشاء</w:t>
        </w:r>
        <w:r w:rsidR="00E41B5A" w:rsidRPr="00876155">
          <w:rPr>
            <w:rStyle w:val="Hyperlink"/>
            <w:noProof/>
            <w:rtl/>
            <w:lang w:bidi="ar-SY"/>
          </w:rPr>
          <w:t xml:space="preserve"> </w:t>
        </w:r>
        <w:r w:rsidR="00E41B5A" w:rsidRPr="00876155">
          <w:rPr>
            <w:rStyle w:val="Hyperlink"/>
            <w:rFonts w:hint="eastAsia"/>
            <w:noProof/>
            <w:rtl/>
            <w:lang w:bidi="ar-SY"/>
          </w:rPr>
          <w:t>قاعدة</w:t>
        </w:r>
        <w:r w:rsidR="00E41B5A" w:rsidRPr="00876155">
          <w:rPr>
            <w:rStyle w:val="Hyperlink"/>
            <w:noProof/>
            <w:rtl/>
            <w:lang w:bidi="ar-SY"/>
          </w:rPr>
          <w:t xml:space="preserve"> </w:t>
        </w:r>
        <w:r w:rsidR="00E41B5A" w:rsidRPr="00876155">
          <w:rPr>
            <w:rStyle w:val="Hyperlink"/>
            <w:rFonts w:hint="eastAsia"/>
            <w:noProof/>
            <w:rtl/>
            <w:lang w:bidi="ar-SY"/>
          </w:rPr>
          <w:t>بيانات</w:t>
        </w:r>
        <w:r w:rsidR="00E41B5A" w:rsidRPr="00876155">
          <w:rPr>
            <w:rStyle w:val="Hyperlink"/>
            <w:noProof/>
            <w:rtl/>
            <w:lang w:bidi="ar-SY"/>
          </w:rPr>
          <w:t xml:space="preserve"> </w:t>
        </w:r>
        <w:r w:rsidR="00E41B5A" w:rsidRPr="00876155">
          <w:rPr>
            <w:rStyle w:val="Hyperlink"/>
            <w:rFonts w:hint="eastAsia"/>
            <w:noProof/>
            <w:rtl/>
            <w:lang w:bidi="ar-SY"/>
          </w:rPr>
          <w:t>جديدة</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362962004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12</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05" w:history="1">
        <w:r w:rsidR="00E41B5A" w:rsidRPr="00876155">
          <w:rPr>
            <w:rStyle w:val="Hyperlink"/>
            <w:noProof/>
            <w:rtl/>
            <w:lang w:bidi="ar-SY"/>
          </w:rPr>
          <w:t xml:space="preserve">2- </w:t>
        </w:r>
        <w:r w:rsidR="00E41B5A" w:rsidRPr="00876155">
          <w:rPr>
            <w:rStyle w:val="Hyperlink"/>
            <w:rFonts w:hint="eastAsia"/>
            <w:noProof/>
            <w:rtl/>
            <w:lang w:bidi="ar-SY"/>
          </w:rPr>
          <w:t>تعريف</w:t>
        </w:r>
        <w:r w:rsidR="00E41B5A" w:rsidRPr="00876155">
          <w:rPr>
            <w:rStyle w:val="Hyperlink"/>
            <w:noProof/>
            <w:rtl/>
            <w:lang w:bidi="ar-SY"/>
          </w:rPr>
          <w:t xml:space="preserve"> </w:t>
        </w:r>
        <w:r w:rsidR="00E41B5A" w:rsidRPr="00876155">
          <w:rPr>
            <w:rStyle w:val="Hyperlink"/>
            <w:rFonts w:hint="eastAsia"/>
            <w:noProof/>
            <w:rtl/>
            <w:lang w:bidi="ar-SY"/>
          </w:rPr>
          <w:t>فروع</w:t>
        </w:r>
        <w:r w:rsidR="00E41B5A" w:rsidRPr="00876155">
          <w:rPr>
            <w:rStyle w:val="Hyperlink"/>
            <w:noProof/>
            <w:rtl/>
            <w:lang w:bidi="ar-SY"/>
          </w:rPr>
          <w:t xml:space="preserve"> </w:t>
        </w:r>
        <w:r w:rsidR="00E41B5A" w:rsidRPr="00876155">
          <w:rPr>
            <w:rStyle w:val="Hyperlink"/>
            <w:rFonts w:hint="eastAsia"/>
            <w:noProof/>
            <w:rtl/>
            <w:lang w:bidi="ar-SY"/>
          </w:rPr>
          <w:t>الشركة</w:t>
        </w:r>
        <w:r w:rsidR="00E41B5A" w:rsidRPr="00876155">
          <w:rPr>
            <w:rStyle w:val="Hyperlink"/>
            <w:noProof/>
            <w:rtl/>
            <w:lang w:bidi="ar-SY"/>
          </w:rPr>
          <w:t xml:space="preserve"> </w:t>
        </w:r>
        <w:r w:rsidR="00E41B5A" w:rsidRPr="00876155">
          <w:rPr>
            <w:rStyle w:val="Hyperlink"/>
            <w:rFonts w:hint="eastAsia"/>
            <w:noProof/>
            <w:rtl/>
            <w:lang w:bidi="ar-SY"/>
          </w:rPr>
          <w:t>ومستودعاتها</w:t>
        </w:r>
        <w:r w:rsidR="00E41B5A" w:rsidRPr="00876155">
          <w:rPr>
            <w:rStyle w:val="Hyperlink"/>
            <w:noProof/>
            <w:rtl/>
            <w:lang w:bidi="ar-SY"/>
          </w:rPr>
          <w:t xml:space="preserve"> </w:t>
        </w:r>
        <w:r w:rsidR="00E41B5A" w:rsidRPr="00876155">
          <w:rPr>
            <w:rStyle w:val="Hyperlink"/>
            <w:rFonts w:hint="eastAsia"/>
            <w:noProof/>
            <w:rtl/>
            <w:lang w:bidi="ar-SY"/>
          </w:rPr>
          <w:t>ومراكز</w:t>
        </w:r>
        <w:r w:rsidR="00E41B5A" w:rsidRPr="00876155">
          <w:rPr>
            <w:rStyle w:val="Hyperlink"/>
            <w:noProof/>
            <w:rtl/>
            <w:lang w:bidi="ar-SY"/>
          </w:rPr>
          <w:t xml:space="preserve"> </w:t>
        </w:r>
        <w:r w:rsidR="00E41B5A" w:rsidRPr="00876155">
          <w:rPr>
            <w:rStyle w:val="Hyperlink"/>
            <w:rFonts w:hint="eastAsia"/>
            <w:noProof/>
            <w:rtl/>
            <w:lang w:bidi="ar-SY"/>
          </w:rPr>
          <w:t>الكلفة</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362962005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15</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06" w:history="1">
        <w:r w:rsidR="00E41B5A" w:rsidRPr="00876155">
          <w:rPr>
            <w:rStyle w:val="Hyperlink"/>
            <w:noProof/>
            <w:rtl/>
          </w:rPr>
          <w:t xml:space="preserve">3- </w:t>
        </w:r>
        <w:r w:rsidR="00E41B5A" w:rsidRPr="00876155">
          <w:rPr>
            <w:rStyle w:val="Hyperlink"/>
            <w:rFonts w:hint="eastAsia"/>
            <w:noProof/>
            <w:rtl/>
          </w:rPr>
          <w:t>تعريف</w:t>
        </w:r>
        <w:r w:rsidR="00E41B5A" w:rsidRPr="00876155">
          <w:rPr>
            <w:rStyle w:val="Hyperlink"/>
            <w:noProof/>
            <w:rtl/>
          </w:rPr>
          <w:t xml:space="preserve"> </w:t>
        </w:r>
        <w:r w:rsidR="00E41B5A" w:rsidRPr="00876155">
          <w:rPr>
            <w:rStyle w:val="Hyperlink"/>
            <w:rFonts w:hint="eastAsia"/>
            <w:noProof/>
            <w:rtl/>
          </w:rPr>
          <w:t>العملات</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362962006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17</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07" w:history="1">
        <w:r w:rsidR="00E41B5A" w:rsidRPr="00876155">
          <w:rPr>
            <w:rStyle w:val="Hyperlink"/>
            <w:noProof/>
            <w:rtl/>
            <w:lang w:bidi="ar-SY"/>
          </w:rPr>
          <w:t xml:space="preserve">4- </w:t>
        </w:r>
        <w:r w:rsidR="00E41B5A" w:rsidRPr="00876155">
          <w:rPr>
            <w:rStyle w:val="Hyperlink"/>
            <w:rFonts w:hint="eastAsia"/>
            <w:noProof/>
            <w:rtl/>
            <w:lang w:bidi="ar-SY"/>
          </w:rPr>
          <w:t>تعريف</w:t>
        </w:r>
        <w:r w:rsidR="00E41B5A" w:rsidRPr="00876155">
          <w:rPr>
            <w:rStyle w:val="Hyperlink"/>
            <w:noProof/>
            <w:rtl/>
            <w:lang w:bidi="ar-SY"/>
          </w:rPr>
          <w:t xml:space="preserve"> </w:t>
        </w:r>
        <w:r w:rsidR="00E41B5A" w:rsidRPr="00876155">
          <w:rPr>
            <w:rStyle w:val="Hyperlink"/>
            <w:rFonts w:hint="eastAsia"/>
            <w:noProof/>
            <w:rtl/>
            <w:lang w:bidi="ar-SY"/>
          </w:rPr>
          <w:t>الحسابات</w:t>
        </w:r>
        <w:r w:rsidR="00E41B5A" w:rsidRPr="00876155">
          <w:rPr>
            <w:rStyle w:val="Hyperlink"/>
            <w:noProof/>
            <w:rtl/>
            <w:lang w:bidi="ar-SY"/>
          </w:rPr>
          <w:t xml:space="preserve"> </w:t>
        </w:r>
        <w:r w:rsidR="00E41B5A" w:rsidRPr="00876155">
          <w:rPr>
            <w:rStyle w:val="Hyperlink"/>
            <w:rFonts w:hint="eastAsia"/>
            <w:noProof/>
            <w:rtl/>
            <w:lang w:bidi="ar-SY"/>
          </w:rPr>
          <w:t>الضرورية</w:t>
        </w:r>
        <w:r w:rsidR="00E41B5A" w:rsidRPr="00876155">
          <w:rPr>
            <w:rStyle w:val="Hyperlink"/>
            <w:noProof/>
            <w:rtl/>
            <w:lang w:bidi="ar-SY"/>
          </w:rPr>
          <w:t xml:space="preserve"> </w:t>
        </w:r>
        <w:r w:rsidR="00E41B5A" w:rsidRPr="00876155">
          <w:rPr>
            <w:rStyle w:val="Hyperlink"/>
            <w:rFonts w:hint="eastAsia"/>
            <w:noProof/>
            <w:rtl/>
            <w:lang w:bidi="ar-SY"/>
          </w:rPr>
          <w:t>في</w:t>
        </w:r>
        <w:r w:rsidR="00E41B5A" w:rsidRPr="00876155">
          <w:rPr>
            <w:rStyle w:val="Hyperlink"/>
            <w:noProof/>
            <w:rtl/>
            <w:lang w:bidi="ar-SY"/>
          </w:rPr>
          <w:t xml:space="preserve"> </w:t>
        </w:r>
        <w:r w:rsidR="00E41B5A" w:rsidRPr="00876155">
          <w:rPr>
            <w:rStyle w:val="Hyperlink"/>
            <w:rFonts w:hint="eastAsia"/>
            <w:noProof/>
            <w:rtl/>
            <w:lang w:bidi="ar-SY"/>
          </w:rPr>
          <w:t>شجرة</w:t>
        </w:r>
        <w:r w:rsidR="00E41B5A" w:rsidRPr="00876155">
          <w:rPr>
            <w:rStyle w:val="Hyperlink"/>
            <w:noProof/>
            <w:rtl/>
            <w:lang w:bidi="ar-SY"/>
          </w:rPr>
          <w:t xml:space="preserve"> </w:t>
        </w:r>
        <w:r w:rsidR="00E41B5A" w:rsidRPr="00876155">
          <w:rPr>
            <w:rStyle w:val="Hyperlink"/>
            <w:rFonts w:hint="eastAsia"/>
            <w:noProof/>
            <w:rtl/>
            <w:lang w:bidi="ar-SY"/>
          </w:rPr>
          <w:t>الحسابات</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362962007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18</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08" w:history="1">
        <w:r w:rsidR="00E41B5A" w:rsidRPr="00876155">
          <w:rPr>
            <w:rStyle w:val="Hyperlink"/>
            <w:noProof/>
            <w:rtl/>
            <w:lang w:bidi="ar-SY"/>
          </w:rPr>
          <w:t xml:space="preserve">5- </w:t>
        </w:r>
        <w:r w:rsidR="00E41B5A" w:rsidRPr="00876155">
          <w:rPr>
            <w:rStyle w:val="Hyperlink"/>
            <w:rFonts w:hint="eastAsia"/>
            <w:noProof/>
            <w:rtl/>
            <w:lang w:bidi="ar-SY"/>
          </w:rPr>
          <w:t>تعريف</w:t>
        </w:r>
        <w:r w:rsidR="00E41B5A" w:rsidRPr="00876155">
          <w:rPr>
            <w:rStyle w:val="Hyperlink"/>
            <w:noProof/>
            <w:rtl/>
            <w:lang w:bidi="ar-SY"/>
          </w:rPr>
          <w:t xml:space="preserve"> </w:t>
        </w:r>
        <w:r w:rsidR="00E41B5A" w:rsidRPr="00876155">
          <w:rPr>
            <w:rStyle w:val="Hyperlink"/>
            <w:rFonts w:hint="eastAsia"/>
            <w:noProof/>
            <w:rtl/>
            <w:lang w:bidi="ar-SY"/>
          </w:rPr>
          <w:t>المواد</w:t>
        </w:r>
        <w:r w:rsidR="00E41B5A" w:rsidRPr="00876155">
          <w:rPr>
            <w:rStyle w:val="Hyperlink"/>
            <w:noProof/>
            <w:rtl/>
            <w:lang w:bidi="ar-SY"/>
          </w:rPr>
          <w:t xml:space="preserve"> </w:t>
        </w:r>
        <w:r w:rsidR="00E41B5A" w:rsidRPr="00876155">
          <w:rPr>
            <w:rStyle w:val="Hyperlink"/>
            <w:rFonts w:hint="eastAsia"/>
            <w:noProof/>
            <w:rtl/>
            <w:lang w:bidi="ar-SY"/>
          </w:rPr>
          <w:t>اللازمة</w:t>
        </w:r>
        <w:r w:rsidR="00E41B5A" w:rsidRPr="00876155">
          <w:rPr>
            <w:rStyle w:val="Hyperlink"/>
            <w:noProof/>
            <w:rtl/>
            <w:lang w:bidi="ar-SY"/>
          </w:rPr>
          <w:t xml:space="preserve"> </w:t>
        </w:r>
        <w:r w:rsidR="00E41B5A" w:rsidRPr="00876155">
          <w:rPr>
            <w:rStyle w:val="Hyperlink"/>
            <w:rFonts w:hint="eastAsia"/>
            <w:noProof/>
            <w:rtl/>
            <w:lang w:bidi="ar-SY"/>
          </w:rPr>
          <w:t>في</w:t>
        </w:r>
        <w:r w:rsidR="00E41B5A" w:rsidRPr="00876155">
          <w:rPr>
            <w:rStyle w:val="Hyperlink"/>
            <w:noProof/>
            <w:rtl/>
            <w:lang w:bidi="ar-SY"/>
          </w:rPr>
          <w:t xml:space="preserve"> </w:t>
        </w:r>
        <w:r w:rsidR="00E41B5A" w:rsidRPr="00876155">
          <w:rPr>
            <w:rStyle w:val="Hyperlink"/>
            <w:rFonts w:hint="eastAsia"/>
            <w:noProof/>
            <w:rtl/>
            <w:lang w:bidi="ar-SY"/>
          </w:rPr>
          <w:t>شجرة</w:t>
        </w:r>
        <w:r w:rsidR="00E41B5A" w:rsidRPr="00876155">
          <w:rPr>
            <w:rStyle w:val="Hyperlink"/>
            <w:noProof/>
            <w:rtl/>
            <w:lang w:bidi="ar-SY"/>
          </w:rPr>
          <w:t xml:space="preserve"> </w:t>
        </w:r>
        <w:r w:rsidR="00E41B5A" w:rsidRPr="00876155">
          <w:rPr>
            <w:rStyle w:val="Hyperlink"/>
            <w:rFonts w:hint="eastAsia"/>
            <w:noProof/>
            <w:rtl/>
            <w:lang w:bidi="ar-SY"/>
          </w:rPr>
          <w:t>المواد</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362962008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29</w:t>
        </w:r>
        <w:r w:rsidR="00E41B5A">
          <w:rPr>
            <w:rStyle w:val="Hyperlink"/>
            <w:noProof/>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009" w:history="1">
        <w:r w:rsidR="00E41B5A" w:rsidRPr="00876155">
          <w:rPr>
            <w:rStyle w:val="Hyperlink"/>
            <w:rFonts w:hint="eastAsia"/>
            <w:bCs/>
            <w:rtl/>
          </w:rPr>
          <w:t>إضافة</w:t>
        </w:r>
        <w:r w:rsidR="00E41B5A" w:rsidRPr="00876155">
          <w:rPr>
            <w:rStyle w:val="Hyperlink"/>
            <w:bCs/>
            <w:rtl/>
          </w:rPr>
          <w:t xml:space="preserve"> </w:t>
        </w:r>
        <w:r w:rsidR="00E41B5A" w:rsidRPr="00876155">
          <w:rPr>
            <w:rStyle w:val="Hyperlink"/>
            <w:rFonts w:hint="eastAsia"/>
            <w:bCs/>
            <w:rtl/>
          </w:rPr>
          <w:t>الفهارس</w:t>
        </w:r>
        <w:r w:rsidR="00E41B5A" w:rsidRPr="00876155">
          <w:rPr>
            <w:rStyle w:val="Hyperlink"/>
            <w:bCs/>
            <w:rtl/>
          </w:rPr>
          <w:t xml:space="preserve"> </w:t>
        </w:r>
        <w:r w:rsidR="00E41B5A" w:rsidRPr="00876155">
          <w:rPr>
            <w:rStyle w:val="Hyperlink"/>
            <w:rFonts w:hint="eastAsia"/>
            <w:bCs/>
            <w:rtl/>
          </w:rPr>
          <w:t>والمواد</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362962009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29</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010" w:history="1">
        <w:r w:rsidR="00E41B5A" w:rsidRPr="00876155">
          <w:rPr>
            <w:rStyle w:val="Hyperlink"/>
            <w:rFonts w:hint="eastAsia"/>
            <w:bCs/>
            <w:rtl/>
          </w:rPr>
          <w:t>بطاقة</w:t>
        </w:r>
        <w:r w:rsidR="00E41B5A" w:rsidRPr="00876155">
          <w:rPr>
            <w:rStyle w:val="Hyperlink"/>
            <w:bCs/>
            <w:rtl/>
          </w:rPr>
          <w:t xml:space="preserve"> </w:t>
        </w:r>
        <w:r w:rsidR="00E41B5A" w:rsidRPr="00876155">
          <w:rPr>
            <w:rStyle w:val="Hyperlink"/>
            <w:rFonts w:hint="eastAsia"/>
            <w:bCs/>
            <w:rtl/>
          </w:rPr>
          <w:t>المادة</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362962010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30</w:t>
        </w:r>
        <w:r w:rsidR="00E41B5A">
          <w:rPr>
            <w:rStyle w:val="Hyperlink"/>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11" w:history="1">
        <w:r w:rsidR="00E41B5A" w:rsidRPr="00876155">
          <w:rPr>
            <w:rStyle w:val="Hyperlink"/>
            <w:noProof/>
            <w:rtl/>
          </w:rPr>
          <w:t xml:space="preserve">6- </w:t>
        </w:r>
        <w:r w:rsidR="00E41B5A" w:rsidRPr="00876155">
          <w:rPr>
            <w:rStyle w:val="Hyperlink"/>
            <w:rFonts w:hint="eastAsia"/>
            <w:noProof/>
            <w:rtl/>
          </w:rPr>
          <w:t>تعريف</w:t>
        </w:r>
        <w:r w:rsidR="00E41B5A" w:rsidRPr="00876155">
          <w:rPr>
            <w:rStyle w:val="Hyperlink"/>
            <w:noProof/>
            <w:rtl/>
          </w:rPr>
          <w:t xml:space="preserve"> </w:t>
        </w:r>
        <w:r w:rsidR="00E41B5A" w:rsidRPr="00876155">
          <w:rPr>
            <w:rStyle w:val="Hyperlink"/>
            <w:rFonts w:hint="eastAsia"/>
            <w:noProof/>
            <w:rtl/>
          </w:rPr>
          <w:t>العملاء</w:t>
        </w:r>
        <w:r w:rsidR="00E41B5A" w:rsidRPr="00876155">
          <w:rPr>
            <w:rStyle w:val="Hyperlink"/>
            <w:iCs/>
            <w:noProof/>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362962011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40</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12" w:history="1">
        <w:r w:rsidR="00E41B5A" w:rsidRPr="00876155">
          <w:rPr>
            <w:rStyle w:val="Hyperlink"/>
            <w:noProof/>
            <w:rtl/>
            <w:lang w:bidi="ar-SY"/>
          </w:rPr>
          <w:t xml:space="preserve">7- </w:t>
        </w:r>
        <w:r w:rsidR="00E41B5A" w:rsidRPr="00876155">
          <w:rPr>
            <w:rStyle w:val="Hyperlink"/>
            <w:rFonts w:hint="eastAsia"/>
            <w:noProof/>
            <w:rtl/>
            <w:lang w:bidi="ar-SY"/>
          </w:rPr>
          <w:t>تعريف</w:t>
        </w:r>
        <w:r w:rsidR="00E41B5A" w:rsidRPr="00876155">
          <w:rPr>
            <w:rStyle w:val="Hyperlink"/>
            <w:noProof/>
            <w:rtl/>
            <w:lang w:bidi="ar-SY"/>
          </w:rPr>
          <w:t xml:space="preserve"> </w:t>
        </w:r>
        <w:r w:rsidR="00E41B5A" w:rsidRPr="00876155">
          <w:rPr>
            <w:rStyle w:val="Hyperlink"/>
            <w:rFonts w:hint="eastAsia"/>
            <w:noProof/>
            <w:rtl/>
            <w:lang w:bidi="ar-SY"/>
          </w:rPr>
          <w:t>الموازنة</w:t>
        </w:r>
        <w:r w:rsidR="00E41B5A" w:rsidRPr="00876155">
          <w:rPr>
            <w:rStyle w:val="Hyperlink"/>
            <w:noProof/>
            <w:rtl/>
            <w:lang w:bidi="ar-SY"/>
          </w:rPr>
          <w:t xml:space="preserve"> </w:t>
        </w:r>
        <w:r w:rsidR="00E41B5A" w:rsidRPr="00876155">
          <w:rPr>
            <w:rStyle w:val="Hyperlink"/>
            <w:rFonts w:hint="eastAsia"/>
            <w:noProof/>
            <w:rtl/>
            <w:lang w:bidi="ar-SY"/>
          </w:rPr>
          <w:t>التقديرية</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362962012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42</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13" w:history="1">
        <w:r w:rsidR="00E41B5A" w:rsidRPr="00876155">
          <w:rPr>
            <w:rStyle w:val="Hyperlink"/>
            <w:noProof/>
            <w:rtl/>
            <w:lang w:bidi="ar-SY"/>
          </w:rPr>
          <w:t xml:space="preserve">8- </w:t>
        </w:r>
        <w:r w:rsidR="00E41B5A" w:rsidRPr="00876155">
          <w:rPr>
            <w:rStyle w:val="Hyperlink"/>
            <w:rFonts w:hint="eastAsia"/>
            <w:noProof/>
            <w:rtl/>
            <w:lang w:bidi="ar-SY"/>
          </w:rPr>
          <w:t>تعريف</w:t>
        </w:r>
        <w:r w:rsidR="00E41B5A" w:rsidRPr="00876155">
          <w:rPr>
            <w:rStyle w:val="Hyperlink"/>
            <w:noProof/>
            <w:rtl/>
            <w:lang w:bidi="ar-SY"/>
          </w:rPr>
          <w:t xml:space="preserve"> </w:t>
        </w:r>
        <w:r w:rsidR="00E41B5A" w:rsidRPr="00876155">
          <w:rPr>
            <w:rStyle w:val="Hyperlink"/>
            <w:rFonts w:hint="eastAsia"/>
            <w:noProof/>
            <w:rtl/>
            <w:lang w:bidi="ar-SY"/>
          </w:rPr>
          <w:t>مندوبي</w:t>
        </w:r>
        <w:r w:rsidR="00E41B5A" w:rsidRPr="00876155">
          <w:rPr>
            <w:rStyle w:val="Hyperlink"/>
            <w:noProof/>
            <w:rtl/>
            <w:lang w:bidi="ar-SY"/>
          </w:rPr>
          <w:t xml:space="preserve"> </w:t>
        </w:r>
        <w:r w:rsidR="00E41B5A" w:rsidRPr="00876155">
          <w:rPr>
            <w:rStyle w:val="Hyperlink"/>
            <w:rFonts w:hint="eastAsia"/>
            <w:noProof/>
            <w:rtl/>
            <w:lang w:bidi="ar-SY"/>
          </w:rPr>
          <w:t>المبيعات</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362962013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44</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14" w:history="1">
        <w:r w:rsidR="00E41B5A" w:rsidRPr="00876155">
          <w:rPr>
            <w:rStyle w:val="Hyperlink"/>
            <w:noProof/>
            <w:rtl/>
            <w:lang w:bidi="ar-SY"/>
          </w:rPr>
          <w:t xml:space="preserve">9- </w:t>
        </w:r>
        <w:r w:rsidR="00E41B5A" w:rsidRPr="00876155">
          <w:rPr>
            <w:rStyle w:val="Hyperlink"/>
            <w:rFonts w:hint="eastAsia"/>
            <w:noProof/>
            <w:rtl/>
            <w:lang w:bidi="ar-SY"/>
          </w:rPr>
          <w:t>تعريف</w:t>
        </w:r>
        <w:r w:rsidR="00E41B5A" w:rsidRPr="00876155">
          <w:rPr>
            <w:rStyle w:val="Hyperlink"/>
            <w:noProof/>
            <w:rtl/>
            <w:lang w:bidi="ar-SY"/>
          </w:rPr>
          <w:t xml:space="preserve"> </w:t>
        </w:r>
        <w:r w:rsidR="00E41B5A" w:rsidRPr="00876155">
          <w:rPr>
            <w:rStyle w:val="Hyperlink"/>
            <w:rFonts w:hint="eastAsia"/>
            <w:noProof/>
            <w:rtl/>
            <w:lang w:bidi="ar-SY"/>
          </w:rPr>
          <w:t>البنوك</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362962014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45</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15" w:history="1">
        <w:r w:rsidR="00E41B5A" w:rsidRPr="00876155">
          <w:rPr>
            <w:rStyle w:val="Hyperlink"/>
            <w:noProof/>
            <w:rtl/>
            <w:lang w:bidi="ar-SY"/>
          </w:rPr>
          <w:t xml:space="preserve">10- </w:t>
        </w:r>
        <w:r w:rsidR="00E41B5A" w:rsidRPr="00876155">
          <w:rPr>
            <w:rStyle w:val="Hyperlink"/>
            <w:rFonts w:hint="eastAsia"/>
            <w:noProof/>
            <w:rtl/>
            <w:lang w:bidi="ar-SY"/>
          </w:rPr>
          <w:t>طرق</w:t>
        </w:r>
        <w:r w:rsidR="00E41B5A" w:rsidRPr="00876155">
          <w:rPr>
            <w:rStyle w:val="Hyperlink"/>
            <w:noProof/>
            <w:rtl/>
            <w:lang w:bidi="ar-SY"/>
          </w:rPr>
          <w:t xml:space="preserve"> </w:t>
        </w:r>
        <w:r w:rsidR="00E41B5A" w:rsidRPr="00876155">
          <w:rPr>
            <w:rStyle w:val="Hyperlink"/>
            <w:rFonts w:hint="eastAsia"/>
            <w:noProof/>
            <w:rtl/>
            <w:lang w:bidi="ar-SY"/>
          </w:rPr>
          <w:t>الدفع</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362962015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45</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16" w:history="1">
        <w:r w:rsidR="00E41B5A" w:rsidRPr="00876155">
          <w:rPr>
            <w:rStyle w:val="Hyperlink"/>
            <w:noProof/>
            <w:rtl/>
            <w:lang w:bidi="ar-SY"/>
          </w:rPr>
          <w:t xml:space="preserve">11- </w:t>
        </w:r>
        <w:r w:rsidR="00E41B5A" w:rsidRPr="00876155">
          <w:rPr>
            <w:rStyle w:val="Hyperlink"/>
            <w:rFonts w:hint="eastAsia"/>
            <w:noProof/>
            <w:rtl/>
            <w:lang w:bidi="ar-SY"/>
          </w:rPr>
          <w:t>الحسابات</w:t>
        </w:r>
        <w:r w:rsidR="00E41B5A" w:rsidRPr="00876155">
          <w:rPr>
            <w:rStyle w:val="Hyperlink"/>
            <w:noProof/>
            <w:rtl/>
            <w:lang w:bidi="ar-SY"/>
          </w:rPr>
          <w:t xml:space="preserve"> </w:t>
        </w:r>
        <w:r w:rsidR="00E41B5A" w:rsidRPr="00876155">
          <w:rPr>
            <w:rStyle w:val="Hyperlink"/>
            <w:rFonts w:hint="eastAsia"/>
            <w:noProof/>
            <w:rtl/>
            <w:lang w:bidi="ar-SY"/>
          </w:rPr>
          <w:t>التجميعية</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362962016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47</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17" w:history="1">
        <w:r w:rsidR="00E41B5A" w:rsidRPr="00876155">
          <w:rPr>
            <w:rStyle w:val="Hyperlink"/>
            <w:noProof/>
            <w:rtl/>
            <w:lang w:bidi="ar-SY"/>
          </w:rPr>
          <w:t xml:space="preserve">12- </w:t>
        </w:r>
        <w:r w:rsidR="00E41B5A" w:rsidRPr="00876155">
          <w:rPr>
            <w:rStyle w:val="Hyperlink"/>
            <w:rFonts w:hint="eastAsia"/>
            <w:noProof/>
            <w:rtl/>
            <w:lang w:bidi="ar-SY"/>
          </w:rPr>
          <w:t>الحسابات</w:t>
        </w:r>
        <w:r w:rsidR="00E41B5A" w:rsidRPr="00876155">
          <w:rPr>
            <w:rStyle w:val="Hyperlink"/>
            <w:noProof/>
            <w:rtl/>
            <w:lang w:bidi="ar-SY"/>
          </w:rPr>
          <w:t xml:space="preserve"> </w:t>
        </w:r>
        <w:r w:rsidR="00E41B5A" w:rsidRPr="00876155">
          <w:rPr>
            <w:rStyle w:val="Hyperlink"/>
            <w:rFonts w:hint="eastAsia"/>
            <w:noProof/>
            <w:rtl/>
            <w:lang w:bidi="ar-SY"/>
          </w:rPr>
          <w:t>التوزيعية</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362962017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48</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18" w:history="1">
        <w:r w:rsidR="00E41B5A" w:rsidRPr="00876155">
          <w:rPr>
            <w:rStyle w:val="Hyperlink"/>
            <w:noProof/>
            <w:rtl/>
          </w:rPr>
          <w:t xml:space="preserve">13- </w:t>
        </w:r>
        <w:r w:rsidR="00E41B5A" w:rsidRPr="00876155">
          <w:rPr>
            <w:rStyle w:val="Hyperlink"/>
            <w:rFonts w:hint="eastAsia"/>
            <w:noProof/>
            <w:rtl/>
          </w:rPr>
          <w:t>التحليل</w:t>
        </w:r>
        <w:r w:rsidR="00E41B5A" w:rsidRPr="00876155">
          <w:rPr>
            <w:rStyle w:val="Hyperlink"/>
            <w:noProof/>
            <w:rtl/>
          </w:rPr>
          <w:t xml:space="preserve"> </w:t>
        </w:r>
        <w:r w:rsidR="00E41B5A" w:rsidRPr="00876155">
          <w:rPr>
            <w:rStyle w:val="Hyperlink"/>
            <w:rFonts w:hint="eastAsia"/>
            <w:noProof/>
            <w:rtl/>
          </w:rPr>
          <w:t>الخاص</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362962018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50</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19" w:history="1">
        <w:r w:rsidR="00E41B5A" w:rsidRPr="00876155">
          <w:rPr>
            <w:rStyle w:val="Hyperlink"/>
            <w:noProof/>
            <w:rtl/>
          </w:rPr>
          <w:t xml:space="preserve">14- </w:t>
        </w:r>
        <w:r w:rsidR="00E41B5A" w:rsidRPr="00876155">
          <w:rPr>
            <w:rStyle w:val="Hyperlink"/>
            <w:rFonts w:hint="eastAsia"/>
            <w:noProof/>
            <w:rtl/>
          </w:rPr>
          <w:t>التحليل</w:t>
        </w:r>
        <w:r w:rsidR="00E41B5A" w:rsidRPr="00876155">
          <w:rPr>
            <w:rStyle w:val="Hyperlink"/>
            <w:noProof/>
            <w:rtl/>
          </w:rPr>
          <w:t xml:space="preserve"> </w:t>
        </w:r>
        <w:r w:rsidR="00E41B5A" w:rsidRPr="00876155">
          <w:rPr>
            <w:rStyle w:val="Hyperlink"/>
            <w:rFonts w:hint="eastAsia"/>
            <w:noProof/>
            <w:rtl/>
          </w:rPr>
          <w:t>العام</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362962019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52</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20" w:history="1">
        <w:r w:rsidR="00E41B5A" w:rsidRPr="00876155">
          <w:rPr>
            <w:rStyle w:val="Hyperlink"/>
            <w:noProof/>
            <w:rtl/>
          </w:rPr>
          <w:t xml:space="preserve">15- </w:t>
        </w:r>
        <w:r w:rsidR="00E41B5A" w:rsidRPr="00876155">
          <w:rPr>
            <w:rStyle w:val="Hyperlink"/>
            <w:rFonts w:hint="eastAsia"/>
            <w:noProof/>
            <w:rtl/>
          </w:rPr>
          <w:t>الحساب</w:t>
        </w:r>
        <w:r w:rsidR="00E41B5A" w:rsidRPr="00876155">
          <w:rPr>
            <w:rStyle w:val="Hyperlink"/>
            <w:noProof/>
            <w:rtl/>
          </w:rPr>
          <w:t xml:space="preserve"> </w:t>
        </w:r>
        <w:r w:rsidR="00E41B5A" w:rsidRPr="00876155">
          <w:rPr>
            <w:rStyle w:val="Hyperlink"/>
            <w:rFonts w:hint="eastAsia"/>
            <w:noProof/>
            <w:rtl/>
          </w:rPr>
          <w:t>الختامي</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362962020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55</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21" w:history="1">
        <w:r w:rsidR="00E41B5A" w:rsidRPr="00876155">
          <w:rPr>
            <w:rStyle w:val="Hyperlink"/>
            <w:noProof/>
            <w:rtl/>
          </w:rPr>
          <w:t xml:space="preserve">16- </w:t>
        </w:r>
        <w:r w:rsidR="00E41B5A" w:rsidRPr="00876155">
          <w:rPr>
            <w:rStyle w:val="Hyperlink"/>
            <w:rFonts w:hint="eastAsia"/>
            <w:noProof/>
            <w:rtl/>
          </w:rPr>
          <w:t>معلومات</w:t>
        </w:r>
        <w:r w:rsidR="00E41B5A" w:rsidRPr="00876155">
          <w:rPr>
            <w:rStyle w:val="Hyperlink"/>
            <w:noProof/>
            <w:rtl/>
          </w:rPr>
          <w:t xml:space="preserve"> </w:t>
        </w:r>
        <w:r w:rsidR="00E41B5A" w:rsidRPr="00876155">
          <w:rPr>
            <w:rStyle w:val="Hyperlink"/>
            <w:rFonts w:hint="eastAsia"/>
            <w:noProof/>
            <w:rtl/>
          </w:rPr>
          <w:t>المخدم</w:t>
        </w:r>
        <w:r w:rsidR="00E41B5A" w:rsidRPr="00876155">
          <w:rPr>
            <w:rStyle w:val="Hyperlink"/>
            <w:noProof/>
            <w:rtl/>
          </w:rPr>
          <w:t xml:space="preserve"> </w:t>
        </w:r>
        <w:r w:rsidR="00E41B5A" w:rsidRPr="00876155">
          <w:rPr>
            <w:rStyle w:val="Hyperlink"/>
            <w:rFonts w:hint="eastAsia"/>
            <w:noProof/>
            <w:rtl/>
          </w:rPr>
          <w:t>وقاعدة</w:t>
        </w:r>
        <w:r w:rsidR="00E41B5A" w:rsidRPr="00876155">
          <w:rPr>
            <w:rStyle w:val="Hyperlink"/>
            <w:noProof/>
            <w:rtl/>
          </w:rPr>
          <w:t xml:space="preserve"> </w:t>
        </w:r>
        <w:r w:rsidR="00E41B5A" w:rsidRPr="00876155">
          <w:rPr>
            <w:rStyle w:val="Hyperlink"/>
            <w:rFonts w:hint="eastAsia"/>
            <w:noProof/>
            <w:rtl/>
          </w:rPr>
          <w:t>البيانات</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362962021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56</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22" w:history="1">
        <w:r w:rsidR="00E41B5A" w:rsidRPr="00876155">
          <w:rPr>
            <w:rStyle w:val="Hyperlink"/>
            <w:noProof/>
            <w:rtl/>
          </w:rPr>
          <w:t xml:space="preserve">17- </w:t>
        </w:r>
        <w:r w:rsidR="00E41B5A" w:rsidRPr="00876155">
          <w:rPr>
            <w:rStyle w:val="Hyperlink"/>
            <w:rFonts w:hint="eastAsia"/>
            <w:noProof/>
            <w:rtl/>
          </w:rPr>
          <w:t>الآلة</w:t>
        </w:r>
        <w:r w:rsidR="00E41B5A" w:rsidRPr="00876155">
          <w:rPr>
            <w:rStyle w:val="Hyperlink"/>
            <w:noProof/>
            <w:rtl/>
          </w:rPr>
          <w:t xml:space="preserve"> </w:t>
        </w:r>
        <w:r w:rsidR="00E41B5A" w:rsidRPr="00876155">
          <w:rPr>
            <w:rStyle w:val="Hyperlink"/>
            <w:rFonts w:hint="eastAsia"/>
            <w:noProof/>
            <w:rtl/>
          </w:rPr>
          <w:t>الحاسبة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362962022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57</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23" w:history="1">
        <w:r w:rsidR="00E41B5A" w:rsidRPr="00876155">
          <w:rPr>
            <w:rStyle w:val="Hyperlink"/>
            <w:noProof/>
            <w:rtl/>
            <w:lang w:bidi="ar-SY"/>
          </w:rPr>
          <w:t xml:space="preserve">18- </w:t>
        </w:r>
        <w:r w:rsidR="00E41B5A" w:rsidRPr="00876155">
          <w:rPr>
            <w:rStyle w:val="Hyperlink"/>
            <w:rFonts w:hint="eastAsia"/>
            <w:noProof/>
            <w:rtl/>
            <w:lang w:bidi="ar-SY"/>
          </w:rPr>
          <w:t>تنسيق</w:t>
        </w:r>
        <w:r w:rsidR="00E41B5A" w:rsidRPr="00876155">
          <w:rPr>
            <w:rStyle w:val="Hyperlink"/>
            <w:noProof/>
            <w:rtl/>
            <w:lang w:bidi="ar-SY"/>
          </w:rPr>
          <w:t xml:space="preserve"> </w:t>
        </w:r>
        <w:r w:rsidR="00E41B5A" w:rsidRPr="00876155">
          <w:rPr>
            <w:rStyle w:val="Hyperlink"/>
            <w:rFonts w:hint="eastAsia"/>
            <w:noProof/>
            <w:rtl/>
            <w:lang w:bidi="ar-SY"/>
          </w:rPr>
          <w:t>الإعدادات</w:t>
        </w:r>
        <w:r w:rsidR="00E41B5A" w:rsidRPr="00876155">
          <w:rPr>
            <w:rStyle w:val="Hyperlink"/>
            <w:noProof/>
            <w:rtl/>
            <w:lang w:bidi="ar-SY"/>
          </w:rPr>
          <w:t xml:space="preserve"> </w:t>
        </w:r>
        <w:r w:rsidR="00E41B5A" w:rsidRPr="00876155">
          <w:rPr>
            <w:rStyle w:val="Hyperlink"/>
            <w:rFonts w:hint="eastAsia"/>
            <w:noProof/>
            <w:rtl/>
            <w:lang w:bidi="ar-SY"/>
          </w:rPr>
          <w:t>العامة</w:t>
        </w:r>
        <w:r w:rsidR="00E41B5A" w:rsidRPr="00876155">
          <w:rPr>
            <w:rStyle w:val="Hyperlink"/>
            <w:noProof/>
            <w:rtl/>
            <w:lang w:bidi="ar-SY"/>
          </w:rPr>
          <w:t xml:space="preserve"> </w:t>
        </w:r>
        <w:r w:rsidR="00E41B5A" w:rsidRPr="00876155">
          <w:rPr>
            <w:rStyle w:val="Hyperlink"/>
            <w:rFonts w:hint="eastAsia"/>
            <w:noProof/>
            <w:rtl/>
            <w:lang w:bidi="ar-SY"/>
          </w:rPr>
          <w:t>للبرنامج</w:t>
        </w:r>
        <w:r w:rsidR="00E41B5A" w:rsidRPr="00876155">
          <w:rPr>
            <w:rStyle w:val="Hyperlink"/>
            <w:noProof/>
            <w:rtl/>
            <w:lang w:bidi="ar-SY"/>
          </w:rPr>
          <w:t xml:space="preserve"> </w:t>
        </w:r>
        <w:r w:rsidR="00E41B5A" w:rsidRPr="00876155">
          <w:rPr>
            <w:rStyle w:val="Hyperlink"/>
            <w:rFonts w:hint="eastAsia"/>
            <w:noProof/>
            <w:rtl/>
            <w:lang w:bidi="ar-SY"/>
          </w:rPr>
          <w:t>قبل</w:t>
        </w:r>
        <w:r w:rsidR="00E41B5A" w:rsidRPr="00876155">
          <w:rPr>
            <w:rStyle w:val="Hyperlink"/>
            <w:noProof/>
            <w:rtl/>
            <w:lang w:bidi="ar-SY"/>
          </w:rPr>
          <w:t xml:space="preserve"> </w:t>
        </w:r>
        <w:r w:rsidR="00E41B5A" w:rsidRPr="00876155">
          <w:rPr>
            <w:rStyle w:val="Hyperlink"/>
            <w:rFonts w:hint="eastAsia"/>
            <w:noProof/>
            <w:rtl/>
            <w:lang w:bidi="ar-SY"/>
          </w:rPr>
          <w:t>البدء</w:t>
        </w:r>
        <w:r w:rsidR="00E41B5A" w:rsidRPr="00876155">
          <w:rPr>
            <w:rStyle w:val="Hyperlink"/>
            <w:noProof/>
            <w:rtl/>
            <w:lang w:bidi="ar-SY"/>
          </w:rPr>
          <w:t xml:space="preserve"> </w:t>
        </w:r>
        <w:r w:rsidR="00E41B5A" w:rsidRPr="00876155">
          <w:rPr>
            <w:rStyle w:val="Hyperlink"/>
            <w:rFonts w:hint="eastAsia"/>
            <w:noProof/>
            <w:rtl/>
            <w:lang w:bidi="ar-SY"/>
          </w:rPr>
          <w:t>بالعمل</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362962023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58</w:t>
        </w:r>
        <w:r w:rsidR="00E41B5A">
          <w:rPr>
            <w:rStyle w:val="Hyperlink"/>
            <w:noProof/>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24"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قاعدة</w:t>
        </w:r>
        <w:r w:rsidR="00E41B5A" w:rsidRPr="00876155">
          <w:rPr>
            <w:rStyle w:val="Hyperlink"/>
            <w:bCs/>
            <w:rtl/>
          </w:rPr>
          <w:t xml:space="preserve"> </w:t>
        </w:r>
        <w:r w:rsidR="00E41B5A" w:rsidRPr="00876155">
          <w:rPr>
            <w:rStyle w:val="Hyperlink"/>
            <w:rFonts w:hint="eastAsia"/>
            <w:bCs/>
            <w:rtl/>
          </w:rPr>
          <w:t>البيانات</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_Toc362962024 \h </w:instrText>
        </w:r>
        <w:r w:rsidR="00E41B5A">
          <w:rPr>
            <w:rStyle w:val="Hyperlink"/>
            <w:rtl/>
          </w:rPr>
        </w:r>
        <w:r w:rsidR="00E41B5A">
          <w:rPr>
            <w:rStyle w:val="Hyperlink"/>
            <w:rtl/>
          </w:rPr>
          <w:fldChar w:fldCharType="separate"/>
        </w:r>
        <w:r w:rsidR="006A7187">
          <w:rPr>
            <w:webHidden/>
            <w:rtl/>
          </w:rPr>
          <w:t>58</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lang w:bidi="ar-SA"/>
        </w:rPr>
      </w:pPr>
      <w:hyperlink w:anchor="_Toc362962025"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الإعدادات</w:t>
        </w:r>
        <w:r w:rsidR="00E41B5A" w:rsidRPr="00876155">
          <w:rPr>
            <w:rStyle w:val="Hyperlink"/>
            <w:bCs/>
            <w:rtl/>
          </w:rPr>
          <w:t xml:space="preserve"> </w:t>
        </w:r>
        <w:r w:rsidR="00E41B5A" w:rsidRPr="00876155">
          <w:rPr>
            <w:rStyle w:val="Hyperlink"/>
            <w:rFonts w:hint="eastAsia"/>
            <w:bCs/>
            <w:rtl/>
          </w:rPr>
          <w:t>العامة</w:t>
        </w:r>
        <w:r w:rsidR="00E41B5A" w:rsidRPr="00876155">
          <w:rPr>
            <w:rStyle w:val="Hyperlink"/>
            <w:rtl/>
          </w:rPr>
          <w:t>:</w:t>
        </w:r>
        <w:r w:rsidR="00E41B5A">
          <w:rPr>
            <w:webHidden/>
          </w:rPr>
          <w:tab/>
        </w:r>
        <w:r w:rsidR="00E41B5A">
          <w:rPr>
            <w:rStyle w:val="Hyperlink"/>
            <w:rtl/>
          </w:rPr>
          <w:fldChar w:fldCharType="begin"/>
        </w:r>
        <w:r w:rsidR="00E41B5A">
          <w:rPr>
            <w:webHidden/>
          </w:rPr>
          <w:instrText xml:space="preserve"> PAGEREF _Toc362962025 \h </w:instrText>
        </w:r>
        <w:r w:rsidR="00E41B5A">
          <w:rPr>
            <w:rStyle w:val="Hyperlink"/>
            <w:rtl/>
          </w:rPr>
        </w:r>
        <w:r w:rsidR="00E41B5A">
          <w:rPr>
            <w:rStyle w:val="Hyperlink"/>
            <w:rtl/>
          </w:rPr>
          <w:fldChar w:fldCharType="separate"/>
        </w:r>
        <w:r w:rsidR="006A7187">
          <w:rPr>
            <w:webHidden/>
            <w:rtl/>
          </w:rPr>
          <w:t>59</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26"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ميزات</w:t>
        </w:r>
        <w:r w:rsidR="00E41B5A" w:rsidRPr="00876155">
          <w:rPr>
            <w:rStyle w:val="Hyperlink"/>
            <w:bCs/>
            <w:rtl/>
          </w:rPr>
          <w:t xml:space="preserve"> </w:t>
        </w:r>
        <w:r w:rsidR="00E41B5A" w:rsidRPr="00876155">
          <w:rPr>
            <w:rStyle w:val="Hyperlink"/>
            <w:rFonts w:hint="eastAsia"/>
            <w:bCs/>
            <w:rtl/>
          </w:rPr>
          <w:t>البرنامج</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_Toc362962026 \h </w:instrText>
        </w:r>
        <w:r w:rsidR="00E41B5A">
          <w:rPr>
            <w:rStyle w:val="Hyperlink"/>
            <w:rtl/>
          </w:rPr>
        </w:r>
        <w:r w:rsidR="00E41B5A">
          <w:rPr>
            <w:rStyle w:val="Hyperlink"/>
            <w:rtl/>
          </w:rPr>
          <w:fldChar w:fldCharType="separate"/>
        </w:r>
        <w:r w:rsidR="006A7187">
          <w:rPr>
            <w:webHidden/>
            <w:rtl/>
          </w:rPr>
          <w:t>60</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lang w:bidi="ar-SA"/>
        </w:rPr>
      </w:pPr>
      <w:hyperlink w:anchor="_Toc362962027"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الفترة</w:t>
        </w:r>
        <w:r w:rsidR="00E41B5A" w:rsidRPr="00876155">
          <w:rPr>
            <w:rStyle w:val="Hyperlink"/>
            <w:bCs/>
            <w:rtl/>
          </w:rPr>
          <w:t xml:space="preserve"> </w:t>
        </w:r>
        <w:r w:rsidR="00E41B5A" w:rsidRPr="00876155">
          <w:rPr>
            <w:rStyle w:val="Hyperlink"/>
            <w:rFonts w:hint="eastAsia"/>
            <w:bCs/>
            <w:rtl/>
          </w:rPr>
          <w:t>المحاسبية</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_Toc362962027 \h </w:instrText>
        </w:r>
        <w:r w:rsidR="00E41B5A">
          <w:rPr>
            <w:rStyle w:val="Hyperlink"/>
            <w:rtl/>
          </w:rPr>
        </w:r>
        <w:r w:rsidR="00E41B5A">
          <w:rPr>
            <w:rStyle w:val="Hyperlink"/>
            <w:rtl/>
          </w:rPr>
          <w:fldChar w:fldCharType="separate"/>
        </w:r>
        <w:r w:rsidR="006A7187">
          <w:rPr>
            <w:webHidden/>
            <w:rtl/>
          </w:rPr>
          <w:t>61</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28"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سند</w:t>
        </w:r>
        <w:r w:rsidR="00E41B5A" w:rsidRPr="00876155">
          <w:rPr>
            <w:rStyle w:val="Hyperlink"/>
            <w:bCs/>
            <w:rtl/>
          </w:rPr>
          <w:t xml:space="preserve"> </w:t>
        </w:r>
        <w:r w:rsidR="00E41B5A" w:rsidRPr="00876155">
          <w:rPr>
            <w:rStyle w:val="Hyperlink"/>
            <w:rFonts w:hint="eastAsia"/>
            <w:bCs/>
            <w:rtl/>
          </w:rPr>
          <w:t>القيد</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_Toc362962028 \h </w:instrText>
        </w:r>
        <w:r w:rsidR="00E41B5A">
          <w:rPr>
            <w:rStyle w:val="Hyperlink"/>
            <w:rtl/>
          </w:rPr>
        </w:r>
        <w:r w:rsidR="00E41B5A">
          <w:rPr>
            <w:rStyle w:val="Hyperlink"/>
            <w:rtl/>
          </w:rPr>
          <w:fldChar w:fldCharType="separate"/>
        </w:r>
        <w:r w:rsidR="006A7187">
          <w:rPr>
            <w:webHidden/>
            <w:rtl/>
          </w:rPr>
          <w:t>62</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29"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المواد</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_Toc362962029 \h </w:instrText>
        </w:r>
        <w:r w:rsidR="00E41B5A">
          <w:rPr>
            <w:rStyle w:val="Hyperlink"/>
            <w:rtl/>
          </w:rPr>
        </w:r>
        <w:r w:rsidR="00E41B5A">
          <w:rPr>
            <w:rStyle w:val="Hyperlink"/>
            <w:rtl/>
          </w:rPr>
          <w:fldChar w:fldCharType="separate"/>
        </w:r>
        <w:r w:rsidR="006A7187">
          <w:rPr>
            <w:webHidden/>
            <w:rtl/>
          </w:rPr>
          <w:t>63</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30"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الفواتير</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_Toc362962030 \h </w:instrText>
        </w:r>
        <w:r w:rsidR="00E41B5A">
          <w:rPr>
            <w:rStyle w:val="Hyperlink"/>
            <w:rtl/>
          </w:rPr>
        </w:r>
        <w:r w:rsidR="00E41B5A">
          <w:rPr>
            <w:rStyle w:val="Hyperlink"/>
            <w:rtl/>
          </w:rPr>
          <w:fldChar w:fldCharType="separate"/>
        </w:r>
        <w:r w:rsidR="006A7187">
          <w:rPr>
            <w:webHidden/>
            <w:rtl/>
          </w:rPr>
          <w:t>65</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31"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بضاعة</w:t>
        </w:r>
        <w:r w:rsidR="00E41B5A" w:rsidRPr="00876155">
          <w:rPr>
            <w:rStyle w:val="Hyperlink"/>
            <w:bCs/>
            <w:rtl/>
          </w:rPr>
          <w:t xml:space="preserve"> </w:t>
        </w:r>
        <w:r w:rsidR="00E41B5A" w:rsidRPr="00876155">
          <w:rPr>
            <w:rStyle w:val="Hyperlink"/>
            <w:rFonts w:hint="eastAsia"/>
            <w:bCs/>
            <w:rtl/>
          </w:rPr>
          <w:t>آخر</w:t>
        </w:r>
        <w:r w:rsidR="00E41B5A" w:rsidRPr="00876155">
          <w:rPr>
            <w:rStyle w:val="Hyperlink"/>
            <w:bCs/>
            <w:rtl/>
          </w:rPr>
          <w:t xml:space="preserve"> </w:t>
        </w:r>
        <w:r w:rsidR="00E41B5A" w:rsidRPr="00876155">
          <w:rPr>
            <w:rStyle w:val="Hyperlink"/>
            <w:rFonts w:hint="eastAsia"/>
            <w:bCs/>
            <w:rtl/>
          </w:rPr>
          <w:t>المدة</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_Toc362962031 \h </w:instrText>
        </w:r>
        <w:r w:rsidR="00E41B5A">
          <w:rPr>
            <w:rStyle w:val="Hyperlink"/>
            <w:rtl/>
          </w:rPr>
        </w:r>
        <w:r w:rsidR="00E41B5A">
          <w:rPr>
            <w:rStyle w:val="Hyperlink"/>
            <w:rtl/>
          </w:rPr>
          <w:fldChar w:fldCharType="separate"/>
        </w:r>
        <w:r w:rsidR="006A7187">
          <w:rPr>
            <w:webHidden/>
            <w:rtl/>
          </w:rPr>
          <w:t>69</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32"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شروط</w:t>
        </w:r>
        <w:r w:rsidR="00E41B5A" w:rsidRPr="00876155">
          <w:rPr>
            <w:rStyle w:val="Hyperlink"/>
            <w:bCs/>
            <w:rtl/>
          </w:rPr>
          <w:t xml:space="preserve"> </w:t>
        </w:r>
        <w:r w:rsidR="00E41B5A" w:rsidRPr="00876155">
          <w:rPr>
            <w:rStyle w:val="Hyperlink"/>
            <w:rFonts w:hint="eastAsia"/>
            <w:bCs/>
            <w:rtl/>
          </w:rPr>
          <w:t>البحث</w:t>
        </w:r>
        <w:r w:rsidR="00E41B5A" w:rsidRPr="00876155">
          <w:rPr>
            <w:rStyle w:val="Hyperlink"/>
            <w:bCs/>
            <w:rtl/>
          </w:rPr>
          <w:t xml:space="preserve"> </w:t>
        </w:r>
        <w:r w:rsidR="00E41B5A" w:rsidRPr="00876155">
          <w:rPr>
            <w:rStyle w:val="Hyperlink"/>
            <w:rFonts w:hint="eastAsia"/>
            <w:bCs/>
            <w:rtl/>
          </w:rPr>
          <w:t>الإضافية</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_Toc362962032 \h </w:instrText>
        </w:r>
        <w:r w:rsidR="00E41B5A">
          <w:rPr>
            <w:rStyle w:val="Hyperlink"/>
            <w:rtl/>
          </w:rPr>
        </w:r>
        <w:r w:rsidR="00E41B5A">
          <w:rPr>
            <w:rStyle w:val="Hyperlink"/>
            <w:rtl/>
          </w:rPr>
          <w:fldChar w:fldCharType="separate"/>
        </w:r>
        <w:r w:rsidR="006A7187">
          <w:rPr>
            <w:webHidden/>
            <w:rtl/>
          </w:rPr>
          <w:t>71</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33"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القيم</w:t>
        </w:r>
        <w:r w:rsidR="00E41B5A" w:rsidRPr="00876155">
          <w:rPr>
            <w:rStyle w:val="Hyperlink"/>
            <w:bCs/>
            <w:rtl/>
          </w:rPr>
          <w:t xml:space="preserve"> </w:t>
        </w:r>
        <w:r w:rsidR="00E41B5A" w:rsidRPr="00876155">
          <w:rPr>
            <w:rStyle w:val="Hyperlink"/>
            <w:rFonts w:hint="eastAsia"/>
            <w:bCs/>
            <w:rtl/>
          </w:rPr>
          <w:t>الافتراضية</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_Toc362962033 \h </w:instrText>
        </w:r>
        <w:r w:rsidR="00E41B5A">
          <w:rPr>
            <w:rStyle w:val="Hyperlink"/>
            <w:rtl/>
          </w:rPr>
        </w:r>
        <w:r w:rsidR="00E41B5A">
          <w:rPr>
            <w:rStyle w:val="Hyperlink"/>
            <w:rtl/>
          </w:rPr>
          <w:fldChar w:fldCharType="separate"/>
        </w:r>
        <w:r w:rsidR="006A7187">
          <w:rPr>
            <w:webHidden/>
            <w:rtl/>
          </w:rPr>
          <w:t>74</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lang w:bidi="ar-SA"/>
        </w:rPr>
      </w:pPr>
      <w:hyperlink w:anchor="_Toc362962034"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صفحة</w:t>
        </w:r>
        <w:r w:rsidR="00E41B5A" w:rsidRPr="00876155">
          <w:rPr>
            <w:rStyle w:val="Hyperlink"/>
            <w:bCs/>
            <w:rtl/>
          </w:rPr>
          <w:t xml:space="preserve"> </w:t>
        </w:r>
        <w:r w:rsidR="00E41B5A" w:rsidRPr="00876155">
          <w:rPr>
            <w:rStyle w:val="Hyperlink"/>
            <w:rFonts w:hint="eastAsia"/>
            <w:bCs/>
            <w:rtl/>
          </w:rPr>
          <w:t>البداية</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_Toc362962034 \h </w:instrText>
        </w:r>
        <w:r w:rsidR="00E41B5A">
          <w:rPr>
            <w:rStyle w:val="Hyperlink"/>
            <w:rtl/>
          </w:rPr>
        </w:r>
        <w:r w:rsidR="00E41B5A">
          <w:rPr>
            <w:rStyle w:val="Hyperlink"/>
            <w:rtl/>
          </w:rPr>
          <w:fldChar w:fldCharType="separate"/>
        </w:r>
        <w:r w:rsidR="006A7187">
          <w:rPr>
            <w:webHidden/>
            <w:rtl/>
          </w:rPr>
          <w:t>74</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35"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المعلومات</w:t>
        </w:r>
        <w:r w:rsidR="00E41B5A" w:rsidRPr="00876155">
          <w:rPr>
            <w:rStyle w:val="Hyperlink"/>
            <w:bCs/>
            <w:rtl/>
          </w:rPr>
          <w:t xml:space="preserve"> </w:t>
        </w:r>
        <w:r w:rsidR="00E41B5A" w:rsidRPr="00876155">
          <w:rPr>
            <w:rStyle w:val="Hyperlink"/>
            <w:rFonts w:hint="eastAsia"/>
            <w:bCs/>
            <w:rtl/>
          </w:rPr>
          <w:t>المرافقة</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_Toc362962035 \h </w:instrText>
        </w:r>
        <w:r w:rsidR="00E41B5A">
          <w:rPr>
            <w:rStyle w:val="Hyperlink"/>
            <w:rtl/>
          </w:rPr>
        </w:r>
        <w:r w:rsidR="00E41B5A">
          <w:rPr>
            <w:rStyle w:val="Hyperlink"/>
            <w:rtl/>
          </w:rPr>
          <w:fldChar w:fldCharType="separate"/>
        </w:r>
        <w:r w:rsidR="006A7187">
          <w:rPr>
            <w:webHidden/>
            <w:rtl/>
          </w:rPr>
          <w:t>75</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36"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النسخ</w:t>
        </w:r>
        <w:r w:rsidR="00E41B5A" w:rsidRPr="00876155">
          <w:rPr>
            <w:rStyle w:val="Hyperlink"/>
            <w:bCs/>
            <w:rtl/>
          </w:rPr>
          <w:t xml:space="preserve"> </w:t>
        </w:r>
        <w:r w:rsidR="00E41B5A" w:rsidRPr="00876155">
          <w:rPr>
            <w:rStyle w:val="Hyperlink"/>
            <w:rFonts w:hint="eastAsia"/>
            <w:bCs/>
            <w:rtl/>
          </w:rPr>
          <w:t>الاحتياطي</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_Toc362962036 \h </w:instrText>
        </w:r>
        <w:r w:rsidR="00E41B5A">
          <w:rPr>
            <w:rStyle w:val="Hyperlink"/>
            <w:rtl/>
          </w:rPr>
        </w:r>
        <w:r w:rsidR="00E41B5A">
          <w:rPr>
            <w:rStyle w:val="Hyperlink"/>
            <w:rtl/>
          </w:rPr>
          <w:fldChar w:fldCharType="separate"/>
        </w:r>
        <w:r w:rsidR="006A7187">
          <w:rPr>
            <w:webHidden/>
            <w:rtl/>
          </w:rPr>
          <w:t>77</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37" w:history="1">
        <w:r w:rsidR="00E41B5A" w:rsidRPr="00876155">
          <w:rPr>
            <w:rStyle w:val="Hyperlink"/>
            <w:rFonts w:ascii="Wingdings" w:hAnsi="Wingding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اختصارات</w:t>
        </w:r>
        <w:r w:rsidR="00E41B5A" w:rsidRPr="00876155">
          <w:rPr>
            <w:rStyle w:val="Hyperlink"/>
            <w:rtl/>
          </w:rPr>
          <w:t xml:space="preserve"> </w:t>
        </w:r>
        <w:r w:rsidR="00E41B5A" w:rsidRPr="00876155">
          <w:rPr>
            <w:rStyle w:val="Hyperlink"/>
            <w:rFonts w:hint="eastAsia"/>
            <w:bCs/>
            <w:rtl/>
          </w:rPr>
          <w:t>المفاتيح</w:t>
        </w:r>
        <w:r w:rsidR="00E41B5A" w:rsidRPr="00876155">
          <w:rPr>
            <w:rStyle w:val="Hyperlink"/>
            <w:rtl/>
          </w:rPr>
          <w:t>:</w:t>
        </w:r>
        <w:r w:rsidR="00E41B5A">
          <w:rPr>
            <w:webHidden/>
          </w:rPr>
          <w:tab/>
        </w:r>
        <w:r w:rsidR="00E41B5A">
          <w:rPr>
            <w:rStyle w:val="Hyperlink"/>
            <w:rtl/>
          </w:rPr>
          <w:fldChar w:fldCharType="begin"/>
        </w:r>
        <w:r w:rsidR="00E41B5A">
          <w:rPr>
            <w:webHidden/>
          </w:rPr>
          <w:instrText xml:space="preserve"> PAGEREF _Toc362962037 \h </w:instrText>
        </w:r>
        <w:r w:rsidR="00E41B5A">
          <w:rPr>
            <w:rStyle w:val="Hyperlink"/>
            <w:rtl/>
          </w:rPr>
        </w:r>
        <w:r w:rsidR="00E41B5A">
          <w:rPr>
            <w:rStyle w:val="Hyperlink"/>
            <w:rtl/>
          </w:rPr>
          <w:fldChar w:fldCharType="separate"/>
        </w:r>
        <w:r w:rsidR="006A7187">
          <w:rPr>
            <w:webHidden/>
            <w:rtl/>
          </w:rPr>
          <w:t>78</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38" w:history="1">
        <w:r w:rsidR="00E41B5A" w:rsidRPr="00876155">
          <w:rPr>
            <w:rStyle w:val="Hyperlink"/>
            <w:rFonts w:ascii="Wingdings" w:hAnsi="Wingding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المصطلحات</w:t>
        </w:r>
        <w:r w:rsidR="00E41B5A" w:rsidRPr="00876155">
          <w:rPr>
            <w:rStyle w:val="Hyperlink"/>
            <w:rtl/>
          </w:rPr>
          <w:t>:</w:t>
        </w:r>
        <w:r w:rsidR="00E41B5A">
          <w:rPr>
            <w:webHidden/>
          </w:rPr>
          <w:tab/>
        </w:r>
        <w:r w:rsidR="00E41B5A">
          <w:rPr>
            <w:rStyle w:val="Hyperlink"/>
            <w:rtl/>
          </w:rPr>
          <w:fldChar w:fldCharType="begin"/>
        </w:r>
        <w:r w:rsidR="00E41B5A">
          <w:rPr>
            <w:webHidden/>
          </w:rPr>
          <w:instrText xml:space="preserve"> PAGEREF _Toc362962038 \h </w:instrText>
        </w:r>
        <w:r w:rsidR="00E41B5A">
          <w:rPr>
            <w:rStyle w:val="Hyperlink"/>
            <w:rtl/>
          </w:rPr>
        </w:r>
        <w:r w:rsidR="00E41B5A">
          <w:rPr>
            <w:rStyle w:val="Hyperlink"/>
            <w:rtl/>
          </w:rPr>
          <w:fldChar w:fldCharType="separate"/>
        </w:r>
        <w:r w:rsidR="006A7187">
          <w:rPr>
            <w:webHidden/>
            <w:rtl/>
          </w:rPr>
          <w:t>78</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39" w:history="1">
        <w:r w:rsidR="00E41B5A" w:rsidRPr="00876155">
          <w:rPr>
            <w:rStyle w:val="Hyperlink"/>
            <w:rFonts w:ascii="Wingdings" w:hAnsi="Wingding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الإظهار</w:t>
        </w:r>
        <w:r w:rsidR="00E41B5A" w:rsidRPr="00876155">
          <w:rPr>
            <w:rStyle w:val="Hyperlink"/>
            <w:rtl/>
          </w:rPr>
          <w:t>:</w:t>
        </w:r>
        <w:r w:rsidR="00E41B5A">
          <w:rPr>
            <w:webHidden/>
          </w:rPr>
          <w:tab/>
        </w:r>
        <w:r w:rsidR="00E41B5A">
          <w:rPr>
            <w:rStyle w:val="Hyperlink"/>
            <w:rtl/>
          </w:rPr>
          <w:fldChar w:fldCharType="begin"/>
        </w:r>
        <w:r w:rsidR="00E41B5A">
          <w:rPr>
            <w:webHidden/>
          </w:rPr>
          <w:instrText xml:space="preserve"> PAGEREF _Toc362962039 \h </w:instrText>
        </w:r>
        <w:r w:rsidR="00E41B5A">
          <w:rPr>
            <w:rStyle w:val="Hyperlink"/>
            <w:rtl/>
          </w:rPr>
        </w:r>
        <w:r w:rsidR="00E41B5A">
          <w:rPr>
            <w:rStyle w:val="Hyperlink"/>
            <w:rtl/>
          </w:rPr>
          <w:fldChar w:fldCharType="separate"/>
        </w:r>
        <w:r w:rsidR="006A7187">
          <w:rPr>
            <w:webHidden/>
            <w:rtl/>
          </w:rPr>
          <w:t>79</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40" w:history="1">
        <w:r w:rsidR="00E41B5A" w:rsidRPr="00876155">
          <w:rPr>
            <w:rStyle w:val="Hyperlink"/>
            <w:rFonts w:ascii="Wingdings" w:hAnsi="Wingding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نوافذ</w:t>
        </w:r>
        <w:r w:rsidR="00E41B5A" w:rsidRPr="00876155">
          <w:rPr>
            <w:rStyle w:val="Hyperlink"/>
            <w:rtl/>
          </w:rPr>
          <w:t xml:space="preserve"> </w:t>
        </w:r>
        <w:r w:rsidR="00E41B5A" w:rsidRPr="00876155">
          <w:rPr>
            <w:rStyle w:val="Hyperlink"/>
            <w:rFonts w:hint="eastAsia"/>
            <w:bCs/>
            <w:rtl/>
          </w:rPr>
          <w:t>الإدخال</w:t>
        </w:r>
        <w:r w:rsidR="00E41B5A" w:rsidRPr="00876155">
          <w:rPr>
            <w:rStyle w:val="Hyperlink"/>
            <w:rtl/>
          </w:rPr>
          <w:t>:</w:t>
        </w:r>
        <w:r w:rsidR="00E41B5A">
          <w:rPr>
            <w:webHidden/>
          </w:rPr>
          <w:tab/>
        </w:r>
        <w:r w:rsidR="00E41B5A">
          <w:rPr>
            <w:rStyle w:val="Hyperlink"/>
            <w:rtl/>
          </w:rPr>
          <w:fldChar w:fldCharType="begin"/>
        </w:r>
        <w:r w:rsidR="00E41B5A">
          <w:rPr>
            <w:webHidden/>
          </w:rPr>
          <w:instrText xml:space="preserve"> PAGEREF _Toc362962040 \h </w:instrText>
        </w:r>
        <w:r w:rsidR="00E41B5A">
          <w:rPr>
            <w:rStyle w:val="Hyperlink"/>
            <w:rtl/>
          </w:rPr>
        </w:r>
        <w:r w:rsidR="00E41B5A">
          <w:rPr>
            <w:rStyle w:val="Hyperlink"/>
            <w:rtl/>
          </w:rPr>
          <w:fldChar w:fldCharType="separate"/>
        </w:r>
        <w:r w:rsidR="006A7187">
          <w:rPr>
            <w:webHidden/>
            <w:rtl/>
          </w:rPr>
          <w:t>80</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41" w:history="1">
        <w:r w:rsidR="00E41B5A" w:rsidRPr="00876155">
          <w:rPr>
            <w:rStyle w:val="Hyperlink"/>
            <w:rFonts w:ascii="Wingdings" w:hAnsi="Wingding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الصلاحيات</w:t>
        </w:r>
        <w:r w:rsidR="00E41B5A" w:rsidRPr="00876155">
          <w:rPr>
            <w:rStyle w:val="Hyperlink"/>
            <w:rtl/>
          </w:rPr>
          <w:t>:</w:t>
        </w:r>
        <w:r w:rsidR="00E41B5A">
          <w:rPr>
            <w:webHidden/>
          </w:rPr>
          <w:tab/>
        </w:r>
        <w:r w:rsidR="00E41B5A">
          <w:rPr>
            <w:rStyle w:val="Hyperlink"/>
            <w:rtl/>
          </w:rPr>
          <w:fldChar w:fldCharType="begin"/>
        </w:r>
        <w:r w:rsidR="00E41B5A">
          <w:rPr>
            <w:webHidden/>
          </w:rPr>
          <w:instrText xml:space="preserve"> PAGEREF _Toc362962041 \h </w:instrText>
        </w:r>
        <w:r w:rsidR="00E41B5A">
          <w:rPr>
            <w:rStyle w:val="Hyperlink"/>
            <w:rtl/>
          </w:rPr>
        </w:r>
        <w:r w:rsidR="00E41B5A">
          <w:rPr>
            <w:rStyle w:val="Hyperlink"/>
            <w:rtl/>
          </w:rPr>
          <w:fldChar w:fldCharType="separate"/>
        </w:r>
        <w:r w:rsidR="006A7187">
          <w:rPr>
            <w:webHidden/>
            <w:rtl/>
          </w:rPr>
          <w:t>81</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42" w:history="1">
        <w:r w:rsidR="00E41B5A" w:rsidRPr="00876155">
          <w:rPr>
            <w:rStyle w:val="Hyperlink"/>
            <w:rFonts w:ascii="Wingdings" w:hAnsi="Wingding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المراقبة</w:t>
        </w:r>
        <w:r w:rsidR="00E41B5A" w:rsidRPr="00876155">
          <w:rPr>
            <w:rStyle w:val="Hyperlink"/>
            <w:rtl/>
          </w:rPr>
          <w:t>:</w:t>
        </w:r>
        <w:r w:rsidR="00E41B5A">
          <w:rPr>
            <w:webHidden/>
          </w:rPr>
          <w:tab/>
        </w:r>
        <w:r w:rsidR="00E41B5A">
          <w:rPr>
            <w:rStyle w:val="Hyperlink"/>
            <w:rtl/>
          </w:rPr>
          <w:fldChar w:fldCharType="begin"/>
        </w:r>
        <w:r w:rsidR="00E41B5A">
          <w:rPr>
            <w:webHidden/>
          </w:rPr>
          <w:instrText xml:space="preserve"> PAGEREF _Toc362962042 \h </w:instrText>
        </w:r>
        <w:r w:rsidR="00E41B5A">
          <w:rPr>
            <w:rStyle w:val="Hyperlink"/>
            <w:rtl/>
          </w:rPr>
        </w:r>
        <w:r w:rsidR="00E41B5A">
          <w:rPr>
            <w:rStyle w:val="Hyperlink"/>
            <w:rtl/>
          </w:rPr>
          <w:fldChar w:fldCharType="separate"/>
        </w:r>
        <w:r w:rsidR="006A7187">
          <w:rPr>
            <w:webHidden/>
            <w:rtl/>
          </w:rPr>
          <w:t>83</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43" w:history="1">
        <w:r w:rsidR="00E41B5A" w:rsidRPr="00876155">
          <w:rPr>
            <w:rStyle w:val="Hyperlink"/>
            <w:rFonts w:ascii="Wingdings" w:hAnsi="Wingding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الأرشفة</w:t>
        </w:r>
        <w:r w:rsidR="00E41B5A" w:rsidRPr="00876155">
          <w:rPr>
            <w:rStyle w:val="Hyperlink"/>
            <w:rtl/>
          </w:rPr>
          <w:t>:</w:t>
        </w:r>
        <w:r w:rsidR="00E41B5A">
          <w:rPr>
            <w:webHidden/>
          </w:rPr>
          <w:tab/>
        </w:r>
        <w:r w:rsidR="00E41B5A">
          <w:rPr>
            <w:rStyle w:val="Hyperlink"/>
            <w:rtl/>
          </w:rPr>
          <w:fldChar w:fldCharType="begin"/>
        </w:r>
        <w:r w:rsidR="00E41B5A">
          <w:rPr>
            <w:webHidden/>
          </w:rPr>
          <w:instrText xml:space="preserve"> PAGEREF _Toc362962043 \h </w:instrText>
        </w:r>
        <w:r w:rsidR="00E41B5A">
          <w:rPr>
            <w:rStyle w:val="Hyperlink"/>
            <w:rtl/>
          </w:rPr>
        </w:r>
        <w:r w:rsidR="00E41B5A">
          <w:rPr>
            <w:rStyle w:val="Hyperlink"/>
            <w:rtl/>
          </w:rPr>
          <w:fldChar w:fldCharType="separate"/>
        </w:r>
        <w:r w:rsidR="006A7187">
          <w:rPr>
            <w:webHidden/>
            <w:rtl/>
          </w:rPr>
          <w:t>84</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44"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نقاط</w:t>
        </w:r>
        <w:r w:rsidR="00E41B5A" w:rsidRPr="00876155">
          <w:rPr>
            <w:rStyle w:val="Hyperlink"/>
            <w:bCs/>
            <w:rtl/>
          </w:rPr>
          <w:t xml:space="preserve"> </w:t>
        </w:r>
        <w:r w:rsidR="00E41B5A" w:rsidRPr="00876155">
          <w:rPr>
            <w:rStyle w:val="Hyperlink"/>
            <w:rFonts w:hint="eastAsia"/>
            <w:bCs/>
            <w:rtl/>
          </w:rPr>
          <w:t>البيع</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_Toc362962044 \h </w:instrText>
        </w:r>
        <w:r w:rsidR="00E41B5A">
          <w:rPr>
            <w:rStyle w:val="Hyperlink"/>
            <w:rtl/>
          </w:rPr>
        </w:r>
        <w:r w:rsidR="00E41B5A">
          <w:rPr>
            <w:rStyle w:val="Hyperlink"/>
            <w:rtl/>
          </w:rPr>
          <w:fldChar w:fldCharType="separate"/>
        </w:r>
        <w:r w:rsidR="006A7187">
          <w:rPr>
            <w:webHidden/>
            <w:rtl/>
          </w:rPr>
          <w:t>84</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45" w:history="1">
        <w:r w:rsidR="00E41B5A" w:rsidRPr="00876155">
          <w:rPr>
            <w:rStyle w:val="Hyperlink"/>
            <w:rFonts w:ascii="Wingdings" w:hAnsi="Wingding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الطرفيات</w:t>
        </w:r>
        <w:r w:rsidR="00E41B5A" w:rsidRPr="00876155">
          <w:rPr>
            <w:rStyle w:val="Hyperlink"/>
            <w:rtl/>
          </w:rPr>
          <w:t>:</w:t>
        </w:r>
        <w:r w:rsidR="00E41B5A">
          <w:rPr>
            <w:webHidden/>
          </w:rPr>
          <w:tab/>
        </w:r>
        <w:r w:rsidR="00E41B5A">
          <w:rPr>
            <w:rStyle w:val="Hyperlink"/>
            <w:rtl/>
          </w:rPr>
          <w:fldChar w:fldCharType="begin"/>
        </w:r>
        <w:r w:rsidR="00E41B5A">
          <w:rPr>
            <w:webHidden/>
          </w:rPr>
          <w:instrText xml:space="preserve"> PAGEREF _Toc362962045 \h </w:instrText>
        </w:r>
        <w:r w:rsidR="00E41B5A">
          <w:rPr>
            <w:rStyle w:val="Hyperlink"/>
            <w:rtl/>
          </w:rPr>
        </w:r>
        <w:r w:rsidR="00E41B5A">
          <w:rPr>
            <w:rStyle w:val="Hyperlink"/>
            <w:rtl/>
          </w:rPr>
          <w:fldChar w:fldCharType="separate"/>
        </w:r>
        <w:r w:rsidR="006A7187">
          <w:rPr>
            <w:webHidden/>
            <w:rtl/>
          </w:rPr>
          <w:t>85</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46" w:history="1">
        <w:r w:rsidR="00E41B5A" w:rsidRPr="00876155">
          <w:rPr>
            <w:rStyle w:val="Hyperlink"/>
            <w:rFonts w:ascii="Wingdings" w:hAnsi="Wingding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المودم</w:t>
        </w:r>
        <w:r w:rsidR="00E41B5A" w:rsidRPr="00876155">
          <w:rPr>
            <w:rStyle w:val="Hyperlink"/>
            <w:rtl/>
          </w:rPr>
          <w:t>:</w:t>
        </w:r>
        <w:r w:rsidR="00E41B5A">
          <w:rPr>
            <w:webHidden/>
          </w:rPr>
          <w:tab/>
        </w:r>
        <w:r w:rsidR="00E41B5A">
          <w:rPr>
            <w:rStyle w:val="Hyperlink"/>
            <w:rtl/>
          </w:rPr>
          <w:fldChar w:fldCharType="begin"/>
        </w:r>
        <w:r w:rsidR="00E41B5A">
          <w:rPr>
            <w:webHidden/>
          </w:rPr>
          <w:instrText xml:space="preserve"> PAGEREF _Toc362962046 \h </w:instrText>
        </w:r>
        <w:r w:rsidR="00E41B5A">
          <w:rPr>
            <w:rStyle w:val="Hyperlink"/>
            <w:rtl/>
          </w:rPr>
        </w:r>
        <w:r w:rsidR="00E41B5A">
          <w:rPr>
            <w:rStyle w:val="Hyperlink"/>
            <w:rtl/>
          </w:rPr>
          <w:fldChar w:fldCharType="separate"/>
        </w:r>
        <w:r w:rsidR="006A7187">
          <w:rPr>
            <w:webHidden/>
            <w:rtl/>
          </w:rPr>
          <w:t>86</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lang w:bidi="ar-SA"/>
        </w:rPr>
      </w:pPr>
      <w:hyperlink w:anchor="_Toc362962047" w:history="1">
        <w:r w:rsidR="00E41B5A" w:rsidRPr="00876155">
          <w:rPr>
            <w:rStyle w:val="Hyperlink"/>
            <w:rFonts w:ascii="Wingdings" w:hAnsi="Wingding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إعدادات</w:t>
        </w:r>
        <w:r w:rsidR="00E41B5A" w:rsidRPr="00876155">
          <w:rPr>
            <w:rStyle w:val="Hyperlink"/>
            <w:rtl/>
          </w:rPr>
          <w:t xml:space="preserve"> </w:t>
        </w:r>
        <w:r w:rsidR="00E41B5A" w:rsidRPr="00876155">
          <w:rPr>
            <w:rStyle w:val="Hyperlink"/>
            <w:rFonts w:hint="eastAsia"/>
            <w:bCs/>
            <w:rtl/>
          </w:rPr>
          <w:t>الطابعة</w:t>
        </w:r>
        <w:r w:rsidR="00E41B5A" w:rsidRPr="00876155">
          <w:rPr>
            <w:rStyle w:val="Hyperlink"/>
            <w:rtl/>
          </w:rPr>
          <w:t>:</w:t>
        </w:r>
        <w:r w:rsidR="00E41B5A">
          <w:rPr>
            <w:webHidden/>
          </w:rPr>
          <w:tab/>
        </w:r>
        <w:r w:rsidR="00E41B5A">
          <w:rPr>
            <w:rStyle w:val="Hyperlink"/>
            <w:rtl/>
          </w:rPr>
          <w:fldChar w:fldCharType="begin"/>
        </w:r>
        <w:r w:rsidR="00E41B5A">
          <w:rPr>
            <w:webHidden/>
          </w:rPr>
          <w:instrText xml:space="preserve"> PAGEREF _Toc362962047 \h </w:instrText>
        </w:r>
        <w:r w:rsidR="00E41B5A">
          <w:rPr>
            <w:rStyle w:val="Hyperlink"/>
            <w:rtl/>
          </w:rPr>
        </w:r>
        <w:r w:rsidR="00E41B5A">
          <w:rPr>
            <w:rStyle w:val="Hyperlink"/>
            <w:rtl/>
          </w:rPr>
          <w:fldChar w:fldCharType="separate"/>
        </w:r>
        <w:r w:rsidR="006A7187">
          <w:rPr>
            <w:webHidden/>
            <w:rtl/>
          </w:rPr>
          <w:t>86</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48" w:history="1">
        <w:r w:rsidR="00E41B5A" w:rsidRPr="00876155">
          <w:rPr>
            <w:rStyle w:val="Hyperlink"/>
            <w:rFonts w:ascii="Wingdings" w:hAnsi="Wingding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التجريب</w:t>
        </w:r>
        <w:r w:rsidR="00E41B5A" w:rsidRPr="00876155">
          <w:rPr>
            <w:rStyle w:val="Hyperlink"/>
            <w:rtl/>
          </w:rPr>
          <w:t>:</w:t>
        </w:r>
        <w:r w:rsidR="00E41B5A">
          <w:rPr>
            <w:webHidden/>
          </w:rPr>
          <w:tab/>
        </w:r>
        <w:r w:rsidR="00E41B5A">
          <w:rPr>
            <w:rStyle w:val="Hyperlink"/>
            <w:rtl/>
          </w:rPr>
          <w:fldChar w:fldCharType="begin"/>
        </w:r>
        <w:r w:rsidR="00E41B5A">
          <w:rPr>
            <w:webHidden/>
          </w:rPr>
          <w:instrText xml:space="preserve"> PAGEREF _Toc362962048 \h </w:instrText>
        </w:r>
        <w:r w:rsidR="00E41B5A">
          <w:rPr>
            <w:rStyle w:val="Hyperlink"/>
            <w:rtl/>
          </w:rPr>
        </w:r>
        <w:r w:rsidR="00E41B5A">
          <w:rPr>
            <w:rStyle w:val="Hyperlink"/>
            <w:rtl/>
          </w:rPr>
          <w:fldChar w:fldCharType="separate"/>
        </w:r>
        <w:r w:rsidR="006A7187">
          <w:rPr>
            <w:webHidden/>
            <w:rtl/>
          </w:rPr>
          <w:t>87</w:t>
        </w:r>
        <w:r w:rsidR="00E41B5A">
          <w:rPr>
            <w:rStyle w:val="Hyperlink"/>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049" w:history="1">
        <w:r w:rsidR="00E41B5A" w:rsidRPr="00876155">
          <w:rPr>
            <w:rStyle w:val="Hyperlink"/>
            <w:rFonts w:hint="eastAsia"/>
            <w:noProof/>
            <w:rtl/>
            <w:lang w:bidi="ar-SY"/>
          </w:rPr>
          <w:t>ثالثاً</w:t>
        </w:r>
        <w:r w:rsidR="00E41B5A" w:rsidRPr="00876155">
          <w:rPr>
            <w:rStyle w:val="Hyperlink"/>
            <w:noProof/>
            <w:rtl/>
            <w:lang w:bidi="ar-SY"/>
          </w:rPr>
          <w:t xml:space="preserve">: </w:t>
        </w:r>
        <w:r w:rsidR="00E41B5A" w:rsidRPr="00876155">
          <w:rPr>
            <w:rStyle w:val="Hyperlink"/>
            <w:rFonts w:hint="eastAsia"/>
            <w:noProof/>
            <w:rtl/>
            <w:lang w:bidi="ar-SY"/>
          </w:rPr>
          <w:t>العمليات</w:t>
        </w:r>
        <w:r w:rsidR="00E41B5A" w:rsidRPr="00876155">
          <w:rPr>
            <w:rStyle w:val="Hyperlink"/>
            <w:noProof/>
            <w:rtl/>
            <w:lang w:bidi="ar-SY"/>
          </w:rPr>
          <w:t xml:space="preserve"> </w:t>
        </w:r>
        <w:r w:rsidR="00E41B5A" w:rsidRPr="00876155">
          <w:rPr>
            <w:rStyle w:val="Hyperlink"/>
            <w:rFonts w:hint="eastAsia"/>
            <w:noProof/>
            <w:rtl/>
            <w:lang w:bidi="ar-SY"/>
          </w:rPr>
          <w:t>المحاسبية</w:t>
        </w:r>
        <w:r w:rsidR="00E41B5A" w:rsidRPr="00876155">
          <w:rPr>
            <w:rStyle w:val="Hyperlink"/>
            <w:noProof/>
            <w:rtl/>
            <w:lang w:bidi="ar-SY"/>
          </w:rPr>
          <w:t xml:space="preserve"> </w:t>
        </w:r>
        <w:r w:rsidR="00E41B5A" w:rsidRPr="00876155">
          <w:rPr>
            <w:rStyle w:val="Hyperlink"/>
            <w:rFonts w:hint="eastAsia"/>
            <w:noProof/>
            <w:rtl/>
            <w:lang w:bidi="ar-SY"/>
          </w:rPr>
          <w:t>الأساسية</w:t>
        </w:r>
        <w:r w:rsidR="00E41B5A" w:rsidRPr="00876155">
          <w:rPr>
            <w:rStyle w:val="Hyperlink"/>
            <w:noProof/>
            <w:rtl/>
            <w:lang w:bidi="ar-SY"/>
          </w:rPr>
          <w:t xml:space="preserve"> </w:t>
        </w:r>
        <w:r w:rsidR="00E41B5A" w:rsidRPr="00876155">
          <w:rPr>
            <w:rStyle w:val="Hyperlink"/>
            <w:rFonts w:hint="eastAsia"/>
            <w:noProof/>
            <w:rtl/>
            <w:lang w:bidi="ar-SY"/>
          </w:rPr>
          <w:t>على</w:t>
        </w:r>
        <w:r w:rsidR="00E41B5A" w:rsidRPr="00876155">
          <w:rPr>
            <w:rStyle w:val="Hyperlink"/>
            <w:noProof/>
            <w:rtl/>
            <w:lang w:bidi="ar-SY"/>
          </w:rPr>
          <w:t xml:space="preserve"> </w:t>
        </w:r>
        <w:r w:rsidR="00E41B5A" w:rsidRPr="00876155">
          <w:rPr>
            <w:rStyle w:val="Hyperlink"/>
            <w:rFonts w:hint="eastAsia"/>
            <w:noProof/>
            <w:rtl/>
            <w:lang w:bidi="ar-SY"/>
          </w:rPr>
          <w:t>قاعدة</w:t>
        </w:r>
        <w:r w:rsidR="00E41B5A" w:rsidRPr="00876155">
          <w:rPr>
            <w:rStyle w:val="Hyperlink"/>
            <w:noProof/>
            <w:rtl/>
            <w:lang w:bidi="ar-SY"/>
          </w:rPr>
          <w:t xml:space="preserve"> </w:t>
        </w:r>
        <w:r w:rsidR="00E41B5A" w:rsidRPr="00876155">
          <w:rPr>
            <w:rStyle w:val="Hyperlink"/>
            <w:rFonts w:hint="eastAsia"/>
            <w:noProof/>
            <w:rtl/>
            <w:lang w:bidi="ar-SY"/>
          </w:rPr>
          <w:t>بيانات</w:t>
        </w:r>
        <w:r w:rsidR="00E41B5A" w:rsidRPr="00876155">
          <w:rPr>
            <w:rStyle w:val="Hyperlink"/>
            <w:noProof/>
            <w:rtl/>
            <w:lang w:bidi="ar-SY"/>
          </w:rPr>
          <w:t xml:space="preserve"> </w:t>
        </w:r>
        <w:r w:rsidR="00E41B5A" w:rsidRPr="00876155">
          <w:rPr>
            <w:rStyle w:val="Hyperlink"/>
            <w:rFonts w:hint="eastAsia"/>
            <w:noProof/>
            <w:rtl/>
            <w:lang w:bidi="ar-SY"/>
          </w:rPr>
          <w:t>الشركة</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362962049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88</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50" w:history="1">
        <w:r w:rsidR="00E41B5A" w:rsidRPr="00876155">
          <w:rPr>
            <w:rStyle w:val="Hyperlink"/>
            <w:noProof/>
            <w:rtl/>
            <w:lang w:bidi="ar-SY"/>
          </w:rPr>
          <w:t xml:space="preserve">1- </w:t>
        </w:r>
        <w:r w:rsidR="00E41B5A" w:rsidRPr="00876155">
          <w:rPr>
            <w:rStyle w:val="Hyperlink"/>
            <w:rFonts w:hint="eastAsia"/>
            <w:noProof/>
            <w:rtl/>
            <w:lang w:bidi="ar-SY"/>
          </w:rPr>
          <w:t>إدخال</w:t>
        </w:r>
        <w:r w:rsidR="00E41B5A" w:rsidRPr="00876155">
          <w:rPr>
            <w:rStyle w:val="Hyperlink"/>
            <w:noProof/>
            <w:rtl/>
            <w:lang w:bidi="ar-SY"/>
          </w:rPr>
          <w:t xml:space="preserve"> </w:t>
        </w:r>
        <w:r w:rsidR="00E41B5A" w:rsidRPr="00876155">
          <w:rPr>
            <w:rStyle w:val="Hyperlink"/>
            <w:rFonts w:hint="eastAsia"/>
            <w:noProof/>
            <w:rtl/>
            <w:lang w:bidi="ar-SY"/>
          </w:rPr>
          <w:t>بيانات</w:t>
        </w:r>
        <w:r w:rsidR="00E41B5A" w:rsidRPr="00876155">
          <w:rPr>
            <w:rStyle w:val="Hyperlink"/>
            <w:noProof/>
            <w:rtl/>
            <w:lang w:bidi="ar-SY"/>
          </w:rPr>
          <w:t xml:space="preserve"> </w:t>
        </w:r>
        <w:r w:rsidR="00E41B5A" w:rsidRPr="00876155">
          <w:rPr>
            <w:rStyle w:val="Hyperlink"/>
            <w:rFonts w:hint="eastAsia"/>
            <w:noProof/>
            <w:rtl/>
            <w:lang w:bidi="ar-SY"/>
          </w:rPr>
          <w:t>الفواتير</w:t>
        </w:r>
        <w:r w:rsidR="00E41B5A" w:rsidRPr="00876155">
          <w:rPr>
            <w:rStyle w:val="Hyperlink"/>
            <w:noProof/>
            <w:rtl/>
            <w:lang w:bidi="ar-SY"/>
          </w:rPr>
          <w:t xml:space="preserve"> </w:t>
        </w:r>
        <w:r w:rsidR="00E41B5A" w:rsidRPr="00876155">
          <w:rPr>
            <w:rStyle w:val="Hyperlink"/>
            <w:rFonts w:hint="eastAsia"/>
            <w:noProof/>
            <w:rtl/>
            <w:lang w:bidi="ar-SY"/>
          </w:rPr>
          <w:t>والتحكم</w:t>
        </w:r>
        <w:r w:rsidR="00E41B5A" w:rsidRPr="00876155">
          <w:rPr>
            <w:rStyle w:val="Hyperlink"/>
            <w:noProof/>
            <w:rtl/>
            <w:lang w:bidi="ar-SY"/>
          </w:rPr>
          <w:t xml:space="preserve"> </w:t>
        </w:r>
        <w:r w:rsidR="00E41B5A" w:rsidRPr="00876155">
          <w:rPr>
            <w:rStyle w:val="Hyperlink"/>
            <w:rFonts w:hint="eastAsia"/>
            <w:noProof/>
            <w:rtl/>
            <w:lang w:bidi="ar-SY"/>
          </w:rPr>
          <w:t>بإعداداتها</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362962050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88</w:t>
        </w:r>
        <w:r w:rsidR="00E41B5A">
          <w:rPr>
            <w:rStyle w:val="Hyperlink"/>
            <w:noProof/>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51"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إدخال</w:t>
        </w:r>
        <w:r w:rsidR="00E41B5A" w:rsidRPr="00876155">
          <w:rPr>
            <w:rStyle w:val="Hyperlink"/>
            <w:bCs/>
            <w:rtl/>
          </w:rPr>
          <w:t xml:space="preserve"> </w:t>
        </w:r>
        <w:r w:rsidR="00E41B5A" w:rsidRPr="00876155">
          <w:rPr>
            <w:rStyle w:val="Hyperlink"/>
            <w:rFonts w:hint="eastAsia"/>
            <w:bCs/>
            <w:rtl/>
          </w:rPr>
          <w:t>دفعات</w:t>
        </w:r>
        <w:r w:rsidR="00E41B5A" w:rsidRPr="00876155">
          <w:rPr>
            <w:rStyle w:val="Hyperlink"/>
            <w:bCs/>
            <w:rtl/>
          </w:rPr>
          <w:t xml:space="preserve"> </w:t>
        </w:r>
        <w:r w:rsidR="00E41B5A" w:rsidRPr="00876155">
          <w:rPr>
            <w:rStyle w:val="Hyperlink"/>
            <w:rFonts w:hint="eastAsia"/>
            <w:bCs/>
            <w:rtl/>
          </w:rPr>
          <w:t>بأكثر</w:t>
        </w:r>
        <w:r w:rsidR="00E41B5A" w:rsidRPr="00876155">
          <w:rPr>
            <w:rStyle w:val="Hyperlink"/>
            <w:bCs/>
            <w:rtl/>
          </w:rPr>
          <w:t xml:space="preserve"> </w:t>
        </w:r>
        <w:r w:rsidR="00E41B5A" w:rsidRPr="00876155">
          <w:rPr>
            <w:rStyle w:val="Hyperlink"/>
            <w:rFonts w:hint="eastAsia"/>
            <w:bCs/>
            <w:rtl/>
          </w:rPr>
          <w:t>من</w:t>
        </w:r>
        <w:r w:rsidR="00E41B5A" w:rsidRPr="00876155">
          <w:rPr>
            <w:rStyle w:val="Hyperlink"/>
            <w:bCs/>
            <w:rtl/>
          </w:rPr>
          <w:t xml:space="preserve"> </w:t>
        </w:r>
        <w:r w:rsidR="00E41B5A" w:rsidRPr="00876155">
          <w:rPr>
            <w:rStyle w:val="Hyperlink"/>
            <w:rFonts w:hint="eastAsia"/>
            <w:bCs/>
            <w:rtl/>
          </w:rPr>
          <w:t>عملة</w:t>
        </w:r>
        <w:r w:rsidR="00E41B5A" w:rsidRPr="00876155">
          <w:rPr>
            <w:rStyle w:val="Hyperlink"/>
            <w:bCs/>
            <w:rtl/>
          </w:rPr>
          <w:t xml:space="preserve"> </w:t>
        </w:r>
        <w:r w:rsidR="00E41B5A" w:rsidRPr="00876155">
          <w:rPr>
            <w:rStyle w:val="Hyperlink"/>
            <w:rFonts w:hint="eastAsia"/>
            <w:bCs/>
            <w:rtl/>
          </w:rPr>
          <w:t>في</w:t>
        </w:r>
        <w:r w:rsidR="00E41B5A" w:rsidRPr="00876155">
          <w:rPr>
            <w:rStyle w:val="Hyperlink"/>
            <w:bCs/>
            <w:rtl/>
          </w:rPr>
          <w:t xml:space="preserve"> </w:t>
        </w:r>
        <w:r w:rsidR="00E41B5A" w:rsidRPr="00876155">
          <w:rPr>
            <w:rStyle w:val="Hyperlink"/>
            <w:rFonts w:hint="eastAsia"/>
            <w:bCs/>
            <w:rtl/>
          </w:rPr>
          <w:t>الفاتورة</w:t>
        </w:r>
        <w:r w:rsidR="00E41B5A" w:rsidRPr="00876155">
          <w:rPr>
            <w:rStyle w:val="Hyperlink"/>
            <w:bCs/>
            <w:rtl/>
          </w:rPr>
          <w:t xml:space="preserve">  (</w:t>
        </w:r>
        <w:r w:rsidR="00E41B5A" w:rsidRPr="00876155">
          <w:rPr>
            <w:rStyle w:val="Hyperlink"/>
            <w:rFonts w:hint="eastAsia"/>
            <w:bCs/>
            <w:rtl/>
          </w:rPr>
          <w:t>طرق</w:t>
        </w:r>
        <w:r w:rsidR="00E41B5A" w:rsidRPr="00876155">
          <w:rPr>
            <w:rStyle w:val="Hyperlink"/>
            <w:bCs/>
            <w:rtl/>
          </w:rPr>
          <w:t xml:space="preserve"> </w:t>
        </w:r>
        <w:r w:rsidR="00E41B5A" w:rsidRPr="00876155">
          <w:rPr>
            <w:rStyle w:val="Hyperlink"/>
            <w:rFonts w:hint="eastAsia"/>
            <w:bCs/>
            <w:rtl/>
          </w:rPr>
          <w:t>الدفع</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_Toc362962051 \h </w:instrText>
        </w:r>
        <w:r w:rsidR="00E41B5A">
          <w:rPr>
            <w:rStyle w:val="Hyperlink"/>
            <w:rtl/>
          </w:rPr>
        </w:r>
        <w:r w:rsidR="00E41B5A">
          <w:rPr>
            <w:rStyle w:val="Hyperlink"/>
            <w:rtl/>
          </w:rPr>
          <w:fldChar w:fldCharType="separate"/>
        </w:r>
        <w:r w:rsidR="006A7187">
          <w:rPr>
            <w:webHidden/>
            <w:rtl/>
          </w:rPr>
          <w:t>114</w:t>
        </w:r>
        <w:r w:rsidR="00E41B5A">
          <w:rPr>
            <w:rStyle w:val="Hyperlink"/>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52" w:history="1">
        <w:r w:rsidR="00E41B5A" w:rsidRPr="00876155">
          <w:rPr>
            <w:rStyle w:val="Hyperlink"/>
            <w:noProof/>
            <w:rtl/>
            <w:lang w:bidi="ar-SY"/>
          </w:rPr>
          <w:t xml:space="preserve">2- </w:t>
        </w:r>
        <w:r w:rsidR="00E41B5A" w:rsidRPr="00876155">
          <w:rPr>
            <w:rStyle w:val="Hyperlink"/>
            <w:rFonts w:hint="eastAsia"/>
            <w:noProof/>
            <w:rtl/>
            <w:lang w:bidi="ar-SY"/>
          </w:rPr>
          <w:t>إنشاء</w:t>
        </w:r>
        <w:r w:rsidR="00E41B5A" w:rsidRPr="00876155">
          <w:rPr>
            <w:rStyle w:val="Hyperlink"/>
            <w:noProof/>
            <w:rtl/>
            <w:lang w:bidi="ar-SY"/>
          </w:rPr>
          <w:t xml:space="preserve"> </w:t>
        </w:r>
        <w:r w:rsidR="00E41B5A" w:rsidRPr="00876155">
          <w:rPr>
            <w:rStyle w:val="Hyperlink"/>
            <w:rFonts w:hint="eastAsia"/>
            <w:noProof/>
            <w:rtl/>
            <w:lang w:bidi="ar-SY"/>
          </w:rPr>
          <w:t>فواتير</w:t>
        </w:r>
        <w:r w:rsidR="00E41B5A" w:rsidRPr="00876155">
          <w:rPr>
            <w:rStyle w:val="Hyperlink"/>
            <w:noProof/>
            <w:rtl/>
            <w:lang w:bidi="ar-SY"/>
          </w:rPr>
          <w:t xml:space="preserve"> </w:t>
        </w:r>
        <w:r w:rsidR="00E41B5A" w:rsidRPr="00876155">
          <w:rPr>
            <w:rStyle w:val="Hyperlink"/>
            <w:rFonts w:hint="eastAsia"/>
            <w:noProof/>
            <w:rtl/>
            <w:lang w:bidi="ar-SY"/>
          </w:rPr>
          <w:t>إضافية</w:t>
        </w:r>
        <w:r w:rsidR="00E41B5A" w:rsidRPr="00876155">
          <w:rPr>
            <w:rStyle w:val="Hyperlink"/>
            <w:noProof/>
            <w:rtl/>
            <w:lang w:bidi="ar-SY"/>
          </w:rPr>
          <w:t xml:space="preserve"> (</w:t>
        </w:r>
        <w:r w:rsidR="00E41B5A" w:rsidRPr="00876155">
          <w:rPr>
            <w:rStyle w:val="Hyperlink"/>
            <w:rFonts w:hint="eastAsia"/>
            <w:noProof/>
            <w:rtl/>
            <w:lang w:bidi="ar-SY"/>
          </w:rPr>
          <w:t>مخصصة</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362962052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134</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53" w:history="1">
        <w:r w:rsidR="00E41B5A" w:rsidRPr="00876155">
          <w:rPr>
            <w:rStyle w:val="Hyperlink"/>
            <w:noProof/>
            <w:rtl/>
            <w:lang w:bidi="ar-SY"/>
          </w:rPr>
          <w:t xml:space="preserve">3- </w:t>
        </w:r>
        <w:r w:rsidR="00E41B5A" w:rsidRPr="00876155">
          <w:rPr>
            <w:rStyle w:val="Hyperlink"/>
            <w:rFonts w:hint="eastAsia"/>
            <w:noProof/>
            <w:rtl/>
            <w:lang w:bidi="ar-SY"/>
          </w:rPr>
          <w:t>إدخال</w:t>
        </w:r>
        <w:r w:rsidR="00E41B5A" w:rsidRPr="00876155">
          <w:rPr>
            <w:rStyle w:val="Hyperlink"/>
            <w:noProof/>
            <w:rtl/>
            <w:lang w:bidi="ar-SY"/>
          </w:rPr>
          <w:t xml:space="preserve"> </w:t>
        </w:r>
        <w:r w:rsidR="00E41B5A" w:rsidRPr="00876155">
          <w:rPr>
            <w:rStyle w:val="Hyperlink"/>
            <w:rFonts w:hint="eastAsia"/>
            <w:noProof/>
            <w:rtl/>
            <w:lang w:bidi="ar-SY"/>
          </w:rPr>
          <w:t>بيانات</w:t>
        </w:r>
        <w:r w:rsidR="00E41B5A" w:rsidRPr="00876155">
          <w:rPr>
            <w:rStyle w:val="Hyperlink"/>
            <w:noProof/>
            <w:rtl/>
            <w:lang w:bidi="ar-SY"/>
          </w:rPr>
          <w:t xml:space="preserve"> </w:t>
        </w:r>
        <w:r w:rsidR="00E41B5A" w:rsidRPr="00876155">
          <w:rPr>
            <w:rStyle w:val="Hyperlink"/>
            <w:rFonts w:hint="eastAsia"/>
            <w:noProof/>
            <w:rtl/>
            <w:lang w:bidi="ar-SY"/>
          </w:rPr>
          <w:t>القيود</w:t>
        </w:r>
        <w:r w:rsidR="00E41B5A" w:rsidRPr="00876155">
          <w:rPr>
            <w:rStyle w:val="Hyperlink"/>
            <w:noProof/>
            <w:rtl/>
            <w:lang w:bidi="ar-SY"/>
          </w:rPr>
          <w:t xml:space="preserve"> </w:t>
        </w:r>
        <w:r w:rsidR="00E41B5A" w:rsidRPr="00876155">
          <w:rPr>
            <w:rStyle w:val="Hyperlink"/>
            <w:rFonts w:hint="eastAsia"/>
            <w:noProof/>
            <w:rtl/>
            <w:lang w:bidi="ar-SY"/>
          </w:rPr>
          <w:t>والتحكم</w:t>
        </w:r>
        <w:r w:rsidR="00E41B5A" w:rsidRPr="00876155">
          <w:rPr>
            <w:rStyle w:val="Hyperlink"/>
            <w:noProof/>
            <w:rtl/>
            <w:lang w:bidi="ar-SY"/>
          </w:rPr>
          <w:t xml:space="preserve"> </w:t>
        </w:r>
        <w:r w:rsidR="00E41B5A" w:rsidRPr="00876155">
          <w:rPr>
            <w:rStyle w:val="Hyperlink"/>
            <w:rFonts w:hint="eastAsia"/>
            <w:noProof/>
            <w:rtl/>
            <w:lang w:bidi="ar-SY"/>
          </w:rPr>
          <w:t>بإعداداتها</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362962053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136</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54" w:history="1">
        <w:r w:rsidR="00E41B5A" w:rsidRPr="00876155">
          <w:rPr>
            <w:rStyle w:val="Hyperlink"/>
            <w:noProof/>
            <w:rtl/>
            <w:lang w:bidi="ar-SY"/>
          </w:rPr>
          <w:t xml:space="preserve">4- </w:t>
        </w:r>
        <w:r w:rsidR="00E41B5A" w:rsidRPr="00876155">
          <w:rPr>
            <w:rStyle w:val="Hyperlink"/>
            <w:rFonts w:hint="eastAsia"/>
            <w:noProof/>
            <w:rtl/>
            <w:lang w:bidi="ar-SY"/>
          </w:rPr>
          <w:t>إنشاء</w:t>
        </w:r>
        <w:r w:rsidR="00E41B5A" w:rsidRPr="00876155">
          <w:rPr>
            <w:rStyle w:val="Hyperlink"/>
            <w:noProof/>
            <w:rtl/>
            <w:lang w:bidi="ar-SY"/>
          </w:rPr>
          <w:t xml:space="preserve"> </w:t>
        </w:r>
        <w:r w:rsidR="00E41B5A" w:rsidRPr="00876155">
          <w:rPr>
            <w:rStyle w:val="Hyperlink"/>
            <w:rFonts w:hint="eastAsia"/>
            <w:noProof/>
            <w:rtl/>
            <w:lang w:bidi="ar-SY"/>
          </w:rPr>
          <w:t>قيود</w:t>
        </w:r>
        <w:r w:rsidR="00E41B5A" w:rsidRPr="00876155">
          <w:rPr>
            <w:rStyle w:val="Hyperlink"/>
            <w:noProof/>
            <w:rtl/>
            <w:lang w:bidi="ar-SY"/>
          </w:rPr>
          <w:t xml:space="preserve"> </w:t>
        </w:r>
        <w:r w:rsidR="00E41B5A" w:rsidRPr="00876155">
          <w:rPr>
            <w:rStyle w:val="Hyperlink"/>
            <w:rFonts w:hint="eastAsia"/>
            <w:noProof/>
            <w:rtl/>
            <w:lang w:bidi="ar-SY"/>
          </w:rPr>
          <w:t>إضافية</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362962054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143</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055" w:history="1">
        <w:r w:rsidR="00E41B5A" w:rsidRPr="00876155">
          <w:rPr>
            <w:rStyle w:val="Hyperlink"/>
            <w:rFonts w:hint="eastAsia"/>
            <w:noProof/>
            <w:rtl/>
            <w:lang w:bidi="ar-SY"/>
          </w:rPr>
          <w:t>رابعاً</w:t>
        </w:r>
        <w:r w:rsidR="00E41B5A" w:rsidRPr="00876155">
          <w:rPr>
            <w:rStyle w:val="Hyperlink"/>
            <w:noProof/>
            <w:rtl/>
            <w:lang w:bidi="ar-SY"/>
          </w:rPr>
          <w:t xml:space="preserve">: </w:t>
        </w:r>
        <w:r w:rsidR="00E41B5A" w:rsidRPr="00876155">
          <w:rPr>
            <w:rStyle w:val="Hyperlink"/>
            <w:rFonts w:hint="eastAsia"/>
            <w:noProof/>
            <w:rtl/>
            <w:lang w:bidi="ar-SY"/>
          </w:rPr>
          <w:t>تقارير</w:t>
        </w:r>
        <w:r w:rsidR="00E41B5A" w:rsidRPr="00876155">
          <w:rPr>
            <w:rStyle w:val="Hyperlink"/>
            <w:noProof/>
            <w:rtl/>
            <w:lang w:bidi="ar-SY"/>
          </w:rPr>
          <w:t xml:space="preserve"> </w:t>
        </w:r>
        <w:r w:rsidR="00E41B5A" w:rsidRPr="00876155">
          <w:rPr>
            <w:rStyle w:val="Hyperlink"/>
            <w:rFonts w:hint="eastAsia"/>
            <w:noProof/>
            <w:rtl/>
            <w:lang w:bidi="ar-SY"/>
          </w:rPr>
          <w:t>محاسبية</w:t>
        </w:r>
        <w:r w:rsidR="00E41B5A" w:rsidRPr="00876155">
          <w:rPr>
            <w:rStyle w:val="Hyperlink"/>
            <w:noProof/>
            <w:rtl/>
            <w:lang w:bidi="ar-SY"/>
          </w:rPr>
          <w:t xml:space="preserve"> </w:t>
        </w:r>
        <w:r w:rsidR="00E41B5A" w:rsidRPr="00876155">
          <w:rPr>
            <w:rStyle w:val="Hyperlink"/>
            <w:rFonts w:hint="eastAsia"/>
            <w:noProof/>
            <w:rtl/>
            <w:lang w:bidi="ar-SY"/>
          </w:rPr>
          <w:t>أساسية</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362962055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145</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56" w:history="1">
        <w:r w:rsidR="00E41B5A" w:rsidRPr="00876155">
          <w:rPr>
            <w:rStyle w:val="Hyperlink"/>
            <w:noProof/>
            <w:rtl/>
            <w:lang w:bidi="ar-SY"/>
          </w:rPr>
          <w:t>1-</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دفتر</w:t>
        </w:r>
        <w:r w:rsidR="00E41B5A" w:rsidRPr="00876155">
          <w:rPr>
            <w:rStyle w:val="Hyperlink"/>
            <w:noProof/>
            <w:rtl/>
          </w:rPr>
          <w:t xml:space="preserve"> </w:t>
        </w:r>
        <w:r w:rsidR="00E41B5A" w:rsidRPr="00876155">
          <w:rPr>
            <w:rStyle w:val="Hyperlink"/>
            <w:rFonts w:hint="eastAsia"/>
            <w:noProof/>
            <w:rtl/>
          </w:rPr>
          <w:t>الأستاذ</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362962056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145</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57" w:history="1">
        <w:r w:rsidR="00E41B5A" w:rsidRPr="00876155">
          <w:rPr>
            <w:rStyle w:val="Hyperlink"/>
            <w:noProof/>
            <w:rtl/>
            <w:lang w:bidi="ar-SY"/>
          </w:rPr>
          <w:t>2</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كشف</w:t>
        </w:r>
        <w:r w:rsidR="00E41B5A" w:rsidRPr="00876155">
          <w:rPr>
            <w:rStyle w:val="Hyperlink"/>
            <w:noProof/>
            <w:rtl/>
          </w:rPr>
          <w:t xml:space="preserve"> </w:t>
        </w:r>
        <w:r w:rsidR="00E41B5A" w:rsidRPr="00876155">
          <w:rPr>
            <w:rStyle w:val="Hyperlink"/>
            <w:rFonts w:hint="eastAsia"/>
            <w:noProof/>
            <w:rtl/>
          </w:rPr>
          <w:t>حساب</w:t>
        </w:r>
        <w:r w:rsidR="00E41B5A" w:rsidRPr="00876155">
          <w:rPr>
            <w:rStyle w:val="Hyperlink"/>
            <w:noProof/>
            <w:rtl/>
          </w:rPr>
          <w:t xml:space="preserve"> </w:t>
        </w:r>
        <w:r w:rsidR="00E41B5A" w:rsidRPr="00876155">
          <w:rPr>
            <w:rStyle w:val="Hyperlink"/>
            <w:rFonts w:hint="eastAsia"/>
            <w:noProof/>
            <w:rtl/>
          </w:rPr>
          <w:t>عميل</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362962057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158</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58" w:history="1">
        <w:r w:rsidR="00E41B5A" w:rsidRPr="00876155">
          <w:rPr>
            <w:rStyle w:val="Hyperlink"/>
            <w:noProof/>
            <w:rtl/>
            <w:lang w:bidi="ar-SY"/>
          </w:rPr>
          <w:t>3-</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ميزان</w:t>
        </w:r>
        <w:r w:rsidR="00E41B5A" w:rsidRPr="00876155">
          <w:rPr>
            <w:rStyle w:val="Hyperlink"/>
            <w:noProof/>
            <w:rtl/>
          </w:rPr>
          <w:t xml:space="preserve"> </w:t>
        </w:r>
        <w:r w:rsidR="00E41B5A" w:rsidRPr="00876155">
          <w:rPr>
            <w:rStyle w:val="Hyperlink"/>
            <w:rFonts w:hint="eastAsia"/>
            <w:noProof/>
            <w:rtl/>
          </w:rPr>
          <w:t>المراجعة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362962058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165</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59" w:history="1">
        <w:r w:rsidR="00E41B5A" w:rsidRPr="00876155">
          <w:rPr>
            <w:rStyle w:val="Hyperlink"/>
            <w:noProof/>
            <w:rtl/>
            <w:lang w:bidi="ar-SY"/>
          </w:rPr>
          <w:t xml:space="preserve">4- </w:t>
        </w:r>
        <w:r w:rsidR="00E41B5A" w:rsidRPr="00876155">
          <w:rPr>
            <w:rStyle w:val="Hyperlink"/>
            <w:rFonts w:hint="eastAsia"/>
            <w:noProof/>
            <w:rtl/>
            <w:lang w:bidi="ar-SY"/>
          </w:rPr>
          <w:t>تقرير</w:t>
        </w:r>
        <w:r w:rsidR="00E41B5A" w:rsidRPr="00876155">
          <w:rPr>
            <w:rStyle w:val="Hyperlink"/>
            <w:noProof/>
            <w:rtl/>
            <w:lang w:bidi="ar-SY"/>
          </w:rPr>
          <w:t xml:space="preserve"> </w:t>
        </w:r>
        <w:r w:rsidR="00E41B5A" w:rsidRPr="00876155">
          <w:rPr>
            <w:rStyle w:val="Hyperlink"/>
            <w:rFonts w:hint="eastAsia"/>
            <w:noProof/>
            <w:rtl/>
            <w:lang w:bidi="ar-SY"/>
          </w:rPr>
          <w:t>أرصدة</w:t>
        </w:r>
        <w:r w:rsidR="00E41B5A" w:rsidRPr="00876155">
          <w:rPr>
            <w:rStyle w:val="Hyperlink"/>
            <w:noProof/>
            <w:rtl/>
            <w:lang w:bidi="ar-SY"/>
          </w:rPr>
          <w:t xml:space="preserve"> </w:t>
        </w:r>
        <w:r w:rsidR="00E41B5A" w:rsidRPr="00876155">
          <w:rPr>
            <w:rStyle w:val="Hyperlink"/>
            <w:rFonts w:hint="eastAsia"/>
            <w:noProof/>
            <w:rtl/>
            <w:lang w:bidi="ar-SY"/>
          </w:rPr>
          <w:t>العملاء</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362962059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174</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60" w:history="1">
        <w:r w:rsidR="00E41B5A" w:rsidRPr="00876155">
          <w:rPr>
            <w:rStyle w:val="Hyperlink"/>
            <w:noProof/>
            <w:rtl/>
            <w:lang w:bidi="ar-SY"/>
          </w:rPr>
          <w:t>5</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الحسابات</w:t>
        </w:r>
        <w:r w:rsidR="00E41B5A" w:rsidRPr="00876155">
          <w:rPr>
            <w:rStyle w:val="Hyperlink"/>
            <w:noProof/>
            <w:rtl/>
          </w:rPr>
          <w:t xml:space="preserve"> </w:t>
        </w:r>
        <w:r w:rsidR="00E41B5A" w:rsidRPr="00876155">
          <w:rPr>
            <w:rStyle w:val="Hyperlink"/>
            <w:rFonts w:hint="eastAsia"/>
            <w:noProof/>
            <w:rtl/>
          </w:rPr>
          <w:t>الختامية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362962060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180</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61" w:history="1">
        <w:r w:rsidR="00E41B5A" w:rsidRPr="00876155">
          <w:rPr>
            <w:rStyle w:val="Hyperlink"/>
            <w:noProof/>
            <w:rtl/>
          </w:rPr>
          <w:t xml:space="preserve">6-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يومية</w:t>
        </w:r>
        <w:r w:rsidR="00E41B5A" w:rsidRPr="00876155">
          <w:rPr>
            <w:rStyle w:val="Hyperlink"/>
            <w:noProof/>
            <w:rtl/>
          </w:rPr>
          <w:t xml:space="preserve"> </w:t>
        </w:r>
        <w:r w:rsidR="00E41B5A" w:rsidRPr="00876155">
          <w:rPr>
            <w:rStyle w:val="Hyperlink"/>
            <w:rFonts w:hint="eastAsia"/>
            <w:noProof/>
            <w:rtl/>
          </w:rPr>
          <w:t>القيود</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362962061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183</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62" w:history="1">
        <w:r w:rsidR="00E41B5A" w:rsidRPr="00876155">
          <w:rPr>
            <w:rStyle w:val="Hyperlink"/>
            <w:noProof/>
            <w:rtl/>
          </w:rPr>
          <w:t xml:space="preserve">7-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شجرة</w:t>
        </w:r>
        <w:r w:rsidR="00E41B5A" w:rsidRPr="00876155">
          <w:rPr>
            <w:rStyle w:val="Hyperlink"/>
            <w:noProof/>
            <w:rtl/>
          </w:rPr>
          <w:t xml:space="preserve"> </w:t>
        </w:r>
        <w:r w:rsidR="00E41B5A" w:rsidRPr="00876155">
          <w:rPr>
            <w:rStyle w:val="Hyperlink"/>
            <w:rFonts w:hint="eastAsia"/>
            <w:noProof/>
            <w:rtl/>
          </w:rPr>
          <w:t>الحسابات</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362962062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187</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063" w:history="1">
        <w:r w:rsidR="00E41B5A" w:rsidRPr="00876155">
          <w:rPr>
            <w:rStyle w:val="Hyperlink"/>
            <w:rFonts w:hint="eastAsia"/>
            <w:noProof/>
            <w:rtl/>
            <w:lang w:bidi="ar-SY"/>
          </w:rPr>
          <w:t>خامساً</w:t>
        </w:r>
        <w:r w:rsidR="00E41B5A" w:rsidRPr="00876155">
          <w:rPr>
            <w:rStyle w:val="Hyperlink"/>
            <w:noProof/>
            <w:rtl/>
            <w:lang w:bidi="ar-SY"/>
          </w:rPr>
          <w:t xml:space="preserve">: </w:t>
        </w:r>
        <w:r w:rsidR="00E41B5A" w:rsidRPr="00876155">
          <w:rPr>
            <w:rStyle w:val="Hyperlink"/>
            <w:rFonts w:hint="eastAsia"/>
            <w:noProof/>
            <w:rtl/>
            <w:lang w:bidi="ar-SY"/>
          </w:rPr>
          <w:t>تقارير</w:t>
        </w:r>
        <w:r w:rsidR="00E41B5A" w:rsidRPr="00876155">
          <w:rPr>
            <w:rStyle w:val="Hyperlink"/>
            <w:noProof/>
            <w:rtl/>
            <w:lang w:bidi="ar-SY"/>
          </w:rPr>
          <w:t xml:space="preserve"> </w:t>
        </w:r>
        <w:r w:rsidR="00E41B5A" w:rsidRPr="00876155">
          <w:rPr>
            <w:rStyle w:val="Hyperlink"/>
            <w:rFonts w:hint="eastAsia"/>
            <w:noProof/>
            <w:rtl/>
            <w:lang w:bidi="ar-SY"/>
          </w:rPr>
          <w:t>محاسبية</w:t>
        </w:r>
        <w:r w:rsidR="00E41B5A" w:rsidRPr="00876155">
          <w:rPr>
            <w:rStyle w:val="Hyperlink"/>
            <w:noProof/>
            <w:rtl/>
            <w:lang w:bidi="ar-SY"/>
          </w:rPr>
          <w:t xml:space="preserve"> </w:t>
        </w:r>
        <w:r w:rsidR="00E41B5A" w:rsidRPr="00876155">
          <w:rPr>
            <w:rStyle w:val="Hyperlink"/>
            <w:rFonts w:hint="eastAsia"/>
            <w:noProof/>
            <w:rtl/>
            <w:lang w:bidi="ar-SY"/>
          </w:rPr>
          <w:t>احصائية</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362962063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188</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64" w:history="1">
        <w:r w:rsidR="00E41B5A" w:rsidRPr="00876155">
          <w:rPr>
            <w:rStyle w:val="Hyperlink"/>
            <w:noProof/>
            <w:rtl/>
          </w:rPr>
          <w:t xml:space="preserve">1-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العملاء</w:t>
        </w:r>
        <w:r w:rsidR="00E41B5A" w:rsidRPr="00876155">
          <w:rPr>
            <w:rStyle w:val="Hyperlink"/>
            <w:noProof/>
            <w:rtl/>
          </w:rPr>
          <w:t xml:space="preserve"> </w:t>
        </w:r>
        <w:r w:rsidR="00E41B5A" w:rsidRPr="00876155">
          <w:rPr>
            <w:rStyle w:val="Hyperlink"/>
            <w:rFonts w:hint="eastAsia"/>
            <w:noProof/>
            <w:rtl/>
          </w:rPr>
          <w:t>الأكثر</w:t>
        </w:r>
        <w:r w:rsidR="00E41B5A" w:rsidRPr="00876155">
          <w:rPr>
            <w:rStyle w:val="Hyperlink"/>
            <w:noProof/>
            <w:rtl/>
          </w:rPr>
          <w:t xml:space="preserve"> </w:t>
        </w:r>
        <w:r w:rsidR="00E41B5A" w:rsidRPr="00876155">
          <w:rPr>
            <w:rStyle w:val="Hyperlink"/>
            <w:rFonts w:hint="eastAsia"/>
            <w:noProof/>
            <w:rtl/>
          </w:rPr>
          <w:t>حركة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362962064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188</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65" w:history="1">
        <w:r w:rsidR="00E41B5A" w:rsidRPr="00876155">
          <w:rPr>
            <w:rStyle w:val="Hyperlink"/>
            <w:noProof/>
            <w:rtl/>
          </w:rPr>
          <w:t xml:space="preserve">2-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العملاء</w:t>
        </w:r>
        <w:r w:rsidR="00E41B5A" w:rsidRPr="00876155">
          <w:rPr>
            <w:rStyle w:val="Hyperlink"/>
            <w:noProof/>
            <w:rtl/>
          </w:rPr>
          <w:t xml:space="preserve"> </w:t>
        </w:r>
        <w:r w:rsidR="00E41B5A" w:rsidRPr="00876155">
          <w:rPr>
            <w:rStyle w:val="Hyperlink"/>
            <w:rFonts w:hint="eastAsia"/>
            <w:noProof/>
            <w:rtl/>
          </w:rPr>
          <w:t>الراكدون</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362962065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192</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66" w:history="1">
        <w:r w:rsidR="00E41B5A" w:rsidRPr="00876155">
          <w:rPr>
            <w:rStyle w:val="Hyperlink"/>
            <w:noProof/>
            <w:rtl/>
          </w:rPr>
          <w:t>3</w:t>
        </w:r>
        <w:r w:rsidR="00E41B5A" w:rsidRPr="00876155">
          <w:rPr>
            <w:rStyle w:val="Hyperlink"/>
            <w:noProof/>
            <w:rtl/>
            <w:lang w:bidi="ar-SY"/>
          </w:rPr>
          <w:t>-</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تحليل</w:t>
        </w:r>
        <w:r w:rsidR="00E41B5A" w:rsidRPr="00876155">
          <w:rPr>
            <w:rStyle w:val="Hyperlink"/>
            <w:noProof/>
            <w:rtl/>
          </w:rPr>
          <w:t xml:space="preserve"> </w:t>
        </w:r>
        <w:r w:rsidR="00E41B5A" w:rsidRPr="00876155">
          <w:rPr>
            <w:rStyle w:val="Hyperlink"/>
            <w:rFonts w:hint="eastAsia"/>
            <w:noProof/>
            <w:rtl/>
          </w:rPr>
          <w:t>حركة</w:t>
        </w:r>
        <w:r w:rsidR="00E41B5A" w:rsidRPr="00876155">
          <w:rPr>
            <w:rStyle w:val="Hyperlink"/>
            <w:noProof/>
            <w:rtl/>
          </w:rPr>
          <w:t xml:space="preserve"> </w:t>
        </w:r>
        <w:r w:rsidR="00E41B5A" w:rsidRPr="00876155">
          <w:rPr>
            <w:rStyle w:val="Hyperlink"/>
            <w:rFonts w:hint="eastAsia"/>
            <w:noProof/>
            <w:rtl/>
          </w:rPr>
          <w:t>حساب</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362962066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196</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67" w:history="1">
        <w:r w:rsidR="00E41B5A" w:rsidRPr="00876155">
          <w:rPr>
            <w:rStyle w:val="Hyperlink"/>
            <w:noProof/>
            <w:kern w:val="32"/>
            <w:rtl/>
            <w:lang w:bidi="ar-SY"/>
          </w:rPr>
          <w:t>4</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الحركة</w:t>
        </w:r>
        <w:r w:rsidR="00E41B5A" w:rsidRPr="00876155">
          <w:rPr>
            <w:rStyle w:val="Hyperlink"/>
            <w:noProof/>
            <w:rtl/>
          </w:rPr>
          <w:t xml:space="preserve"> </w:t>
        </w:r>
        <w:r w:rsidR="00E41B5A" w:rsidRPr="00876155">
          <w:rPr>
            <w:rStyle w:val="Hyperlink"/>
            <w:rFonts w:hint="eastAsia"/>
            <w:noProof/>
            <w:rtl/>
          </w:rPr>
          <w:t>الشهرية</w:t>
        </w:r>
        <w:r w:rsidR="00E41B5A" w:rsidRPr="00876155">
          <w:rPr>
            <w:rStyle w:val="Hyperlink"/>
            <w:noProof/>
            <w:rtl/>
          </w:rPr>
          <w:t xml:space="preserve"> </w:t>
        </w:r>
        <w:r w:rsidR="00E41B5A" w:rsidRPr="00876155">
          <w:rPr>
            <w:rStyle w:val="Hyperlink"/>
            <w:rFonts w:hint="eastAsia"/>
            <w:noProof/>
            <w:rtl/>
          </w:rPr>
          <w:t>للحسابات</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362962067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201</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068" w:history="1">
        <w:r w:rsidR="00E41B5A" w:rsidRPr="00876155">
          <w:rPr>
            <w:rStyle w:val="Hyperlink"/>
            <w:rFonts w:hint="eastAsia"/>
            <w:noProof/>
            <w:rtl/>
            <w:lang w:bidi="ar-SY"/>
          </w:rPr>
          <w:t>سادساً</w:t>
        </w:r>
        <w:r w:rsidR="00E41B5A" w:rsidRPr="00876155">
          <w:rPr>
            <w:rStyle w:val="Hyperlink"/>
            <w:noProof/>
            <w:rtl/>
            <w:lang w:bidi="ar-SY"/>
          </w:rPr>
          <w:t xml:space="preserve">: </w:t>
        </w:r>
        <w:r w:rsidR="00E41B5A" w:rsidRPr="00876155">
          <w:rPr>
            <w:rStyle w:val="Hyperlink"/>
            <w:rFonts w:hint="eastAsia"/>
            <w:noProof/>
            <w:rtl/>
            <w:lang w:bidi="ar-SY"/>
          </w:rPr>
          <w:t>تقارير</w:t>
        </w:r>
        <w:r w:rsidR="00E41B5A" w:rsidRPr="00876155">
          <w:rPr>
            <w:rStyle w:val="Hyperlink"/>
            <w:noProof/>
            <w:rtl/>
            <w:lang w:bidi="ar-SY"/>
          </w:rPr>
          <w:t xml:space="preserve"> </w:t>
        </w:r>
        <w:r w:rsidR="00E41B5A" w:rsidRPr="00876155">
          <w:rPr>
            <w:rStyle w:val="Hyperlink"/>
            <w:rFonts w:hint="eastAsia"/>
            <w:noProof/>
            <w:rtl/>
            <w:lang w:bidi="ar-SY"/>
          </w:rPr>
          <w:t>محاسبية</w:t>
        </w:r>
        <w:r w:rsidR="00E41B5A" w:rsidRPr="00876155">
          <w:rPr>
            <w:rStyle w:val="Hyperlink"/>
            <w:noProof/>
            <w:rtl/>
            <w:lang w:bidi="ar-SY"/>
          </w:rPr>
          <w:t xml:space="preserve"> </w:t>
        </w:r>
        <w:r w:rsidR="00E41B5A" w:rsidRPr="00876155">
          <w:rPr>
            <w:rStyle w:val="Hyperlink"/>
            <w:rFonts w:hint="eastAsia"/>
            <w:noProof/>
            <w:rtl/>
            <w:lang w:bidi="ar-SY"/>
          </w:rPr>
          <w:t>متقدمة</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362962068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205</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69" w:history="1">
        <w:r w:rsidR="00E41B5A" w:rsidRPr="00876155">
          <w:rPr>
            <w:rStyle w:val="Hyperlink"/>
            <w:noProof/>
            <w:rtl/>
            <w:lang w:bidi="ar-SY"/>
          </w:rPr>
          <w:t>1-</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دفتر</w:t>
        </w:r>
        <w:r w:rsidR="00E41B5A" w:rsidRPr="00876155">
          <w:rPr>
            <w:rStyle w:val="Hyperlink"/>
            <w:noProof/>
            <w:rtl/>
          </w:rPr>
          <w:t xml:space="preserve"> </w:t>
        </w:r>
        <w:r w:rsidR="00E41B5A" w:rsidRPr="00876155">
          <w:rPr>
            <w:rStyle w:val="Hyperlink"/>
            <w:rFonts w:hint="eastAsia"/>
            <w:noProof/>
            <w:rtl/>
          </w:rPr>
          <w:t>الأستاذ</w:t>
        </w:r>
        <w:r w:rsidR="00E41B5A" w:rsidRPr="00876155">
          <w:rPr>
            <w:rStyle w:val="Hyperlink"/>
            <w:noProof/>
            <w:rtl/>
          </w:rPr>
          <w:t xml:space="preserve"> </w:t>
        </w:r>
        <w:r w:rsidR="00E41B5A" w:rsidRPr="00876155">
          <w:rPr>
            <w:rStyle w:val="Hyperlink"/>
            <w:rFonts w:hint="eastAsia"/>
            <w:noProof/>
            <w:rtl/>
          </w:rPr>
          <w:t>لمركز</w:t>
        </w:r>
        <w:r w:rsidR="00E41B5A" w:rsidRPr="00876155">
          <w:rPr>
            <w:rStyle w:val="Hyperlink"/>
            <w:noProof/>
            <w:rtl/>
          </w:rPr>
          <w:t xml:space="preserve"> </w:t>
        </w:r>
        <w:r w:rsidR="00E41B5A" w:rsidRPr="00876155">
          <w:rPr>
            <w:rStyle w:val="Hyperlink"/>
            <w:rFonts w:hint="eastAsia"/>
            <w:noProof/>
            <w:rtl/>
          </w:rPr>
          <w:t>كلفة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362962069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205</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70" w:history="1">
        <w:r w:rsidR="00E41B5A" w:rsidRPr="00876155">
          <w:rPr>
            <w:rStyle w:val="Hyperlink"/>
            <w:noProof/>
            <w:rtl/>
            <w:lang w:bidi="ar-SY"/>
          </w:rPr>
          <w:t>2-</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الموازنة</w:t>
        </w:r>
        <w:r w:rsidR="00E41B5A" w:rsidRPr="00876155">
          <w:rPr>
            <w:rStyle w:val="Hyperlink"/>
            <w:noProof/>
            <w:rtl/>
          </w:rPr>
          <w:t xml:space="preserve"> </w:t>
        </w:r>
        <w:r w:rsidR="00E41B5A" w:rsidRPr="00876155">
          <w:rPr>
            <w:rStyle w:val="Hyperlink"/>
            <w:rFonts w:hint="eastAsia"/>
            <w:noProof/>
            <w:rtl/>
          </w:rPr>
          <w:t>التقديرية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362962070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210</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71" w:history="1">
        <w:r w:rsidR="00E41B5A" w:rsidRPr="00876155">
          <w:rPr>
            <w:rStyle w:val="Hyperlink"/>
            <w:noProof/>
            <w:rtl/>
            <w:lang w:bidi="ar-SY"/>
          </w:rPr>
          <w:t>3-</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أعمار</w:t>
        </w:r>
        <w:r w:rsidR="00E41B5A" w:rsidRPr="00876155">
          <w:rPr>
            <w:rStyle w:val="Hyperlink"/>
            <w:noProof/>
            <w:rtl/>
          </w:rPr>
          <w:t xml:space="preserve"> </w:t>
        </w:r>
        <w:r w:rsidR="00E41B5A" w:rsidRPr="00876155">
          <w:rPr>
            <w:rStyle w:val="Hyperlink"/>
            <w:rFonts w:hint="eastAsia"/>
            <w:noProof/>
            <w:rtl/>
          </w:rPr>
          <w:t>الذمم</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362962071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214</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072" w:history="1">
        <w:r w:rsidR="00E41B5A" w:rsidRPr="00876155">
          <w:rPr>
            <w:rStyle w:val="Hyperlink"/>
            <w:rFonts w:hint="eastAsia"/>
            <w:noProof/>
            <w:rtl/>
            <w:lang w:bidi="ar-SY"/>
          </w:rPr>
          <w:t>سابعاً</w:t>
        </w:r>
        <w:r w:rsidR="00E41B5A" w:rsidRPr="00876155">
          <w:rPr>
            <w:rStyle w:val="Hyperlink"/>
            <w:noProof/>
            <w:rtl/>
            <w:lang w:bidi="ar-SY"/>
          </w:rPr>
          <w:t xml:space="preserve">: </w:t>
        </w:r>
        <w:r w:rsidR="00E41B5A" w:rsidRPr="00876155">
          <w:rPr>
            <w:rStyle w:val="Hyperlink"/>
            <w:rFonts w:hint="eastAsia"/>
            <w:noProof/>
            <w:rtl/>
            <w:lang w:bidi="ar-SY"/>
          </w:rPr>
          <w:t>تقارير</w:t>
        </w:r>
        <w:r w:rsidR="00E41B5A" w:rsidRPr="00876155">
          <w:rPr>
            <w:rStyle w:val="Hyperlink"/>
            <w:noProof/>
            <w:rtl/>
            <w:lang w:bidi="ar-SY"/>
          </w:rPr>
          <w:t xml:space="preserve"> </w:t>
        </w:r>
        <w:r w:rsidR="00E41B5A" w:rsidRPr="00876155">
          <w:rPr>
            <w:rStyle w:val="Hyperlink"/>
            <w:rFonts w:hint="eastAsia"/>
            <w:noProof/>
            <w:rtl/>
            <w:lang w:bidi="ar-SY"/>
          </w:rPr>
          <w:t>مستودعية</w:t>
        </w:r>
        <w:r w:rsidR="00E41B5A" w:rsidRPr="00876155">
          <w:rPr>
            <w:rStyle w:val="Hyperlink"/>
            <w:noProof/>
            <w:rtl/>
            <w:lang w:bidi="ar-SY"/>
          </w:rPr>
          <w:t xml:space="preserve"> </w:t>
        </w:r>
        <w:r w:rsidR="00E41B5A" w:rsidRPr="00876155">
          <w:rPr>
            <w:rStyle w:val="Hyperlink"/>
            <w:rFonts w:hint="eastAsia"/>
            <w:noProof/>
            <w:rtl/>
            <w:lang w:bidi="ar-SY"/>
          </w:rPr>
          <w:t>أساسية</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362962072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223</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73" w:history="1">
        <w:r w:rsidR="00E41B5A" w:rsidRPr="00876155">
          <w:rPr>
            <w:rStyle w:val="Hyperlink"/>
            <w:noProof/>
            <w:rtl/>
          </w:rPr>
          <w:t xml:space="preserve">1-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حركة</w:t>
        </w:r>
        <w:r w:rsidR="00E41B5A" w:rsidRPr="00876155">
          <w:rPr>
            <w:rStyle w:val="Hyperlink"/>
            <w:noProof/>
            <w:rtl/>
          </w:rPr>
          <w:t xml:space="preserve"> </w:t>
        </w:r>
        <w:r w:rsidR="00E41B5A" w:rsidRPr="00876155">
          <w:rPr>
            <w:rStyle w:val="Hyperlink"/>
            <w:rFonts w:hint="eastAsia"/>
            <w:noProof/>
            <w:rtl/>
          </w:rPr>
          <w:t>مادة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362962073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223</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74" w:history="1">
        <w:r w:rsidR="00E41B5A" w:rsidRPr="00876155">
          <w:rPr>
            <w:rStyle w:val="Hyperlink"/>
            <w:noProof/>
            <w:rtl/>
            <w:lang w:bidi="ar-SY"/>
          </w:rPr>
          <w:t xml:space="preserve">2-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جرد</w:t>
        </w:r>
        <w:r w:rsidR="00E41B5A" w:rsidRPr="00876155">
          <w:rPr>
            <w:rStyle w:val="Hyperlink"/>
            <w:noProof/>
            <w:rtl/>
          </w:rPr>
          <w:t xml:space="preserve"> </w:t>
        </w:r>
        <w:r w:rsidR="00E41B5A" w:rsidRPr="00876155">
          <w:rPr>
            <w:rStyle w:val="Hyperlink"/>
            <w:rFonts w:hint="eastAsia"/>
            <w:noProof/>
            <w:rtl/>
          </w:rPr>
          <w:t>المواد</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362962074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229</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75" w:history="1">
        <w:r w:rsidR="00E41B5A" w:rsidRPr="00876155">
          <w:rPr>
            <w:rStyle w:val="Hyperlink"/>
            <w:noProof/>
            <w:rtl/>
            <w:lang w:bidi="ar-SY"/>
          </w:rPr>
          <w:t>3-</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جرد</w:t>
        </w:r>
        <w:r w:rsidR="00E41B5A" w:rsidRPr="00876155">
          <w:rPr>
            <w:rStyle w:val="Hyperlink"/>
            <w:noProof/>
            <w:rtl/>
          </w:rPr>
          <w:t xml:space="preserve"> </w:t>
        </w:r>
        <w:r w:rsidR="00E41B5A" w:rsidRPr="00876155">
          <w:rPr>
            <w:rStyle w:val="Hyperlink"/>
            <w:rFonts w:hint="eastAsia"/>
            <w:noProof/>
            <w:rtl/>
          </w:rPr>
          <w:t>مواد</w:t>
        </w:r>
        <w:r w:rsidR="00E41B5A" w:rsidRPr="00876155">
          <w:rPr>
            <w:rStyle w:val="Hyperlink"/>
            <w:noProof/>
            <w:rtl/>
          </w:rPr>
          <w:t xml:space="preserve"> </w:t>
        </w:r>
        <w:r w:rsidR="00E41B5A" w:rsidRPr="00876155">
          <w:rPr>
            <w:rStyle w:val="Hyperlink"/>
            <w:rFonts w:hint="eastAsia"/>
            <w:noProof/>
            <w:rtl/>
          </w:rPr>
          <w:t>أفقي</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362962075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237</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76" w:history="1">
        <w:r w:rsidR="00E41B5A" w:rsidRPr="00876155">
          <w:rPr>
            <w:rStyle w:val="Hyperlink"/>
            <w:noProof/>
            <w:rtl/>
            <w:lang w:bidi="ar-SY"/>
          </w:rPr>
          <w:t>4-</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حركة</w:t>
        </w:r>
        <w:r w:rsidR="00E41B5A" w:rsidRPr="00876155">
          <w:rPr>
            <w:rStyle w:val="Hyperlink"/>
            <w:noProof/>
            <w:rtl/>
          </w:rPr>
          <w:t xml:space="preserve"> </w:t>
        </w:r>
        <w:r w:rsidR="00E41B5A" w:rsidRPr="00876155">
          <w:rPr>
            <w:rStyle w:val="Hyperlink"/>
            <w:rFonts w:hint="eastAsia"/>
            <w:noProof/>
            <w:rtl/>
          </w:rPr>
          <w:t>فواتير</w:t>
        </w:r>
        <w:r w:rsidR="00E41B5A" w:rsidRPr="00876155">
          <w:rPr>
            <w:rStyle w:val="Hyperlink"/>
            <w:noProof/>
            <w:rtl/>
          </w:rPr>
          <w:t xml:space="preserve"> </w:t>
        </w:r>
        <w:r w:rsidR="00E41B5A" w:rsidRPr="00876155">
          <w:rPr>
            <w:rStyle w:val="Hyperlink"/>
            <w:rFonts w:hint="eastAsia"/>
            <w:noProof/>
            <w:rtl/>
          </w:rPr>
          <w:t>تفصيلية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362962076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238</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77" w:history="1">
        <w:r w:rsidR="00E41B5A" w:rsidRPr="00876155">
          <w:rPr>
            <w:rStyle w:val="Hyperlink"/>
            <w:noProof/>
            <w:rtl/>
            <w:lang w:bidi="ar-SY"/>
          </w:rPr>
          <w:t>5-</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إجمالي</w:t>
        </w:r>
        <w:r w:rsidR="00E41B5A" w:rsidRPr="00876155">
          <w:rPr>
            <w:rStyle w:val="Hyperlink"/>
            <w:noProof/>
            <w:rtl/>
          </w:rPr>
          <w:t xml:space="preserve"> </w:t>
        </w:r>
        <w:r w:rsidR="00E41B5A" w:rsidRPr="00876155">
          <w:rPr>
            <w:rStyle w:val="Hyperlink"/>
            <w:rFonts w:hint="eastAsia"/>
            <w:noProof/>
            <w:rtl/>
          </w:rPr>
          <w:t>الفواتير</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362962077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245</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78" w:history="1">
        <w:r w:rsidR="00E41B5A" w:rsidRPr="00876155">
          <w:rPr>
            <w:rStyle w:val="Hyperlink"/>
            <w:noProof/>
            <w:rtl/>
          </w:rPr>
          <w:t xml:space="preserve">6-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أرباح</w:t>
        </w:r>
        <w:r w:rsidR="00E41B5A" w:rsidRPr="00876155">
          <w:rPr>
            <w:rStyle w:val="Hyperlink"/>
            <w:noProof/>
            <w:rtl/>
          </w:rPr>
          <w:t xml:space="preserve"> </w:t>
        </w:r>
        <w:r w:rsidR="00E41B5A" w:rsidRPr="00876155">
          <w:rPr>
            <w:rStyle w:val="Hyperlink"/>
            <w:rFonts w:hint="eastAsia"/>
            <w:noProof/>
            <w:rtl/>
          </w:rPr>
          <w:t>الفواتير</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362962078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248</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79" w:history="1">
        <w:r w:rsidR="00E41B5A" w:rsidRPr="00876155">
          <w:rPr>
            <w:rStyle w:val="Hyperlink"/>
            <w:noProof/>
            <w:kern w:val="32"/>
            <w:rtl/>
            <w:lang w:bidi="ar-SY"/>
          </w:rPr>
          <w:t>7</w:t>
        </w:r>
        <w:r w:rsidR="00E41B5A" w:rsidRPr="00876155">
          <w:rPr>
            <w:rStyle w:val="Hyperlink"/>
            <w:noProof/>
            <w:rtl/>
            <w:lang w:bidi="ar-SY"/>
          </w:rPr>
          <w:t xml:space="preserve">- </w:t>
        </w:r>
        <w:r w:rsidR="00E41B5A" w:rsidRPr="00876155">
          <w:rPr>
            <w:rStyle w:val="Hyperlink"/>
            <w:rFonts w:hint="eastAsia"/>
            <w:noProof/>
            <w:rtl/>
            <w:lang w:bidi="ar-SY"/>
          </w:rPr>
          <w:t>تقرير</w:t>
        </w:r>
        <w:r w:rsidR="00E41B5A" w:rsidRPr="00876155">
          <w:rPr>
            <w:rStyle w:val="Hyperlink"/>
            <w:noProof/>
            <w:rtl/>
            <w:lang w:bidi="ar-SY"/>
          </w:rPr>
          <w:t xml:space="preserve"> </w:t>
        </w:r>
        <w:r w:rsidR="00E41B5A" w:rsidRPr="00876155">
          <w:rPr>
            <w:rStyle w:val="Hyperlink"/>
            <w:rFonts w:hint="eastAsia"/>
            <w:noProof/>
            <w:rtl/>
            <w:lang w:bidi="ar-SY"/>
          </w:rPr>
          <w:t>قائمة</w:t>
        </w:r>
        <w:r w:rsidR="00E41B5A" w:rsidRPr="00876155">
          <w:rPr>
            <w:rStyle w:val="Hyperlink"/>
            <w:noProof/>
            <w:rtl/>
            <w:lang w:bidi="ar-SY"/>
          </w:rPr>
          <w:t xml:space="preserve"> </w:t>
        </w:r>
        <w:r w:rsidR="00E41B5A" w:rsidRPr="00876155">
          <w:rPr>
            <w:rStyle w:val="Hyperlink"/>
            <w:rFonts w:hint="eastAsia"/>
            <w:noProof/>
            <w:rtl/>
            <w:lang w:bidi="ar-SY"/>
          </w:rPr>
          <w:t>المواد</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362962079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252</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080" w:history="1">
        <w:r w:rsidR="00E41B5A" w:rsidRPr="00876155">
          <w:rPr>
            <w:rStyle w:val="Hyperlink"/>
            <w:rFonts w:hint="eastAsia"/>
            <w:noProof/>
            <w:rtl/>
            <w:lang w:bidi="ar-SY"/>
          </w:rPr>
          <w:t>ثامناً</w:t>
        </w:r>
        <w:r w:rsidR="00E41B5A" w:rsidRPr="00876155">
          <w:rPr>
            <w:rStyle w:val="Hyperlink"/>
            <w:noProof/>
            <w:rtl/>
            <w:lang w:bidi="ar-SY"/>
          </w:rPr>
          <w:t xml:space="preserve">: </w:t>
        </w:r>
        <w:r w:rsidR="00E41B5A" w:rsidRPr="00876155">
          <w:rPr>
            <w:rStyle w:val="Hyperlink"/>
            <w:rFonts w:hint="eastAsia"/>
            <w:noProof/>
            <w:rtl/>
            <w:lang w:bidi="ar-SY"/>
          </w:rPr>
          <w:t>تقارير</w:t>
        </w:r>
        <w:r w:rsidR="00E41B5A" w:rsidRPr="00876155">
          <w:rPr>
            <w:rStyle w:val="Hyperlink"/>
            <w:noProof/>
            <w:rtl/>
            <w:lang w:bidi="ar-SY"/>
          </w:rPr>
          <w:t xml:space="preserve"> </w:t>
        </w:r>
        <w:r w:rsidR="00E41B5A" w:rsidRPr="00876155">
          <w:rPr>
            <w:rStyle w:val="Hyperlink"/>
            <w:rFonts w:hint="eastAsia"/>
            <w:noProof/>
            <w:rtl/>
            <w:lang w:bidi="ar-SY"/>
          </w:rPr>
          <w:t>مستودعية</w:t>
        </w:r>
        <w:r w:rsidR="00E41B5A" w:rsidRPr="00876155">
          <w:rPr>
            <w:rStyle w:val="Hyperlink"/>
            <w:noProof/>
            <w:rtl/>
            <w:lang w:bidi="ar-SY"/>
          </w:rPr>
          <w:t xml:space="preserve"> </w:t>
        </w:r>
        <w:r w:rsidR="00E41B5A" w:rsidRPr="00876155">
          <w:rPr>
            <w:rStyle w:val="Hyperlink"/>
            <w:rFonts w:hint="eastAsia"/>
            <w:noProof/>
            <w:rtl/>
            <w:lang w:bidi="ar-SY"/>
          </w:rPr>
          <w:t>إحصائية</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362962080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254</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81" w:history="1">
        <w:r w:rsidR="00E41B5A" w:rsidRPr="00876155">
          <w:rPr>
            <w:rStyle w:val="Hyperlink"/>
            <w:noProof/>
            <w:rtl/>
            <w:lang w:bidi="ar-SY"/>
          </w:rPr>
          <w:t>1-</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المواد</w:t>
        </w:r>
        <w:r w:rsidR="00E41B5A" w:rsidRPr="00876155">
          <w:rPr>
            <w:rStyle w:val="Hyperlink"/>
            <w:noProof/>
            <w:rtl/>
          </w:rPr>
          <w:t xml:space="preserve"> </w:t>
        </w:r>
        <w:r w:rsidR="00E41B5A" w:rsidRPr="00876155">
          <w:rPr>
            <w:rStyle w:val="Hyperlink"/>
            <w:rFonts w:hint="eastAsia"/>
            <w:noProof/>
            <w:rtl/>
          </w:rPr>
          <w:t>الأكثر</w:t>
        </w:r>
        <w:r w:rsidR="00E41B5A" w:rsidRPr="00876155">
          <w:rPr>
            <w:rStyle w:val="Hyperlink"/>
            <w:noProof/>
            <w:rtl/>
          </w:rPr>
          <w:t xml:space="preserve"> </w:t>
        </w:r>
        <w:r w:rsidR="00E41B5A" w:rsidRPr="00876155">
          <w:rPr>
            <w:rStyle w:val="Hyperlink"/>
            <w:rFonts w:hint="eastAsia"/>
            <w:noProof/>
            <w:rtl/>
          </w:rPr>
          <w:t>ربحاً</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362962081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254</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82" w:history="1">
        <w:r w:rsidR="00E41B5A" w:rsidRPr="00876155">
          <w:rPr>
            <w:rStyle w:val="Hyperlink"/>
            <w:noProof/>
            <w:rtl/>
            <w:lang w:bidi="ar-SY"/>
          </w:rPr>
          <w:t>2-</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المواد</w:t>
        </w:r>
        <w:r w:rsidR="00E41B5A" w:rsidRPr="00876155">
          <w:rPr>
            <w:rStyle w:val="Hyperlink"/>
            <w:noProof/>
            <w:rtl/>
          </w:rPr>
          <w:t xml:space="preserve"> </w:t>
        </w:r>
        <w:r w:rsidR="00E41B5A" w:rsidRPr="00876155">
          <w:rPr>
            <w:rStyle w:val="Hyperlink"/>
            <w:rFonts w:hint="eastAsia"/>
            <w:noProof/>
            <w:rtl/>
          </w:rPr>
          <w:t>الأكثر</w:t>
        </w:r>
        <w:r w:rsidR="00E41B5A" w:rsidRPr="00876155">
          <w:rPr>
            <w:rStyle w:val="Hyperlink"/>
            <w:noProof/>
            <w:rtl/>
          </w:rPr>
          <w:t xml:space="preserve"> </w:t>
        </w:r>
        <w:r w:rsidR="00E41B5A" w:rsidRPr="00876155">
          <w:rPr>
            <w:rStyle w:val="Hyperlink"/>
            <w:rFonts w:hint="eastAsia"/>
            <w:noProof/>
            <w:rtl/>
          </w:rPr>
          <w:t>حركة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362962082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258</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83" w:history="1">
        <w:r w:rsidR="00E41B5A" w:rsidRPr="00876155">
          <w:rPr>
            <w:rStyle w:val="Hyperlink"/>
            <w:noProof/>
            <w:rtl/>
            <w:lang w:bidi="ar-SY"/>
          </w:rPr>
          <w:t>3-</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المواد</w:t>
        </w:r>
        <w:r w:rsidR="00E41B5A" w:rsidRPr="00876155">
          <w:rPr>
            <w:rStyle w:val="Hyperlink"/>
            <w:noProof/>
            <w:rtl/>
          </w:rPr>
          <w:t xml:space="preserve"> </w:t>
        </w:r>
        <w:r w:rsidR="00E41B5A" w:rsidRPr="00876155">
          <w:rPr>
            <w:rStyle w:val="Hyperlink"/>
            <w:rFonts w:hint="eastAsia"/>
            <w:noProof/>
            <w:rtl/>
          </w:rPr>
          <w:t>الراكدة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362962083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262</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84" w:history="1">
        <w:r w:rsidR="00E41B5A" w:rsidRPr="00876155">
          <w:rPr>
            <w:rStyle w:val="Hyperlink"/>
            <w:noProof/>
            <w:rtl/>
          </w:rPr>
          <w:t xml:space="preserve">4-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تحليل</w:t>
        </w:r>
        <w:r w:rsidR="00E41B5A" w:rsidRPr="00876155">
          <w:rPr>
            <w:rStyle w:val="Hyperlink"/>
            <w:noProof/>
            <w:rtl/>
          </w:rPr>
          <w:t xml:space="preserve"> </w:t>
        </w:r>
        <w:r w:rsidR="00E41B5A" w:rsidRPr="00876155">
          <w:rPr>
            <w:rStyle w:val="Hyperlink"/>
            <w:rFonts w:hint="eastAsia"/>
            <w:noProof/>
            <w:rtl/>
          </w:rPr>
          <w:t>حركة</w:t>
        </w:r>
        <w:r w:rsidR="00E41B5A" w:rsidRPr="00876155">
          <w:rPr>
            <w:rStyle w:val="Hyperlink"/>
            <w:noProof/>
            <w:rtl/>
          </w:rPr>
          <w:t xml:space="preserve"> </w:t>
        </w:r>
        <w:r w:rsidR="00E41B5A" w:rsidRPr="00876155">
          <w:rPr>
            <w:rStyle w:val="Hyperlink"/>
            <w:rFonts w:hint="eastAsia"/>
            <w:noProof/>
            <w:rtl/>
          </w:rPr>
          <w:t>المواد</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362962084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266</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85" w:history="1">
        <w:r w:rsidR="00E41B5A" w:rsidRPr="00876155">
          <w:rPr>
            <w:rStyle w:val="Hyperlink"/>
            <w:noProof/>
            <w:rtl/>
            <w:lang w:bidi="ar-SY"/>
          </w:rPr>
          <w:t>5-</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الحركة</w:t>
        </w:r>
        <w:r w:rsidR="00E41B5A" w:rsidRPr="00876155">
          <w:rPr>
            <w:rStyle w:val="Hyperlink"/>
            <w:noProof/>
            <w:rtl/>
          </w:rPr>
          <w:t xml:space="preserve"> </w:t>
        </w:r>
        <w:r w:rsidR="00E41B5A" w:rsidRPr="00876155">
          <w:rPr>
            <w:rStyle w:val="Hyperlink"/>
            <w:rFonts w:hint="eastAsia"/>
            <w:noProof/>
            <w:rtl/>
          </w:rPr>
          <w:t>الشهرية</w:t>
        </w:r>
        <w:r w:rsidR="00E41B5A" w:rsidRPr="00876155">
          <w:rPr>
            <w:rStyle w:val="Hyperlink"/>
            <w:noProof/>
            <w:rtl/>
          </w:rPr>
          <w:t xml:space="preserve"> </w:t>
        </w:r>
        <w:r w:rsidR="00E41B5A" w:rsidRPr="00876155">
          <w:rPr>
            <w:rStyle w:val="Hyperlink"/>
            <w:rFonts w:hint="eastAsia"/>
            <w:noProof/>
            <w:rtl/>
          </w:rPr>
          <w:t>للمواد</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362962085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271</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86" w:history="1">
        <w:r w:rsidR="00E41B5A" w:rsidRPr="00876155">
          <w:rPr>
            <w:rStyle w:val="Hyperlink"/>
            <w:noProof/>
            <w:rtl/>
            <w:lang w:bidi="ar-SY"/>
          </w:rPr>
          <w:t xml:space="preserve">6- </w:t>
        </w:r>
        <w:r w:rsidR="00E41B5A" w:rsidRPr="00876155">
          <w:rPr>
            <w:rStyle w:val="Hyperlink"/>
            <w:rFonts w:hint="eastAsia"/>
            <w:noProof/>
            <w:rtl/>
            <w:lang w:bidi="ar-SY"/>
          </w:rPr>
          <w:t>تقرير</w:t>
        </w:r>
        <w:r w:rsidR="00E41B5A" w:rsidRPr="00876155">
          <w:rPr>
            <w:rStyle w:val="Hyperlink"/>
            <w:noProof/>
            <w:rtl/>
            <w:lang w:bidi="ar-SY"/>
          </w:rPr>
          <w:t xml:space="preserve"> </w:t>
        </w:r>
        <w:r w:rsidR="00E41B5A" w:rsidRPr="00876155">
          <w:rPr>
            <w:rStyle w:val="Hyperlink"/>
            <w:rFonts w:hint="eastAsia"/>
            <w:noProof/>
            <w:rtl/>
            <w:lang w:bidi="ar-SY"/>
          </w:rPr>
          <w:t>حركة</w:t>
        </w:r>
        <w:r w:rsidR="00E41B5A" w:rsidRPr="00876155">
          <w:rPr>
            <w:rStyle w:val="Hyperlink"/>
            <w:noProof/>
            <w:rtl/>
            <w:lang w:bidi="ar-SY"/>
          </w:rPr>
          <w:t xml:space="preserve"> </w:t>
        </w:r>
        <w:r w:rsidR="00E41B5A" w:rsidRPr="00876155">
          <w:rPr>
            <w:rStyle w:val="Hyperlink"/>
            <w:rFonts w:hint="eastAsia"/>
            <w:noProof/>
            <w:rtl/>
            <w:lang w:bidi="ar-SY"/>
          </w:rPr>
          <w:t>العملاء</w:t>
        </w:r>
        <w:r w:rsidR="00E41B5A" w:rsidRPr="00876155">
          <w:rPr>
            <w:rStyle w:val="Hyperlink"/>
            <w:noProof/>
            <w:rtl/>
            <w:lang w:bidi="ar-SY"/>
          </w:rPr>
          <w:t xml:space="preserve"> </w:t>
        </w:r>
        <w:r w:rsidR="00E41B5A" w:rsidRPr="00876155">
          <w:rPr>
            <w:rStyle w:val="Hyperlink"/>
            <w:rFonts w:hint="eastAsia"/>
            <w:noProof/>
            <w:rtl/>
            <w:lang w:bidi="ar-SY"/>
          </w:rPr>
          <w:t>حسب</w:t>
        </w:r>
        <w:r w:rsidR="00E41B5A" w:rsidRPr="00876155">
          <w:rPr>
            <w:rStyle w:val="Hyperlink"/>
            <w:noProof/>
            <w:rtl/>
            <w:lang w:bidi="ar-SY"/>
          </w:rPr>
          <w:t xml:space="preserve"> </w:t>
        </w:r>
        <w:r w:rsidR="00E41B5A" w:rsidRPr="00876155">
          <w:rPr>
            <w:rStyle w:val="Hyperlink"/>
            <w:rFonts w:hint="eastAsia"/>
            <w:noProof/>
            <w:rtl/>
            <w:lang w:bidi="ar-SY"/>
          </w:rPr>
          <w:t>المواد</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362962086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276</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87" w:history="1">
        <w:r w:rsidR="00E41B5A" w:rsidRPr="00876155">
          <w:rPr>
            <w:rStyle w:val="Hyperlink"/>
            <w:noProof/>
            <w:rtl/>
          </w:rPr>
          <w:t xml:space="preserve">7-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الحركة</w:t>
        </w:r>
        <w:r w:rsidR="00E41B5A" w:rsidRPr="00876155">
          <w:rPr>
            <w:rStyle w:val="Hyperlink"/>
            <w:noProof/>
            <w:rtl/>
          </w:rPr>
          <w:t xml:space="preserve"> </w:t>
        </w:r>
        <w:r w:rsidR="00E41B5A" w:rsidRPr="00876155">
          <w:rPr>
            <w:rStyle w:val="Hyperlink"/>
            <w:rFonts w:hint="eastAsia"/>
            <w:noProof/>
            <w:rtl/>
          </w:rPr>
          <w:t>الإجمالية</w:t>
        </w:r>
        <w:r w:rsidR="00E41B5A" w:rsidRPr="00876155">
          <w:rPr>
            <w:rStyle w:val="Hyperlink"/>
            <w:noProof/>
            <w:rtl/>
          </w:rPr>
          <w:t xml:space="preserve"> </w:t>
        </w:r>
        <w:r w:rsidR="00E41B5A" w:rsidRPr="00876155">
          <w:rPr>
            <w:rStyle w:val="Hyperlink"/>
            <w:rFonts w:hint="eastAsia"/>
            <w:noProof/>
            <w:rtl/>
          </w:rPr>
          <w:t>للمواد</w:t>
        </w:r>
        <w:r w:rsidR="00E41B5A" w:rsidRPr="00876155">
          <w:rPr>
            <w:rStyle w:val="Hyperlink"/>
            <w:noProof/>
            <w:rtl/>
          </w:rPr>
          <w:t xml:space="preserve"> </w:t>
        </w:r>
        <w:r w:rsidR="00E41B5A" w:rsidRPr="00876155">
          <w:rPr>
            <w:rStyle w:val="Hyperlink"/>
            <w:rFonts w:hint="eastAsia"/>
            <w:noProof/>
            <w:rtl/>
          </w:rPr>
          <w:t>والفهارس</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362962087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283</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88" w:history="1">
        <w:r w:rsidR="00E41B5A" w:rsidRPr="00876155">
          <w:rPr>
            <w:rStyle w:val="Hyperlink"/>
            <w:noProof/>
            <w:rtl/>
          </w:rPr>
          <w:t xml:space="preserve">8-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أرباح</w:t>
        </w:r>
        <w:r w:rsidR="00E41B5A" w:rsidRPr="00876155">
          <w:rPr>
            <w:rStyle w:val="Hyperlink"/>
            <w:noProof/>
            <w:rtl/>
          </w:rPr>
          <w:t xml:space="preserve"> </w:t>
        </w:r>
        <w:r w:rsidR="00E41B5A" w:rsidRPr="00876155">
          <w:rPr>
            <w:rStyle w:val="Hyperlink"/>
            <w:rFonts w:hint="eastAsia"/>
            <w:noProof/>
            <w:rtl/>
          </w:rPr>
          <w:t>المواد</w:t>
        </w:r>
        <w:r w:rsidR="00E41B5A" w:rsidRPr="00876155">
          <w:rPr>
            <w:rStyle w:val="Hyperlink"/>
            <w:noProof/>
            <w:rtl/>
          </w:rPr>
          <w:t xml:space="preserve"> </w:t>
        </w:r>
        <w:r w:rsidR="00E41B5A" w:rsidRPr="00876155">
          <w:rPr>
            <w:rStyle w:val="Hyperlink"/>
            <w:rFonts w:hint="eastAsia"/>
            <w:noProof/>
            <w:rtl/>
          </w:rPr>
          <w:t>والفهارس</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362962088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289</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089" w:history="1">
        <w:r w:rsidR="00E41B5A" w:rsidRPr="00876155">
          <w:rPr>
            <w:rStyle w:val="Hyperlink"/>
            <w:rFonts w:hint="eastAsia"/>
            <w:noProof/>
            <w:rtl/>
            <w:lang w:bidi="ar-SY"/>
          </w:rPr>
          <w:t>تاسعاً</w:t>
        </w:r>
        <w:r w:rsidR="00E41B5A" w:rsidRPr="00876155">
          <w:rPr>
            <w:rStyle w:val="Hyperlink"/>
            <w:noProof/>
            <w:rtl/>
            <w:lang w:bidi="ar-SY"/>
          </w:rPr>
          <w:t xml:space="preserve">: </w:t>
        </w:r>
        <w:r w:rsidR="00E41B5A" w:rsidRPr="00876155">
          <w:rPr>
            <w:rStyle w:val="Hyperlink"/>
            <w:rFonts w:hint="eastAsia"/>
            <w:noProof/>
            <w:rtl/>
            <w:lang w:bidi="ar-SY"/>
          </w:rPr>
          <w:t>تقارير</w:t>
        </w:r>
        <w:r w:rsidR="00E41B5A" w:rsidRPr="00876155">
          <w:rPr>
            <w:rStyle w:val="Hyperlink"/>
            <w:noProof/>
            <w:rtl/>
            <w:lang w:bidi="ar-SY"/>
          </w:rPr>
          <w:t xml:space="preserve"> </w:t>
        </w:r>
        <w:r w:rsidR="00E41B5A" w:rsidRPr="00876155">
          <w:rPr>
            <w:rStyle w:val="Hyperlink"/>
            <w:rFonts w:hint="eastAsia"/>
            <w:noProof/>
            <w:rtl/>
            <w:lang w:bidi="ar-SY"/>
          </w:rPr>
          <w:t>مستودعية</w:t>
        </w:r>
        <w:r w:rsidR="00E41B5A" w:rsidRPr="00876155">
          <w:rPr>
            <w:rStyle w:val="Hyperlink"/>
            <w:noProof/>
            <w:rtl/>
            <w:lang w:bidi="ar-SY"/>
          </w:rPr>
          <w:t xml:space="preserve"> </w:t>
        </w:r>
        <w:r w:rsidR="00E41B5A" w:rsidRPr="00876155">
          <w:rPr>
            <w:rStyle w:val="Hyperlink"/>
            <w:rFonts w:hint="eastAsia"/>
            <w:noProof/>
            <w:rtl/>
            <w:lang w:bidi="ar-SY"/>
          </w:rPr>
          <w:t>متقدمة</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362962089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293</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90" w:history="1">
        <w:r w:rsidR="00E41B5A" w:rsidRPr="00876155">
          <w:rPr>
            <w:rStyle w:val="Hyperlink"/>
            <w:noProof/>
            <w:rtl/>
            <w:lang w:bidi="ar-SY"/>
          </w:rPr>
          <w:t xml:space="preserve">1- </w:t>
        </w:r>
        <w:r w:rsidR="00E41B5A" w:rsidRPr="00876155">
          <w:rPr>
            <w:rStyle w:val="Hyperlink"/>
            <w:rFonts w:hint="eastAsia"/>
            <w:noProof/>
            <w:rtl/>
            <w:lang w:bidi="ar-SY"/>
          </w:rPr>
          <w:t>تقرير</w:t>
        </w:r>
        <w:r w:rsidR="00E41B5A" w:rsidRPr="00876155">
          <w:rPr>
            <w:rStyle w:val="Hyperlink"/>
            <w:noProof/>
            <w:rtl/>
            <w:lang w:bidi="ar-SY"/>
          </w:rPr>
          <w:t xml:space="preserve"> </w:t>
        </w:r>
        <w:r w:rsidR="00E41B5A" w:rsidRPr="00876155">
          <w:rPr>
            <w:rStyle w:val="Hyperlink"/>
            <w:rFonts w:hint="eastAsia"/>
            <w:noProof/>
            <w:rtl/>
            <w:lang w:bidi="ar-SY"/>
          </w:rPr>
          <w:t>الحد</w:t>
        </w:r>
        <w:r w:rsidR="00E41B5A" w:rsidRPr="00876155">
          <w:rPr>
            <w:rStyle w:val="Hyperlink"/>
            <w:noProof/>
            <w:rtl/>
            <w:lang w:bidi="ar-SY"/>
          </w:rPr>
          <w:t xml:space="preserve"> </w:t>
        </w:r>
        <w:r w:rsidR="00E41B5A" w:rsidRPr="00876155">
          <w:rPr>
            <w:rStyle w:val="Hyperlink"/>
            <w:rFonts w:hint="eastAsia"/>
            <w:noProof/>
            <w:rtl/>
            <w:lang w:bidi="ar-SY"/>
          </w:rPr>
          <w:t>الأعلى</w:t>
        </w:r>
        <w:r w:rsidR="00E41B5A" w:rsidRPr="00876155">
          <w:rPr>
            <w:rStyle w:val="Hyperlink"/>
            <w:noProof/>
            <w:rtl/>
            <w:lang w:bidi="ar-SY"/>
          </w:rPr>
          <w:t xml:space="preserve"> </w:t>
        </w:r>
        <w:r w:rsidR="00E41B5A" w:rsidRPr="00876155">
          <w:rPr>
            <w:rStyle w:val="Hyperlink"/>
            <w:rFonts w:hint="eastAsia"/>
            <w:noProof/>
            <w:rtl/>
            <w:lang w:bidi="ar-SY"/>
          </w:rPr>
          <w:t>و</w:t>
        </w:r>
        <w:r w:rsidR="00E41B5A" w:rsidRPr="00876155">
          <w:rPr>
            <w:rStyle w:val="Hyperlink"/>
            <w:noProof/>
            <w:rtl/>
            <w:lang w:bidi="ar-SY"/>
          </w:rPr>
          <w:t xml:space="preserve"> </w:t>
        </w:r>
        <w:r w:rsidR="00E41B5A" w:rsidRPr="00876155">
          <w:rPr>
            <w:rStyle w:val="Hyperlink"/>
            <w:rFonts w:hint="eastAsia"/>
            <w:noProof/>
            <w:rtl/>
            <w:lang w:bidi="ar-SY"/>
          </w:rPr>
          <w:t>الأدنى</w:t>
        </w:r>
        <w:r w:rsidR="00E41B5A" w:rsidRPr="00876155">
          <w:rPr>
            <w:rStyle w:val="Hyperlink"/>
            <w:noProof/>
            <w:rtl/>
            <w:lang w:bidi="ar-SY"/>
          </w:rPr>
          <w:t xml:space="preserve"> </w:t>
        </w:r>
        <w:r w:rsidR="00E41B5A" w:rsidRPr="00876155">
          <w:rPr>
            <w:rStyle w:val="Hyperlink"/>
            <w:rFonts w:hint="eastAsia"/>
            <w:noProof/>
            <w:rtl/>
            <w:lang w:bidi="ar-SY"/>
          </w:rPr>
          <w:t>للمواد</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362962090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293</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91" w:history="1">
        <w:r w:rsidR="00E41B5A" w:rsidRPr="00876155">
          <w:rPr>
            <w:rStyle w:val="Hyperlink"/>
            <w:noProof/>
            <w:rtl/>
            <w:lang w:bidi="ar-SY"/>
          </w:rPr>
          <w:t>2-</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حركة</w:t>
        </w:r>
        <w:r w:rsidR="00E41B5A" w:rsidRPr="00876155">
          <w:rPr>
            <w:rStyle w:val="Hyperlink"/>
            <w:noProof/>
            <w:rtl/>
          </w:rPr>
          <w:t xml:space="preserve"> </w:t>
        </w:r>
        <w:r w:rsidR="00E41B5A" w:rsidRPr="00876155">
          <w:rPr>
            <w:rStyle w:val="Hyperlink"/>
            <w:rFonts w:hint="eastAsia"/>
            <w:noProof/>
            <w:rtl/>
          </w:rPr>
          <w:t>الأرقام</w:t>
        </w:r>
        <w:r w:rsidR="00E41B5A" w:rsidRPr="00876155">
          <w:rPr>
            <w:rStyle w:val="Hyperlink"/>
            <w:noProof/>
            <w:rtl/>
          </w:rPr>
          <w:t xml:space="preserve"> </w:t>
        </w:r>
        <w:r w:rsidR="00E41B5A" w:rsidRPr="00876155">
          <w:rPr>
            <w:rStyle w:val="Hyperlink"/>
            <w:rFonts w:hint="eastAsia"/>
            <w:noProof/>
            <w:rtl/>
          </w:rPr>
          <w:t>التسلسلية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362962091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298</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92" w:history="1">
        <w:r w:rsidR="00E41B5A" w:rsidRPr="00876155">
          <w:rPr>
            <w:rStyle w:val="Hyperlink"/>
            <w:noProof/>
            <w:rtl/>
            <w:lang w:bidi="ar-SY"/>
          </w:rPr>
          <w:t xml:space="preserve">3- </w:t>
        </w:r>
        <w:r w:rsidR="00E41B5A" w:rsidRPr="00876155">
          <w:rPr>
            <w:rStyle w:val="Hyperlink"/>
            <w:rFonts w:hint="eastAsia"/>
            <w:noProof/>
            <w:rtl/>
            <w:lang w:bidi="ar-SY"/>
          </w:rPr>
          <w:t>تقرير</w:t>
        </w:r>
        <w:r w:rsidR="00E41B5A" w:rsidRPr="00876155">
          <w:rPr>
            <w:rStyle w:val="Hyperlink"/>
            <w:noProof/>
            <w:rtl/>
            <w:lang w:bidi="ar-SY"/>
          </w:rPr>
          <w:t xml:space="preserve"> </w:t>
        </w:r>
        <w:r w:rsidR="00E41B5A" w:rsidRPr="00876155">
          <w:rPr>
            <w:rStyle w:val="Hyperlink"/>
            <w:rFonts w:hint="eastAsia"/>
            <w:noProof/>
            <w:rtl/>
            <w:lang w:bidi="ar-SY"/>
          </w:rPr>
          <w:t>جرد</w:t>
        </w:r>
        <w:r w:rsidR="00E41B5A" w:rsidRPr="00876155">
          <w:rPr>
            <w:rStyle w:val="Hyperlink"/>
            <w:noProof/>
            <w:rtl/>
            <w:lang w:bidi="ar-SY"/>
          </w:rPr>
          <w:t xml:space="preserve"> </w:t>
        </w:r>
        <w:r w:rsidR="00E41B5A" w:rsidRPr="00876155">
          <w:rPr>
            <w:rStyle w:val="Hyperlink"/>
            <w:rFonts w:hint="eastAsia"/>
            <w:noProof/>
            <w:rtl/>
            <w:lang w:bidi="ar-SY"/>
          </w:rPr>
          <w:t>الأرقام</w:t>
        </w:r>
        <w:r w:rsidR="00E41B5A" w:rsidRPr="00876155">
          <w:rPr>
            <w:rStyle w:val="Hyperlink"/>
            <w:noProof/>
            <w:rtl/>
            <w:lang w:bidi="ar-SY"/>
          </w:rPr>
          <w:t xml:space="preserve"> </w:t>
        </w:r>
        <w:r w:rsidR="00E41B5A" w:rsidRPr="00876155">
          <w:rPr>
            <w:rStyle w:val="Hyperlink"/>
            <w:rFonts w:hint="eastAsia"/>
            <w:noProof/>
            <w:rtl/>
            <w:lang w:bidi="ar-SY"/>
          </w:rPr>
          <w:t>التسلسلية</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362962092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300</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93" w:history="1">
        <w:r w:rsidR="00E41B5A" w:rsidRPr="00876155">
          <w:rPr>
            <w:rStyle w:val="Hyperlink"/>
            <w:noProof/>
            <w:rtl/>
          </w:rPr>
          <w:t xml:space="preserve">4-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تاريخ</w:t>
        </w:r>
        <w:r w:rsidR="00E41B5A" w:rsidRPr="00876155">
          <w:rPr>
            <w:rStyle w:val="Hyperlink"/>
            <w:noProof/>
            <w:rtl/>
          </w:rPr>
          <w:t xml:space="preserve"> </w:t>
        </w:r>
        <w:r w:rsidR="00E41B5A" w:rsidRPr="00876155">
          <w:rPr>
            <w:rStyle w:val="Hyperlink"/>
            <w:rFonts w:hint="eastAsia"/>
            <w:noProof/>
            <w:rtl/>
          </w:rPr>
          <w:t>صلاحية</w:t>
        </w:r>
        <w:r w:rsidR="00E41B5A" w:rsidRPr="00876155">
          <w:rPr>
            <w:rStyle w:val="Hyperlink"/>
            <w:noProof/>
            <w:rtl/>
          </w:rPr>
          <w:t xml:space="preserve"> </w:t>
        </w:r>
        <w:r w:rsidR="00E41B5A" w:rsidRPr="00876155">
          <w:rPr>
            <w:rStyle w:val="Hyperlink"/>
            <w:rFonts w:hint="eastAsia"/>
            <w:noProof/>
            <w:rtl/>
          </w:rPr>
          <w:t>المواد</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362962093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304</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94" w:history="1">
        <w:r w:rsidR="00E41B5A" w:rsidRPr="00876155">
          <w:rPr>
            <w:rStyle w:val="Hyperlink"/>
            <w:noProof/>
            <w:rtl/>
          </w:rPr>
          <w:t xml:space="preserve">5-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جردالهدايا</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362962094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309</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95" w:history="1">
        <w:r w:rsidR="00E41B5A" w:rsidRPr="00876155">
          <w:rPr>
            <w:rStyle w:val="Hyperlink"/>
            <w:noProof/>
            <w:rtl/>
          </w:rPr>
          <w:t xml:space="preserve">6-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مقارنة</w:t>
        </w:r>
        <w:r w:rsidR="00E41B5A" w:rsidRPr="00876155">
          <w:rPr>
            <w:rStyle w:val="Hyperlink"/>
            <w:noProof/>
            <w:rtl/>
          </w:rPr>
          <w:t xml:space="preserve"> </w:t>
        </w:r>
        <w:r w:rsidR="00E41B5A" w:rsidRPr="00876155">
          <w:rPr>
            <w:rStyle w:val="Hyperlink"/>
            <w:rFonts w:hint="eastAsia"/>
            <w:noProof/>
            <w:rtl/>
          </w:rPr>
          <w:t>عروض</w:t>
        </w:r>
        <w:r w:rsidR="00E41B5A" w:rsidRPr="00876155">
          <w:rPr>
            <w:rStyle w:val="Hyperlink"/>
            <w:noProof/>
            <w:rtl/>
          </w:rPr>
          <w:t xml:space="preserve"> </w:t>
        </w:r>
        <w:r w:rsidR="00E41B5A" w:rsidRPr="00876155">
          <w:rPr>
            <w:rStyle w:val="Hyperlink"/>
            <w:rFonts w:hint="eastAsia"/>
            <w:noProof/>
            <w:rtl/>
          </w:rPr>
          <w:t>أسعار</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362962095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315</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096" w:history="1">
        <w:r w:rsidR="00E41B5A" w:rsidRPr="00876155">
          <w:rPr>
            <w:rStyle w:val="Hyperlink"/>
            <w:rFonts w:hint="eastAsia"/>
            <w:noProof/>
            <w:rtl/>
            <w:lang w:bidi="ar-SY"/>
          </w:rPr>
          <w:t>عاشراً</w:t>
        </w:r>
        <w:r w:rsidR="00E41B5A" w:rsidRPr="00876155">
          <w:rPr>
            <w:rStyle w:val="Hyperlink"/>
            <w:noProof/>
            <w:rtl/>
            <w:lang w:bidi="ar-SY"/>
          </w:rPr>
          <w:t xml:space="preserve">: </w:t>
        </w:r>
        <w:r w:rsidR="00E41B5A" w:rsidRPr="00876155">
          <w:rPr>
            <w:rStyle w:val="Hyperlink"/>
            <w:rFonts w:hint="eastAsia"/>
            <w:noProof/>
            <w:rtl/>
            <w:lang w:bidi="ar-SY"/>
          </w:rPr>
          <w:t>المخططات</w:t>
        </w:r>
        <w:r w:rsidR="00E41B5A" w:rsidRPr="00876155">
          <w:rPr>
            <w:rStyle w:val="Hyperlink"/>
            <w:noProof/>
            <w:rtl/>
            <w:lang w:bidi="ar-SY"/>
          </w:rPr>
          <w:t xml:space="preserve"> </w:t>
        </w:r>
        <w:r w:rsidR="00E41B5A" w:rsidRPr="00876155">
          <w:rPr>
            <w:rStyle w:val="Hyperlink"/>
            <w:rFonts w:hint="eastAsia"/>
            <w:noProof/>
            <w:rtl/>
            <w:lang w:bidi="ar-SY"/>
          </w:rPr>
          <w:t>البيانية</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362962096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318</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097" w:history="1">
        <w:r w:rsidR="00E41B5A" w:rsidRPr="00876155">
          <w:rPr>
            <w:rStyle w:val="Hyperlink"/>
            <w:rFonts w:hint="eastAsia"/>
            <w:noProof/>
            <w:rtl/>
            <w:lang w:bidi="ar-SY"/>
          </w:rPr>
          <w:t>احدى</w:t>
        </w:r>
        <w:r w:rsidR="00E41B5A" w:rsidRPr="00876155">
          <w:rPr>
            <w:rStyle w:val="Hyperlink"/>
            <w:noProof/>
            <w:rtl/>
            <w:lang w:bidi="ar-SY"/>
          </w:rPr>
          <w:t xml:space="preserve"> </w:t>
        </w:r>
        <w:r w:rsidR="00E41B5A" w:rsidRPr="00876155">
          <w:rPr>
            <w:rStyle w:val="Hyperlink"/>
            <w:rFonts w:hint="eastAsia"/>
            <w:noProof/>
            <w:rtl/>
            <w:lang w:bidi="ar-SY"/>
          </w:rPr>
          <w:t>عشر</w:t>
        </w:r>
        <w:r w:rsidR="00E41B5A" w:rsidRPr="00876155">
          <w:rPr>
            <w:rStyle w:val="Hyperlink"/>
            <w:noProof/>
            <w:rtl/>
            <w:lang w:bidi="ar-SY"/>
          </w:rPr>
          <w:t xml:space="preserve">: </w:t>
        </w:r>
        <w:r w:rsidR="00E41B5A" w:rsidRPr="00876155">
          <w:rPr>
            <w:rStyle w:val="Hyperlink"/>
            <w:rFonts w:hint="eastAsia"/>
            <w:noProof/>
            <w:rtl/>
            <w:lang w:bidi="ar-SY"/>
          </w:rPr>
          <w:t>المصمم</w:t>
        </w:r>
        <w:r w:rsidR="00E41B5A" w:rsidRPr="00876155">
          <w:rPr>
            <w:rStyle w:val="Hyperlink"/>
            <w:noProof/>
            <w:rtl/>
            <w:lang w:bidi="ar-SY"/>
          </w:rPr>
          <w:t xml:space="preserve"> </w:t>
        </w:r>
        <w:r w:rsidR="00E41B5A" w:rsidRPr="00876155">
          <w:rPr>
            <w:rStyle w:val="Hyperlink"/>
            <w:rFonts w:hint="eastAsia"/>
            <w:noProof/>
            <w:rtl/>
            <w:lang w:bidi="ar-SY"/>
          </w:rPr>
          <w:t>الطباعي</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362962097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324</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098" w:history="1">
        <w:r w:rsidR="00E41B5A" w:rsidRPr="00876155">
          <w:rPr>
            <w:rStyle w:val="Hyperlink"/>
            <w:rFonts w:hint="eastAsia"/>
            <w:noProof/>
            <w:rtl/>
            <w:lang w:bidi="ar-SY"/>
          </w:rPr>
          <w:t>خصائص</w:t>
        </w:r>
        <w:r w:rsidR="00E41B5A" w:rsidRPr="00876155">
          <w:rPr>
            <w:rStyle w:val="Hyperlink"/>
            <w:noProof/>
            <w:rtl/>
            <w:lang w:bidi="ar-SY"/>
          </w:rPr>
          <w:t xml:space="preserve"> </w:t>
        </w:r>
        <w:r w:rsidR="00E41B5A" w:rsidRPr="00876155">
          <w:rPr>
            <w:rStyle w:val="Hyperlink"/>
            <w:rFonts w:hint="eastAsia"/>
            <w:noProof/>
            <w:rtl/>
            <w:lang w:bidi="ar-SY"/>
          </w:rPr>
          <w:t>متقدمة</w:t>
        </w:r>
        <w:r w:rsidR="00E41B5A" w:rsidRPr="00876155">
          <w:rPr>
            <w:rStyle w:val="Hyperlink"/>
            <w:noProof/>
            <w:rtl/>
            <w:lang w:bidi="ar-SY"/>
          </w:rPr>
          <w:t xml:space="preserve"> </w:t>
        </w:r>
        <w:r w:rsidR="00E41B5A" w:rsidRPr="00876155">
          <w:rPr>
            <w:rStyle w:val="Hyperlink"/>
            <w:rFonts w:hint="eastAsia"/>
            <w:noProof/>
            <w:rtl/>
            <w:lang w:bidi="ar-SY"/>
          </w:rPr>
          <w:t>في</w:t>
        </w:r>
        <w:r w:rsidR="00E41B5A" w:rsidRPr="00876155">
          <w:rPr>
            <w:rStyle w:val="Hyperlink"/>
            <w:noProof/>
            <w:rtl/>
            <w:lang w:bidi="ar-SY"/>
          </w:rPr>
          <w:t xml:space="preserve"> </w:t>
        </w:r>
        <w:r w:rsidR="00E41B5A" w:rsidRPr="00876155">
          <w:rPr>
            <w:rStyle w:val="Hyperlink"/>
            <w:rFonts w:hint="eastAsia"/>
            <w:noProof/>
            <w:rtl/>
            <w:lang w:bidi="ar-SY"/>
          </w:rPr>
          <w:t>المصمم</w:t>
        </w:r>
        <w:r w:rsidR="00E41B5A" w:rsidRPr="00876155">
          <w:rPr>
            <w:rStyle w:val="Hyperlink"/>
            <w:noProof/>
            <w:rtl/>
            <w:lang w:bidi="ar-SY"/>
          </w:rPr>
          <w:t xml:space="preserve"> </w:t>
        </w:r>
        <w:r w:rsidR="00E41B5A" w:rsidRPr="00876155">
          <w:rPr>
            <w:rStyle w:val="Hyperlink"/>
            <w:rFonts w:hint="eastAsia"/>
            <w:noProof/>
            <w:rtl/>
            <w:lang w:bidi="ar-SY"/>
          </w:rPr>
          <w:t>الطباعي</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362962098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352</w:t>
        </w:r>
        <w:r w:rsidR="00E41B5A">
          <w:rPr>
            <w:rStyle w:val="Hyperlink"/>
            <w:noProof/>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099"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خصائص</w:t>
        </w:r>
        <w:r w:rsidR="00E41B5A" w:rsidRPr="00876155">
          <w:rPr>
            <w:rStyle w:val="Hyperlink"/>
            <w:bCs/>
            <w:rtl/>
          </w:rPr>
          <w:t xml:space="preserve"> </w:t>
        </w:r>
        <w:r w:rsidR="00E41B5A" w:rsidRPr="00876155">
          <w:rPr>
            <w:rStyle w:val="Hyperlink"/>
            <w:rFonts w:hint="eastAsia"/>
            <w:bCs/>
            <w:rtl/>
          </w:rPr>
          <w:t>الفرز</w:t>
        </w:r>
        <w:r w:rsidR="00E41B5A" w:rsidRPr="00876155">
          <w:rPr>
            <w:rStyle w:val="Hyperlink"/>
            <w:bCs/>
            <w:rtl/>
          </w:rPr>
          <w:t xml:space="preserve"> </w:t>
        </w:r>
        <w:r w:rsidR="00E41B5A" w:rsidRPr="00876155">
          <w:rPr>
            <w:rStyle w:val="Hyperlink"/>
            <w:rFonts w:hint="eastAsia"/>
            <w:bCs/>
            <w:rtl/>
          </w:rPr>
          <w:t>والتجميع</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_Toc362962099 \h </w:instrText>
        </w:r>
        <w:r w:rsidR="00E41B5A">
          <w:rPr>
            <w:rStyle w:val="Hyperlink"/>
            <w:rtl/>
          </w:rPr>
        </w:r>
        <w:r w:rsidR="00E41B5A">
          <w:rPr>
            <w:rStyle w:val="Hyperlink"/>
            <w:rtl/>
          </w:rPr>
          <w:fldChar w:fldCharType="separate"/>
        </w:r>
        <w:r w:rsidR="006A7187">
          <w:rPr>
            <w:webHidden/>
            <w:rtl/>
          </w:rPr>
          <w:t>352</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100"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شروط</w:t>
        </w:r>
        <w:r w:rsidR="00E41B5A" w:rsidRPr="00876155">
          <w:rPr>
            <w:rStyle w:val="Hyperlink"/>
            <w:bCs/>
            <w:rtl/>
          </w:rPr>
          <w:t xml:space="preserve"> </w:t>
        </w:r>
        <w:r w:rsidR="00E41B5A" w:rsidRPr="00876155">
          <w:rPr>
            <w:rStyle w:val="Hyperlink"/>
            <w:rFonts w:hint="eastAsia"/>
            <w:bCs/>
            <w:rtl/>
          </w:rPr>
          <w:t>التصفية</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_Toc362962100 \h </w:instrText>
        </w:r>
        <w:r w:rsidR="00E41B5A">
          <w:rPr>
            <w:rStyle w:val="Hyperlink"/>
            <w:rtl/>
          </w:rPr>
        </w:r>
        <w:r w:rsidR="00E41B5A">
          <w:rPr>
            <w:rStyle w:val="Hyperlink"/>
            <w:rtl/>
          </w:rPr>
          <w:fldChar w:fldCharType="separate"/>
        </w:r>
        <w:r w:rsidR="006A7187">
          <w:rPr>
            <w:webHidden/>
            <w:rtl/>
          </w:rPr>
          <w:t>355</w:t>
        </w:r>
        <w:r w:rsidR="00E41B5A">
          <w:rPr>
            <w:rStyle w:val="Hyperlink"/>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01" w:history="1">
        <w:r w:rsidR="00E41B5A" w:rsidRPr="00876155">
          <w:rPr>
            <w:rStyle w:val="Hyperlink"/>
            <w:rFonts w:eastAsiaTheme="majorEastAsia" w:hint="eastAsia"/>
            <w:noProof/>
            <w:rtl/>
          </w:rPr>
          <w:t>إدارة</w:t>
        </w:r>
        <w:r w:rsidR="00E41B5A" w:rsidRPr="00876155">
          <w:rPr>
            <w:rStyle w:val="Hyperlink"/>
            <w:rFonts w:eastAsiaTheme="majorEastAsia"/>
            <w:noProof/>
            <w:rtl/>
          </w:rPr>
          <w:t xml:space="preserve"> </w:t>
        </w:r>
        <w:r w:rsidR="00E41B5A" w:rsidRPr="00876155">
          <w:rPr>
            <w:rStyle w:val="Hyperlink"/>
            <w:rFonts w:eastAsiaTheme="majorEastAsia" w:hint="eastAsia"/>
            <w:noProof/>
            <w:rtl/>
          </w:rPr>
          <w:t>مجموعات</w:t>
        </w:r>
        <w:r w:rsidR="00E41B5A" w:rsidRPr="00876155">
          <w:rPr>
            <w:rStyle w:val="Hyperlink"/>
            <w:rFonts w:eastAsiaTheme="majorEastAsia"/>
            <w:noProof/>
            <w:rtl/>
          </w:rPr>
          <w:t xml:space="preserve"> </w:t>
        </w:r>
        <w:r w:rsidR="00E41B5A" w:rsidRPr="00876155">
          <w:rPr>
            <w:rStyle w:val="Hyperlink"/>
            <w:rFonts w:eastAsiaTheme="majorEastAsia" w:hint="eastAsia"/>
            <w:noProof/>
            <w:rtl/>
          </w:rPr>
          <w:t>التصميم</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362962101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358</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102" w:history="1">
        <w:r w:rsidR="00E41B5A" w:rsidRPr="00876155">
          <w:rPr>
            <w:rStyle w:val="Hyperlink"/>
            <w:rFonts w:hint="eastAsia"/>
            <w:noProof/>
            <w:rtl/>
            <w:lang w:bidi="ar-SY"/>
          </w:rPr>
          <w:t>إثنا</w:t>
        </w:r>
        <w:r w:rsidR="00E41B5A" w:rsidRPr="00876155">
          <w:rPr>
            <w:rStyle w:val="Hyperlink"/>
            <w:noProof/>
            <w:rtl/>
            <w:lang w:bidi="ar-SY"/>
          </w:rPr>
          <w:t xml:space="preserve"> </w:t>
        </w:r>
        <w:r w:rsidR="00E41B5A" w:rsidRPr="00876155">
          <w:rPr>
            <w:rStyle w:val="Hyperlink"/>
            <w:rFonts w:hint="eastAsia"/>
            <w:noProof/>
            <w:rtl/>
            <w:lang w:bidi="ar-SY"/>
          </w:rPr>
          <w:t>عشر</w:t>
        </w:r>
        <w:r w:rsidR="00E41B5A" w:rsidRPr="00876155">
          <w:rPr>
            <w:rStyle w:val="Hyperlink"/>
            <w:noProof/>
            <w:rtl/>
            <w:lang w:bidi="ar-SY"/>
          </w:rPr>
          <w:t xml:space="preserve">: </w:t>
        </w:r>
        <w:r w:rsidR="00E41B5A" w:rsidRPr="00876155">
          <w:rPr>
            <w:rStyle w:val="Hyperlink"/>
            <w:rFonts w:hint="eastAsia"/>
            <w:noProof/>
            <w:rtl/>
            <w:lang w:bidi="ar-SY"/>
          </w:rPr>
          <w:t>الصلاحيات</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362962102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360</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03" w:history="1">
        <w:r w:rsidR="00E41B5A" w:rsidRPr="00876155">
          <w:rPr>
            <w:rStyle w:val="Hyperlink"/>
            <w:noProof/>
            <w:rtl/>
            <w:lang w:bidi="ar-SY"/>
          </w:rPr>
          <w:t>1</w:t>
        </w:r>
        <w:r w:rsidR="00E41B5A" w:rsidRPr="00876155">
          <w:rPr>
            <w:rStyle w:val="Hyperlink"/>
            <w:noProof/>
            <w:rtl/>
          </w:rPr>
          <w:t xml:space="preserve">- </w:t>
        </w:r>
        <w:r w:rsidR="00E41B5A" w:rsidRPr="00876155">
          <w:rPr>
            <w:rStyle w:val="Hyperlink"/>
            <w:rFonts w:hint="eastAsia"/>
            <w:noProof/>
            <w:rtl/>
          </w:rPr>
          <w:t>إدارة</w:t>
        </w:r>
        <w:r w:rsidR="00E41B5A" w:rsidRPr="00876155">
          <w:rPr>
            <w:rStyle w:val="Hyperlink"/>
            <w:noProof/>
            <w:rtl/>
          </w:rPr>
          <w:t xml:space="preserve"> </w:t>
        </w:r>
        <w:r w:rsidR="00E41B5A" w:rsidRPr="00876155">
          <w:rPr>
            <w:rStyle w:val="Hyperlink"/>
            <w:rFonts w:hint="eastAsia"/>
            <w:noProof/>
            <w:rtl/>
          </w:rPr>
          <w:t>المستخدمين</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362962103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360</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04" w:history="1">
        <w:r w:rsidR="00E41B5A" w:rsidRPr="00876155">
          <w:rPr>
            <w:rStyle w:val="Hyperlink"/>
            <w:noProof/>
            <w:rtl/>
            <w:lang w:bidi="ar-SY"/>
          </w:rPr>
          <w:t>2-</w:t>
        </w:r>
        <w:r w:rsidR="00E41B5A" w:rsidRPr="00876155">
          <w:rPr>
            <w:rStyle w:val="Hyperlink"/>
            <w:noProof/>
            <w:rtl/>
          </w:rPr>
          <w:t xml:space="preserve"> </w:t>
        </w:r>
        <w:r w:rsidR="00E41B5A" w:rsidRPr="00876155">
          <w:rPr>
            <w:rStyle w:val="Hyperlink"/>
            <w:rFonts w:hint="eastAsia"/>
            <w:noProof/>
            <w:rtl/>
          </w:rPr>
          <w:t>مجموعات</w:t>
        </w:r>
        <w:r w:rsidR="00E41B5A" w:rsidRPr="00876155">
          <w:rPr>
            <w:rStyle w:val="Hyperlink"/>
            <w:noProof/>
            <w:rtl/>
          </w:rPr>
          <w:t xml:space="preserve"> </w:t>
        </w:r>
        <w:r w:rsidR="00E41B5A" w:rsidRPr="00876155">
          <w:rPr>
            <w:rStyle w:val="Hyperlink"/>
            <w:rFonts w:hint="eastAsia"/>
            <w:noProof/>
            <w:rtl/>
          </w:rPr>
          <w:t>المستخدمين</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362962104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361</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05" w:history="1">
        <w:r w:rsidR="00E41B5A" w:rsidRPr="00876155">
          <w:rPr>
            <w:rStyle w:val="Hyperlink"/>
            <w:noProof/>
            <w:rtl/>
            <w:lang w:bidi="ar-SY"/>
          </w:rPr>
          <w:t xml:space="preserve">3- </w:t>
        </w:r>
        <w:r w:rsidR="00E41B5A" w:rsidRPr="00876155">
          <w:rPr>
            <w:rStyle w:val="Hyperlink"/>
            <w:rFonts w:hint="eastAsia"/>
            <w:noProof/>
            <w:rtl/>
            <w:lang w:bidi="ar-SY"/>
          </w:rPr>
          <w:t>تحديد</w:t>
        </w:r>
        <w:r w:rsidR="00E41B5A" w:rsidRPr="00876155">
          <w:rPr>
            <w:rStyle w:val="Hyperlink"/>
            <w:noProof/>
            <w:rtl/>
            <w:lang w:bidi="ar-SY"/>
          </w:rPr>
          <w:t xml:space="preserve"> </w:t>
        </w:r>
        <w:r w:rsidR="00E41B5A" w:rsidRPr="00876155">
          <w:rPr>
            <w:rStyle w:val="Hyperlink"/>
            <w:rFonts w:hint="eastAsia"/>
            <w:noProof/>
            <w:rtl/>
            <w:lang w:bidi="ar-SY"/>
          </w:rPr>
          <w:t>الصلاحيات</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362962105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362</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06" w:history="1">
        <w:r w:rsidR="00E41B5A" w:rsidRPr="00876155">
          <w:rPr>
            <w:rStyle w:val="Hyperlink"/>
            <w:noProof/>
            <w:rtl/>
          </w:rPr>
          <w:t xml:space="preserve">4- </w:t>
        </w:r>
        <w:r w:rsidR="00E41B5A" w:rsidRPr="00876155">
          <w:rPr>
            <w:rStyle w:val="Hyperlink"/>
            <w:rFonts w:hint="eastAsia"/>
            <w:noProof/>
            <w:rtl/>
          </w:rPr>
          <w:t>سياسات</w:t>
        </w:r>
        <w:r w:rsidR="00E41B5A" w:rsidRPr="00876155">
          <w:rPr>
            <w:rStyle w:val="Hyperlink"/>
            <w:noProof/>
            <w:rtl/>
          </w:rPr>
          <w:t xml:space="preserve"> </w:t>
        </w:r>
        <w:r w:rsidR="00E41B5A" w:rsidRPr="00876155">
          <w:rPr>
            <w:rStyle w:val="Hyperlink"/>
            <w:rFonts w:hint="eastAsia"/>
            <w:noProof/>
            <w:rtl/>
          </w:rPr>
          <w:t>التقييد</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362962106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369</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07" w:history="1">
        <w:r w:rsidR="00E41B5A" w:rsidRPr="00876155">
          <w:rPr>
            <w:rStyle w:val="Hyperlink"/>
            <w:noProof/>
            <w:rtl/>
            <w:lang w:bidi="ar-SY"/>
          </w:rPr>
          <w:t>5</w:t>
        </w:r>
        <w:r w:rsidR="00E41B5A" w:rsidRPr="00876155">
          <w:rPr>
            <w:rStyle w:val="Hyperlink"/>
            <w:noProof/>
            <w:rtl/>
          </w:rPr>
          <w:t xml:space="preserve">- </w:t>
        </w:r>
        <w:r w:rsidR="00E41B5A" w:rsidRPr="00876155">
          <w:rPr>
            <w:rStyle w:val="Hyperlink"/>
            <w:rFonts w:hint="eastAsia"/>
            <w:noProof/>
            <w:rtl/>
          </w:rPr>
          <w:t>مستويات</w:t>
        </w:r>
        <w:r w:rsidR="00E41B5A" w:rsidRPr="00876155">
          <w:rPr>
            <w:rStyle w:val="Hyperlink"/>
            <w:noProof/>
            <w:rtl/>
          </w:rPr>
          <w:t xml:space="preserve"> </w:t>
        </w:r>
        <w:r w:rsidR="00E41B5A" w:rsidRPr="00876155">
          <w:rPr>
            <w:rStyle w:val="Hyperlink"/>
            <w:rFonts w:hint="eastAsia"/>
            <w:noProof/>
            <w:rtl/>
          </w:rPr>
          <w:t>السرية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362962107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374</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08" w:history="1">
        <w:r w:rsidR="00E41B5A" w:rsidRPr="00876155">
          <w:rPr>
            <w:rStyle w:val="Hyperlink"/>
            <w:noProof/>
            <w:rtl/>
          </w:rPr>
          <w:t xml:space="preserve">6- </w:t>
        </w:r>
        <w:r w:rsidR="00E41B5A" w:rsidRPr="00876155">
          <w:rPr>
            <w:rStyle w:val="Hyperlink"/>
            <w:rFonts w:hint="eastAsia"/>
            <w:noProof/>
            <w:rtl/>
          </w:rPr>
          <w:t>تغيير</w:t>
        </w:r>
        <w:r w:rsidR="00E41B5A" w:rsidRPr="00876155">
          <w:rPr>
            <w:rStyle w:val="Hyperlink"/>
            <w:noProof/>
            <w:rtl/>
          </w:rPr>
          <w:t xml:space="preserve"> </w:t>
        </w:r>
        <w:r w:rsidR="00E41B5A" w:rsidRPr="00876155">
          <w:rPr>
            <w:rStyle w:val="Hyperlink"/>
            <w:rFonts w:hint="eastAsia"/>
            <w:noProof/>
            <w:rtl/>
          </w:rPr>
          <w:t>كلمة</w:t>
        </w:r>
        <w:r w:rsidR="00E41B5A" w:rsidRPr="00876155">
          <w:rPr>
            <w:rStyle w:val="Hyperlink"/>
            <w:noProof/>
            <w:rtl/>
          </w:rPr>
          <w:t xml:space="preserve"> </w:t>
        </w:r>
        <w:r w:rsidR="00E41B5A" w:rsidRPr="00876155">
          <w:rPr>
            <w:rStyle w:val="Hyperlink"/>
            <w:rFonts w:hint="eastAsia"/>
            <w:noProof/>
            <w:rtl/>
          </w:rPr>
          <w:t>مرور</w:t>
        </w:r>
        <w:r w:rsidR="00E41B5A" w:rsidRPr="00876155">
          <w:rPr>
            <w:rStyle w:val="Hyperlink"/>
            <w:noProof/>
            <w:rtl/>
          </w:rPr>
          <w:t xml:space="preserve"> </w:t>
        </w:r>
        <w:r w:rsidR="00E41B5A" w:rsidRPr="00876155">
          <w:rPr>
            <w:rStyle w:val="Hyperlink"/>
            <w:rFonts w:hint="eastAsia"/>
            <w:noProof/>
            <w:rtl/>
          </w:rPr>
          <w:t>مسؤول</w:t>
        </w:r>
        <w:r w:rsidR="00E41B5A" w:rsidRPr="00876155">
          <w:rPr>
            <w:rStyle w:val="Hyperlink"/>
            <w:noProof/>
            <w:rtl/>
          </w:rPr>
          <w:t xml:space="preserve"> </w:t>
        </w:r>
        <w:r w:rsidR="00E41B5A" w:rsidRPr="00876155">
          <w:rPr>
            <w:rStyle w:val="Hyperlink"/>
            <w:rFonts w:hint="eastAsia"/>
            <w:noProof/>
            <w:rtl/>
          </w:rPr>
          <w:t>النظام</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362962108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374</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09" w:history="1">
        <w:r w:rsidR="00E41B5A" w:rsidRPr="00876155">
          <w:rPr>
            <w:rStyle w:val="Hyperlink"/>
            <w:rFonts w:eastAsiaTheme="majorEastAsia"/>
            <w:noProof/>
            <w:rtl/>
          </w:rPr>
          <w:t xml:space="preserve">7- </w:t>
        </w:r>
        <w:r w:rsidR="00E41B5A" w:rsidRPr="00876155">
          <w:rPr>
            <w:rStyle w:val="Hyperlink"/>
            <w:rFonts w:eastAsiaTheme="majorEastAsia" w:hint="eastAsia"/>
            <w:noProof/>
            <w:rtl/>
          </w:rPr>
          <w:t>صلاحيات</w:t>
        </w:r>
        <w:r w:rsidR="00E41B5A" w:rsidRPr="00876155">
          <w:rPr>
            <w:rStyle w:val="Hyperlink"/>
            <w:rFonts w:eastAsiaTheme="majorEastAsia"/>
            <w:noProof/>
            <w:rtl/>
          </w:rPr>
          <w:t xml:space="preserve"> </w:t>
        </w:r>
        <w:r w:rsidR="00E41B5A" w:rsidRPr="00876155">
          <w:rPr>
            <w:rStyle w:val="Hyperlink"/>
            <w:rFonts w:eastAsiaTheme="majorEastAsia" w:hint="eastAsia"/>
            <w:noProof/>
            <w:rtl/>
          </w:rPr>
          <w:t>الحقول</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362962109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375</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110" w:history="1">
        <w:r w:rsidR="00E41B5A" w:rsidRPr="00876155">
          <w:rPr>
            <w:rStyle w:val="Hyperlink"/>
            <w:rFonts w:hint="eastAsia"/>
            <w:noProof/>
            <w:rtl/>
            <w:lang w:bidi="ar-SY"/>
          </w:rPr>
          <w:t>ثلاثة</w:t>
        </w:r>
        <w:r w:rsidR="00E41B5A" w:rsidRPr="00876155">
          <w:rPr>
            <w:rStyle w:val="Hyperlink"/>
            <w:noProof/>
            <w:rtl/>
            <w:lang w:bidi="ar-SY"/>
          </w:rPr>
          <w:t xml:space="preserve"> </w:t>
        </w:r>
        <w:r w:rsidR="00E41B5A" w:rsidRPr="00876155">
          <w:rPr>
            <w:rStyle w:val="Hyperlink"/>
            <w:rFonts w:hint="eastAsia"/>
            <w:noProof/>
            <w:rtl/>
            <w:lang w:bidi="ar-SY"/>
          </w:rPr>
          <w:t>عشر</w:t>
        </w:r>
        <w:r w:rsidR="00E41B5A" w:rsidRPr="00876155">
          <w:rPr>
            <w:rStyle w:val="Hyperlink"/>
            <w:noProof/>
            <w:rtl/>
            <w:lang w:bidi="ar-SY"/>
          </w:rPr>
          <w:t xml:space="preserve">: </w:t>
        </w:r>
        <w:r w:rsidR="00E41B5A" w:rsidRPr="00876155">
          <w:rPr>
            <w:rStyle w:val="Hyperlink"/>
            <w:rFonts w:hint="eastAsia"/>
            <w:noProof/>
            <w:rtl/>
            <w:lang w:bidi="ar-SY"/>
          </w:rPr>
          <w:t>استكمال</w:t>
        </w:r>
        <w:r w:rsidR="00E41B5A" w:rsidRPr="00876155">
          <w:rPr>
            <w:rStyle w:val="Hyperlink"/>
            <w:noProof/>
            <w:rtl/>
            <w:lang w:bidi="ar-SY"/>
          </w:rPr>
          <w:t xml:space="preserve"> </w:t>
        </w:r>
        <w:r w:rsidR="00E41B5A" w:rsidRPr="00876155">
          <w:rPr>
            <w:rStyle w:val="Hyperlink"/>
            <w:rFonts w:hint="eastAsia"/>
            <w:noProof/>
            <w:rtl/>
            <w:lang w:bidi="ar-SY"/>
          </w:rPr>
          <w:t>إعداد</w:t>
        </w:r>
        <w:r w:rsidR="00E41B5A" w:rsidRPr="00876155">
          <w:rPr>
            <w:rStyle w:val="Hyperlink"/>
            <w:noProof/>
            <w:rtl/>
            <w:lang w:bidi="ar-SY"/>
          </w:rPr>
          <w:t xml:space="preserve"> </w:t>
        </w:r>
        <w:r w:rsidR="00E41B5A" w:rsidRPr="00876155">
          <w:rPr>
            <w:rStyle w:val="Hyperlink"/>
            <w:rFonts w:hint="eastAsia"/>
            <w:noProof/>
            <w:rtl/>
            <w:lang w:bidi="ar-SY"/>
          </w:rPr>
          <w:t>خصائص</w:t>
        </w:r>
        <w:r w:rsidR="00E41B5A" w:rsidRPr="00876155">
          <w:rPr>
            <w:rStyle w:val="Hyperlink"/>
            <w:noProof/>
            <w:rtl/>
            <w:lang w:bidi="ar-SY"/>
          </w:rPr>
          <w:t xml:space="preserve"> </w:t>
        </w:r>
        <w:r w:rsidR="00E41B5A" w:rsidRPr="00876155">
          <w:rPr>
            <w:rStyle w:val="Hyperlink"/>
            <w:rFonts w:hint="eastAsia"/>
            <w:noProof/>
            <w:rtl/>
            <w:lang w:bidi="ar-SY"/>
          </w:rPr>
          <w:t>قاعدة</w:t>
        </w:r>
        <w:r w:rsidR="00E41B5A" w:rsidRPr="00876155">
          <w:rPr>
            <w:rStyle w:val="Hyperlink"/>
            <w:noProof/>
            <w:rtl/>
            <w:lang w:bidi="ar-SY"/>
          </w:rPr>
          <w:t xml:space="preserve"> </w:t>
        </w:r>
        <w:r w:rsidR="00E41B5A" w:rsidRPr="00876155">
          <w:rPr>
            <w:rStyle w:val="Hyperlink"/>
            <w:rFonts w:hint="eastAsia"/>
            <w:noProof/>
            <w:rtl/>
            <w:lang w:bidi="ar-SY"/>
          </w:rPr>
          <w:t>البيانات</w:t>
        </w:r>
        <w:r w:rsidR="00E41B5A" w:rsidRPr="00876155">
          <w:rPr>
            <w:rStyle w:val="Hyperlink"/>
            <w:noProof/>
            <w:rtl/>
            <w:lang w:bidi="ar-SY"/>
          </w:rPr>
          <w:t xml:space="preserve"> </w:t>
        </w:r>
        <w:r w:rsidR="00E41B5A" w:rsidRPr="00876155">
          <w:rPr>
            <w:rStyle w:val="Hyperlink"/>
            <w:rFonts w:hint="eastAsia"/>
            <w:noProof/>
            <w:rtl/>
            <w:lang w:bidi="ar-SY"/>
          </w:rPr>
          <w:t>والأمور</w:t>
        </w:r>
        <w:r w:rsidR="00E41B5A" w:rsidRPr="00876155">
          <w:rPr>
            <w:rStyle w:val="Hyperlink"/>
            <w:noProof/>
            <w:rtl/>
            <w:lang w:bidi="ar-SY"/>
          </w:rPr>
          <w:t xml:space="preserve"> </w:t>
        </w:r>
        <w:r w:rsidR="00E41B5A" w:rsidRPr="00876155">
          <w:rPr>
            <w:rStyle w:val="Hyperlink"/>
            <w:rFonts w:hint="eastAsia"/>
            <w:noProof/>
            <w:rtl/>
            <w:lang w:bidi="ar-SY"/>
          </w:rPr>
          <w:t>التقنية</w:t>
        </w:r>
        <w:r w:rsidR="00E41B5A" w:rsidRPr="00876155">
          <w:rPr>
            <w:rStyle w:val="Hyperlink"/>
            <w:noProof/>
            <w:rtl/>
            <w:lang w:bidi="ar-SY"/>
          </w:rPr>
          <w:t xml:space="preserve"> </w:t>
        </w:r>
        <w:r w:rsidR="00E41B5A" w:rsidRPr="00876155">
          <w:rPr>
            <w:rStyle w:val="Hyperlink"/>
            <w:rFonts w:hint="eastAsia"/>
            <w:noProof/>
            <w:rtl/>
            <w:lang w:bidi="ar-SY"/>
          </w:rPr>
          <w:t>الأخرى</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362962110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378</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11" w:history="1">
        <w:r w:rsidR="00E41B5A" w:rsidRPr="00876155">
          <w:rPr>
            <w:rStyle w:val="Hyperlink"/>
            <w:noProof/>
            <w:rtl/>
            <w:lang w:bidi="ar-SY"/>
          </w:rPr>
          <w:t>1-</w:t>
        </w:r>
        <w:r w:rsidR="00E41B5A" w:rsidRPr="00876155">
          <w:rPr>
            <w:rStyle w:val="Hyperlink"/>
            <w:noProof/>
            <w:rtl/>
          </w:rPr>
          <w:t xml:space="preserve"> </w:t>
        </w:r>
        <w:r w:rsidR="00E41B5A" w:rsidRPr="00876155">
          <w:rPr>
            <w:rStyle w:val="Hyperlink"/>
            <w:rFonts w:hint="eastAsia"/>
            <w:noProof/>
            <w:rtl/>
          </w:rPr>
          <w:t>مقارنة</w:t>
        </w:r>
        <w:r w:rsidR="00E41B5A" w:rsidRPr="00876155">
          <w:rPr>
            <w:rStyle w:val="Hyperlink"/>
            <w:noProof/>
            <w:rtl/>
          </w:rPr>
          <w:t xml:space="preserve"> </w:t>
        </w:r>
        <w:r w:rsidR="00E41B5A" w:rsidRPr="00876155">
          <w:rPr>
            <w:rStyle w:val="Hyperlink"/>
            <w:rFonts w:hint="eastAsia"/>
            <w:noProof/>
            <w:rtl/>
          </w:rPr>
          <w:t>جرد</w:t>
        </w:r>
        <w:r w:rsidR="00E41B5A" w:rsidRPr="00876155">
          <w:rPr>
            <w:rStyle w:val="Hyperlink"/>
            <w:noProof/>
            <w:rtl/>
          </w:rPr>
          <w:t xml:space="preserve"> </w:t>
        </w:r>
        <w:r w:rsidR="00E41B5A" w:rsidRPr="00876155">
          <w:rPr>
            <w:rStyle w:val="Hyperlink"/>
            <w:rFonts w:hint="eastAsia"/>
            <w:noProof/>
            <w:rtl/>
          </w:rPr>
          <w:t>المستودع</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362962111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378</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12" w:history="1">
        <w:r w:rsidR="00E41B5A" w:rsidRPr="00876155">
          <w:rPr>
            <w:rStyle w:val="Hyperlink"/>
            <w:noProof/>
            <w:rtl/>
          </w:rPr>
          <w:t xml:space="preserve">2- </w:t>
        </w:r>
        <w:r w:rsidR="00E41B5A" w:rsidRPr="00876155">
          <w:rPr>
            <w:rStyle w:val="Hyperlink"/>
            <w:rFonts w:hint="eastAsia"/>
            <w:noProof/>
            <w:rtl/>
          </w:rPr>
          <w:t>تعديل</w:t>
        </w:r>
        <w:r w:rsidR="00E41B5A" w:rsidRPr="00876155">
          <w:rPr>
            <w:rStyle w:val="Hyperlink"/>
            <w:noProof/>
            <w:rtl/>
          </w:rPr>
          <w:t xml:space="preserve"> </w:t>
        </w:r>
        <w:r w:rsidR="00E41B5A" w:rsidRPr="00876155">
          <w:rPr>
            <w:rStyle w:val="Hyperlink"/>
            <w:rFonts w:hint="eastAsia"/>
            <w:noProof/>
            <w:rtl/>
          </w:rPr>
          <w:t>أسعار</w:t>
        </w:r>
        <w:r w:rsidR="00E41B5A" w:rsidRPr="00876155">
          <w:rPr>
            <w:rStyle w:val="Hyperlink"/>
            <w:noProof/>
            <w:rtl/>
          </w:rPr>
          <w:t xml:space="preserve"> </w:t>
        </w:r>
        <w:r w:rsidR="00E41B5A" w:rsidRPr="00876155">
          <w:rPr>
            <w:rStyle w:val="Hyperlink"/>
            <w:rFonts w:hint="eastAsia"/>
            <w:noProof/>
            <w:rtl/>
          </w:rPr>
          <w:t>المواد</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362962112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381</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13" w:history="1">
        <w:r w:rsidR="00E41B5A" w:rsidRPr="00876155">
          <w:rPr>
            <w:rStyle w:val="Hyperlink"/>
            <w:noProof/>
            <w:rtl/>
            <w:lang w:bidi="ar-SY"/>
          </w:rPr>
          <w:t>3</w:t>
        </w:r>
        <w:r w:rsidR="00E41B5A" w:rsidRPr="00876155">
          <w:rPr>
            <w:rStyle w:val="Hyperlink"/>
            <w:noProof/>
            <w:rtl/>
          </w:rPr>
          <w:t xml:space="preserve">- </w:t>
        </w:r>
        <w:r w:rsidR="00E41B5A" w:rsidRPr="00876155">
          <w:rPr>
            <w:rStyle w:val="Hyperlink"/>
            <w:rFonts w:hint="eastAsia"/>
            <w:noProof/>
            <w:rtl/>
          </w:rPr>
          <w:t>تعديل</w:t>
        </w:r>
        <w:r w:rsidR="00E41B5A" w:rsidRPr="00876155">
          <w:rPr>
            <w:rStyle w:val="Hyperlink"/>
            <w:noProof/>
            <w:rtl/>
          </w:rPr>
          <w:t xml:space="preserve"> </w:t>
        </w:r>
        <w:r w:rsidR="00E41B5A" w:rsidRPr="00876155">
          <w:rPr>
            <w:rStyle w:val="Hyperlink"/>
            <w:rFonts w:hint="eastAsia"/>
            <w:noProof/>
            <w:rtl/>
          </w:rPr>
          <w:t>المواد</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362962113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383</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14" w:history="1">
        <w:r w:rsidR="00E41B5A" w:rsidRPr="00876155">
          <w:rPr>
            <w:rStyle w:val="Hyperlink"/>
            <w:noProof/>
            <w:rtl/>
          </w:rPr>
          <w:t xml:space="preserve">4- </w:t>
        </w:r>
        <w:r w:rsidR="00E41B5A" w:rsidRPr="00876155">
          <w:rPr>
            <w:rStyle w:val="Hyperlink"/>
            <w:rFonts w:hint="eastAsia"/>
            <w:noProof/>
            <w:rtl/>
          </w:rPr>
          <w:t>معالجة</w:t>
        </w:r>
        <w:r w:rsidR="00E41B5A" w:rsidRPr="00876155">
          <w:rPr>
            <w:rStyle w:val="Hyperlink"/>
            <w:noProof/>
            <w:rtl/>
          </w:rPr>
          <w:t xml:space="preserve"> </w:t>
        </w:r>
        <w:r w:rsidR="00E41B5A" w:rsidRPr="00876155">
          <w:rPr>
            <w:rStyle w:val="Hyperlink"/>
            <w:rFonts w:hint="eastAsia"/>
            <w:noProof/>
            <w:rtl/>
          </w:rPr>
          <w:t>المواد</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362962114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384</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15" w:history="1">
        <w:r w:rsidR="00E41B5A" w:rsidRPr="00876155">
          <w:rPr>
            <w:rStyle w:val="Hyperlink"/>
            <w:noProof/>
            <w:rtl/>
            <w:lang w:bidi="ar-SY"/>
          </w:rPr>
          <w:t>5</w:t>
        </w:r>
        <w:r w:rsidR="00E41B5A" w:rsidRPr="00876155">
          <w:rPr>
            <w:rStyle w:val="Hyperlink"/>
            <w:noProof/>
            <w:rtl/>
          </w:rPr>
          <w:t xml:space="preserve">- </w:t>
        </w:r>
        <w:r w:rsidR="00E41B5A" w:rsidRPr="00876155">
          <w:rPr>
            <w:rStyle w:val="Hyperlink"/>
            <w:rFonts w:hint="eastAsia"/>
            <w:noProof/>
            <w:rtl/>
          </w:rPr>
          <w:t>الحد</w:t>
        </w:r>
        <w:r w:rsidR="00E41B5A" w:rsidRPr="00876155">
          <w:rPr>
            <w:rStyle w:val="Hyperlink"/>
            <w:noProof/>
            <w:rtl/>
          </w:rPr>
          <w:t xml:space="preserve"> </w:t>
        </w:r>
        <w:r w:rsidR="00E41B5A" w:rsidRPr="00876155">
          <w:rPr>
            <w:rStyle w:val="Hyperlink"/>
            <w:rFonts w:hint="eastAsia"/>
            <w:noProof/>
            <w:rtl/>
          </w:rPr>
          <w:t>الأدنى</w:t>
        </w:r>
        <w:r w:rsidR="00E41B5A" w:rsidRPr="00876155">
          <w:rPr>
            <w:rStyle w:val="Hyperlink"/>
            <w:noProof/>
            <w:rtl/>
          </w:rPr>
          <w:t xml:space="preserve"> </w:t>
        </w:r>
        <w:r w:rsidR="00E41B5A" w:rsidRPr="00876155">
          <w:rPr>
            <w:rStyle w:val="Hyperlink"/>
            <w:rFonts w:hint="eastAsia"/>
            <w:noProof/>
            <w:rtl/>
          </w:rPr>
          <w:t>والأعلى</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362962115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385</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16" w:history="1">
        <w:r w:rsidR="00E41B5A" w:rsidRPr="00876155">
          <w:rPr>
            <w:rStyle w:val="Hyperlink"/>
            <w:noProof/>
            <w:rtl/>
            <w:lang w:bidi="ar-SY"/>
          </w:rPr>
          <w:t>6</w:t>
        </w:r>
        <w:r w:rsidR="00E41B5A" w:rsidRPr="00876155">
          <w:rPr>
            <w:rStyle w:val="Hyperlink"/>
            <w:noProof/>
            <w:rtl/>
          </w:rPr>
          <w:t xml:space="preserve">- </w:t>
        </w:r>
        <w:r w:rsidR="00E41B5A" w:rsidRPr="00876155">
          <w:rPr>
            <w:rStyle w:val="Hyperlink"/>
            <w:rFonts w:hint="eastAsia"/>
            <w:noProof/>
            <w:rtl/>
          </w:rPr>
          <w:t>معالجة</w:t>
        </w:r>
        <w:r w:rsidR="00E41B5A" w:rsidRPr="00876155">
          <w:rPr>
            <w:rStyle w:val="Hyperlink"/>
            <w:noProof/>
            <w:rtl/>
          </w:rPr>
          <w:t xml:space="preserve"> </w:t>
        </w:r>
        <w:r w:rsidR="00E41B5A" w:rsidRPr="00876155">
          <w:rPr>
            <w:rStyle w:val="Hyperlink"/>
            <w:rFonts w:hint="eastAsia"/>
            <w:noProof/>
            <w:rtl/>
          </w:rPr>
          <w:t>سندات</w:t>
        </w:r>
        <w:r w:rsidR="00E41B5A" w:rsidRPr="00876155">
          <w:rPr>
            <w:rStyle w:val="Hyperlink"/>
            <w:noProof/>
            <w:rtl/>
          </w:rPr>
          <w:t xml:space="preserve"> </w:t>
        </w:r>
        <w:r w:rsidR="00E41B5A" w:rsidRPr="00876155">
          <w:rPr>
            <w:rStyle w:val="Hyperlink"/>
            <w:rFonts w:hint="eastAsia"/>
            <w:noProof/>
            <w:rtl/>
          </w:rPr>
          <w:t>القيد</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362962116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386</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17" w:history="1">
        <w:r w:rsidR="00E41B5A" w:rsidRPr="00876155">
          <w:rPr>
            <w:rStyle w:val="Hyperlink"/>
            <w:noProof/>
            <w:rtl/>
          </w:rPr>
          <w:t xml:space="preserve">7- </w:t>
        </w:r>
        <w:r w:rsidR="00E41B5A" w:rsidRPr="00876155">
          <w:rPr>
            <w:rStyle w:val="Hyperlink"/>
            <w:rFonts w:hint="eastAsia"/>
            <w:noProof/>
            <w:rtl/>
          </w:rPr>
          <w:t>معالجة</w:t>
        </w:r>
        <w:r w:rsidR="00E41B5A" w:rsidRPr="00876155">
          <w:rPr>
            <w:rStyle w:val="Hyperlink"/>
            <w:noProof/>
            <w:rtl/>
          </w:rPr>
          <w:t xml:space="preserve"> </w:t>
        </w:r>
        <w:r w:rsidR="00E41B5A" w:rsidRPr="00876155">
          <w:rPr>
            <w:rStyle w:val="Hyperlink"/>
            <w:rFonts w:hint="eastAsia"/>
            <w:noProof/>
            <w:rtl/>
          </w:rPr>
          <w:t>سندات</w:t>
        </w:r>
        <w:r w:rsidR="00E41B5A" w:rsidRPr="00876155">
          <w:rPr>
            <w:rStyle w:val="Hyperlink"/>
            <w:noProof/>
            <w:rtl/>
          </w:rPr>
          <w:t xml:space="preserve"> </w:t>
        </w:r>
        <w:r w:rsidR="00E41B5A" w:rsidRPr="00876155">
          <w:rPr>
            <w:rStyle w:val="Hyperlink"/>
            <w:rFonts w:hint="eastAsia"/>
            <w:noProof/>
            <w:rtl/>
          </w:rPr>
          <w:t>القيد</w:t>
        </w:r>
        <w:r w:rsidR="00E41B5A" w:rsidRPr="00876155">
          <w:rPr>
            <w:rStyle w:val="Hyperlink"/>
            <w:noProof/>
            <w:rtl/>
          </w:rPr>
          <w:t xml:space="preserve"> </w:t>
        </w:r>
        <w:r w:rsidR="00E41B5A" w:rsidRPr="00876155">
          <w:rPr>
            <w:rStyle w:val="Hyperlink"/>
            <w:rFonts w:hint="eastAsia"/>
            <w:noProof/>
            <w:rtl/>
          </w:rPr>
          <w:t>المخصصة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362962117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388</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18" w:history="1">
        <w:r w:rsidR="00E41B5A" w:rsidRPr="00876155">
          <w:rPr>
            <w:rStyle w:val="Hyperlink"/>
            <w:noProof/>
            <w:rtl/>
            <w:lang w:bidi="ar-SY"/>
          </w:rPr>
          <w:t>8</w:t>
        </w:r>
        <w:r w:rsidR="00E41B5A" w:rsidRPr="00876155">
          <w:rPr>
            <w:rStyle w:val="Hyperlink"/>
            <w:noProof/>
            <w:rtl/>
          </w:rPr>
          <w:t xml:space="preserve">- </w:t>
        </w:r>
        <w:r w:rsidR="00E41B5A" w:rsidRPr="00876155">
          <w:rPr>
            <w:rStyle w:val="Hyperlink"/>
            <w:rFonts w:hint="eastAsia"/>
            <w:noProof/>
            <w:rtl/>
          </w:rPr>
          <w:t>عمليات</w:t>
        </w:r>
        <w:r w:rsidR="00E41B5A" w:rsidRPr="00876155">
          <w:rPr>
            <w:rStyle w:val="Hyperlink"/>
            <w:noProof/>
            <w:rtl/>
          </w:rPr>
          <w:t xml:space="preserve"> </w:t>
        </w:r>
        <w:r w:rsidR="00E41B5A" w:rsidRPr="00876155">
          <w:rPr>
            <w:rStyle w:val="Hyperlink"/>
            <w:rFonts w:hint="eastAsia"/>
            <w:noProof/>
            <w:rtl/>
          </w:rPr>
          <w:t>القيود</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362962118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389</w:t>
        </w:r>
        <w:r w:rsidR="00E41B5A">
          <w:rPr>
            <w:rStyle w:val="Hyperlink"/>
            <w:noProof/>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119" w:history="1">
        <w:r w:rsidR="00E41B5A" w:rsidRPr="00876155">
          <w:rPr>
            <w:rStyle w:val="Hyperlink"/>
            <w:rFonts w:ascii="Wingdings" w:hAnsi="Wingding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إعادة</w:t>
        </w:r>
        <w:r w:rsidR="00E41B5A" w:rsidRPr="00876155">
          <w:rPr>
            <w:rStyle w:val="Hyperlink"/>
            <w:bCs/>
            <w:rtl/>
          </w:rPr>
          <w:t xml:space="preserve"> </w:t>
        </w:r>
        <w:r w:rsidR="00E41B5A" w:rsidRPr="00876155">
          <w:rPr>
            <w:rStyle w:val="Hyperlink"/>
            <w:rFonts w:hint="eastAsia"/>
            <w:bCs/>
            <w:rtl/>
          </w:rPr>
          <w:t>احتساب</w:t>
        </w:r>
        <w:r w:rsidR="00E41B5A" w:rsidRPr="00876155">
          <w:rPr>
            <w:rStyle w:val="Hyperlink"/>
            <w:bCs/>
            <w:rtl/>
          </w:rPr>
          <w:t xml:space="preserve"> </w:t>
        </w:r>
        <w:r w:rsidR="00E41B5A" w:rsidRPr="00876155">
          <w:rPr>
            <w:rStyle w:val="Hyperlink"/>
            <w:rFonts w:hint="eastAsia"/>
            <w:bCs/>
            <w:rtl/>
          </w:rPr>
          <w:t>الأرصدة</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_Toc362962119 \h </w:instrText>
        </w:r>
        <w:r w:rsidR="00E41B5A">
          <w:rPr>
            <w:rStyle w:val="Hyperlink"/>
            <w:rtl/>
          </w:rPr>
        </w:r>
        <w:r w:rsidR="00E41B5A">
          <w:rPr>
            <w:rStyle w:val="Hyperlink"/>
            <w:rtl/>
          </w:rPr>
          <w:fldChar w:fldCharType="separate"/>
        </w:r>
        <w:r w:rsidR="006A7187">
          <w:rPr>
            <w:webHidden/>
            <w:rtl/>
          </w:rPr>
          <w:t>390</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120"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إعادة</w:t>
        </w:r>
        <w:r w:rsidR="00E41B5A" w:rsidRPr="00876155">
          <w:rPr>
            <w:rStyle w:val="Hyperlink"/>
            <w:bCs/>
            <w:rtl/>
          </w:rPr>
          <w:t xml:space="preserve"> </w:t>
        </w:r>
        <w:r w:rsidR="00E41B5A" w:rsidRPr="00876155">
          <w:rPr>
            <w:rStyle w:val="Hyperlink"/>
            <w:rFonts w:hint="eastAsia"/>
            <w:bCs/>
            <w:rtl/>
          </w:rPr>
          <w:t>ترقيم</w:t>
        </w:r>
        <w:r w:rsidR="00E41B5A" w:rsidRPr="00876155">
          <w:rPr>
            <w:rStyle w:val="Hyperlink"/>
            <w:bCs/>
            <w:rtl/>
          </w:rPr>
          <w:t xml:space="preserve"> </w:t>
        </w:r>
        <w:r w:rsidR="00E41B5A" w:rsidRPr="00876155">
          <w:rPr>
            <w:rStyle w:val="Hyperlink"/>
            <w:rFonts w:hint="eastAsia"/>
            <w:bCs/>
            <w:rtl/>
          </w:rPr>
          <w:t>القيود</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_Toc362962120 \h </w:instrText>
        </w:r>
        <w:r w:rsidR="00E41B5A">
          <w:rPr>
            <w:rStyle w:val="Hyperlink"/>
            <w:rtl/>
          </w:rPr>
        </w:r>
        <w:r w:rsidR="00E41B5A">
          <w:rPr>
            <w:rStyle w:val="Hyperlink"/>
            <w:rtl/>
          </w:rPr>
          <w:fldChar w:fldCharType="separate"/>
        </w:r>
        <w:r w:rsidR="006A7187">
          <w:rPr>
            <w:webHidden/>
            <w:rtl/>
          </w:rPr>
          <w:t>390</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121"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إعادة</w:t>
        </w:r>
        <w:r w:rsidR="00E41B5A" w:rsidRPr="00876155">
          <w:rPr>
            <w:rStyle w:val="Hyperlink"/>
            <w:bCs/>
            <w:rtl/>
          </w:rPr>
          <w:t xml:space="preserve"> </w:t>
        </w:r>
        <w:r w:rsidR="00E41B5A" w:rsidRPr="00876155">
          <w:rPr>
            <w:rStyle w:val="Hyperlink"/>
            <w:rFonts w:hint="eastAsia"/>
            <w:bCs/>
            <w:rtl/>
          </w:rPr>
          <w:t>توليد</w:t>
        </w:r>
        <w:r w:rsidR="00E41B5A" w:rsidRPr="00876155">
          <w:rPr>
            <w:rStyle w:val="Hyperlink"/>
            <w:bCs/>
            <w:rtl/>
          </w:rPr>
          <w:t xml:space="preserve"> </w:t>
        </w:r>
        <w:r w:rsidR="00E41B5A" w:rsidRPr="00876155">
          <w:rPr>
            <w:rStyle w:val="Hyperlink"/>
            <w:rFonts w:hint="eastAsia"/>
            <w:bCs/>
            <w:rtl/>
          </w:rPr>
          <w:t>الرقم</w:t>
        </w:r>
        <w:r w:rsidR="00E41B5A" w:rsidRPr="00876155">
          <w:rPr>
            <w:rStyle w:val="Hyperlink"/>
            <w:bCs/>
            <w:rtl/>
          </w:rPr>
          <w:t xml:space="preserve"> </w:t>
        </w:r>
        <w:r w:rsidR="00E41B5A" w:rsidRPr="00876155">
          <w:rPr>
            <w:rStyle w:val="Hyperlink"/>
            <w:rFonts w:hint="eastAsia"/>
            <w:bCs/>
            <w:rtl/>
          </w:rPr>
          <w:t>الفرعي</w:t>
        </w:r>
        <w:r w:rsidR="00E41B5A" w:rsidRPr="00876155">
          <w:rPr>
            <w:rStyle w:val="Hyperlink"/>
            <w:bCs/>
            <w:rtl/>
          </w:rPr>
          <w:t xml:space="preserve"> </w:t>
        </w:r>
        <w:r w:rsidR="00E41B5A" w:rsidRPr="00876155">
          <w:rPr>
            <w:rStyle w:val="Hyperlink"/>
            <w:rFonts w:hint="eastAsia"/>
            <w:bCs/>
            <w:rtl/>
          </w:rPr>
          <w:t>للقيود</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_Toc362962121 \h </w:instrText>
        </w:r>
        <w:r w:rsidR="00E41B5A">
          <w:rPr>
            <w:rStyle w:val="Hyperlink"/>
            <w:rtl/>
          </w:rPr>
        </w:r>
        <w:r w:rsidR="00E41B5A">
          <w:rPr>
            <w:rStyle w:val="Hyperlink"/>
            <w:rtl/>
          </w:rPr>
          <w:fldChar w:fldCharType="separate"/>
        </w:r>
        <w:r w:rsidR="006A7187">
          <w:rPr>
            <w:webHidden/>
            <w:rtl/>
          </w:rPr>
          <w:t>390</w:t>
        </w:r>
        <w:r w:rsidR="00E41B5A">
          <w:rPr>
            <w:rStyle w:val="Hyperlink"/>
            <w:rtl/>
          </w:rPr>
          <w:fldChar w:fldCharType="end"/>
        </w:r>
      </w:hyperlink>
    </w:p>
    <w:p w:rsidR="00E41B5A" w:rsidRDefault="001A4E1E">
      <w:pPr>
        <w:pStyle w:val="30"/>
        <w:tabs>
          <w:tab w:val="left" w:pos="960"/>
        </w:tabs>
        <w:rPr>
          <w:rFonts w:asciiTheme="minorHAnsi" w:eastAsiaTheme="minorEastAsia" w:hAnsiTheme="minorHAnsi" w:cstheme="minorBidi"/>
          <w:b w:val="0"/>
          <w:sz w:val="22"/>
          <w:szCs w:val="22"/>
          <w:lang w:bidi="ar-SA"/>
        </w:rPr>
      </w:pPr>
      <w:hyperlink w:anchor="_Toc362962122"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إعادة</w:t>
        </w:r>
        <w:r w:rsidR="00E41B5A" w:rsidRPr="00876155">
          <w:rPr>
            <w:rStyle w:val="Hyperlink"/>
            <w:bCs/>
            <w:rtl/>
          </w:rPr>
          <w:t xml:space="preserve"> </w:t>
        </w:r>
        <w:r w:rsidR="00E41B5A" w:rsidRPr="00876155">
          <w:rPr>
            <w:rStyle w:val="Hyperlink"/>
            <w:rFonts w:hint="eastAsia"/>
            <w:bCs/>
            <w:rtl/>
          </w:rPr>
          <w:t>ترقيم</w:t>
        </w:r>
        <w:r w:rsidR="00E41B5A" w:rsidRPr="00876155">
          <w:rPr>
            <w:rStyle w:val="Hyperlink"/>
            <w:bCs/>
            <w:rtl/>
          </w:rPr>
          <w:t xml:space="preserve"> </w:t>
        </w:r>
        <w:r w:rsidR="00E41B5A" w:rsidRPr="00876155">
          <w:rPr>
            <w:rStyle w:val="Hyperlink"/>
            <w:rFonts w:hint="eastAsia"/>
            <w:bCs/>
            <w:rtl/>
          </w:rPr>
          <w:t>القيود</w:t>
        </w:r>
        <w:r w:rsidR="00E41B5A" w:rsidRPr="00876155">
          <w:rPr>
            <w:rStyle w:val="Hyperlink"/>
            <w:bCs/>
            <w:rtl/>
          </w:rPr>
          <w:t xml:space="preserve"> </w:t>
        </w:r>
        <w:r w:rsidR="00E41B5A" w:rsidRPr="00876155">
          <w:rPr>
            <w:rStyle w:val="Hyperlink"/>
            <w:rFonts w:hint="eastAsia"/>
            <w:bCs/>
            <w:rtl/>
          </w:rPr>
          <w:t>المخصصة</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_Toc362962122 \h </w:instrText>
        </w:r>
        <w:r w:rsidR="00E41B5A">
          <w:rPr>
            <w:rStyle w:val="Hyperlink"/>
            <w:rtl/>
          </w:rPr>
        </w:r>
        <w:r w:rsidR="00E41B5A">
          <w:rPr>
            <w:rStyle w:val="Hyperlink"/>
            <w:rtl/>
          </w:rPr>
          <w:fldChar w:fldCharType="separate"/>
        </w:r>
        <w:r w:rsidR="006A7187">
          <w:rPr>
            <w:webHidden/>
            <w:rtl/>
          </w:rPr>
          <w:t>391</w:t>
        </w:r>
        <w:r w:rsidR="00E41B5A">
          <w:rPr>
            <w:rStyle w:val="Hyperlink"/>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23" w:history="1">
        <w:r w:rsidR="00E41B5A" w:rsidRPr="00876155">
          <w:rPr>
            <w:rStyle w:val="Hyperlink"/>
            <w:noProof/>
            <w:rtl/>
            <w:lang w:bidi="ar-SY"/>
          </w:rPr>
          <w:t xml:space="preserve">9- </w:t>
        </w:r>
        <w:r w:rsidR="00E41B5A" w:rsidRPr="00876155">
          <w:rPr>
            <w:rStyle w:val="Hyperlink"/>
            <w:rFonts w:hint="eastAsia"/>
            <w:noProof/>
            <w:rtl/>
            <w:lang w:bidi="ar-SY"/>
          </w:rPr>
          <w:t>عمليات</w:t>
        </w:r>
        <w:r w:rsidR="00E41B5A" w:rsidRPr="00876155">
          <w:rPr>
            <w:rStyle w:val="Hyperlink"/>
            <w:noProof/>
            <w:rtl/>
          </w:rPr>
          <w:t xml:space="preserve"> </w:t>
        </w:r>
        <w:r w:rsidR="00E41B5A" w:rsidRPr="00876155">
          <w:rPr>
            <w:rStyle w:val="Hyperlink"/>
            <w:rFonts w:hint="eastAsia"/>
            <w:noProof/>
            <w:rtl/>
          </w:rPr>
          <w:t>الفواتير</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362962123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392</w:t>
        </w:r>
        <w:r w:rsidR="00E41B5A">
          <w:rPr>
            <w:rStyle w:val="Hyperlink"/>
            <w:noProof/>
            <w:rtl/>
          </w:rPr>
          <w:fldChar w:fldCharType="end"/>
        </w:r>
      </w:hyperlink>
    </w:p>
    <w:p w:rsidR="00E41B5A" w:rsidRDefault="001A4E1E">
      <w:pPr>
        <w:pStyle w:val="30"/>
        <w:rPr>
          <w:rFonts w:asciiTheme="minorHAnsi" w:eastAsiaTheme="minorEastAsia" w:hAnsiTheme="minorHAnsi" w:cstheme="minorBidi"/>
          <w:b w:val="0"/>
          <w:sz w:val="22"/>
          <w:szCs w:val="22"/>
          <w:lang w:bidi="ar-SA"/>
        </w:rPr>
      </w:pPr>
      <w:hyperlink w:anchor="_Toc362962124"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إعادة</w:t>
        </w:r>
        <w:r w:rsidR="00E41B5A" w:rsidRPr="00876155">
          <w:rPr>
            <w:rStyle w:val="Hyperlink"/>
            <w:bCs/>
            <w:rtl/>
          </w:rPr>
          <w:t xml:space="preserve"> </w:t>
        </w:r>
        <w:r w:rsidR="00E41B5A" w:rsidRPr="00876155">
          <w:rPr>
            <w:rStyle w:val="Hyperlink"/>
            <w:rFonts w:hint="eastAsia"/>
            <w:bCs/>
            <w:rtl/>
          </w:rPr>
          <w:t>تثبيت</w:t>
        </w:r>
        <w:r w:rsidR="00E41B5A" w:rsidRPr="00876155">
          <w:rPr>
            <w:rStyle w:val="Hyperlink"/>
            <w:bCs/>
            <w:rtl/>
          </w:rPr>
          <w:t xml:space="preserve"> </w:t>
        </w:r>
        <w:r w:rsidR="00E41B5A" w:rsidRPr="00876155">
          <w:rPr>
            <w:rStyle w:val="Hyperlink"/>
            <w:rFonts w:hint="eastAsia"/>
            <w:bCs/>
            <w:rtl/>
          </w:rPr>
          <w:t>الفواتير</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_Toc362962124 \h </w:instrText>
        </w:r>
        <w:r w:rsidR="00E41B5A">
          <w:rPr>
            <w:rStyle w:val="Hyperlink"/>
            <w:rtl/>
          </w:rPr>
        </w:r>
        <w:r w:rsidR="00E41B5A">
          <w:rPr>
            <w:rStyle w:val="Hyperlink"/>
            <w:rtl/>
          </w:rPr>
          <w:fldChar w:fldCharType="separate"/>
        </w:r>
        <w:r w:rsidR="006A7187">
          <w:rPr>
            <w:webHidden/>
            <w:rtl/>
          </w:rPr>
          <w:t>392</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lang w:bidi="ar-SA"/>
        </w:rPr>
      </w:pPr>
      <w:hyperlink w:anchor="_Toc362962125"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إعادة</w:t>
        </w:r>
        <w:r w:rsidR="00E41B5A" w:rsidRPr="00876155">
          <w:rPr>
            <w:rStyle w:val="Hyperlink"/>
            <w:bCs/>
            <w:rtl/>
          </w:rPr>
          <w:t xml:space="preserve"> </w:t>
        </w:r>
        <w:r w:rsidR="00E41B5A" w:rsidRPr="00876155">
          <w:rPr>
            <w:rStyle w:val="Hyperlink"/>
            <w:rFonts w:hint="eastAsia"/>
            <w:bCs/>
            <w:rtl/>
          </w:rPr>
          <w:t>توليد</w:t>
        </w:r>
        <w:r w:rsidR="00E41B5A" w:rsidRPr="00876155">
          <w:rPr>
            <w:rStyle w:val="Hyperlink"/>
            <w:bCs/>
            <w:rtl/>
          </w:rPr>
          <w:t xml:space="preserve"> </w:t>
        </w:r>
        <w:r w:rsidR="00E41B5A" w:rsidRPr="00876155">
          <w:rPr>
            <w:rStyle w:val="Hyperlink"/>
            <w:rFonts w:hint="eastAsia"/>
            <w:bCs/>
            <w:rtl/>
          </w:rPr>
          <w:t>قيود</w:t>
        </w:r>
        <w:r w:rsidR="00E41B5A" w:rsidRPr="00876155">
          <w:rPr>
            <w:rStyle w:val="Hyperlink"/>
            <w:bCs/>
            <w:rtl/>
          </w:rPr>
          <w:t xml:space="preserve"> </w:t>
        </w:r>
        <w:r w:rsidR="00E41B5A" w:rsidRPr="00876155">
          <w:rPr>
            <w:rStyle w:val="Hyperlink"/>
            <w:rFonts w:hint="eastAsia"/>
            <w:bCs/>
            <w:rtl/>
          </w:rPr>
          <w:t>الفواتير</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_Toc362962125 \h </w:instrText>
        </w:r>
        <w:r w:rsidR="00E41B5A">
          <w:rPr>
            <w:rStyle w:val="Hyperlink"/>
            <w:rtl/>
          </w:rPr>
        </w:r>
        <w:r w:rsidR="00E41B5A">
          <w:rPr>
            <w:rStyle w:val="Hyperlink"/>
            <w:rtl/>
          </w:rPr>
          <w:fldChar w:fldCharType="separate"/>
        </w:r>
        <w:r w:rsidR="006A7187">
          <w:rPr>
            <w:webHidden/>
            <w:rtl/>
          </w:rPr>
          <w:t>393</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lang w:bidi="ar-SA"/>
        </w:rPr>
      </w:pPr>
      <w:hyperlink w:anchor="_Toc362962126"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توليد</w:t>
        </w:r>
        <w:r w:rsidR="00E41B5A" w:rsidRPr="00876155">
          <w:rPr>
            <w:rStyle w:val="Hyperlink"/>
            <w:bCs/>
            <w:rtl/>
          </w:rPr>
          <w:t xml:space="preserve"> </w:t>
        </w:r>
        <w:r w:rsidR="00E41B5A" w:rsidRPr="00876155">
          <w:rPr>
            <w:rStyle w:val="Hyperlink"/>
            <w:rFonts w:hint="eastAsia"/>
            <w:bCs/>
            <w:rtl/>
          </w:rPr>
          <w:t>فواتير</w:t>
        </w:r>
        <w:r w:rsidR="00E41B5A" w:rsidRPr="00876155">
          <w:rPr>
            <w:rStyle w:val="Hyperlink"/>
            <w:bCs/>
            <w:rtl/>
          </w:rPr>
          <w:t xml:space="preserve"> </w:t>
        </w:r>
        <w:r w:rsidR="00E41B5A" w:rsidRPr="00876155">
          <w:rPr>
            <w:rStyle w:val="Hyperlink"/>
            <w:rFonts w:hint="eastAsia"/>
            <w:bCs/>
            <w:rtl/>
          </w:rPr>
          <w:t>بضاعة</w:t>
        </w:r>
        <w:r w:rsidR="00E41B5A" w:rsidRPr="00876155">
          <w:rPr>
            <w:rStyle w:val="Hyperlink"/>
            <w:bCs/>
            <w:rtl/>
          </w:rPr>
          <w:t xml:space="preserve"> </w:t>
        </w:r>
        <w:r w:rsidR="00E41B5A" w:rsidRPr="00876155">
          <w:rPr>
            <w:rStyle w:val="Hyperlink"/>
            <w:rFonts w:hint="eastAsia"/>
            <w:bCs/>
            <w:rtl/>
          </w:rPr>
          <w:t>آخر</w:t>
        </w:r>
        <w:r w:rsidR="00E41B5A" w:rsidRPr="00876155">
          <w:rPr>
            <w:rStyle w:val="Hyperlink"/>
            <w:bCs/>
            <w:rtl/>
          </w:rPr>
          <w:t xml:space="preserve"> </w:t>
        </w:r>
        <w:r w:rsidR="00E41B5A" w:rsidRPr="00876155">
          <w:rPr>
            <w:rStyle w:val="Hyperlink"/>
            <w:rFonts w:hint="eastAsia"/>
            <w:bCs/>
            <w:rtl/>
          </w:rPr>
          <w:t>المدة</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_Toc362962126 \h </w:instrText>
        </w:r>
        <w:r w:rsidR="00E41B5A">
          <w:rPr>
            <w:rStyle w:val="Hyperlink"/>
            <w:rtl/>
          </w:rPr>
        </w:r>
        <w:r w:rsidR="00E41B5A">
          <w:rPr>
            <w:rStyle w:val="Hyperlink"/>
            <w:rtl/>
          </w:rPr>
          <w:fldChar w:fldCharType="separate"/>
        </w:r>
        <w:r w:rsidR="006A7187">
          <w:rPr>
            <w:webHidden/>
            <w:rtl/>
          </w:rPr>
          <w:t>394</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lang w:bidi="ar-SA"/>
        </w:rPr>
      </w:pPr>
      <w:hyperlink w:anchor="_Toc362962127"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إعادة</w:t>
        </w:r>
        <w:r w:rsidR="00E41B5A" w:rsidRPr="00876155">
          <w:rPr>
            <w:rStyle w:val="Hyperlink"/>
            <w:bCs/>
            <w:rtl/>
          </w:rPr>
          <w:t xml:space="preserve"> </w:t>
        </w:r>
        <w:r w:rsidR="00E41B5A" w:rsidRPr="00876155">
          <w:rPr>
            <w:rStyle w:val="Hyperlink"/>
            <w:rFonts w:hint="eastAsia"/>
            <w:bCs/>
            <w:rtl/>
          </w:rPr>
          <w:t>ترقيم</w:t>
        </w:r>
        <w:r w:rsidR="00E41B5A" w:rsidRPr="00876155">
          <w:rPr>
            <w:rStyle w:val="Hyperlink"/>
            <w:bCs/>
            <w:rtl/>
          </w:rPr>
          <w:t xml:space="preserve"> </w:t>
        </w:r>
        <w:r w:rsidR="00E41B5A" w:rsidRPr="00876155">
          <w:rPr>
            <w:rStyle w:val="Hyperlink"/>
            <w:rFonts w:hint="eastAsia"/>
            <w:bCs/>
            <w:rtl/>
          </w:rPr>
          <w:t>الفواتير</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_Toc362962127 \h </w:instrText>
        </w:r>
        <w:r w:rsidR="00E41B5A">
          <w:rPr>
            <w:rStyle w:val="Hyperlink"/>
            <w:rtl/>
          </w:rPr>
        </w:r>
        <w:r w:rsidR="00E41B5A">
          <w:rPr>
            <w:rStyle w:val="Hyperlink"/>
            <w:rtl/>
          </w:rPr>
          <w:fldChar w:fldCharType="separate"/>
        </w:r>
        <w:r w:rsidR="006A7187">
          <w:rPr>
            <w:webHidden/>
            <w:rtl/>
          </w:rPr>
          <w:t>396</w:t>
        </w:r>
        <w:r w:rsidR="00E41B5A">
          <w:rPr>
            <w:rStyle w:val="Hyperlink"/>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28" w:history="1">
        <w:r w:rsidR="00E41B5A" w:rsidRPr="00876155">
          <w:rPr>
            <w:rStyle w:val="Hyperlink"/>
            <w:noProof/>
            <w:rtl/>
            <w:lang w:bidi="ar-SY"/>
          </w:rPr>
          <w:t>10</w:t>
        </w:r>
        <w:r w:rsidR="00E41B5A" w:rsidRPr="00876155">
          <w:rPr>
            <w:rStyle w:val="Hyperlink"/>
            <w:noProof/>
            <w:rtl/>
          </w:rPr>
          <w:t xml:space="preserve">- </w:t>
        </w:r>
        <w:r w:rsidR="00E41B5A" w:rsidRPr="00876155">
          <w:rPr>
            <w:rStyle w:val="Hyperlink"/>
            <w:rFonts w:hint="eastAsia"/>
            <w:noProof/>
            <w:rtl/>
          </w:rPr>
          <w:t>الأوراق</w:t>
        </w:r>
        <w:r w:rsidR="00E41B5A" w:rsidRPr="00876155">
          <w:rPr>
            <w:rStyle w:val="Hyperlink"/>
            <w:noProof/>
            <w:rtl/>
          </w:rPr>
          <w:t xml:space="preserve"> </w:t>
        </w:r>
        <w:r w:rsidR="00E41B5A" w:rsidRPr="00876155">
          <w:rPr>
            <w:rStyle w:val="Hyperlink"/>
            <w:rFonts w:hint="eastAsia"/>
            <w:noProof/>
            <w:rtl/>
          </w:rPr>
          <w:t>التجارية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362962128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398</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29" w:history="1">
        <w:r w:rsidR="00E41B5A" w:rsidRPr="00876155">
          <w:rPr>
            <w:rStyle w:val="Hyperlink"/>
            <w:noProof/>
            <w:rtl/>
          </w:rPr>
          <w:t xml:space="preserve">11- </w:t>
        </w:r>
        <w:r w:rsidR="00E41B5A" w:rsidRPr="00876155">
          <w:rPr>
            <w:rStyle w:val="Hyperlink"/>
            <w:rFonts w:hint="eastAsia"/>
            <w:noProof/>
            <w:rtl/>
          </w:rPr>
          <w:t>معالجة</w:t>
        </w:r>
        <w:r w:rsidR="00E41B5A" w:rsidRPr="00876155">
          <w:rPr>
            <w:rStyle w:val="Hyperlink"/>
            <w:noProof/>
            <w:rtl/>
          </w:rPr>
          <w:t xml:space="preserve"> </w:t>
        </w:r>
        <w:r w:rsidR="00E41B5A" w:rsidRPr="00876155">
          <w:rPr>
            <w:rStyle w:val="Hyperlink"/>
            <w:rFonts w:hint="eastAsia"/>
            <w:noProof/>
            <w:rtl/>
          </w:rPr>
          <w:t>الأوراق</w:t>
        </w:r>
        <w:r w:rsidR="00E41B5A" w:rsidRPr="00876155">
          <w:rPr>
            <w:rStyle w:val="Hyperlink"/>
            <w:noProof/>
            <w:rtl/>
          </w:rPr>
          <w:t xml:space="preserve"> </w:t>
        </w:r>
        <w:r w:rsidR="00E41B5A" w:rsidRPr="00876155">
          <w:rPr>
            <w:rStyle w:val="Hyperlink"/>
            <w:rFonts w:hint="eastAsia"/>
            <w:noProof/>
            <w:rtl/>
          </w:rPr>
          <w:t>التجارية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362962129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404</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30" w:history="1">
        <w:r w:rsidR="00E41B5A" w:rsidRPr="00876155">
          <w:rPr>
            <w:rStyle w:val="Hyperlink"/>
            <w:noProof/>
            <w:rtl/>
          </w:rPr>
          <w:t xml:space="preserve">12- </w:t>
        </w:r>
        <w:r w:rsidR="00E41B5A" w:rsidRPr="00876155">
          <w:rPr>
            <w:rStyle w:val="Hyperlink"/>
            <w:rFonts w:hint="eastAsia"/>
            <w:noProof/>
            <w:rtl/>
          </w:rPr>
          <w:t>معالجة</w:t>
        </w:r>
        <w:r w:rsidR="00E41B5A" w:rsidRPr="00876155">
          <w:rPr>
            <w:rStyle w:val="Hyperlink"/>
            <w:noProof/>
            <w:rtl/>
          </w:rPr>
          <w:t xml:space="preserve"> </w:t>
        </w:r>
        <w:r w:rsidR="00E41B5A" w:rsidRPr="00876155">
          <w:rPr>
            <w:rStyle w:val="Hyperlink"/>
            <w:rFonts w:hint="eastAsia"/>
            <w:noProof/>
            <w:rtl/>
          </w:rPr>
          <w:t>أرباح</w:t>
        </w:r>
        <w:r w:rsidR="00E41B5A" w:rsidRPr="00876155">
          <w:rPr>
            <w:rStyle w:val="Hyperlink"/>
            <w:noProof/>
            <w:rtl/>
          </w:rPr>
          <w:t xml:space="preserve"> </w:t>
        </w:r>
        <w:r w:rsidR="00E41B5A" w:rsidRPr="00876155">
          <w:rPr>
            <w:rStyle w:val="Hyperlink"/>
            <w:rFonts w:hint="eastAsia"/>
            <w:noProof/>
            <w:rtl/>
          </w:rPr>
          <w:t>وخسائر</w:t>
        </w:r>
        <w:r w:rsidR="00E41B5A" w:rsidRPr="00876155">
          <w:rPr>
            <w:rStyle w:val="Hyperlink"/>
            <w:noProof/>
            <w:rtl/>
          </w:rPr>
          <w:t xml:space="preserve"> </w:t>
        </w:r>
        <w:r w:rsidR="00E41B5A" w:rsidRPr="00876155">
          <w:rPr>
            <w:rStyle w:val="Hyperlink"/>
            <w:rFonts w:hint="eastAsia"/>
            <w:noProof/>
            <w:rtl/>
          </w:rPr>
          <w:t>الصرف</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362962130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413</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31" w:history="1">
        <w:r w:rsidR="00E41B5A" w:rsidRPr="00876155">
          <w:rPr>
            <w:rStyle w:val="Hyperlink"/>
            <w:noProof/>
            <w:rtl/>
          </w:rPr>
          <w:t xml:space="preserve">13- </w:t>
        </w:r>
        <w:r w:rsidR="00E41B5A" w:rsidRPr="00876155">
          <w:rPr>
            <w:rStyle w:val="Hyperlink"/>
            <w:rFonts w:hint="eastAsia"/>
            <w:noProof/>
            <w:rtl/>
          </w:rPr>
          <w:t>معالجة</w:t>
        </w:r>
        <w:r w:rsidR="00E41B5A" w:rsidRPr="00876155">
          <w:rPr>
            <w:rStyle w:val="Hyperlink"/>
            <w:noProof/>
            <w:rtl/>
          </w:rPr>
          <w:t xml:space="preserve"> </w:t>
        </w:r>
        <w:r w:rsidR="00E41B5A" w:rsidRPr="00876155">
          <w:rPr>
            <w:rStyle w:val="Hyperlink"/>
            <w:rFonts w:hint="eastAsia"/>
            <w:noProof/>
            <w:rtl/>
          </w:rPr>
          <w:t>الفواتير</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362962131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413</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32" w:history="1">
        <w:r w:rsidR="00E41B5A" w:rsidRPr="00876155">
          <w:rPr>
            <w:rStyle w:val="Hyperlink"/>
            <w:noProof/>
            <w:rtl/>
            <w:lang w:bidi="ar-SY"/>
          </w:rPr>
          <w:t>14</w:t>
        </w:r>
        <w:r w:rsidR="00E41B5A" w:rsidRPr="00876155">
          <w:rPr>
            <w:rStyle w:val="Hyperlink"/>
            <w:noProof/>
            <w:rtl/>
          </w:rPr>
          <w:t xml:space="preserve">- </w:t>
        </w:r>
        <w:r w:rsidR="00E41B5A" w:rsidRPr="00876155">
          <w:rPr>
            <w:rStyle w:val="Hyperlink"/>
            <w:rFonts w:hint="eastAsia"/>
            <w:noProof/>
            <w:rtl/>
          </w:rPr>
          <w:t>ترتيب</w:t>
        </w:r>
        <w:r w:rsidR="00E41B5A" w:rsidRPr="00876155">
          <w:rPr>
            <w:rStyle w:val="Hyperlink"/>
            <w:noProof/>
            <w:rtl/>
          </w:rPr>
          <w:t xml:space="preserve"> </w:t>
        </w:r>
        <w:r w:rsidR="00E41B5A" w:rsidRPr="00876155">
          <w:rPr>
            <w:rStyle w:val="Hyperlink"/>
            <w:rFonts w:hint="eastAsia"/>
            <w:noProof/>
            <w:rtl/>
          </w:rPr>
          <w:t>الفواتير</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362962132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416</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33" w:history="1">
        <w:r w:rsidR="00E41B5A" w:rsidRPr="00876155">
          <w:rPr>
            <w:rStyle w:val="Hyperlink"/>
            <w:noProof/>
            <w:rtl/>
          </w:rPr>
          <w:t xml:space="preserve">15- </w:t>
        </w:r>
        <w:r w:rsidR="00E41B5A" w:rsidRPr="00876155">
          <w:rPr>
            <w:rStyle w:val="Hyperlink"/>
            <w:rFonts w:hint="eastAsia"/>
            <w:noProof/>
            <w:rtl/>
          </w:rPr>
          <w:t>إنشاء</w:t>
        </w:r>
        <w:r w:rsidR="00E41B5A" w:rsidRPr="00876155">
          <w:rPr>
            <w:rStyle w:val="Hyperlink"/>
            <w:noProof/>
            <w:rtl/>
          </w:rPr>
          <w:t xml:space="preserve"> </w:t>
        </w:r>
        <w:r w:rsidR="00E41B5A" w:rsidRPr="00876155">
          <w:rPr>
            <w:rStyle w:val="Hyperlink"/>
            <w:rFonts w:hint="eastAsia"/>
            <w:noProof/>
            <w:rtl/>
          </w:rPr>
          <w:t>نسخة</w:t>
        </w:r>
        <w:r w:rsidR="00E41B5A" w:rsidRPr="00876155">
          <w:rPr>
            <w:rStyle w:val="Hyperlink"/>
            <w:noProof/>
            <w:rtl/>
          </w:rPr>
          <w:t xml:space="preserve"> </w:t>
        </w:r>
        <w:r w:rsidR="00E41B5A" w:rsidRPr="00876155">
          <w:rPr>
            <w:rStyle w:val="Hyperlink"/>
            <w:rFonts w:hint="eastAsia"/>
            <w:noProof/>
            <w:rtl/>
          </w:rPr>
          <w:t>احتياطية</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362962133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416</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34" w:history="1">
        <w:r w:rsidR="00E41B5A" w:rsidRPr="00876155">
          <w:rPr>
            <w:rStyle w:val="Hyperlink"/>
            <w:noProof/>
            <w:rtl/>
          </w:rPr>
          <w:t xml:space="preserve">16- </w:t>
        </w:r>
        <w:r w:rsidR="00E41B5A" w:rsidRPr="00876155">
          <w:rPr>
            <w:rStyle w:val="Hyperlink"/>
            <w:rFonts w:hint="eastAsia"/>
            <w:noProof/>
            <w:rtl/>
            <w:lang w:bidi="ar-SY"/>
          </w:rPr>
          <w:t>استعادة</w:t>
        </w:r>
        <w:r w:rsidR="00E41B5A" w:rsidRPr="00876155">
          <w:rPr>
            <w:rStyle w:val="Hyperlink"/>
            <w:noProof/>
            <w:rtl/>
            <w:lang w:bidi="ar-SY"/>
          </w:rPr>
          <w:t xml:space="preserve"> </w:t>
        </w:r>
        <w:r w:rsidR="00E41B5A" w:rsidRPr="00876155">
          <w:rPr>
            <w:rStyle w:val="Hyperlink"/>
            <w:rFonts w:hint="eastAsia"/>
            <w:noProof/>
            <w:rtl/>
            <w:lang w:bidi="ar-SY"/>
          </w:rPr>
          <w:t>نسخة</w:t>
        </w:r>
        <w:r w:rsidR="00E41B5A" w:rsidRPr="00876155">
          <w:rPr>
            <w:rStyle w:val="Hyperlink"/>
            <w:noProof/>
            <w:rtl/>
            <w:lang w:bidi="ar-SY"/>
          </w:rPr>
          <w:t xml:space="preserve"> </w:t>
        </w:r>
        <w:r w:rsidR="00E41B5A" w:rsidRPr="00876155">
          <w:rPr>
            <w:rStyle w:val="Hyperlink"/>
            <w:rFonts w:hint="eastAsia"/>
            <w:noProof/>
            <w:rtl/>
            <w:lang w:bidi="ar-SY"/>
          </w:rPr>
          <w:t>احتياطية</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362962134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418</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35" w:history="1">
        <w:r w:rsidR="00E41B5A" w:rsidRPr="00876155">
          <w:rPr>
            <w:rStyle w:val="Hyperlink"/>
            <w:noProof/>
            <w:rtl/>
          </w:rPr>
          <w:t xml:space="preserve">17- </w:t>
        </w:r>
        <w:r w:rsidR="00E41B5A" w:rsidRPr="00876155">
          <w:rPr>
            <w:rStyle w:val="Hyperlink"/>
            <w:rFonts w:hint="eastAsia"/>
            <w:noProof/>
            <w:rtl/>
          </w:rPr>
          <w:t>حذف</w:t>
        </w:r>
        <w:r w:rsidR="00E41B5A" w:rsidRPr="00876155">
          <w:rPr>
            <w:rStyle w:val="Hyperlink"/>
            <w:noProof/>
            <w:rtl/>
          </w:rPr>
          <w:t xml:space="preserve"> </w:t>
        </w:r>
        <w:r w:rsidR="00E41B5A" w:rsidRPr="00876155">
          <w:rPr>
            <w:rStyle w:val="Hyperlink"/>
            <w:rFonts w:hint="eastAsia"/>
            <w:noProof/>
            <w:rtl/>
          </w:rPr>
          <w:t>قاعدة</w:t>
        </w:r>
        <w:r w:rsidR="00E41B5A" w:rsidRPr="00876155">
          <w:rPr>
            <w:rStyle w:val="Hyperlink"/>
            <w:noProof/>
            <w:rtl/>
          </w:rPr>
          <w:t xml:space="preserve"> </w:t>
        </w:r>
        <w:r w:rsidR="00E41B5A" w:rsidRPr="00876155">
          <w:rPr>
            <w:rStyle w:val="Hyperlink"/>
            <w:rFonts w:hint="eastAsia"/>
            <w:noProof/>
            <w:rtl/>
          </w:rPr>
          <w:t>البيانات</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362962135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418</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36" w:history="1">
        <w:r w:rsidR="00E41B5A" w:rsidRPr="00876155">
          <w:rPr>
            <w:rStyle w:val="Hyperlink"/>
            <w:noProof/>
            <w:rtl/>
          </w:rPr>
          <w:t xml:space="preserve">18- </w:t>
        </w:r>
        <w:r w:rsidR="00E41B5A" w:rsidRPr="00876155">
          <w:rPr>
            <w:rStyle w:val="Hyperlink"/>
            <w:rFonts w:hint="eastAsia"/>
            <w:noProof/>
            <w:rtl/>
          </w:rPr>
          <w:t>فحص</w:t>
        </w:r>
        <w:r w:rsidR="00E41B5A" w:rsidRPr="00876155">
          <w:rPr>
            <w:rStyle w:val="Hyperlink"/>
            <w:noProof/>
            <w:rtl/>
          </w:rPr>
          <w:t xml:space="preserve"> </w:t>
        </w:r>
        <w:r w:rsidR="00E41B5A" w:rsidRPr="00876155">
          <w:rPr>
            <w:rStyle w:val="Hyperlink"/>
            <w:rFonts w:hint="eastAsia"/>
            <w:noProof/>
            <w:rtl/>
          </w:rPr>
          <w:t>وإصلاح</w:t>
        </w:r>
        <w:r w:rsidR="00E41B5A" w:rsidRPr="00876155">
          <w:rPr>
            <w:rStyle w:val="Hyperlink"/>
            <w:noProof/>
            <w:rtl/>
          </w:rPr>
          <w:t xml:space="preserve"> </w:t>
        </w:r>
        <w:r w:rsidR="00E41B5A" w:rsidRPr="00876155">
          <w:rPr>
            <w:rStyle w:val="Hyperlink"/>
            <w:rFonts w:hint="eastAsia"/>
            <w:noProof/>
            <w:rtl/>
          </w:rPr>
          <w:t>قاعدة</w:t>
        </w:r>
        <w:r w:rsidR="00E41B5A" w:rsidRPr="00876155">
          <w:rPr>
            <w:rStyle w:val="Hyperlink"/>
            <w:noProof/>
            <w:rtl/>
          </w:rPr>
          <w:t xml:space="preserve"> </w:t>
        </w:r>
        <w:r w:rsidR="00E41B5A" w:rsidRPr="00876155">
          <w:rPr>
            <w:rStyle w:val="Hyperlink"/>
            <w:rFonts w:hint="eastAsia"/>
            <w:noProof/>
            <w:rtl/>
          </w:rPr>
          <w:t>البيانات</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362962136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419</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37" w:history="1">
        <w:r w:rsidR="00E41B5A" w:rsidRPr="00876155">
          <w:rPr>
            <w:rStyle w:val="Hyperlink"/>
            <w:noProof/>
            <w:rtl/>
            <w:lang w:bidi="ar-SY"/>
          </w:rPr>
          <w:t xml:space="preserve">19- </w:t>
        </w:r>
        <w:r w:rsidR="00E41B5A" w:rsidRPr="00876155">
          <w:rPr>
            <w:rStyle w:val="Hyperlink"/>
            <w:rFonts w:hint="eastAsia"/>
            <w:noProof/>
            <w:rtl/>
          </w:rPr>
          <w:t>قائمة</w:t>
        </w:r>
        <w:r w:rsidR="00E41B5A" w:rsidRPr="00876155">
          <w:rPr>
            <w:rStyle w:val="Hyperlink"/>
            <w:noProof/>
            <w:rtl/>
          </w:rPr>
          <w:t xml:space="preserve"> </w:t>
        </w:r>
        <w:r w:rsidR="00E41B5A" w:rsidRPr="00876155">
          <w:rPr>
            <w:rStyle w:val="Hyperlink"/>
            <w:rFonts w:hint="eastAsia"/>
            <w:noProof/>
            <w:rtl/>
          </w:rPr>
          <w:t>المهام</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362962137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420</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38" w:history="1">
        <w:r w:rsidR="00E41B5A" w:rsidRPr="00876155">
          <w:rPr>
            <w:rStyle w:val="Hyperlink"/>
            <w:noProof/>
            <w:rtl/>
          </w:rPr>
          <w:t xml:space="preserve">20- </w:t>
        </w:r>
        <w:r w:rsidR="00E41B5A" w:rsidRPr="00876155">
          <w:rPr>
            <w:rStyle w:val="Hyperlink"/>
            <w:rFonts w:hint="eastAsia"/>
            <w:noProof/>
            <w:rtl/>
          </w:rPr>
          <w:t>سجل</w:t>
        </w:r>
        <w:r w:rsidR="00E41B5A" w:rsidRPr="00876155">
          <w:rPr>
            <w:rStyle w:val="Hyperlink"/>
            <w:noProof/>
            <w:rtl/>
          </w:rPr>
          <w:t xml:space="preserve"> </w:t>
        </w:r>
        <w:r w:rsidR="00E41B5A" w:rsidRPr="00876155">
          <w:rPr>
            <w:rStyle w:val="Hyperlink"/>
            <w:rFonts w:hint="eastAsia"/>
            <w:noProof/>
            <w:rtl/>
          </w:rPr>
          <w:t>مراقبة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362962138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424</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39" w:history="1">
        <w:r w:rsidR="00E41B5A" w:rsidRPr="00876155">
          <w:rPr>
            <w:rStyle w:val="Hyperlink"/>
            <w:noProof/>
            <w:rtl/>
          </w:rPr>
          <w:t xml:space="preserve">21- </w:t>
        </w:r>
        <w:r w:rsidR="00E41B5A" w:rsidRPr="00876155">
          <w:rPr>
            <w:rStyle w:val="Hyperlink"/>
            <w:rFonts w:hint="eastAsia"/>
            <w:noProof/>
            <w:rtl/>
          </w:rPr>
          <w:t>صفحة</w:t>
        </w:r>
        <w:r w:rsidR="00E41B5A" w:rsidRPr="00876155">
          <w:rPr>
            <w:rStyle w:val="Hyperlink"/>
            <w:noProof/>
            <w:rtl/>
          </w:rPr>
          <w:t xml:space="preserve"> </w:t>
        </w:r>
        <w:r w:rsidR="00E41B5A" w:rsidRPr="00876155">
          <w:rPr>
            <w:rStyle w:val="Hyperlink"/>
            <w:rFonts w:hint="eastAsia"/>
            <w:noProof/>
            <w:rtl/>
          </w:rPr>
          <w:t>البداية</w:t>
        </w:r>
        <w:r w:rsidR="00E41B5A" w:rsidRPr="00876155">
          <w:rPr>
            <w:rStyle w:val="Hyperlink"/>
            <w:rFonts w:ascii="Times New Roman" w:hAnsi="Times New Roman"/>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362962139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429</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40" w:history="1">
        <w:r w:rsidR="00E41B5A" w:rsidRPr="00876155">
          <w:rPr>
            <w:rStyle w:val="Hyperlink"/>
            <w:noProof/>
            <w:rtl/>
          </w:rPr>
          <w:t xml:space="preserve">22- </w:t>
        </w:r>
        <w:r w:rsidR="00E41B5A" w:rsidRPr="00876155">
          <w:rPr>
            <w:rStyle w:val="Hyperlink"/>
            <w:rFonts w:hint="eastAsia"/>
            <w:noProof/>
            <w:rtl/>
          </w:rPr>
          <w:t>نقل</w:t>
        </w:r>
        <w:r w:rsidR="00E41B5A" w:rsidRPr="00876155">
          <w:rPr>
            <w:rStyle w:val="Hyperlink"/>
            <w:noProof/>
            <w:rtl/>
          </w:rPr>
          <w:t xml:space="preserve"> </w:t>
        </w:r>
        <w:r w:rsidR="00E41B5A" w:rsidRPr="00876155">
          <w:rPr>
            <w:rStyle w:val="Hyperlink"/>
            <w:rFonts w:hint="eastAsia"/>
            <w:noProof/>
            <w:rtl/>
          </w:rPr>
          <w:t>حركات</w:t>
        </w:r>
        <w:r w:rsidR="00E41B5A" w:rsidRPr="00876155">
          <w:rPr>
            <w:rStyle w:val="Hyperlink"/>
            <w:noProof/>
            <w:rtl/>
          </w:rPr>
          <w:t xml:space="preserve"> </w:t>
        </w:r>
        <w:r w:rsidR="00E41B5A" w:rsidRPr="00876155">
          <w:rPr>
            <w:rStyle w:val="Hyperlink"/>
            <w:rFonts w:hint="eastAsia"/>
            <w:noProof/>
            <w:rtl/>
          </w:rPr>
          <w:t>حساب</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362962140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443</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41" w:history="1">
        <w:r w:rsidR="00E41B5A" w:rsidRPr="00876155">
          <w:rPr>
            <w:rStyle w:val="Hyperlink"/>
            <w:noProof/>
            <w:rtl/>
          </w:rPr>
          <w:t xml:space="preserve">23- </w:t>
        </w:r>
        <w:r w:rsidR="00E41B5A" w:rsidRPr="00876155">
          <w:rPr>
            <w:rStyle w:val="Hyperlink"/>
            <w:rFonts w:hint="eastAsia"/>
            <w:noProof/>
            <w:rtl/>
          </w:rPr>
          <w:t>نقل</w:t>
        </w:r>
        <w:r w:rsidR="00E41B5A" w:rsidRPr="00876155">
          <w:rPr>
            <w:rStyle w:val="Hyperlink"/>
            <w:noProof/>
            <w:rtl/>
          </w:rPr>
          <w:t xml:space="preserve"> </w:t>
        </w:r>
        <w:r w:rsidR="00E41B5A" w:rsidRPr="00876155">
          <w:rPr>
            <w:rStyle w:val="Hyperlink"/>
            <w:rFonts w:hint="eastAsia"/>
            <w:noProof/>
            <w:rtl/>
          </w:rPr>
          <w:t>حركات</w:t>
        </w:r>
        <w:r w:rsidR="00E41B5A" w:rsidRPr="00876155">
          <w:rPr>
            <w:rStyle w:val="Hyperlink"/>
            <w:noProof/>
            <w:rtl/>
          </w:rPr>
          <w:t xml:space="preserve"> </w:t>
        </w:r>
        <w:r w:rsidR="00E41B5A" w:rsidRPr="00876155">
          <w:rPr>
            <w:rStyle w:val="Hyperlink"/>
            <w:rFonts w:hint="eastAsia"/>
            <w:noProof/>
            <w:rtl/>
          </w:rPr>
          <w:t>مادة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362962141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445</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42" w:history="1">
        <w:r w:rsidR="00E41B5A" w:rsidRPr="00876155">
          <w:rPr>
            <w:rStyle w:val="Hyperlink"/>
            <w:noProof/>
            <w:rtl/>
            <w:lang w:bidi="ar-SY"/>
          </w:rPr>
          <w:t xml:space="preserve">24- </w:t>
        </w:r>
        <w:r w:rsidR="00E41B5A" w:rsidRPr="00876155">
          <w:rPr>
            <w:rStyle w:val="Hyperlink"/>
            <w:rFonts w:hint="eastAsia"/>
            <w:noProof/>
            <w:rtl/>
            <w:lang w:bidi="ar-SY"/>
          </w:rPr>
          <w:t>ربط</w:t>
        </w:r>
        <w:r w:rsidR="00E41B5A" w:rsidRPr="00876155">
          <w:rPr>
            <w:rStyle w:val="Hyperlink"/>
            <w:noProof/>
            <w:rtl/>
            <w:lang w:bidi="ar-SY"/>
          </w:rPr>
          <w:t xml:space="preserve"> </w:t>
        </w:r>
        <w:r w:rsidR="00E41B5A" w:rsidRPr="00876155">
          <w:rPr>
            <w:rStyle w:val="Hyperlink"/>
            <w:rFonts w:hint="eastAsia"/>
            <w:noProof/>
            <w:rtl/>
            <w:lang w:bidi="ar-SY"/>
          </w:rPr>
          <w:t>ملفات</w:t>
        </w:r>
        <w:r w:rsidR="00E41B5A" w:rsidRPr="00876155">
          <w:rPr>
            <w:rStyle w:val="Hyperlink"/>
            <w:noProof/>
            <w:rtl/>
            <w:lang w:bidi="ar-SY"/>
          </w:rPr>
          <w:t xml:space="preserve"> </w:t>
        </w:r>
        <w:r w:rsidR="00E41B5A" w:rsidRPr="00876155">
          <w:rPr>
            <w:rStyle w:val="Hyperlink"/>
            <w:rFonts w:hint="eastAsia"/>
            <w:noProof/>
            <w:rtl/>
            <w:lang w:bidi="ar-SY"/>
          </w:rPr>
          <w:t>قاعدة</w:t>
        </w:r>
        <w:r w:rsidR="00E41B5A" w:rsidRPr="00876155">
          <w:rPr>
            <w:rStyle w:val="Hyperlink"/>
            <w:noProof/>
            <w:rtl/>
            <w:lang w:bidi="ar-SY"/>
          </w:rPr>
          <w:t xml:space="preserve"> </w:t>
        </w:r>
        <w:r w:rsidR="00E41B5A" w:rsidRPr="00876155">
          <w:rPr>
            <w:rStyle w:val="Hyperlink"/>
            <w:rFonts w:hint="eastAsia"/>
            <w:noProof/>
            <w:rtl/>
            <w:lang w:bidi="ar-SY"/>
          </w:rPr>
          <w:t>البيانات</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362962142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447</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43" w:history="1">
        <w:r w:rsidR="00E41B5A" w:rsidRPr="00876155">
          <w:rPr>
            <w:rStyle w:val="Hyperlink"/>
            <w:noProof/>
            <w:rtl/>
            <w:lang w:bidi="ar-SY"/>
          </w:rPr>
          <w:t xml:space="preserve">25- </w:t>
        </w:r>
        <w:r w:rsidR="00E41B5A" w:rsidRPr="00876155">
          <w:rPr>
            <w:rStyle w:val="Hyperlink"/>
            <w:rFonts w:hint="eastAsia"/>
            <w:noProof/>
            <w:rtl/>
            <w:lang w:bidi="ar-SY"/>
          </w:rPr>
          <w:t>قائمة</w:t>
        </w:r>
        <w:r w:rsidR="00E41B5A" w:rsidRPr="00876155">
          <w:rPr>
            <w:rStyle w:val="Hyperlink"/>
            <w:noProof/>
            <w:rtl/>
            <w:lang w:bidi="ar-SY"/>
          </w:rPr>
          <w:t xml:space="preserve"> </w:t>
        </w:r>
        <w:r w:rsidR="00E41B5A" w:rsidRPr="00876155">
          <w:rPr>
            <w:rStyle w:val="Hyperlink"/>
            <w:rFonts w:hint="eastAsia"/>
            <w:noProof/>
            <w:rtl/>
            <w:lang w:bidi="ar-SY"/>
          </w:rPr>
          <w:t>مساعدة</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362962143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447</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144" w:history="1">
        <w:r w:rsidR="00E41B5A" w:rsidRPr="00876155">
          <w:rPr>
            <w:rStyle w:val="Hyperlink"/>
            <w:rFonts w:hint="eastAsia"/>
            <w:noProof/>
            <w:rtl/>
            <w:lang w:bidi="ar-SY"/>
          </w:rPr>
          <w:t>أربعة</w:t>
        </w:r>
        <w:r w:rsidR="00E41B5A" w:rsidRPr="00876155">
          <w:rPr>
            <w:rStyle w:val="Hyperlink"/>
            <w:noProof/>
            <w:rtl/>
            <w:lang w:bidi="ar-SY"/>
          </w:rPr>
          <w:t xml:space="preserve"> </w:t>
        </w:r>
        <w:r w:rsidR="00E41B5A" w:rsidRPr="00876155">
          <w:rPr>
            <w:rStyle w:val="Hyperlink"/>
            <w:rFonts w:hint="eastAsia"/>
            <w:noProof/>
            <w:rtl/>
            <w:lang w:bidi="ar-SY"/>
          </w:rPr>
          <w:t>عشر</w:t>
        </w:r>
        <w:r w:rsidR="00E41B5A" w:rsidRPr="00876155">
          <w:rPr>
            <w:rStyle w:val="Hyperlink"/>
            <w:noProof/>
            <w:rtl/>
            <w:lang w:bidi="ar-SY"/>
          </w:rPr>
          <w:t xml:space="preserve">: </w:t>
        </w:r>
        <w:r w:rsidR="00E41B5A" w:rsidRPr="00876155">
          <w:rPr>
            <w:rStyle w:val="Hyperlink"/>
            <w:rFonts w:hint="eastAsia"/>
            <w:noProof/>
            <w:rtl/>
            <w:lang w:bidi="ar-SY"/>
          </w:rPr>
          <w:t>التصنيع</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362962144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449</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45" w:history="1">
        <w:r w:rsidR="00E41B5A" w:rsidRPr="00876155">
          <w:rPr>
            <w:rStyle w:val="Hyperlink"/>
            <w:noProof/>
            <w:rtl/>
            <w:lang w:bidi="ar-SY"/>
          </w:rPr>
          <w:t>1</w:t>
        </w:r>
        <w:r w:rsidR="00E41B5A" w:rsidRPr="00876155">
          <w:rPr>
            <w:rStyle w:val="Hyperlink"/>
            <w:noProof/>
            <w:rtl/>
          </w:rPr>
          <w:t xml:space="preserve">- </w:t>
        </w:r>
        <w:r w:rsidR="00E41B5A" w:rsidRPr="00876155">
          <w:rPr>
            <w:rStyle w:val="Hyperlink"/>
            <w:rFonts w:hint="eastAsia"/>
            <w:noProof/>
            <w:rtl/>
          </w:rPr>
          <w:t>شجرة</w:t>
        </w:r>
        <w:r w:rsidR="00E41B5A" w:rsidRPr="00876155">
          <w:rPr>
            <w:rStyle w:val="Hyperlink"/>
            <w:noProof/>
            <w:rtl/>
          </w:rPr>
          <w:t xml:space="preserve"> </w:t>
        </w:r>
        <w:r w:rsidR="00E41B5A" w:rsidRPr="00876155">
          <w:rPr>
            <w:rStyle w:val="Hyperlink"/>
            <w:rFonts w:hint="eastAsia"/>
            <w:noProof/>
            <w:rtl/>
          </w:rPr>
          <w:t>نماذج</w:t>
        </w:r>
        <w:r w:rsidR="00E41B5A" w:rsidRPr="00876155">
          <w:rPr>
            <w:rStyle w:val="Hyperlink"/>
            <w:noProof/>
            <w:rtl/>
          </w:rPr>
          <w:t xml:space="preserve"> </w:t>
        </w:r>
        <w:r w:rsidR="00E41B5A" w:rsidRPr="00876155">
          <w:rPr>
            <w:rStyle w:val="Hyperlink"/>
            <w:rFonts w:hint="eastAsia"/>
            <w:noProof/>
            <w:rtl/>
          </w:rPr>
          <w:t>العمليات</w:t>
        </w:r>
        <w:r w:rsidR="00E41B5A" w:rsidRPr="00876155">
          <w:rPr>
            <w:rStyle w:val="Hyperlink"/>
            <w:noProof/>
            <w:rtl/>
          </w:rPr>
          <w:t xml:space="preserve"> </w:t>
        </w:r>
        <w:r w:rsidR="00E41B5A" w:rsidRPr="00876155">
          <w:rPr>
            <w:rStyle w:val="Hyperlink"/>
            <w:rFonts w:hint="eastAsia"/>
            <w:noProof/>
            <w:rtl/>
          </w:rPr>
          <w:t>التصنيعية</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362962145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449</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46" w:history="1">
        <w:r w:rsidR="00E41B5A" w:rsidRPr="00876155">
          <w:rPr>
            <w:rStyle w:val="Hyperlink"/>
            <w:noProof/>
            <w:rtl/>
            <w:lang w:bidi="ar-SY"/>
          </w:rPr>
          <w:t>2</w:t>
        </w:r>
        <w:r w:rsidR="00E41B5A" w:rsidRPr="00876155">
          <w:rPr>
            <w:rStyle w:val="Hyperlink"/>
            <w:noProof/>
            <w:rtl/>
          </w:rPr>
          <w:t xml:space="preserve">- </w:t>
        </w:r>
        <w:r w:rsidR="00E41B5A" w:rsidRPr="00876155">
          <w:rPr>
            <w:rStyle w:val="Hyperlink"/>
            <w:rFonts w:hint="eastAsia"/>
            <w:noProof/>
            <w:rtl/>
          </w:rPr>
          <w:t>مصاريف</w:t>
        </w:r>
        <w:r w:rsidR="00E41B5A" w:rsidRPr="00876155">
          <w:rPr>
            <w:rStyle w:val="Hyperlink"/>
            <w:noProof/>
            <w:rtl/>
          </w:rPr>
          <w:t xml:space="preserve"> </w:t>
        </w:r>
        <w:r w:rsidR="00E41B5A" w:rsidRPr="00876155">
          <w:rPr>
            <w:rStyle w:val="Hyperlink"/>
            <w:rFonts w:hint="eastAsia"/>
            <w:noProof/>
            <w:rtl/>
          </w:rPr>
          <w:t>التصنيع</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362962146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450</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47" w:history="1">
        <w:r w:rsidR="00E41B5A" w:rsidRPr="00876155">
          <w:rPr>
            <w:rStyle w:val="Hyperlink"/>
            <w:noProof/>
            <w:rtl/>
          </w:rPr>
          <w:t xml:space="preserve">3- </w:t>
        </w:r>
        <w:r w:rsidR="00E41B5A" w:rsidRPr="00876155">
          <w:rPr>
            <w:rStyle w:val="Hyperlink"/>
            <w:rFonts w:hint="eastAsia"/>
            <w:noProof/>
            <w:rtl/>
          </w:rPr>
          <w:t>توزيع</w:t>
        </w:r>
        <w:r w:rsidR="00E41B5A" w:rsidRPr="00876155">
          <w:rPr>
            <w:rStyle w:val="Hyperlink"/>
            <w:noProof/>
            <w:rtl/>
          </w:rPr>
          <w:t xml:space="preserve"> </w:t>
        </w:r>
        <w:r w:rsidR="00E41B5A" w:rsidRPr="00876155">
          <w:rPr>
            <w:rStyle w:val="Hyperlink"/>
            <w:rFonts w:hint="eastAsia"/>
            <w:noProof/>
            <w:rtl/>
          </w:rPr>
          <w:t>الحسابات</w:t>
        </w:r>
        <w:r w:rsidR="00E41B5A" w:rsidRPr="00876155">
          <w:rPr>
            <w:rStyle w:val="Hyperlink"/>
            <w:noProof/>
            <w:rtl/>
          </w:rPr>
          <w:t xml:space="preserve"> </w:t>
        </w:r>
        <w:r w:rsidR="00E41B5A" w:rsidRPr="00876155">
          <w:rPr>
            <w:rStyle w:val="Hyperlink"/>
            <w:rFonts w:hint="eastAsia"/>
            <w:noProof/>
            <w:rtl/>
          </w:rPr>
          <w:t>على</w:t>
        </w:r>
        <w:r w:rsidR="00E41B5A" w:rsidRPr="00876155">
          <w:rPr>
            <w:rStyle w:val="Hyperlink"/>
            <w:noProof/>
            <w:rtl/>
          </w:rPr>
          <w:t xml:space="preserve"> </w:t>
        </w:r>
        <w:r w:rsidR="00E41B5A" w:rsidRPr="00876155">
          <w:rPr>
            <w:rStyle w:val="Hyperlink"/>
            <w:rFonts w:hint="eastAsia"/>
            <w:noProof/>
            <w:rtl/>
          </w:rPr>
          <w:t>مراكز</w:t>
        </w:r>
        <w:r w:rsidR="00E41B5A" w:rsidRPr="00876155">
          <w:rPr>
            <w:rStyle w:val="Hyperlink"/>
            <w:noProof/>
            <w:rtl/>
          </w:rPr>
          <w:t xml:space="preserve"> </w:t>
        </w:r>
        <w:r w:rsidR="00E41B5A" w:rsidRPr="00876155">
          <w:rPr>
            <w:rStyle w:val="Hyperlink"/>
            <w:rFonts w:hint="eastAsia"/>
            <w:noProof/>
            <w:rtl/>
          </w:rPr>
          <w:t>الكلفة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362962147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450</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48" w:history="1">
        <w:r w:rsidR="00E41B5A" w:rsidRPr="00876155">
          <w:rPr>
            <w:rStyle w:val="Hyperlink"/>
            <w:noProof/>
            <w:rtl/>
            <w:lang w:bidi="ar-SY"/>
          </w:rPr>
          <w:t>4-</w:t>
        </w:r>
        <w:r w:rsidR="00E41B5A" w:rsidRPr="00876155">
          <w:rPr>
            <w:rStyle w:val="Hyperlink"/>
            <w:noProof/>
            <w:rtl/>
          </w:rPr>
          <w:t xml:space="preserve"> </w:t>
        </w:r>
        <w:r w:rsidR="00E41B5A" w:rsidRPr="00876155">
          <w:rPr>
            <w:rStyle w:val="Hyperlink"/>
            <w:rFonts w:hint="eastAsia"/>
            <w:noProof/>
            <w:rtl/>
          </w:rPr>
          <w:t>أنواع</w:t>
        </w:r>
        <w:r w:rsidR="00E41B5A" w:rsidRPr="00876155">
          <w:rPr>
            <w:rStyle w:val="Hyperlink"/>
            <w:noProof/>
            <w:rtl/>
          </w:rPr>
          <w:t xml:space="preserve"> </w:t>
        </w:r>
        <w:r w:rsidR="00E41B5A" w:rsidRPr="00876155">
          <w:rPr>
            <w:rStyle w:val="Hyperlink"/>
            <w:rFonts w:hint="eastAsia"/>
            <w:noProof/>
            <w:rtl/>
          </w:rPr>
          <w:t>العمليات</w:t>
        </w:r>
        <w:r w:rsidR="00E41B5A" w:rsidRPr="00876155">
          <w:rPr>
            <w:rStyle w:val="Hyperlink"/>
            <w:noProof/>
            <w:rtl/>
          </w:rPr>
          <w:t xml:space="preserve"> </w:t>
        </w:r>
        <w:r w:rsidR="00E41B5A" w:rsidRPr="00876155">
          <w:rPr>
            <w:rStyle w:val="Hyperlink"/>
            <w:rFonts w:hint="eastAsia"/>
            <w:noProof/>
            <w:rtl/>
          </w:rPr>
          <w:t>التصنيعية</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362962148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451</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49" w:history="1">
        <w:r w:rsidR="00E41B5A" w:rsidRPr="00876155">
          <w:rPr>
            <w:rStyle w:val="Hyperlink"/>
            <w:noProof/>
            <w:rtl/>
            <w:lang w:bidi="ar-SY"/>
          </w:rPr>
          <w:t>5</w:t>
        </w:r>
        <w:r w:rsidR="00E41B5A" w:rsidRPr="00876155">
          <w:rPr>
            <w:rStyle w:val="Hyperlink"/>
            <w:noProof/>
            <w:rtl/>
          </w:rPr>
          <w:t xml:space="preserve">- </w:t>
        </w:r>
        <w:r w:rsidR="00E41B5A" w:rsidRPr="00876155">
          <w:rPr>
            <w:rStyle w:val="Hyperlink"/>
            <w:rFonts w:hint="eastAsia"/>
            <w:noProof/>
            <w:rtl/>
          </w:rPr>
          <w:t>نموذج</w:t>
        </w:r>
        <w:r w:rsidR="00E41B5A" w:rsidRPr="00876155">
          <w:rPr>
            <w:rStyle w:val="Hyperlink"/>
            <w:noProof/>
            <w:rtl/>
          </w:rPr>
          <w:t xml:space="preserve"> </w:t>
        </w:r>
        <w:r w:rsidR="00E41B5A" w:rsidRPr="00876155">
          <w:rPr>
            <w:rStyle w:val="Hyperlink"/>
            <w:rFonts w:hint="eastAsia"/>
            <w:noProof/>
            <w:rtl/>
          </w:rPr>
          <w:t>العملية</w:t>
        </w:r>
        <w:r w:rsidR="00E41B5A" w:rsidRPr="00876155">
          <w:rPr>
            <w:rStyle w:val="Hyperlink"/>
            <w:noProof/>
            <w:rtl/>
          </w:rPr>
          <w:t xml:space="preserve"> </w:t>
        </w:r>
        <w:r w:rsidR="00E41B5A" w:rsidRPr="00876155">
          <w:rPr>
            <w:rStyle w:val="Hyperlink"/>
            <w:rFonts w:hint="eastAsia"/>
            <w:noProof/>
            <w:rtl/>
          </w:rPr>
          <w:t>التصنيعية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362962149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452</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50" w:history="1">
        <w:r w:rsidR="00E41B5A" w:rsidRPr="00876155">
          <w:rPr>
            <w:rStyle w:val="Hyperlink"/>
            <w:noProof/>
            <w:rtl/>
            <w:lang w:bidi="ar-SY"/>
          </w:rPr>
          <w:t>6</w:t>
        </w:r>
        <w:r w:rsidR="00E41B5A" w:rsidRPr="00876155">
          <w:rPr>
            <w:rStyle w:val="Hyperlink"/>
            <w:noProof/>
            <w:rtl/>
          </w:rPr>
          <w:t xml:space="preserve">- </w:t>
        </w:r>
        <w:r w:rsidR="00E41B5A" w:rsidRPr="00876155">
          <w:rPr>
            <w:rStyle w:val="Hyperlink"/>
            <w:rFonts w:hint="eastAsia"/>
            <w:noProof/>
            <w:rtl/>
          </w:rPr>
          <w:t>خطة</w:t>
        </w:r>
        <w:r w:rsidR="00E41B5A" w:rsidRPr="00876155">
          <w:rPr>
            <w:rStyle w:val="Hyperlink"/>
            <w:noProof/>
            <w:rtl/>
          </w:rPr>
          <w:t xml:space="preserve"> </w:t>
        </w:r>
        <w:r w:rsidR="00E41B5A" w:rsidRPr="00876155">
          <w:rPr>
            <w:rStyle w:val="Hyperlink"/>
            <w:rFonts w:hint="eastAsia"/>
            <w:noProof/>
            <w:rtl/>
          </w:rPr>
          <w:t>تصنيعية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362962150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456</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51" w:history="1">
        <w:r w:rsidR="00E41B5A" w:rsidRPr="00876155">
          <w:rPr>
            <w:rStyle w:val="Hyperlink"/>
            <w:noProof/>
            <w:rtl/>
            <w:lang w:bidi="ar-SY"/>
          </w:rPr>
          <w:t>7</w:t>
        </w:r>
        <w:r w:rsidR="00E41B5A" w:rsidRPr="00876155">
          <w:rPr>
            <w:rStyle w:val="Hyperlink"/>
            <w:noProof/>
            <w:rtl/>
          </w:rPr>
          <w:t xml:space="preserve">- </w:t>
        </w:r>
        <w:r w:rsidR="00E41B5A" w:rsidRPr="00876155">
          <w:rPr>
            <w:rStyle w:val="Hyperlink"/>
            <w:rFonts w:hint="eastAsia"/>
            <w:noProof/>
            <w:rtl/>
          </w:rPr>
          <w:t>عملية</w:t>
        </w:r>
        <w:r w:rsidR="00E41B5A" w:rsidRPr="00876155">
          <w:rPr>
            <w:rStyle w:val="Hyperlink"/>
            <w:noProof/>
            <w:rtl/>
          </w:rPr>
          <w:t xml:space="preserve"> </w:t>
        </w:r>
        <w:r w:rsidR="00E41B5A" w:rsidRPr="00876155">
          <w:rPr>
            <w:rStyle w:val="Hyperlink"/>
            <w:rFonts w:hint="eastAsia"/>
            <w:noProof/>
            <w:rtl/>
          </w:rPr>
          <w:t>تصنيعية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362962151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463</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52" w:history="1">
        <w:r w:rsidR="00E41B5A" w:rsidRPr="00876155">
          <w:rPr>
            <w:rStyle w:val="Hyperlink"/>
            <w:noProof/>
            <w:rtl/>
            <w:lang w:bidi="ar-SY"/>
          </w:rPr>
          <w:t>8</w:t>
        </w:r>
        <w:r w:rsidR="00E41B5A" w:rsidRPr="00876155">
          <w:rPr>
            <w:rStyle w:val="Hyperlink"/>
            <w:noProof/>
            <w:rtl/>
          </w:rPr>
          <w:t xml:space="preserve">- </w:t>
        </w:r>
        <w:r w:rsidR="00E41B5A" w:rsidRPr="00876155">
          <w:rPr>
            <w:rStyle w:val="Hyperlink"/>
            <w:rFonts w:hint="eastAsia"/>
            <w:noProof/>
            <w:rtl/>
          </w:rPr>
          <w:t>معالجة</w:t>
        </w:r>
        <w:r w:rsidR="00E41B5A" w:rsidRPr="00876155">
          <w:rPr>
            <w:rStyle w:val="Hyperlink"/>
            <w:noProof/>
            <w:rtl/>
          </w:rPr>
          <w:t xml:space="preserve"> </w:t>
        </w:r>
        <w:r w:rsidR="00E41B5A" w:rsidRPr="00876155">
          <w:rPr>
            <w:rStyle w:val="Hyperlink"/>
            <w:rFonts w:hint="eastAsia"/>
            <w:noProof/>
            <w:rtl/>
          </w:rPr>
          <w:t>العمليات</w:t>
        </w:r>
        <w:r w:rsidR="00E41B5A" w:rsidRPr="00876155">
          <w:rPr>
            <w:rStyle w:val="Hyperlink"/>
            <w:noProof/>
            <w:rtl/>
          </w:rPr>
          <w:t xml:space="preserve"> </w:t>
        </w:r>
        <w:r w:rsidR="00E41B5A" w:rsidRPr="00876155">
          <w:rPr>
            <w:rStyle w:val="Hyperlink"/>
            <w:rFonts w:hint="eastAsia"/>
            <w:noProof/>
            <w:rtl/>
          </w:rPr>
          <w:t>التصنيعية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362962152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464</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53" w:history="1">
        <w:r w:rsidR="00E41B5A" w:rsidRPr="00876155">
          <w:rPr>
            <w:rStyle w:val="Hyperlink"/>
            <w:noProof/>
            <w:rtl/>
          </w:rPr>
          <w:t xml:space="preserve">9- </w:t>
        </w:r>
        <w:r w:rsidR="00E41B5A" w:rsidRPr="00876155">
          <w:rPr>
            <w:rStyle w:val="Hyperlink"/>
            <w:rFonts w:hint="eastAsia"/>
            <w:noProof/>
            <w:rtl/>
          </w:rPr>
          <w:t>معالجة</w:t>
        </w:r>
        <w:r w:rsidR="00E41B5A" w:rsidRPr="00876155">
          <w:rPr>
            <w:rStyle w:val="Hyperlink"/>
            <w:noProof/>
            <w:rtl/>
          </w:rPr>
          <w:t xml:space="preserve"> </w:t>
        </w:r>
        <w:r w:rsidR="00E41B5A" w:rsidRPr="00876155">
          <w:rPr>
            <w:rStyle w:val="Hyperlink"/>
            <w:rFonts w:hint="eastAsia"/>
            <w:noProof/>
            <w:rtl/>
          </w:rPr>
          <w:t>الخطط</w:t>
        </w:r>
        <w:r w:rsidR="00E41B5A" w:rsidRPr="00876155">
          <w:rPr>
            <w:rStyle w:val="Hyperlink"/>
            <w:noProof/>
            <w:rtl/>
          </w:rPr>
          <w:t xml:space="preserve"> </w:t>
        </w:r>
        <w:r w:rsidR="00E41B5A" w:rsidRPr="00876155">
          <w:rPr>
            <w:rStyle w:val="Hyperlink"/>
            <w:rFonts w:hint="eastAsia"/>
            <w:noProof/>
            <w:rtl/>
          </w:rPr>
          <w:t>التصنيعية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362962153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466</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54" w:history="1">
        <w:r w:rsidR="00E41B5A" w:rsidRPr="00876155">
          <w:rPr>
            <w:rStyle w:val="Hyperlink"/>
            <w:noProof/>
            <w:rtl/>
            <w:lang w:bidi="ar-SY"/>
          </w:rPr>
          <w:t>10</w:t>
        </w:r>
        <w:r w:rsidR="00E41B5A" w:rsidRPr="00876155">
          <w:rPr>
            <w:rStyle w:val="Hyperlink"/>
            <w:noProof/>
            <w:rtl/>
          </w:rPr>
          <w:t xml:space="preserve">-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المواد</w:t>
        </w:r>
        <w:r w:rsidR="00E41B5A" w:rsidRPr="00876155">
          <w:rPr>
            <w:rStyle w:val="Hyperlink"/>
            <w:noProof/>
            <w:rtl/>
          </w:rPr>
          <w:t xml:space="preserve"> </w:t>
        </w:r>
        <w:r w:rsidR="00E41B5A" w:rsidRPr="00876155">
          <w:rPr>
            <w:rStyle w:val="Hyperlink"/>
            <w:rFonts w:hint="eastAsia"/>
            <w:noProof/>
            <w:rtl/>
          </w:rPr>
          <w:t>الأولية</w:t>
        </w:r>
        <w:r w:rsidR="00E41B5A" w:rsidRPr="00876155">
          <w:rPr>
            <w:rStyle w:val="Hyperlink"/>
            <w:noProof/>
            <w:rtl/>
          </w:rPr>
          <w:t xml:space="preserve"> </w:t>
        </w:r>
        <w:r w:rsidR="00E41B5A" w:rsidRPr="00876155">
          <w:rPr>
            <w:rStyle w:val="Hyperlink"/>
            <w:rFonts w:hint="eastAsia"/>
            <w:noProof/>
            <w:rtl/>
          </w:rPr>
          <w:t>اللازمة</w:t>
        </w:r>
        <w:r w:rsidR="00E41B5A" w:rsidRPr="00876155">
          <w:rPr>
            <w:rStyle w:val="Hyperlink"/>
            <w:noProof/>
            <w:rtl/>
          </w:rPr>
          <w:t xml:space="preserve"> </w:t>
        </w:r>
        <w:r w:rsidR="00E41B5A" w:rsidRPr="00876155">
          <w:rPr>
            <w:rStyle w:val="Hyperlink"/>
            <w:rFonts w:hint="eastAsia"/>
            <w:noProof/>
            <w:rtl/>
          </w:rPr>
          <w:t>للخطط</w:t>
        </w:r>
        <w:r w:rsidR="00E41B5A" w:rsidRPr="00876155">
          <w:rPr>
            <w:rStyle w:val="Hyperlink"/>
            <w:noProof/>
            <w:rtl/>
          </w:rPr>
          <w:t xml:space="preserve"> </w:t>
        </w:r>
        <w:r w:rsidR="00E41B5A" w:rsidRPr="00876155">
          <w:rPr>
            <w:rStyle w:val="Hyperlink"/>
            <w:rFonts w:hint="eastAsia"/>
            <w:noProof/>
            <w:rtl/>
          </w:rPr>
          <w:t>التصنيعية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362962154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468</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155" w:history="1">
        <w:r w:rsidR="00E41B5A" w:rsidRPr="00876155">
          <w:rPr>
            <w:rStyle w:val="Hyperlink"/>
            <w:rFonts w:hint="eastAsia"/>
            <w:noProof/>
            <w:rtl/>
            <w:lang w:bidi="ar-SY"/>
          </w:rPr>
          <w:t>خمسة</w:t>
        </w:r>
        <w:r w:rsidR="00E41B5A" w:rsidRPr="00876155">
          <w:rPr>
            <w:rStyle w:val="Hyperlink"/>
            <w:noProof/>
            <w:rtl/>
            <w:lang w:bidi="ar-SY"/>
          </w:rPr>
          <w:t xml:space="preserve"> </w:t>
        </w:r>
        <w:r w:rsidR="00E41B5A" w:rsidRPr="00876155">
          <w:rPr>
            <w:rStyle w:val="Hyperlink"/>
            <w:rFonts w:hint="eastAsia"/>
            <w:noProof/>
            <w:rtl/>
            <w:lang w:bidi="ar-SY"/>
          </w:rPr>
          <w:t>عشر</w:t>
        </w:r>
        <w:r w:rsidR="00E41B5A" w:rsidRPr="00876155">
          <w:rPr>
            <w:rStyle w:val="Hyperlink"/>
            <w:noProof/>
            <w:rtl/>
            <w:lang w:bidi="ar-SY"/>
          </w:rPr>
          <w:t xml:space="preserve">: </w:t>
        </w:r>
        <w:r w:rsidR="00E41B5A" w:rsidRPr="00876155">
          <w:rPr>
            <w:rStyle w:val="Hyperlink"/>
            <w:rFonts w:hint="eastAsia"/>
            <w:noProof/>
            <w:rtl/>
            <w:lang w:bidi="ar-SY"/>
          </w:rPr>
          <w:t>الأصول</w:t>
        </w:r>
        <w:r w:rsidR="00E41B5A" w:rsidRPr="00876155">
          <w:rPr>
            <w:rStyle w:val="Hyperlink"/>
            <w:noProof/>
            <w:rtl/>
            <w:lang w:bidi="ar-SY"/>
          </w:rPr>
          <w:t xml:space="preserve"> </w:t>
        </w:r>
        <w:r w:rsidR="00E41B5A" w:rsidRPr="00876155">
          <w:rPr>
            <w:rStyle w:val="Hyperlink"/>
            <w:rFonts w:hint="eastAsia"/>
            <w:noProof/>
            <w:rtl/>
            <w:lang w:bidi="ar-SY"/>
          </w:rPr>
          <w:t>الثابتة</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362962155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471</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56" w:history="1">
        <w:r w:rsidR="00E41B5A" w:rsidRPr="00876155">
          <w:rPr>
            <w:rStyle w:val="Hyperlink"/>
            <w:noProof/>
            <w:rtl/>
            <w:lang w:bidi="ar-SY"/>
          </w:rPr>
          <w:t>1-</w:t>
        </w:r>
        <w:r w:rsidR="00E41B5A" w:rsidRPr="00876155">
          <w:rPr>
            <w:rStyle w:val="Hyperlink"/>
            <w:noProof/>
            <w:rtl/>
          </w:rPr>
          <w:t xml:space="preserve"> </w:t>
        </w:r>
        <w:r w:rsidR="00E41B5A" w:rsidRPr="00876155">
          <w:rPr>
            <w:rStyle w:val="Hyperlink"/>
            <w:rFonts w:hint="eastAsia"/>
            <w:noProof/>
            <w:rtl/>
          </w:rPr>
          <w:t>أنواع</w:t>
        </w:r>
        <w:r w:rsidR="00E41B5A" w:rsidRPr="00876155">
          <w:rPr>
            <w:rStyle w:val="Hyperlink"/>
            <w:noProof/>
            <w:rtl/>
          </w:rPr>
          <w:t xml:space="preserve"> </w:t>
        </w:r>
        <w:r w:rsidR="00E41B5A" w:rsidRPr="00876155">
          <w:rPr>
            <w:rStyle w:val="Hyperlink"/>
            <w:rFonts w:hint="eastAsia"/>
            <w:noProof/>
            <w:rtl/>
          </w:rPr>
          <w:t>الأصول</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362962156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471</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57" w:history="1">
        <w:r w:rsidR="00E41B5A" w:rsidRPr="00876155">
          <w:rPr>
            <w:rStyle w:val="Hyperlink"/>
            <w:noProof/>
            <w:rtl/>
            <w:lang w:bidi="ar-SY"/>
          </w:rPr>
          <w:t xml:space="preserve">2- </w:t>
        </w:r>
        <w:r w:rsidR="00E41B5A" w:rsidRPr="00876155">
          <w:rPr>
            <w:rStyle w:val="Hyperlink"/>
            <w:rFonts w:hint="eastAsia"/>
            <w:noProof/>
            <w:rtl/>
            <w:lang w:bidi="ar-SY"/>
          </w:rPr>
          <w:t>بطاقة</w:t>
        </w:r>
        <w:r w:rsidR="00E41B5A" w:rsidRPr="00876155">
          <w:rPr>
            <w:rStyle w:val="Hyperlink"/>
            <w:noProof/>
            <w:rtl/>
            <w:lang w:bidi="ar-SY"/>
          </w:rPr>
          <w:t xml:space="preserve"> </w:t>
        </w:r>
        <w:r w:rsidR="00E41B5A" w:rsidRPr="00876155">
          <w:rPr>
            <w:rStyle w:val="Hyperlink"/>
            <w:rFonts w:hint="eastAsia"/>
            <w:noProof/>
            <w:rtl/>
            <w:lang w:bidi="ar-SY"/>
          </w:rPr>
          <w:t>أصل</w:t>
        </w:r>
        <w:r w:rsidR="00E41B5A" w:rsidRPr="00876155">
          <w:rPr>
            <w:rStyle w:val="Hyperlink"/>
            <w:noProof/>
            <w:rtl/>
            <w:lang w:bidi="ar-SY"/>
          </w:rPr>
          <w:t xml:space="preserve"> </w:t>
        </w:r>
        <w:r w:rsidR="00E41B5A" w:rsidRPr="00876155">
          <w:rPr>
            <w:rStyle w:val="Hyperlink"/>
            <w:rFonts w:hint="eastAsia"/>
            <w:noProof/>
            <w:rtl/>
            <w:lang w:bidi="ar-SY"/>
          </w:rPr>
          <w:t>ثابت</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362962157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473</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58" w:history="1">
        <w:r w:rsidR="00E41B5A" w:rsidRPr="00876155">
          <w:rPr>
            <w:rStyle w:val="Hyperlink"/>
            <w:noProof/>
            <w:rtl/>
            <w:lang w:bidi="ar-SY"/>
          </w:rPr>
          <w:t>3-</w:t>
        </w:r>
        <w:r w:rsidR="00E41B5A" w:rsidRPr="00876155">
          <w:rPr>
            <w:rStyle w:val="Hyperlink"/>
            <w:noProof/>
            <w:rtl/>
          </w:rPr>
          <w:t xml:space="preserve"> </w:t>
        </w:r>
        <w:r w:rsidR="00E41B5A" w:rsidRPr="00876155">
          <w:rPr>
            <w:rStyle w:val="Hyperlink"/>
            <w:rFonts w:hint="eastAsia"/>
            <w:noProof/>
            <w:rtl/>
          </w:rPr>
          <w:t>شجرة</w:t>
        </w:r>
        <w:r w:rsidR="00E41B5A" w:rsidRPr="00876155">
          <w:rPr>
            <w:rStyle w:val="Hyperlink"/>
            <w:noProof/>
            <w:rtl/>
          </w:rPr>
          <w:t xml:space="preserve"> </w:t>
        </w:r>
        <w:r w:rsidR="00E41B5A" w:rsidRPr="00876155">
          <w:rPr>
            <w:rStyle w:val="Hyperlink"/>
            <w:rFonts w:hint="eastAsia"/>
            <w:noProof/>
            <w:rtl/>
          </w:rPr>
          <w:t>الأصول</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362962158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479</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59" w:history="1">
        <w:r w:rsidR="00E41B5A" w:rsidRPr="00876155">
          <w:rPr>
            <w:rStyle w:val="Hyperlink"/>
            <w:noProof/>
            <w:rtl/>
            <w:lang w:bidi="ar-SY"/>
          </w:rPr>
          <w:t>4-</w:t>
        </w:r>
        <w:r w:rsidR="00E41B5A" w:rsidRPr="00876155">
          <w:rPr>
            <w:rStyle w:val="Hyperlink"/>
            <w:noProof/>
            <w:rtl/>
          </w:rPr>
          <w:t xml:space="preserve"> </w:t>
        </w:r>
        <w:r w:rsidR="00E41B5A" w:rsidRPr="00876155">
          <w:rPr>
            <w:rStyle w:val="Hyperlink"/>
            <w:rFonts w:hint="eastAsia"/>
            <w:noProof/>
            <w:rtl/>
          </w:rPr>
          <w:t>العمليات</w:t>
        </w:r>
        <w:r w:rsidR="00E41B5A" w:rsidRPr="00876155">
          <w:rPr>
            <w:rStyle w:val="Hyperlink"/>
            <w:noProof/>
            <w:rtl/>
          </w:rPr>
          <w:t xml:space="preserve"> </w:t>
        </w:r>
        <w:r w:rsidR="00E41B5A" w:rsidRPr="00876155">
          <w:rPr>
            <w:rStyle w:val="Hyperlink"/>
            <w:rFonts w:hint="eastAsia"/>
            <w:noProof/>
            <w:rtl/>
          </w:rPr>
          <w:t>الأساسية</w:t>
        </w:r>
        <w:r w:rsidR="00E41B5A" w:rsidRPr="00876155">
          <w:rPr>
            <w:rStyle w:val="Hyperlink"/>
            <w:noProof/>
            <w:rtl/>
          </w:rPr>
          <w:t xml:space="preserve"> </w:t>
        </w:r>
        <w:r w:rsidR="00E41B5A" w:rsidRPr="00876155">
          <w:rPr>
            <w:rStyle w:val="Hyperlink"/>
            <w:rFonts w:hint="eastAsia"/>
            <w:noProof/>
            <w:rtl/>
          </w:rPr>
          <w:t>التي</w:t>
        </w:r>
        <w:r w:rsidR="00E41B5A" w:rsidRPr="00876155">
          <w:rPr>
            <w:rStyle w:val="Hyperlink"/>
            <w:noProof/>
            <w:rtl/>
          </w:rPr>
          <w:t xml:space="preserve"> </w:t>
        </w:r>
        <w:r w:rsidR="00E41B5A" w:rsidRPr="00876155">
          <w:rPr>
            <w:rStyle w:val="Hyperlink"/>
            <w:rFonts w:hint="eastAsia"/>
            <w:noProof/>
            <w:rtl/>
          </w:rPr>
          <w:t>تتم</w:t>
        </w:r>
        <w:r w:rsidR="00E41B5A" w:rsidRPr="00876155">
          <w:rPr>
            <w:rStyle w:val="Hyperlink"/>
            <w:noProof/>
            <w:rtl/>
          </w:rPr>
          <w:t xml:space="preserve"> </w:t>
        </w:r>
        <w:r w:rsidR="00E41B5A" w:rsidRPr="00876155">
          <w:rPr>
            <w:rStyle w:val="Hyperlink"/>
            <w:rFonts w:hint="eastAsia"/>
            <w:noProof/>
            <w:rtl/>
          </w:rPr>
          <w:t>على</w:t>
        </w:r>
        <w:r w:rsidR="00E41B5A" w:rsidRPr="00876155">
          <w:rPr>
            <w:rStyle w:val="Hyperlink"/>
            <w:noProof/>
            <w:rtl/>
          </w:rPr>
          <w:t xml:space="preserve"> </w:t>
        </w:r>
        <w:r w:rsidR="00E41B5A" w:rsidRPr="00876155">
          <w:rPr>
            <w:rStyle w:val="Hyperlink"/>
            <w:rFonts w:hint="eastAsia"/>
            <w:noProof/>
            <w:rtl/>
          </w:rPr>
          <w:t>الأصول</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362962159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480</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60" w:history="1">
        <w:r w:rsidR="00E41B5A" w:rsidRPr="00876155">
          <w:rPr>
            <w:rStyle w:val="Hyperlink"/>
            <w:noProof/>
            <w:rtl/>
            <w:lang w:bidi="ar-SY"/>
          </w:rPr>
          <w:t>5</w:t>
        </w:r>
        <w:r w:rsidR="00E41B5A" w:rsidRPr="00876155">
          <w:rPr>
            <w:rStyle w:val="Hyperlink"/>
            <w:noProof/>
            <w:rtl/>
          </w:rPr>
          <w:t xml:space="preserve">- </w:t>
        </w:r>
        <w:r w:rsidR="00E41B5A" w:rsidRPr="00876155">
          <w:rPr>
            <w:rStyle w:val="Hyperlink"/>
            <w:rFonts w:hint="eastAsia"/>
            <w:noProof/>
            <w:rtl/>
          </w:rPr>
          <w:t>معالجة</w:t>
        </w:r>
        <w:r w:rsidR="00E41B5A" w:rsidRPr="00876155">
          <w:rPr>
            <w:rStyle w:val="Hyperlink"/>
            <w:noProof/>
            <w:rtl/>
          </w:rPr>
          <w:t xml:space="preserve"> </w:t>
        </w:r>
        <w:r w:rsidR="00E41B5A" w:rsidRPr="00876155">
          <w:rPr>
            <w:rStyle w:val="Hyperlink"/>
            <w:rFonts w:hint="eastAsia"/>
            <w:noProof/>
            <w:rtl/>
          </w:rPr>
          <w:t>الأصول</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362962160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491</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61" w:history="1">
        <w:r w:rsidR="00E41B5A" w:rsidRPr="00876155">
          <w:rPr>
            <w:rStyle w:val="Hyperlink"/>
            <w:noProof/>
            <w:rtl/>
            <w:lang w:bidi="ar-SY"/>
          </w:rPr>
          <w:t>6</w:t>
        </w:r>
        <w:r w:rsidR="00E41B5A" w:rsidRPr="00876155">
          <w:rPr>
            <w:rStyle w:val="Hyperlink"/>
            <w:noProof/>
            <w:rtl/>
          </w:rPr>
          <w:t xml:space="preserve">- </w:t>
        </w:r>
        <w:r w:rsidR="00E41B5A" w:rsidRPr="00876155">
          <w:rPr>
            <w:rStyle w:val="Hyperlink"/>
            <w:rFonts w:hint="eastAsia"/>
            <w:noProof/>
            <w:rtl/>
          </w:rPr>
          <w:t>معالجة</w:t>
        </w:r>
        <w:r w:rsidR="00E41B5A" w:rsidRPr="00876155">
          <w:rPr>
            <w:rStyle w:val="Hyperlink"/>
            <w:noProof/>
            <w:rtl/>
          </w:rPr>
          <w:t xml:space="preserve"> </w:t>
        </w:r>
        <w:r w:rsidR="00E41B5A" w:rsidRPr="00876155">
          <w:rPr>
            <w:rStyle w:val="Hyperlink"/>
            <w:rFonts w:hint="eastAsia"/>
            <w:noProof/>
            <w:rtl/>
          </w:rPr>
          <w:t>عمليات</w:t>
        </w:r>
        <w:r w:rsidR="00E41B5A" w:rsidRPr="00876155">
          <w:rPr>
            <w:rStyle w:val="Hyperlink"/>
            <w:noProof/>
            <w:rtl/>
          </w:rPr>
          <w:t xml:space="preserve"> </w:t>
        </w:r>
        <w:r w:rsidR="00E41B5A" w:rsidRPr="00876155">
          <w:rPr>
            <w:rStyle w:val="Hyperlink"/>
            <w:rFonts w:hint="eastAsia"/>
            <w:noProof/>
            <w:rtl/>
          </w:rPr>
          <w:t>الاصول</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362962161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492</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62" w:history="1">
        <w:r w:rsidR="00E41B5A" w:rsidRPr="00876155">
          <w:rPr>
            <w:rStyle w:val="Hyperlink"/>
            <w:noProof/>
            <w:rtl/>
          </w:rPr>
          <w:t xml:space="preserve">7- </w:t>
        </w:r>
        <w:r w:rsidR="00E41B5A" w:rsidRPr="00876155">
          <w:rPr>
            <w:rStyle w:val="Hyperlink"/>
            <w:rFonts w:hint="eastAsia"/>
            <w:noProof/>
            <w:rtl/>
          </w:rPr>
          <w:t>مذكرة</w:t>
        </w:r>
        <w:r w:rsidR="00E41B5A" w:rsidRPr="00876155">
          <w:rPr>
            <w:rStyle w:val="Hyperlink"/>
            <w:noProof/>
            <w:rtl/>
          </w:rPr>
          <w:t xml:space="preserve"> </w:t>
        </w:r>
        <w:r w:rsidR="00E41B5A" w:rsidRPr="00876155">
          <w:rPr>
            <w:rStyle w:val="Hyperlink"/>
            <w:rFonts w:hint="eastAsia"/>
            <w:noProof/>
            <w:rtl/>
          </w:rPr>
          <w:t>الاهتلاك</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362962162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493</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163" w:history="1">
        <w:r w:rsidR="00E41B5A" w:rsidRPr="00876155">
          <w:rPr>
            <w:rStyle w:val="Hyperlink"/>
            <w:rFonts w:hint="eastAsia"/>
            <w:noProof/>
            <w:rtl/>
            <w:lang w:bidi="ar-SY"/>
          </w:rPr>
          <w:t>ستة</w:t>
        </w:r>
        <w:r w:rsidR="00E41B5A" w:rsidRPr="00876155">
          <w:rPr>
            <w:rStyle w:val="Hyperlink"/>
            <w:noProof/>
            <w:rtl/>
            <w:lang w:bidi="ar-SY"/>
          </w:rPr>
          <w:t xml:space="preserve"> </w:t>
        </w:r>
        <w:r w:rsidR="00E41B5A" w:rsidRPr="00876155">
          <w:rPr>
            <w:rStyle w:val="Hyperlink"/>
            <w:rFonts w:hint="eastAsia"/>
            <w:noProof/>
            <w:rtl/>
            <w:lang w:bidi="ar-SY"/>
          </w:rPr>
          <w:t>عشر</w:t>
        </w:r>
        <w:r w:rsidR="00E41B5A" w:rsidRPr="00876155">
          <w:rPr>
            <w:rStyle w:val="Hyperlink"/>
            <w:noProof/>
            <w:rtl/>
            <w:lang w:bidi="ar-SY"/>
          </w:rPr>
          <w:t xml:space="preserve">: </w:t>
        </w:r>
        <w:r w:rsidR="00E41B5A" w:rsidRPr="00876155">
          <w:rPr>
            <w:rStyle w:val="Hyperlink"/>
            <w:rFonts w:hint="eastAsia"/>
            <w:noProof/>
            <w:rtl/>
            <w:lang w:bidi="ar-SY"/>
          </w:rPr>
          <w:t>نقطة</w:t>
        </w:r>
        <w:r w:rsidR="00E41B5A" w:rsidRPr="00876155">
          <w:rPr>
            <w:rStyle w:val="Hyperlink"/>
            <w:noProof/>
            <w:rtl/>
            <w:lang w:bidi="ar-SY"/>
          </w:rPr>
          <w:t xml:space="preserve"> </w:t>
        </w:r>
        <w:r w:rsidR="00E41B5A" w:rsidRPr="00876155">
          <w:rPr>
            <w:rStyle w:val="Hyperlink"/>
            <w:rFonts w:hint="eastAsia"/>
            <w:noProof/>
            <w:rtl/>
            <w:lang w:bidi="ar-SY"/>
          </w:rPr>
          <w:t>البيع</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362962163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497</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64" w:history="1">
        <w:r w:rsidR="00E41B5A" w:rsidRPr="00876155">
          <w:rPr>
            <w:rStyle w:val="Hyperlink"/>
            <w:noProof/>
            <w:rtl/>
          </w:rPr>
          <w:t xml:space="preserve">1- </w:t>
        </w:r>
        <w:r w:rsidR="00E41B5A" w:rsidRPr="00876155">
          <w:rPr>
            <w:rStyle w:val="Hyperlink"/>
            <w:rFonts w:hint="eastAsia"/>
            <w:noProof/>
            <w:rtl/>
          </w:rPr>
          <w:t>أنواع</w:t>
        </w:r>
        <w:r w:rsidR="00E41B5A" w:rsidRPr="00876155">
          <w:rPr>
            <w:rStyle w:val="Hyperlink"/>
            <w:noProof/>
            <w:rtl/>
          </w:rPr>
          <w:t xml:space="preserve"> </w:t>
        </w:r>
        <w:r w:rsidR="00E41B5A" w:rsidRPr="00876155">
          <w:rPr>
            <w:rStyle w:val="Hyperlink"/>
            <w:rFonts w:hint="eastAsia"/>
            <w:noProof/>
            <w:rtl/>
          </w:rPr>
          <w:t>نقاط</w:t>
        </w:r>
        <w:r w:rsidR="00E41B5A" w:rsidRPr="00876155">
          <w:rPr>
            <w:rStyle w:val="Hyperlink"/>
            <w:noProof/>
            <w:rtl/>
          </w:rPr>
          <w:t xml:space="preserve"> </w:t>
        </w:r>
        <w:r w:rsidR="00E41B5A" w:rsidRPr="00876155">
          <w:rPr>
            <w:rStyle w:val="Hyperlink"/>
            <w:rFonts w:hint="eastAsia"/>
            <w:noProof/>
            <w:rtl/>
          </w:rPr>
          <w:t>البيع</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362962164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497</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65" w:history="1">
        <w:r w:rsidR="00E41B5A" w:rsidRPr="00876155">
          <w:rPr>
            <w:rStyle w:val="Hyperlink"/>
            <w:noProof/>
            <w:rtl/>
          </w:rPr>
          <w:t xml:space="preserve">2- </w:t>
        </w:r>
        <w:r w:rsidR="00E41B5A" w:rsidRPr="00876155">
          <w:rPr>
            <w:rStyle w:val="Hyperlink"/>
            <w:rFonts w:hint="eastAsia"/>
            <w:noProof/>
            <w:rtl/>
          </w:rPr>
          <w:t>مجموعات</w:t>
        </w:r>
        <w:r w:rsidR="00E41B5A" w:rsidRPr="00876155">
          <w:rPr>
            <w:rStyle w:val="Hyperlink"/>
            <w:noProof/>
            <w:rtl/>
          </w:rPr>
          <w:t xml:space="preserve"> </w:t>
        </w:r>
        <w:r w:rsidR="00E41B5A" w:rsidRPr="00876155">
          <w:rPr>
            <w:rStyle w:val="Hyperlink"/>
            <w:rFonts w:hint="eastAsia"/>
            <w:noProof/>
            <w:rtl/>
          </w:rPr>
          <w:t>الأزرار</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362962165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505</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66" w:history="1">
        <w:r w:rsidR="00E41B5A" w:rsidRPr="00876155">
          <w:rPr>
            <w:rStyle w:val="Hyperlink"/>
            <w:noProof/>
            <w:rtl/>
          </w:rPr>
          <w:t xml:space="preserve">3- </w:t>
        </w:r>
        <w:r w:rsidR="00E41B5A" w:rsidRPr="00876155">
          <w:rPr>
            <w:rStyle w:val="Hyperlink"/>
            <w:rFonts w:hint="eastAsia"/>
            <w:noProof/>
            <w:rtl/>
          </w:rPr>
          <w:t>شرح</w:t>
        </w:r>
        <w:r w:rsidR="00E41B5A" w:rsidRPr="00876155">
          <w:rPr>
            <w:rStyle w:val="Hyperlink"/>
            <w:noProof/>
            <w:rtl/>
          </w:rPr>
          <w:t xml:space="preserve"> </w:t>
        </w:r>
        <w:r w:rsidR="00E41B5A" w:rsidRPr="00876155">
          <w:rPr>
            <w:rStyle w:val="Hyperlink"/>
            <w:rFonts w:hint="eastAsia"/>
            <w:noProof/>
            <w:rtl/>
          </w:rPr>
          <w:t>نافذة</w:t>
        </w:r>
        <w:r w:rsidR="00E41B5A" w:rsidRPr="00876155">
          <w:rPr>
            <w:rStyle w:val="Hyperlink"/>
            <w:noProof/>
            <w:rtl/>
          </w:rPr>
          <w:t xml:space="preserve"> </w:t>
        </w:r>
        <w:r w:rsidR="00E41B5A" w:rsidRPr="00876155">
          <w:rPr>
            <w:rStyle w:val="Hyperlink"/>
            <w:rFonts w:hint="eastAsia"/>
            <w:noProof/>
            <w:rtl/>
          </w:rPr>
          <w:t>نقطة</w:t>
        </w:r>
        <w:r w:rsidR="00E41B5A" w:rsidRPr="00876155">
          <w:rPr>
            <w:rStyle w:val="Hyperlink"/>
            <w:noProof/>
            <w:rtl/>
          </w:rPr>
          <w:t xml:space="preserve"> </w:t>
        </w:r>
        <w:r w:rsidR="00E41B5A" w:rsidRPr="00876155">
          <w:rPr>
            <w:rStyle w:val="Hyperlink"/>
            <w:rFonts w:hint="eastAsia"/>
            <w:noProof/>
            <w:rtl/>
          </w:rPr>
          <w:t>البيع</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362962166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511</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67" w:history="1">
        <w:r w:rsidR="00E41B5A" w:rsidRPr="00876155">
          <w:rPr>
            <w:rStyle w:val="Hyperlink"/>
            <w:noProof/>
            <w:rtl/>
          </w:rPr>
          <w:t xml:space="preserve">4- </w:t>
        </w:r>
        <w:r w:rsidR="00E41B5A" w:rsidRPr="00876155">
          <w:rPr>
            <w:rStyle w:val="Hyperlink"/>
            <w:rFonts w:hint="eastAsia"/>
            <w:noProof/>
            <w:rtl/>
          </w:rPr>
          <w:t>معالجة</w:t>
        </w:r>
        <w:r w:rsidR="00E41B5A" w:rsidRPr="00876155">
          <w:rPr>
            <w:rStyle w:val="Hyperlink"/>
            <w:noProof/>
            <w:rtl/>
          </w:rPr>
          <w:t xml:space="preserve"> </w:t>
        </w:r>
        <w:r w:rsidR="00E41B5A" w:rsidRPr="00876155">
          <w:rPr>
            <w:rStyle w:val="Hyperlink"/>
            <w:rFonts w:hint="eastAsia"/>
            <w:noProof/>
            <w:rtl/>
          </w:rPr>
          <w:t>جلسات</w:t>
        </w:r>
        <w:r w:rsidR="00E41B5A" w:rsidRPr="00876155">
          <w:rPr>
            <w:rStyle w:val="Hyperlink"/>
            <w:noProof/>
            <w:rtl/>
          </w:rPr>
          <w:t xml:space="preserve"> </w:t>
        </w:r>
        <w:r w:rsidR="00E41B5A" w:rsidRPr="00876155">
          <w:rPr>
            <w:rStyle w:val="Hyperlink"/>
            <w:rFonts w:hint="eastAsia"/>
            <w:noProof/>
            <w:rtl/>
          </w:rPr>
          <w:t>نقطة</w:t>
        </w:r>
        <w:r w:rsidR="00E41B5A" w:rsidRPr="00876155">
          <w:rPr>
            <w:rStyle w:val="Hyperlink"/>
            <w:noProof/>
            <w:rtl/>
          </w:rPr>
          <w:t xml:space="preserve"> </w:t>
        </w:r>
        <w:r w:rsidR="00E41B5A" w:rsidRPr="00876155">
          <w:rPr>
            <w:rStyle w:val="Hyperlink"/>
            <w:rFonts w:hint="eastAsia"/>
            <w:noProof/>
            <w:rtl/>
          </w:rPr>
          <w:t>البيع</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362962167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522</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68" w:history="1">
        <w:r w:rsidR="00E41B5A" w:rsidRPr="00876155">
          <w:rPr>
            <w:rStyle w:val="Hyperlink"/>
            <w:noProof/>
            <w:rtl/>
            <w:lang w:bidi="ar-SY"/>
          </w:rPr>
          <w:t xml:space="preserve">5- </w:t>
        </w:r>
        <w:r w:rsidR="00E41B5A" w:rsidRPr="00876155">
          <w:rPr>
            <w:rStyle w:val="Hyperlink"/>
            <w:rFonts w:hint="eastAsia"/>
            <w:noProof/>
            <w:rtl/>
            <w:lang w:bidi="ar-SY"/>
          </w:rPr>
          <w:t>ترحيل</w:t>
        </w:r>
        <w:r w:rsidR="00E41B5A" w:rsidRPr="00876155">
          <w:rPr>
            <w:rStyle w:val="Hyperlink"/>
            <w:noProof/>
            <w:rtl/>
            <w:lang w:bidi="ar-SY"/>
          </w:rPr>
          <w:t xml:space="preserve"> </w:t>
        </w:r>
        <w:r w:rsidR="00E41B5A" w:rsidRPr="00876155">
          <w:rPr>
            <w:rStyle w:val="Hyperlink"/>
            <w:rFonts w:hint="eastAsia"/>
            <w:noProof/>
            <w:rtl/>
            <w:lang w:bidi="ar-SY"/>
          </w:rPr>
          <w:t>جلسة</w:t>
        </w:r>
        <w:r w:rsidR="00E41B5A" w:rsidRPr="00876155">
          <w:rPr>
            <w:rStyle w:val="Hyperlink"/>
            <w:noProof/>
            <w:rtl/>
            <w:lang w:bidi="ar-SY"/>
          </w:rPr>
          <w:t xml:space="preserve"> </w:t>
        </w:r>
        <w:r w:rsidR="00E41B5A" w:rsidRPr="00876155">
          <w:rPr>
            <w:rStyle w:val="Hyperlink"/>
            <w:rFonts w:hint="eastAsia"/>
            <w:noProof/>
            <w:rtl/>
            <w:lang w:bidi="ar-SY"/>
          </w:rPr>
          <w:t>نقطة</w:t>
        </w:r>
        <w:r w:rsidR="00E41B5A" w:rsidRPr="00876155">
          <w:rPr>
            <w:rStyle w:val="Hyperlink"/>
            <w:noProof/>
            <w:rtl/>
            <w:lang w:bidi="ar-SY"/>
          </w:rPr>
          <w:t xml:space="preserve"> </w:t>
        </w:r>
        <w:r w:rsidR="00E41B5A" w:rsidRPr="00876155">
          <w:rPr>
            <w:rStyle w:val="Hyperlink"/>
            <w:rFonts w:hint="eastAsia"/>
            <w:noProof/>
            <w:rtl/>
            <w:lang w:bidi="ar-SY"/>
          </w:rPr>
          <w:t>البيع</w:t>
        </w:r>
        <w:r w:rsidR="00E41B5A" w:rsidRPr="00876155">
          <w:rPr>
            <w:rStyle w:val="Hyperlink"/>
            <w:noProof/>
            <w:rtl/>
            <w:lang w:bidi="ar-SY"/>
          </w:rPr>
          <w:t xml:space="preserve"> (</w:t>
        </w:r>
        <w:r w:rsidR="00E41B5A" w:rsidRPr="00876155">
          <w:rPr>
            <w:rStyle w:val="Hyperlink"/>
            <w:rFonts w:hint="eastAsia"/>
            <w:noProof/>
            <w:rtl/>
            <w:lang w:bidi="ar-SY"/>
          </w:rPr>
          <w:t>توليد</w:t>
        </w:r>
        <w:r w:rsidR="00E41B5A" w:rsidRPr="00876155">
          <w:rPr>
            <w:rStyle w:val="Hyperlink"/>
            <w:noProof/>
            <w:rtl/>
            <w:lang w:bidi="ar-SY"/>
          </w:rPr>
          <w:t xml:space="preserve"> </w:t>
        </w:r>
        <w:r w:rsidR="00E41B5A" w:rsidRPr="00876155">
          <w:rPr>
            <w:rStyle w:val="Hyperlink"/>
            <w:rFonts w:hint="eastAsia"/>
            <w:noProof/>
            <w:rtl/>
            <w:lang w:bidi="ar-SY"/>
          </w:rPr>
          <w:t>قيد</w:t>
        </w:r>
        <w:r w:rsidR="00E41B5A" w:rsidRPr="00876155">
          <w:rPr>
            <w:rStyle w:val="Hyperlink"/>
            <w:noProof/>
            <w:rtl/>
            <w:lang w:bidi="ar-SY"/>
          </w:rPr>
          <w:t xml:space="preserve"> </w:t>
        </w:r>
        <w:r w:rsidR="00E41B5A" w:rsidRPr="00876155">
          <w:rPr>
            <w:rStyle w:val="Hyperlink"/>
            <w:rFonts w:hint="eastAsia"/>
            <w:noProof/>
            <w:rtl/>
            <w:lang w:bidi="ar-SY"/>
          </w:rPr>
          <w:t>إغلاق</w:t>
        </w:r>
        <w:r w:rsidR="00E41B5A" w:rsidRPr="00876155">
          <w:rPr>
            <w:rStyle w:val="Hyperlink"/>
            <w:noProof/>
            <w:rtl/>
            <w:lang w:bidi="ar-SY"/>
          </w:rPr>
          <w:t xml:space="preserve"> </w:t>
        </w:r>
        <w:r w:rsidR="00E41B5A" w:rsidRPr="00876155">
          <w:rPr>
            <w:rStyle w:val="Hyperlink"/>
            <w:rFonts w:hint="eastAsia"/>
            <w:noProof/>
            <w:rtl/>
            <w:lang w:bidi="ar-SY"/>
          </w:rPr>
          <w:t>الجلسة</w:t>
        </w:r>
        <w:r w:rsidR="00E41B5A" w:rsidRPr="00876155">
          <w:rPr>
            <w:rStyle w:val="Hyperlink"/>
            <w:noProof/>
            <w:rtl/>
            <w:lang w:bidi="ar-SY"/>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362962168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524</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69" w:history="1">
        <w:r w:rsidR="00E41B5A" w:rsidRPr="00876155">
          <w:rPr>
            <w:rStyle w:val="Hyperlink"/>
            <w:noProof/>
            <w:rtl/>
          </w:rPr>
          <w:t xml:space="preserve">6- </w:t>
        </w:r>
        <w:r w:rsidR="00E41B5A" w:rsidRPr="00876155">
          <w:rPr>
            <w:rStyle w:val="Hyperlink"/>
            <w:rFonts w:hint="eastAsia"/>
            <w:noProof/>
            <w:rtl/>
          </w:rPr>
          <w:t>تقرير</w:t>
        </w:r>
        <w:r w:rsidR="00E41B5A" w:rsidRPr="00876155">
          <w:rPr>
            <w:rStyle w:val="Hyperlink"/>
            <w:noProof/>
            <w:rtl/>
          </w:rPr>
          <w:t xml:space="preserve"> </w:t>
        </w:r>
        <w:r w:rsidR="00E41B5A" w:rsidRPr="00876155">
          <w:rPr>
            <w:rStyle w:val="Hyperlink"/>
            <w:rFonts w:hint="eastAsia"/>
            <w:noProof/>
            <w:rtl/>
          </w:rPr>
          <w:t>إيصالات</w:t>
        </w:r>
        <w:r w:rsidR="00E41B5A" w:rsidRPr="00876155">
          <w:rPr>
            <w:rStyle w:val="Hyperlink"/>
            <w:noProof/>
            <w:rtl/>
          </w:rPr>
          <w:t xml:space="preserve"> </w:t>
        </w:r>
        <w:r w:rsidR="00E41B5A" w:rsidRPr="00876155">
          <w:rPr>
            <w:rStyle w:val="Hyperlink"/>
            <w:rFonts w:hint="eastAsia"/>
            <w:noProof/>
            <w:rtl/>
          </w:rPr>
          <w:t>نقطة</w:t>
        </w:r>
        <w:r w:rsidR="00E41B5A" w:rsidRPr="00876155">
          <w:rPr>
            <w:rStyle w:val="Hyperlink"/>
            <w:noProof/>
            <w:rtl/>
          </w:rPr>
          <w:t xml:space="preserve"> </w:t>
        </w:r>
        <w:r w:rsidR="00E41B5A" w:rsidRPr="00876155">
          <w:rPr>
            <w:rStyle w:val="Hyperlink"/>
            <w:rFonts w:hint="eastAsia"/>
            <w:noProof/>
            <w:rtl/>
          </w:rPr>
          <w:t>البيع</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362962169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530</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170" w:history="1">
        <w:r w:rsidR="00E41B5A" w:rsidRPr="00876155">
          <w:rPr>
            <w:rStyle w:val="Hyperlink"/>
            <w:rFonts w:hint="eastAsia"/>
            <w:noProof/>
            <w:rtl/>
            <w:lang w:bidi="ar-SY"/>
          </w:rPr>
          <w:t>سبعة</w:t>
        </w:r>
        <w:r w:rsidR="00E41B5A" w:rsidRPr="00876155">
          <w:rPr>
            <w:rStyle w:val="Hyperlink"/>
            <w:noProof/>
            <w:rtl/>
            <w:lang w:bidi="ar-SY"/>
          </w:rPr>
          <w:t xml:space="preserve"> </w:t>
        </w:r>
        <w:r w:rsidR="00E41B5A" w:rsidRPr="00876155">
          <w:rPr>
            <w:rStyle w:val="Hyperlink"/>
            <w:rFonts w:hint="eastAsia"/>
            <w:noProof/>
            <w:rtl/>
            <w:lang w:bidi="ar-SY"/>
          </w:rPr>
          <w:t>عشر</w:t>
        </w:r>
        <w:r w:rsidR="00E41B5A" w:rsidRPr="00876155">
          <w:rPr>
            <w:rStyle w:val="Hyperlink"/>
            <w:noProof/>
            <w:rtl/>
            <w:lang w:bidi="ar-SY"/>
          </w:rPr>
          <w:t xml:space="preserve">: </w:t>
        </w:r>
        <w:r w:rsidR="00E41B5A" w:rsidRPr="00876155">
          <w:rPr>
            <w:rStyle w:val="Hyperlink"/>
            <w:rFonts w:hint="eastAsia"/>
            <w:noProof/>
            <w:rtl/>
            <w:lang w:bidi="ar-SY"/>
          </w:rPr>
          <w:t>نظام</w:t>
        </w:r>
        <w:r w:rsidR="00E41B5A" w:rsidRPr="00876155">
          <w:rPr>
            <w:rStyle w:val="Hyperlink"/>
            <w:noProof/>
            <w:rtl/>
            <w:lang w:bidi="ar-SY"/>
          </w:rPr>
          <w:t xml:space="preserve"> </w:t>
        </w:r>
        <w:r w:rsidR="00E41B5A" w:rsidRPr="00876155">
          <w:rPr>
            <w:rStyle w:val="Hyperlink"/>
            <w:rFonts w:hint="eastAsia"/>
            <w:noProof/>
            <w:rtl/>
            <w:lang w:bidi="ar-SY"/>
          </w:rPr>
          <w:t>الطلبيات</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362962170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532</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71" w:history="1">
        <w:r w:rsidR="00E41B5A" w:rsidRPr="00876155">
          <w:rPr>
            <w:rStyle w:val="Hyperlink"/>
            <w:noProof/>
            <w:rtl/>
          </w:rPr>
          <w:t xml:space="preserve">1- </w:t>
        </w:r>
        <w:r w:rsidR="00E41B5A" w:rsidRPr="00876155">
          <w:rPr>
            <w:rStyle w:val="Hyperlink"/>
            <w:rFonts w:hint="eastAsia"/>
            <w:noProof/>
            <w:rtl/>
          </w:rPr>
          <w:t>شجرة</w:t>
        </w:r>
        <w:r w:rsidR="00E41B5A" w:rsidRPr="00876155">
          <w:rPr>
            <w:rStyle w:val="Hyperlink"/>
            <w:noProof/>
            <w:rtl/>
          </w:rPr>
          <w:t xml:space="preserve"> </w:t>
        </w:r>
        <w:r w:rsidR="00E41B5A" w:rsidRPr="00876155">
          <w:rPr>
            <w:rStyle w:val="Hyperlink"/>
            <w:rFonts w:hint="eastAsia"/>
            <w:noProof/>
            <w:rtl/>
          </w:rPr>
          <w:t>الطلبيات</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362962171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532</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72" w:history="1">
        <w:r w:rsidR="00E41B5A" w:rsidRPr="00876155">
          <w:rPr>
            <w:rStyle w:val="Hyperlink"/>
            <w:noProof/>
            <w:rtl/>
          </w:rPr>
          <w:t xml:space="preserve">2- </w:t>
        </w:r>
        <w:r w:rsidR="00E41B5A" w:rsidRPr="00876155">
          <w:rPr>
            <w:rStyle w:val="Hyperlink"/>
            <w:rFonts w:hint="eastAsia"/>
            <w:noProof/>
            <w:rtl/>
          </w:rPr>
          <w:t>إدخال</w:t>
        </w:r>
        <w:r w:rsidR="00E41B5A" w:rsidRPr="00876155">
          <w:rPr>
            <w:rStyle w:val="Hyperlink"/>
            <w:noProof/>
            <w:rtl/>
          </w:rPr>
          <w:t xml:space="preserve"> </w:t>
        </w:r>
        <w:r w:rsidR="00E41B5A" w:rsidRPr="00876155">
          <w:rPr>
            <w:rStyle w:val="Hyperlink"/>
            <w:rFonts w:hint="eastAsia"/>
            <w:noProof/>
            <w:rtl/>
          </w:rPr>
          <w:t>الطلبيات</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362962172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537</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73" w:history="1">
        <w:r w:rsidR="00E41B5A" w:rsidRPr="00876155">
          <w:rPr>
            <w:rStyle w:val="Hyperlink"/>
            <w:noProof/>
            <w:rtl/>
          </w:rPr>
          <w:t xml:space="preserve">3- </w:t>
        </w:r>
        <w:r w:rsidR="00E41B5A" w:rsidRPr="00876155">
          <w:rPr>
            <w:rStyle w:val="Hyperlink"/>
            <w:rFonts w:hint="eastAsia"/>
            <w:noProof/>
            <w:rtl/>
          </w:rPr>
          <w:t>معالجة</w:t>
        </w:r>
        <w:r w:rsidR="00E41B5A" w:rsidRPr="00876155">
          <w:rPr>
            <w:rStyle w:val="Hyperlink"/>
            <w:noProof/>
            <w:rtl/>
          </w:rPr>
          <w:t xml:space="preserve"> </w:t>
        </w:r>
        <w:r w:rsidR="00E41B5A" w:rsidRPr="00876155">
          <w:rPr>
            <w:rStyle w:val="Hyperlink"/>
            <w:rFonts w:hint="eastAsia"/>
            <w:noProof/>
            <w:rtl/>
          </w:rPr>
          <w:t>الطلبيات</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362962173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544</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74" w:history="1">
        <w:r w:rsidR="00E41B5A" w:rsidRPr="00876155">
          <w:rPr>
            <w:rStyle w:val="Hyperlink"/>
            <w:noProof/>
            <w:rtl/>
          </w:rPr>
          <w:t xml:space="preserve">4- </w:t>
        </w:r>
        <w:r w:rsidR="00E41B5A" w:rsidRPr="00876155">
          <w:rPr>
            <w:rStyle w:val="Hyperlink"/>
            <w:rFonts w:hint="eastAsia"/>
            <w:noProof/>
            <w:rtl/>
          </w:rPr>
          <w:t>جرد</w:t>
        </w:r>
        <w:r w:rsidR="00E41B5A" w:rsidRPr="00876155">
          <w:rPr>
            <w:rStyle w:val="Hyperlink"/>
            <w:noProof/>
            <w:rtl/>
          </w:rPr>
          <w:t xml:space="preserve"> </w:t>
        </w:r>
        <w:r w:rsidR="00E41B5A" w:rsidRPr="00876155">
          <w:rPr>
            <w:rStyle w:val="Hyperlink"/>
            <w:rFonts w:hint="eastAsia"/>
            <w:noProof/>
            <w:rtl/>
          </w:rPr>
          <w:t>الطلبيات</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362962174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546</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75" w:history="1">
        <w:r w:rsidR="00E41B5A" w:rsidRPr="00876155">
          <w:rPr>
            <w:rStyle w:val="Hyperlink"/>
            <w:noProof/>
            <w:rtl/>
          </w:rPr>
          <w:t xml:space="preserve">5- </w:t>
        </w:r>
        <w:r w:rsidR="00E41B5A" w:rsidRPr="00876155">
          <w:rPr>
            <w:rStyle w:val="Hyperlink"/>
            <w:rFonts w:hint="eastAsia"/>
            <w:noProof/>
            <w:rtl/>
          </w:rPr>
          <w:t>جرد</w:t>
        </w:r>
        <w:r w:rsidR="00E41B5A" w:rsidRPr="00876155">
          <w:rPr>
            <w:rStyle w:val="Hyperlink"/>
            <w:noProof/>
            <w:rtl/>
          </w:rPr>
          <w:t xml:space="preserve"> </w:t>
        </w:r>
        <w:r w:rsidR="00E41B5A" w:rsidRPr="00876155">
          <w:rPr>
            <w:rStyle w:val="Hyperlink"/>
            <w:rFonts w:hint="eastAsia"/>
            <w:noProof/>
            <w:rtl/>
          </w:rPr>
          <w:t>المواد</w:t>
        </w:r>
        <w:r w:rsidR="00E41B5A" w:rsidRPr="00876155">
          <w:rPr>
            <w:rStyle w:val="Hyperlink"/>
            <w:noProof/>
            <w:rtl/>
          </w:rPr>
          <w:t xml:space="preserve"> </w:t>
        </w:r>
        <w:r w:rsidR="00E41B5A" w:rsidRPr="00876155">
          <w:rPr>
            <w:rStyle w:val="Hyperlink"/>
            <w:rFonts w:hint="eastAsia"/>
            <w:noProof/>
            <w:rtl/>
          </w:rPr>
          <w:t>مع</w:t>
        </w:r>
        <w:r w:rsidR="00E41B5A" w:rsidRPr="00876155">
          <w:rPr>
            <w:rStyle w:val="Hyperlink"/>
            <w:noProof/>
            <w:rtl/>
          </w:rPr>
          <w:t xml:space="preserve"> </w:t>
        </w:r>
        <w:r w:rsidR="00E41B5A" w:rsidRPr="00876155">
          <w:rPr>
            <w:rStyle w:val="Hyperlink"/>
            <w:rFonts w:hint="eastAsia"/>
            <w:noProof/>
            <w:rtl/>
          </w:rPr>
          <w:t>الطلبيات</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362962175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548</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76" w:history="1">
        <w:r w:rsidR="00E41B5A" w:rsidRPr="00876155">
          <w:rPr>
            <w:rStyle w:val="Hyperlink"/>
            <w:noProof/>
            <w:rtl/>
          </w:rPr>
          <w:t xml:space="preserve">6- </w:t>
        </w:r>
        <w:r w:rsidR="00E41B5A" w:rsidRPr="00876155">
          <w:rPr>
            <w:rStyle w:val="Hyperlink"/>
            <w:rFonts w:hint="eastAsia"/>
            <w:noProof/>
            <w:rtl/>
          </w:rPr>
          <w:t>جرد</w:t>
        </w:r>
        <w:r w:rsidR="00E41B5A" w:rsidRPr="00876155">
          <w:rPr>
            <w:rStyle w:val="Hyperlink"/>
            <w:noProof/>
            <w:rtl/>
          </w:rPr>
          <w:t xml:space="preserve"> </w:t>
        </w:r>
        <w:r w:rsidR="00E41B5A" w:rsidRPr="00876155">
          <w:rPr>
            <w:rStyle w:val="Hyperlink"/>
            <w:rFonts w:hint="eastAsia"/>
            <w:noProof/>
            <w:rtl/>
          </w:rPr>
          <w:t>مواد</w:t>
        </w:r>
        <w:r w:rsidR="00E41B5A" w:rsidRPr="00876155">
          <w:rPr>
            <w:rStyle w:val="Hyperlink"/>
            <w:noProof/>
            <w:rtl/>
          </w:rPr>
          <w:t xml:space="preserve"> </w:t>
        </w:r>
        <w:r w:rsidR="00E41B5A" w:rsidRPr="00876155">
          <w:rPr>
            <w:rStyle w:val="Hyperlink"/>
            <w:rFonts w:hint="eastAsia"/>
            <w:noProof/>
            <w:rtl/>
          </w:rPr>
          <w:t>أفقي</w:t>
        </w:r>
        <w:r w:rsidR="00E41B5A" w:rsidRPr="00876155">
          <w:rPr>
            <w:rStyle w:val="Hyperlink"/>
            <w:noProof/>
            <w:rtl/>
          </w:rPr>
          <w:t xml:space="preserve"> </w:t>
        </w:r>
        <w:r w:rsidR="00E41B5A" w:rsidRPr="00876155">
          <w:rPr>
            <w:rStyle w:val="Hyperlink"/>
            <w:rFonts w:hint="eastAsia"/>
            <w:noProof/>
            <w:rtl/>
          </w:rPr>
          <w:t>مع</w:t>
        </w:r>
        <w:r w:rsidR="00E41B5A" w:rsidRPr="00876155">
          <w:rPr>
            <w:rStyle w:val="Hyperlink"/>
            <w:noProof/>
            <w:rtl/>
          </w:rPr>
          <w:t xml:space="preserve"> </w:t>
        </w:r>
        <w:r w:rsidR="00E41B5A" w:rsidRPr="00876155">
          <w:rPr>
            <w:rStyle w:val="Hyperlink"/>
            <w:rFonts w:hint="eastAsia"/>
            <w:noProof/>
            <w:rtl/>
          </w:rPr>
          <w:t>الطلبيات</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362962176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549</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177" w:history="1">
        <w:r w:rsidR="00E41B5A" w:rsidRPr="00876155">
          <w:rPr>
            <w:rStyle w:val="Hyperlink"/>
            <w:rFonts w:hint="eastAsia"/>
            <w:noProof/>
            <w:rtl/>
            <w:lang w:bidi="ar-SY"/>
          </w:rPr>
          <w:t>ثمانية</w:t>
        </w:r>
        <w:r w:rsidR="00E41B5A" w:rsidRPr="00876155">
          <w:rPr>
            <w:rStyle w:val="Hyperlink"/>
            <w:noProof/>
            <w:rtl/>
            <w:lang w:bidi="ar-SY"/>
          </w:rPr>
          <w:t xml:space="preserve"> </w:t>
        </w:r>
        <w:r w:rsidR="00E41B5A" w:rsidRPr="00876155">
          <w:rPr>
            <w:rStyle w:val="Hyperlink"/>
            <w:rFonts w:hint="eastAsia"/>
            <w:noProof/>
            <w:rtl/>
            <w:lang w:bidi="ar-SY"/>
          </w:rPr>
          <w:t>عشر</w:t>
        </w:r>
        <w:r w:rsidR="00E41B5A" w:rsidRPr="00876155">
          <w:rPr>
            <w:rStyle w:val="Hyperlink"/>
            <w:noProof/>
            <w:rtl/>
            <w:lang w:bidi="ar-SY"/>
          </w:rPr>
          <w:t xml:space="preserve">: </w:t>
        </w:r>
        <w:r w:rsidR="00E41B5A" w:rsidRPr="00876155">
          <w:rPr>
            <w:rStyle w:val="Hyperlink"/>
            <w:rFonts w:hint="eastAsia"/>
            <w:noProof/>
            <w:rtl/>
            <w:lang w:bidi="ar-SY"/>
          </w:rPr>
          <w:t>نظام</w:t>
        </w:r>
        <w:r w:rsidR="00E41B5A" w:rsidRPr="00876155">
          <w:rPr>
            <w:rStyle w:val="Hyperlink"/>
            <w:noProof/>
            <w:rtl/>
            <w:lang w:bidi="ar-SY"/>
          </w:rPr>
          <w:t xml:space="preserve"> </w:t>
        </w:r>
        <w:r w:rsidR="00E41B5A" w:rsidRPr="00876155">
          <w:rPr>
            <w:rStyle w:val="Hyperlink"/>
            <w:rFonts w:hint="eastAsia"/>
            <w:noProof/>
            <w:rtl/>
            <w:lang w:bidi="ar-SY"/>
          </w:rPr>
          <w:t>الأرشفة</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362962177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550</w:t>
        </w:r>
        <w:r w:rsidR="00E41B5A">
          <w:rPr>
            <w:rStyle w:val="Hyperlink"/>
            <w:noProof/>
            <w:rtl/>
          </w:rPr>
          <w:fldChar w:fldCharType="end"/>
        </w:r>
      </w:hyperlink>
    </w:p>
    <w:p w:rsidR="00E41B5A" w:rsidRDefault="001A4E1E" w:rsidP="00BB6C9D">
      <w:pPr>
        <w:pStyle w:val="10"/>
        <w:tabs>
          <w:tab w:val="right" w:leader="dot" w:pos="8302"/>
        </w:tabs>
        <w:rPr>
          <w:rFonts w:asciiTheme="minorHAnsi" w:eastAsiaTheme="minorEastAsia" w:hAnsiTheme="minorHAnsi" w:cstheme="minorBidi"/>
          <w:b w:val="0"/>
          <w:bCs w:val="0"/>
          <w:i w:val="0"/>
          <w:noProof/>
          <w:sz w:val="22"/>
          <w:szCs w:val="22"/>
          <w:rtl/>
        </w:rPr>
      </w:pPr>
      <w:hyperlink w:anchor="_Toc362962178" w:history="1">
        <w:r w:rsidR="00E41B5A" w:rsidRPr="00876155">
          <w:rPr>
            <w:rStyle w:val="Hyperlink"/>
            <w:rFonts w:hint="eastAsia"/>
            <w:noProof/>
            <w:rtl/>
            <w:lang w:bidi="ar-SY"/>
          </w:rPr>
          <w:t>تسعة</w:t>
        </w:r>
        <w:r w:rsidR="00E41B5A" w:rsidRPr="00876155">
          <w:rPr>
            <w:rStyle w:val="Hyperlink"/>
            <w:noProof/>
            <w:rtl/>
            <w:lang w:bidi="ar-SY"/>
          </w:rPr>
          <w:t xml:space="preserve"> </w:t>
        </w:r>
        <w:r w:rsidR="00E41B5A" w:rsidRPr="00876155">
          <w:rPr>
            <w:rStyle w:val="Hyperlink"/>
            <w:rFonts w:hint="eastAsia"/>
            <w:noProof/>
            <w:rtl/>
            <w:lang w:bidi="ar-SY"/>
          </w:rPr>
          <w:t>عشر</w:t>
        </w:r>
        <w:r w:rsidR="00E41B5A" w:rsidRPr="00876155">
          <w:rPr>
            <w:rStyle w:val="Hyperlink"/>
            <w:noProof/>
            <w:rtl/>
            <w:lang w:bidi="ar-SY"/>
          </w:rPr>
          <w:t xml:space="preserve">: </w:t>
        </w:r>
        <w:r w:rsidR="00E41B5A" w:rsidRPr="00876155">
          <w:rPr>
            <w:rStyle w:val="Hyperlink"/>
            <w:rFonts w:hint="eastAsia"/>
            <w:noProof/>
            <w:rtl/>
            <w:lang w:bidi="ar-SY"/>
          </w:rPr>
          <w:t>ملاحق</w:t>
        </w:r>
        <w:r w:rsidR="00E41B5A" w:rsidRPr="00876155">
          <w:rPr>
            <w:rStyle w:val="Hyperlink"/>
            <w:noProof/>
            <w:rtl/>
            <w:lang w:bidi="ar-SY"/>
          </w:rPr>
          <w:t xml:space="preserve">: </w:t>
        </w:r>
        <w:r w:rsidR="00E41B5A" w:rsidRPr="00876155">
          <w:rPr>
            <w:rStyle w:val="Hyperlink"/>
            <w:rFonts w:hint="eastAsia"/>
            <w:noProof/>
            <w:rtl/>
            <w:lang w:bidi="ar-SY"/>
          </w:rPr>
          <w:t>حالات</w:t>
        </w:r>
        <w:r w:rsidR="00E41B5A" w:rsidRPr="00876155">
          <w:rPr>
            <w:rStyle w:val="Hyperlink"/>
            <w:noProof/>
            <w:rtl/>
            <w:lang w:bidi="ar-SY"/>
          </w:rPr>
          <w:t xml:space="preserve"> </w:t>
        </w:r>
        <w:r w:rsidR="00E41B5A" w:rsidRPr="00876155">
          <w:rPr>
            <w:rStyle w:val="Hyperlink"/>
            <w:rFonts w:hint="eastAsia"/>
            <w:noProof/>
            <w:rtl/>
            <w:lang w:bidi="ar-SY"/>
          </w:rPr>
          <w:t>متقدمة</w:t>
        </w:r>
        <w:r w:rsidR="00E41B5A" w:rsidRPr="00876155">
          <w:rPr>
            <w:rStyle w:val="Hyperlink"/>
            <w:noProof/>
            <w:rtl/>
            <w:lang w:bidi="ar-SY"/>
          </w:rPr>
          <w:t xml:space="preserve"> </w:t>
        </w:r>
        <w:r w:rsidR="00E41B5A" w:rsidRPr="00876155">
          <w:rPr>
            <w:rStyle w:val="Hyperlink"/>
            <w:rFonts w:hint="eastAsia"/>
            <w:noProof/>
            <w:rtl/>
            <w:lang w:bidi="ar-SY"/>
          </w:rPr>
          <w:t>وطريقة</w:t>
        </w:r>
        <w:r w:rsidR="00E41B5A" w:rsidRPr="00876155">
          <w:rPr>
            <w:rStyle w:val="Hyperlink"/>
            <w:noProof/>
            <w:rtl/>
            <w:lang w:bidi="ar-SY"/>
          </w:rPr>
          <w:t xml:space="preserve"> </w:t>
        </w:r>
        <w:r w:rsidR="00E41B5A" w:rsidRPr="00876155">
          <w:rPr>
            <w:rStyle w:val="Hyperlink"/>
            <w:rFonts w:hint="eastAsia"/>
            <w:noProof/>
            <w:rtl/>
            <w:lang w:bidi="ar-SY"/>
          </w:rPr>
          <w:t>تطبيقها</w:t>
        </w:r>
        <w:r w:rsidR="00E41B5A" w:rsidRPr="00876155">
          <w:rPr>
            <w:rStyle w:val="Hyperlink"/>
            <w:noProof/>
            <w:rtl/>
            <w:lang w:bidi="ar-SY"/>
          </w:rPr>
          <w:t xml:space="preserve"> </w:t>
        </w:r>
        <w:r w:rsidR="00E41B5A" w:rsidRPr="00876155">
          <w:rPr>
            <w:rStyle w:val="Hyperlink"/>
            <w:rFonts w:hint="eastAsia"/>
            <w:noProof/>
            <w:rtl/>
            <w:lang w:bidi="ar-SY"/>
          </w:rPr>
          <w:t>في</w:t>
        </w:r>
        <w:r w:rsidR="00E41B5A" w:rsidRPr="00876155">
          <w:rPr>
            <w:rStyle w:val="Hyperlink"/>
            <w:noProof/>
            <w:rtl/>
            <w:lang w:bidi="ar-SY"/>
          </w:rPr>
          <w:t xml:space="preserve"> </w:t>
        </w:r>
        <w:r w:rsidR="00E41B5A" w:rsidRPr="00876155">
          <w:rPr>
            <w:rStyle w:val="Hyperlink"/>
            <w:rFonts w:hint="eastAsia"/>
            <w:noProof/>
            <w:rtl/>
            <w:lang w:bidi="ar-SY"/>
          </w:rPr>
          <w:t>برنامج</w:t>
        </w:r>
        <w:r w:rsidR="00E41B5A" w:rsidRPr="00876155">
          <w:rPr>
            <w:rStyle w:val="Hyperlink"/>
            <w:noProof/>
            <w:rtl/>
            <w:lang w:bidi="ar-SY"/>
          </w:rPr>
          <w:t xml:space="preserve"> </w:t>
        </w:r>
        <w:r w:rsidR="00BB6C9D">
          <w:rPr>
            <w:rStyle w:val="Hyperlink"/>
            <w:rFonts w:hint="cs"/>
            <w:noProof/>
            <w:rtl/>
            <w:lang w:bidi="ar-SY"/>
          </w:rPr>
          <w:t>تراست</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362962178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556</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79" w:history="1">
        <w:r w:rsidR="00E41B5A" w:rsidRPr="00876155">
          <w:rPr>
            <w:rStyle w:val="Hyperlink"/>
            <w:noProof/>
            <w:rtl/>
          </w:rPr>
          <w:t xml:space="preserve">1- </w:t>
        </w:r>
        <w:r w:rsidR="00E41B5A" w:rsidRPr="00876155">
          <w:rPr>
            <w:rStyle w:val="Hyperlink"/>
            <w:rFonts w:hint="eastAsia"/>
            <w:noProof/>
            <w:rtl/>
          </w:rPr>
          <w:t>تدوير</w:t>
        </w:r>
        <w:r w:rsidR="00E41B5A" w:rsidRPr="00876155">
          <w:rPr>
            <w:rStyle w:val="Hyperlink"/>
            <w:noProof/>
            <w:rtl/>
          </w:rPr>
          <w:t xml:space="preserve"> </w:t>
        </w:r>
        <w:r w:rsidR="00E41B5A" w:rsidRPr="00876155">
          <w:rPr>
            <w:rStyle w:val="Hyperlink"/>
            <w:rFonts w:hint="eastAsia"/>
            <w:noProof/>
            <w:rtl/>
          </w:rPr>
          <w:t>قاعدة</w:t>
        </w:r>
        <w:r w:rsidR="00E41B5A" w:rsidRPr="00876155">
          <w:rPr>
            <w:rStyle w:val="Hyperlink"/>
            <w:noProof/>
            <w:rtl/>
          </w:rPr>
          <w:t xml:space="preserve"> </w:t>
        </w:r>
        <w:r w:rsidR="00E41B5A" w:rsidRPr="00876155">
          <w:rPr>
            <w:rStyle w:val="Hyperlink"/>
            <w:rFonts w:hint="eastAsia"/>
            <w:noProof/>
            <w:rtl/>
          </w:rPr>
          <w:t>البيانات</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362962179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556</w:t>
        </w:r>
        <w:r w:rsidR="00E41B5A">
          <w:rPr>
            <w:rStyle w:val="Hyperlink"/>
            <w:noProof/>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180" w:history="1">
        <w:r w:rsidR="00E41B5A" w:rsidRPr="00876155">
          <w:rPr>
            <w:rStyle w:val="Hyperlink"/>
            <w:rFonts w:hint="eastAsia"/>
            <w:bCs/>
            <w:rtl/>
          </w:rPr>
          <w:t>أولاً</w:t>
        </w:r>
        <w:r w:rsidR="00E41B5A" w:rsidRPr="00876155">
          <w:rPr>
            <w:rStyle w:val="Hyperlink"/>
            <w:bCs/>
            <w:rtl/>
          </w:rPr>
          <w:t xml:space="preserve">: </w:t>
        </w:r>
        <w:r w:rsidR="00E41B5A" w:rsidRPr="00876155">
          <w:rPr>
            <w:rStyle w:val="Hyperlink"/>
            <w:rFonts w:hint="eastAsia"/>
            <w:bCs/>
            <w:rtl/>
          </w:rPr>
          <w:t>الخطوات</w:t>
        </w:r>
        <w:r w:rsidR="00E41B5A" w:rsidRPr="00876155">
          <w:rPr>
            <w:rStyle w:val="Hyperlink"/>
            <w:bCs/>
            <w:rtl/>
          </w:rPr>
          <w:t xml:space="preserve"> </w:t>
        </w:r>
        <w:r w:rsidR="00E41B5A" w:rsidRPr="00876155">
          <w:rPr>
            <w:rStyle w:val="Hyperlink"/>
            <w:rFonts w:hint="eastAsia"/>
            <w:bCs/>
            <w:rtl/>
          </w:rPr>
          <w:t>على</w:t>
        </w:r>
        <w:r w:rsidR="00E41B5A" w:rsidRPr="00876155">
          <w:rPr>
            <w:rStyle w:val="Hyperlink"/>
            <w:bCs/>
            <w:rtl/>
          </w:rPr>
          <w:t xml:space="preserve"> </w:t>
        </w:r>
        <w:r w:rsidR="00E41B5A" w:rsidRPr="00876155">
          <w:rPr>
            <w:rStyle w:val="Hyperlink"/>
            <w:rFonts w:hint="eastAsia"/>
            <w:bCs/>
            <w:rtl/>
          </w:rPr>
          <w:t>القاعدة</w:t>
        </w:r>
        <w:r w:rsidR="00E41B5A" w:rsidRPr="00876155">
          <w:rPr>
            <w:rStyle w:val="Hyperlink"/>
            <w:bCs/>
            <w:rtl/>
          </w:rPr>
          <w:t xml:space="preserve"> </w:t>
        </w:r>
        <w:r w:rsidR="00E41B5A" w:rsidRPr="00876155">
          <w:rPr>
            <w:rStyle w:val="Hyperlink"/>
            <w:rFonts w:hint="eastAsia"/>
            <w:bCs/>
            <w:rtl/>
          </w:rPr>
          <w:t>القديمة</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362962180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556</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181" w:history="1">
        <w:r w:rsidR="00E41B5A" w:rsidRPr="00876155">
          <w:rPr>
            <w:rStyle w:val="Hyperlink"/>
            <w:rFonts w:hint="eastAsia"/>
            <w:bCs/>
            <w:rtl/>
          </w:rPr>
          <w:t>ثانياً</w:t>
        </w:r>
        <w:r w:rsidR="00E41B5A" w:rsidRPr="00876155">
          <w:rPr>
            <w:rStyle w:val="Hyperlink"/>
            <w:bCs/>
            <w:rtl/>
          </w:rPr>
          <w:t xml:space="preserve">: </w:t>
        </w:r>
        <w:r w:rsidR="00E41B5A" w:rsidRPr="00876155">
          <w:rPr>
            <w:rStyle w:val="Hyperlink"/>
            <w:rFonts w:hint="eastAsia"/>
            <w:bCs/>
            <w:rtl/>
          </w:rPr>
          <w:t>الخطوات</w:t>
        </w:r>
        <w:r w:rsidR="00E41B5A" w:rsidRPr="00876155">
          <w:rPr>
            <w:rStyle w:val="Hyperlink"/>
            <w:bCs/>
            <w:rtl/>
          </w:rPr>
          <w:t xml:space="preserve"> </w:t>
        </w:r>
        <w:r w:rsidR="00E41B5A" w:rsidRPr="00876155">
          <w:rPr>
            <w:rStyle w:val="Hyperlink"/>
            <w:rFonts w:hint="eastAsia"/>
            <w:bCs/>
            <w:rtl/>
          </w:rPr>
          <w:t>على</w:t>
        </w:r>
        <w:r w:rsidR="00E41B5A" w:rsidRPr="00876155">
          <w:rPr>
            <w:rStyle w:val="Hyperlink"/>
            <w:bCs/>
            <w:rtl/>
          </w:rPr>
          <w:t xml:space="preserve"> </w:t>
        </w:r>
        <w:r w:rsidR="00E41B5A" w:rsidRPr="00876155">
          <w:rPr>
            <w:rStyle w:val="Hyperlink"/>
            <w:rFonts w:hint="eastAsia"/>
            <w:bCs/>
            <w:rtl/>
          </w:rPr>
          <w:t>القاعدة</w:t>
        </w:r>
        <w:r w:rsidR="00E41B5A" w:rsidRPr="00876155">
          <w:rPr>
            <w:rStyle w:val="Hyperlink"/>
            <w:bCs/>
            <w:rtl/>
          </w:rPr>
          <w:t xml:space="preserve"> </w:t>
        </w:r>
        <w:r w:rsidR="00E41B5A" w:rsidRPr="00876155">
          <w:rPr>
            <w:rStyle w:val="Hyperlink"/>
            <w:rFonts w:hint="eastAsia"/>
            <w:bCs/>
            <w:rtl/>
          </w:rPr>
          <w:t>الجديدة</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362962181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561</w:t>
        </w:r>
        <w:r w:rsidR="00E41B5A">
          <w:rPr>
            <w:rStyle w:val="Hyperlink"/>
            <w:rtl/>
          </w:rPr>
          <w:fldChar w:fldCharType="end"/>
        </w:r>
      </w:hyperlink>
    </w:p>
    <w:p w:rsidR="00E41B5A" w:rsidRDefault="001A4E1E" w:rsidP="00BB6C9D">
      <w:pPr>
        <w:pStyle w:val="20"/>
        <w:tabs>
          <w:tab w:val="right" w:leader="dot" w:pos="8302"/>
        </w:tabs>
        <w:rPr>
          <w:rFonts w:asciiTheme="minorHAnsi" w:eastAsiaTheme="minorEastAsia" w:hAnsiTheme="minorHAnsi" w:cstheme="minorBidi"/>
          <w:b w:val="0"/>
          <w:bCs w:val="0"/>
          <w:noProof/>
          <w:szCs w:val="22"/>
          <w:rtl/>
        </w:rPr>
      </w:pPr>
      <w:hyperlink w:anchor="_Toc362962182" w:history="1">
        <w:r w:rsidR="00E41B5A" w:rsidRPr="00876155">
          <w:rPr>
            <w:rStyle w:val="Hyperlink"/>
            <w:noProof/>
            <w:rtl/>
          </w:rPr>
          <w:t xml:space="preserve">2-  </w:t>
        </w:r>
        <w:r w:rsidR="00E41B5A" w:rsidRPr="00876155">
          <w:rPr>
            <w:rStyle w:val="Hyperlink"/>
            <w:rFonts w:hint="eastAsia"/>
            <w:noProof/>
            <w:rtl/>
          </w:rPr>
          <w:t>استخدام</w:t>
        </w:r>
        <w:r w:rsidR="00E41B5A" w:rsidRPr="00876155">
          <w:rPr>
            <w:rStyle w:val="Hyperlink"/>
            <w:noProof/>
            <w:rtl/>
          </w:rPr>
          <w:t xml:space="preserve"> </w:t>
        </w:r>
        <w:r w:rsidR="00E41B5A" w:rsidRPr="00876155">
          <w:rPr>
            <w:rStyle w:val="Hyperlink"/>
            <w:rFonts w:hint="eastAsia"/>
            <w:noProof/>
            <w:rtl/>
          </w:rPr>
          <w:t>دالات</w:t>
        </w:r>
        <w:r w:rsidR="00E41B5A" w:rsidRPr="00876155">
          <w:rPr>
            <w:rStyle w:val="Hyperlink"/>
            <w:noProof/>
            <w:rtl/>
          </w:rPr>
          <w:t xml:space="preserve"> </w:t>
        </w:r>
        <w:r w:rsidR="00E41B5A" w:rsidRPr="00876155">
          <w:rPr>
            <w:rStyle w:val="Hyperlink"/>
            <w:rFonts w:hint="eastAsia"/>
            <w:noProof/>
            <w:rtl/>
          </w:rPr>
          <w:t>الاكسل</w:t>
        </w:r>
        <w:r w:rsidR="00E41B5A" w:rsidRPr="00876155">
          <w:rPr>
            <w:rStyle w:val="Hyperlink"/>
            <w:noProof/>
            <w:rtl/>
          </w:rPr>
          <w:t xml:space="preserve"> </w:t>
        </w:r>
        <w:r w:rsidR="00E41B5A" w:rsidRPr="00876155">
          <w:rPr>
            <w:rStyle w:val="Hyperlink"/>
            <w:rFonts w:hint="eastAsia"/>
            <w:noProof/>
            <w:rtl/>
          </w:rPr>
          <w:t>الخاصة</w:t>
        </w:r>
        <w:r w:rsidR="00E41B5A" w:rsidRPr="00876155">
          <w:rPr>
            <w:rStyle w:val="Hyperlink"/>
            <w:noProof/>
            <w:rtl/>
          </w:rPr>
          <w:t xml:space="preserve"> </w:t>
        </w:r>
        <w:r w:rsidR="00E41B5A" w:rsidRPr="00876155">
          <w:rPr>
            <w:rStyle w:val="Hyperlink"/>
            <w:rFonts w:hint="eastAsia"/>
            <w:noProof/>
            <w:rtl/>
          </w:rPr>
          <w:t>ببرنامج</w:t>
        </w:r>
        <w:r w:rsidR="00E41B5A" w:rsidRPr="00876155">
          <w:rPr>
            <w:rStyle w:val="Hyperlink"/>
            <w:noProof/>
            <w:rtl/>
          </w:rPr>
          <w:t xml:space="preserve"> </w:t>
        </w:r>
        <w:r w:rsidR="00BB6C9D">
          <w:rPr>
            <w:rStyle w:val="Hyperlink"/>
            <w:rFonts w:hint="cs"/>
            <w:noProof/>
            <w:rtl/>
          </w:rPr>
          <w:t>تراست</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362962182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566</w:t>
        </w:r>
        <w:r w:rsidR="00E41B5A">
          <w:rPr>
            <w:rStyle w:val="Hyperlink"/>
            <w:noProof/>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183" w:history="1">
        <w:r w:rsidR="00E41B5A" w:rsidRPr="00876155">
          <w:rPr>
            <w:rStyle w:val="Hyperlink"/>
            <w:rFonts w:hint="eastAsia"/>
            <w:bCs/>
            <w:rtl/>
          </w:rPr>
          <w:t>تفعيل</w:t>
        </w:r>
        <w:r w:rsidR="00E41B5A" w:rsidRPr="00876155">
          <w:rPr>
            <w:rStyle w:val="Hyperlink"/>
            <w:bCs/>
            <w:rtl/>
          </w:rPr>
          <w:t xml:space="preserve"> </w:t>
        </w:r>
        <w:r w:rsidR="00E41B5A" w:rsidRPr="00876155">
          <w:rPr>
            <w:rStyle w:val="Hyperlink"/>
            <w:rFonts w:hint="eastAsia"/>
            <w:bCs/>
            <w:rtl/>
          </w:rPr>
          <w:t>الميزة</w:t>
        </w:r>
        <w:r w:rsidR="00E41B5A" w:rsidRPr="00876155">
          <w:rPr>
            <w:rStyle w:val="Hyperlink"/>
            <w:bCs/>
            <w:rtl/>
          </w:rPr>
          <w:t xml:space="preserve"> </w:t>
        </w:r>
        <w:r w:rsidR="00E41B5A" w:rsidRPr="00876155">
          <w:rPr>
            <w:rStyle w:val="Hyperlink"/>
            <w:rFonts w:hint="eastAsia"/>
            <w:bCs/>
            <w:rtl/>
          </w:rPr>
          <w:t>من</w:t>
        </w:r>
        <w:r w:rsidR="00E41B5A" w:rsidRPr="00876155">
          <w:rPr>
            <w:rStyle w:val="Hyperlink"/>
            <w:bCs/>
            <w:rtl/>
          </w:rPr>
          <w:t xml:space="preserve"> </w:t>
        </w:r>
        <w:r w:rsidR="00E41B5A" w:rsidRPr="00876155">
          <w:rPr>
            <w:rStyle w:val="Hyperlink"/>
            <w:rFonts w:hint="eastAsia"/>
            <w:bCs/>
            <w:rtl/>
          </w:rPr>
          <w:t>خلال</w:t>
        </w:r>
        <w:r w:rsidR="00E41B5A" w:rsidRPr="00876155">
          <w:rPr>
            <w:rStyle w:val="Hyperlink"/>
            <w:bCs/>
            <w:rtl/>
          </w:rPr>
          <w:t xml:space="preserve"> </w:t>
        </w:r>
        <w:r w:rsidR="00E41B5A" w:rsidRPr="00876155">
          <w:rPr>
            <w:rStyle w:val="Hyperlink"/>
            <w:rFonts w:hint="eastAsia"/>
            <w:bCs/>
            <w:rtl/>
          </w:rPr>
          <w:t>برنامج</w:t>
        </w:r>
        <w:r w:rsidR="00E41B5A" w:rsidRPr="00876155">
          <w:rPr>
            <w:rStyle w:val="Hyperlink"/>
            <w:bCs/>
            <w:rtl/>
          </w:rPr>
          <w:t xml:space="preserve"> </w:t>
        </w:r>
        <w:r w:rsidR="00E41B5A" w:rsidRPr="00876155">
          <w:rPr>
            <w:rStyle w:val="Hyperlink"/>
            <w:rFonts w:hint="eastAsia"/>
            <w:bCs/>
            <w:rtl/>
          </w:rPr>
          <w:t>الإكسل</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362962183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566</w:t>
        </w:r>
        <w:r w:rsidR="00E41B5A">
          <w:rPr>
            <w:rStyle w:val="Hyperlink"/>
            <w:rtl/>
          </w:rPr>
          <w:fldChar w:fldCharType="end"/>
        </w:r>
      </w:hyperlink>
    </w:p>
    <w:p w:rsidR="00E41B5A" w:rsidRDefault="001A4E1E" w:rsidP="00BB6C9D">
      <w:pPr>
        <w:pStyle w:val="30"/>
        <w:rPr>
          <w:rFonts w:asciiTheme="minorHAnsi" w:eastAsiaTheme="minorEastAsia" w:hAnsiTheme="minorHAnsi" w:cstheme="minorBidi"/>
          <w:b w:val="0"/>
          <w:sz w:val="22"/>
          <w:szCs w:val="22"/>
          <w:rtl/>
          <w:lang w:bidi="ar-SA"/>
        </w:rPr>
      </w:pPr>
      <w:hyperlink w:anchor="_Toc362962184" w:history="1">
        <w:r w:rsidR="00E41B5A" w:rsidRPr="00876155">
          <w:rPr>
            <w:rStyle w:val="Hyperlink"/>
            <w:rFonts w:hint="eastAsia"/>
            <w:bCs/>
            <w:rtl/>
          </w:rPr>
          <w:t>الدالات</w:t>
        </w:r>
        <w:r w:rsidR="00E41B5A" w:rsidRPr="00876155">
          <w:rPr>
            <w:rStyle w:val="Hyperlink"/>
            <w:bCs/>
            <w:rtl/>
          </w:rPr>
          <w:t xml:space="preserve"> </w:t>
        </w:r>
        <w:r w:rsidR="00E41B5A" w:rsidRPr="00876155">
          <w:rPr>
            <w:rStyle w:val="Hyperlink"/>
            <w:rFonts w:hint="eastAsia"/>
            <w:bCs/>
            <w:rtl/>
          </w:rPr>
          <w:t>الأساسية</w:t>
        </w:r>
        <w:r w:rsidR="00E41B5A" w:rsidRPr="00876155">
          <w:rPr>
            <w:rStyle w:val="Hyperlink"/>
            <w:bCs/>
            <w:rtl/>
          </w:rPr>
          <w:t xml:space="preserve"> </w:t>
        </w:r>
        <w:r w:rsidR="00E41B5A" w:rsidRPr="00876155">
          <w:rPr>
            <w:rStyle w:val="Hyperlink"/>
            <w:rFonts w:hint="eastAsia"/>
            <w:bCs/>
            <w:rtl/>
          </w:rPr>
          <w:t>المستخدمة</w:t>
        </w:r>
        <w:r w:rsidR="00E41B5A" w:rsidRPr="00876155">
          <w:rPr>
            <w:rStyle w:val="Hyperlink"/>
            <w:bCs/>
            <w:rtl/>
          </w:rPr>
          <w:t xml:space="preserve"> </w:t>
        </w:r>
        <w:r w:rsidR="00E41B5A" w:rsidRPr="00876155">
          <w:rPr>
            <w:rStyle w:val="Hyperlink"/>
            <w:rFonts w:hint="eastAsia"/>
            <w:bCs/>
            <w:rtl/>
          </w:rPr>
          <w:t>في</w:t>
        </w:r>
        <w:r w:rsidR="00E41B5A" w:rsidRPr="00876155">
          <w:rPr>
            <w:rStyle w:val="Hyperlink"/>
            <w:bCs/>
            <w:rtl/>
          </w:rPr>
          <w:t xml:space="preserve"> </w:t>
        </w:r>
        <w:r w:rsidR="00E41B5A" w:rsidRPr="00876155">
          <w:rPr>
            <w:rStyle w:val="Hyperlink"/>
            <w:rFonts w:hint="eastAsia"/>
            <w:bCs/>
            <w:rtl/>
          </w:rPr>
          <w:t>برنامج</w:t>
        </w:r>
        <w:r w:rsidR="00E41B5A" w:rsidRPr="00876155">
          <w:rPr>
            <w:rStyle w:val="Hyperlink"/>
            <w:bCs/>
            <w:rtl/>
          </w:rPr>
          <w:t xml:space="preserve"> </w:t>
        </w:r>
        <w:r w:rsidR="00BB6C9D">
          <w:rPr>
            <w:rStyle w:val="Hyperlink"/>
            <w:rFonts w:hint="cs"/>
            <w:bCs/>
            <w:rtl/>
          </w:rPr>
          <w:t>تراست</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362962184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569</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185" w:history="1">
        <w:r w:rsidR="00E41B5A" w:rsidRPr="00876155">
          <w:rPr>
            <w:rStyle w:val="Hyperlink"/>
            <w:rFonts w:hint="eastAsia"/>
            <w:bCs/>
            <w:rtl/>
          </w:rPr>
          <w:t>مثال</w:t>
        </w:r>
        <w:r w:rsidR="00E41B5A" w:rsidRPr="00876155">
          <w:rPr>
            <w:rStyle w:val="Hyperlink"/>
            <w:bCs/>
            <w:rtl/>
          </w:rPr>
          <w:t xml:space="preserve"> </w:t>
        </w:r>
        <w:r w:rsidR="00E41B5A" w:rsidRPr="00876155">
          <w:rPr>
            <w:rStyle w:val="Hyperlink"/>
            <w:rFonts w:hint="eastAsia"/>
            <w:bCs/>
            <w:rtl/>
          </w:rPr>
          <w:t>بسيط</w:t>
        </w:r>
        <w:r w:rsidR="00E41B5A" w:rsidRPr="00876155">
          <w:rPr>
            <w:rStyle w:val="Hyperlink"/>
            <w:bCs/>
            <w:rtl/>
          </w:rPr>
          <w:t xml:space="preserve"> </w:t>
        </w:r>
        <w:r w:rsidR="00E41B5A" w:rsidRPr="00876155">
          <w:rPr>
            <w:rStyle w:val="Hyperlink"/>
            <w:rFonts w:hint="eastAsia"/>
            <w:bCs/>
            <w:rtl/>
          </w:rPr>
          <w:t>على</w:t>
        </w:r>
        <w:r w:rsidR="00E41B5A" w:rsidRPr="00876155">
          <w:rPr>
            <w:rStyle w:val="Hyperlink"/>
            <w:bCs/>
            <w:rtl/>
          </w:rPr>
          <w:t xml:space="preserve"> </w:t>
        </w:r>
        <w:r w:rsidR="00E41B5A" w:rsidRPr="00876155">
          <w:rPr>
            <w:rStyle w:val="Hyperlink"/>
            <w:rFonts w:hint="eastAsia"/>
            <w:bCs/>
            <w:rtl/>
          </w:rPr>
          <w:t>استخدام</w:t>
        </w:r>
        <w:r w:rsidR="00E41B5A" w:rsidRPr="00876155">
          <w:rPr>
            <w:rStyle w:val="Hyperlink"/>
            <w:bCs/>
            <w:rtl/>
          </w:rPr>
          <w:t xml:space="preserve"> </w:t>
        </w:r>
        <w:r w:rsidR="00E41B5A" w:rsidRPr="00876155">
          <w:rPr>
            <w:rStyle w:val="Hyperlink"/>
            <w:rFonts w:hint="eastAsia"/>
            <w:bCs/>
            <w:rtl/>
          </w:rPr>
          <w:t>الدالات</w:t>
        </w:r>
        <w:r w:rsidR="00E41B5A" w:rsidRPr="00876155">
          <w:rPr>
            <w:rStyle w:val="Hyperlink"/>
            <w:bCs/>
            <w:rtl/>
          </w:rPr>
          <w:t xml:space="preserve"> </w:t>
        </w:r>
        <w:r w:rsidR="00E41B5A" w:rsidRPr="00876155">
          <w:rPr>
            <w:rStyle w:val="Hyperlink"/>
            <w:rFonts w:hint="eastAsia"/>
            <w:bCs/>
            <w:rtl/>
          </w:rPr>
          <w:t>وملاحظات</w:t>
        </w:r>
        <w:r w:rsidR="00E41B5A" w:rsidRPr="00876155">
          <w:rPr>
            <w:rStyle w:val="Hyperlink"/>
            <w:bCs/>
            <w:rtl/>
          </w:rPr>
          <w:t xml:space="preserve"> </w:t>
        </w:r>
        <w:r w:rsidR="00E41B5A" w:rsidRPr="00876155">
          <w:rPr>
            <w:rStyle w:val="Hyperlink"/>
            <w:rFonts w:hint="eastAsia"/>
            <w:bCs/>
            <w:rtl/>
          </w:rPr>
          <w:t>هامة</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362962185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570</w:t>
        </w:r>
        <w:r w:rsidR="00E41B5A">
          <w:rPr>
            <w:rStyle w:val="Hyperlink"/>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86" w:history="1">
        <w:r w:rsidR="00E41B5A" w:rsidRPr="00876155">
          <w:rPr>
            <w:rStyle w:val="Hyperlink"/>
            <w:noProof/>
            <w:kern w:val="32"/>
            <w:rtl/>
            <w:lang w:bidi="ar-SY"/>
          </w:rPr>
          <w:t>3-</w:t>
        </w:r>
        <w:r w:rsidR="00E41B5A" w:rsidRPr="00876155">
          <w:rPr>
            <w:rStyle w:val="Hyperlink"/>
            <w:noProof/>
            <w:rtl/>
          </w:rPr>
          <w:t xml:space="preserve"> </w:t>
        </w:r>
        <w:r w:rsidR="00E41B5A" w:rsidRPr="00876155">
          <w:rPr>
            <w:rStyle w:val="Hyperlink"/>
            <w:rFonts w:hint="eastAsia"/>
            <w:noProof/>
            <w:rtl/>
          </w:rPr>
          <w:t>مراكز</w:t>
        </w:r>
        <w:r w:rsidR="00E41B5A" w:rsidRPr="00876155">
          <w:rPr>
            <w:rStyle w:val="Hyperlink"/>
            <w:noProof/>
            <w:rtl/>
          </w:rPr>
          <w:t xml:space="preserve"> </w:t>
        </w:r>
        <w:r w:rsidR="00E41B5A" w:rsidRPr="00876155">
          <w:rPr>
            <w:rStyle w:val="Hyperlink"/>
            <w:rFonts w:hint="eastAsia"/>
            <w:noProof/>
            <w:rtl/>
          </w:rPr>
          <w:t>الكلفة</w:t>
        </w:r>
        <w:r w:rsidR="00E41B5A" w:rsidRPr="00876155">
          <w:rPr>
            <w:rStyle w:val="Hyperlink"/>
            <w:noProof/>
            <w:rtl/>
          </w:rPr>
          <w:t xml:space="preserve"> </w:t>
        </w:r>
        <w:r w:rsidR="00E41B5A" w:rsidRPr="00876155">
          <w:rPr>
            <w:rStyle w:val="Hyperlink"/>
            <w:rFonts w:hint="eastAsia"/>
            <w:noProof/>
            <w:rtl/>
          </w:rPr>
          <w:t>وتطبيقاتها</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362962186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573</w:t>
        </w:r>
        <w:r w:rsidR="00E41B5A">
          <w:rPr>
            <w:rStyle w:val="Hyperlink"/>
            <w:noProof/>
            <w:rtl/>
          </w:rPr>
          <w:fldChar w:fldCharType="end"/>
        </w:r>
      </w:hyperlink>
    </w:p>
    <w:p w:rsidR="00E41B5A" w:rsidRDefault="001A4E1E">
      <w:pPr>
        <w:pStyle w:val="30"/>
        <w:rPr>
          <w:rFonts w:asciiTheme="minorHAnsi" w:eastAsiaTheme="minorEastAsia" w:hAnsiTheme="minorHAnsi" w:cstheme="minorBidi"/>
          <w:b w:val="0"/>
          <w:sz w:val="22"/>
          <w:szCs w:val="22"/>
          <w:lang w:bidi="ar-SA"/>
        </w:rPr>
      </w:pPr>
      <w:hyperlink w:anchor="_Toc362962187"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فكرة</w:t>
        </w:r>
        <w:r w:rsidR="00E41B5A" w:rsidRPr="00876155">
          <w:rPr>
            <w:rStyle w:val="Hyperlink"/>
            <w:bCs/>
            <w:rtl/>
          </w:rPr>
          <w:t xml:space="preserve"> </w:t>
        </w:r>
        <w:r w:rsidR="00E41B5A" w:rsidRPr="00876155">
          <w:rPr>
            <w:rStyle w:val="Hyperlink"/>
            <w:rFonts w:hint="eastAsia"/>
            <w:bCs/>
            <w:rtl/>
          </w:rPr>
          <w:t>مركز</w:t>
        </w:r>
        <w:r w:rsidR="00E41B5A" w:rsidRPr="00876155">
          <w:rPr>
            <w:rStyle w:val="Hyperlink"/>
            <w:bCs/>
            <w:rtl/>
          </w:rPr>
          <w:t xml:space="preserve"> </w:t>
        </w:r>
        <w:r w:rsidR="00E41B5A" w:rsidRPr="00876155">
          <w:rPr>
            <w:rStyle w:val="Hyperlink"/>
            <w:rFonts w:hint="eastAsia"/>
            <w:bCs/>
            <w:rtl/>
          </w:rPr>
          <w:t>الكلفة</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_Toc362962187 \h </w:instrText>
        </w:r>
        <w:r w:rsidR="00E41B5A">
          <w:rPr>
            <w:rStyle w:val="Hyperlink"/>
            <w:rtl/>
          </w:rPr>
        </w:r>
        <w:r w:rsidR="00E41B5A">
          <w:rPr>
            <w:rStyle w:val="Hyperlink"/>
            <w:rtl/>
          </w:rPr>
          <w:fldChar w:fldCharType="separate"/>
        </w:r>
        <w:r w:rsidR="006A7187">
          <w:rPr>
            <w:webHidden/>
            <w:rtl/>
          </w:rPr>
          <w:t>573</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lang w:bidi="ar-SA"/>
        </w:rPr>
      </w:pPr>
      <w:hyperlink w:anchor="_Toc362962188"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تعريف</w:t>
        </w:r>
        <w:r w:rsidR="00E41B5A" w:rsidRPr="00876155">
          <w:rPr>
            <w:rStyle w:val="Hyperlink"/>
            <w:bCs/>
            <w:rtl/>
          </w:rPr>
          <w:t xml:space="preserve"> </w:t>
        </w:r>
        <w:r w:rsidR="00E41B5A" w:rsidRPr="00876155">
          <w:rPr>
            <w:rStyle w:val="Hyperlink"/>
            <w:rFonts w:hint="eastAsia"/>
            <w:bCs/>
            <w:rtl/>
          </w:rPr>
          <w:t>مراكز</w:t>
        </w:r>
        <w:r w:rsidR="00E41B5A" w:rsidRPr="00876155">
          <w:rPr>
            <w:rStyle w:val="Hyperlink"/>
            <w:bCs/>
            <w:rtl/>
          </w:rPr>
          <w:t xml:space="preserve"> </w:t>
        </w:r>
        <w:r w:rsidR="00E41B5A" w:rsidRPr="00876155">
          <w:rPr>
            <w:rStyle w:val="Hyperlink"/>
            <w:rFonts w:hint="eastAsia"/>
            <w:bCs/>
            <w:rtl/>
          </w:rPr>
          <w:t>الكلفة</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_Toc362962188 \h </w:instrText>
        </w:r>
        <w:r w:rsidR="00E41B5A">
          <w:rPr>
            <w:rStyle w:val="Hyperlink"/>
            <w:rtl/>
          </w:rPr>
        </w:r>
        <w:r w:rsidR="00E41B5A">
          <w:rPr>
            <w:rStyle w:val="Hyperlink"/>
            <w:rtl/>
          </w:rPr>
          <w:fldChar w:fldCharType="separate"/>
        </w:r>
        <w:r w:rsidR="006A7187">
          <w:rPr>
            <w:webHidden/>
            <w:rtl/>
          </w:rPr>
          <w:t>574</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lang w:bidi="ar-SA"/>
        </w:rPr>
      </w:pPr>
      <w:hyperlink w:anchor="_Toc362962189"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تفعيل</w:t>
        </w:r>
        <w:r w:rsidR="00E41B5A" w:rsidRPr="00876155">
          <w:rPr>
            <w:rStyle w:val="Hyperlink"/>
            <w:bCs/>
            <w:rtl/>
          </w:rPr>
          <w:t xml:space="preserve"> </w:t>
        </w:r>
        <w:r w:rsidR="00E41B5A" w:rsidRPr="00876155">
          <w:rPr>
            <w:rStyle w:val="Hyperlink"/>
            <w:rFonts w:hint="eastAsia"/>
            <w:bCs/>
            <w:rtl/>
          </w:rPr>
          <w:t>حقول</w:t>
        </w:r>
        <w:r w:rsidR="00E41B5A" w:rsidRPr="00876155">
          <w:rPr>
            <w:rStyle w:val="Hyperlink"/>
            <w:bCs/>
            <w:rtl/>
          </w:rPr>
          <w:t xml:space="preserve"> </w:t>
        </w:r>
        <w:r w:rsidR="00E41B5A" w:rsidRPr="00876155">
          <w:rPr>
            <w:rStyle w:val="Hyperlink"/>
            <w:rFonts w:hint="eastAsia"/>
            <w:bCs/>
            <w:rtl/>
          </w:rPr>
          <w:t>مراكز</w:t>
        </w:r>
        <w:r w:rsidR="00E41B5A" w:rsidRPr="00876155">
          <w:rPr>
            <w:rStyle w:val="Hyperlink"/>
            <w:bCs/>
            <w:rtl/>
          </w:rPr>
          <w:t xml:space="preserve"> </w:t>
        </w:r>
        <w:r w:rsidR="00E41B5A" w:rsidRPr="00876155">
          <w:rPr>
            <w:rStyle w:val="Hyperlink"/>
            <w:rFonts w:hint="eastAsia"/>
            <w:bCs/>
            <w:rtl/>
          </w:rPr>
          <w:t>الكلفة</w:t>
        </w:r>
        <w:r w:rsidR="00E41B5A" w:rsidRPr="00876155">
          <w:rPr>
            <w:rStyle w:val="Hyperlink"/>
            <w:bCs/>
            <w:rtl/>
          </w:rPr>
          <w:t xml:space="preserve"> </w:t>
        </w:r>
        <w:r w:rsidR="00E41B5A" w:rsidRPr="00876155">
          <w:rPr>
            <w:rStyle w:val="Hyperlink"/>
            <w:rFonts w:hint="eastAsia"/>
            <w:bCs/>
            <w:rtl/>
          </w:rPr>
          <w:t>في</w:t>
        </w:r>
        <w:r w:rsidR="00E41B5A" w:rsidRPr="00876155">
          <w:rPr>
            <w:rStyle w:val="Hyperlink"/>
            <w:bCs/>
            <w:rtl/>
          </w:rPr>
          <w:t xml:space="preserve"> </w:t>
        </w:r>
        <w:r w:rsidR="00E41B5A" w:rsidRPr="00876155">
          <w:rPr>
            <w:rStyle w:val="Hyperlink"/>
            <w:rFonts w:hint="eastAsia"/>
            <w:bCs/>
            <w:rtl/>
          </w:rPr>
          <w:t>القيود</w:t>
        </w:r>
        <w:r w:rsidR="00E41B5A" w:rsidRPr="00876155">
          <w:rPr>
            <w:rStyle w:val="Hyperlink"/>
            <w:bCs/>
            <w:rtl/>
          </w:rPr>
          <w:t xml:space="preserve"> </w:t>
        </w:r>
        <w:r w:rsidR="00E41B5A" w:rsidRPr="00876155">
          <w:rPr>
            <w:rStyle w:val="Hyperlink"/>
            <w:rFonts w:hint="eastAsia"/>
            <w:bCs/>
            <w:rtl/>
          </w:rPr>
          <w:t>والفواتير</w:t>
        </w:r>
        <w:r w:rsidR="00E41B5A" w:rsidRPr="00876155">
          <w:rPr>
            <w:rStyle w:val="Hyperlink"/>
            <w:bCs/>
            <w:rtl/>
          </w:rPr>
          <w:t xml:space="preserve"> </w:t>
        </w:r>
        <w:r w:rsidR="00E41B5A" w:rsidRPr="00876155">
          <w:rPr>
            <w:rStyle w:val="Hyperlink"/>
            <w:rFonts w:hint="eastAsia"/>
            <w:bCs/>
            <w:rtl/>
          </w:rPr>
          <w:t>والأوراق</w:t>
        </w:r>
        <w:r w:rsidR="00E41B5A" w:rsidRPr="00876155">
          <w:rPr>
            <w:rStyle w:val="Hyperlink"/>
            <w:bCs/>
            <w:rtl/>
          </w:rPr>
          <w:t xml:space="preserve"> </w:t>
        </w:r>
        <w:r w:rsidR="00E41B5A" w:rsidRPr="00876155">
          <w:rPr>
            <w:rStyle w:val="Hyperlink"/>
            <w:rFonts w:hint="eastAsia"/>
            <w:bCs/>
            <w:rtl/>
          </w:rPr>
          <w:t>التجارية</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_Toc362962189 \h </w:instrText>
        </w:r>
        <w:r w:rsidR="00E41B5A">
          <w:rPr>
            <w:rStyle w:val="Hyperlink"/>
            <w:rtl/>
          </w:rPr>
        </w:r>
        <w:r w:rsidR="00E41B5A">
          <w:rPr>
            <w:rStyle w:val="Hyperlink"/>
            <w:rtl/>
          </w:rPr>
          <w:fldChar w:fldCharType="separate"/>
        </w:r>
        <w:r w:rsidR="006A7187">
          <w:rPr>
            <w:webHidden/>
            <w:rtl/>
          </w:rPr>
          <w:t>575</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lang w:bidi="ar-SA"/>
        </w:rPr>
      </w:pPr>
      <w:hyperlink w:anchor="_Toc362962190"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استخدام</w:t>
        </w:r>
        <w:r w:rsidR="00E41B5A" w:rsidRPr="00876155">
          <w:rPr>
            <w:rStyle w:val="Hyperlink"/>
            <w:bCs/>
            <w:rtl/>
          </w:rPr>
          <w:t xml:space="preserve"> </w:t>
        </w:r>
        <w:r w:rsidR="00E41B5A" w:rsidRPr="00876155">
          <w:rPr>
            <w:rStyle w:val="Hyperlink"/>
            <w:rFonts w:hint="eastAsia"/>
            <w:bCs/>
            <w:rtl/>
          </w:rPr>
          <w:t>مركز</w:t>
        </w:r>
        <w:r w:rsidR="00E41B5A" w:rsidRPr="00876155">
          <w:rPr>
            <w:rStyle w:val="Hyperlink"/>
            <w:bCs/>
            <w:rtl/>
          </w:rPr>
          <w:t xml:space="preserve"> </w:t>
        </w:r>
        <w:r w:rsidR="00E41B5A" w:rsidRPr="00876155">
          <w:rPr>
            <w:rStyle w:val="Hyperlink"/>
            <w:rFonts w:hint="eastAsia"/>
            <w:bCs/>
            <w:rtl/>
          </w:rPr>
          <w:t>الكلفة</w:t>
        </w:r>
        <w:r w:rsidR="00E41B5A" w:rsidRPr="00876155">
          <w:rPr>
            <w:rStyle w:val="Hyperlink"/>
            <w:bCs/>
            <w:rtl/>
          </w:rPr>
          <w:t xml:space="preserve"> </w:t>
        </w:r>
        <w:r w:rsidR="00E41B5A" w:rsidRPr="00876155">
          <w:rPr>
            <w:rStyle w:val="Hyperlink"/>
            <w:rFonts w:hint="eastAsia"/>
            <w:bCs/>
            <w:rtl/>
          </w:rPr>
          <w:t>في</w:t>
        </w:r>
        <w:r w:rsidR="00E41B5A" w:rsidRPr="00876155">
          <w:rPr>
            <w:rStyle w:val="Hyperlink"/>
            <w:bCs/>
            <w:rtl/>
          </w:rPr>
          <w:t xml:space="preserve"> </w:t>
        </w:r>
        <w:r w:rsidR="00E41B5A" w:rsidRPr="00876155">
          <w:rPr>
            <w:rStyle w:val="Hyperlink"/>
            <w:rFonts w:hint="eastAsia"/>
            <w:bCs/>
            <w:rtl/>
          </w:rPr>
          <w:t>تقارير</w:t>
        </w:r>
        <w:r w:rsidR="00E41B5A" w:rsidRPr="00876155">
          <w:rPr>
            <w:rStyle w:val="Hyperlink"/>
            <w:bCs/>
            <w:rtl/>
          </w:rPr>
          <w:t xml:space="preserve"> </w:t>
        </w:r>
        <w:r w:rsidR="00E41B5A" w:rsidRPr="00876155">
          <w:rPr>
            <w:rStyle w:val="Hyperlink"/>
            <w:rFonts w:hint="eastAsia"/>
            <w:bCs/>
            <w:rtl/>
          </w:rPr>
          <w:t>البرنامج</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_Toc362962190 \h </w:instrText>
        </w:r>
        <w:r w:rsidR="00E41B5A">
          <w:rPr>
            <w:rStyle w:val="Hyperlink"/>
            <w:rtl/>
          </w:rPr>
        </w:r>
        <w:r w:rsidR="00E41B5A">
          <w:rPr>
            <w:rStyle w:val="Hyperlink"/>
            <w:rtl/>
          </w:rPr>
          <w:fldChar w:fldCharType="separate"/>
        </w:r>
        <w:r w:rsidR="006A7187">
          <w:rPr>
            <w:webHidden/>
            <w:rtl/>
          </w:rPr>
          <w:t>577</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lang w:bidi="ar-SA"/>
        </w:rPr>
      </w:pPr>
      <w:hyperlink w:anchor="_Toc362962191"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تقرير</w:t>
        </w:r>
        <w:r w:rsidR="00E41B5A" w:rsidRPr="00876155">
          <w:rPr>
            <w:rStyle w:val="Hyperlink"/>
            <w:bCs/>
            <w:rtl/>
          </w:rPr>
          <w:t xml:space="preserve"> </w:t>
        </w:r>
        <w:r w:rsidR="00E41B5A" w:rsidRPr="00876155">
          <w:rPr>
            <w:rStyle w:val="Hyperlink"/>
            <w:rFonts w:hint="eastAsia"/>
            <w:bCs/>
            <w:rtl/>
          </w:rPr>
          <w:t>دفتر</w:t>
        </w:r>
        <w:r w:rsidR="00E41B5A" w:rsidRPr="00876155">
          <w:rPr>
            <w:rStyle w:val="Hyperlink"/>
            <w:bCs/>
            <w:rtl/>
          </w:rPr>
          <w:t xml:space="preserve"> </w:t>
        </w:r>
        <w:r w:rsidR="00E41B5A" w:rsidRPr="00876155">
          <w:rPr>
            <w:rStyle w:val="Hyperlink"/>
            <w:rFonts w:hint="eastAsia"/>
            <w:bCs/>
            <w:rtl/>
          </w:rPr>
          <w:t>أستاذ</w:t>
        </w:r>
        <w:r w:rsidR="00E41B5A" w:rsidRPr="00876155">
          <w:rPr>
            <w:rStyle w:val="Hyperlink"/>
            <w:bCs/>
            <w:rtl/>
          </w:rPr>
          <w:t xml:space="preserve"> </w:t>
        </w:r>
        <w:r w:rsidR="00E41B5A" w:rsidRPr="00876155">
          <w:rPr>
            <w:rStyle w:val="Hyperlink"/>
            <w:rFonts w:hint="eastAsia"/>
            <w:bCs/>
            <w:rtl/>
          </w:rPr>
          <w:t>لمركز</w:t>
        </w:r>
        <w:r w:rsidR="00E41B5A" w:rsidRPr="00876155">
          <w:rPr>
            <w:rStyle w:val="Hyperlink"/>
            <w:bCs/>
            <w:rtl/>
          </w:rPr>
          <w:t xml:space="preserve"> </w:t>
        </w:r>
        <w:r w:rsidR="00E41B5A" w:rsidRPr="00876155">
          <w:rPr>
            <w:rStyle w:val="Hyperlink"/>
            <w:rFonts w:hint="eastAsia"/>
            <w:bCs/>
            <w:rtl/>
          </w:rPr>
          <w:t>كلفة</w:t>
        </w:r>
        <w:r w:rsidR="00E41B5A" w:rsidRPr="00876155">
          <w:rPr>
            <w:rStyle w:val="Hyperlink"/>
            <w:bCs/>
            <w:rtl/>
          </w:rPr>
          <w:t xml:space="preserve"> </w:t>
        </w:r>
        <w:r w:rsidR="00E41B5A" w:rsidRPr="00876155">
          <w:rPr>
            <w:rStyle w:val="Hyperlink"/>
            <w:rFonts w:hint="eastAsia"/>
            <w:bCs/>
            <w:rtl/>
          </w:rPr>
          <w:t>الخاص</w:t>
        </w:r>
        <w:r w:rsidR="00E41B5A" w:rsidRPr="00876155">
          <w:rPr>
            <w:rStyle w:val="Hyperlink"/>
            <w:bCs/>
            <w:rtl/>
          </w:rPr>
          <w:t xml:space="preserve"> </w:t>
        </w:r>
        <w:r w:rsidR="00E41B5A" w:rsidRPr="00876155">
          <w:rPr>
            <w:rStyle w:val="Hyperlink"/>
            <w:rFonts w:hint="eastAsia"/>
            <w:bCs/>
            <w:rtl/>
          </w:rPr>
          <w:t>باستعراض</w:t>
        </w:r>
        <w:r w:rsidR="00E41B5A" w:rsidRPr="00876155">
          <w:rPr>
            <w:rStyle w:val="Hyperlink"/>
            <w:bCs/>
            <w:rtl/>
          </w:rPr>
          <w:t xml:space="preserve"> </w:t>
        </w:r>
        <w:r w:rsidR="00E41B5A" w:rsidRPr="00876155">
          <w:rPr>
            <w:rStyle w:val="Hyperlink"/>
            <w:rFonts w:hint="eastAsia"/>
            <w:bCs/>
            <w:rtl/>
          </w:rPr>
          <w:t>الحركات</w:t>
        </w:r>
        <w:r w:rsidR="00E41B5A" w:rsidRPr="00876155">
          <w:rPr>
            <w:rStyle w:val="Hyperlink"/>
            <w:bCs/>
            <w:rtl/>
          </w:rPr>
          <w:t xml:space="preserve"> </w:t>
        </w:r>
        <w:r w:rsidR="00E41B5A" w:rsidRPr="00876155">
          <w:rPr>
            <w:rStyle w:val="Hyperlink"/>
            <w:rFonts w:hint="eastAsia"/>
            <w:bCs/>
            <w:rtl/>
          </w:rPr>
          <w:t>التي</w:t>
        </w:r>
        <w:r w:rsidR="00E41B5A" w:rsidRPr="00876155">
          <w:rPr>
            <w:rStyle w:val="Hyperlink"/>
            <w:bCs/>
            <w:rtl/>
          </w:rPr>
          <w:t xml:space="preserve"> </w:t>
        </w:r>
        <w:r w:rsidR="00E41B5A" w:rsidRPr="00876155">
          <w:rPr>
            <w:rStyle w:val="Hyperlink"/>
            <w:rFonts w:hint="eastAsia"/>
            <w:bCs/>
            <w:rtl/>
          </w:rPr>
          <w:t>تمت</w:t>
        </w:r>
        <w:r w:rsidR="00E41B5A" w:rsidRPr="00876155">
          <w:rPr>
            <w:rStyle w:val="Hyperlink"/>
            <w:bCs/>
            <w:rtl/>
          </w:rPr>
          <w:t xml:space="preserve"> </w:t>
        </w:r>
        <w:r w:rsidR="00E41B5A" w:rsidRPr="00876155">
          <w:rPr>
            <w:rStyle w:val="Hyperlink"/>
            <w:rFonts w:hint="eastAsia"/>
            <w:bCs/>
            <w:rtl/>
          </w:rPr>
          <w:t>على</w:t>
        </w:r>
        <w:r w:rsidR="00E41B5A" w:rsidRPr="00876155">
          <w:rPr>
            <w:rStyle w:val="Hyperlink"/>
            <w:bCs/>
            <w:rtl/>
          </w:rPr>
          <w:t xml:space="preserve"> </w:t>
        </w:r>
        <w:r w:rsidR="00E41B5A" w:rsidRPr="00876155">
          <w:rPr>
            <w:rStyle w:val="Hyperlink"/>
            <w:rFonts w:hint="eastAsia"/>
            <w:bCs/>
            <w:rtl/>
          </w:rPr>
          <w:t>مركز</w:t>
        </w:r>
        <w:r w:rsidR="00E41B5A" w:rsidRPr="00876155">
          <w:rPr>
            <w:rStyle w:val="Hyperlink"/>
            <w:bCs/>
            <w:rtl/>
          </w:rPr>
          <w:t xml:space="preserve"> </w:t>
        </w:r>
        <w:r w:rsidR="00E41B5A" w:rsidRPr="00876155">
          <w:rPr>
            <w:rStyle w:val="Hyperlink"/>
            <w:rFonts w:hint="eastAsia"/>
            <w:bCs/>
            <w:rtl/>
          </w:rPr>
          <w:t>كلفة</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_Toc362962191 \h </w:instrText>
        </w:r>
        <w:r w:rsidR="00E41B5A">
          <w:rPr>
            <w:rStyle w:val="Hyperlink"/>
            <w:rtl/>
          </w:rPr>
        </w:r>
        <w:r w:rsidR="00E41B5A">
          <w:rPr>
            <w:rStyle w:val="Hyperlink"/>
            <w:rtl/>
          </w:rPr>
          <w:fldChar w:fldCharType="separate"/>
        </w:r>
        <w:r w:rsidR="006A7187">
          <w:rPr>
            <w:webHidden/>
            <w:rtl/>
          </w:rPr>
          <w:t>579</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lang w:bidi="ar-SA"/>
        </w:rPr>
      </w:pPr>
      <w:hyperlink w:anchor="_Toc362962192" w:history="1">
        <w:r w:rsidR="00E41B5A" w:rsidRPr="00876155">
          <w:rPr>
            <w:rStyle w:val="Hyperlink"/>
            <w:rFonts w:ascii="Wingdings" w:hAnsi="Wingdings"/>
            <w:bCs/>
          </w:rPr>
          <w:t></w:t>
        </w:r>
        <w:r w:rsidR="00E41B5A">
          <w:rPr>
            <w:rFonts w:asciiTheme="minorHAnsi" w:eastAsiaTheme="minorEastAsia" w:hAnsiTheme="minorHAnsi" w:cstheme="minorBidi"/>
            <w:b w:val="0"/>
            <w:sz w:val="22"/>
            <w:szCs w:val="22"/>
            <w:lang w:bidi="ar-SA"/>
          </w:rPr>
          <w:tab/>
        </w:r>
        <w:r w:rsidR="00E41B5A" w:rsidRPr="00876155">
          <w:rPr>
            <w:rStyle w:val="Hyperlink"/>
            <w:rFonts w:hint="eastAsia"/>
            <w:bCs/>
            <w:rtl/>
          </w:rPr>
          <w:t>حالات</w:t>
        </w:r>
        <w:r w:rsidR="00E41B5A" w:rsidRPr="00876155">
          <w:rPr>
            <w:rStyle w:val="Hyperlink"/>
            <w:bCs/>
            <w:rtl/>
          </w:rPr>
          <w:t xml:space="preserve"> </w:t>
        </w:r>
        <w:r w:rsidR="00E41B5A" w:rsidRPr="00876155">
          <w:rPr>
            <w:rStyle w:val="Hyperlink"/>
            <w:rFonts w:hint="eastAsia"/>
            <w:bCs/>
            <w:rtl/>
          </w:rPr>
          <w:t>تطبيقية</w:t>
        </w:r>
        <w:r w:rsidR="00E41B5A" w:rsidRPr="00876155">
          <w:rPr>
            <w:rStyle w:val="Hyperlink"/>
            <w:bCs/>
            <w:rtl/>
          </w:rPr>
          <w:t xml:space="preserve"> </w:t>
        </w:r>
        <w:r w:rsidR="00E41B5A" w:rsidRPr="00876155">
          <w:rPr>
            <w:rStyle w:val="Hyperlink"/>
            <w:rFonts w:hint="eastAsia"/>
            <w:bCs/>
            <w:rtl/>
          </w:rPr>
          <w:t>لاستخدام</w:t>
        </w:r>
        <w:r w:rsidR="00E41B5A" w:rsidRPr="00876155">
          <w:rPr>
            <w:rStyle w:val="Hyperlink"/>
            <w:bCs/>
            <w:rtl/>
          </w:rPr>
          <w:t xml:space="preserve"> </w:t>
        </w:r>
        <w:r w:rsidR="00E41B5A" w:rsidRPr="00876155">
          <w:rPr>
            <w:rStyle w:val="Hyperlink"/>
            <w:rFonts w:hint="eastAsia"/>
            <w:bCs/>
            <w:rtl/>
          </w:rPr>
          <w:t>مراكز</w:t>
        </w:r>
        <w:r w:rsidR="00E41B5A" w:rsidRPr="00876155">
          <w:rPr>
            <w:rStyle w:val="Hyperlink"/>
            <w:bCs/>
            <w:rtl/>
          </w:rPr>
          <w:t xml:space="preserve"> </w:t>
        </w:r>
        <w:r w:rsidR="00E41B5A" w:rsidRPr="00876155">
          <w:rPr>
            <w:rStyle w:val="Hyperlink"/>
            <w:rFonts w:hint="eastAsia"/>
            <w:bCs/>
            <w:rtl/>
          </w:rPr>
          <w:t>الكلفة</w:t>
        </w:r>
        <w:r w:rsidR="00E41B5A" w:rsidRPr="00876155">
          <w:rPr>
            <w:rStyle w:val="Hyperlink"/>
            <w:bCs/>
            <w:rtl/>
          </w:rPr>
          <w:t>:</w:t>
        </w:r>
        <w:r w:rsidR="00E41B5A">
          <w:rPr>
            <w:webHidden/>
          </w:rPr>
          <w:tab/>
        </w:r>
        <w:r w:rsidR="00E41B5A">
          <w:rPr>
            <w:rStyle w:val="Hyperlink"/>
            <w:rtl/>
          </w:rPr>
          <w:fldChar w:fldCharType="begin"/>
        </w:r>
        <w:r w:rsidR="00E41B5A">
          <w:rPr>
            <w:webHidden/>
          </w:rPr>
          <w:instrText xml:space="preserve"> PAGEREF _Toc362962192 \h </w:instrText>
        </w:r>
        <w:r w:rsidR="00E41B5A">
          <w:rPr>
            <w:rStyle w:val="Hyperlink"/>
            <w:rtl/>
          </w:rPr>
        </w:r>
        <w:r w:rsidR="00E41B5A">
          <w:rPr>
            <w:rStyle w:val="Hyperlink"/>
            <w:rtl/>
          </w:rPr>
          <w:fldChar w:fldCharType="separate"/>
        </w:r>
        <w:r w:rsidR="006A7187">
          <w:rPr>
            <w:webHidden/>
            <w:rtl/>
          </w:rPr>
          <w:t>584</w:t>
        </w:r>
        <w:r w:rsidR="00E41B5A">
          <w:rPr>
            <w:rStyle w:val="Hyperlink"/>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93" w:history="1">
        <w:r w:rsidR="00E41B5A" w:rsidRPr="00876155">
          <w:rPr>
            <w:rStyle w:val="Hyperlink"/>
            <w:noProof/>
            <w:kern w:val="32"/>
            <w:rtl/>
            <w:lang w:bidi="ar-SY"/>
          </w:rPr>
          <w:t>4-</w:t>
        </w:r>
        <w:r w:rsidR="00E41B5A" w:rsidRPr="00876155">
          <w:rPr>
            <w:rStyle w:val="Hyperlink"/>
            <w:noProof/>
            <w:rtl/>
          </w:rPr>
          <w:t xml:space="preserve"> </w:t>
        </w:r>
        <w:r w:rsidR="00E41B5A" w:rsidRPr="00876155">
          <w:rPr>
            <w:rStyle w:val="Hyperlink"/>
            <w:rFonts w:hint="eastAsia"/>
            <w:noProof/>
            <w:rtl/>
          </w:rPr>
          <w:t>طرق</w:t>
        </w:r>
        <w:r w:rsidR="00E41B5A" w:rsidRPr="00876155">
          <w:rPr>
            <w:rStyle w:val="Hyperlink"/>
            <w:noProof/>
            <w:rtl/>
          </w:rPr>
          <w:t xml:space="preserve"> </w:t>
        </w:r>
        <w:r w:rsidR="00E41B5A" w:rsidRPr="00876155">
          <w:rPr>
            <w:rStyle w:val="Hyperlink"/>
            <w:rFonts w:hint="eastAsia"/>
            <w:noProof/>
            <w:rtl/>
          </w:rPr>
          <w:t>معالجة</w:t>
        </w:r>
        <w:r w:rsidR="00E41B5A" w:rsidRPr="00876155">
          <w:rPr>
            <w:rStyle w:val="Hyperlink"/>
            <w:noProof/>
            <w:rtl/>
          </w:rPr>
          <w:t xml:space="preserve"> </w:t>
        </w:r>
        <w:r w:rsidR="00E41B5A" w:rsidRPr="00876155">
          <w:rPr>
            <w:rStyle w:val="Hyperlink"/>
            <w:rFonts w:hint="eastAsia"/>
            <w:noProof/>
            <w:rtl/>
          </w:rPr>
          <w:t>الاستيراد</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362962193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599</w:t>
        </w:r>
        <w:r w:rsidR="00E41B5A">
          <w:rPr>
            <w:rStyle w:val="Hyperlink"/>
            <w:noProof/>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194" w:history="1">
        <w:r w:rsidR="00E41B5A" w:rsidRPr="00876155">
          <w:rPr>
            <w:rStyle w:val="Hyperlink"/>
            <w:rFonts w:hint="eastAsia"/>
            <w:bCs/>
            <w:rtl/>
          </w:rPr>
          <w:t>مقدمة</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362962194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599</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195" w:history="1">
        <w:r w:rsidR="00E41B5A" w:rsidRPr="00876155">
          <w:rPr>
            <w:rStyle w:val="Hyperlink"/>
            <w:rFonts w:hint="eastAsia"/>
            <w:bCs/>
            <w:rtl/>
          </w:rPr>
          <w:t>المعالجة</w:t>
        </w:r>
        <w:r w:rsidR="00E41B5A" w:rsidRPr="00876155">
          <w:rPr>
            <w:rStyle w:val="Hyperlink"/>
            <w:bCs/>
            <w:rtl/>
          </w:rPr>
          <w:t xml:space="preserve"> </w:t>
        </w:r>
        <w:r w:rsidR="00E41B5A" w:rsidRPr="00876155">
          <w:rPr>
            <w:rStyle w:val="Hyperlink"/>
            <w:rFonts w:hint="eastAsia"/>
            <w:bCs/>
            <w:rtl/>
          </w:rPr>
          <w:t>الأولى</w:t>
        </w:r>
        <w:r w:rsidR="00E41B5A" w:rsidRPr="00876155">
          <w:rPr>
            <w:rStyle w:val="Hyperlink"/>
            <w:bCs/>
            <w:rtl/>
          </w:rPr>
          <w:t xml:space="preserve">: </w:t>
        </w:r>
        <w:r w:rsidR="00E41B5A" w:rsidRPr="00876155">
          <w:rPr>
            <w:rStyle w:val="Hyperlink"/>
            <w:rFonts w:hint="eastAsia"/>
            <w:bCs/>
            <w:rtl/>
          </w:rPr>
          <w:t>فتح</w:t>
        </w:r>
        <w:r w:rsidR="00E41B5A" w:rsidRPr="00876155">
          <w:rPr>
            <w:rStyle w:val="Hyperlink"/>
            <w:bCs/>
            <w:rtl/>
          </w:rPr>
          <w:t xml:space="preserve"> </w:t>
        </w:r>
        <w:r w:rsidR="00E41B5A" w:rsidRPr="00876155">
          <w:rPr>
            <w:rStyle w:val="Hyperlink"/>
            <w:rFonts w:hint="eastAsia"/>
            <w:bCs/>
            <w:rtl/>
          </w:rPr>
          <w:t>حساب</w:t>
        </w:r>
        <w:r w:rsidR="00E41B5A" w:rsidRPr="00876155">
          <w:rPr>
            <w:rStyle w:val="Hyperlink"/>
            <w:bCs/>
            <w:rtl/>
          </w:rPr>
          <w:t xml:space="preserve"> </w:t>
        </w:r>
        <w:r w:rsidR="00E41B5A" w:rsidRPr="00876155">
          <w:rPr>
            <w:rStyle w:val="Hyperlink"/>
            <w:rFonts w:hint="eastAsia"/>
            <w:bCs/>
            <w:rtl/>
          </w:rPr>
          <w:t>في</w:t>
        </w:r>
        <w:r w:rsidR="00E41B5A" w:rsidRPr="00876155">
          <w:rPr>
            <w:rStyle w:val="Hyperlink"/>
            <w:bCs/>
            <w:rtl/>
          </w:rPr>
          <w:t xml:space="preserve"> </w:t>
        </w:r>
        <w:r w:rsidR="00E41B5A" w:rsidRPr="00876155">
          <w:rPr>
            <w:rStyle w:val="Hyperlink"/>
            <w:rFonts w:hint="eastAsia"/>
            <w:bCs/>
            <w:rtl/>
          </w:rPr>
          <w:t>شجرة</w:t>
        </w:r>
        <w:r w:rsidR="00E41B5A" w:rsidRPr="00876155">
          <w:rPr>
            <w:rStyle w:val="Hyperlink"/>
            <w:bCs/>
            <w:rtl/>
          </w:rPr>
          <w:t xml:space="preserve"> </w:t>
        </w:r>
        <w:r w:rsidR="00E41B5A" w:rsidRPr="00876155">
          <w:rPr>
            <w:rStyle w:val="Hyperlink"/>
            <w:rFonts w:hint="eastAsia"/>
            <w:bCs/>
            <w:rtl/>
          </w:rPr>
          <w:t>الحسابات</w:t>
        </w:r>
        <w:r w:rsidR="00E41B5A" w:rsidRPr="00876155">
          <w:rPr>
            <w:rStyle w:val="Hyperlink"/>
            <w:bCs/>
            <w:rtl/>
          </w:rPr>
          <w:t xml:space="preserve"> </w:t>
        </w:r>
        <w:r w:rsidR="00E41B5A" w:rsidRPr="00876155">
          <w:rPr>
            <w:rStyle w:val="Hyperlink"/>
            <w:rFonts w:hint="eastAsia"/>
            <w:bCs/>
            <w:rtl/>
          </w:rPr>
          <w:t>لإجازات</w:t>
        </w:r>
        <w:r w:rsidR="00E41B5A" w:rsidRPr="00876155">
          <w:rPr>
            <w:rStyle w:val="Hyperlink"/>
            <w:bCs/>
            <w:rtl/>
          </w:rPr>
          <w:t xml:space="preserve"> </w:t>
        </w:r>
        <w:r w:rsidR="00E41B5A" w:rsidRPr="00876155">
          <w:rPr>
            <w:rStyle w:val="Hyperlink"/>
            <w:rFonts w:hint="eastAsia"/>
            <w:bCs/>
            <w:rtl/>
          </w:rPr>
          <w:t>الاستيراد</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362962195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599</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196" w:history="1">
        <w:r w:rsidR="00E41B5A" w:rsidRPr="00876155">
          <w:rPr>
            <w:rStyle w:val="Hyperlink"/>
            <w:rFonts w:hint="eastAsia"/>
            <w:bCs/>
            <w:rtl/>
          </w:rPr>
          <w:t>المعالجة</w:t>
        </w:r>
        <w:r w:rsidR="00E41B5A" w:rsidRPr="00876155">
          <w:rPr>
            <w:rStyle w:val="Hyperlink"/>
            <w:bCs/>
            <w:rtl/>
          </w:rPr>
          <w:t xml:space="preserve"> </w:t>
        </w:r>
        <w:r w:rsidR="00E41B5A" w:rsidRPr="00876155">
          <w:rPr>
            <w:rStyle w:val="Hyperlink"/>
            <w:rFonts w:hint="eastAsia"/>
            <w:bCs/>
            <w:rtl/>
          </w:rPr>
          <w:t>الثانية</w:t>
        </w:r>
        <w:r w:rsidR="00E41B5A" w:rsidRPr="00876155">
          <w:rPr>
            <w:rStyle w:val="Hyperlink"/>
            <w:bCs/>
            <w:rtl/>
          </w:rPr>
          <w:t xml:space="preserve">: </w:t>
        </w:r>
        <w:r w:rsidR="00E41B5A" w:rsidRPr="00876155">
          <w:rPr>
            <w:rStyle w:val="Hyperlink"/>
            <w:rFonts w:hint="eastAsia"/>
            <w:bCs/>
            <w:rtl/>
          </w:rPr>
          <w:t>معالجة</w:t>
        </w:r>
        <w:r w:rsidR="00E41B5A" w:rsidRPr="00876155">
          <w:rPr>
            <w:rStyle w:val="Hyperlink"/>
            <w:bCs/>
            <w:rtl/>
          </w:rPr>
          <w:t xml:space="preserve"> </w:t>
        </w:r>
        <w:r w:rsidR="00E41B5A" w:rsidRPr="00876155">
          <w:rPr>
            <w:rStyle w:val="Hyperlink"/>
            <w:rFonts w:hint="eastAsia"/>
            <w:bCs/>
            <w:rtl/>
          </w:rPr>
          <w:t>الاستيراد</w:t>
        </w:r>
        <w:r w:rsidR="00E41B5A" w:rsidRPr="00876155">
          <w:rPr>
            <w:rStyle w:val="Hyperlink"/>
            <w:bCs/>
            <w:rtl/>
          </w:rPr>
          <w:t xml:space="preserve"> </w:t>
        </w:r>
        <w:r w:rsidR="00E41B5A" w:rsidRPr="00876155">
          <w:rPr>
            <w:rStyle w:val="Hyperlink"/>
            <w:rFonts w:hint="eastAsia"/>
            <w:bCs/>
            <w:rtl/>
          </w:rPr>
          <w:t>من</w:t>
        </w:r>
        <w:r w:rsidR="00E41B5A" w:rsidRPr="00876155">
          <w:rPr>
            <w:rStyle w:val="Hyperlink"/>
            <w:bCs/>
            <w:rtl/>
          </w:rPr>
          <w:t xml:space="preserve"> </w:t>
        </w:r>
        <w:r w:rsidR="00E41B5A" w:rsidRPr="00876155">
          <w:rPr>
            <w:rStyle w:val="Hyperlink"/>
            <w:rFonts w:hint="eastAsia"/>
            <w:bCs/>
            <w:rtl/>
          </w:rPr>
          <w:t>خلال</w:t>
        </w:r>
        <w:r w:rsidR="00E41B5A" w:rsidRPr="00876155">
          <w:rPr>
            <w:rStyle w:val="Hyperlink"/>
            <w:bCs/>
            <w:rtl/>
          </w:rPr>
          <w:t xml:space="preserve"> </w:t>
        </w:r>
        <w:r w:rsidR="00E41B5A" w:rsidRPr="00876155">
          <w:rPr>
            <w:rStyle w:val="Hyperlink"/>
            <w:rFonts w:hint="eastAsia"/>
            <w:bCs/>
            <w:rtl/>
          </w:rPr>
          <w:t>الحسابات</w:t>
        </w:r>
        <w:r w:rsidR="00E41B5A" w:rsidRPr="00876155">
          <w:rPr>
            <w:rStyle w:val="Hyperlink"/>
            <w:bCs/>
            <w:rtl/>
          </w:rPr>
          <w:t xml:space="preserve"> </w:t>
        </w:r>
        <w:r w:rsidR="00E41B5A" w:rsidRPr="00876155">
          <w:rPr>
            <w:rStyle w:val="Hyperlink"/>
            <w:rFonts w:hint="eastAsia"/>
            <w:bCs/>
            <w:rtl/>
          </w:rPr>
          <w:t>الموجودة</w:t>
        </w:r>
        <w:r w:rsidR="00E41B5A" w:rsidRPr="00876155">
          <w:rPr>
            <w:rStyle w:val="Hyperlink"/>
            <w:bCs/>
            <w:rtl/>
          </w:rPr>
          <w:t xml:space="preserve"> </w:t>
        </w:r>
        <w:r w:rsidR="00E41B5A" w:rsidRPr="00876155">
          <w:rPr>
            <w:rStyle w:val="Hyperlink"/>
            <w:rFonts w:hint="eastAsia"/>
            <w:bCs/>
            <w:rtl/>
          </w:rPr>
          <w:t>في</w:t>
        </w:r>
        <w:r w:rsidR="00E41B5A" w:rsidRPr="00876155">
          <w:rPr>
            <w:rStyle w:val="Hyperlink"/>
            <w:bCs/>
            <w:rtl/>
          </w:rPr>
          <w:t xml:space="preserve"> </w:t>
        </w:r>
        <w:r w:rsidR="00E41B5A" w:rsidRPr="00876155">
          <w:rPr>
            <w:rStyle w:val="Hyperlink"/>
            <w:rFonts w:hint="eastAsia"/>
            <w:bCs/>
            <w:rtl/>
          </w:rPr>
          <w:t>شجرة</w:t>
        </w:r>
        <w:r w:rsidR="00E41B5A" w:rsidRPr="00876155">
          <w:rPr>
            <w:rStyle w:val="Hyperlink"/>
            <w:bCs/>
            <w:rtl/>
          </w:rPr>
          <w:t xml:space="preserve"> </w:t>
        </w:r>
        <w:r w:rsidR="00E41B5A" w:rsidRPr="00876155">
          <w:rPr>
            <w:rStyle w:val="Hyperlink"/>
            <w:rFonts w:hint="eastAsia"/>
            <w:bCs/>
            <w:rtl/>
          </w:rPr>
          <w:t>الحسابات</w:t>
        </w:r>
        <w:r w:rsidR="00E41B5A" w:rsidRPr="00876155">
          <w:rPr>
            <w:rStyle w:val="Hyperlink"/>
            <w:bCs/>
            <w:rtl/>
          </w:rPr>
          <w:t xml:space="preserve"> </w:t>
        </w:r>
        <w:r w:rsidR="00E41B5A" w:rsidRPr="00876155">
          <w:rPr>
            <w:rStyle w:val="Hyperlink"/>
            <w:rFonts w:hint="eastAsia"/>
            <w:bCs/>
            <w:rtl/>
          </w:rPr>
          <w:t>أي</w:t>
        </w:r>
        <w:r w:rsidR="00E41B5A" w:rsidRPr="00876155">
          <w:rPr>
            <w:rStyle w:val="Hyperlink"/>
            <w:bCs/>
            <w:rtl/>
          </w:rPr>
          <w:t xml:space="preserve"> </w:t>
        </w:r>
        <w:r w:rsidR="00E41B5A" w:rsidRPr="00876155">
          <w:rPr>
            <w:rStyle w:val="Hyperlink"/>
            <w:rFonts w:hint="eastAsia"/>
            <w:bCs/>
            <w:rtl/>
          </w:rPr>
          <w:t>من</w:t>
        </w:r>
        <w:r w:rsidR="00E41B5A" w:rsidRPr="00876155">
          <w:rPr>
            <w:rStyle w:val="Hyperlink"/>
            <w:bCs/>
            <w:rtl/>
          </w:rPr>
          <w:t xml:space="preserve"> </w:t>
        </w:r>
        <w:r w:rsidR="00E41B5A" w:rsidRPr="00876155">
          <w:rPr>
            <w:rStyle w:val="Hyperlink"/>
            <w:rFonts w:hint="eastAsia"/>
            <w:bCs/>
            <w:rtl/>
          </w:rPr>
          <w:t>دون</w:t>
        </w:r>
        <w:r w:rsidR="00E41B5A" w:rsidRPr="00876155">
          <w:rPr>
            <w:rStyle w:val="Hyperlink"/>
            <w:bCs/>
            <w:rtl/>
          </w:rPr>
          <w:t xml:space="preserve"> </w:t>
        </w:r>
        <w:r w:rsidR="00E41B5A" w:rsidRPr="00876155">
          <w:rPr>
            <w:rStyle w:val="Hyperlink"/>
            <w:rFonts w:hint="eastAsia"/>
            <w:bCs/>
            <w:rtl/>
          </w:rPr>
          <w:t>إضافة</w:t>
        </w:r>
        <w:r w:rsidR="00E41B5A" w:rsidRPr="00876155">
          <w:rPr>
            <w:rStyle w:val="Hyperlink"/>
            <w:bCs/>
            <w:rtl/>
          </w:rPr>
          <w:t xml:space="preserve"> </w:t>
        </w:r>
        <w:r w:rsidR="00E41B5A" w:rsidRPr="00876155">
          <w:rPr>
            <w:rStyle w:val="Hyperlink"/>
            <w:rFonts w:hint="eastAsia"/>
            <w:bCs/>
            <w:rtl/>
          </w:rPr>
          <w:t>حساب</w:t>
        </w:r>
        <w:r w:rsidR="00E41B5A" w:rsidRPr="00876155">
          <w:rPr>
            <w:rStyle w:val="Hyperlink"/>
            <w:bCs/>
            <w:rtl/>
          </w:rPr>
          <w:t xml:space="preserve"> </w:t>
        </w:r>
        <w:r w:rsidR="00E41B5A" w:rsidRPr="00876155">
          <w:rPr>
            <w:rStyle w:val="Hyperlink"/>
            <w:rFonts w:hint="eastAsia"/>
            <w:bCs/>
            <w:rtl/>
          </w:rPr>
          <w:t>خاص</w:t>
        </w:r>
        <w:r w:rsidR="00E41B5A" w:rsidRPr="00876155">
          <w:rPr>
            <w:rStyle w:val="Hyperlink"/>
            <w:bCs/>
            <w:rtl/>
          </w:rPr>
          <w:t xml:space="preserve"> </w:t>
        </w:r>
        <w:r w:rsidR="00E41B5A" w:rsidRPr="00876155">
          <w:rPr>
            <w:rStyle w:val="Hyperlink"/>
            <w:rFonts w:hint="eastAsia"/>
            <w:bCs/>
            <w:rtl/>
          </w:rPr>
          <w:t>لأجازات</w:t>
        </w:r>
        <w:r w:rsidR="00E41B5A" w:rsidRPr="00876155">
          <w:rPr>
            <w:rStyle w:val="Hyperlink"/>
            <w:bCs/>
            <w:rtl/>
          </w:rPr>
          <w:t xml:space="preserve"> </w:t>
        </w:r>
        <w:r w:rsidR="00E41B5A" w:rsidRPr="00876155">
          <w:rPr>
            <w:rStyle w:val="Hyperlink"/>
            <w:rFonts w:hint="eastAsia"/>
            <w:bCs/>
            <w:rtl/>
          </w:rPr>
          <w:t>الاستيراد</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362962196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605</w:t>
        </w:r>
        <w:r w:rsidR="00E41B5A">
          <w:rPr>
            <w:rStyle w:val="Hyperlink"/>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97" w:history="1">
        <w:r w:rsidR="00E41B5A" w:rsidRPr="00876155">
          <w:rPr>
            <w:rStyle w:val="Hyperlink"/>
            <w:noProof/>
            <w:rtl/>
          </w:rPr>
          <w:t xml:space="preserve">5- </w:t>
        </w:r>
        <w:r w:rsidR="00E41B5A" w:rsidRPr="00876155">
          <w:rPr>
            <w:rStyle w:val="Hyperlink"/>
            <w:rFonts w:hint="eastAsia"/>
            <w:noProof/>
            <w:rtl/>
          </w:rPr>
          <w:t>معالجة</w:t>
        </w:r>
        <w:r w:rsidR="00E41B5A" w:rsidRPr="00876155">
          <w:rPr>
            <w:rStyle w:val="Hyperlink"/>
            <w:noProof/>
            <w:rtl/>
          </w:rPr>
          <w:t xml:space="preserve"> </w:t>
        </w:r>
        <w:r w:rsidR="00E41B5A" w:rsidRPr="00876155">
          <w:rPr>
            <w:rStyle w:val="Hyperlink"/>
            <w:rFonts w:hint="eastAsia"/>
            <w:noProof/>
            <w:rtl/>
          </w:rPr>
          <w:t>أرباح</w:t>
        </w:r>
        <w:r w:rsidR="00E41B5A" w:rsidRPr="00876155">
          <w:rPr>
            <w:rStyle w:val="Hyperlink"/>
            <w:noProof/>
            <w:rtl/>
          </w:rPr>
          <w:t xml:space="preserve"> </w:t>
        </w:r>
        <w:r w:rsidR="00E41B5A" w:rsidRPr="00876155">
          <w:rPr>
            <w:rStyle w:val="Hyperlink"/>
            <w:rFonts w:hint="eastAsia"/>
            <w:noProof/>
            <w:rtl/>
          </w:rPr>
          <w:t>وخسائر</w:t>
        </w:r>
        <w:r w:rsidR="00E41B5A" w:rsidRPr="00876155">
          <w:rPr>
            <w:rStyle w:val="Hyperlink"/>
            <w:noProof/>
            <w:rtl/>
          </w:rPr>
          <w:t xml:space="preserve"> </w:t>
        </w:r>
        <w:r w:rsidR="00E41B5A" w:rsidRPr="00876155">
          <w:rPr>
            <w:rStyle w:val="Hyperlink"/>
            <w:rFonts w:hint="eastAsia"/>
            <w:noProof/>
            <w:rtl/>
          </w:rPr>
          <w:t>الصرف</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362962197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611</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198" w:history="1">
        <w:r w:rsidR="00E41B5A" w:rsidRPr="00876155">
          <w:rPr>
            <w:rStyle w:val="Hyperlink"/>
            <w:noProof/>
            <w:rtl/>
          </w:rPr>
          <w:t xml:space="preserve">6- </w:t>
        </w:r>
        <w:r w:rsidR="00E41B5A" w:rsidRPr="00876155">
          <w:rPr>
            <w:rStyle w:val="Hyperlink"/>
            <w:rFonts w:hint="eastAsia"/>
            <w:noProof/>
            <w:rtl/>
          </w:rPr>
          <w:t>طرق</w:t>
        </w:r>
        <w:r w:rsidR="00E41B5A" w:rsidRPr="00876155">
          <w:rPr>
            <w:rStyle w:val="Hyperlink"/>
            <w:noProof/>
            <w:rtl/>
          </w:rPr>
          <w:t xml:space="preserve"> </w:t>
        </w:r>
        <w:r w:rsidR="00E41B5A" w:rsidRPr="00876155">
          <w:rPr>
            <w:rStyle w:val="Hyperlink"/>
            <w:rFonts w:hint="eastAsia"/>
            <w:noProof/>
            <w:rtl/>
          </w:rPr>
          <w:t>معالجة</w:t>
        </w:r>
        <w:r w:rsidR="00E41B5A" w:rsidRPr="00876155">
          <w:rPr>
            <w:rStyle w:val="Hyperlink"/>
            <w:noProof/>
            <w:rtl/>
          </w:rPr>
          <w:t xml:space="preserve"> </w:t>
        </w:r>
        <w:r w:rsidR="00E41B5A" w:rsidRPr="00876155">
          <w:rPr>
            <w:rStyle w:val="Hyperlink"/>
            <w:rFonts w:hint="eastAsia"/>
            <w:noProof/>
            <w:rtl/>
          </w:rPr>
          <w:t>مندوبي</w:t>
        </w:r>
        <w:r w:rsidR="00E41B5A" w:rsidRPr="00876155">
          <w:rPr>
            <w:rStyle w:val="Hyperlink"/>
            <w:noProof/>
            <w:rtl/>
          </w:rPr>
          <w:t xml:space="preserve"> </w:t>
        </w:r>
        <w:r w:rsidR="00E41B5A" w:rsidRPr="00876155">
          <w:rPr>
            <w:rStyle w:val="Hyperlink"/>
            <w:rFonts w:hint="eastAsia"/>
            <w:noProof/>
            <w:rtl/>
          </w:rPr>
          <w:t>المبيعات</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362962198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616</w:t>
        </w:r>
        <w:r w:rsidR="00E41B5A">
          <w:rPr>
            <w:rStyle w:val="Hyperlink"/>
            <w:noProof/>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199" w:history="1">
        <w:r w:rsidR="00E41B5A" w:rsidRPr="00876155">
          <w:rPr>
            <w:rStyle w:val="Hyperlink"/>
            <w:rFonts w:hint="eastAsia"/>
            <w:rtl/>
          </w:rPr>
          <w:t>مقدمة</w:t>
        </w:r>
        <w:r w:rsidR="00E41B5A" w:rsidRPr="00876155">
          <w:rPr>
            <w:rStyle w:val="Hyperlink"/>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362962199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616</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200" w:history="1">
        <w:r w:rsidR="00E41B5A" w:rsidRPr="00876155">
          <w:rPr>
            <w:rStyle w:val="Hyperlink"/>
            <w:rFonts w:hint="eastAsia"/>
            <w:bCs/>
            <w:rtl/>
          </w:rPr>
          <w:t>المعالجة</w:t>
        </w:r>
        <w:r w:rsidR="00E41B5A" w:rsidRPr="00876155">
          <w:rPr>
            <w:rStyle w:val="Hyperlink"/>
            <w:bCs/>
            <w:rtl/>
          </w:rPr>
          <w:t xml:space="preserve"> </w:t>
        </w:r>
        <w:r w:rsidR="00E41B5A" w:rsidRPr="00876155">
          <w:rPr>
            <w:rStyle w:val="Hyperlink"/>
            <w:rFonts w:hint="eastAsia"/>
            <w:bCs/>
            <w:rtl/>
          </w:rPr>
          <w:t>الأولى</w:t>
        </w:r>
        <w:r w:rsidR="00E41B5A" w:rsidRPr="00876155">
          <w:rPr>
            <w:rStyle w:val="Hyperlink"/>
            <w:bCs/>
            <w:rtl/>
          </w:rPr>
          <w:t xml:space="preserve">: </w:t>
        </w:r>
        <w:r w:rsidR="00E41B5A" w:rsidRPr="00876155">
          <w:rPr>
            <w:rStyle w:val="Hyperlink"/>
            <w:rFonts w:hint="eastAsia"/>
            <w:bCs/>
            <w:rtl/>
          </w:rPr>
          <w:t>تعريف</w:t>
        </w:r>
        <w:r w:rsidR="00E41B5A" w:rsidRPr="00876155">
          <w:rPr>
            <w:rStyle w:val="Hyperlink"/>
            <w:bCs/>
            <w:rtl/>
          </w:rPr>
          <w:t xml:space="preserve"> </w:t>
        </w:r>
        <w:r w:rsidR="00E41B5A" w:rsidRPr="00876155">
          <w:rPr>
            <w:rStyle w:val="Hyperlink"/>
            <w:rFonts w:hint="eastAsia"/>
            <w:bCs/>
            <w:rtl/>
          </w:rPr>
          <w:t>مندوبي</w:t>
        </w:r>
        <w:r w:rsidR="00E41B5A" w:rsidRPr="00876155">
          <w:rPr>
            <w:rStyle w:val="Hyperlink"/>
            <w:bCs/>
            <w:rtl/>
          </w:rPr>
          <w:t xml:space="preserve"> </w:t>
        </w:r>
        <w:r w:rsidR="00E41B5A" w:rsidRPr="00876155">
          <w:rPr>
            <w:rStyle w:val="Hyperlink"/>
            <w:rFonts w:hint="eastAsia"/>
            <w:bCs/>
            <w:rtl/>
          </w:rPr>
          <w:t>المبيعات</w:t>
        </w:r>
        <w:r w:rsidR="00E41B5A" w:rsidRPr="00876155">
          <w:rPr>
            <w:rStyle w:val="Hyperlink"/>
            <w:bCs/>
            <w:rtl/>
          </w:rPr>
          <w:t xml:space="preserve"> </w:t>
        </w:r>
        <w:r w:rsidR="00E41B5A" w:rsidRPr="00876155">
          <w:rPr>
            <w:rStyle w:val="Hyperlink"/>
            <w:rFonts w:hint="eastAsia"/>
            <w:bCs/>
            <w:rtl/>
          </w:rPr>
          <w:t>من</w:t>
        </w:r>
        <w:r w:rsidR="00E41B5A" w:rsidRPr="00876155">
          <w:rPr>
            <w:rStyle w:val="Hyperlink"/>
            <w:bCs/>
            <w:rtl/>
          </w:rPr>
          <w:t xml:space="preserve"> </w:t>
        </w:r>
        <w:r w:rsidR="00E41B5A" w:rsidRPr="00876155">
          <w:rPr>
            <w:rStyle w:val="Hyperlink"/>
            <w:rFonts w:hint="eastAsia"/>
            <w:bCs/>
            <w:rtl/>
          </w:rPr>
          <w:t>خلال</w:t>
        </w:r>
        <w:r w:rsidR="00E41B5A" w:rsidRPr="00876155">
          <w:rPr>
            <w:rStyle w:val="Hyperlink"/>
            <w:bCs/>
            <w:rtl/>
          </w:rPr>
          <w:t xml:space="preserve"> </w:t>
        </w:r>
        <w:r w:rsidR="00E41B5A" w:rsidRPr="00876155">
          <w:rPr>
            <w:rStyle w:val="Hyperlink"/>
            <w:rFonts w:hint="eastAsia"/>
            <w:bCs/>
            <w:rtl/>
          </w:rPr>
          <w:t>الحقول</w:t>
        </w:r>
        <w:r w:rsidR="00E41B5A" w:rsidRPr="00876155">
          <w:rPr>
            <w:rStyle w:val="Hyperlink"/>
            <w:bCs/>
            <w:rtl/>
          </w:rPr>
          <w:t xml:space="preserve"> </w:t>
        </w:r>
        <w:r w:rsidR="00E41B5A" w:rsidRPr="00876155">
          <w:rPr>
            <w:rStyle w:val="Hyperlink"/>
            <w:rFonts w:hint="eastAsia"/>
            <w:bCs/>
            <w:rtl/>
          </w:rPr>
          <w:t>المخصصة</w:t>
        </w:r>
        <w:r w:rsidR="00E41B5A" w:rsidRPr="00876155">
          <w:rPr>
            <w:rStyle w:val="Hyperlink"/>
            <w:bCs/>
            <w:rtl/>
          </w:rPr>
          <w:t xml:space="preserve"> </w:t>
        </w:r>
        <w:r w:rsidR="00E41B5A" w:rsidRPr="00876155">
          <w:rPr>
            <w:rStyle w:val="Hyperlink"/>
            <w:rFonts w:hint="eastAsia"/>
            <w:bCs/>
            <w:rtl/>
          </w:rPr>
          <w:t>لمندوبي</w:t>
        </w:r>
        <w:r w:rsidR="00E41B5A" w:rsidRPr="00876155">
          <w:rPr>
            <w:rStyle w:val="Hyperlink"/>
            <w:bCs/>
            <w:rtl/>
          </w:rPr>
          <w:t xml:space="preserve"> </w:t>
        </w:r>
        <w:r w:rsidR="00E41B5A" w:rsidRPr="00876155">
          <w:rPr>
            <w:rStyle w:val="Hyperlink"/>
            <w:rFonts w:hint="eastAsia"/>
            <w:bCs/>
            <w:rtl/>
          </w:rPr>
          <w:t>المبيعات</w:t>
        </w:r>
        <w:r w:rsidR="00E41B5A" w:rsidRPr="00876155">
          <w:rPr>
            <w:rStyle w:val="Hyperlink"/>
            <w:bCs/>
            <w:rtl/>
          </w:rPr>
          <w:t xml:space="preserve"> </w:t>
        </w:r>
        <w:r w:rsidR="00E41B5A" w:rsidRPr="00876155">
          <w:rPr>
            <w:rStyle w:val="Hyperlink"/>
            <w:rFonts w:hint="eastAsia"/>
            <w:bCs/>
            <w:rtl/>
          </w:rPr>
          <w:t>في</w:t>
        </w:r>
        <w:r w:rsidR="00E41B5A" w:rsidRPr="00876155">
          <w:rPr>
            <w:rStyle w:val="Hyperlink"/>
            <w:bCs/>
            <w:rtl/>
          </w:rPr>
          <w:t xml:space="preserve"> </w:t>
        </w:r>
        <w:r w:rsidR="00E41B5A" w:rsidRPr="00876155">
          <w:rPr>
            <w:rStyle w:val="Hyperlink"/>
            <w:rFonts w:hint="eastAsia"/>
            <w:bCs/>
            <w:rtl/>
          </w:rPr>
          <w:t>البرنامج</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362962200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616</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201" w:history="1">
        <w:r w:rsidR="00E41B5A" w:rsidRPr="00876155">
          <w:rPr>
            <w:rStyle w:val="Hyperlink"/>
            <w:rFonts w:hint="eastAsia"/>
            <w:bCs/>
            <w:rtl/>
          </w:rPr>
          <w:t>المعالجة</w:t>
        </w:r>
        <w:r w:rsidR="00E41B5A" w:rsidRPr="00876155">
          <w:rPr>
            <w:rStyle w:val="Hyperlink"/>
            <w:bCs/>
            <w:rtl/>
          </w:rPr>
          <w:t xml:space="preserve"> </w:t>
        </w:r>
        <w:r w:rsidR="00E41B5A" w:rsidRPr="00876155">
          <w:rPr>
            <w:rStyle w:val="Hyperlink"/>
            <w:rFonts w:hint="eastAsia"/>
            <w:bCs/>
            <w:rtl/>
          </w:rPr>
          <w:t>الثانية</w:t>
        </w:r>
        <w:r w:rsidR="00E41B5A" w:rsidRPr="00876155">
          <w:rPr>
            <w:rStyle w:val="Hyperlink"/>
            <w:bCs/>
            <w:rtl/>
          </w:rPr>
          <w:t xml:space="preserve">: </w:t>
        </w:r>
        <w:r w:rsidR="00E41B5A" w:rsidRPr="00876155">
          <w:rPr>
            <w:rStyle w:val="Hyperlink"/>
            <w:rFonts w:hint="eastAsia"/>
            <w:bCs/>
            <w:rtl/>
          </w:rPr>
          <w:t>لمندوب</w:t>
        </w:r>
        <w:r w:rsidR="00E41B5A" w:rsidRPr="00876155">
          <w:rPr>
            <w:rStyle w:val="Hyperlink"/>
            <w:bCs/>
            <w:rtl/>
          </w:rPr>
          <w:t xml:space="preserve"> </w:t>
        </w:r>
        <w:r w:rsidR="00E41B5A" w:rsidRPr="00876155">
          <w:rPr>
            <w:rStyle w:val="Hyperlink"/>
            <w:rFonts w:hint="eastAsia"/>
            <w:bCs/>
            <w:rtl/>
          </w:rPr>
          <w:t>المبيعات</w:t>
        </w:r>
        <w:r w:rsidR="00E41B5A" w:rsidRPr="00876155">
          <w:rPr>
            <w:rStyle w:val="Hyperlink"/>
            <w:bCs/>
            <w:rtl/>
          </w:rPr>
          <w:t xml:space="preserve"> </w:t>
        </w:r>
        <w:r w:rsidR="00E41B5A" w:rsidRPr="00876155">
          <w:rPr>
            <w:rStyle w:val="Hyperlink"/>
            <w:rFonts w:hint="eastAsia"/>
            <w:bCs/>
            <w:rtl/>
          </w:rPr>
          <w:t>نسبة</w:t>
        </w:r>
        <w:r w:rsidR="00E41B5A" w:rsidRPr="00876155">
          <w:rPr>
            <w:rStyle w:val="Hyperlink"/>
            <w:bCs/>
            <w:rtl/>
          </w:rPr>
          <w:t xml:space="preserve"> </w:t>
        </w:r>
        <w:r w:rsidR="00E41B5A" w:rsidRPr="00876155">
          <w:rPr>
            <w:rStyle w:val="Hyperlink"/>
            <w:rFonts w:hint="eastAsia"/>
            <w:bCs/>
            <w:rtl/>
          </w:rPr>
          <w:t>ثابتة</w:t>
        </w:r>
        <w:r w:rsidR="00E41B5A" w:rsidRPr="00876155">
          <w:rPr>
            <w:rStyle w:val="Hyperlink"/>
            <w:bCs/>
            <w:rtl/>
          </w:rPr>
          <w:t xml:space="preserve"> </w:t>
        </w:r>
        <w:r w:rsidR="00E41B5A" w:rsidRPr="00876155">
          <w:rPr>
            <w:rStyle w:val="Hyperlink"/>
            <w:rFonts w:hint="eastAsia"/>
            <w:bCs/>
            <w:rtl/>
          </w:rPr>
          <w:t>من</w:t>
        </w:r>
        <w:r w:rsidR="00E41B5A" w:rsidRPr="00876155">
          <w:rPr>
            <w:rStyle w:val="Hyperlink"/>
            <w:bCs/>
            <w:rtl/>
          </w:rPr>
          <w:t xml:space="preserve"> </w:t>
        </w:r>
        <w:r w:rsidR="00E41B5A" w:rsidRPr="00876155">
          <w:rPr>
            <w:rStyle w:val="Hyperlink"/>
            <w:rFonts w:hint="eastAsia"/>
            <w:bCs/>
            <w:rtl/>
          </w:rPr>
          <w:t>قيمة</w:t>
        </w:r>
        <w:r w:rsidR="00E41B5A" w:rsidRPr="00876155">
          <w:rPr>
            <w:rStyle w:val="Hyperlink"/>
            <w:bCs/>
            <w:rtl/>
          </w:rPr>
          <w:t xml:space="preserve"> </w:t>
        </w:r>
        <w:r w:rsidR="00E41B5A" w:rsidRPr="00876155">
          <w:rPr>
            <w:rStyle w:val="Hyperlink"/>
            <w:rFonts w:hint="eastAsia"/>
            <w:bCs/>
            <w:rtl/>
          </w:rPr>
          <w:t>المبيعات</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362962201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621</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202" w:history="1">
        <w:r w:rsidR="00E41B5A" w:rsidRPr="00876155">
          <w:rPr>
            <w:rStyle w:val="Hyperlink"/>
            <w:rFonts w:hint="eastAsia"/>
            <w:bCs/>
            <w:rtl/>
          </w:rPr>
          <w:t>المعالجة</w:t>
        </w:r>
        <w:r w:rsidR="00E41B5A" w:rsidRPr="00876155">
          <w:rPr>
            <w:rStyle w:val="Hyperlink"/>
            <w:bCs/>
            <w:rtl/>
          </w:rPr>
          <w:t xml:space="preserve"> </w:t>
        </w:r>
        <w:r w:rsidR="00E41B5A" w:rsidRPr="00876155">
          <w:rPr>
            <w:rStyle w:val="Hyperlink"/>
            <w:rFonts w:hint="eastAsia"/>
            <w:bCs/>
            <w:rtl/>
          </w:rPr>
          <w:t>الثالثة</w:t>
        </w:r>
        <w:r w:rsidR="00E41B5A" w:rsidRPr="00876155">
          <w:rPr>
            <w:rStyle w:val="Hyperlink"/>
            <w:bCs/>
            <w:rtl/>
          </w:rPr>
          <w:t xml:space="preserve">: </w:t>
        </w:r>
        <w:r w:rsidR="00E41B5A" w:rsidRPr="00876155">
          <w:rPr>
            <w:rStyle w:val="Hyperlink"/>
            <w:rFonts w:hint="eastAsia"/>
            <w:bCs/>
            <w:rtl/>
          </w:rPr>
          <w:t>اعتبار</w:t>
        </w:r>
        <w:r w:rsidR="00E41B5A" w:rsidRPr="00876155">
          <w:rPr>
            <w:rStyle w:val="Hyperlink"/>
            <w:bCs/>
            <w:rtl/>
          </w:rPr>
          <w:t xml:space="preserve"> </w:t>
        </w:r>
        <w:r w:rsidR="00E41B5A" w:rsidRPr="00876155">
          <w:rPr>
            <w:rStyle w:val="Hyperlink"/>
            <w:rFonts w:hint="eastAsia"/>
            <w:bCs/>
            <w:rtl/>
          </w:rPr>
          <w:t>مندوب</w:t>
        </w:r>
        <w:r w:rsidR="00E41B5A" w:rsidRPr="00876155">
          <w:rPr>
            <w:rStyle w:val="Hyperlink"/>
            <w:bCs/>
            <w:rtl/>
          </w:rPr>
          <w:t xml:space="preserve"> </w:t>
        </w:r>
        <w:r w:rsidR="00E41B5A" w:rsidRPr="00876155">
          <w:rPr>
            <w:rStyle w:val="Hyperlink"/>
            <w:rFonts w:hint="eastAsia"/>
            <w:bCs/>
            <w:rtl/>
          </w:rPr>
          <w:t>المبيعات</w:t>
        </w:r>
        <w:r w:rsidR="00E41B5A" w:rsidRPr="00876155">
          <w:rPr>
            <w:rStyle w:val="Hyperlink"/>
            <w:bCs/>
            <w:rtl/>
          </w:rPr>
          <w:t xml:space="preserve"> </w:t>
        </w:r>
        <w:r w:rsidR="00E41B5A" w:rsidRPr="00876155">
          <w:rPr>
            <w:rStyle w:val="Hyperlink"/>
            <w:rFonts w:hint="eastAsia"/>
            <w:bCs/>
            <w:rtl/>
          </w:rPr>
          <w:t>مستودع</w:t>
        </w:r>
        <w:r w:rsidR="00E41B5A" w:rsidRPr="00876155">
          <w:rPr>
            <w:rStyle w:val="Hyperlink"/>
            <w:bCs/>
            <w:rtl/>
          </w:rPr>
          <w:t xml:space="preserve"> </w:t>
        </w:r>
        <w:r w:rsidR="00E41B5A" w:rsidRPr="00876155">
          <w:rPr>
            <w:rStyle w:val="Hyperlink"/>
            <w:rFonts w:hint="eastAsia"/>
            <w:bCs/>
            <w:rtl/>
          </w:rPr>
          <w:t>وضبط</w:t>
        </w:r>
        <w:r w:rsidR="00E41B5A" w:rsidRPr="00876155">
          <w:rPr>
            <w:rStyle w:val="Hyperlink"/>
            <w:bCs/>
            <w:rtl/>
          </w:rPr>
          <w:t xml:space="preserve"> </w:t>
        </w:r>
        <w:r w:rsidR="00E41B5A" w:rsidRPr="00876155">
          <w:rPr>
            <w:rStyle w:val="Hyperlink"/>
            <w:rFonts w:hint="eastAsia"/>
            <w:bCs/>
            <w:rtl/>
          </w:rPr>
          <w:t>كمية</w:t>
        </w:r>
        <w:r w:rsidR="00E41B5A" w:rsidRPr="00876155">
          <w:rPr>
            <w:rStyle w:val="Hyperlink"/>
            <w:bCs/>
            <w:rtl/>
          </w:rPr>
          <w:t xml:space="preserve"> </w:t>
        </w:r>
        <w:r w:rsidR="00E41B5A" w:rsidRPr="00876155">
          <w:rPr>
            <w:rStyle w:val="Hyperlink"/>
            <w:rFonts w:hint="eastAsia"/>
            <w:bCs/>
            <w:rtl/>
          </w:rPr>
          <w:t>المواد</w:t>
        </w:r>
        <w:r w:rsidR="00E41B5A" w:rsidRPr="00876155">
          <w:rPr>
            <w:rStyle w:val="Hyperlink"/>
            <w:bCs/>
            <w:rtl/>
          </w:rPr>
          <w:t xml:space="preserve"> </w:t>
        </w:r>
        <w:r w:rsidR="00E41B5A" w:rsidRPr="00876155">
          <w:rPr>
            <w:rStyle w:val="Hyperlink"/>
            <w:rFonts w:hint="eastAsia"/>
            <w:bCs/>
            <w:rtl/>
          </w:rPr>
          <w:t>التي</w:t>
        </w:r>
        <w:r w:rsidR="00E41B5A" w:rsidRPr="00876155">
          <w:rPr>
            <w:rStyle w:val="Hyperlink"/>
            <w:bCs/>
            <w:rtl/>
          </w:rPr>
          <w:t xml:space="preserve"> </w:t>
        </w:r>
        <w:r w:rsidR="00E41B5A" w:rsidRPr="00876155">
          <w:rPr>
            <w:rStyle w:val="Hyperlink"/>
            <w:rFonts w:hint="eastAsia"/>
            <w:bCs/>
            <w:rtl/>
          </w:rPr>
          <w:t>بحوزته</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362962202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624</w:t>
        </w:r>
        <w:r w:rsidR="00E41B5A">
          <w:rPr>
            <w:rStyle w:val="Hyperlink"/>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203" w:history="1">
        <w:r w:rsidR="00E41B5A" w:rsidRPr="00876155">
          <w:rPr>
            <w:rStyle w:val="Hyperlink"/>
            <w:noProof/>
            <w:rtl/>
          </w:rPr>
          <w:t xml:space="preserve">7- </w:t>
        </w:r>
        <w:r w:rsidR="00E41B5A" w:rsidRPr="00876155">
          <w:rPr>
            <w:rStyle w:val="Hyperlink"/>
            <w:rFonts w:hint="eastAsia"/>
            <w:noProof/>
            <w:rtl/>
          </w:rPr>
          <w:t>تعريف</w:t>
        </w:r>
        <w:r w:rsidR="00E41B5A" w:rsidRPr="00876155">
          <w:rPr>
            <w:rStyle w:val="Hyperlink"/>
            <w:noProof/>
            <w:rtl/>
          </w:rPr>
          <w:t xml:space="preserve"> </w:t>
        </w:r>
        <w:r w:rsidR="00E41B5A" w:rsidRPr="00876155">
          <w:rPr>
            <w:rStyle w:val="Hyperlink"/>
            <w:rFonts w:hint="eastAsia"/>
            <w:noProof/>
            <w:rtl/>
          </w:rPr>
          <w:t>واستخدام</w:t>
        </w:r>
        <w:r w:rsidR="00E41B5A" w:rsidRPr="00876155">
          <w:rPr>
            <w:rStyle w:val="Hyperlink"/>
            <w:noProof/>
            <w:rtl/>
          </w:rPr>
          <w:t xml:space="preserve"> </w:t>
        </w:r>
        <w:r w:rsidR="00E41B5A" w:rsidRPr="00876155">
          <w:rPr>
            <w:rStyle w:val="Hyperlink"/>
            <w:rFonts w:hint="eastAsia"/>
            <w:noProof/>
            <w:rtl/>
          </w:rPr>
          <w:t>الوحدة</w:t>
        </w:r>
        <w:r w:rsidR="00E41B5A" w:rsidRPr="00876155">
          <w:rPr>
            <w:rStyle w:val="Hyperlink"/>
            <w:noProof/>
            <w:rtl/>
          </w:rPr>
          <w:t xml:space="preserve"> </w:t>
        </w:r>
        <w:r w:rsidR="00E41B5A" w:rsidRPr="00876155">
          <w:rPr>
            <w:rStyle w:val="Hyperlink"/>
            <w:rFonts w:hint="eastAsia"/>
            <w:noProof/>
            <w:rtl/>
          </w:rPr>
          <w:t>الحرة</w:t>
        </w:r>
        <w:r w:rsidR="00E41B5A" w:rsidRPr="00876155">
          <w:rPr>
            <w:rStyle w:val="Hyperlink"/>
            <w:noProof/>
            <w:rtl/>
          </w:rPr>
          <w:t xml:space="preserve"> </w:t>
        </w:r>
        <w:r w:rsidR="00E41B5A" w:rsidRPr="00876155">
          <w:rPr>
            <w:rStyle w:val="Hyperlink"/>
            <w:rFonts w:hint="eastAsia"/>
            <w:noProof/>
            <w:rtl/>
          </w:rPr>
          <w:t>للمادة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362962203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627</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204" w:history="1">
        <w:r w:rsidR="00E41B5A" w:rsidRPr="00876155">
          <w:rPr>
            <w:rStyle w:val="Hyperlink"/>
            <w:noProof/>
            <w:rtl/>
          </w:rPr>
          <w:t xml:space="preserve">8- </w:t>
        </w:r>
        <w:r w:rsidR="00E41B5A" w:rsidRPr="00876155">
          <w:rPr>
            <w:rStyle w:val="Hyperlink"/>
            <w:rFonts w:hint="eastAsia"/>
            <w:noProof/>
            <w:rtl/>
          </w:rPr>
          <w:t>تعريف</w:t>
        </w:r>
        <w:r w:rsidR="00E41B5A" w:rsidRPr="00876155">
          <w:rPr>
            <w:rStyle w:val="Hyperlink"/>
            <w:noProof/>
            <w:rtl/>
          </w:rPr>
          <w:t xml:space="preserve"> </w:t>
        </w:r>
        <w:r w:rsidR="00E41B5A" w:rsidRPr="00876155">
          <w:rPr>
            <w:rStyle w:val="Hyperlink"/>
            <w:rFonts w:hint="eastAsia"/>
            <w:noProof/>
            <w:rtl/>
          </w:rPr>
          <w:t>واستخدام</w:t>
        </w:r>
        <w:r w:rsidR="00E41B5A" w:rsidRPr="00876155">
          <w:rPr>
            <w:rStyle w:val="Hyperlink"/>
            <w:noProof/>
            <w:rtl/>
          </w:rPr>
          <w:t xml:space="preserve"> </w:t>
        </w:r>
        <w:r w:rsidR="00E41B5A" w:rsidRPr="00876155">
          <w:rPr>
            <w:rStyle w:val="Hyperlink"/>
            <w:rFonts w:hint="eastAsia"/>
            <w:noProof/>
            <w:rtl/>
          </w:rPr>
          <w:t>المعادلات</w:t>
        </w:r>
        <w:r w:rsidR="00E41B5A" w:rsidRPr="00876155">
          <w:rPr>
            <w:rStyle w:val="Hyperlink"/>
            <w:noProof/>
            <w:rtl/>
          </w:rPr>
          <w:t xml:space="preserve"> </w:t>
        </w:r>
        <w:r w:rsidR="00E41B5A" w:rsidRPr="00876155">
          <w:rPr>
            <w:rStyle w:val="Hyperlink"/>
            <w:rFonts w:hint="eastAsia"/>
            <w:noProof/>
            <w:rtl/>
          </w:rPr>
          <w:t>لحساب</w:t>
        </w:r>
        <w:r w:rsidR="00E41B5A" w:rsidRPr="00876155">
          <w:rPr>
            <w:rStyle w:val="Hyperlink"/>
            <w:noProof/>
            <w:rtl/>
          </w:rPr>
          <w:t xml:space="preserve"> </w:t>
        </w:r>
        <w:r w:rsidR="00E41B5A" w:rsidRPr="00876155">
          <w:rPr>
            <w:rStyle w:val="Hyperlink"/>
            <w:rFonts w:hint="eastAsia"/>
            <w:noProof/>
            <w:rtl/>
          </w:rPr>
          <w:t>كمية</w:t>
        </w:r>
        <w:r w:rsidR="00E41B5A" w:rsidRPr="00876155">
          <w:rPr>
            <w:rStyle w:val="Hyperlink"/>
            <w:noProof/>
            <w:rtl/>
          </w:rPr>
          <w:t xml:space="preserve"> </w:t>
        </w:r>
        <w:r w:rsidR="00E41B5A" w:rsidRPr="00876155">
          <w:rPr>
            <w:rStyle w:val="Hyperlink"/>
            <w:rFonts w:hint="eastAsia"/>
            <w:noProof/>
            <w:rtl/>
          </w:rPr>
          <w:t>المادة</w:t>
        </w:r>
        <w:r w:rsidR="00E41B5A" w:rsidRPr="00876155">
          <w:rPr>
            <w:rStyle w:val="Hyperlink"/>
            <w:noProof/>
            <w:rtl/>
          </w:rPr>
          <w:t xml:space="preserve"> </w:t>
        </w:r>
        <w:r w:rsidR="00E41B5A" w:rsidRPr="00876155">
          <w:rPr>
            <w:rStyle w:val="Hyperlink"/>
            <w:rFonts w:hint="eastAsia"/>
            <w:noProof/>
            <w:rtl/>
          </w:rPr>
          <w:t>في</w:t>
        </w:r>
        <w:r w:rsidR="00E41B5A" w:rsidRPr="00876155">
          <w:rPr>
            <w:rStyle w:val="Hyperlink"/>
            <w:noProof/>
            <w:rtl/>
          </w:rPr>
          <w:t xml:space="preserve"> </w:t>
        </w:r>
        <w:r w:rsidR="00E41B5A" w:rsidRPr="00876155">
          <w:rPr>
            <w:rStyle w:val="Hyperlink"/>
            <w:rFonts w:hint="eastAsia"/>
            <w:noProof/>
            <w:rtl/>
          </w:rPr>
          <w:t>الفاتورة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362962204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630</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205" w:history="1">
        <w:r w:rsidR="00E41B5A" w:rsidRPr="00876155">
          <w:rPr>
            <w:rStyle w:val="Hyperlink"/>
            <w:noProof/>
            <w:rtl/>
          </w:rPr>
          <w:t xml:space="preserve">9- </w:t>
        </w:r>
        <w:r w:rsidR="00E41B5A" w:rsidRPr="00876155">
          <w:rPr>
            <w:rStyle w:val="Hyperlink"/>
            <w:rFonts w:hint="eastAsia"/>
            <w:noProof/>
            <w:rtl/>
          </w:rPr>
          <w:t>تعريف</w:t>
        </w:r>
        <w:r w:rsidR="00E41B5A" w:rsidRPr="00876155">
          <w:rPr>
            <w:rStyle w:val="Hyperlink"/>
            <w:noProof/>
            <w:rtl/>
          </w:rPr>
          <w:t xml:space="preserve"> </w:t>
        </w:r>
        <w:r w:rsidR="00E41B5A" w:rsidRPr="00876155">
          <w:rPr>
            <w:rStyle w:val="Hyperlink"/>
            <w:rFonts w:hint="eastAsia"/>
            <w:noProof/>
            <w:rtl/>
          </w:rPr>
          <w:t>واستخدام</w:t>
        </w:r>
        <w:r w:rsidR="00E41B5A" w:rsidRPr="00876155">
          <w:rPr>
            <w:rStyle w:val="Hyperlink"/>
            <w:noProof/>
            <w:rtl/>
          </w:rPr>
          <w:t xml:space="preserve"> </w:t>
        </w:r>
        <w:r w:rsidR="00E41B5A" w:rsidRPr="00876155">
          <w:rPr>
            <w:rStyle w:val="Hyperlink"/>
            <w:rFonts w:hint="eastAsia"/>
            <w:noProof/>
            <w:rtl/>
          </w:rPr>
          <w:t>الجرد</w:t>
        </w:r>
        <w:r w:rsidR="00E41B5A" w:rsidRPr="00876155">
          <w:rPr>
            <w:rStyle w:val="Hyperlink"/>
            <w:noProof/>
            <w:rtl/>
          </w:rPr>
          <w:t xml:space="preserve"> </w:t>
        </w:r>
        <w:r w:rsidR="00E41B5A" w:rsidRPr="00876155">
          <w:rPr>
            <w:rStyle w:val="Hyperlink"/>
            <w:rFonts w:hint="eastAsia"/>
            <w:noProof/>
            <w:rtl/>
          </w:rPr>
          <w:t>الفرعي</w:t>
        </w:r>
        <w:r w:rsidR="00E41B5A" w:rsidRPr="00876155">
          <w:rPr>
            <w:rStyle w:val="Hyperlink"/>
            <w:noProof/>
            <w:rtl/>
          </w:rPr>
          <w:t xml:space="preserve"> </w:t>
        </w:r>
        <w:r w:rsidR="00E41B5A" w:rsidRPr="00876155">
          <w:rPr>
            <w:rStyle w:val="Hyperlink"/>
            <w:rFonts w:hint="eastAsia"/>
            <w:noProof/>
            <w:rtl/>
          </w:rPr>
          <w:t>للمادة</w:t>
        </w:r>
        <w:r w:rsidR="00E41B5A" w:rsidRPr="00876155">
          <w:rPr>
            <w:rStyle w:val="Hyperlink"/>
            <w:noProof/>
            <w:rtl/>
          </w:rPr>
          <w:t xml:space="preserve"> </w:t>
        </w:r>
        <w:r w:rsidR="00E41B5A" w:rsidRPr="00876155">
          <w:rPr>
            <w:rStyle w:val="Hyperlink"/>
            <w:rFonts w:hint="eastAsia"/>
            <w:noProof/>
            <w:rtl/>
          </w:rPr>
          <w:t>في</w:t>
        </w:r>
        <w:r w:rsidR="00E41B5A" w:rsidRPr="00876155">
          <w:rPr>
            <w:rStyle w:val="Hyperlink"/>
            <w:noProof/>
            <w:rtl/>
          </w:rPr>
          <w:t xml:space="preserve"> </w:t>
        </w:r>
        <w:r w:rsidR="00E41B5A" w:rsidRPr="00876155">
          <w:rPr>
            <w:rStyle w:val="Hyperlink"/>
            <w:rFonts w:hint="eastAsia"/>
            <w:noProof/>
            <w:rtl/>
          </w:rPr>
          <w:t>الفاتورة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362962205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635</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206" w:history="1">
        <w:r w:rsidR="00E41B5A" w:rsidRPr="00876155">
          <w:rPr>
            <w:rStyle w:val="Hyperlink"/>
            <w:noProof/>
            <w:rtl/>
          </w:rPr>
          <w:t xml:space="preserve">10- </w:t>
        </w:r>
        <w:r w:rsidR="00E41B5A" w:rsidRPr="00876155">
          <w:rPr>
            <w:rStyle w:val="Hyperlink"/>
            <w:rFonts w:hint="eastAsia"/>
            <w:noProof/>
            <w:rtl/>
          </w:rPr>
          <w:t>تعريف</w:t>
        </w:r>
        <w:r w:rsidR="00E41B5A" w:rsidRPr="00876155">
          <w:rPr>
            <w:rStyle w:val="Hyperlink"/>
            <w:noProof/>
            <w:rtl/>
          </w:rPr>
          <w:t xml:space="preserve"> </w:t>
        </w:r>
        <w:r w:rsidR="00E41B5A" w:rsidRPr="00876155">
          <w:rPr>
            <w:rStyle w:val="Hyperlink"/>
            <w:rFonts w:hint="eastAsia"/>
            <w:noProof/>
            <w:rtl/>
          </w:rPr>
          <w:t>واستخدام</w:t>
        </w:r>
        <w:r w:rsidR="00E41B5A" w:rsidRPr="00876155">
          <w:rPr>
            <w:rStyle w:val="Hyperlink"/>
            <w:noProof/>
            <w:rtl/>
          </w:rPr>
          <w:t xml:space="preserve"> </w:t>
        </w:r>
        <w:r w:rsidR="00E41B5A" w:rsidRPr="00876155">
          <w:rPr>
            <w:rStyle w:val="Hyperlink"/>
            <w:rFonts w:hint="eastAsia"/>
            <w:noProof/>
            <w:rtl/>
          </w:rPr>
          <w:t>المجموعة</w:t>
        </w:r>
        <w:r w:rsidR="00E41B5A" w:rsidRPr="00876155">
          <w:rPr>
            <w:rStyle w:val="Hyperlink"/>
            <w:noProof/>
            <w:rtl/>
          </w:rPr>
          <w:t xml:space="preserve"> </w:t>
        </w:r>
        <w:r w:rsidR="00E41B5A" w:rsidRPr="00876155">
          <w:rPr>
            <w:rStyle w:val="Hyperlink"/>
            <w:rFonts w:hint="eastAsia"/>
            <w:noProof/>
            <w:rtl/>
          </w:rPr>
          <w:t>المحاسبية</w:t>
        </w:r>
        <w:r w:rsidR="00E41B5A" w:rsidRPr="00876155">
          <w:rPr>
            <w:rStyle w:val="Hyperlink"/>
            <w:noProof/>
            <w:rtl/>
          </w:rPr>
          <w:t xml:space="preserve"> </w:t>
        </w:r>
        <w:r w:rsidR="00E41B5A" w:rsidRPr="00876155">
          <w:rPr>
            <w:rStyle w:val="Hyperlink"/>
            <w:rFonts w:hint="eastAsia"/>
            <w:noProof/>
            <w:rtl/>
          </w:rPr>
          <w:t>للمادة</w:t>
        </w:r>
        <w:r w:rsidR="00E41B5A" w:rsidRPr="00876155">
          <w:rPr>
            <w:rStyle w:val="Hyperlink"/>
            <w:noProof/>
            <w:rtl/>
          </w:rPr>
          <w:t xml:space="preserve"> (</w:t>
        </w:r>
        <w:r w:rsidR="00E41B5A" w:rsidRPr="00876155">
          <w:rPr>
            <w:rStyle w:val="Hyperlink"/>
            <w:rFonts w:hint="eastAsia"/>
            <w:noProof/>
            <w:rtl/>
          </w:rPr>
          <w:t>الزمرة</w:t>
        </w:r>
        <w:r w:rsidR="00E41B5A" w:rsidRPr="00876155">
          <w:rPr>
            <w:rStyle w:val="Hyperlink"/>
            <w:noProof/>
            <w:rtl/>
          </w:rPr>
          <w:t xml:space="preserve"> </w:t>
        </w:r>
        <w:r w:rsidR="00E41B5A" w:rsidRPr="00876155">
          <w:rPr>
            <w:rStyle w:val="Hyperlink"/>
            <w:rFonts w:hint="eastAsia"/>
            <w:noProof/>
            <w:rtl/>
          </w:rPr>
          <w:t>المحاسبية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362962206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642</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207" w:history="1">
        <w:r w:rsidR="00E41B5A" w:rsidRPr="00876155">
          <w:rPr>
            <w:rStyle w:val="Hyperlink"/>
            <w:noProof/>
            <w:rtl/>
          </w:rPr>
          <w:t xml:space="preserve">11- </w:t>
        </w:r>
        <w:r w:rsidR="00E41B5A" w:rsidRPr="00876155">
          <w:rPr>
            <w:rStyle w:val="Hyperlink"/>
            <w:rFonts w:hint="eastAsia"/>
            <w:noProof/>
            <w:rtl/>
          </w:rPr>
          <w:t>تعريف</w:t>
        </w:r>
        <w:r w:rsidR="00E41B5A" w:rsidRPr="00876155">
          <w:rPr>
            <w:rStyle w:val="Hyperlink"/>
            <w:noProof/>
            <w:rtl/>
          </w:rPr>
          <w:t xml:space="preserve"> </w:t>
        </w:r>
        <w:r w:rsidR="00E41B5A" w:rsidRPr="00876155">
          <w:rPr>
            <w:rStyle w:val="Hyperlink"/>
            <w:rFonts w:hint="eastAsia"/>
            <w:noProof/>
            <w:rtl/>
          </w:rPr>
          <w:t>واستخدام</w:t>
        </w:r>
        <w:r w:rsidR="00E41B5A" w:rsidRPr="00876155">
          <w:rPr>
            <w:rStyle w:val="Hyperlink"/>
            <w:noProof/>
            <w:rtl/>
          </w:rPr>
          <w:t xml:space="preserve"> </w:t>
        </w:r>
        <w:r w:rsidR="00E41B5A" w:rsidRPr="00876155">
          <w:rPr>
            <w:rStyle w:val="Hyperlink"/>
            <w:rFonts w:hint="eastAsia"/>
            <w:noProof/>
            <w:rtl/>
          </w:rPr>
          <w:t>مخطط</w:t>
        </w:r>
        <w:r w:rsidR="00E41B5A" w:rsidRPr="00876155">
          <w:rPr>
            <w:rStyle w:val="Hyperlink"/>
            <w:noProof/>
            <w:rtl/>
          </w:rPr>
          <w:t xml:space="preserve"> </w:t>
        </w:r>
        <w:r w:rsidR="00E41B5A" w:rsidRPr="00876155">
          <w:rPr>
            <w:rStyle w:val="Hyperlink"/>
            <w:rFonts w:hint="eastAsia"/>
            <w:noProof/>
            <w:rtl/>
          </w:rPr>
          <w:t>الباركود</w:t>
        </w:r>
        <w:r w:rsidR="00E41B5A" w:rsidRPr="00876155">
          <w:rPr>
            <w:rStyle w:val="Hyperlink"/>
            <w:noProof/>
            <w:rtl/>
          </w:rPr>
          <w:t xml:space="preserve"> </w:t>
        </w:r>
        <w:r w:rsidR="00E41B5A" w:rsidRPr="00876155">
          <w:rPr>
            <w:rStyle w:val="Hyperlink"/>
            <w:rFonts w:hint="eastAsia"/>
            <w:noProof/>
            <w:rtl/>
          </w:rPr>
          <w:t>للمادة</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362962207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656</w:t>
        </w:r>
        <w:r w:rsidR="00E41B5A">
          <w:rPr>
            <w:rStyle w:val="Hyperlink"/>
            <w:noProof/>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208" w:history="1">
        <w:r w:rsidR="00E41B5A" w:rsidRPr="00876155">
          <w:rPr>
            <w:rStyle w:val="Hyperlink"/>
            <w:bCs/>
            <w:rtl/>
          </w:rPr>
          <w:t xml:space="preserve">1- </w:t>
        </w:r>
        <w:r w:rsidR="00E41B5A" w:rsidRPr="00876155">
          <w:rPr>
            <w:rStyle w:val="Hyperlink"/>
            <w:rFonts w:hint="eastAsia"/>
            <w:bCs/>
            <w:rtl/>
          </w:rPr>
          <w:t>فكرة</w:t>
        </w:r>
        <w:r w:rsidR="00E41B5A" w:rsidRPr="00876155">
          <w:rPr>
            <w:rStyle w:val="Hyperlink"/>
            <w:bCs/>
            <w:rtl/>
          </w:rPr>
          <w:t xml:space="preserve"> </w:t>
        </w:r>
        <w:r w:rsidR="00E41B5A" w:rsidRPr="00876155">
          <w:rPr>
            <w:rStyle w:val="Hyperlink"/>
            <w:rFonts w:hint="eastAsia"/>
            <w:bCs/>
            <w:rtl/>
          </w:rPr>
          <w:t>مخطط</w:t>
        </w:r>
        <w:r w:rsidR="00E41B5A" w:rsidRPr="00876155">
          <w:rPr>
            <w:rStyle w:val="Hyperlink"/>
            <w:bCs/>
            <w:rtl/>
          </w:rPr>
          <w:t xml:space="preserve"> </w:t>
        </w:r>
        <w:r w:rsidR="00E41B5A" w:rsidRPr="00876155">
          <w:rPr>
            <w:rStyle w:val="Hyperlink"/>
            <w:rFonts w:hint="eastAsia"/>
            <w:bCs/>
            <w:rtl/>
          </w:rPr>
          <w:t>الباركود</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362962208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656</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209" w:history="1">
        <w:r w:rsidR="00E41B5A" w:rsidRPr="00876155">
          <w:rPr>
            <w:rStyle w:val="Hyperlink"/>
            <w:bCs/>
            <w:rtl/>
          </w:rPr>
          <w:t xml:space="preserve">2- </w:t>
        </w:r>
        <w:r w:rsidR="00E41B5A" w:rsidRPr="00876155">
          <w:rPr>
            <w:rStyle w:val="Hyperlink"/>
            <w:rFonts w:hint="eastAsia"/>
            <w:bCs/>
            <w:rtl/>
          </w:rPr>
          <w:t>تعريف</w:t>
        </w:r>
        <w:r w:rsidR="00E41B5A" w:rsidRPr="00876155">
          <w:rPr>
            <w:rStyle w:val="Hyperlink"/>
            <w:bCs/>
            <w:rtl/>
          </w:rPr>
          <w:t xml:space="preserve"> </w:t>
        </w:r>
        <w:r w:rsidR="00E41B5A" w:rsidRPr="00876155">
          <w:rPr>
            <w:rStyle w:val="Hyperlink"/>
            <w:rFonts w:hint="eastAsia"/>
            <w:bCs/>
            <w:rtl/>
          </w:rPr>
          <w:t>مخطط</w:t>
        </w:r>
        <w:r w:rsidR="00E41B5A" w:rsidRPr="00876155">
          <w:rPr>
            <w:rStyle w:val="Hyperlink"/>
            <w:bCs/>
            <w:rtl/>
          </w:rPr>
          <w:t xml:space="preserve"> </w:t>
        </w:r>
        <w:r w:rsidR="00E41B5A" w:rsidRPr="00876155">
          <w:rPr>
            <w:rStyle w:val="Hyperlink"/>
            <w:rFonts w:hint="eastAsia"/>
            <w:bCs/>
            <w:rtl/>
          </w:rPr>
          <w:t>الباركود</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362962209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657</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210" w:history="1">
        <w:r w:rsidR="00E41B5A" w:rsidRPr="00876155">
          <w:rPr>
            <w:rStyle w:val="Hyperlink"/>
            <w:bCs/>
            <w:rtl/>
          </w:rPr>
          <w:t xml:space="preserve">3- </w:t>
        </w:r>
        <w:r w:rsidR="00E41B5A" w:rsidRPr="00876155">
          <w:rPr>
            <w:rStyle w:val="Hyperlink"/>
            <w:rFonts w:hint="eastAsia"/>
            <w:bCs/>
            <w:rtl/>
          </w:rPr>
          <w:t>تعريف</w:t>
        </w:r>
        <w:r w:rsidR="00E41B5A" w:rsidRPr="00876155">
          <w:rPr>
            <w:rStyle w:val="Hyperlink"/>
            <w:bCs/>
            <w:rtl/>
          </w:rPr>
          <w:t xml:space="preserve"> </w:t>
        </w:r>
        <w:r w:rsidR="00E41B5A" w:rsidRPr="00876155">
          <w:rPr>
            <w:rStyle w:val="Hyperlink"/>
            <w:rFonts w:hint="eastAsia"/>
            <w:bCs/>
            <w:rtl/>
          </w:rPr>
          <w:t>المادة</w:t>
        </w:r>
        <w:r w:rsidR="00E41B5A" w:rsidRPr="00876155">
          <w:rPr>
            <w:rStyle w:val="Hyperlink"/>
            <w:bCs/>
            <w:rtl/>
          </w:rPr>
          <w:t xml:space="preserve"> </w:t>
        </w:r>
        <w:r w:rsidR="00E41B5A" w:rsidRPr="00876155">
          <w:rPr>
            <w:rStyle w:val="Hyperlink"/>
            <w:rFonts w:hint="eastAsia"/>
            <w:bCs/>
            <w:rtl/>
          </w:rPr>
          <w:t>وباركودها</w:t>
        </w:r>
        <w:r w:rsidR="00E41B5A" w:rsidRPr="00876155">
          <w:rPr>
            <w:rStyle w:val="Hyperlink"/>
            <w:bCs/>
            <w:rtl/>
          </w:rPr>
          <w:t xml:space="preserve"> </w:t>
        </w:r>
        <w:r w:rsidR="00E41B5A" w:rsidRPr="00876155">
          <w:rPr>
            <w:rStyle w:val="Hyperlink"/>
            <w:rFonts w:hint="eastAsia"/>
            <w:bCs/>
            <w:rtl/>
          </w:rPr>
          <w:t>وألوانها</w:t>
        </w:r>
        <w:r w:rsidR="00E41B5A" w:rsidRPr="00876155">
          <w:rPr>
            <w:rStyle w:val="Hyperlink"/>
            <w:bCs/>
            <w:rtl/>
          </w:rPr>
          <w:t xml:space="preserve"> </w:t>
        </w:r>
        <w:r w:rsidR="00E41B5A" w:rsidRPr="00876155">
          <w:rPr>
            <w:rStyle w:val="Hyperlink"/>
            <w:rFonts w:hint="eastAsia"/>
            <w:bCs/>
            <w:rtl/>
          </w:rPr>
          <w:t>وربطها</w:t>
        </w:r>
        <w:r w:rsidR="00E41B5A" w:rsidRPr="00876155">
          <w:rPr>
            <w:rStyle w:val="Hyperlink"/>
            <w:bCs/>
            <w:rtl/>
          </w:rPr>
          <w:t xml:space="preserve"> </w:t>
        </w:r>
        <w:r w:rsidR="00E41B5A" w:rsidRPr="00876155">
          <w:rPr>
            <w:rStyle w:val="Hyperlink"/>
            <w:rFonts w:hint="eastAsia"/>
            <w:bCs/>
            <w:rtl/>
          </w:rPr>
          <w:t>مع</w:t>
        </w:r>
        <w:r w:rsidR="00E41B5A" w:rsidRPr="00876155">
          <w:rPr>
            <w:rStyle w:val="Hyperlink"/>
            <w:bCs/>
            <w:rtl/>
          </w:rPr>
          <w:t xml:space="preserve"> </w:t>
        </w:r>
        <w:r w:rsidR="00E41B5A" w:rsidRPr="00876155">
          <w:rPr>
            <w:rStyle w:val="Hyperlink"/>
            <w:rFonts w:hint="eastAsia"/>
            <w:bCs/>
            <w:rtl/>
          </w:rPr>
          <w:t>مخطط</w:t>
        </w:r>
        <w:r w:rsidR="00E41B5A" w:rsidRPr="00876155">
          <w:rPr>
            <w:rStyle w:val="Hyperlink"/>
            <w:bCs/>
            <w:rtl/>
          </w:rPr>
          <w:t xml:space="preserve"> </w:t>
        </w:r>
        <w:r w:rsidR="00E41B5A" w:rsidRPr="00876155">
          <w:rPr>
            <w:rStyle w:val="Hyperlink"/>
            <w:rFonts w:hint="eastAsia"/>
            <w:bCs/>
            <w:rtl/>
          </w:rPr>
          <w:t>الباركود</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362962210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659</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211" w:history="1">
        <w:r w:rsidR="00E41B5A" w:rsidRPr="00876155">
          <w:rPr>
            <w:rStyle w:val="Hyperlink"/>
            <w:bCs/>
            <w:rtl/>
          </w:rPr>
          <w:t xml:space="preserve">4- </w:t>
        </w:r>
        <w:r w:rsidR="00E41B5A" w:rsidRPr="00876155">
          <w:rPr>
            <w:rStyle w:val="Hyperlink"/>
            <w:rFonts w:hint="eastAsia"/>
            <w:bCs/>
            <w:rtl/>
          </w:rPr>
          <w:t>طباعة</w:t>
        </w:r>
        <w:r w:rsidR="00E41B5A" w:rsidRPr="00876155">
          <w:rPr>
            <w:rStyle w:val="Hyperlink"/>
            <w:bCs/>
            <w:rtl/>
          </w:rPr>
          <w:t xml:space="preserve"> </w:t>
        </w:r>
        <w:r w:rsidR="00E41B5A" w:rsidRPr="00876155">
          <w:rPr>
            <w:rStyle w:val="Hyperlink"/>
            <w:rFonts w:hint="eastAsia"/>
            <w:bCs/>
            <w:rtl/>
          </w:rPr>
          <w:t>مخطط</w:t>
        </w:r>
        <w:r w:rsidR="00E41B5A" w:rsidRPr="00876155">
          <w:rPr>
            <w:rStyle w:val="Hyperlink"/>
            <w:bCs/>
            <w:rtl/>
          </w:rPr>
          <w:t xml:space="preserve"> </w:t>
        </w:r>
        <w:r w:rsidR="00E41B5A" w:rsidRPr="00876155">
          <w:rPr>
            <w:rStyle w:val="Hyperlink"/>
            <w:rFonts w:hint="eastAsia"/>
            <w:bCs/>
            <w:rtl/>
          </w:rPr>
          <w:t>الباركود</w:t>
        </w:r>
        <w:r w:rsidR="00E41B5A" w:rsidRPr="00876155">
          <w:rPr>
            <w:rStyle w:val="Hyperlink"/>
            <w:bCs/>
            <w:rtl/>
          </w:rPr>
          <w:t xml:space="preserve"> </w:t>
        </w:r>
        <w:r w:rsidR="00E41B5A" w:rsidRPr="00876155">
          <w:rPr>
            <w:rStyle w:val="Hyperlink"/>
            <w:rFonts w:hint="eastAsia"/>
            <w:bCs/>
            <w:rtl/>
          </w:rPr>
          <w:t>واستخدامه</w:t>
        </w:r>
        <w:r w:rsidR="00E41B5A" w:rsidRPr="00876155">
          <w:rPr>
            <w:rStyle w:val="Hyperlink"/>
            <w:bCs/>
            <w:rtl/>
          </w:rPr>
          <w:t xml:space="preserve"> </w:t>
        </w:r>
        <w:r w:rsidR="00E41B5A" w:rsidRPr="00876155">
          <w:rPr>
            <w:rStyle w:val="Hyperlink"/>
            <w:rFonts w:hint="eastAsia"/>
            <w:bCs/>
            <w:rtl/>
          </w:rPr>
          <w:t>في</w:t>
        </w:r>
        <w:r w:rsidR="00E41B5A" w:rsidRPr="00876155">
          <w:rPr>
            <w:rStyle w:val="Hyperlink"/>
            <w:bCs/>
            <w:rtl/>
          </w:rPr>
          <w:t xml:space="preserve"> </w:t>
        </w:r>
        <w:r w:rsidR="00E41B5A" w:rsidRPr="00876155">
          <w:rPr>
            <w:rStyle w:val="Hyperlink"/>
            <w:rFonts w:hint="eastAsia"/>
            <w:bCs/>
            <w:rtl/>
          </w:rPr>
          <w:t>الفواتير</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362962211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660</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212" w:history="1">
        <w:r w:rsidR="00E41B5A" w:rsidRPr="00876155">
          <w:rPr>
            <w:rStyle w:val="Hyperlink"/>
            <w:bCs/>
            <w:rtl/>
          </w:rPr>
          <w:t xml:space="preserve">5- </w:t>
        </w:r>
        <w:r w:rsidR="00E41B5A" w:rsidRPr="00876155">
          <w:rPr>
            <w:rStyle w:val="Hyperlink"/>
            <w:rFonts w:hint="eastAsia"/>
            <w:bCs/>
            <w:rtl/>
          </w:rPr>
          <w:t>طلب</w:t>
        </w:r>
        <w:r w:rsidR="00E41B5A" w:rsidRPr="00876155">
          <w:rPr>
            <w:rStyle w:val="Hyperlink"/>
            <w:bCs/>
            <w:rtl/>
          </w:rPr>
          <w:t xml:space="preserve"> </w:t>
        </w:r>
        <w:r w:rsidR="00E41B5A" w:rsidRPr="00876155">
          <w:rPr>
            <w:rStyle w:val="Hyperlink"/>
            <w:rFonts w:hint="eastAsia"/>
            <w:bCs/>
            <w:rtl/>
          </w:rPr>
          <w:t>تقرير</w:t>
        </w:r>
        <w:r w:rsidR="00E41B5A" w:rsidRPr="00876155">
          <w:rPr>
            <w:rStyle w:val="Hyperlink"/>
            <w:bCs/>
            <w:rtl/>
          </w:rPr>
          <w:t xml:space="preserve"> </w:t>
        </w:r>
        <w:r w:rsidR="00E41B5A" w:rsidRPr="00876155">
          <w:rPr>
            <w:rStyle w:val="Hyperlink"/>
            <w:rFonts w:hint="eastAsia"/>
            <w:bCs/>
            <w:rtl/>
          </w:rPr>
          <w:t>جرد</w:t>
        </w:r>
        <w:r w:rsidR="00E41B5A" w:rsidRPr="00876155">
          <w:rPr>
            <w:rStyle w:val="Hyperlink"/>
            <w:bCs/>
            <w:rtl/>
          </w:rPr>
          <w:t xml:space="preserve"> </w:t>
        </w:r>
        <w:r w:rsidR="00E41B5A" w:rsidRPr="00876155">
          <w:rPr>
            <w:rStyle w:val="Hyperlink"/>
            <w:rFonts w:hint="eastAsia"/>
            <w:bCs/>
            <w:rtl/>
          </w:rPr>
          <w:t>مواد</w:t>
        </w:r>
        <w:r w:rsidR="00E41B5A" w:rsidRPr="00876155">
          <w:rPr>
            <w:rStyle w:val="Hyperlink"/>
            <w:bCs/>
            <w:rtl/>
          </w:rPr>
          <w:t xml:space="preserve"> </w:t>
        </w:r>
        <w:r w:rsidR="00E41B5A" w:rsidRPr="00876155">
          <w:rPr>
            <w:rStyle w:val="Hyperlink"/>
            <w:rFonts w:hint="eastAsia"/>
            <w:bCs/>
            <w:rtl/>
          </w:rPr>
          <w:t>بحسب</w:t>
        </w:r>
        <w:r w:rsidR="00E41B5A" w:rsidRPr="00876155">
          <w:rPr>
            <w:rStyle w:val="Hyperlink"/>
            <w:bCs/>
            <w:rtl/>
          </w:rPr>
          <w:t xml:space="preserve"> </w:t>
        </w:r>
        <w:r w:rsidR="00E41B5A" w:rsidRPr="00876155">
          <w:rPr>
            <w:rStyle w:val="Hyperlink"/>
            <w:rFonts w:hint="eastAsia"/>
            <w:bCs/>
            <w:rtl/>
          </w:rPr>
          <w:t>تفاصيل</w:t>
        </w:r>
        <w:r w:rsidR="00E41B5A" w:rsidRPr="00876155">
          <w:rPr>
            <w:rStyle w:val="Hyperlink"/>
            <w:bCs/>
            <w:rtl/>
          </w:rPr>
          <w:t xml:space="preserve"> </w:t>
        </w:r>
        <w:r w:rsidR="00E41B5A" w:rsidRPr="00876155">
          <w:rPr>
            <w:rStyle w:val="Hyperlink"/>
            <w:rFonts w:hint="eastAsia"/>
            <w:bCs/>
            <w:rtl/>
          </w:rPr>
          <w:t>مخطط</w:t>
        </w:r>
        <w:r w:rsidR="00E41B5A" w:rsidRPr="00876155">
          <w:rPr>
            <w:rStyle w:val="Hyperlink"/>
            <w:bCs/>
            <w:rtl/>
          </w:rPr>
          <w:t xml:space="preserve"> </w:t>
        </w:r>
        <w:r w:rsidR="00E41B5A" w:rsidRPr="00876155">
          <w:rPr>
            <w:rStyle w:val="Hyperlink"/>
            <w:rFonts w:hint="eastAsia"/>
            <w:bCs/>
            <w:rtl/>
          </w:rPr>
          <w:t>الباركود</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362962212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667</w:t>
        </w:r>
        <w:r w:rsidR="00E41B5A">
          <w:rPr>
            <w:rStyle w:val="Hyperlink"/>
            <w:rtl/>
          </w:rPr>
          <w:fldChar w:fldCharType="end"/>
        </w:r>
      </w:hyperlink>
    </w:p>
    <w:p w:rsidR="00E41B5A" w:rsidRDefault="001A4E1E">
      <w:pPr>
        <w:pStyle w:val="30"/>
        <w:rPr>
          <w:rFonts w:asciiTheme="minorHAnsi" w:eastAsiaTheme="minorEastAsia" w:hAnsiTheme="minorHAnsi" w:cstheme="minorBidi"/>
          <w:b w:val="0"/>
          <w:sz w:val="22"/>
          <w:szCs w:val="22"/>
          <w:rtl/>
          <w:lang w:bidi="ar-SA"/>
        </w:rPr>
      </w:pPr>
      <w:hyperlink w:anchor="_Toc362962213" w:history="1">
        <w:r w:rsidR="00E41B5A" w:rsidRPr="00876155">
          <w:rPr>
            <w:rStyle w:val="Hyperlink"/>
            <w:bCs/>
            <w:rtl/>
          </w:rPr>
          <w:t xml:space="preserve">6- </w:t>
        </w:r>
        <w:r w:rsidR="00E41B5A" w:rsidRPr="00876155">
          <w:rPr>
            <w:rStyle w:val="Hyperlink"/>
            <w:rFonts w:hint="eastAsia"/>
            <w:bCs/>
            <w:rtl/>
          </w:rPr>
          <w:t>مخطط</w:t>
        </w:r>
        <w:r w:rsidR="00E41B5A" w:rsidRPr="00876155">
          <w:rPr>
            <w:rStyle w:val="Hyperlink"/>
            <w:bCs/>
            <w:rtl/>
          </w:rPr>
          <w:t xml:space="preserve"> </w:t>
        </w:r>
        <w:r w:rsidR="00E41B5A" w:rsidRPr="00876155">
          <w:rPr>
            <w:rStyle w:val="Hyperlink"/>
            <w:rFonts w:hint="eastAsia"/>
            <w:bCs/>
            <w:rtl/>
          </w:rPr>
          <w:t>باركود</w:t>
        </w:r>
        <w:r w:rsidR="00E41B5A" w:rsidRPr="00876155">
          <w:rPr>
            <w:rStyle w:val="Hyperlink"/>
            <w:bCs/>
            <w:rtl/>
          </w:rPr>
          <w:t xml:space="preserve"> </w:t>
        </w:r>
        <w:r w:rsidR="00E41B5A" w:rsidRPr="00876155">
          <w:rPr>
            <w:rStyle w:val="Hyperlink"/>
            <w:rFonts w:hint="eastAsia"/>
            <w:bCs/>
            <w:rtl/>
          </w:rPr>
          <w:t>الوزن</w:t>
        </w:r>
        <w:r w:rsidR="00E41B5A" w:rsidRPr="00876155">
          <w:rPr>
            <w:rStyle w:val="Hyperlink"/>
            <w:bCs/>
            <w:rtl/>
          </w:rPr>
          <w:t xml:space="preserve"> </w:t>
        </w:r>
        <w:r w:rsidR="00E41B5A" w:rsidRPr="00876155">
          <w:rPr>
            <w:rStyle w:val="Hyperlink"/>
            <w:rFonts w:hint="eastAsia"/>
            <w:bCs/>
            <w:rtl/>
          </w:rPr>
          <w:t>و</w:t>
        </w:r>
        <w:r w:rsidR="00E41B5A" w:rsidRPr="00876155">
          <w:rPr>
            <w:rStyle w:val="Hyperlink"/>
            <w:bCs/>
            <w:rtl/>
          </w:rPr>
          <w:t xml:space="preserve"> </w:t>
        </w:r>
        <w:r w:rsidR="00E41B5A" w:rsidRPr="00876155">
          <w:rPr>
            <w:rStyle w:val="Hyperlink"/>
            <w:rFonts w:hint="eastAsia"/>
            <w:bCs/>
            <w:rtl/>
          </w:rPr>
          <w:t>مخطط</w:t>
        </w:r>
        <w:r w:rsidR="00E41B5A" w:rsidRPr="00876155">
          <w:rPr>
            <w:rStyle w:val="Hyperlink"/>
            <w:bCs/>
            <w:rtl/>
          </w:rPr>
          <w:t xml:space="preserve"> </w:t>
        </w:r>
        <w:r w:rsidR="00E41B5A" w:rsidRPr="00876155">
          <w:rPr>
            <w:rStyle w:val="Hyperlink"/>
            <w:rFonts w:hint="eastAsia"/>
            <w:bCs/>
            <w:rtl/>
          </w:rPr>
          <w:t>باركود</w:t>
        </w:r>
        <w:r w:rsidR="00E41B5A" w:rsidRPr="00876155">
          <w:rPr>
            <w:rStyle w:val="Hyperlink"/>
            <w:bCs/>
            <w:rtl/>
          </w:rPr>
          <w:t xml:space="preserve"> </w:t>
        </w:r>
        <w:r w:rsidR="00E41B5A" w:rsidRPr="00876155">
          <w:rPr>
            <w:rStyle w:val="Hyperlink"/>
            <w:rFonts w:hint="eastAsia"/>
            <w:bCs/>
            <w:rtl/>
          </w:rPr>
          <w:t>الإجمالي</w:t>
        </w:r>
        <w:r w:rsidR="00E41B5A" w:rsidRPr="00876155">
          <w:rPr>
            <w:rStyle w:val="Hyperlink"/>
            <w:bCs/>
            <w:rtl/>
          </w:rPr>
          <w:t xml:space="preserve"> </w:t>
        </w:r>
        <w:r w:rsidR="00E41B5A" w:rsidRPr="00876155">
          <w:rPr>
            <w:rStyle w:val="Hyperlink"/>
            <w:rFonts w:hint="eastAsia"/>
            <w:bCs/>
            <w:rtl/>
          </w:rPr>
          <w:t>ومخطط</w:t>
        </w:r>
        <w:r w:rsidR="00E41B5A" w:rsidRPr="00876155">
          <w:rPr>
            <w:rStyle w:val="Hyperlink"/>
            <w:bCs/>
            <w:rtl/>
          </w:rPr>
          <w:t xml:space="preserve"> </w:t>
        </w:r>
        <w:r w:rsidR="00E41B5A" w:rsidRPr="00876155">
          <w:rPr>
            <w:rStyle w:val="Hyperlink"/>
            <w:rFonts w:hint="eastAsia"/>
            <w:bCs/>
            <w:rtl/>
          </w:rPr>
          <w:t>باركود</w:t>
        </w:r>
        <w:r w:rsidR="00E41B5A" w:rsidRPr="00876155">
          <w:rPr>
            <w:rStyle w:val="Hyperlink"/>
            <w:bCs/>
            <w:rtl/>
          </w:rPr>
          <w:t xml:space="preserve"> </w:t>
        </w:r>
        <w:r w:rsidR="00E41B5A" w:rsidRPr="00876155">
          <w:rPr>
            <w:rStyle w:val="Hyperlink"/>
            <w:rFonts w:hint="eastAsia"/>
            <w:bCs/>
            <w:rtl/>
          </w:rPr>
          <w:t>تاريخ</w:t>
        </w:r>
        <w:r w:rsidR="00E41B5A" w:rsidRPr="00876155">
          <w:rPr>
            <w:rStyle w:val="Hyperlink"/>
            <w:bCs/>
            <w:rtl/>
          </w:rPr>
          <w:t xml:space="preserve"> </w:t>
        </w:r>
        <w:r w:rsidR="00E41B5A" w:rsidRPr="00876155">
          <w:rPr>
            <w:rStyle w:val="Hyperlink"/>
            <w:rFonts w:hint="eastAsia"/>
            <w:bCs/>
            <w:rtl/>
          </w:rPr>
          <w:t>الصلاحية</w:t>
        </w:r>
        <w:r w:rsidR="00E41B5A" w:rsidRPr="00876155">
          <w:rPr>
            <w:rStyle w:val="Hyperlink"/>
            <w:bCs/>
            <w:rtl/>
          </w:rPr>
          <w:t>:</w:t>
        </w:r>
        <w:r w:rsidR="00E41B5A">
          <w:rPr>
            <w:webHidden/>
            <w:rtl/>
          </w:rPr>
          <w:tab/>
        </w:r>
        <w:r w:rsidR="00E41B5A">
          <w:rPr>
            <w:rStyle w:val="Hyperlink"/>
            <w:rtl/>
          </w:rPr>
          <w:fldChar w:fldCharType="begin"/>
        </w:r>
        <w:r w:rsidR="00E41B5A">
          <w:rPr>
            <w:webHidden/>
            <w:rtl/>
          </w:rPr>
          <w:instrText xml:space="preserve"> </w:instrText>
        </w:r>
        <w:r w:rsidR="00E41B5A">
          <w:rPr>
            <w:webHidden/>
          </w:rPr>
          <w:instrText>PAGEREF</w:instrText>
        </w:r>
        <w:r w:rsidR="00E41B5A">
          <w:rPr>
            <w:webHidden/>
            <w:rtl/>
          </w:rPr>
          <w:instrText xml:space="preserve"> _</w:instrText>
        </w:r>
        <w:r w:rsidR="00E41B5A">
          <w:rPr>
            <w:webHidden/>
          </w:rPr>
          <w:instrText>Toc</w:instrText>
        </w:r>
        <w:r w:rsidR="00E41B5A">
          <w:rPr>
            <w:webHidden/>
            <w:rtl/>
          </w:rPr>
          <w:instrText xml:space="preserve">362962213 </w:instrText>
        </w:r>
        <w:r w:rsidR="00E41B5A">
          <w:rPr>
            <w:webHidden/>
          </w:rPr>
          <w:instrText>\h</w:instrText>
        </w:r>
        <w:r w:rsidR="00E41B5A">
          <w:rPr>
            <w:webHidden/>
            <w:rtl/>
          </w:rPr>
          <w:instrText xml:space="preserve"> </w:instrText>
        </w:r>
        <w:r w:rsidR="00E41B5A">
          <w:rPr>
            <w:rStyle w:val="Hyperlink"/>
            <w:rtl/>
          </w:rPr>
        </w:r>
        <w:r w:rsidR="00E41B5A">
          <w:rPr>
            <w:rStyle w:val="Hyperlink"/>
            <w:rtl/>
          </w:rPr>
          <w:fldChar w:fldCharType="separate"/>
        </w:r>
        <w:r w:rsidR="006A7187">
          <w:rPr>
            <w:webHidden/>
            <w:rtl/>
          </w:rPr>
          <w:t>670</w:t>
        </w:r>
        <w:r w:rsidR="00E41B5A">
          <w:rPr>
            <w:rStyle w:val="Hyperlink"/>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214" w:history="1">
        <w:r w:rsidR="00E41B5A" w:rsidRPr="00876155">
          <w:rPr>
            <w:rStyle w:val="Hyperlink"/>
            <w:noProof/>
            <w:rtl/>
          </w:rPr>
          <w:t xml:space="preserve">12- </w:t>
        </w:r>
        <w:r w:rsidR="00E41B5A" w:rsidRPr="00876155">
          <w:rPr>
            <w:rStyle w:val="Hyperlink"/>
            <w:rFonts w:hint="eastAsia"/>
            <w:noProof/>
            <w:rtl/>
          </w:rPr>
          <w:t>العروض</w:t>
        </w:r>
        <w:r w:rsidR="00E41B5A" w:rsidRPr="00876155">
          <w:rPr>
            <w:rStyle w:val="Hyperlink"/>
            <w:noProof/>
            <w:rtl/>
          </w:rPr>
          <w:t xml:space="preserve"> </w:t>
        </w:r>
        <w:r w:rsidR="00E41B5A" w:rsidRPr="00876155">
          <w:rPr>
            <w:rStyle w:val="Hyperlink"/>
            <w:rFonts w:hint="eastAsia"/>
            <w:noProof/>
            <w:rtl/>
          </w:rPr>
          <w:t>الخاصة</w:t>
        </w:r>
        <w:r w:rsidR="00E41B5A" w:rsidRPr="00876155">
          <w:rPr>
            <w:rStyle w:val="Hyperlink"/>
            <w:noProof/>
            <w:rtl/>
          </w:rPr>
          <w:t xml:space="preserve"> (</w:t>
        </w:r>
        <w:r w:rsidR="00E41B5A" w:rsidRPr="00876155">
          <w:rPr>
            <w:rStyle w:val="Hyperlink"/>
            <w:rFonts w:hint="eastAsia"/>
            <w:noProof/>
            <w:rtl/>
          </w:rPr>
          <w:t>جمع</w:t>
        </w:r>
        <w:r w:rsidR="00E41B5A" w:rsidRPr="00876155">
          <w:rPr>
            <w:rStyle w:val="Hyperlink"/>
            <w:noProof/>
            <w:rtl/>
          </w:rPr>
          <w:t xml:space="preserve"> </w:t>
        </w:r>
        <w:r w:rsidR="00E41B5A" w:rsidRPr="00876155">
          <w:rPr>
            <w:rStyle w:val="Hyperlink"/>
            <w:rFonts w:hint="eastAsia"/>
            <w:noProof/>
            <w:rtl/>
          </w:rPr>
          <w:t>مجموعة</w:t>
        </w:r>
        <w:r w:rsidR="00E41B5A" w:rsidRPr="00876155">
          <w:rPr>
            <w:rStyle w:val="Hyperlink"/>
            <w:noProof/>
            <w:rtl/>
          </w:rPr>
          <w:t xml:space="preserve"> </w:t>
        </w:r>
        <w:r w:rsidR="00E41B5A" w:rsidRPr="00876155">
          <w:rPr>
            <w:rStyle w:val="Hyperlink"/>
            <w:rFonts w:hint="eastAsia"/>
            <w:noProof/>
            <w:rtl/>
          </w:rPr>
          <w:t>مواد</w:t>
        </w:r>
        <w:r w:rsidR="00E41B5A" w:rsidRPr="00876155">
          <w:rPr>
            <w:rStyle w:val="Hyperlink"/>
            <w:noProof/>
            <w:rtl/>
          </w:rPr>
          <w:t xml:space="preserve"> </w:t>
        </w:r>
        <w:r w:rsidR="00E41B5A" w:rsidRPr="00876155">
          <w:rPr>
            <w:rStyle w:val="Hyperlink"/>
            <w:rFonts w:hint="eastAsia"/>
            <w:noProof/>
            <w:rtl/>
          </w:rPr>
          <w:t>ضمن</w:t>
        </w:r>
        <w:r w:rsidR="00E41B5A" w:rsidRPr="00876155">
          <w:rPr>
            <w:rStyle w:val="Hyperlink"/>
            <w:noProof/>
            <w:rtl/>
          </w:rPr>
          <w:t xml:space="preserve"> </w:t>
        </w:r>
        <w:r w:rsidR="00E41B5A" w:rsidRPr="00876155">
          <w:rPr>
            <w:rStyle w:val="Hyperlink"/>
            <w:rFonts w:hint="eastAsia"/>
            <w:noProof/>
            <w:rtl/>
          </w:rPr>
          <w:t>مادة</w:t>
        </w:r>
        <w:r w:rsidR="00E41B5A" w:rsidRPr="00876155">
          <w:rPr>
            <w:rStyle w:val="Hyperlink"/>
            <w:noProof/>
            <w:rtl/>
          </w:rPr>
          <w:t xml:space="preserve"> </w:t>
        </w:r>
        <w:r w:rsidR="00E41B5A" w:rsidRPr="00876155">
          <w:rPr>
            <w:rStyle w:val="Hyperlink"/>
            <w:rFonts w:hint="eastAsia"/>
            <w:noProof/>
            <w:rtl/>
          </w:rPr>
          <w:t>واحدة</w:t>
        </w:r>
        <w:r w:rsidR="00E41B5A" w:rsidRPr="00876155">
          <w:rPr>
            <w:rStyle w:val="Hyperlink"/>
            <w:noProof/>
            <w:rtl/>
          </w:rPr>
          <w:t xml:space="preserve"> ):</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362962214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673</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215" w:history="1">
        <w:r w:rsidR="00E41B5A" w:rsidRPr="00876155">
          <w:rPr>
            <w:rStyle w:val="Hyperlink"/>
            <w:noProof/>
            <w:rtl/>
          </w:rPr>
          <w:t xml:space="preserve">13- </w:t>
        </w:r>
        <w:r w:rsidR="00E41B5A" w:rsidRPr="00876155">
          <w:rPr>
            <w:rStyle w:val="Hyperlink"/>
            <w:rFonts w:hint="eastAsia"/>
            <w:noProof/>
            <w:rtl/>
          </w:rPr>
          <w:t>استيراد</w:t>
        </w:r>
        <w:r w:rsidR="00E41B5A" w:rsidRPr="00876155">
          <w:rPr>
            <w:rStyle w:val="Hyperlink"/>
            <w:noProof/>
            <w:rtl/>
          </w:rPr>
          <w:t xml:space="preserve"> </w:t>
        </w:r>
        <w:r w:rsidR="00E41B5A" w:rsidRPr="00876155">
          <w:rPr>
            <w:rStyle w:val="Hyperlink"/>
            <w:rFonts w:hint="eastAsia"/>
            <w:noProof/>
            <w:rtl/>
          </w:rPr>
          <w:t>مواد</w:t>
        </w:r>
        <w:r w:rsidR="00E41B5A" w:rsidRPr="00876155">
          <w:rPr>
            <w:rStyle w:val="Hyperlink"/>
            <w:noProof/>
            <w:rtl/>
          </w:rPr>
          <w:t xml:space="preserve"> </w:t>
        </w:r>
        <w:r w:rsidR="00E41B5A" w:rsidRPr="00876155">
          <w:rPr>
            <w:rStyle w:val="Hyperlink"/>
            <w:rFonts w:hint="eastAsia"/>
            <w:noProof/>
            <w:rtl/>
          </w:rPr>
          <w:t>وحسابات</w:t>
        </w:r>
        <w:r w:rsidR="00E41B5A" w:rsidRPr="00876155">
          <w:rPr>
            <w:rStyle w:val="Hyperlink"/>
            <w:noProof/>
            <w:rtl/>
          </w:rPr>
          <w:t xml:space="preserve"> </w:t>
        </w:r>
        <w:r w:rsidR="00E41B5A" w:rsidRPr="00876155">
          <w:rPr>
            <w:rStyle w:val="Hyperlink"/>
            <w:rFonts w:hint="eastAsia"/>
            <w:noProof/>
            <w:rtl/>
          </w:rPr>
          <w:t>من</w:t>
        </w:r>
        <w:r w:rsidR="00E41B5A" w:rsidRPr="00876155">
          <w:rPr>
            <w:rStyle w:val="Hyperlink"/>
            <w:noProof/>
            <w:rtl/>
          </w:rPr>
          <w:t xml:space="preserve"> </w:t>
        </w:r>
        <w:r w:rsidR="00E41B5A" w:rsidRPr="00876155">
          <w:rPr>
            <w:rStyle w:val="Hyperlink"/>
            <w:rFonts w:hint="eastAsia"/>
            <w:noProof/>
            <w:rtl/>
          </w:rPr>
          <w:t>اكسل</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362962215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676</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216" w:history="1">
        <w:r w:rsidR="00E41B5A" w:rsidRPr="00876155">
          <w:rPr>
            <w:rStyle w:val="Hyperlink"/>
            <w:noProof/>
            <w:rtl/>
          </w:rPr>
          <w:t xml:space="preserve">14- </w:t>
        </w:r>
        <w:r w:rsidR="00E41B5A" w:rsidRPr="00876155">
          <w:rPr>
            <w:rStyle w:val="Hyperlink"/>
            <w:rFonts w:hint="eastAsia"/>
            <w:noProof/>
            <w:rtl/>
          </w:rPr>
          <w:t>إدخال</w:t>
        </w:r>
        <w:r w:rsidR="00E41B5A" w:rsidRPr="00876155">
          <w:rPr>
            <w:rStyle w:val="Hyperlink"/>
            <w:noProof/>
            <w:rtl/>
          </w:rPr>
          <w:t xml:space="preserve"> </w:t>
        </w:r>
        <w:r w:rsidR="00E41B5A" w:rsidRPr="00876155">
          <w:rPr>
            <w:rStyle w:val="Hyperlink"/>
            <w:rFonts w:hint="eastAsia"/>
            <w:noProof/>
            <w:rtl/>
          </w:rPr>
          <w:t>الدفعة</w:t>
        </w:r>
        <w:r w:rsidR="00E41B5A" w:rsidRPr="00876155">
          <w:rPr>
            <w:rStyle w:val="Hyperlink"/>
            <w:noProof/>
            <w:rtl/>
          </w:rPr>
          <w:t xml:space="preserve"> </w:t>
        </w:r>
        <w:r w:rsidR="00E41B5A" w:rsidRPr="00876155">
          <w:rPr>
            <w:rStyle w:val="Hyperlink"/>
            <w:rFonts w:hint="eastAsia"/>
            <w:noProof/>
            <w:rtl/>
          </w:rPr>
          <w:t>بأكثر</w:t>
        </w:r>
        <w:r w:rsidR="00E41B5A" w:rsidRPr="00876155">
          <w:rPr>
            <w:rStyle w:val="Hyperlink"/>
            <w:noProof/>
            <w:rtl/>
          </w:rPr>
          <w:t xml:space="preserve"> </w:t>
        </w:r>
        <w:r w:rsidR="00E41B5A" w:rsidRPr="00876155">
          <w:rPr>
            <w:rStyle w:val="Hyperlink"/>
            <w:rFonts w:hint="eastAsia"/>
            <w:noProof/>
            <w:rtl/>
          </w:rPr>
          <w:t>من</w:t>
        </w:r>
        <w:r w:rsidR="00E41B5A" w:rsidRPr="00876155">
          <w:rPr>
            <w:rStyle w:val="Hyperlink"/>
            <w:noProof/>
            <w:rtl/>
          </w:rPr>
          <w:t xml:space="preserve"> </w:t>
        </w:r>
        <w:r w:rsidR="00E41B5A" w:rsidRPr="00876155">
          <w:rPr>
            <w:rStyle w:val="Hyperlink"/>
            <w:rFonts w:hint="eastAsia"/>
            <w:noProof/>
            <w:rtl/>
          </w:rPr>
          <w:t>عملة</w:t>
        </w:r>
        <w:r w:rsidR="00E41B5A" w:rsidRPr="00876155">
          <w:rPr>
            <w:rStyle w:val="Hyperlink"/>
            <w:noProof/>
            <w:rtl/>
          </w:rPr>
          <w:t xml:space="preserve"> </w:t>
        </w:r>
        <w:r w:rsidR="00E41B5A" w:rsidRPr="00876155">
          <w:rPr>
            <w:rStyle w:val="Hyperlink"/>
            <w:rFonts w:hint="eastAsia"/>
            <w:noProof/>
            <w:rtl/>
          </w:rPr>
          <w:t>في</w:t>
        </w:r>
        <w:r w:rsidR="00E41B5A" w:rsidRPr="00876155">
          <w:rPr>
            <w:rStyle w:val="Hyperlink"/>
            <w:noProof/>
            <w:rtl/>
          </w:rPr>
          <w:t xml:space="preserve"> </w:t>
        </w:r>
        <w:r w:rsidR="00E41B5A" w:rsidRPr="00876155">
          <w:rPr>
            <w:rStyle w:val="Hyperlink"/>
            <w:rFonts w:hint="eastAsia"/>
            <w:noProof/>
            <w:rtl/>
          </w:rPr>
          <w:t>الفاتورة</w:t>
        </w:r>
        <w:r w:rsidR="00E41B5A" w:rsidRPr="00876155">
          <w:rPr>
            <w:rStyle w:val="Hyperlink"/>
            <w:noProof/>
            <w:rtl/>
          </w:rPr>
          <w:t xml:space="preserve"> (</w:t>
        </w:r>
        <w:r w:rsidR="00E41B5A" w:rsidRPr="00876155">
          <w:rPr>
            <w:rStyle w:val="Hyperlink"/>
            <w:rFonts w:hint="eastAsia"/>
            <w:noProof/>
            <w:rtl/>
          </w:rPr>
          <w:t>طرق</w:t>
        </w:r>
        <w:r w:rsidR="00E41B5A" w:rsidRPr="00876155">
          <w:rPr>
            <w:rStyle w:val="Hyperlink"/>
            <w:noProof/>
            <w:rtl/>
          </w:rPr>
          <w:t xml:space="preserve"> </w:t>
        </w:r>
        <w:r w:rsidR="00E41B5A" w:rsidRPr="00876155">
          <w:rPr>
            <w:rStyle w:val="Hyperlink"/>
            <w:rFonts w:hint="eastAsia"/>
            <w:noProof/>
            <w:rtl/>
          </w:rPr>
          <w:t>الدفع</w:t>
        </w:r>
        <w:r w:rsidR="00E41B5A" w:rsidRPr="00876155">
          <w:rPr>
            <w:rStyle w:val="Hyperlink"/>
            <w:noProof/>
            <w:rtl/>
          </w:rPr>
          <w:t>):</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362962216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682</w:t>
        </w:r>
        <w:r w:rsidR="00E41B5A">
          <w:rPr>
            <w:rStyle w:val="Hyperlink"/>
            <w:noProof/>
            <w:rtl/>
          </w:rPr>
          <w:fldChar w:fldCharType="end"/>
        </w:r>
      </w:hyperlink>
    </w:p>
    <w:p w:rsidR="00E41B5A" w:rsidRDefault="001A4E1E">
      <w:pPr>
        <w:pStyle w:val="10"/>
        <w:tabs>
          <w:tab w:val="right" w:leader="dot" w:pos="8302"/>
        </w:tabs>
        <w:rPr>
          <w:rFonts w:asciiTheme="minorHAnsi" w:eastAsiaTheme="minorEastAsia" w:hAnsiTheme="minorHAnsi" w:cstheme="minorBidi"/>
          <w:b w:val="0"/>
          <w:bCs w:val="0"/>
          <w:i w:val="0"/>
          <w:noProof/>
          <w:sz w:val="22"/>
          <w:szCs w:val="22"/>
          <w:rtl/>
        </w:rPr>
      </w:pPr>
      <w:hyperlink w:anchor="_Toc362962217" w:history="1">
        <w:r w:rsidR="00E41B5A" w:rsidRPr="00876155">
          <w:rPr>
            <w:rStyle w:val="Hyperlink"/>
            <w:rFonts w:hint="eastAsia"/>
            <w:noProof/>
            <w:rtl/>
            <w:lang w:bidi="ar-SY"/>
          </w:rPr>
          <w:t>عشرون</w:t>
        </w:r>
        <w:r w:rsidR="00E41B5A" w:rsidRPr="00876155">
          <w:rPr>
            <w:rStyle w:val="Hyperlink"/>
            <w:noProof/>
            <w:rtl/>
            <w:lang w:bidi="ar-SY"/>
          </w:rPr>
          <w:t xml:space="preserve">: </w:t>
        </w:r>
        <w:r w:rsidR="00E41B5A" w:rsidRPr="00876155">
          <w:rPr>
            <w:rStyle w:val="Hyperlink"/>
            <w:rFonts w:hint="eastAsia"/>
            <w:noProof/>
            <w:rtl/>
            <w:lang w:bidi="ar-SY"/>
          </w:rPr>
          <w:t>ملحق</w:t>
        </w:r>
        <w:r w:rsidR="00E41B5A" w:rsidRPr="00876155">
          <w:rPr>
            <w:rStyle w:val="Hyperlink"/>
            <w:noProof/>
            <w:rtl/>
            <w:lang w:bidi="ar-SY"/>
          </w:rPr>
          <w:t xml:space="preserve"> </w:t>
        </w:r>
        <w:r w:rsidR="00E41B5A" w:rsidRPr="00876155">
          <w:rPr>
            <w:rStyle w:val="Hyperlink"/>
            <w:rFonts w:hint="eastAsia"/>
            <w:noProof/>
            <w:rtl/>
            <w:lang w:bidi="ar-SY"/>
          </w:rPr>
          <w:t>أسئلة</w:t>
        </w:r>
        <w:r w:rsidR="00E41B5A" w:rsidRPr="00876155">
          <w:rPr>
            <w:rStyle w:val="Hyperlink"/>
            <w:noProof/>
            <w:rtl/>
            <w:lang w:bidi="ar-SY"/>
          </w:rPr>
          <w:t xml:space="preserve"> </w:t>
        </w:r>
        <w:r w:rsidR="00E41B5A" w:rsidRPr="00876155">
          <w:rPr>
            <w:rStyle w:val="Hyperlink"/>
            <w:rFonts w:hint="eastAsia"/>
            <w:noProof/>
            <w:rtl/>
            <w:lang w:bidi="ar-SY"/>
          </w:rPr>
          <w:t>شائعة</w:t>
        </w:r>
        <w:r w:rsidR="00E41B5A" w:rsidRPr="00876155">
          <w:rPr>
            <w:rStyle w:val="Hyperlink"/>
            <w:noProof/>
            <w:rtl/>
            <w:lang w:bidi="ar-SY"/>
          </w:rPr>
          <w:t xml:space="preserve">: </w:t>
        </w:r>
        <w:r w:rsidR="00E41B5A" w:rsidRPr="00876155">
          <w:rPr>
            <w:rStyle w:val="Hyperlink"/>
            <w:rFonts w:hint="eastAsia"/>
            <w:noProof/>
            <w:rtl/>
            <w:lang w:bidi="ar-SY"/>
          </w:rPr>
          <w:t>أكثر</w:t>
        </w:r>
        <w:r w:rsidR="00E41B5A" w:rsidRPr="00876155">
          <w:rPr>
            <w:rStyle w:val="Hyperlink"/>
            <w:noProof/>
            <w:rtl/>
            <w:lang w:bidi="ar-SY"/>
          </w:rPr>
          <w:t xml:space="preserve"> </w:t>
        </w:r>
        <w:r w:rsidR="00E41B5A" w:rsidRPr="00876155">
          <w:rPr>
            <w:rStyle w:val="Hyperlink"/>
            <w:rFonts w:hint="eastAsia"/>
            <w:noProof/>
            <w:rtl/>
            <w:lang w:bidi="ar-SY"/>
          </w:rPr>
          <w:t>الأسئلة</w:t>
        </w:r>
        <w:r w:rsidR="00E41B5A" w:rsidRPr="00876155">
          <w:rPr>
            <w:rStyle w:val="Hyperlink"/>
            <w:noProof/>
            <w:rtl/>
            <w:lang w:bidi="ar-SY"/>
          </w:rPr>
          <w:t xml:space="preserve"> </w:t>
        </w:r>
        <w:r w:rsidR="00E41B5A" w:rsidRPr="00876155">
          <w:rPr>
            <w:rStyle w:val="Hyperlink"/>
            <w:rFonts w:hint="eastAsia"/>
            <w:noProof/>
            <w:rtl/>
            <w:lang w:bidi="ar-SY"/>
          </w:rPr>
          <w:t>وروداً</w:t>
        </w:r>
        <w:r w:rsidR="00E41B5A" w:rsidRPr="00876155">
          <w:rPr>
            <w:rStyle w:val="Hyperlink"/>
            <w:noProof/>
            <w:rtl/>
            <w:lang w:bidi="ar-SY"/>
          </w:rPr>
          <w:t xml:space="preserve"> </w:t>
        </w:r>
        <w:r w:rsidR="00E41B5A" w:rsidRPr="00876155">
          <w:rPr>
            <w:rStyle w:val="Hyperlink"/>
            <w:rFonts w:hint="eastAsia"/>
            <w:noProof/>
            <w:rtl/>
            <w:lang w:bidi="ar-SY"/>
          </w:rPr>
          <w:t>من</w:t>
        </w:r>
        <w:r w:rsidR="00E41B5A" w:rsidRPr="00876155">
          <w:rPr>
            <w:rStyle w:val="Hyperlink"/>
            <w:noProof/>
            <w:rtl/>
            <w:lang w:bidi="ar-SY"/>
          </w:rPr>
          <w:t xml:space="preserve"> </w:t>
        </w:r>
        <w:r w:rsidR="00E41B5A" w:rsidRPr="00876155">
          <w:rPr>
            <w:rStyle w:val="Hyperlink"/>
            <w:rFonts w:hint="eastAsia"/>
            <w:noProof/>
            <w:rtl/>
            <w:lang w:bidi="ar-SY"/>
          </w:rPr>
          <w:t>الزبائن</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362962217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685</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218" w:history="1">
        <w:r w:rsidR="00E41B5A" w:rsidRPr="00876155">
          <w:rPr>
            <w:rStyle w:val="Hyperlink"/>
            <w:rFonts w:hint="eastAsia"/>
            <w:noProof/>
            <w:rtl/>
            <w:lang w:bidi="ar-SY"/>
          </w:rPr>
          <w:t>السؤال</w:t>
        </w:r>
        <w:r w:rsidR="00E41B5A" w:rsidRPr="00876155">
          <w:rPr>
            <w:rStyle w:val="Hyperlink"/>
            <w:noProof/>
            <w:rtl/>
            <w:lang w:bidi="ar-SY"/>
          </w:rPr>
          <w:t xml:space="preserve"> </w:t>
        </w:r>
        <w:r w:rsidR="00E41B5A" w:rsidRPr="00876155">
          <w:rPr>
            <w:rStyle w:val="Hyperlink"/>
            <w:rFonts w:hint="eastAsia"/>
            <w:noProof/>
            <w:rtl/>
            <w:lang w:bidi="ar-SY"/>
          </w:rPr>
          <w:t>الأول</w:t>
        </w:r>
        <w:r w:rsidR="00E41B5A" w:rsidRPr="00876155">
          <w:rPr>
            <w:rStyle w:val="Hyperlink"/>
            <w:noProof/>
            <w:rtl/>
            <w:lang w:bidi="ar-SY"/>
          </w:rPr>
          <w:t xml:space="preserve">: </w:t>
        </w:r>
        <w:r w:rsidR="00E41B5A" w:rsidRPr="00876155">
          <w:rPr>
            <w:rStyle w:val="Hyperlink"/>
            <w:rFonts w:hint="eastAsia"/>
            <w:noProof/>
            <w:rtl/>
            <w:lang w:bidi="ar-SY"/>
          </w:rPr>
          <w:t>أريد</w:t>
        </w:r>
        <w:r w:rsidR="00E41B5A" w:rsidRPr="00876155">
          <w:rPr>
            <w:rStyle w:val="Hyperlink"/>
            <w:noProof/>
            <w:rtl/>
            <w:lang w:bidi="ar-SY"/>
          </w:rPr>
          <w:t xml:space="preserve"> </w:t>
        </w:r>
        <w:r w:rsidR="00E41B5A" w:rsidRPr="00876155">
          <w:rPr>
            <w:rStyle w:val="Hyperlink"/>
            <w:rFonts w:hint="eastAsia"/>
            <w:noProof/>
            <w:rtl/>
            <w:lang w:bidi="ar-SY"/>
          </w:rPr>
          <w:t>أن</w:t>
        </w:r>
        <w:r w:rsidR="00E41B5A" w:rsidRPr="00876155">
          <w:rPr>
            <w:rStyle w:val="Hyperlink"/>
            <w:noProof/>
            <w:rtl/>
            <w:lang w:bidi="ar-SY"/>
          </w:rPr>
          <w:t xml:space="preserve"> </w:t>
        </w:r>
        <w:r w:rsidR="00E41B5A" w:rsidRPr="00876155">
          <w:rPr>
            <w:rStyle w:val="Hyperlink"/>
            <w:rFonts w:hint="eastAsia"/>
            <w:noProof/>
            <w:rtl/>
            <w:lang w:bidi="ar-SY"/>
          </w:rPr>
          <w:t>أقوم</w:t>
        </w:r>
        <w:r w:rsidR="00E41B5A" w:rsidRPr="00876155">
          <w:rPr>
            <w:rStyle w:val="Hyperlink"/>
            <w:noProof/>
            <w:rtl/>
            <w:lang w:bidi="ar-SY"/>
          </w:rPr>
          <w:t xml:space="preserve"> </w:t>
        </w:r>
        <w:r w:rsidR="00E41B5A" w:rsidRPr="00876155">
          <w:rPr>
            <w:rStyle w:val="Hyperlink"/>
            <w:rFonts w:hint="eastAsia"/>
            <w:noProof/>
            <w:rtl/>
            <w:lang w:bidi="ar-SY"/>
          </w:rPr>
          <w:t>بتنصيب</w:t>
        </w:r>
        <w:r w:rsidR="00E41B5A" w:rsidRPr="00876155">
          <w:rPr>
            <w:rStyle w:val="Hyperlink"/>
            <w:noProof/>
            <w:rtl/>
            <w:lang w:bidi="ar-SY"/>
          </w:rPr>
          <w:t xml:space="preserve"> </w:t>
        </w:r>
        <w:r w:rsidR="00E41B5A" w:rsidRPr="00876155">
          <w:rPr>
            <w:rStyle w:val="Hyperlink"/>
            <w:rFonts w:hint="eastAsia"/>
            <w:noProof/>
            <w:rtl/>
            <w:lang w:bidi="ar-SY"/>
          </w:rPr>
          <w:t>البرنامج</w:t>
        </w:r>
        <w:r w:rsidR="00E41B5A" w:rsidRPr="00876155">
          <w:rPr>
            <w:rStyle w:val="Hyperlink"/>
            <w:noProof/>
            <w:rtl/>
            <w:lang w:bidi="ar-SY"/>
          </w:rPr>
          <w:t xml:space="preserve"> </w:t>
        </w:r>
        <w:r w:rsidR="00E41B5A" w:rsidRPr="00876155">
          <w:rPr>
            <w:rStyle w:val="Hyperlink"/>
            <w:rFonts w:hint="eastAsia"/>
            <w:noProof/>
            <w:rtl/>
            <w:lang w:bidi="ar-SY"/>
          </w:rPr>
          <w:t>فمن</w:t>
        </w:r>
        <w:r w:rsidR="00E41B5A" w:rsidRPr="00876155">
          <w:rPr>
            <w:rStyle w:val="Hyperlink"/>
            <w:noProof/>
            <w:rtl/>
            <w:lang w:bidi="ar-SY"/>
          </w:rPr>
          <w:t xml:space="preserve"> </w:t>
        </w:r>
        <w:r w:rsidR="00E41B5A" w:rsidRPr="00876155">
          <w:rPr>
            <w:rStyle w:val="Hyperlink"/>
            <w:rFonts w:hint="eastAsia"/>
            <w:noProof/>
            <w:rtl/>
            <w:lang w:bidi="ar-SY"/>
          </w:rPr>
          <w:t>أين</w:t>
        </w:r>
        <w:r w:rsidR="00E41B5A" w:rsidRPr="00876155">
          <w:rPr>
            <w:rStyle w:val="Hyperlink"/>
            <w:noProof/>
            <w:rtl/>
            <w:lang w:bidi="ar-SY"/>
          </w:rPr>
          <w:t xml:space="preserve"> </w:t>
        </w:r>
        <w:r w:rsidR="00E41B5A" w:rsidRPr="00876155">
          <w:rPr>
            <w:rStyle w:val="Hyperlink"/>
            <w:rFonts w:hint="eastAsia"/>
            <w:noProof/>
            <w:rtl/>
            <w:lang w:bidi="ar-SY"/>
          </w:rPr>
          <w:t>أحصل</w:t>
        </w:r>
        <w:r w:rsidR="00E41B5A" w:rsidRPr="00876155">
          <w:rPr>
            <w:rStyle w:val="Hyperlink"/>
            <w:noProof/>
            <w:rtl/>
            <w:lang w:bidi="ar-SY"/>
          </w:rPr>
          <w:t xml:space="preserve"> </w:t>
        </w:r>
        <w:r w:rsidR="00E41B5A" w:rsidRPr="00876155">
          <w:rPr>
            <w:rStyle w:val="Hyperlink"/>
            <w:rFonts w:hint="eastAsia"/>
            <w:noProof/>
            <w:rtl/>
            <w:lang w:bidi="ar-SY"/>
          </w:rPr>
          <w:t>على</w:t>
        </w:r>
        <w:r w:rsidR="00E41B5A" w:rsidRPr="00876155">
          <w:rPr>
            <w:rStyle w:val="Hyperlink"/>
            <w:noProof/>
            <w:rtl/>
            <w:lang w:bidi="ar-SY"/>
          </w:rPr>
          <w:t xml:space="preserve"> </w:t>
        </w:r>
        <w:r w:rsidR="00E41B5A" w:rsidRPr="00876155">
          <w:rPr>
            <w:rStyle w:val="Hyperlink"/>
            <w:rFonts w:hint="eastAsia"/>
            <w:noProof/>
            <w:rtl/>
            <w:lang w:bidi="ar-SY"/>
          </w:rPr>
          <w:t>نسخة</w:t>
        </w:r>
        <w:r w:rsidR="00E41B5A" w:rsidRPr="00876155">
          <w:rPr>
            <w:rStyle w:val="Hyperlink"/>
            <w:noProof/>
            <w:rtl/>
            <w:lang w:bidi="ar-SY"/>
          </w:rPr>
          <w:t xml:space="preserve"> </w:t>
        </w:r>
        <w:r w:rsidR="00E41B5A" w:rsidRPr="00876155">
          <w:rPr>
            <w:rStyle w:val="Hyperlink"/>
            <w:rFonts w:hint="eastAsia"/>
            <w:noProof/>
            <w:rtl/>
            <w:lang w:bidi="ar-SY"/>
          </w:rPr>
          <w:t>البرنامج؟</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362962218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685</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219" w:history="1">
        <w:r w:rsidR="00E41B5A" w:rsidRPr="00876155">
          <w:rPr>
            <w:rStyle w:val="Hyperlink"/>
            <w:rFonts w:hint="eastAsia"/>
            <w:noProof/>
            <w:rtl/>
            <w:lang w:bidi="ar-SY"/>
          </w:rPr>
          <w:t>السؤال</w:t>
        </w:r>
        <w:r w:rsidR="00E41B5A" w:rsidRPr="00876155">
          <w:rPr>
            <w:rStyle w:val="Hyperlink"/>
            <w:noProof/>
            <w:rtl/>
            <w:lang w:bidi="ar-SY"/>
          </w:rPr>
          <w:t xml:space="preserve"> </w:t>
        </w:r>
        <w:r w:rsidR="00E41B5A" w:rsidRPr="00876155">
          <w:rPr>
            <w:rStyle w:val="Hyperlink"/>
            <w:rFonts w:hint="eastAsia"/>
            <w:noProof/>
            <w:rtl/>
            <w:lang w:bidi="ar-SY"/>
          </w:rPr>
          <w:t>الثاني</w:t>
        </w:r>
        <w:r w:rsidR="00E41B5A" w:rsidRPr="00876155">
          <w:rPr>
            <w:rStyle w:val="Hyperlink"/>
            <w:noProof/>
            <w:rtl/>
            <w:lang w:bidi="ar-SY"/>
          </w:rPr>
          <w:t xml:space="preserve">: </w:t>
        </w:r>
        <w:r w:rsidR="00E41B5A" w:rsidRPr="00876155">
          <w:rPr>
            <w:rStyle w:val="Hyperlink"/>
            <w:rFonts w:hint="eastAsia"/>
            <w:noProof/>
            <w:rtl/>
            <w:lang w:bidi="ar-SY"/>
          </w:rPr>
          <w:t>أقوم</w:t>
        </w:r>
        <w:r w:rsidR="00E41B5A" w:rsidRPr="00876155">
          <w:rPr>
            <w:rStyle w:val="Hyperlink"/>
            <w:noProof/>
            <w:rtl/>
            <w:lang w:bidi="ar-SY"/>
          </w:rPr>
          <w:t xml:space="preserve"> </w:t>
        </w:r>
        <w:r w:rsidR="00E41B5A" w:rsidRPr="00876155">
          <w:rPr>
            <w:rStyle w:val="Hyperlink"/>
            <w:rFonts w:hint="eastAsia"/>
            <w:noProof/>
            <w:rtl/>
            <w:lang w:bidi="ar-SY"/>
          </w:rPr>
          <w:t>بتنصيب</w:t>
        </w:r>
        <w:r w:rsidR="00E41B5A" w:rsidRPr="00876155">
          <w:rPr>
            <w:rStyle w:val="Hyperlink"/>
            <w:noProof/>
            <w:rtl/>
            <w:lang w:bidi="ar-SY"/>
          </w:rPr>
          <w:t xml:space="preserve"> </w:t>
        </w:r>
        <w:r w:rsidR="00E41B5A" w:rsidRPr="00876155">
          <w:rPr>
            <w:rStyle w:val="Hyperlink"/>
            <w:rFonts w:hint="eastAsia"/>
            <w:noProof/>
            <w:rtl/>
            <w:lang w:bidi="ar-SY"/>
          </w:rPr>
          <w:t>البرنامج</w:t>
        </w:r>
        <w:r w:rsidR="00E41B5A" w:rsidRPr="00876155">
          <w:rPr>
            <w:rStyle w:val="Hyperlink"/>
            <w:noProof/>
            <w:rtl/>
            <w:lang w:bidi="ar-SY"/>
          </w:rPr>
          <w:t xml:space="preserve"> </w:t>
        </w:r>
        <w:r w:rsidR="00E41B5A" w:rsidRPr="00876155">
          <w:rPr>
            <w:rStyle w:val="Hyperlink"/>
            <w:rFonts w:hint="eastAsia"/>
            <w:noProof/>
            <w:rtl/>
            <w:lang w:bidi="ar-SY"/>
          </w:rPr>
          <w:t>فلا</w:t>
        </w:r>
        <w:r w:rsidR="00E41B5A" w:rsidRPr="00876155">
          <w:rPr>
            <w:rStyle w:val="Hyperlink"/>
            <w:noProof/>
            <w:rtl/>
            <w:lang w:bidi="ar-SY"/>
          </w:rPr>
          <w:t xml:space="preserve"> </w:t>
        </w:r>
        <w:r w:rsidR="00E41B5A" w:rsidRPr="00876155">
          <w:rPr>
            <w:rStyle w:val="Hyperlink"/>
            <w:rFonts w:hint="eastAsia"/>
            <w:noProof/>
            <w:rtl/>
            <w:lang w:bidi="ar-SY"/>
          </w:rPr>
          <w:t>يتم</w:t>
        </w:r>
        <w:r w:rsidR="00E41B5A" w:rsidRPr="00876155">
          <w:rPr>
            <w:rStyle w:val="Hyperlink"/>
            <w:noProof/>
            <w:rtl/>
            <w:lang w:bidi="ar-SY"/>
          </w:rPr>
          <w:t xml:space="preserve"> </w:t>
        </w:r>
        <w:r w:rsidR="00E41B5A" w:rsidRPr="00876155">
          <w:rPr>
            <w:rStyle w:val="Hyperlink"/>
            <w:rFonts w:hint="eastAsia"/>
            <w:noProof/>
            <w:rtl/>
            <w:lang w:bidi="ar-SY"/>
          </w:rPr>
          <w:t>تنصيبه</w:t>
        </w:r>
        <w:r w:rsidR="00E41B5A" w:rsidRPr="00876155">
          <w:rPr>
            <w:rStyle w:val="Hyperlink"/>
            <w:noProof/>
            <w:rtl/>
            <w:lang w:bidi="ar-SY"/>
          </w:rPr>
          <w:t xml:space="preserve"> </w:t>
        </w:r>
        <w:r w:rsidR="00E41B5A" w:rsidRPr="00876155">
          <w:rPr>
            <w:rStyle w:val="Hyperlink"/>
            <w:rFonts w:hint="eastAsia"/>
            <w:noProof/>
            <w:rtl/>
            <w:lang w:bidi="ar-SY"/>
          </w:rPr>
          <w:t>بشكل</w:t>
        </w:r>
        <w:r w:rsidR="00E41B5A" w:rsidRPr="00876155">
          <w:rPr>
            <w:rStyle w:val="Hyperlink"/>
            <w:noProof/>
            <w:rtl/>
            <w:lang w:bidi="ar-SY"/>
          </w:rPr>
          <w:t xml:space="preserve"> </w:t>
        </w:r>
        <w:r w:rsidR="00E41B5A" w:rsidRPr="00876155">
          <w:rPr>
            <w:rStyle w:val="Hyperlink"/>
            <w:rFonts w:hint="eastAsia"/>
            <w:noProof/>
            <w:rtl/>
            <w:lang w:bidi="ar-SY"/>
          </w:rPr>
          <w:t>ناجح</w:t>
        </w:r>
        <w:r w:rsidR="00E41B5A" w:rsidRPr="00876155">
          <w:rPr>
            <w:rStyle w:val="Hyperlink"/>
            <w:noProof/>
            <w:rtl/>
            <w:lang w:bidi="ar-SY"/>
          </w:rPr>
          <w:t xml:space="preserve"> </w:t>
        </w:r>
        <w:r w:rsidR="00E41B5A" w:rsidRPr="00876155">
          <w:rPr>
            <w:rStyle w:val="Hyperlink"/>
            <w:rFonts w:hint="eastAsia"/>
            <w:noProof/>
            <w:rtl/>
            <w:lang w:bidi="ar-SY"/>
          </w:rPr>
          <w:t>فماذا</w:t>
        </w:r>
        <w:r w:rsidR="00E41B5A" w:rsidRPr="00876155">
          <w:rPr>
            <w:rStyle w:val="Hyperlink"/>
            <w:noProof/>
            <w:rtl/>
            <w:lang w:bidi="ar-SY"/>
          </w:rPr>
          <w:t xml:space="preserve"> </w:t>
        </w:r>
        <w:r w:rsidR="00E41B5A" w:rsidRPr="00876155">
          <w:rPr>
            <w:rStyle w:val="Hyperlink"/>
            <w:rFonts w:hint="eastAsia"/>
            <w:noProof/>
            <w:rtl/>
            <w:lang w:bidi="ar-SY"/>
          </w:rPr>
          <w:t>أفعل؟</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362962219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687</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220" w:history="1">
        <w:r w:rsidR="00E41B5A" w:rsidRPr="00876155">
          <w:rPr>
            <w:rStyle w:val="Hyperlink"/>
            <w:rFonts w:hint="eastAsia"/>
            <w:noProof/>
            <w:rtl/>
            <w:lang w:bidi="ar-SY"/>
          </w:rPr>
          <w:t>السؤال</w:t>
        </w:r>
        <w:r w:rsidR="00E41B5A" w:rsidRPr="00876155">
          <w:rPr>
            <w:rStyle w:val="Hyperlink"/>
            <w:noProof/>
            <w:rtl/>
            <w:lang w:bidi="ar-SY"/>
          </w:rPr>
          <w:t xml:space="preserve"> </w:t>
        </w:r>
        <w:r w:rsidR="00E41B5A" w:rsidRPr="00876155">
          <w:rPr>
            <w:rStyle w:val="Hyperlink"/>
            <w:rFonts w:hint="eastAsia"/>
            <w:noProof/>
            <w:rtl/>
            <w:lang w:bidi="ar-SY"/>
          </w:rPr>
          <w:t>الثالث</w:t>
        </w:r>
        <w:r w:rsidR="00E41B5A" w:rsidRPr="00876155">
          <w:rPr>
            <w:rStyle w:val="Hyperlink"/>
            <w:noProof/>
            <w:rtl/>
            <w:lang w:bidi="ar-SY"/>
          </w:rPr>
          <w:t xml:space="preserve">: </w:t>
        </w:r>
        <w:r w:rsidR="00E41B5A" w:rsidRPr="00876155">
          <w:rPr>
            <w:rStyle w:val="Hyperlink"/>
            <w:rFonts w:hint="eastAsia"/>
            <w:noProof/>
            <w:rtl/>
            <w:lang w:bidi="ar-SY"/>
          </w:rPr>
          <w:t>أقوم</w:t>
        </w:r>
        <w:r w:rsidR="00E41B5A" w:rsidRPr="00876155">
          <w:rPr>
            <w:rStyle w:val="Hyperlink"/>
            <w:noProof/>
            <w:rtl/>
            <w:lang w:bidi="ar-SY"/>
          </w:rPr>
          <w:t xml:space="preserve"> </w:t>
        </w:r>
        <w:r w:rsidR="00E41B5A" w:rsidRPr="00876155">
          <w:rPr>
            <w:rStyle w:val="Hyperlink"/>
            <w:rFonts w:hint="eastAsia"/>
            <w:noProof/>
            <w:rtl/>
            <w:lang w:bidi="ar-SY"/>
          </w:rPr>
          <w:t>بإنشاء</w:t>
        </w:r>
        <w:r w:rsidR="00E41B5A" w:rsidRPr="00876155">
          <w:rPr>
            <w:rStyle w:val="Hyperlink"/>
            <w:noProof/>
            <w:rtl/>
            <w:lang w:bidi="ar-SY"/>
          </w:rPr>
          <w:t xml:space="preserve"> </w:t>
        </w:r>
        <w:r w:rsidR="00E41B5A" w:rsidRPr="00876155">
          <w:rPr>
            <w:rStyle w:val="Hyperlink"/>
            <w:rFonts w:hint="eastAsia"/>
            <w:noProof/>
            <w:rtl/>
            <w:lang w:bidi="ar-SY"/>
          </w:rPr>
          <w:t>نسخة</w:t>
        </w:r>
        <w:r w:rsidR="00E41B5A" w:rsidRPr="00876155">
          <w:rPr>
            <w:rStyle w:val="Hyperlink"/>
            <w:noProof/>
            <w:rtl/>
            <w:lang w:bidi="ar-SY"/>
          </w:rPr>
          <w:t xml:space="preserve"> </w:t>
        </w:r>
        <w:r w:rsidR="00E41B5A" w:rsidRPr="00876155">
          <w:rPr>
            <w:rStyle w:val="Hyperlink"/>
            <w:rFonts w:hint="eastAsia"/>
            <w:noProof/>
            <w:rtl/>
            <w:lang w:bidi="ar-SY"/>
          </w:rPr>
          <w:t>احتياطية</w:t>
        </w:r>
        <w:r w:rsidR="00E41B5A" w:rsidRPr="00876155">
          <w:rPr>
            <w:rStyle w:val="Hyperlink"/>
            <w:noProof/>
            <w:rtl/>
            <w:lang w:bidi="ar-SY"/>
          </w:rPr>
          <w:t xml:space="preserve"> </w:t>
        </w:r>
        <w:r w:rsidR="00E41B5A" w:rsidRPr="00876155">
          <w:rPr>
            <w:rStyle w:val="Hyperlink"/>
            <w:rFonts w:hint="eastAsia"/>
            <w:noProof/>
            <w:rtl/>
            <w:lang w:bidi="ar-SY"/>
          </w:rPr>
          <w:t>فلا</w:t>
        </w:r>
        <w:r w:rsidR="00E41B5A" w:rsidRPr="00876155">
          <w:rPr>
            <w:rStyle w:val="Hyperlink"/>
            <w:noProof/>
            <w:rtl/>
            <w:lang w:bidi="ar-SY"/>
          </w:rPr>
          <w:t xml:space="preserve"> </w:t>
        </w:r>
        <w:r w:rsidR="00E41B5A" w:rsidRPr="00876155">
          <w:rPr>
            <w:rStyle w:val="Hyperlink"/>
            <w:rFonts w:hint="eastAsia"/>
            <w:noProof/>
            <w:rtl/>
            <w:lang w:bidi="ar-SY"/>
          </w:rPr>
          <w:t>تتم</w:t>
        </w:r>
        <w:r w:rsidR="00E41B5A" w:rsidRPr="00876155">
          <w:rPr>
            <w:rStyle w:val="Hyperlink"/>
            <w:noProof/>
            <w:rtl/>
            <w:lang w:bidi="ar-SY"/>
          </w:rPr>
          <w:t xml:space="preserve"> </w:t>
        </w:r>
        <w:r w:rsidR="00E41B5A" w:rsidRPr="00876155">
          <w:rPr>
            <w:rStyle w:val="Hyperlink"/>
            <w:rFonts w:hint="eastAsia"/>
            <w:noProof/>
            <w:rtl/>
            <w:lang w:bidi="ar-SY"/>
          </w:rPr>
          <w:t>العملية</w:t>
        </w:r>
        <w:r w:rsidR="00E41B5A" w:rsidRPr="00876155">
          <w:rPr>
            <w:rStyle w:val="Hyperlink"/>
            <w:noProof/>
            <w:rtl/>
            <w:lang w:bidi="ar-SY"/>
          </w:rPr>
          <w:t xml:space="preserve"> </w:t>
        </w:r>
        <w:r w:rsidR="00E41B5A" w:rsidRPr="00876155">
          <w:rPr>
            <w:rStyle w:val="Hyperlink"/>
            <w:rFonts w:hint="eastAsia"/>
            <w:noProof/>
            <w:rtl/>
            <w:lang w:bidi="ar-SY"/>
          </w:rPr>
          <w:t>بنجاح</w:t>
        </w:r>
        <w:r w:rsidR="00E41B5A" w:rsidRPr="00876155">
          <w:rPr>
            <w:rStyle w:val="Hyperlink"/>
            <w:noProof/>
            <w:rtl/>
            <w:lang w:bidi="ar-SY"/>
          </w:rPr>
          <w:t xml:space="preserve"> </w:t>
        </w:r>
        <w:r w:rsidR="00E41B5A" w:rsidRPr="00876155">
          <w:rPr>
            <w:rStyle w:val="Hyperlink"/>
            <w:rFonts w:hint="eastAsia"/>
            <w:noProof/>
            <w:rtl/>
            <w:lang w:bidi="ar-SY"/>
          </w:rPr>
          <w:t>أو</w:t>
        </w:r>
        <w:r w:rsidR="00E41B5A" w:rsidRPr="00876155">
          <w:rPr>
            <w:rStyle w:val="Hyperlink"/>
            <w:noProof/>
            <w:rtl/>
            <w:lang w:bidi="ar-SY"/>
          </w:rPr>
          <w:t xml:space="preserve"> </w:t>
        </w:r>
        <w:r w:rsidR="00E41B5A" w:rsidRPr="00876155">
          <w:rPr>
            <w:rStyle w:val="Hyperlink"/>
            <w:rFonts w:hint="eastAsia"/>
            <w:noProof/>
            <w:rtl/>
            <w:lang w:bidi="ar-SY"/>
          </w:rPr>
          <w:t>أن</w:t>
        </w:r>
        <w:r w:rsidR="00E41B5A" w:rsidRPr="00876155">
          <w:rPr>
            <w:rStyle w:val="Hyperlink"/>
            <w:noProof/>
            <w:rtl/>
            <w:lang w:bidi="ar-SY"/>
          </w:rPr>
          <w:t xml:space="preserve"> </w:t>
        </w:r>
        <w:r w:rsidR="00E41B5A" w:rsidRPr="00876155">
          <w:rPr>
            <w:rStyle w:val="Hyperlink"/>
            <w:rFonts w:hint="eastAsia"/>
            <w:noProof/>
            <w:rtl/>
            <w:lang w:bidi="ar-SY"/>
          </w:rPr>
          <w:t>النسخة</w:t>
        </w:r>
        <w:r w:rsidR="00E41B5A" w:rsidRPr="00876155">
          <w:rPr>
            <w:rStyle w:val="Hyperlink"/>
            <w:noProof/>
            <w:rtl/>
            <w:lang w:bidi="ar-SY"/>
          </w:rPr>
          <w:t xml:space="preserve"> </w:t>
        </w:r>
        <w:r w:rsidR="00E41B5A" w:rsidRPr="00876155">
          <w:rPr>
            <w:rStyle w:val="Hyperlink"/>
            <w:rFonts w:hint="eastAsia"/>
            <w:noProof/>
            <w:rtl/>
            <w:lang w:bidi="ar-SY"/>
          </w:rPr>
          <w:t>الاحتياطية</w:t>
        </w:r>
        <w:r w:rsidR="00E41B5A" w:rsidRPr="00876155">
          <w:rPr>
            <w:rStyle w:val="Hyperlink"/>
            <w:noProof/>
            <w:rtl/>
            <w:lang w:bidi="ar-SY"/>
          </w:rPr>
          <w:t xml:space="preserve"> </w:t>
        </w:r>
        <w:r w:rsidR="00E41B5A" w:rsidRPr="00876155">
          <w:rPr>
            <w:rStyle w:val="Hyperlink"/>
            <w:rFonts w:hint="eastAsia"/>
            <w:noProof/>
            <w:rtl/>
            <w:lang w:bidi="ar-SY"/>
          </w:rPr>
          <w:t>لا</w:t>
        </w:r>
        <w:r w:rsidR="00E41B5A" w:rsidRPr="00876155">
          <w:rPr>
            <w:rStyle w:val="Hyperlink"/>
            <w:noProof/>
            <w:rtl/>
            <w:lang w:bidi="ar-SY"/>
          </w:rPr>
          <w:t xml:space="preserve"> </w:t>
        </w:r>
        <w:r w:rsidR="00E41B5A" w:rsidRPr="00876155">
          <w:rPr>
            <w:rStyle w:val="Hyperlink"/>
            <w:rFonts w:hint="eastAsia"/>
            <w:noProof/>
            <w:rtl/>
            <w:lang w:bidi="ar-SY"/>
          </w:rPr>
          <w:t>تعمل</w:t>
        </w:r>
        <w:r w:rsidR="00E41B5A" w:rsidRPr="00876155">
          <w:rPr>
            <w:rStyle w:val="Hyperlink"/>
            <w:noProof/>
            <w:rtl/>
            <w:lang w:bidi="ar-SY"/>
          </w:rPr>
          <w:t xml:space="preserve"> </w:t>
        </w:r>
        <w:r w:rsidR="00E41B5A" w:rsidRPr="00876155">
          <w:rPr>
            <w:rStyle w:val="Hyperlink"/>
            <w:rFonts w:hint="eastAsia"/>
            <w:noProof/>
            <w:rtl/>
            <w:lang w:bidi="ar-SY"/>
          </w:rPr>
          <w:t>أو</w:t>
        </w:r>
        <w:r w:rsidR="00E41B5A" w:rsidRPr="00876155">
          <w:rPr>
            <w:rStyle w:val="Hyperlink"/>
            <w:noProof/>
            <w:rtl/>
            <w:lang w:bidi="ar-SY"/>
          </w:rPr>
          <w:t xml:space="preserve"> </w:t>
        </w:r>
        <w:r w:rsidR="00E41B5A" w:rsidRPr="00876155">
          <w:rPr>
            <w:rStyle w:val="Hyperlink"/>
            <w:rFonts w:hint="eastAsia"/>
            <w:noProof/>
            <w:rtl/>
            <w:lang w:bidi="ar-SY"/>
          </w:rPr>
          <w:t>النسخ</w:t>
        </w:r>
        <w:r w:rsidR="00E41B5A" w:rsidRPr="00876155">
          <w:rPr>
            <w:rStyle w:val="Hyperlink"/>
            <w:noProof/>
            <w:rtl/>
            <w:lang w:bidi="ar-SY"/>
          </w:rPr>
          <w:t xml:space="preserve"> </w:t>
        </w:r>
        <w:r w:rsidR="00E41B5A" w:rsidRPr="00876155">
          <w:rPr>
            <w:rStyle w:val="Hyperlink"/>
            <w:rFonts w:hint="eastAsia"/>
            <w:noProof/>
            <w:rtl/>
            <w:lang w:bidi="ar-SY"/>
          </w:rPr>
          <w:t>الاحتياطي</w:t>
        </w:r>
        <w:r w:rsidR="00E41B5A" w:rsidRPr="00876155">
          <w:rPr>
            <w:rStyle w:val="Hyperlink"/>
            <w:noProof/>
            <w:rtl/>
            <w:lang w:bidi="ar-SY"/>
          </w:rPr>
          <w:t xml:space="preserve"> </w:t>
        </w:r>
        <w:r w:rsidR="00E41B5A" w:rsidRPr="00876155">
          <w:rPr>
            <w:rStyle w:val="Hyperlink"/>
            <w:rFonts w:hint="eastAsia"/>
            <w:noProof/>
            <w:rtl/>
            <w:lang w:bidi="ar-SY"/>
          </w:rPr>
          <w:t>الأوتوماتيكي</w:t>
        </w:r>
        <w:r w:rsidR="00E41B5A" w:rsidRPr="00876155">
          <w:rPr>
            <w:rStyle w:val="Hyperlink"/>
            <w:noProof/>
            <w:rtl/>
            <w:lang w:bidi="ar-SY"/>
          </w:rPr>
          <w:t xml:space="preserve"> </w:t>
        </w:r>
        <w:r w:rsidR="00E41B5A" w:rsidRPr="00876155">
          <w:rPr>
            <w:rStyle w:val="Hyperlink"/>
            <w:rFonts w:hint="eastAsia"/>
            <w:noProof/>
            <w:rtl/>
            <w:lang w:bidi="ar-SY"/>
          </w:rPr>
          <w:t>يفشل</w:t>
        </w:r>
        <w:r w:rsidR="00E41B5A" w:rsidRPr="00876155">
          <w:rPr>
            <w:rStyle w:val="Hyperlink"/>
            <w:noProof/>
            <w:rtl/>
            <w:lang w:bidi="ar-SY"/>
          </w:rPr>
          <w:t xml:space="preserve"> </w:t>
        </w:r>
        <w:r w:rsidR="00E41B5A" w:rsidRPr="00876155">
          <w:rPr>
            <w:rStyle w:val="Hyperlink"/>
            <w:rFonts w:hint="eastAsia"/>
            <w:noProof/>
            <w:rtl/>
            <w:lang w:bidi="ar-SY"/>
          </w:rPr>
          <w:t>فما</w:t>
        </w:r>
        <w:r w:rsidR="00E41B5A" w:rsidRPr="00876155">
          <w:rPr>
            <w:rStyle w:val="Hyperlink"/>
            <w:noProof/>
            <w:rtl/>
            <w:lang w:bidi="ar-SY"/>
          </w:rPr>
          <w:t xml:space="preserve"> </w:t>
        </w:r>
        <w:r w:rsidR="00E41B5A" w:rsidRPr="00876155">
          <w:rPr>
            <w:rStyle w:val="Hyperlink"/>
            <w:rFonts w:hint="eastAsia"/>
            <w:noProof/>
            <w:rtl/>
            <w:lang w:bidi="ar-SY"/>
          </w:rPr>
          <w:t>السبب؟</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362962220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692</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221" w:history="1">
        <w:r w:rsidR="00E41B5A" w:rsidRPr="00876155">
          <w:rPr>
            <w:rStyle w:val="Hyperlink"/>
            <w:rFonts w:hint="eastAsia"/>
            <w:noProof/>
            <w:rtl/>
            <w:lang w:bidi="ar-SY"/>
          </w:rPr>
          <w:t>السؤال</w:t>
        </w:r>
        <w:r w:rsidR="00E41B5A" w:rsidRPr="00876155">
          <w:rPr>
            <w:rStyle w:val="Hyperlink"/>
            <w:noProof/>
            <w:rtl/>
            <w:lang w:bidi="ar-SY"/>
          </w:rPr>
          <w:t xml:space="preserve"> </w:t>
        </w:r>
        <w:r w:rsidR="00E41B5A" w:rsidRPr="00876155">
          <w:rPr>
            <w:rStyle w:val="Hyperlink"/>
            <w:rFonts w:hint="eastAsia"/>
            <w:noProof/>
            <w:rtl/>
            <w:lang w:bidi="ar-SY"/>
          </w:rPr>
          <w:t>الرابع</w:t>
        </w:r>
        <w:r w:rsidR="00E41B5A" w:rsidRPr="00876155">
          <w:rPr>
            <w:rStyle w:val="Hyperlink"/>
            <w:noProof/>
            <w:rtl/>
            <w:lang w:bidi="ar-SY"/>
          </w:rPr>
          <w:t xml:space="preserve">: </w:t>
        </w:r>
        <w:r w:rsidR="00E41B5A" w:rsidRPr="00876155">
          <w:rPr>
            <w:rStyle w:val="Hyperlink"/>
            <w:rFonts w:hint="eastAsia"/>
            <w:noProof/>
            <w:rtl/>
            <w:lang w:bidi="ar-SY"/>
          </w:rPr>
          <w:t>قمت</w:t>
        </w:r>
        <w:r w:rsidR="00E41B5A" w:rsidRPr="00876155">
          <w:rPr>
            <w:rStyle w:val="Hyperlink"/>
            <w:noProof/>
            <w:rtl/>
            <w:lang w:bidi="ar-SY"/>
          </w:rPr>
          <w:t xml:space="preserve"> </w:t>
        </w:r>
        <w:r w:rsidR="00E41B5A" w:rsidRPr="00876155">
          <w:rPr>
            <w:rStyle w:val="Hyperlink"/>
            <w:rFonts w:hint="eastAsia"/>
            <w:noProof/>
            <w:rtl/>
            <w:lang w:bidi="ar-SY"/>
          </w:rPr>
          <w:t>بفرمتتة</w:t>
        </w:r>
        <w:r w:rsidR="00E41B5A" w:rsidRPr="00876155">
          <w:rPr>
            <w:rStyle w:val="Hyperlink"/>
            <w:noProof/>
            <w:rtl/>
            <w:lang w:bidi="ar-SY"/>
          </w:rPr>
          <w:t xml:space="preserve"> </w:t>
        </w:r>
        <w:r w:rsidR="00E41B5A" w:rsidRPr="00876155">
          <w:rPr>
            <w:rStyle w:val="Hyperlink"/>
            <w:rFonts w:hint="eastAsia"/>
            <w:noProof/>
            <w:rtl/>
            <w:lang w:bidi="ar-SY"/>
          </w:rPr>
          <w:t>أو</w:t>
        </w:r>
        <w:r w:rsidR="00E41B5A" w:rsidRPr="00876155">
          <w:rPr>
            <w:rStyle w:val="Hyperlink"/>
            <w:noProof/>
            <w:rtl/>
            <w:lang w:bidi="ar-SY"/>
          </w:rPr>
          <w:t xml:space="preserve"> </w:t>
        </w:r>
        <w:r w:rsidR="00E41B5A" w:rsidRPr="00876155">
          <w:rPr>
            <w:rStyle w:val="Hyperlink"/>
            <w:rFonts w:hint="eastAsia"/>
            <w:noProof/>
            <w:rtl/>
            <w:lang w:bidi="ar-SY"/>
          </w:rPr>
          <w:t>تهيئة</w:t>
        </w:r>
        <w:r w:rsidR="00E41B5A" w:rsidRPr="00876155">
          <w:rPr>
            <w:rStyle w:val="Hyperlink"/>
            <w:noProof/>
            <w:rtl/>
            <w:lang w:bidi="ar-SY"/>
          </w:rPr>
          <w:t xml:space="preserve"> </w:t>
        </w:r>
        <w:r w:rsidR="00E41B5A" w:rsidRPr="00876155">
          <w:rPr>
            <w:rStyle w:val="Hyperlink"/>
            <w:rFonts w:hint="eastAsia"/>
            <w:noProof/>
            <w:rtl/>
            <w:lang w:bidi="ar-SY"/>
          </w:rPr>
          <w:t>نظام</w:t>
        </w:r>
        <w:r w:rsidR="00E41B5A" w:rsidRPr="00876155">
          <w:rPr>
            <w:rStyle w:val="Hyperlink"/>
            <w:noProof/>
            <w:rtl/>
            <w:lang w:bidi="ar-SY"/>
          </w:rPr>
          <w:t xml:space="preserve"> </w:t>
        </w:r>
        <w:r w:rsidR="00E41B5A" w:rsidRPr="00876155">
          <w:rPr>
            <w:rStyle w:val="Hyperlink"/>
            <w:rFonts w:hint="eastAsia"/>
            <w:noProof/>
            <w:rtl/>
            <w:lang w:bidi="ar-SY"/>
          </w:rPr>
          <w:t>الوندوز</w:t>
        </w:r>
        <w:r w:rsidR="00E41B5A" w:rsidRPr="00876155">
          <w:rPr>
            <w:rStyle w:val="Hyperlink"/>
            <w:noProof/>
            <w:rtl/>
            <w:lang w:bidi="ar-SY"/>
          </w:rPr>
          <w:t xml:space="preserve"> </w:t>
        </w:r>
        <w:r w:rsidR="00E41B5A" w:rsidRPr="00876155">
          <w:rPr>
            <w:rStyle w:val="Hyperlink"/>
            <w:rFonts w:hint="eastAsia"/>
            <w:noProof/>
            <w:rtl/>
            <w:lang w:bidi="ar-SY"/>
          </w:rPr>
          <w:t>ولم</w:t>
        </w:r>
        <w:r w:rsidR="00E41B5A" w:rsidRPr="00876155">
          <w:rPr>
            <w:rStyle w:val="Hyperlink"/>
            <w:noProof/>
            <w:rtl/>
            <w:lang w:bidi="ar-SY"/>
          </w:rPr>
          <w:t xml:space="preserve"> </w:t>
        </w:r>
        <w:r w:rsidR="00E41B5A" w:rsidRPr="00876155">
          <w:rPr>
            <w:rStyle w:val="Hyperlink"/>
            <w:rFonts w:hint="eastAsia"/>
            <w:noProof/>
            <w:rtl/>
            <w:lang w:bidi="ar-SY"/>
          </w:rPr>
          <w:t>آخذ</w:t>
        </w:r>
        <w:r w:rsidR="00E41B5A" w:rsidRPr="00876155">
          <w:rPr>
            <w:rStyle w:val="Hyperlink"/>
            <w:noProof/>
            <w:rtl/>
            <w:lang w:bidi="ar-SY"/>
          </w:rPr>
          <w:t xml:space="preserve"> </w:t>
        </w:r>
        <w:r w:rsidR="00E41B5A" w:rsidRPr="00876155">
          <w:rPr>
            <w:rStyle w:val="Hyperlink"/>
            <w:rFonts w:hint="eastAsia"/>
            <w:noProof/>
            <w:rtl/>
            <w:lang w:bidi="ar-SY"/>
          </w:rPr>
          <w:t>نسخة</w:t>
        </w:r>
        <w:r w:rsidR="00E41B5A" w:rsidRPr="00876155">
          <w:rPr>
            <w:rStyle w:val="Hyperlink"/>
            <w:noProof/>
            <w:rtl/>
            <w:lang w:bidi="ar-SY"/>
          </w:rPr>
          <w:t xml:space="preserve"> </w:t>
        </w:r>
        <w:r w:rsidR="00E41B5A" w:rsidRPr="00876155">
          <w:rPr>
            <w:rStyle w:val="Hyperlink"/>
            <w:rFonts w:hint="eastAsia"/>
            <w:noProof/>
            <w:rtl/>
            <w:lang w:bidi="ar-SY"/>
          </w:rPr>
          <w:t>احتياطية</w:t>
        </w:r>
        <w:r w:rsidR="00E41B5A" w:rsidRPr="00876155">
          <w:rPr>
            <w:rStyle w:val="Hyperlink"/>
            <w:noProof/>
            <w:rtl/>
            <w:lang w:bidi="ar-SY"/>
          </w:rPr>
          <w:t xml:space="preserve"> </w:t>
        </w:r>
        <w:r w:rsidR="00E41B5A" w:rsidRPr="00876155">
          <w:rPr>
            <w:rStyle w:val="Hyperlink"/>
            <w:rFonts w:hint="eastAsia"/>
            <w:noProof/>
            <w:rtl/>
            <w:lang w:bidi="ar-SY"/>
          </w:rPr>
          <w:t>عن</w:t>
        </w:r>
        <w:r w:rsidR="00E41B5A" w:rsidRPr="00876155">
          <w:rPr>
            <w:rStyle w:val="Hyperlink"/>
            <w:noProof/>
            <w:rtl/>
            <w:lang w:bidi="ar-SY"/>
          </w:rPr>
          <w:t xml:space="preserve"> </w:t>
        </w:r>
        <w:r w:rsidR="00E41B5A" w:rsidRPr="00876155">
          <w:rPr>
            <w:rStyle w:val="Hyperlink"/>
            <w:rFonts w:hint="eastAsia"/>
            <w:noProof/>
            <w:rtl/>
            <w:lang w:bidi="ar-SY"/>
          </w:rPr>
          <w:t>قاعدة</w:t>
        </w:r>
        <w:r w:rsidR="00E41B5A" w:rsidRPr="00876155">
          <w:rPr>
            <w:rStyle w:val="Hyperlink"/>
            <w:noProof/>
            <w:rtl/>
            <w:lang w:bidi="ar-SY"/>
          </w:rPr>
          <w:t xml:space="preserve"> </w:t>
        </w:r>
        <w:r w:rsidR="00E41B5A" w:rsidRPr="00876155">
          <w:rPr>
            <w:rStyle w:val="Hyperlink"/>
            <w:rFonts w:hint="eastAsia"/>
            <w:noProof/>
            <w:rtl/>
            <w:lang w:bidi="ar-SY"/>
          </w:rPr>
          <w:t>البيانات</w:t>
        </w:r>
        <w:r w:rsidR="00E41B5A" w:rsidRPr="00876155">
          <w:rPr>
            <w:rStyle w:val="Hyperlink"/>
            <w:noProof/>
            <w:rtl/>
            <w:lang w:bidi="ar-SY"/>
          </w:rPr>
          <w:t xml:space="preserve"> </w:t>
        </w:r>
        <w:r w:rsidR="00E41B5A" w:rsidRPr="00876155">
          <w:rPr>
            <w:rStyle w:val="Hyperlink"/>
            <w:rFonts w:hint="eastAsia"/>
            <w:noProof/>
            <w:rtl/>
            <w:lang w:bidi="ar-SY"/>
          </w:rPr>
          <w:t>فماذا</w:t>
        </w:r>
        <w:r w:rsidR="00E41B5A" w:rsidRPr="00876155">
          <w:rPr>
            <w:rStyle w:val="Hyperlink"/>
            <w:noProof/>
            <w:rtl/>
            <w:lang w:bidi="ar-SY"/>
          </w:rPr>
          <w:t xml:space="preserve"> </w:t>
        </w:r>
        <w:r w:rsidR="00E41B5A" w:rsidRPr="00876155">
          <w:rPr>
            <w:rStyle w:val="Hyperlink"/>
            <w:rFonts w:hint="eastAsia"/>
            <w:noProof/>
            <w:rtl/>
            <w:lang w:bidi="ar-SY"/>
          </w:rPr>
          <w:t>أفعل؟</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362962221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694</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222" w:history="1">
        <w:r w:rsidR="00E41B5A" w:rsidRPr="00876155">
          <w:rPr>
            <w:rStyle w:val="Hyperlink"/>
            <w:rFonts w:hint="eastAsia"/>
            <w:noProof/>
            <w:rtl/>
            <w:lang w:bidi="ar-SY"/>
          </w:rPr>
          <w:t>السؤال</w:t>
        </w:r>
        <w:r w:rsidR="00E41B5A" w:rsidRPr="00876155">
          <w:rPr>
            <w:rStyle w:val="Hyperlink"/>
            <w:noProof/>
            <w:rtl/>
            <w:lang w:bidi="ar-SY"/>
          </w:rPr>
          <w:t xml:space="preserve"> </w:t>
        </w:r>
        <w:r w:rsidR="00E41B5A" w:rsidRPr="00876155">
          <w:rPr>
            <w:rStyle w:val="Hyperlink"/>
            <w:rFonts w:hint="eastAsia"/>
            <w:noProof/>
            <w:rtl/>
            <w:lang w:bidi="ar-SY"/>
          </w:rPr>
          <w:t>الخامس</w:t>
        </w:r>
        <w:r w:rsidR="00E41B5A" w:rsidRPr="00876155">
          <w:rPr>
            <w:rStyle w:val="Hyperlink"/>
            <w:noProof/>
            <w:rtl/>
            <w:lang w:bidi="ar-SY"/>
          </w:rPr>
          <w:t xml:space="preserve">: </w:t>
        </w:r>
        <w:r w:rsidR="00E41B5A" w:rsidRPr="00876155">
          <w:rPr>
            <w:rStyle w:val="Hyperlink"/>
            <w:rFonts w:hint="eastAsia"/>
            <w:noProof/>
            <w:rtl/>
            <w:lang w:bidi="ar-SY"/>
          </w:rPr>
          <w:t>أملك</w:t>
        </w:r>
        <w:r w:rsidR="00E41B5A" w:rsidRPr="00876155">
          <w:rPr>
            <w:rStyle w:val="Hyperlink"/>
            <w:noProof/>
            <w:rtl/>
            <w:lang w:bidi="ar-SY"/>
          </w:rPr>
          <w:t xml:space="preserve"> </w:t>
        </w:r>
        <w:r w:rsidR="00E41B5A" w:rsidRPr="00876155">
          <w:rPr>
            <w:rStyle w:val="Hyperlink"/>
            <w:rFonts w:hint="eastAsia"/>
            <w:noProof/>
            <w:rtl/>
            <w:lang w:bidi="ar-SY"/>
          </w:rPr>
          <w:t>مستخدم</w:t>
        </w:r>
        <w:r w:rsidR="00E41B5A" w:rsidRPr="00876155">
          <w:rPr>
            <w:rStyle w:val="Hyperlink"/>
            <w:noProof/>
            <w:rtl/>
            <w:lang w:bidi="ar-SY"/>
          </w:rPr>
          <w:t xml:space="preserve"> </w:t>
        </w:r>
        <w:r w:rsidR="00E41B5A" w:rsidRPr="00876155">
          <w:rPr>
            <w:rStyle w:val="Hyperlink"/>
            <w:rFonts w:hint="eastAsia"/>
            <w:noProof/>
            <w:rtl/>
            <w:lang w:bidi="ar-SY"/>
          </w:rPr>
          <w:t>على</w:t>
        </w:r>
        <w:r w:rsidR="00E41B5A" w:rsidRPr="00876155">
          <w:rPr>
            <w:rStyle w:val="Hyperlink"/>
            <w:noProof/>
            <w:rtl/>
            <w:lang w:bidi="ar-SY"/>
          </w:rPr>
          <w:t xml:space="preserve"> </w:t>
        </w:r>
        <w:r w:rsidR="00E41B5A" w:rsidRPr="00876155">
          <w:rPr>
            <w:rStyle w:val="Hyperlink"/>
            <w:rFonts w:hint="eastAsia"/>
            <w:noProof/>
            <w:rtl/>
            <w:lang w:bidi="ar-SY"/>
          </w:rPr>
          <w:t>قاعدة</w:t>
        </w:r>
        <w:r w:rsidR="00E41B5A" w:rsidRPr="00876155">
          <w:rPr>
            <w:rStyle w:val="Hyperlink"/>
            <w:noProof/>
            <w:rtl/>
            <w:lang w:bidi="ar-SY"/>
          </w:rPr>
          <w:t xml:space="preserve"> </w:t>
        </w:r>
        <w:r w:rsidR="00E41B5A" w:rsidRPr="00876155">
          <w:rPr>
            <w:rStyle w:val="Hyperlink"/>
            <w:rFonts w:hint="eastAsia"/>
            <w:noProof/>
            <w:rtl/>
            <w:lang w:bidi="ar-SY"/>
          </w:rPr>
          <w:t>البيانات</w:t>
        </w:r>
        <w:r w:rsidR="00E41B5A" w:rsidRPr="00876155">
          <w:rPr>
            <w:rStyle w:val="Hyperlink"/>
            <w:noProof/>
            <w:rtl/>
            <w:lang w:bidi="ar-SY"/>
          </w:rPr>
          <w:t xml:space="preserve"> </w:t>
        </w:r>
        <w:r w:rsidR="00E41B5A" w:rsidRPr="00876155">
          <w:rPr>
            <w:rStyle w:val="Hyperlink"/>
            <w:rFonts w:hint="eastAsia"/>
            <w:noProof/>
            <w:rtl/>
            <w:lang w:bidi="ar-SY"/>
          </w:rPr>
          <w:t>غير</w:t>
        </w:r>
        <w:r w:rsidR="00E41B5A" w:rsidRPr="00876155">
          <w:rPr>
            <w:rStyle w:val="Hyperlink"/>
            <w:noProof/>
            <w:rtl/>
            <w:lang w:bidi="ar-SY"/>
          </w:rPr>
          <w:t xml:space="preserve"> </w:t>
        </w:r>
        <w:r w:rsidR="00E41B5A" w:rsidRPr="00876155">
          <w:rPr>
            <w:rStyle w:val="Hyperlink"/>
            <w:rFonts w:hint="eastAsia"/>
            <w:noProof/>
            <w:rtl/>
            <w:lang w:bidi="ar-SY"/>
          </w:rPr>
          <w:t>مسؤول</w:t>
        </w:r>
        <w:r w:rsidR="00E41B5A" w:rsidRPr="00876155">
          <w:rPr>
            <w:rStyle w:val="Hyperlink"/>
            <w:noProof/>
            <w:rtl/>
            <w:lang w:bidi="ar-SY"/>
          </w:rPr>
          <w:t xml:space="preserve"> </w:t>
        </w:r>
        <w:r w:rsidR="00E41B5A" w:rsidRPr="00876155">
          <w:rPr>
            <w:rStyle w:val="Hyperlink"/>
            <w:rFonts w:hint="eastAsia"/>
            <w:noProof/>
            <w:rtl/>
            <w:lang w:bidi="ar-SY"/>
          </w:rPr>
          <w:t>النظام</w:t>
        </w:r>
        <w:r w:rsidR="00E41B5A" w:rsidRPr="00876155">
          <w:rPr>
            <w:rStyle w:val="Hyperlink"/>
            <w:noProof/>
            <w:rtl/>
            <w:lang w:bidi="ar-SY"/>
          </w:rPr>
          <w:t xml:space="preserve"> </w:t>
        </w:r>
        <w:r w:rsidR="00E41B5A" w:rsidRPr="00876155">
          <w:rPr>
            <w:rStyle w:val="Hyperlink"/>
            <w:rFonts w:hint="eastAsia"/>
            <w:noProof/>
            <w:rtl/>
            <w:lang w:bidi="ar-SY"/>
          </w:rPr>
          <w:t>وله</w:t>
        </w:r>
        <w:r w:rsidR="00E41B5A" w:rsidRPr="00876155">
          <w:rPr>
            <w:rStyle w:val="Hyperlink"/>
            <w:noProof/>
            <w:rtl/>
            <w:lang w:bidi="ar-SY"/>
          </w:rPr>
          <w:t xml:space="preserve"> </w:t>
        </w:r>
        <w:r w:rsidR="00E41B5A" w:rsidRPr="00876155">
          <w:rPr>
            <w:rStyle w:val="Hyperlink"/>
            <w:rFonts w:hint="eastAsia"/>
            <w:noProof/>
            <w:rtl/>
            <w:lang w:bidi="ar-SY"/>
          </w:rPr>
          <w:t>كلمة</w:t>
        </w:r>
        <w:r w:rsidR="00E41B5A" w:rsidRPr="00876155">
          <w:rPr>
            <w:rStyle w:val="Hyperlink"/>
            <w:noProof/>
            <w:rtl/>
            <w:lang w:bidi="ar-SY"/>
          </w:rPr>
          <w:t xml:space="preserve"> </w:t>
        </w:r>
        <w:r w:rsidR="00E41B5A" w:rsidRPr="00876155">
          <w:rPr>
            <w:rStyle w:val="Hyperlink"/>
            <w:rFonts w:hint="eastAsia"/>
            <w:noProof/>
            <w:rtl/>
            <w:lang w:bidi="ar-SY"/>
          </w:rPr>
          <w:t>سر</w:t>
        </w:r>
        <w:r w:rsidR="00E41B5A" w:rsidRPr="00876155">
          <w:rPr>
            <w:rStyle w:val="Hyperlink"/>
            <w:noProof/>
            <w:rtl/>
            <w:lang w:bidi="ar-SY"/>
          </w:rPr>
          <w:t xml:space="preserve"> </w:t>
        </w:r>
        <w:r w:rsidR="00E41B5A" w:rsidRPr="00876155">
          <w:rPr>
            <w:rStyle w:val="Hyperlink"/>
            <w:rFonts w:hint="eastAsia"/>
            <w:noProof/>
            <w:rtl/>
            <w:lang w:bidi="ar-SY"/>
          </w:rPr>
          <w:t>ولكن</w:t>
        </w:r>
        <w:r w:rsidR="00E41B5A" w:rsidRPr="00876155">
          <w:rPr>
            <w:rStyle w:val="Hyperlink"/>
            <w:noProof/>
            <w:rtl/>
            <w:lang w:bidi="ar-SY"/>
          </w:rPr>
          <w:t xml:space="preserve"> </w:t>
        </w:r>
        <w:r w:rsidR="00E41B5A" w:rsidRPr="00876155">
          <w:rPr>
            <w:rStyle w:val="Hyperlink"/>
            <w:rFonts w:hint="eastAsia"/>
            <w:noProof/>
            <w:rtl/>
            <w:lang w:bidi="ar-SY"/>
          </w:rPr>
          <w:t>لا</w:t>
        </w:r>
        <w:r w:rsidR="00E41B5A" w:rsidRPr="00876155">
          <w:rPr>
            <w:rStyle w:val="Hyperlink"/>
            <w:noProof/>
            <w:rtl/>
            <w:lang w:bidi="ar-SY"/>
          </w:rPr>
          <w:t xml:space="preserve"> </w:t>
        </w:r>
        <w:r w:rsidR="00E41B5A" w:rsidRPr="00876155">
          <w:rPr>
            <w:rStyle w:val="Hyperlink"/>
            <w:rFonts w:hint="eastAsia"/>
            <w:noProof/>
            <w:rtl/>
            <w:lang w:bidi="ar-SY"/>
          </w:rPr>
          <w:t>أجد</w:t>
        </w:r>
        <w:r w:rsidR="00E41B5A" w:rsidRPr="00876155">
          <w:rPr>
            <w:rStyle w:val="Hyperlink"/>
            <w:noProof/>
            <w:rtl/>
            <w:lang w:bidi="ar-SY"/>
          </w:rPr>
          <w:t xml:space="preserve"> </w:t>
        </w:r>
        <w:r w:rsidR="00E41B5A" w:rsidRPr="00876155">
          <w:rPr>
            <w:rStyle w:val="Hyperlink"/>
            <w:rFonts w:hint="eastAsia"/>
            <w:noProof/>
            <w:rtl/>
            <w:lang w:bidi="ar-SY"/>
          </w:rPr>
          <w:t>اسمي</w:t>
        </w:r>
        <w:r w:rsidR="00E41B5A" w:rsidRPr="00876155">
          <w:rPr>
            <w:rStyle w:val="Hyperlink"/>
            <w:noProof/>
            <w:rtl/>
            <w:lang w:bidi="ar-SY"/>
          </w:rPr>
          <w:t xml:space="preserve"> </w:t>
        </w:r>
        <w:r w:rsidR="00E41B5A" w:rsidRPr="00876155">
          <w:rPr>
            <w:rStyle w:val="Hyperlink"/>
            <w:rFonts w:hint="eastAsia"/>
            <w:noProof/>
            <w:rtl/>
            <w:lang w:bidi="ar-SY"/>
          </w:rPr>
          <w:t>في</w:t>
        </w:r>
        <w:r w:rsidR="00E41B5A" w:rsidRPr="00876155">
          <w:rPr>
            <w:rStyle w:val="Hyperlink"/>
            <w:noProof/>
            <w:rtl/>
            <w:lang w:bidi="ar-SY"/>
          </w:rPr>
          <w:t xml:space="preserve"> </w:t>
        </w:r>
        <w:r w:rsidR="00E41B5A" w:rsidRPr="00876155">
          <w:rPr>
            <w:rStyle w:val="Hyperlink"/>
            <w:rFonts w:hint="eastAsia"/>
            <w:noProof/>
            <w:rtl/>
            <w:lang w:bidi="ar-SY"/>
          </w:rPr>
          <w:t>نافذة</w:t>
        </w:r>
        <w:r w:rsidR="00E41B5A" w:rsidRPr="00876155">
          <w:rPr>
            <w:rStyle w:val="Hyperlink"/>
            <w:noProof/>
            <w:rtl/>
            <w:lang w:bidi="ar-SY"/>
          </w:rPr>
          <w:t xml:space="preserve"> </w:t>
        </w:r>
        <w:r w:rsidR="00E41B5A" w:rsidRPr="00876155">
          <w:rPr>
            <w:rStyle w:val="Hyperlink"/>
            <w:rFonts w:hint="eastAsia"/>
            <w:noProof/>
            <w:rtl/>
            <w:lang w:bidi="ar-SY"/>
          </w:rPr>
          <w:t>تسجيل</w:t>
        </w:r>
        <w:r w:rsidR="00E41B5A" w:rsidRPr="00876155">
          <w:rPr>
            <w:rStyle w:val="Hyperlink"/>
            <w:noProof/>
            <w:rtl/>
            <w:lang w:bidi="ar-SY"/>
          </w:rPr>
          <w:t xml:space="preserve"> </w:t>
        </w:r>
        <w:r w:rsidR="00E41B5A" w:rsidRPr="00876155">
          <w:rPr>
            <w:rStyle w:val="Hyperlink"/>
            <w:rFonts w:hint="eastAsia"/>
            <w:noProof/>
            <w:rtl/>
            <w:lang w:bidi="ar-SY"/>
          </w:rPr>
          <w:t>الدخول</w:t>
        </w:r>
        <w:r w:rsidR="00E41B5A" w:rsidRPr="00876155">
          <w:rPr>
            <w:rStyle w:val="Hyperlink"/>
            <w:noProof/>
            <w:rtl/>
            <w:lang w:bidi="ar-SY"/>
          </w:rPr>
          <w:t xml:space="preserve"> </w:t>
        </w:r>
        <w:r w:rsidR="00E41B5A" w:rsidRPr="00876155">
          <w:rPr>
            <w:rStyle w:val="Hyperlink"/>
            <w:rFonts w:hint="eastAsia"/>
            <w:noProof/>
            <w:rtl/>
            <w:lang w:bidi="ar-SY"/>
          </w:rPr>
          <w:t>فما</w:t>
        </w:r>
        <w:r w:rsidR="00E41B5A" w:rsidRPr="00876155">
          <w:rPr>
            <w:rStyle w:val="Hyperlink"/>
            <w:noProof/>
            <w:rtl/>
            <w:lang w:bidi="ar-SY"/>
          </w:rPr>
          <w:t xml:space="preserve"> </w:t>
        </w:r>
        <w:r w:rsidR="00E41B5A" w:rsidRPr="00876155">
          <w:rPr>
            <w:rStyle w:val="Hyperlink"/>
            <w:rFonts w:hint="eastAsia"/>
            <w:noProof/>
            <w:rtl/>
            <w:lang w:bidi="ar-SY"/>
          </w:rPr>
          <w:t>السبب؟</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362962222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695</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223" w:history="1">
        <w:r w:rsidR="00E41B5A" w:rsidRPr="00876155">
          <w:rPr>
            <w:rStyle w:val="Hyperlink"/>
            <w:rFonts w:hint="eastAsia"/>
            <w:noProof/>
            <w:rtl/>
            <w:lang w:bidi="ar-SY"/>
          </w:rPr>
          <w:t>السؤال</w:t>
        </w:r>
        <w:r w:rsidR="00E41B5A" w:rsidRPr="00876155">
          <w:rPr>
            <w:rStyle w:val="Hyperlink"/>
            <w:noProof/>
            <w:rtl/>
            <w:lang w:bidi="ar-SY"/>
          </w:rPr>
          <w:t xml:space="preserve"> </w:t>
        </w:r>
        <w:r w:rsidR="00E41B5A" w:rsidRPr="00876155">
          <w:rPr>
            <w:rStyle w:val="Hyperlink"/>
            <w:rFonts w:hint="eastAsia"/>
            <w:noProof/>
            <w:rtl/>
            <w:lang w:bidi="ar-SY"/>
          </w:rPr>
          <w:t>السادس</w:t>
        </w:r>
        <w:r w:rsidR="00E41B5A" w:rsidRPr="00876155">
          <w:rPr>
            <w:rStyle w:val="Hyperlink"/>
            <w:noProof/>
            <w:rtl/>
            <w:lang w:bidi="ar-SY"/>
          </w:rPr>
          <w:t xml:space="preserve">: </w:t>
        </w:r>
        <w:r w:rsidR="00E41B5A" w:rsidRPr="00876155">
          <w:rPr>
            <w:rStyle w:val="Hyperlink"/>
            <w:rFonts w:hint="eastAsia"/>
            <w:noProof/>
            <w:rtl/>
            <w:lang w:bidi="ar-SY"/>
          </w:rPr>
          <w:t>أحاول</w:t>
        </w:r>
        <w:r w:rsidR="00E41B5A" w:rsidRPr="00876155">
          <w:rPr>
            <w:rStyle w:val="Hyperlink"/>
            <w:noProof/>
            <w:rtl/>
            <w:lang w:bidi="ar-SY"/>
          </w:rPr>
          <w:t xml:space="preserve"> </w:t>
        </w:r>
        <w:r w:rsidR="00E41B5A" w:rsidRPr="00876155">
          <w:rPr>
            <w:rStyle w:val="Hyperlink"/>
            <w:rFonts w:hint="eastAsia"/>
            <w:noProof/>
            <w:rtl/>
            <w:lang w:bidi="ar-SY"/>
          </w:rPr>
          <w:t>تسجيل</w:t>
        </w:r>
        <w:r w:rsidR="00E41B5A" w:rsidRPr="00876155">
          <w:rPr>
            <w:rStyle w:val="Hyperlink"/>
            <w:noProof/>
            <w:rtl/>
            <w:lang w:bidi="ar-SY"/>
          </w:rPr>
          <w:t xml:space="preserve"> </w:t>
        </w:r>
        <w:r w:rsidR="00E41B5A" w:rsidRPr="00876155">
          <w:rPr>
            <w:rStyle w:val="Hyperlink"/>
            <w:rFonts w:hint="eastAsia"/>
            <w:noProof/>
            <w:rtl/>
            <w:lang w:bidi="ar-SY"/>
          </w:rPr>
          <w:t>الدخول</w:t>
        </w:r>
        <w:r w:rsidR="00E41B5A" w:rsidRPr="00876155">
          <w:rPr>
            <w:rStyle w:val="Hyperlink"/>
            <w:noProof/>
            <w:rtl/>
            <w:lang w:bidi="ar-SY"/>
          </w:rPr>
          <w:t xml:space="preserve"> </w:t>
        </w:r>
        <w:r w:rsidR="00E41B5A" w:rsidRPr="00876155">
          <w:rPr>
            <w:rStyle w:val="Hyperlink"/>
            <w:rFonts w:hint="eastAsia"/>
            <w:noProof/>
            <w:rtl/>
            <w:lang w:bidi="ar-SY"/>
          </w:rPr>
          <w:t>إلى</w:t>
        </w:r>
        <w:r w:rsidR="00E41B5A" w:rsidRPr="00876155">
          <w:rPr>
            <w:rStyle w:val="Hyperlink"/>
            <w:noProof/>
            <w:rtl/>
            <w:lang w:bidi="ar-SY"/>
          </w:rPr>
          <w:t xml:space="preserve"> </w:t>
        </w:r>
        <w:r w:rsidR="00E41B5A" w:rsidRPr="00876155">
          <w:rPr>
            <w:rStyle w:val="Hyperlink"/>
            <w:rFonts w:hint="eastAsia"/>
            <w:noProof/>
            <w:rtl/>
            <w:lang w:bidi="ar-SY"/>
          </w:rPr>
          <w:t>قاعدة</w:t>
        </w:r>
        <w:r w:rsidR="00E41B5A" w:rsidRPr="00876155">
          <w:rPr>
            <w:rStyle w:val="Hyperlink"/>
            <w:noProof/>
            <w:rtl/>
            <w:lang w:bidi="ar-SY"/>
          </w:rPr>
          <w:t xml:space="preserve"> </w:t>
        </w:r>
        <w:r w:rsidR="00E41B5A" w:rsidRPr="00876155">
          <w:rPr>
            <w:rStyle w:val="Hyperlink"/>
            <w:rFonts w:hint="eastAsia"/>
            <w:noProof/>
            <w:rtl/>
            <w:lang w:bidi="ar-SY"/>
          </w:rPr>
          <w:t>البيانات</w:t>
        </w:r>
        <w:r w:rsidR="00E41B5A" w:rsidRPr="00876155">
          <w:rPr>
            <w:rStyle w:val="Hyperlink"/>
            <w:noProof/>
            <w:rtl/>
            <w:lang w:bidi="ar-SY"/>
          </w:rPr>
          <w:t xml:space="preserve"> </w:t>
        </w:r>
        <w:r w:rsidR="00E41B5A" w:rsidRPr="00876155">
          <w:rPr>
            <w:rStyle w:val="Hyperlink"/>
            <w:rFonts w:hint="eastAsia"/>
            <w:noProof/>
            <w:rtl/>
            <w:lang w:bidi="ar-SY"/>
          </w:rPr>
          <w:t>بمستخدمي</w:t>
        </w:r>
        <w:r w:rsidR="00E41B5A" w:rsidRPr="00876155">
          <w:rPr>
            <w:rStyle w:val="Hyperlink"/>
            <w:noProof/>
            <w:rtl/>
            <w:lang w:bidi="ar-SY"/>
          </w:rPr>
          <w:t xml:space="preserve"> </w:t>
        </w:r>
        <w:r w:rsidR="00E41B5A" w:rsidRPr="00876155">
          <w:rPr>
            <w:rStyle w:val="Hyperlink"/>
            <w:rFonts w:hint="eastAsia"/>
            <w:noProof/>
            <w:rtl/>
            <w:lang w:bidi="ar-SY"/>
          </w:rPr>
          <w:t>ولكن</w:t>
        </w:r>
        <w:r w:rsidR="00E41B5A" w:rsidRPr="00876155">
          <w:rPr>
            <w:rStyle w:val="Hyperlink"/>
            <w:noProof/>
            <w:rtl/>
            <w:lang w:bidi="ar-SY"/>
          </w:rPr>
          <w:t xml:space="preserve"> </w:t>
        </w:r>
        <w:r w:rsidR="00E41B5A" w:rsidRPr="00876155">
          <w:rPr>
            <w:rStyle w:val="Hyperlink"/>
            <w:rFonts w:hint="eastAsia"/>
            <w:noProof/>
            <w:rtl/>
            <w:lang w:bidi="ar-SY"/>
          </w:rPr>
          <w:t>يعطيني</w:t>
        </w:r>
        <w:r w:rsidR="00E41B5A" w:rsidRPr="00876155">
          <w:rPr>
            <w:rStyle w:val="Hyperlink"/>
            <w:noProof/>
            <w:rtl/>
            <w:lang w:bidi="ar-SY"/>
          </w:rPr>
          <w:t xml:space="preserve"> </w:t>
        </w:r>
        <w:r w:rsidR="00E41B5A" w:rsidRPr="00876155">
          <w:rPr>
            <w:rStyle w:val="Hyperlink"/>
            <w:rFonts w:hint="eastAsia"/>
            <w:noProof/>
            <w:rtl/>
            <w:lang w:bidi="ar-SY"/>
          </w:rPr>
          <w:t>رسالة</w:t>
        </w:r>
        <w:r w:rsidR="00E41B5A" w:rsidRPr="00876155">
          <w:rPr>
            <w:rStyle w:val="Hyperlink"/>
            <w:noProof/>
            <w:rtl/>
            <w:lang w:bidi="ar-SY"/>
          </w:rPr>
          <w:t xml:space="preserve"> "</w:t>
        </w:r>
        <w:r w:rsidR="00E41B5A" w:rsidRPr="00876155">
          <w:rPr>
            <w:rStyle w:val="Hyperlink"/>
            <w:rFonts w:hint="eastAsia"/>
            <w:noProof/>
            <w:rtl/>
            <w:lang w:bidi="ar-SY"/>
          </w:rPr>
          <w:t>فشلت</w:t>
        </w:r>
        <w:r w:rsidR="00E41B5A" w:rsidRPr="00876155">
          <w:rPr>
            <w:rStyle w:val="Hyperlink"/>
            <w:noProof/>
            <w:rtl/>
            <w:lang w:bidi="ar-SY"/>
          </w:rPr>
          <w:t xml:space="preserve"> </w:t>
        </w:r>
        <w:r w:rsidR="00E41B5A" w:rsidRPr="00876155">
          <w:rPr>
            <w:rStyle w:val="Hyperlink"/>
            <w:rFonts w:hint="eastAsia"/>
            <w:noProof/>
            <w:rtl/>
            <w:lang w:bidi="ar-SY"/>
          </w:rPr>
          <w:t>عملية</w:t>
        </w:r>
        <w:r w:rsidR="00E41B5A" w:rsidRPr="00876155">
          <w:rPr>
            <w:rStyle w:val="Hyperlink"/>
            <w:noProof/>
            <w:rtl/>
            <w:lang w:bidi="ar-SY"/>
          </w:rPr>
          <w:t xml:space="preserve"> </w:t>
        </w:r>
        <w:r w:rsidR="00E41B5A" w:rsidRPr="00876155">
          <w:rPr>
            <w:rStyle w:val="Hyperlink"/>
            <w:rFonts w:hint="eastAsia"/>
            <w:noProof/>
            <w:rtl/>
            <w:lang w:bidi="ar-SY"/>
          </w:rPr>
          <w:t>تسجيل</w:t>
        </w:r>
        <w:r w:rsidR="00E41B5A" w:rsidRPr="00876155">
          <w:rPr>
            <w:rStyle w:val="Hyperlink"/>
            <w:noProof/>
            <w:rtl/>
            <w:lang w:bidi="ar-SY"/>
          </w:rPr>
          <w:t xml:space="preserve"> </w:t>
        </w:r>
        <w:r w:rsidR="00E41B5A" w:rsidRPr="00876155">
          <w:rPr>
            <w:rStyle w:val="Hyperlink"/>
            <w:rFonts w:hint="eastAsia"/>
            <w:noProof/>
            <w:rtl/>
            <w:lang w:bidi="ar-SY"/>
          </w:rPr>
          <w:t>الدخول</w:t>
        </w:r>
        <w:r w:rsidR="00E41B5A" w:rsidRPr="00876155">
          <w:rPr>
            <w:rStyle w:val="Hyperlink"/>
            <w:noProof/>
            <w:rtl/>
            <w:lang w:bidi="ar-SY"/>
          </w:rPr>
          <w:t xml:space="preserve">, </w:t>
        </w:r>
        <w:r w:rsidR="00E41B5A" w:rsidRPr="00876155">
          <w:rPr>
            <w:rStyle w:val="Hyperlink"/>
            <w:rFonts w:hint="eastAsia"/>
            <w:noProof/>
            <w:rtl/>
            <w:lang w:bidi="ar-SY"/>
          </w:rPr>
          <w:t>تأكد</w:t>
        </w:r>
        <w:r w:rsidR="00E41B5A" w:rsidRPr="00876155">
          <w:rPr>
            <w:rStyle w:val="Hyperlink"/>
            <w:noProof/>
            <w:rtl/>
            <w:lang w:bidi="ar-SY"/>
          </w:rPr>
          <w:t xml:space="preserve"> </w:t>
        </w:r>
        <w:r w:rsidR="00E41B5A" w:rsidRPr="00876155">
          <w:rPr>
            <w:rStyle w:val="Hyperlink"/>
            <w:rFonts w:hint="eastAsia"/>
            <w:noProof/>
            <w:rtl/>
            <w:lang w:bidi="ar-SY"/>
          </w:rPr>
          <w:t>من</w:t>
        </w:r>
        <w:r w:rsidR="00E41B5A" w:rsidRPr="00876155">
          <w:rPr>
            <w:rStyle w:val="Hyperlink"/>
            <w:noProof/>
            <w:rtl/>
            <w:lang w:bidi="ar-SY"/>
          </w:rPr>
          <w:t xml:space="preserve"> </w:t>
        </w:r>
        <w:r w:rsidR="00E41B5A" w:rsidRPr="00876155">
          <w:rPr>
            <w:rStyle w:val="Hyperlink"/>
            <w:rFonts w:hint="eastAsia"/>
            <w:noProof/>
            <w:rtl/>
            <w:lang w:bidi="ar-SY"/>
          </w:rPr>
          <w:t>اسم</w:t>
        </w:r>
        <w:r w:rsidR="00E41B5A" w:rsidRPr="00876155">
          <w:rPr>
            <w:rStyle w:val="Hyperlink"/>
            <w:noProof/>
            <w:rtl/>
            <w:lang w:bidi="ar-SY"/>
          </w:rPr>
          <w:t xml:space="preserve"> </w:t>
        </w:r>
        <w:r w:rsidR="00E41B5A" w:rsidRPr="00876155">
          <w:rPr>
            <w:rStyle w:val="Hyperlink"/>
            <w:rFonts w:hint="eastAsia"/>
            <w:noProof/>
            <w:rtl/>
            <w:lang w:bidi="ar-SY"/>
          </w:rPr>
          <w:t>المستخدم</w:t>
        </w:r>
        <w:r w:rsidR="00E41B5A" w:rsidRPr="00876155">
          <w:rPr>
            <w:rStyle w:val="Hyperlink"/>
            <w:noProof/>
            <w:rtl/>
            <w:lang w:bidi="ar-SY"/>
          </w:rPr>
          <w:t xml:space="preserve"> </w:t>
        </w:r>
        <w:r w:rsidR="00E41B5A" w:rsidRPr="00876155">
          <w:rPr>
            <w:rStyle w:val="Hyperlink"/>
            <w:rFonts w:hint="eastAsia"/>
            <w:noProof/>
            <w:rtl/>
            <w:lang w:bidi="ar-SY"/>
          </w:rPr>
          <w:t>وكلمة</w:t>
        </w:r>
        <w:r w:rsidR="00E41B5A" w:rsidRPr="00876155">
          <w:rPr>
            <w:rStyle w:val="Hyperlink"/>
            <w:noProof/>
            <w:rtl/>
            <w:lang w:bidi="ar-SY"/>
          </w:rPr>
          <w:t xml:space="preserve"> </w:t>
        </w:r>
        <w:r w:rsidR="00E41B5A" w:rsidRPr="00876155">
          <w:rPr>
            <w:rStyle w:val="Hyperlink"/>
            <w:rFonts w:hint="eastAsia"/>
            <w:noProof/>
            <w:rtl/>
            <w:lang w:bidi="ar-SY"/>
          </w:rPr>
          <w:t>المرور</w:t>
        </w:r>
        <w:r w:rsidR="00E41B5A" w:rsidRPr="00876155">
          <w:rPr>
            <w:rStyle w:val="Hyperlink"/>
            <w:noProof/>
            <w:rtl/>
            <w:lang w:bidi="ar-SY"/>
          </w:rPr>
          <w:t xml:space="preserve">. </w:t>
        </w:r>
        <w:r w:rsidR="00E41B5A" w:rsidRPr="00876155">
          <w:rPr>
            <w:rStyle w:val="Hyperlink"/>
            <w:rFonts w:hint="eastAsia"/>
            <w:noProof/>
            <w:rtl/>
            <w:lang w:bidi="ar-SY"/>
          </w:rPr>
          <w:t>مع</w:t>
        </w:r>
        <w:r w:rsidR="00E41B5A" w:rsidRPr="00876155">
          <w:rPr>
            <w:rStyle w:val="Hyperlink"/>
            <w:noProof/>
            <w:rtl/>
            <w:lang w:bidi="ar-SY"/>
          </w:rPr>
          <w:t xml:space="preserve"> </w:t>
        </w:r>
        <w:r w:rsidR="00E41B5A" w:rsidRPr="00876155">
          <w:rPr>
            <w:rStyle w:val="Hyperlink"/>
            <w:rFonts w:hint="eastAsia"/>
            <w:noProof/>
            <w:rtl/>
            <w:lang w:bidi="ar-SY"/>
          </w:rPr>
          <w:t>أنني</w:t>
        </w:r>
        <w:r w:rsidR="00E41B5A" w:rsidRPr="00876155">
          <w:rPr>
            <w:rStyle w:val="Hyperlink"/>
            <w:noProof/>
            <w:rtl/>
            <w:lang w:bidi="ar-SY"/>
          </w:rPr>
          <w:t xml:space="preserve"> </w:t>
        </w:r>
        <w:r w:rsidR="00E41B5A" w:rsidRPr="00876155">
          <w:rPr>
            <w:rStyle w:val="Hyperlink"/>
            <w:rFonts w:hint="eastAsia"/>
            <w:noProof/>
            <w:rtl/>
            <w:lang w:bidi="ar-SY"/>
          </w:rPr>
          <w:t>متأكد</w:t>
        </w:r>
        <w:r w:rsidR="00E41B5A" w:rsidRPr="00876155">
          <w:rPr>
            <w:rStyle w:val="Hyperlink"/>
            <w:noProof/>
            <w:rtl/>
            <w:lang w:bidi="ar-SY"/>
          </w:rPr>
          <w:t xml:space="preserve"> </w:t>
        </w:r>
        <w:r w:rsidR="00E41B5A" w:rsidRPr="00876155">
          <w:rPr>
            <w:rStyle w:val="Hyperlink"/>
            <w:rFonts w:hint="eastAsia"/>
            <w:noProof/>
            <w:rtl/>
            <w:lang w:bidi="ar-SY"/>
          </w:rPr>
          <w:t>من</w:t>
        </w:r>
        <w:r w:rsidR="00E41B5A" w:rsidRPr="00876155">
          <w:rPr>
            <w:rStyle w:val="Hyperlink"/>
            <w:noProof/>
            <w:rtl/>
            <w:lang w:bidi="ar-SY"/>
          </w:rPr>
          <w:t xml:space="preserve"> </w:t>
        </w:r>
        <w:r w:rsidR="00E41B5A" w:rsidRPr="00876155">
          <w:rPr>
            <w:rStyle w:val="Hyperlink"/>
            <w:rFonts w:hint="eastAsia"/>
            <w:noProof/>
            <w:rtl/>
            <w:lang w:bidi="ar-SY"/>
          </w:rPr>
          <w:t>كلمة</w:t>
        </w:r>
        <w:r w:rsidR="00E41B5A" w:rsidRPr="00876155">
          <w:rPr>
            <w:rStyle w:val="Hyperlink"/>
            <w:noProof/>
            <w:rtl/>
            <w:lang w:bidi="ar-SY"/>
          </w:rPr>
          <w:t xml:space="preserve"> </w:t>
        </w:r>
        <w:r w:rsidR="00E41B5A" w:rsidRPr="00876155">
          <w:rPr>
            <w:rStyle w:val="Hyperlink"/>
            <w:rFonts w:hint="eastAsia"/>
            <w:noProof/>
            <w:rtl/>
            <w:lang w:bidi="ar-SY"/>
          </w:rPr>
          <w:t>المرور</w:t>
        </w:r>
        <w:r w:rsidR="00E41B5A" w:rsidRPr="00876155">
          <w:rPr>
            <w:rStyle w:val="Hyperlink"/>
            <w:noProof/>
            <w:rtl/>
            <w:lang w:bidi="ar-SY"/>
          </w:rPr>
          <w:t xml:space="preserve"> </w:t>
        </w:r>
        <w:r w:rsidR="00E41B5A" w:rsidRPr="00876155">
          <w:rPr>
            <w:rStyle w:val="Hyperlink"/>
            <w:rFonts w:hint="eastAsia"/>
            <w:noProof/>
            <w:rtl/>
            <w:lang w:bidi="ar-SY"/>
          </w:rPr>
          <w:t>فما</w:t>
        </w:r>
        <w:r w:rsidR="00E41B5A" w:rsidRPr="00876155">
          <w:rPr>
            <w:rStyle w:val="Hyperlink"/>
            <w:noProof/>
            <w:rtl/>
            <w:lang w:bidi="ar-SY"/>
          </w:rPr>
          <w:t xml:space="preserve"> </w:t>
        </w:r>
        <w:r w:rsidR="00E41B5A" w:rsidRPr="00876155">
          <w:rPr>
            <w:rStyle w:val="Hyperlink"/>
            <w:rFonts w:hint="eastAsia"/>
            <w:noProof/>
            <w:rtl/>
            <w:lang w:bidi="ar-SY"/>
          </w:rPr>
          <w:t>السبب؟</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362962223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696</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224" w:history="1">
        <w:r w:rsidR="00E41B5A" w:rsidRPr="00876155">
          <w:rPr>
            <w:rStyle w:val="Hyperlink"/>
            <w:rFonts w:hint="eastAsia"/>
            <w:noProof/>
            <w:rtl/>
            <w:lang w:bidi="ar-SY"/>
          </w:rPr>
          <w:t>السؤال</w:t>
        </w:r>
        <w:r w:rsidR="00E41B5A" w:rsidRPr="00876155">
          <w:rPr>
            <w:rStyle w:val="Hyperlink"/>
            <w:noProof/>
            <w:rtl/>
            <w:lang w:bidi="ar-SY"/>
          </w:rPr>
          <w:t xml:space="preserve"> </w:t>
        </w:r>
        <w:r w:rsidR="00E41B5A" w:rsidRPr="00876155">
          <w:rPr>
            <w:rStyle w:val="Hyperlink"/>
            <w:rFonts w:hint="eastAsia"/>
            <w:noProof/>
            <w:rtl/>
            <w:lang w:bidi="ar-SY"/>
          </w:rPr>
          <w:t>السابع</w:t>
        </w:r>
        <w:r w:rsidR="00E41B5A" w:rsidRPr="00876155">
          <w:rPr>
            <w:rStyle w:val="Hyperlink"/>
            <w:noProof/>
            <w:rtl/>
            <w:lang w:bidi="ar-SY"/>
          </w:rPr>
          <w:t xml:space="preserve">: </w:t>
        </w:r>
        <w:r w:rsidR="00E41B5A" w:rsidRPr="00876155">
          <w:rPr>
            <w:rStyle w:val="Hyperlink"/>
            <w:rFonts w:hint="eastAsia"/>
            <w:noProof/>
            <w:rtl/>
            <w:lang w:bidi="ar-SY"/>
          </w:rPr>
          <w:t>في</w:t>
        </w:r>
        <w:r w:rsidR="00E41B5A" w:rsidRPr="00876155">
          <w:rPr>
            <w:rStyle w:val="Hyperlink"/>
            <w:noProof/>
            <w:rtl/>
            <w:lang w:bidi="ar-SY"/>
          </w:rPr>
          <w:t xml:space="preserve"> </w:t>
        </w:r>
        <w:r w:rsidR="00E41B5A" w:rsidRPr="00876155">
          <w:rPr>
            <w:rStyle w:val="Hyperlink"/>
            <w:rFonts w:hint="eastAsia"/>
            <w:noProof/>
            <w:rtl/>
            <w:lang w:bidi="ar-SY"/>
          </w:rPr>
          <w:t>تقرير</w:t>
        </w:r>
        <w:r w:rsidR="00E41B5A" w:rsidRPr="00876155">
          <w:rPr>
            <w:rStyle w:val="Hyperlink"/>
            <w:noProof/>
            <w:rtl/>
            <w:lang w:bidi="ar-SY"/>
          </w:rPr>
          <w:t xml:space="preserve"> </w:t>
        </w:r>
        <w:r w:rsidR="00E41B5A" w:rsidRPr="00876155">
          <w:rPr>
            <w:rStyle w:val="Hyperlink"/>
            <w:rFonts w:hint="eastAsia"/>
            <w:noProof/>
            <w:rtl/>
            <w:lang w:bidi="ar-SY"/>
          </w:rPr>
          <w:t>أرباح</w:t>
        </w:r>
        <w:r w:rsidR="00E41B5A" w:rsidRPr="00876155">
          <w:rPr>
            <w:rStyle w:val="Hyperlink"/>
            <w:noProof/>
            <w:rtl/>
            <w:lang w:bidi="ar-SY"/>
          </w:rPr>
          <w:t xml:space="preserve"> </w:t>
        </w:r>
        <w:r w:rsidR="00E41B5A" w:rsidRPr="00876155">
          <w:rPr>
            <w:rStyle w:val="Hyperlink"/>
            <w:rFonts w:hint="eastAsia"/>
            <w:noProof/>
            <w:rtl/>
            <w:lang w:bidi="ar-SY"/>
          </w:rPr>
          <w:t>الفواتير</w:t>
        </w:r>
        <w:r w:rsidR="00E41B5A" w:rsidRPr="00876155">
          <w:rPr>
            <w:rStyle w:val="Hyperlink"/>
            <w:noProof/>
            <w:rtl/>
            <w:lang w:bidi="ar-SY"/>
          </w:rPr>
          <w:t xml:space="preserve"> </w:t>
        </w:r>
        <w:r w:rsidR="00E41B5A" w:rsidRPr="00876155">
          <w:rPr>
            <w:rStyle w:val="Hyperlink"/>
            <w:rFonts w:hint="eastAsia"/>
            <w:noProof/>
            <w:rtl/>
            <w:lang w:bidi="ar-SY"/>
          </w:rPr>
          <w:t>يظهر</w:t>
        </w:r>
        <w:r w:rsidR="00E41B5A" w:rsidRPr="00876155">
          <w:rPr>
            <w:rStyle w:val="Hyperlink"/>
            <w:noProof/>
            <w:rtl/>
            <w:lang w:bidi="ar-SY"/>
          </w:rPr>
          <w:t xml:space="preserve"> </w:t>
        </w:r>
        <w:r w:rsidR="00E41B5A" w:rsidRPr="00876155">
          <w:rPr>
            <w:rStyle w:val="Hyperlink"/>
            <w:rFonts w:hint="eastAsia"/>
            <w:noProof/>
            <w:rtl/>
            <w:lang w:bidi="ar-SY"/>
          </w:rPr>
          <w:t>ربح</w:t>
        </w:r>
        <w:r w:rsidR="00E41B5A" w:rsidRPr="00876155">
          <w:rPr>
            <w:rStyle w:val="Hyperlink"/>
            <w:noProof/>
            <w:rtl/>
            <w:lang w:bidi="ar-SY"/>
          </w:rPr>
          <w:t xml:space="preserve"> </w:t>
        </w:r>
        <w:r w:rsidR="00E41B5A" w:rsidRPr="00876155">
          <w:rPr>
            <w:rStyle w:val="Hyperlink"/>
            <w:rFonts w:hint="eastAsia"/>
            <w:noProof/>
            <w:rtl/>
            <w:lang w:bidi="ar-SY"/>
          </w:rPr>
          <w:t>الفاتورة</w:t>
        </w:r>
        <w:r w:rsidR="00E41B5A" w:rsidRPr="00876155">
          <w:rPr>
            <w:rStyle w:val="Hyperlink"/>
            <w:noProof/>
            <w:rtl/>
            <w:lang w:bidi="ar-SY"/>
          </w:rPr>
          <w:t xml:space="preserve"> </w:t>
        </w:r>
        <w:r w:rsidR="00E41B5A" w:rsidRPr="00876155">
          <w:rPr>
            <w:rStyle w:val="Hyperlink"/>
            <w:rFonts w:hint="eastAsia"/>
            <w:noProof/>
            <w:rtl/>
            <w:lang w:bidi="ar-SY"/>
          </w:rPr>
          <w:t>كامل</w:t>
        </w:r>
        <w:r w:rsidR="00E41B5A" w:rsidRPr="00876155">
          <w:rPr>
            <w:rStyle w:val="Hyperlink"/>
            <w:noProof/>
            <w:rtl/>
            <w:lang w:bidi="ar-SY"/>
          </w:rPr>
          <w:t xml:space="preserve"> </w:t>
        </w:r>
        <w:r w:rsidR="00E41B5A" w:rsidRPr="00876155">
          <w:rPr>
            <w:rStyle w:val="Hyperlink"/>
            <w:rFonts w:hint="eastAsia"/>
            <w:noProof/>
            <w:rtl/>
            <w:lang w:bidi="ar-SY"/>
          </w:rPr>
          <w:t>قيمة</w:t>
        </w:r>
        <w:r w:rsidR="00E41B5A" w:rsidRPr="00876155">
          <w:rPr>
            <w:rStyle w:val="Hyperlink"/>
            <w:noProof/>
            <w:rtl/>
            <w:lang w:bidi="ar-SY"/>
          </w:rPr>
          <w:t xml:space="preserve"> </w:t>
        </w:r>
        <w:r w:rsidR="00E41B5A" w:rsidRPr="00876155">
          <w:rPr>
            <w:rStyle w:val="Hyperlink"/>
            <w:rFonts w:hint="eastAsia"/>
            <w:noProof/>
            <w:rtl/>
            <w:lang w:bidi="ar-SY"/>
          </w:rPr>
          <w:t>الفاتورة</w:t>
        </w:r>
        <w:r w:rsidR="00E41B5A" w:rsidRPr="00876155">
          <w:rPr>
            <w:rStyle w:val="Hyperlink"/>
            <w:noProof/>
            <w:rtl/>
            <w:lang w:bidi="ar-SY"/>
          </w:rPr>
          <w:t xml:space="preserve"> </w:t>
        </w:r>
        <w:r w:rsidR="00E41B5A" w:rsidRPr="00876155">
          <w:rPr>
            <w:rStyle w:val="Hyperlink"/>
            <w:rFonts w:hint="eastAsia"/>
            <w:noProof/>
            <w:rtl/>
            <w:lang w:bidi="ar-SY"/>
          </w:rPr>
          <w:t>والكلفة</w:t>
        </w:r>
        <w:r w:rsidR="00E41B5A" w:rsidRPr="00876155">
          <w:rPr>
            <w:rStyle w:val="Hyperlink"/>
            <w:noProof/>
            <w:rtl/>
            <w:lang w:bidi="ar-SY"/>
          </w:rPr>
          <w:t xml:space="preserve"> </w:t>
        </w:r>
        <w:r w:rsidR="00E41B5A" w:rsidRPr="00876155">
          <w:rPr>
            <w:rStyle w:val="Hyperlink"/>
            <w:rFonts w:hint="eastAsia"/>
            <w:noProof/>
            <w:rtl/>
            <w:lang w:bidi="ar-SY"/>
          </w:rPr>
          <w:t>صفر</w:t>
        </w:r>
        <w:r w:rsidR="00E41B5A" w:rsidRPr="00876155">
          <w:rPr>
            <w:rStyle w:val="Hyperlink"/>
            <w:noProof/>
            <w:rtl/>
            <w:lang w:bidi="ar-SY"/>
          </w:rPr>
          <w:t xml:space="preserve">  </w:t>
        </w:r>
        <w:r w:rsidR="00E41B5A" w:rsidRPr="00876155">
          <w:rPr>
            <w:rStyle w:val="Hyperlink"/>
            <w:rFonts w:hint="eastAsia"/>
            <w:noProof/>
            <w:rtl/>
            <w:lang w:bidi="ar-SY"/>
          </w:rPr>
          <w:t>فما</w:t>
        </w:r>
        <w:r w:rsidR="00E41B5A" w:rsidRPr="00876155">
          <w:rPr>
            <w:rStyle w:val="Hyperlink"/>
            <w:noProof/>
            <w:rtl/>
            <w:lang w:bidi="ar-SY"/>
          </w:rPr>
          <w:t xml:space="preserve"> </w:t>
        </w:r>
        <w:r w:rsidR="00E41B5A" w:rsidRPr="00876155">
          <w:rPr>
            <w:rStyle w:val="Hyperlink"/>
            <w:rFonts w:hint="eastAsia"/>
            <w:noProof/>
            <w:rtl/>
            <w:lang w:bidi="ar-SY"/>
          </w:rPr>
          <w:t>سبب</w:t>
        </w:r>
        <w:r w:rsidR="00E41B5A" w:rsidRPr="00876155">
          <w:rPr>
            <w:rStyle w:val="Hyperlink"/>
            <w:noProof/>
            <w:rtl/>
            <w:lang w:bidi="ar-SY"/>
          </w:rPr>
          <w:t xml:space="preserve"> </w:t>
        </w:r>
        <w:r w:rsidR="00E41B5A" w:rsidRPr="00876155">
          <w:rPr>
            <w:rStyle w:val="Hyperlink"/>
            <w:rFonts w:hint="eastAsia"/>
            <w:noProof/>
            <w:rtl/>
            <w:lang w:bidi="ar-SY"/>
          </w:rPr>
          <w:t>ذلك؟</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362962224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697</w:t>
        </w:r>
        <w:r w:rsidR="00E41B5A">
          <w:rPr>
            <w:rStyle w:val="Hyperlink"/>
            <w:noProof/>
            <w:rtl/>
          </w:rPr>
          <w:fldChar w:fldCharType="end"/>
        </w:r>
      </w:hyperlink>
    </w:p>
    <w:p w:rsidR="00E41B5A" w:rsidRDefault="001A4E1E">
      <w:pPr>
        <w:pStyle w:val="20"/>
        <w:tabs>
          <w:tab w:val="right" w:leader="dot" w:pos="8302"/>
        </w:tabs>
        <w:rPr>
          <w:rFonts w:asciiTheme="minorHAnsi" w:eastAsiaTheme="minorEastAsia" w:hAnsiTheme="minorHAnsi" w:cstheme="minorBidi"/>
          <w:b w:val="0"/>
          <w:bCs w:val="0"/>
          <w:noProof/>
          <w:szCs w:val="22"/>
          <w:rtl/>
        </w:rPr>
      </w:pPr>
      <w:hyperlink w:anchor="_Toc362962225" w:history="1">
        <w:r w:rsidR="00E41B5A" w:rsidRPr="00876155">
          <w:rPr>
            <w:rStyle w:val="Hyperlink"/>
            <w:rFonts w:hint="eastAsia"/>
            <w:noProof/>
            <w:rtl/>
            <w:lang w:bidi="ar-SY"/>
          </w:rPr>
          <w:t>السؤال</w:t>
        </w:r>
        <w:r w:rsidR="00E41B5A" w:rsidRPr="00876155">
          <w:rPr>
            <w:rStyle w:val="Hyperlink"/>
            <w:noProof/>
            <w:rtl/>
            <w:lang w:bidi="ar-SY"/>
          </w:rPr>
          <w:t xml:space="preserve"> </w:t>
        </w:r>
        <w:r w:rsidR="00E41B5A" w:rsidRPr="00876155">
          <w:rPr>
            <w:rStyle w:val="Hyperlink"/>
            <w:rFonts w:hint="eastAsia"/>
            <w:noProof/>
            <w:rtl/>
            <w:lang w:bidi="ar-SY"/>
          </w:rPr>
          <w:t>الثامن</w:t>
        </w:r>
        <w:r w:rsidR="00E41B5A" w:rsidRPr="00876155">
          <w:rPr>
            <w:rStyle w:val="Hyperlink"/>
            <w:noProof/>
            <w:rtl/>
            <w:lang w:bidi="ar-SY"/>
          </w:rPr>
          <w:t xml:space="preserve"> : </w:t>
        </w:r>
        <w:r w:rsidR="00E41B5A" w:rsidRPr="00876155">
          <w:rPr>
            <w:rStyle w:val="Hyperlink"/>
            <w:rFonts w:hint="eastAsia"/>
            <w:noProof/>
            <w:rtl/>
            <w:lang w:bidi="ar-SY"/>
          </w:rPr>
          <w:t>قمت</w:t>
        </w:r>
        <w:r w:rsidR="00E41B5A" w:rsidRPr="00876155">
          <w:rPr>
            <w:rStyle w:val="Hyperlink"/>
            <w:noProof/>
            <w:rtl/>
            <w:lang w:bidi="ar-SY"/>
          </w:rPr>
          <w:t xml:space="preserve"> </w:t>
        </w:r>
        <w:r w:rsidR="00E41B5A" w:rsidRPr="00876155">
          <w:rPr>
            <w:rStyle w:val="Hyperlink"/>
            <w:rFonts w:hint="eastAsia"/>
            <w:noProof/>
            <w:rtl/>
            <w:lang w:bidi="ar-SY"/>
          </w:rPr>
          <w:t>بتغيير</w:t>
        </w:r>
        <w:r w:rsidR="00E41B5A" w:rsidRPr="00876155">
          <w:rPr>
            <w:rStyle w:val="Hyperlink"/>
            <w:noProof/>
            <w:rtl/>
            <w:lang w:bidi="ar-SY"/>
          </w:rPr>
          <w:t xml:space="preserve"> </w:t>
        </w:r>
        <w:r w:rsidR="00E41B5A" w:rsidRPr="00876155">
          <w:rPr>
            <w:rStyle w:val="Hyperlink"/>
            <w:rFonts w:hint="eastAsia"/>
            <w:noProof/>
            <w:rtl/>
            <w:lang w:bidi="ar-SY"/>
          </w:rPr>
          <w:t>الاعدادات</w:t>
        </w:r>
        <w:r w:rsidR="00E41B5A" w:rsidRPr="00876155">
          <w:rPr>
            <w:rStyle w:val="Hyperlink"/>
            <w:noProof/>
            <w:rtl/>
            <w:lang w:bidi="ar-SY"/>
          </w:rPr>
          <w:t xml:space="preserve"> </w:t>
        </w:r>
        <w:r w:rsidR="00E41B5A" w:rsidRPr="00876155">
          <w:rPr>
            <w:rStyle w:val="Hyperlink"/>
            <w:rFonts w:hint="eastAsia"/>
            <w:noProof/>
            <w:rtl/>
            <w:lang w:bidi="ar-SY"/>
          </w:rPr>
          <w:t>الافتراضية</w:t>
        </w:r>
        <w:r w:rsidR="00E41B5A" w:rsidRPr="00876155">
          <w:rPr>
            <w:rStyle w:val="Hyperlink"/>
            <w:noProof/>
            <w:rtl/>
            <w:lang w:bidi="ar-SY"/>
          </w:rPr>
          <w:t xml:space="preserve"> </w:t>
        </w:r>
        <w:r w:rsidR="00E41B5A" w:rsidRPr="00876155">
          <w:rPr>
            <w:rStyle w:val="Hyperlink"/>
            <w:rFonts w:hint="eastAsia"/>
            <w:noProof/>
            <w:rtl/>
            <w:lang w:bidi="ar-SY"/>
          </w:rPr>
          <w:t>للفواتير</w:t>
        </w:r>
        <w:r w:rsidR="00E41B5A" w:rsidRPr="00876155">
          <w:rPr>
            <w:rStyle w:val="Hyperlink"/>
            <w:noProof/>
            <w:rtl/>
            <w:lang w:bidi="ar-SY"/>
          </w:rPr>
          <w:t xml:space="preserve"> </w:t>
        </w:r>
        <w:r w:rsidR="00E41B5A" w:rsidRPr="00876155">
          <w:rPr>
            <w:rStyle w:val="Hyperlink"/>
            <w:rFonts w:hint="eastAsia"/>
            <w:noProof/>
            <w:rtl/>
            <w:lang w:bidi="ar-SY"/>
          </w:rPr>
          <w:t>بالخطأ</w:t>
        </w:r>
        <w:r w:rsidR="00E41B5A" w:rsidRPr="00876155">
          <w:rPr>
            <w:rStyle w:val="Hyperlink"/>
            <w:noProof/>
            <w:rtl/>
            <w:lang w:bidi="ar-SY"/>
          </w:rPr>
          <w:t xml:space="preserve"> </w:t>
        </w:r>
        <w:r w:rsidR="00E41B5A" w:rsidRPr="00876155">
          <w:rPr>
            <w:rStyle w:val="Hyperlink"/>
            <w:rFonts w:hint="eastAsia"/>
            <w:noProof/>
            <w:rtl/>
            <w:lang w:bidi="ar-SY"/>
          </w:rPr>
          <w:t>أو</w:t>
        </w:r>
        <w:r w:rsidR="00E41B5A" w:rsidRPr="00876155">
          <w:rPr>
            <w:rStyle w:val="Hyperlink"/>
            <w:noProof/>
            <w:rtl/>
            <w:lang w:bidi="ar-SY"/>
          </w:rPr>
          <w:t xml:space="preserve"> </w:t>
        </w:r>
        <w:r w:rsidR="00E41B5A" w:rsidRPr="00876155">
          <w:rPr>
            <w:rStyle w:val="Hyperlink"/>
            <w:rFonts w:hint="eastAsia"/>
            <w:noProof/>
            <w:rtl/>
            <w:lang w:bidi="ar-SY"/>
          </w:rPr>
          <w:t>يوجد</w:t>
        </w:r>
        <w:r w:rsidR="00E41B5A" w:rsidRPr="00876155">
          <w:rPr>
            <w:rStyle w:val="Hyperlink"/>
            <w:noProof/>
            <w:rtl/>
            <w:lang w:bidi="ar-SY"/>
          </w:rPr>
          <w:t xml:space="preserve"> </w:t>
        </w:r>
        <w:r w:rsidR="00E41B5A" w:rsidRPr="00876155">
          <w:rPr>
            <w:rStyle w:val="Hyperlink"/>
            <w:rFonts w:hint="eastAsia"/>
            <w:noProof/>
            <w:rtl/>
            <w:lang w:bidi="ar-SY"/>
          </w:rPr>
          <w:t>مشاكل</w:t>
        </w:r>
        <w:r w:rsidR="00E41B5A" w:rsidRPr="00876155">
          <w:rPr>
            <w:rStyle w:val="Hyperlink"/>
            <w:noProof/>
            <w:rtl/>
            <w:lang w:bidi="ar-SY"/>
          </w:rPr>
          <w:t xml:space="preserve"> </w:t>
        </w:r>
        <w:r w:rsidR="00E41B5A" w:rsidRPr="00876155">
          <w:rPr>
            <w:rStyle w:val="Hyperlink"/>
            <w:rFonts w:hint="eastAsia"/>
            <w:noProof/>
            <w:rtl/>
            <w:lang w:bidi="ar-SY"/>
          </w:rPr>
          <w:t>في</w:t>
        </w:r>
        <w:r w:rsidR="00E41B5A" w:rsidRPr="00876155">
          <w:rPr>
            <w:rStyle w:val="Hyperlink"/>
            <w:noProof/>
            <w:rtl/>
            <w:lang w:bidi="ar-SY"/>
          </w:rPr>
          <w:t xml:space="preserve"> </w:t>
        </w:r>
        <w:r w:rsidR="00E41B5A" w:rsidRPr="00876155">
          <w:rPr>
            <w:rStyle w:val="Hyperlink"/>
            <w:rFonts w:hint="eastAsia"/>
            <w:noProof/>
            <w:rtl/>
            <w:lang w:bidi="ar-SY"/>
          </w:rPr>
          <w:t>هذه</w:t>
        </w:r>
        <w:r w:rsidR="00E41B5A" w:rsidRPr="00876155">
          <w:rPr>
            <w:rStyle w:val="Hyperlink"/>
            <w:noProof/>
            <w:rtl/>
            <w:lang w:bidi="ar-SY"/>
          </w:rPr>
          <w:t xml:space="preserve"> </w:t>
        </w:r>
        <w:r w:rsidR="00E41B5A" w:rsidRPr="00876155">
          <w:rPr>
            <w:rStyle w:val="Hyperlink"/>
            <w:rFonts w:hint="eastAsia"/>
            <w:noProof/>
            <w:rtl/>
            <w:lang w:bidi="ar-SY"/>
          </w:rPr>
          <w:t>الإعدادات</w:t>
        </w:r>
        <w:r w:rsidR="00E41B5A" w:rsidRPr="00876155">
          <w:rPr>
            <w:rStyle w:val="Hyperlink"/>
            <w:noProof/>
            <w:rtl/>
            <w:lang w:bidi="ar-SY"/>
          </w:rPr>
          <w:t xml:space="preserve">  </w:t>
        </w:r>
        <w:r w:rsidR="00E41B5A" w:rsidRPr="00876155">
          <w:rPr>
            <w:rStyle w:val="Hyperlink"/>
            <w:rFonts w:hint="eastAsia"/>
            <w:noProof/>
            <w:rtl/>
            <w:lang w:bidi="ar-SY"/>
          </w:rPr>
          <w:t>فكيف</w:t>
        </w:r>
        <w:r w:rsidR="00E41B5A" w:rsidRPr="00876155">
          <w:rPr>
            <w:rStyle w:val="Hyperlink"/>
            <w:noProof/>
            <w:rtl/>
            <w:lang w:bidi="ar-SY"/>
          </w:rPr>
          <w:t xml:space="preserve"> </w:t>
        </w:r>
        <w:r w:rsidR="00E41B5A" w:rsidRPr="00876155">
          <w:rPr>
            <w:rStyle w:val="Hyperlink"/>
            <w:rFonts w:hint="eastAsia"/>
            <w:noProof/>
            <w:rtl/>
            <w:lang w:bidi="ar-SY"/>
          </w:rPr>
          <w:t>يمكنني</w:t>
        </w:r>
        <w:r w:rsidR="00E41B5A" w:rsidRPr="00876155">
          <w:rPr>
            <w:rStyle w:val="Hyperlink"/>
            <w:noProof/>
            <w:rtl/>
            <w:lang w:bidi="ar-SY"/>
          </w:rPr>
          <w:t xml:space="preserve"> </w:t>
        </w:r>
        <w:r w:rsidR="00E41B5A" w:rsidRPr="00876155">
          <w:rPr>
            <w:rStyle w:val="Hyperlink"/>
            <w:rFonts w:hint="eastAsia"/>
            <w:noProof/>
            <w:rtl/>
            <w:lang w:bidi="ar-SY"/>
          </w:rPr>
          <w:t>أن</w:t>
        </w:r>
        <w:r w:rsidR="00E41B5A" w:rsidRPr="00876155">
          <w:rPr>
            <w:rStyle w:val="Hyperlink"/>
            <w:noProof/>
            <w:rtl/>
            <w:lang w:bidi="ar-SY"/>
          </w:rPr>
          <w:t xml:space="preserve"> </w:t>
        </w:r>
        <w:r w:rsidR="00E41B5A" w:rsidRPr="00876155">
          <w:rPr>
            <w:rStyle w:val="Hyperlink"/>
            <w:rFonts w:hint="eastAsia"/>
            <w:noProof/>
            <w:rtl/>
            <w:lang w:bidi="ar-SY"/>
          </w:rPr>
          <w:t>أعرف</w:t>
        </w:r>
        <w:r w:rsidR="00E41B5A" w:rsidRPr="00876155">
          <w:rPr>
            <w:rStyle w:val="Hyperlink"/>
            <w:noProof/>
            <w:rtl/>
            <w:lang w:bidi="ar-SY"/>
          </w:rPr>
          <w:t xml:space="preserve"> </w:t>
        </w:r>
        <w:r w:rsidR="00E41B5A" w:rsidRPr="00876155">
          <w:rPr>
            <w:rStyle w:val="Hyperlink"/>
            <w:rFonts w:hint="eastAsia"/>
            <w:noProof/>
            <w:rtl/>
            <w:lang w:bidi="ar-SY"/>
          </w:rPr>
          <w:t>الإعدادات</w:t>
        </w:r>
        <w:r w:rsidR="00E41B5A" w:rsidRPr="00876155">
          <w:rPr>
            <w:rStyle w:val="Hyperlink"/>
            <w:noProof/>
            <w:rtl/>
            <w:lang w:bidi="ar-SY"/>
          </w:rPr>
          <w:t xml:space="preserve"> </w:t>
        </w:r>
        <w:r w:rsidR="00E41B5A" w:rsidRPr="00876155">
          <w:rPr>
            <w:rStyle w:val="Hyperlink"/>
            <w:rFonts w:hint="eastAsia"/>
            <w:noProof/>
            <w:rtl/>
            <w:lang w:bidi="ar-SY"/>
          </w:rPr>
          <w:t>الافتراضية</w:t>
        </w:r>
        <w:r w:rsidR="00E41B5A" w:rsidRPr="00876155">
          <w:rPr>
            <w:rStyle w:val="Hyperlink"/>
            <w:noProof/>
            <w:rtl/>
            <w:lang w:bidi="ar-SY"/>
          </w:rPr>
          <w:t xml:space="preserve"> </w:t>
        </w:r>
        <w:r w:rsidR="00E41B5A" w:rsidRPr="00876155">
          <w:rPr>
            <w:rStyle w:val="Hyperlink"/>
            <w:rFonts w:hint="eastAsia"/>
            <w:noProof/>
            <w:rtl/>
            <w:lang w:bidi="ar-SY"/>
          </w:rPr>
          <w:t>الصحيحة</w:t>
        </w:r>
        <w:r w:rsidR="00E41B5A" w:rsidRPr="00876155">
          <w:rPr>
            <w:rStyle w:val="Hyperlink"/>
            <w:noProof/>
            <w:rtl/>
            <w:lang w:bidi="ar-SY"/>
          </w:rPr>
          <w:t xml:space="preserve"> </w:t>
        </w:r>
        <w:r w:rsidR="00E41B5A" w:rsidRPr="00876155">
          <w:rPr>
            <w:rStyle w:val="Hyperlink"/>
            <w:rFonts w:hint="eastAsia"/>
            <w:noProof/>
            <w:rtl/>
            <w:lang w:bidi="ar-SY"/>
          </w:rPr>
          <w:t>للفواتير</w:t>
        </w:r>
        <w:r w:rsidR="00E41B5A" w:rsidRPr="00876155">
          <w:rPr>
            <w:rStyle w:val="Hyperlink"/>
            <w:noProof/>
            <w:rtl/>
            <w:lang w:bidi="ar-SY"/>
          </w:rPr>
          <w:t xml:space="preserve"> </w:t>
        </w:r>
        <w:r w:rsidR="00E41B5A" w:rsidRPr="00876155">
          <w:rPr>
            <w:rStyle w:val="Hyperlink"/>
            <w:rFonts w:hint="eastAsia"/>
            <w:noProof/>
            <w:rtl/>
            <w:lang w:bidi="ar-SY"/>
          </w:rPr>
          <w:t>لأقوم</w:t>
        </w:r>
        <w:r w:rsidR="00E41B5A" w:rsidRPr="00876155">
          <w:rPr>
            <w:rStyle w:val="Hyperlink"/>
            <w:noProof/>
            <w:rtl/>
            <w:lang w:bidi="ar-SY"/>
          </w:rPr>
          <w:t xml:space="preserve"> </w:t>
        </w:r>
        <w:r w:rsidR="00E41B5A" w:rsidRPr="00876155">
          <w:rPr>
            <w:rStyle w:val="Hyperlink"/>
            <w:rFonts w:hint="eastAsia"/>
            <w:noProof/>
            <w:rtl/>
            <w:lang w:bidi="ar-SY"/>
          </w:rPr>
          <w:t>بتعديل</w:t>
        </w:r>
        <w:r w:rsidR="00E41B5A" w:rsidRPr="00876155">
          <w:rPr>
            <w:rStyle w:val="Hyperlink"/>
            <w:noProof/>
            <w:rtl/>
            <w:lang w:bidi="ar-SY"/>
          </w:rPr>
          <w:t xml:space="preserve"> </w:t>
        </w:r>
        <w:r w:rsidR="00E41B5A" w:rsidRPr="00876155">
          <w:rPr>
            <w:rStyle w:val="Hyperlink"/>
            <w:rFonts w:hint="eastAsia"/>
            <w:noProof/>
            <w:rtl/>
            <w:lang w:bidi="ar-SY"/>
          </w:rPr>
          <w:t>إعدادات</w:t>
        </w:r>
        <w:r w:rsidR="00E41B5A" w:rsidRPr="00876155">
          <w:rPr>
            <w:rStyle w:val="Hyperlink"/>
            <w:noProof/>
            <w:rtl/>
            <w:lang w:bidi="ar-SY"/>
          </w:rPr>
          <w:t xml:space="preserve"> </w:t>
        </w:r>
        <w:r w:rsidR="00E41B5A" w:rsidRPr="00876155">
          <w:rPr>
            <w:rStyle w:val="Hyperlink"/>
            <w:rFonts w:hint="eastAsia"/>
            <w:noProof/>
            <w:rtl/>
            <w:lang w:bidi="ar-SY"/>
          </w:rPr>
          <w:t>فواتيري</w:t>
        </w:r>
        <w:r w:rsidR="00E41B5A" w:rsidRPr="00876155">
          <w:rPr>
            <w:rStyle w:val="Hyperlink"/>
            <w:noProof/>
            <w:rtl/>
            <w:lang w:bidi="ar-SY"/>
          </w:rPr>
          <w:t xml:space="preserve"> </w:t>
        </w:r>
        <w:r w:rsidR="00E41B5A" w:rsidRPr="00876155">
          <w:rPr>
            <w:rStyle w:val="Hyperlink"/>
            <w:rFonts w:hint="eastAsia"/>
            <w:noProof/>
            <w:rtl/>
            <w:lang w:bidi="ar-SY"/>
          </w:rPr>
          <w:t>وفقها؟</w:t>
        </w:r>
        <w:r w:rsidR="00E41B5A">
          <w:rPr>
            <w:noProof/>
            <w:webHidden/>
            <w:rtl/>
          </w:rPr>
          <w:tab/>
        </w:r>
        <w:r w:rsidR="00E41B5A">
          <w:rPr>
            <w:rStyle w:val="Hyperlink"/>
            <w:noProof/>
            <w:rtl/>
          </w:rPr>
          <w:fldChar w:fldCharType="begin"/>
        </w:r>
        <w:r w:rsidR="00E41B5A">
          <w:rPr>
            <w:noProof/>
            <w:webHidden/>
            <w:rtl/>
          </w:rPr>
          <w:instrText xml:space="preserve"> </w:instrText>
        </w:r>
        <w:r w:rsidR="00E41B5A">
          <w:rPr>
            <w:noProof/>
            <w:webHidden/>
          </w:rPr>
          <w:instrText>PAGEREF</w:instrText>
        </w:r>
        <w:r w:rsidR="00E41B5A">
          <w:rPr>
            <w:noProof/>
            <w:webHidden/>
            <w:rtl/>
          </w:rPr>
          <w:instrText xml:space="preserve"> _</w:instrText>
        </w:r>
        <w:r w:rsidR="00E41B5A">
          <w:rPr>
            <w:noProof/>
            <w:webHidden/>
          </w:rPr>
          <w:instrText>Toc</w:instrText>
        </w:r>
        <w:r w:rsidR="00E41B5A">
          <w:rPr>
            <w:noProof/>
            <w:webHidden/>
            <w:rtl/>
          </w:rPr>
          <w:instrText xml:space="preserve">362962225 </w:instrText>
        </w:r>
        <w:r w:rsidR="00E41B5A">
          <w:rPr>
            <w:noProof/>
            <w:webHidden/>
          </w:rPr>
          <w:instrText>\h</w:instrText>
        </w:r>
        <w:r w:rsidR="00E41B5A">
          <w:rPr>
            <w:noProof/>
            <w:webHidden/>
            <w:rtl/>
          </w:rPr>
          <w:instrText xml:space="preserve"> </w:instrText>
        </w:r>
        <w:r w:rsidR="00E41B5A">
          <w:rPr>
            <w:rStyle w:val="Hyperlink"/>
            <w:noProof/>
            <w:rtl/>
          </w:rPr>
        </w:r>
        <w:r w:rsidR="00E41B5A">
          <w:rPr>
            <w:rStyle w:val="Hyperlink"/>
            <w:noProof/>
            <w:rtl/>
          </w:rPr>
          <w:fldChar w:fldCharType="separate"/>
        </w:r>
        <w:r w:rsidR="006A7187">
          <w:rPr>
            <w:noProof/>
            <w:webHidden/>
            <w:rtl/>
          </w:rPr>
          <w:t>705</w:t>
        </w:r>
        <w:r w:rsidR="00E41B5A">
          <w:rPr>
            <w:rStyle w:val="Hyperlink"/>
            <w:noProof/>
            <w:rtl/>
          </w:rPr>
          <w:fldChar w:fldCharType="end"/>
        </w:r>
      </w:hyperlink>
    </w:p>
    <w:p w:rsidR="00A81CBB" w:rsidRPr="00F139A7" w:rsidRDefault="006D6A30" w:rsidP="00E41B5A">
      <w:pPr>
        <w:tabs>
          <w:tab w:val="left" w:pos="26"/>
        </w:tabs>
        <w:rPr>
          <w:rFonts w:ascii="Cambria" w:hAnsi="Cambria"/>
          <w:b/>
          <w:bCs/>
          <w:kern w:val="32"/>
          <w:sz w:val="32"/>
          <w:u w:val="single"/>
          <w:rtl/>
          <w:lang w:bidi="ar-SY"/>
        </w:rPr>
      </w:pPr>
      <w:r w:rsidRPr="00F139A7">
        <w:rPr>
          <w:rFonts w:ascii="Calibri" w:hAnsi="Calibri" w:cs="Times New Roman"/>
          <w:b/>
          <w:bCs/>
          <w:sz w:val="28"/>
        </w:rPr>
        <w:fldChar w:fldCharType="end"/>
      </w:r>
      <w:bookmarkStart w:id="0" w:name="_Toc332289907"/>
      <w:bookmarkStart w:id="1" w:name="_Toc332444435"/>
      <w:bookmarkStart w:id="2" w:name="_Toc332444605"/>
      <w:bookmarkStart w:id="3" w:name="_Toc332444686"/>
      <w:bookmarkStart w:id="4" w:name="_Toc332444807"/>
    </w:p>
    <w:p w:rsidR="00A81CBB" w:rsidRPr="00F139A7" w:rsidRDefault="00A81CBB" w:rsidP="00A81CBB">
      <w:pPr>
        <w:pStyle w:val="1"/>
        <w:tabs>
          <w:tab w:val="left" w:pos="26"/>
        </w:tabs>
        <w:rPr>
          <w:rtl/>
        </w:rPr>
      </w:pPr>
      <w:bookmarkStart w:id="5" w:name="_Toc362961999"/>
      <w:r w:rsidRPr="00F139A7">
        <w:rPr>
          <w:rFonts w:hint="cs"/>
          <w:rtl/>
        </w:rPr>
        <w:t>مقدمة</w:t>
      </w:r>
      <w:bookmarkEnd w:id="0"/>
      <w:bookmarkEnd w:id="1"/>
      <w:bookmarkEnd w:id="2"/>
      <w:bookmarkEnd w:id="3"/>
      <w:bookmarkEnd w:id="4"/>
      <w:bookmarkEnd w:id="5"/>
    </w:p>
    <w:p w:rsidR="00A81CBB" w:rsidRPr="00F139A7" w:rsidRDefault="00A81CBB" w:rsidP="00A81CBB">
      <w:pPr>
        <w:tabs>
          <w:tab w:val="left" w:pos="26"/>
        </w:tabs>
        <w:ind w:left="-20"/>
        <w:jc w:val="lowKashida"/>
        <w:rPr>
          <w:sz w:val="32"/>
          <w:rtl/>
          <w:lang w:bidi="ar-SY"/>
        </w:rPr>
      </w:pPr>
      <w:r w:rsidRPr="00F139A7">
        <w:rPr>
          <w:rFonts w:hint="cs"/>
          <w:sz w:val="32"/>
          <w:rtl/>
          <w:lang w:bidi="ar-SY"/>
        </w:rPr>
        <w:t>تطورت مؤسسات الأعمال تطوراً كبيراً في العقدين الأخيرين، وترافق هذا التطور مع قفزات كمية هائلة في حجم المؤسسات وتعاملاتها المالية مما أثر بشكل كبير وجوهري على مهنة المحاسبة فانتقلت من الإطار الورقي إلى البرمجيات المتقدمة التي تقدم المعلومات المحاسبية إلى الإدارات المختلفة والمستفيدين والمستخدمين بسرعة كبيرة وبدقة عالية وبكفاية ومصداقية معقولة. وتتيح هذه البرمجيات مراجعة البيانات المحاسبية المدخلة بسرعة وبتكلفة اقتصادية منخفضة, كما أنه يمكن تعديل الأخطاء المكتشفة بصورة فورية والحصول على الحسابات والقوائم المالية الصحيحة التي تعد مرآة للوضع المالي للمنشأة.</w:t>
      </w:r>
    </w:p>
    <w:p w:rsidR="00A81CBB" w:rsidRPr="00F139A7" w:rsidRDefault="00A81CBB" w:rsidP="00BE7BD7">
      <w:pPr>
        <w:tabs>
          <w:tab w:val="left" w:pos="26"/>
        </w:tabs>
        <w:ind w:left="-20"/>
        <w:jc w:val="lowKashida"/>
        <w:rPr>
          <w:sz w:val="32"/>
          <w:rtl/>
          <w:lang w:bidi="ar-SY"/>
        </w:rPr>
      </w:pPr>
      <w:r w:rsidRPr="00F139A7">
        <w:rPr>
          <w:rFonts w:hint="cs"/>
          <w:sz w:val="32"/>
          <w:rtl/>
          <w:lang w:bidi="ar-SY"/>
        </w:rPr>
        <w:t xml:space="preserve">ومن هنا جاءت مساهمة </w:t>
      </w:r>
      <w:r w:rsidR="00BE7BD7">
        <w:rPr>
          <w:rFonts w:hint="cs"/>
          <w:sz w:val="32"/>
          <w:rtl/>
          <w:lang w:bidi="ar-SY"/>
        </w:rPr>
        <w:t>شركة تراست جروب</w:t>
      </w:r>
      <w:r w:rsidRPr="00F139A7">
        <w:rPr>
          <w:rFonts w:hint="cs"/>
          <w:sz w:val="32"/>
          <w:rtl/>
          <w:lang w:bidi="ar-SY"/>
        </w:rPr>
        <w:t xml:space="preserve"> والتي أخذت على عاتقها الدخول في عالم المحاسبة المؤتمتة, فأصدرت العديد من البرامج المحاسبية </w:t>
      </w:r>
      <w:r w:rsidRPr="00F139A7">
        <w:rPr>
          <w:sz w:val="32"/>
          <w:rtl/>
        </w:rPr>
        <w:t xml:space="preserve">حيث أصدر للمرة الأولى للعمل على نظام </w:t>
      </w:r>
      <w:r w:rsidRPr="00F139A7">
        <w:rPr>
          <w:sz w:val="32"/>
        </w:rPr>
        <w:t>Dos</w:t>
      </w:r>
      <w:r w:rsidRPr="00F139A7">
        <w:rPr>
          <w:sz w:val="32"/>
          <w:rtl/>
        </w:rPr>
        <w:t xml:space="preserve"> ومن ثم على نظام </w:t>
      </w:r>
      <w:r w:rsidRPr="00F139A7">
        <w:rPr>
          <w:sz w:val="32"/>
        </w:rPr>
        <w:t>Windows.11</w:t>
      </w:r>
      <w:r w:rsidRPr="00F139A7">
        <w:rPr>
          <w:sz w:val="32"/>
          <w:rtl/>
        </w:rPr>
        <w:t xml:space="preserve"> ثم ضمن نظام </w:t>
      </w:r>
      <w:r w:rsidRPr="00F139A7">
        <w:rPr>
          <w:sz w:val="32"/>
        </w:rPr>
        <w:t>Windows95</w:t>
      </w:r>
      <w:r w:rsidRPr="00F139A7">
        <w:rPr>
          <w:sz w:val="32"/>
          <w:rtl/>
        </w:rPr>
        <w:t xml:space="preserve"> و </w:t>
      </w:r>
      <w:r w:rsidRPr="00F139A7">
        <w:rPr>
          <w:sz w:val="32"/>
        </w:rPr>
        <w:t>Windows9</w:t>
      </w:r>
      <w:r w:rsidRPr="00F139A7">
        <w:rPr>
          <w:sz w:val="32"/>
          <w:rtl/>
        </w:rPr>
        <w:t xml:space="preserve"> على  لغة </w:t>
      </w:r>
      <w:r w:rsidRPr="00F139A7">
        <w:rPr>
          <w:sz w:val="32"/>
        </w:rPr>
        <w:t>Microsoft Access</w:t>
      </w:r>
      <w:r w:rsidRPr="00F139A7">
        <w:rPr>
          <w:sz w:val="32"/>
          <w:rtl/>
        </w:rPr>
        <w:t xml:space="preserve"> وقد تطورت لغات البرمجة وكان برنامج </w:t>
      </w:r>
      <w:r w:rsidR="00BE7BD7">
        <w:rPr>
          <w:rFonts w:hint="cs"/>
          <w:sz w:val="32"/>
          <w:rtl/>
        </w:rPr>
        <w:t>تراست</w:t>
      </w:r>
      <w:r w:rsidRPr="00F139A7">
        <w:rPr>
          <w:sz w:val="32"/>
          <w:rtl/>
        </w:rPr>
        <w:t xml:space="preserve"> من السباقين في هذا المجال </w:t>
      </w:r>
      <w:r w:rsidRPr="00F139A7">
        <w:rPr>
          <w:rFonts w:hint="cs"/>
          <w:sz w:val="32"/>
          <w:rtl/>
        </w:rPr>
        <w:t>وانتقل</w:t>
      </w:r>
      <w:r w:rsidRPr="00F139A7">
        <w:rPr>
          <w:sz w:val="32"/>
          <w:rtl/>
        </w:rPr>
        <w:t xml:space="preserve"> إلى لغة البرمجة </w:t>
      </w:r>
      <w:r w:rsidRPr="00F139A7">
        <w:rPr>
          <w:sz w:val="32"/>
        </w:rPr>
        <w:t xml:space="preserve">VisualBasic.Net </w:t>
      </w:r>
      <w:r w:rsidRPr="00F139A7">
        <w:rPr>
          <w:sz w:val="32"/>
          <w:rtl/>
        </w:rPr>
        <w:t>.</w:t>
      </w:r>
    </w:p>
    <w:p w:rsidR="00A81CBB" w:rsidRPr="00F139A7" w:rsidRDefault="00A81CBB" w:rsidP="00BE7BD7">
      <w:pPr>
        <w:tabs>
          <w:tab w:val="left" w:pos="26"/>
        </w:tabs>
        <w:ind w:left="-20"/>
        <w:jc w:val="both"/>
        <w:rPr>
          <w:sz w:val="32"/>
          <w:rtl/>
        </w:rPr>
      </w:pPr>
      <w:r w:rsidRPr="00F139A7">
        <w:rPr>
          <w:rFonts w:hint="cs"/>
          <w:sz w:val="32"/>
          <w:rtl/>
        </w:rPr>
        <w:t xml:space="preserve">وهذا الكتاب سيركز على برنامج </w:t>
      </w:r>
      <w:r w:rsidR="00BE7BD7">
        <w:rPr>
          <w:rFonts w:hint="cs"/>
          <w:sz w:val="32"/>
          <w:rtl/>
        </w:rPr>
        <w:t xml:space="preserve">تراست للمحاسبة والمستودعات بنسخته الأخيرة. </w:t>
      </w:r>
      <w:r w:rsidRPr="00F139A7">
        <w:rPr>
          <w:rFonts w:hint="cs"/>
          <w:sz w:val="32"/>
          <w:rtl/>
        </w:rPr>
        <w:t>وسيتم إن شاء الله شرح الخطوات الأساسية للعمل على هذا البرنامج مدعمة بأمثلة عملية وصور توضيحية كافية.</w:t>
      </w:r>
    </w:p>
    <w:p w:rsidR="00A81CBB" w:rsidRPr="00F139A7" w:rsidRDefault="00A81CBB" w:rsidP="00BE7BD7">
      <w:pPr>
        <w:tabs>
          <w:tab w:val="left" w:pos="26"/>
        </w:tabs>
        <w:ind w:left="-20"/>
        <w:jc w:val="lowKashida"/>
        <w:rPr>
          <w:sz w:val="32"/>
          <w:rtl/>
          <w:lang w:bidi="ar-SY"/>
        </w:rPr>
      </w:pPr>
      <w:r w:rsidRPr="00F139A7">
        <w:rPr>
          <w:rFonts w:hint="cs"/>
          <w:sz w:val="32"/>
          <w:rtl/>
        </w:rPr>
        <w:lastRenderedPageBreak/>
        <w:t xml:space="preserve">ولا يفوتنا هنا أن نذكر أنه تتم على برنامجنا </w:t>
      </w:r>
      <w:r w:rsidR="00BE7BD7">
        <w:rPr>
          <w:rFonts w:hint="cs"/>
          <w:sz w:val="32"/>
          <w:rtl/>
        </w:rPr>
        <w:t>تراست جروب</w:t>
      </w:r>
      <w:r w:rsidRPr="00F139A7">
        <w:rPr>
          <w:rFonts w:hint="cs"/>
          <w:sz w:val="32"/>
          <w:rtl/>
        </w:rPr>
        <w:t xml:space="preserve"> تحديثات مستمرة وشبه يومية, لذلك سيتم إن شاء الله إصدار نشرات وملحقات بشكل مستمر لتعريف مستخدم هذا البرنامج بالإضافات التي تمت على البرنامج وذلك لتمكين زبائننا الكرام من استخدام البرنامج بالطريقة الصحيحة وبأكبر فائدة ممكنة.</w:t>
      </w:r>
    </w:p>
    <w:p w:rsidR="00A81CBB" w:rsidRPr="00F139A7" w:rsidRDefault="00A81CBB" w:rsidP="00A81CBB">
      <w:pPr>
        <w:pStyle w:val="1"/>
        <w:tabs>
          <w:tab w:val="left" w:pos="26"/>
        </w:tabs>
        <w:rPr>
          <w:rtl/>
        </w:rPr>
      </w:pPr>
      <w:r w:rsidRPr="00F139A7">
        <w:rPr>
          <w:rtl/>
        </w:rPr>
        <w:br w:type="page"/>
      </w:r>
      <w:bookmarkStart w:id="6" w:name="_Toc332289908"/>
      <w:bookmarkStart w:id="7" w:name="_Toc332444436"/>
      <w:bookmarkStart w:id="8" w:name="_Toc332444606"/>
      <w:bookmarkStart w:id="9" w:name="_Toc332444687"/>
      <w:bookmarkStart w:id="10" w:name="_Toc332444808"/>
      <w:bookmarkStart w:id="11" w:name="_Toc362962000"/>
      <w:r w:rsidRPr="00F139A7">
        <w:rPr>
          <w:rFonts w:hint="cs"/>
          <w:rtl/>
        </w:rPr>
        <w:lastRenderedPageBreak/>
        <w:t>أولاً: تشغيل البرنامج</w:t>
      </w:r>
      <w:bookmarkEnd w:id="6"/>
      <w:bookmarkEnd w:id="7"/>
      <w:bookmarkEnd w:id="8"/>
      <w:bookmarkEnd w:id="9"/>
      <w:bookmarkEnd w:id="10"/>
      <w:bookmarkEnd w:id="11"/>
    </w:p>
    <w:p w:rsidR="00A81CBB" w:rsidRPr="00F139A7" w:rsidRDefault="00A81CBB" w:rsidP="000935FA">
      <w:pPr>
        <w:pStyle w:val="2"/>
        <w:rPr>
          <w:rtl/>
        </w:rPr>
      </w:pPr>
      <w:bookmarkStart w:id="12" w:name="_Toc332289909"/>
      <w:bookmarkStart w:id="13" w:name="_Toc332444437"/>
      <w:bookmarkStart w:id="14" w:name="_Toc332444607"/>
      <w:bookmarkStart w:id="15" w:name="_Toc332444688"/>
      <w:bookmarkStart w:id="16" w:name="_Toc332444809"/>
      <w:bookmarkStart w:id="17" w:name="_Toc362962001"/>
      <w:r w:rsidRPr="00F139A7">
        <w:rPr>
          <w:rFonts w:hint="cs"/>
          <w:rtl/>
        </w:rPr>
        <w:t xml:space="preserve">1- إعداد برنامج </w:t>
      </w:r>
      <w:bookmarkEnd w:id="12"/>
      <w:bookmarkEnd w:id="13"/>
      <w:bookmarkEnd w:id="14"/>
      <w:bookmarkEnd w:id="15"/>
      <w:bookmarkEnd w:id="16"/>
      <w:r w:rsidR="000935FA">
        <w:rPr>
          <w:rFonts w:hint="cs"/>
          <w:rtl/>
        </w:rPr>
        <w:t>تراست</w:t>
      </w:r>
      <w:r w:rsidRPr="00F139A7">
        <w:rPr>
          <w:rFonts w:hint="cs"/>
          <w:rtl/>
        </w:rPr>
        <w:t>:</w:t>
      </w:r>
      <w:bookmarkEnd w:id="17"/>
    </w:p>
    <w:p w:rsidR="00A81CBB" w:rsidRPr="00F139A7" w:rsidRDefault="00A81CBB" w:rsidP="00A81CBB">
      <w:pPr>
        <w:tabs>
          <w:tab w:val="left" w:pos="26"/>
        </w:tabs>
        <w:jc w:val="lowKashida"/>
        <w:rPr>
          <w:sz w:val="32"/>
          <w:rtl/>
        </w:rPr>
      </w:pPr>
      <w:r w:rsidRPr="00F139A7">
        <w:rPr>
          <w:noProof/>
          <w:sz w:val="32"/>
          <w:rtl/>
        </w:rPr>
        <w:drawing>
          <wp:anchor distT="0" distB="0" distL="114300" distR="114300" simplePos="0" relativeHeight="251994112" behindDoc="0" locked="0" layoutInCell="1" allowOverlap="1" wp14:anchorId="17A7B3CE" wp14:editId="17A9A47B">
            <wp:simplePos x="0" y="0"/>
            <wp:positionH relativeFrom="column">
              <wp:posOffset>34925</wp:posOffset>
            </wp:positionH>
            <wp:positionV relativeFrom="paragraph">
              <wp:posOffset>76835</wp:posOffset>
            </wp:positionV>
            <wp:extent cx="746125" cy="733425"/>
            <wp:effectExtent l="19050" t="0" r="0" b="0"/>
            <wp:wrapSquare wrapText="bothSides"/>
            <wp:docPr id="156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9"/>
                    <a:srcRect/>
                    <a:stretch>
                      <a:fillRect/>
                    </a:stretch>
                  </pic:blipFill>
                  <pic:spPr bwMode="auto">
                    <a:xfrm>
                      <a:off x="0" y="0"/>
                      <a:ext cx="746125" cy="733425"/>
                    </a:xfrm>
                    <a:prstGeom prst="rect">
                      <a:avLst/>
                    </a:prstGeom>
                    <a:noFill/>
                    <a:ln w="9525">
                      <a:noFill/>
                      <a:miter lim="800000"/>
                      <a:headEnd/>
                      <a:tailEnd/>
                    </a:ln>
                  </pic:spPr>
                </pic:pic>
              </a:graphicData>
            </a:graphic>
          </wp:anchor>
        </w:drawing>
      </w:r>
      <w:r w:rsidRPr="00F139A7">
        <w:rPr>
          <w:sz w:val="32"/>
          <w:rtl/>
        </w:rPr>
        <w:t xml:space="preserve">نقوم بإدخال القرص </w:t>
      </w:r>
      <w:proofErr w:type="spellStart"/>
      <w:r w:rsidRPr="00F139A7">
        <w:rPr>
          <w:sz w:val="32"/>
          <w:rtl/>
        </w:rPr>
        <w:t>الليزري</w:t>
      </w:r>
      <w:proofErr w:type="spellEnd"/>
      <w:r w:rsidRPr="00F139A7">
        <w:rPr>
          <w:sz w:val="32"/>
          <w:rtl/>
        </w:rPr>
        <w:t xml:space="preserve"> الخاص بالبرنامج بالسواقة الليزرية للجهاز ونفتح السواقة ونقوم بالضغط مرتين على الأيقونة </w:t>
      </w:r>
      <w:r w:rsidRPr="00F139A7">
        <w:rPr>
          <w:rFonts w:hint="cs"/>
          <w:sz w:val="32"/>
          <w:rtl/>
        </w:rPr>
        <w:t>الظاهرة (</w:t>
      </w:r>
      <w:r w:rsidRPr="00F139A7">
        <w:rPr>
          <w:sz w:val="32"/>
        </w:rPr>
        <w:t>setup</w:t>
      </w:r>
      <w:r w:rsidRPr="00F139A7">
        <w:rPr>
          <w:rFonts w:hint="cs"/>
          <w:sz w:val="32"/>
          <w:rtl/>
        </w:rPr>
        <w:t>)</w:t>
      </w:r>
      <w:r w:rsidRPr="00F139A7">
        <w:rPr>
          <w:sz w:val="32"/>
          <w:rtl/>
        </w:rPr>
        <w:t>:</w:t>
      </w:r>
    </w:p>
    <w:p w:rsidR="00A81CBB" w:rsidRPr="00F139A7" w:rsidRDefault="00A81CBB" w:rsidP="00A81CBB">
      <w:pPr>
        <w:tabs>
          <w:tab w:val="left" w:pos="26"/>
        </w:tabs>
        <w:jc w:val="lowKashida"/>
        <w:rPr>
          <w:sz w:val="32"/>
          <w:rtl/>
          <w:lang w:bidi="ar-SY"/>
        </w:rPr>
      </w:pPr>
      <w:r w:rsidRPr="00F139A7">
        <w:rPr>
          <w:noProof/>
          <w:sz w:val="32"/>
          <w:rtl/>
        </w:rPr>
        <w:drawing>
          <wp:anchor distT="0" distB="0" distL="114300" distR="114300" simplePos="0" relativeHeight="251996160" behindDoc="1" locked="0" layoutInCell="1" allowOverlap="1" wp14:anchorId="6217B077" wp14:editId="41D99E65">
            <wp:simplePos x="0" y="0"/>
            <wp:positionH relativeFrom="column">
              <wp:posOffset>-998220</wp:posOffset>
            </wp:positionH>
            <wp:positionV relativeFrom="paragraph">
              <wp:posOffset>1285240</wp:posOffset>
            </wp:positionV>
            <wp:extent cx="3665220" cy="2847340"/>
            <wp:effectExtent l="0" t="0" r="0" b="0"/>
            <wp:wrapTight wrapText="bothSides">
              <wp:wrapPolygon edited="0">
                <wp:start x="0" y="0"/>
                <wp:lineTo x="0" y="21388"/>
                <wp:lineTo x="21443" y="21388"/>
                <wp:lineTo x="21443" y="0"/>
                <wp:lineTo x="0" y="0"/>
              </wp:wrapPolygon>
            </wp:wrapTight>
            <wp:docPr id="160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descr="002- P-00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665220" cy="2847340"/>
                    </a:xfrm>
                    <a:prstGeom prst="rect">
                      <a:avLst/>
                    </a:prstGeom>
                    <a:noFill/>
                    <a:ln w="9525">
                      <a:noFill/>
                      <a:miter lim="800000"/>
                      <a:headEnd/>
                      <a:tailEnd/>
                    </a:ln>
                  </pic:spPr>
                </pic:pic>
              </a:graphicData>
            </a:graphic>
          </wp:anchor>
        </w:drawing>
      </w:r>
      <w:r w:rsidRPr="00F139A7">
        <w:rPr>
          <w:sz w:val="32"/>
          <w:rtl/>
        </w:rPr>
        <w:t>ثم نحدد اللغة التي نريد تنصيب البرنامج بها</w:t>
      </w:r>
      <w:r w:rsidRPr="00F139A7">
        <w:rPr>
          <w:rFonts w:hint="cs"/>
          <w:sz w:val="32"/>
          <w:rtl/>
        </w:rPr>
        <w:t xml:space="preserve"> إما العربية أو الانكليزية, ثم نوافق على اتفاقية الترخيص ومن ثم نحدد نوع التنصيب الذي نريده ونختار كامل إذا كان التنصيب لأول مرة وليس لدينا برنامج تشغيل قواعد البيانات </w:t>
      </w:r>
      <w:r w:rsidRPr="00F139A7">
        <w:rPr>
          <w:sz w:val="32"/>
        </w:rPr>
        <w:t>SQL SERVER</w:t>
      </w:r>
      <w:r w:rsidRPr="00F139A7">
        <w:rPr>
          <w:rFonts w:hint="cs"/>
          <w:sz w:val="32"/>
          <w:rtl/>
          <w:lang w:bidi="ar-SY"/>
        </w:rPr>
        <w:t xml:space="preserve"> أما إذا كان البرنامج موجود على الحاسب مسبقاً فنختار نوع التنصيب (قياسي) أي تنصيب ملفات البرنامج إضافة إلى برنامج تشغيل دارة الحماية وبدون برنامج قواعد البيانات كما في الشكل الجانبي:</w:t>
      </w:r>
    </w:p>
    <w:p w:rsidR="00A81CBB" w:rsidRPr="00F139A7" w:rsidRDefault="00A81CBB" w:rsidP="00BE7BD7">
      <w:pPr>
        <w:tabs>
          <w:tab w:val="left" w:pos="26"/>
        </w:tabs>
        <w:jc w:val="lowKashida"/>
        <w:rPr>
          <w:sz w:val="32"/>
        </w:rPr>
      </w:pPr>
      <w:r w:rsidRPr="00F139A7">
        <w:rPr>
          <w:sz w:val="32"/>
          <w:rtl/>
        </w:rPr>
        <w:t>ثم نحدد مسار تثبيت البرنامج ويكون بشكل تلقائي على المسار الموجود فيه الويندوز وهنا لنا الخيار في تغ</w:t>
      </w:r>
      <w:r w:rsidRPr="00F139A7">
        <w:rPr>
          <w:rFonts w:hint="cs"/>
          <w:sz w:val="32"/>
          <w:rtl/>
        </w:rPr>
        <w:t>ي</w:t>
      </w:r>
      <w:r w:rsidRPr="00F139A7">
        <w:rPr>
          <w:sz w:val="32"/>
          <w:rtl/>
        </w:rPr>
        <w:t xml:space="preserve">ير المسار إذا أردنا </w:t>
      </w:r>
      <w:proofErr w:type="spellStart"/>
      <w:r w:rsidRPr="00F139A7">
        <w:rPr>
          <w:sz w:val="32"/>
          <w:rtl/>
        </w:rPr>
        <w:t>ثم</w:t>
      </w:r>
      <w:r w:rsidRPr="00F139A7">
        <w:rPr>
          <w:rFonts w:hint="cs"/>
          <w:sz w:val="32"/>
          <w:rtl/>
        </w:rPr>
        <w:t>نضغط"</w:t>
      </w:r>
      <w:r w:rsidRPr="00F139A7">
        <w:rPr>
          <w:sz w:val="32"/>
          <w:rtl/>
        </w:rPr>
        <w:t>التالي</w:t>
      </w:r>
      <w:r w:rsidRPr="00F139A7">
        <w:rPr>
          <w:rFonts w:hint="cs"/>
          <w:sz w:val="32"/>
          <w:rtl/>
        </w:rPr>
        <w:t>"ثم</w:t>
      </w:r>
      <w:proofErr w:type="spellEnd"/>
      <w:r w:rsidRPr="00F139A7">
        <w:rPr>
          <w:rFonts w:hint="cs"/>
          <w:sz w:val="32"/>
          <w:rtl/>
        </w:rPr>
        <w:t xml:space="preserve"> "تنصيب" فيتم تنصيب البرنامج وتظهر أيقونة </w:t>
      </w:r>
      <w:r w:rsidR="00BE7BD7">
        <w:rPr>
          <w:rFonts w:hint="cs"/>
          <w:sz w:val="32"/>
          <w:rtl/>
        </w:rPr>
        <w:t>تراست</w:t>
      </w:r>
      <w:r w:rsidRPr="00F139A7">
        <w:rPr>
          <w:rFonts w:hint="cs"/>
          <w:sz w:val="32"/>
          <w:rtl/>
        </w:rPr>
        <w:t xml:space="preserve"> على سطح المكتب</w:t>
      </w:r>
      <w:r w:rsidRPr="00F139A7">
        <w:rPr>
          <w:sz w:val="32"/>
          <w:rtl/>
        </w:rPr>
        <w:t>.</w:t>
      </w:r>
    </w:p>
    <w:p w:rsidR="00A81CBB" w:rsidRPr="00F139A7" w:rsidRDefault="00A81CBB" w:rsidP="00A81CBB">
      <w:pPr>
        <w:pStyle w:val="2"/>
        <w:rPr>
          <w:rtl/>
          <w:lang w:bidi="ar-SY"/>
        </w:rPr>
      </w:pPr>
      <w:bookmarkStart w:id="18" w:name="_Toc332289910"/>
      <w:bookmarkStart w:id="19" w:name="_Toc332444438"/>
      <w:bookmarkStart w:id="20" w:name="_Toc332444608"/>
      <w:bookmarkStart w:id="21" w:name="_Toc332444689"/>
      <w:bookmarkStart w:id="22" w:name="_Toc332444810"/>
      <w:bookmarkStart w:id="23" w:name="_Toc362962002"/>
      <w:r w:rsidRPr="00F139A7">
        <w:rPr>
          <w:rFonts w:hint="cs"/>
          <w:b w:val="0"/>
          <w:bCs w:val="0"/>
          <w:i w:val="0"/>
          <w:noProof/>
          <w:rtl/>
        </w:rPr>
        <w:drawing>
          <wp:anchor distT="0" distB="0" distL="114300" distR="114300" simplePos="0" relativeHeight="252024832" behindDoc="1" locked="0" layoutInCell="1" allowOverlap="1" wp14:anchorId="526D0FC3" wp14:editId="3D027BA4">
            <wp:simplePos x="0" y="0"/>
            <wp:positionH relativeFrom="column">
              <wp:posOffset>417195</wp:posOffset>
            </wp:positionH>
            <wp:positionV relativeFrom="paragraph">
              <wp:posOffset>1905</wp:posOffset>
            </wp:positionV>
            <wp:extent cx="575945" cy="659130"/>
            <wp:effectExtent l="19050" t="0" r="0" b="0"/>
            <wp:wrapTight wrapText="bothSides">
              <wp:wrapPolygon edited="0">
                <wp:start x="-714" y="0"/>
                <wp:lineTo x="-714" y="21225"/>
                <wp:lineTo x="21433" y="21225"/>
                <wp:lineTo x="21433" y="0"/>
                <wp:lineTo x="-714" y="0"/>
              </wp:wrapPolygon>
            </wp:wrapTight>
            <wp:docPr id="160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11"/>
                    <a:srcRect/>
                    <a:stretch>
                      <a:fillRect/>
                    </a:stretch>
                  </pic:blipFill>
                  <pic:spPr bwMode="auto">
                    <a:xfrm>
                      <a:off x="0" y="0"/>
                      <a:ext cx="575945" cy="659130"/>
                    </a:xfrm>
                    <a:prstGeom prst="rect">
                      <a:avLst/>
                    </a:prstGeom>
                    <a:noFill/>
                    <a:ln w="9525">
                      <a:noFill/>
                      <a:miter lim="800000"/>
                      <a:headEnd/>
                      <a:tailEnd/>
                    </a:ln>
                  </pic:spPr>
                </pic:pic>
              </a:graphicData>
            </a:graphic>
          </wp:anchor>
        </w:drawing>
      </w:r>
      <w:r w:rsidRPr="00F139A7">
        <w:rPr>
          <w:rFonts w:hint="cs"/>
          <w:rtl/>
          <w:lang w:bidi="ar-SY"/>
        </w:rPr>
        <w:t>2- تحديث نسخة موجودة مسبقاً:</w:t>
      </w:r>
      <w:bookmarkEnd w:id="18"/>
      <w:bookmarkEnd w:id="19"/>
      <w:bookmarkEnd w:id="20"/>
      <w:bookmarkEnd w:id="21"/>
      <w:bookmarkEnd w:id="22"/>
      <w:bookmarkEnd w:id="23"/>
    </w:p>
    <w:p w:rsidR="00A81CBB" w:rsidRPr="00F139A7" w:rsidRDefault="00A81CBB" w:rsidP="00A81CBB">
      <w:pPr>
        <w:tabs>
          <w:tab w:val="left" w:pos="26"/>
        </w:tabs>
        <w:ind w:left="26"/>
        <w:jc w:val="lowKashida"/>
        <w:rPr>
          <w:sz w:val="32"/>
          <w:rtl/>
          <w:lang w:bidi="ar-SY"/>
        </w:rPr>
      </w:pPr>
      <w:r w:rsidRPr="00F139A7">
        <w:rPr>
          <w:rFonts w:hint="cs"/>
          <w:sz w:val="32"/>
          <w:rtl/>
          <w:lang w:bidi="ar-SY"/>
        </w:rPr>
        <w:t xml:space="preserve">نقوم بنسخ ملف التحديث إلى القرص الصلب ثم نضغط على أيقونة الملف </w:t>
      </w:r>
    </w:p>
    <w:p w:rsidR="00A81CBB" w:rsidRPr="00F139A7" w:rsidRDefault="00A81CBB" w:rsidP="00BE7BD7">
      <w:pPr>
        <w:tabs>
          <w:tab w:val="left" w:pos="26"/>
        </w:tabs>
        <w:ind w:left="26"/>
        <w:jc w:val="lowKashida"/>
        <w:rPr>
          <w:sz w:val="32"/>
          <w:lang w:bidi="ar-SY"/>
        </w:rPr>
      </w:pPr>
      <w:r w:rsidRPr="00F139A7">
        <w:rPr>
          <w:rFonts w:hint="cs"/>
          <w:sz w:val="32"/>
          <w:rtl/>
          <w:lang w:bidi="ar-SY"/>
        </w:rPr>
        <w:t xml:space="preserve">ثم نضغط التالي ثم نوافق على اتفاقية الترخيص فيحدد لنا موقع برنامج </w:t>
      </w:r>
      <w:r w:rsidR="00BE7BD7">
        <w:rPr>
          <w:rFonts w:hint="cs"/>
          <w:sz w:val="32"/>
          <w:rtl/>
          <w:lang w:bidi="ar-SY"/>
        </w:rPr>
        <w:t>تراست</w:t>
      </w:r>
      <w:r w:rsidRPr="00F139A7">
        <w:rPr>
          <w:rFonts w:hint="cs"/>
          <w:sz w:val="32"/>
          <w:rtl/>
          <w:lang w:bidi="ar-SY"/>
        </w:rPr>
        <w:t xml:space="preserve"> الذي نود تحديثه ونغير هذا الموقع إذا لم يكن صحيحاً ثم نضغط تنصيب فيتم تحديث برنامج </w:t>
      </w:r>
      <w:r w:rsidR="00BE7BD7">
        <w:rPr>
          <w:rFonts w:hint="cs"/>
          <w:sz w:val="32"/>
          <w:rtl/>
          <w:lang w:bidi="ar-SY"/>
        </w:rPr>
        <w:t>تراست جروب</w:t>
      </w:r>
      <w:r w:rsidRPr="00F139A7">
        <w:rPr>
          <w:rFonts w:hint="cs"/>
          <w:sz w:val="32"/>
          <w:rtl/>
          <w:lang w:bidi="ar-SY"/>
        </w:rPr>
        <w:t xml:space="preserve"> على حاسبنا.</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6"/>
        <w:jc w:val="lowKashida"/>
        <w:rPr>
          <w:sz w:val="32"/>
          <w:rtl/>
          <w:lang w:bidi="ar-SY"/>
        </w:rPr>
      </w:pPr>
      <w:r w:rsidRPr="00F139A7">
        <w:rPr>
          <w:rFonts w:hint="cs"/>
          <w:sz w:val="32"/>
          <w:u w:val="single"/>
          <w:rtl/>
          <w:lang w:bidi="ar-SY"/>
        </w:rPr>
        <w:t>ملاحظة:</w:t>
      </w:r>
    </w:p>
    <w:p w:rsidR="00A81CBB" w:rsidRPr="00F139A7" w:rsidRDefault="00A81CBB" w:rsidP="00BE7BD7">
      <w:pPr>
        <w:pBdr>
          <w:top w:val="single" w:sz="4" w:space="1" w:color="auto"/>
          <w:left w:val="single" w:sz="4" w:space="1" w:color="auto"/>
          <w:bottom w:val="single" w:sz="4" w:space="1" w:color="auto"/>
          <w:right w:val="single" w:sz="4" w:space="1" w:color="auto"/>
        </w:pBdr>
        <w:tabs>
          <w:tab w:val="left" w:pos="26"/>
        </w:tabs>
        <w:ind w:left="26"/>
        <w:jc w:val="lowKashida"/>
        <w:rPr>
          <w:sz w:val="32"/>
          <w:rtl/>
          <w:lang w:bidi="ar-SY"/>
        </w:rPr>
      </w:pPr>
      <w:r w:rsidRPr="00F139A7">
        <w:rPr>
          <w:rFonts w:hint="cs"/>
          <w:sz w:val="32"/>
          <w:rtl/>
          <w:lang w:bidi="ar-SY"/>
        </w:rPr>
        <w:t xml:space="preserve">يجب أن يكون برنامج </w:t>
      </w:r>
      <w:r w:rsidR="00BE7BD7">
        <w:rPr>
          <w:rFonts w:hint="cs"/>
          <w:sz w:val="32"/>
          <w:rtl/>
          <w:lang w:bidi="ar-SY"/>
        </w:rPr>
        <w:t>تراست</w:t>
      </w:r>
      <w:r w:rsidRPr="00F139A7">
        <w:rPr>
          <w:rFonts w:hint="cs"/>
          <w:sz w:val="32"/>
          <w:rtl/>
          <w:lang w:bidi="ar-SY"/>
        </w:rPr>
        <w:t xml:space="preserve"> مغلقاً عند القيام بعملية التحديث.</w:t>
      </w:r>
    </w:p>
    <w:p w:rsidR="00A81CBB" w:rsidRPr="00F139A7" w:rsidRDefault="00A81CBB" w:rsidP="00BE7BD7">
      <w:pPr>
        <w:tabs>
          <w:tab w:val="left" w:pos="26"/>
        </w:tabs>
        <w:ind w:left="26"/>
        <w:jc w:val="lowKashida"/>
        <w:rPr>
          <w:sz w:val="32"/>
          <w:rtl/>
          <w:lang w:bidi="ar-SY"/>
        </w:rPr>
      </w:pPr>
      <w:r w:rsidRPr="00F139A7">
        <w:rPr>
          <w:rFonts w:hint="cs"/>
          <w:sz w:val="32"/>
          <w:rtl/>
          <w:lang w:bidi="ar-SY"/>
        </w:rPr>
        <w:t xml:space="preserve">بعد ذلك نفتح برنامج </w:t>
      </w:r>
      <w:r w:rsidR="00BE7BD7">
        <w:rPr>
          <w:rFonts w:hint="cs"/>
          <w:sz w:val="32"/>
          <w:rtl/>
          <w:lang w:bidi="ar-SY"/>
        </w:rPr>
        <w:t>تراست جروب</w:t>
      </w:r>
      <w:r w:rsidRPr="00F139A7">
        <w:rPr>
          <w:rFonts w:hint="cs"/>
          <w:sz w:val="32"/>
          <w:rtl/>
          <w:lang w:bidi="ar-SY"/>
        </w:rPr>
        <w:t xml:space="preserve"> فتظهر على الشاشة رسالة بأن نسخة قاعدة البيانات التي كنا</w:t>
      </w:r>
    </w:p>
    <w:p w:rsidR="00A81CBB" w:rsidRPr="00F139A7" w:rsidRDefault="00A81CBB" w:rsidP="00A81CBB">
      <w:pPr>
        <w:tabs>
          <w:tab w:val="left" w:pos="26"/>
        </w:tabs>
        <w:ind w:left="26"/>
        <w:jc w:val="lowKashida"/>
        <w:rPr>
          <w:sz w:val="32"/>
          <w:rtl/>
          <w:lang w:bidi="ar-SY"/>
        </w:rPr>
      </w:pPr>
      <w:r w:rsidRPr="00F139A7">
        <w:rPr>
          <w:rFonts w:hint="cs"/>
          <w:sz w:val="32"/>
          <w:rtl/>
          <w:lang w:bidi="ar-SY"/>
        </w:rPr>
        <w:lastRenderedPageBreak/>
        <w:t>نعمل عليها آخر مرة أقدم من نسخة البرنامج فهل تريد تحديث قاعدة البيانات, فنضغط نعم إذا أردنا أن تكون التغييرات في النسخة المحدثة فعالة وذلك كما في الشكل التالي:</w:t>
      </w:r>
    </w:p>
    <w:p w:rsidR="00A81CBB" w:rsidRPr="00F139A7" w:rsidRDefault="00A81CBB" w:rsidP="004457D3">
      <w:pPr>
        <w:tabs>
          <w:tab w:val="left" w:pos="26"/>
        </w:tabs>
        <w:spacing w:before="100" w:beforeAutospacing="1" w:after="100" w:afterAutospacing="1"/>
        <w:ind w:left="26"/>
        <w:jc w:val="center"/>
        <w:rPr>
          <w:sz w:val="32"/>
          <w:rtl/>
          <w:lang w:bidi="ar-SY"/>
        </w:rPr>
      </w:pPr>
      <w:r w:rsidRPr="00F139A7">
        <w:rPr>
          <w:noProof/>
        </w:rPr>
        <w:drawing>
          <wp:inline distT="0" distB="0" distL="0" distR="0" wp14:anchorId="79DA9520" wp14:editId="5197D812">
            <wp:extent cx="3319145" cy="1201420"/>
            <wp:effectExtent l="0" t="0" r="0" b="0"/>
            <wp:docPr id="1610" name="صورة 9" descr="003- P-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descr="003- P-0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9145" cy="1201420"/>
                    </a:xfrm>
                    <a:prstGeom prst="rect">
                      <a:avLst/>
                    </a:prstGeom>
                    <a:noFill/>
                    <a:ln w="9525">
                      <a:noFill/>
                      <a:miter lim="800000"/>
                      <a:headEnd/>
                      <a:tailEnd/>
                    </a:ln>
                  </pic:spPr>
                </pic:pic>
              </a:graphicData>
            </a:graphic>
          </wp:inline>
        </w:drawing>
      </w:r>
    </w:p>
    <w:p w:rsidR="00A81CBB" w:rsidRPr="00F139A7" w:rsidRDefault="00A81CBB" w:rsidP="00A81CBB">
      <w:pPr>
        <w:pStyle w:val="1"/>
        <w:tabs>
          <w:tab w:val="left" w:pos="26"/>
        </w:tabs>
        <w:rPr>
          <w:rtl/>
        </w:rPr>
      </w:pPr>
      <w:bookmarkStart w:id="24" w:name="_Toc332289911"/>
      <w:bookmarkStart w:id="25" w:name="_Toc332444439"/>
      <w:bookmarkStart w:id="26" w:name="_Toc332444609"/>
      <w:bookmarkStart w:id="27" w:name="_Toc332444690"/>
      <w:bookmarkStart w:id="28" w:name="_Toc332444811"/>
      <w:bookmarkStart w:id="29" w:name="_Toc362962003"/>
      <w:r w:rsidRPr="00F139A7">
        <w:rPr>
          <w:rFonts w:hint="cs"/>
          <w:rtl/>
        </w:rPr>
        <w:t>ثانياً: إنشاء قاعدة بيانات خاصة بالشركة وتجهيزها للعمل</w:t>
      </w:r>
      <w:bookmarkEnd w:id="24"/>
      <w:bookmarkEnd w:id="25"/>
      <w:bookmarkEnd w:id="26"/>
      <w:bookmarkEnd w:id="27"/>
      <w:bookmarkEnd w:id="28"/>
      <w:bookmarkEnd w:id="29"/>
    </w:p>
    <w:p w:rsidR="00A81CBB" w:rsidRPr="00F139A7" w:rsidRDefault="00A81CBB" w:rsidP="00A81CBB">
      <w:pPr>
        <w:pStyle w:val="2"/>
        <w:tabs>
          <w:tab w:val="left" w:pos="26"/>
        </w:tabs>
        <w:rPr>
          <w:rtl/>
        </w:rPr>
      </w:pPr>
      <w:bookmarkStart w:id="30" w:name="_Toc332289912"/>
      <w:bookmarkStart w:id="31" w:name="_Toc332444440"/>
      <w:bookmarkStart w:id="32" w:name="_Toc332444610"/>
      <w:bookmarkStart w:id="33" w:name="_Toc332444691"/>
      <w:bookmarkStart w:id="34" w:name="_Toc332444812"/>
      <w:bookmarkStart w:id="35" w:name="_Toc362962004"/>
      <w:r w:rsidRPr="00F139A7">
        <w:rPr>
          <w:rFonts w:hint="cs"/>
          <w:rtl/>
          <w:lang w:bidi="ar-SY"/>
        </w:rPr>
        <w:t>1- إنشاء قاعدة بيانات جديدة:</w:t>
      </w:r>
      <w:bookmarkEnd w:id="30"/>
      <w:bookmarkEnd w:id="31"/>
      <w:bookmarkEnd w:id="32"/>
      <w:bookmarkEnd w:id="33"/>
      <w:bookmarkEnd w:id="34"/>
      <w:bookmarkEnd w:id="35"/>
    </w:p>
    <w:p w:rsidR="00A81CBB" w:rsidRPr="00F139A7" w:rsidRDefault="00A81CBB" w:rsidP="000935FA">
      <w:pPr>
        <w:tabs>
          <w:tab w:val="left" w:pos="26"/>
        </w:tabs>
        <w:jc w:val="lowKashida"/>
        <w:rPr>
          <w:sz w:val="32"/>
          <w:rtl/>
        </w:rPr>
      </w:pPr>
      <w:r w:rsidRPr="00F139A7">
        <w:rPr>
          <w:rFonts w:hint="cs"/>
          <w:noProof/>
          <w:sz w:val="32"/>
          <w:rtl/>
        </w:rPr>
        <w:drawing>
          <wp:anchor distT="0" distB="0" distL="114300" distR="114300" simplePos="0" relativeHeight="251998208" behindDoc="1" locked="0" layoutInCell="1" allowOverlap="1" wp14:anchorId="0CF5A6EE" wp14:editId="47119DDA">
            <wp:simplePos x="0" y="0"/>
            <wp:positionH relativeFrom="column">
              <wp:posOffset>66675</wp:posOffset>
            </wp:positionH>
            <wp:positionV relativeFrom="paragraph">
              <wp:posOffset>140970</wp:posOffset>
            </wp:positionV>
            <wp:extent cx="2117725" cy="2211070"/>
            <wp:effectExtent l="19050" t="0" r="0" b="0"/>
            <wp:wrapTight wrapText="bothSides">
              <wp:wrapPolygon edited="0">
                <wp:start x="-194" y="0"/>
                <wp:lineTo x="-194" y="21401"/>
                <wp:lineTo x="21568" y="21401"/>
                <wp:lineTo x="21568" y="0"/>
                <wp:lineTo x="-194" y="0"/>
              </wp:wrapPolygon>
            </wp:wrapTight>
            <wp:docPr id="1611" name="صورة 10" descr="004- P-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descr="004- P-008"/>
                    <pic:cNvPicPr>
                      <a:picLocks noChangeAspect="1" noChangeArrowheads="1"/>
                    </pic:cNvPicPr>
                  </pic:nvPicPr>
                  <pic:blipFill>
                    <a:blip r:embed="rId13"/>
                    <a:srcRect/>
                    <a:stretch>
                      <a:fillRect/>
                    </a:stretch>
                  </pic:blipFill>
                  <pic:spPr bwMode="auto">
                    <a:xfrm>
                      <a:off x="0" y="0"/>
                      <a:ext cx="2117725" cy="2211070"/>
                    </a:xfrm>
                    <a:prstGeom prst="rect">
                      <a:avLst/>
                    </a:prstGeom>
                    <a:noFill/>
                    <a:ln w="9525">
                      <a:noFill/>
                      <a:miter lim="800000"/>
                      <a:headEnd/>
                      <a:tailEnd/>
                    </a:ln>
                  </pic:spPr>
                </pic:pic>
              </a:graphicData>
            </a:graphic>
          </wp:anchor>
        </w:drawing>
      </w:r>
      <w:r w:rsidRPr="00F139A7">
        <w:rPr>
          <w:rFonts w:hint="cs"/>
          <w:sz w:val="32"/>
          <w:rtl/>
        </w:rPr>
        <w:t xml:space="preserve">عند انتهاء التنصيب </w:t>
      </w:r>
      <w:r w:rsidRPr="00F139A7">
        <w:rPr>
          <w:sz w:val="32"/>
          <w:rtl/>
        </w:rPr>
        <w:t xml:space="preserve">تظهر الأيقونة الخاصة </w:t>
      </w:r>
      <w:proofErr w:type="spellStart"/>
      <w:r w:rsidRPr="00F139A7">
        <w:rPr>
          <w:sz w:val="32"/>
          <w:rtl/>
        </w:rPr>
        <w:t>ب</w:t>
      </w:r>
      <w:r w:rsidR="000935FA">
        <w:rPr>
          <w:rFonts w:hint="cs"/>
          <w:sz w:val="32"/>
          <w:rtl/>
        </w:rPr>
        <w:t>تراست</w:t>
      </w:r>
      <w:proofErr w:type="spellEnd"/>
      <w:r w:rsidRPr="00F139A7">
        <w:rPr>
          <w:sz w:val="32"/>
          <w:rtl/>
        </w:rPr>
        <w:t xml:space="preserve"> على سطح المكتب نفتح </w:t>
      </w:r>
      <w:r w:rsidRPr="00F139A7">
        <w:rPr>
          <w:rFonts w:hint="cs"/>
          <w:sz w:val="32"/>
          <w:rtl/>
        </w:rPr>
        <w:t xml:space="preserve">منها </w:t>
      </w:r>
      <w:r w:rsidRPr="00F139A7">
        <w:rPr>
          <w:sz w:val="32"/>
          <w:rtl/>
        </w:rPr>
        <w:t xml:space="preserve">البرنامج </w:t>
      </w:r>
      <w:r w:rsidRPr="00F139A7">
        <w:rPr>
          <w:rFonts w:hint="cs"/>
          <w:sz w:val="32"/>
          <w:rtl/>
        </w:rPr>
        <w:t>بالضغط على هذه الأيقونة فتظهر النافذة التالية والتي تحوي الحقول التالية:</w:t>
      </w:r>
    </w:p>
    <w:p w:rsidR="00A81CBB" w:rsidRPr="00F139A7" w:rsidRDefault="00A81CBB" w:rsidP="00A81CBB">
      <w:pPr>
        <w:tabs>
          <w:tab w:val="left" w:pos="26"/>
        </w:tabs>
        <w:jc w:val="lowKashida"/>
        <w:rPr>
          <w:sz w:val="32"/>
          <w:rtl/>
        </w:rPr>
      </w:pPr>
      <w:r w:rsidRPr="00F139A7">
        <w:rPr>
          <w:rFonts w:hint="cs"/>
          <w:sz w:val="32"/>
          <w:rtl/>
        </w:rPr>
        <w:t xml:space="preserve">* </w:t>
      </w:r>
      <w:r w:rsidRPr="00F139A7">
        <w:rPr>
          <w:rFonts w:hint="cs"/>
          <w:sz w:val="32"/>
          <w:u w:val="single"/>
          <w:rtl/>
        </w:rPr>
        <w:t>اسم مخدم البيانات</w:t>
      </w:r>
      <w:r w:rsidRPr="00F139A7">
        <w:rPr>
          <w:rFonts w:hint="cs"/>
          <w:sz w:val="32"/>
          <w:rtl/>
        </w:rPr>
        <w:t>: وهو اسم الجهاز المركزي الموجود فيه قاعدة بيانات الشركة أو الجهاز المركزي الذي نريد إنشاء قاعدة البيانات فيه أما إذا لم يكن هناك شبكة فنكتب اسم الكمبيوتر المحلي أو نستعيض عنه بوضع نقطة (.).</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jc w:val="lowKashida"/>
        <w:rPr>
          <w:b/>
          <w:bCs/>
          <w:sz w:val="32"/>
          <w:rtl/>
        </w:rPr>
      </w:pPr>
      <w:r w:rsidRPr="00F139A7">
        <w:rPr>
          <w:rFonts w:hint="cs"/>
          <w:b/>
          <w:bCs/>
          <w:sz w:val="32"/>
          <w:u w:val="single"/>
          <w:rtl/>
        </w:rPr>
        <w:t>ملاحظة</w:t>
      </w:r>
      <w:r w:rsidRPr="00F139A7">
        <w:rPr>
          <w:rFonts w:hint="cs"/>
          <w:b/>
          <w:bCs/>
          <w:sz w:val="32"/>
          <w:rtl/>
        </w:rPr>
        <w:t>:</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jc w:val="lowKashida"/>
        <w:rPr>
          <w:sz w:val="32"/>
          <w:rtl/>
        </w:rPr>
      </w:pPr>
      <w:r w:rsidRPr="00F139A7">
        <w:rPr>
          <w:rFonts w:hint="cs"/>
          <w:sz w:val="32"/>
          <w:rtl/>
        </w:rPr>
        <w:t>اسم الكمبيوتر المحلي نجده بالضغط بالزر الأيمن للماوس على  جهاز الكمبيوتر ومن ثم خصائص ومن ثم اسم الكمبيوتر.</w:t>
      </w:r>
    </w:p>
    <w:p w:rsidR="00A81CBB" w:rsidRPr="00F139A7" w:rsidRDefault="00A81CBB" w:rsidP="00A81CBB">
      <w:pPr>
        <w:tabs>
          <w:tab w:val="left" w:pos="26"/>
        </w:tabs>
        <w:ind w:left="28"/>
        <w:jc w:val="lowKashida"/>
        <w:rPr>
          <w:sz w:val="32"/>
          <w:rtl/>
        </w:rPr>
      </w:pPr>
      <w:r w:rsidRPr="00F139A7">
        <w:rPr>
          <w:rFonts w:hint="cs"/>
          <w:sz w:val="32"/>
          <w:rtl/>
        </w:rPr>
        <w:t xml:space="preserve">* </w:t>
      </w:r>
      <w:r w:rsidRPr="00F139A7">
        <w:rPr>
          <w:rFonts w:hint="cs"/>
          <w:sz w:val="32"/>
          <w:u w:val="single"/>
          <w:rtl/>
        </w:rPr>
        <w:t>العمل عبر اتصال بطيء</w:t>
      </w:r>
      <w:r w:rsidRPr="00F139A7">
        <w:rPr>
          <w:rFonts w:hint="cs"/>
          <w:sz w:val="32"/>
          <w:rtl/>
        </w:rPr>
        <w:t>: نفعل هذا الخيار إذا كنا نريد الاتصال بقاعدة البيانات بواسطة الانترنت.</w:t>
      </w:r>
    </w:p>
    <w:p w:rsidR="00A81CBB" w:rsidRPr="00F139A7" w:rsidRDefault="00A81CBB" w:rsidP="00A81CBB">
      <w:pPr>
        <w:tabs>
          <w:tab w:val="left" w:pos="26"/>
        </w:tabs>
        <w:ind w:left="28"/>
        <w:jc w:val="lowKashida"/>
        <w:rPr>
          <w:sz w:val="32"/>
          <w:rtl/>
        </w:rPr>
      </w:pPr>
      <w:r w:rsidRPr="00F139A7">
        <w:rPr>
          <w:rFonts w:hint="cs"/>
          <w:sz w:val="32"/>
          <w:rtl/>
        </w:rPr>
        <w:t xml:space="preserve">* </w:t>
      </w:r>
      <w:r w:rsidRPr="00F139A7">
        <w:rPr>
          <w:rFonts w:hint="cs"/>
          <w:sz w:val="32"/>
          <w:u w:val="single"/>
          <w:rtl/>
        </w:rPr>
        <w:t>حفظ الإعدادات</w:t>
      </w:r>
      <w:r w:rsidRPr="00F139A7">
        <w:rPr>
          <w:rFonts w:hint="cs"/>
          <w:sz w:val="32"/>
          <w:rtl/>
        </w:rPr>
        <w:t>: نفعل هذا الخيار في حال أردنا أن يتم الاتصال بمخدم البيانات المحدد في حقل "اسم مخدم البيانات" بشكل تلقائي في كل مرة يتم فيها فتح البرنامج دون الحاجة لظهور هذه النافذة مرة أخرى للاتصال بهذا المخدم.</w:t>
      </w:r>
    </w:p>
    <w:p w:rsidR="00A81CBB" w:rsidRPr="00F139A7" w:rsidRDefault="00A81CBB" w:rsidP="00A81CBB">
      <w:pPr>
        <w:tabs>
          <w:tab w:val="left" w:pos="26"/>
        </w:tabs>
        <w:ind w:left="28"/>
        <w:jc w:val="lowKashida"/>
        <w:rPr>
          <w:sz w:val="32"/>
          <w:rtl/>
        </w:rPr>
      </w:pPr>
      <w:r w:rsidRPr="00F139A7">
        <w:rPr>
          <w:rFonts w:hint="cs"/>
          <w:sz w:val="32"/>
          <w:rtl/>
        </w:rPr>
        <w:t>وعند الضغط على زر "اتصال" في النافذة السابقة تظهر نافذة "الاتصال بقاعدة البيانات" والتي تحوي الحقول التالية:</w:t>
      </w:r>
    </w:p>
    <w:p w:rsidR="00A81CBB" w:rsidRPr="00F139A7" w:rsidRDefault="00A81CBB" w:rsidP="00A81CBB">
      <w:pPr>
        <w:tabs>
          <w:tab w:val="left" w:pos="26"/>
        </w:tabs>
        <w:ind w:left="28"/>
        <w:jc w:val="lowKashida"/>
        <w:rPr>
          <w:sz w:val="32"/>
          <w:rtl/>
        </w:rPr>
      </w:pPr>
      <w:r w:rsidRPr="00F139A7">
        <w:rPr>
          <w:noProof/>
        </w:rPr>
        <w:lastRenderedPageBreak/>
        <w:drawing>
          <wp:anchor distT="0" distB="0" distL="114300" distR="114300" simplePos="0" relativeHeight="251999232" behindDoc="1" locked="0" layoutInCell="1" allowOverlap="1" wp14:anchorId="3053B393" wp14:editId="161CEA91">
            <wp:simplePos x="0" y="0"/>
            <wp:positionH relativeFrom="column">
              <wp:posOffset>37465</wp:posOffset>
            </wp:positionH>
            <wp:positionV relativeFrom="paragraph">
              <wp:posOffset>142875</wp:posOffset>
            </wp:positionV>
            <wp:extent cx="3436620" cy="1998345"/>
            <wp:effectExtent l="0" t="0" r="0" b="1905"/>
            <wp:wrapTight wrapText="bothSides">
              <wp:wrapPolygon edited="0">
                <wp:start x="0" y="0"/>
                <wp:lineTo x="0" y="21415"/>
                <wp:lineTo x="21432" y="21415"/>
                <wp:lineTo x="21432" y="0"/>
                <wp:lineTo x="0" y="0"/>
              </wp:wrapPolygon>
            </wp:wrapTight>
            <wp:docPr id="1612"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descr="005- P-008"/>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436620" cy="1998345"/>
                    </a:xfrm>
                    <a:prstGeom prst="rect">
                      <a:avLst/>
                    </a:prstGeom>
                    <a:noFill/>
                    <a:ln w="9525">
                      <a:noFill/>
                      <a:miter lim="800000"/>
                      <a:headEnd/>
                      <a:tailEnd/>
                    </a:ln>
                  </pic:spPr>
                </pic:pic>
              </a:graphicData>
            </a:graphic>
            <wp14:sizeRelH relativeFrom="margin">
              <wp14:pctWidth>0</wp14:pctWidth>
            </wp14:sizeRelH>
          </wp:anchor>
        </w:drawing>
      </w:r>
      <w:r w:rsidRPr="00F139A7">
        <w:rPr>
          <w:rFonts w:hint="cs"/>
          <w:sz w:val="32"/>
          <w:rtl/>
        </w:rPr>
        <w:t xml:space="preserve">* </w:t>
      </w:r>
      <w:r w:rsidRPr="00F139A7">
        <w:rPr>
          <w:rFonts w:hint="cs"/>
          <w:sz w:val="32"/>
          <w:u w:val="single"/>
          <w:rtl/>
        </w:rPr>
        <w:t>المخدم الحالي</w:t>
      </w:r>
      <w:r w:rsidRPr="00F139A7">
        <w:rPr>
          <w:rFonts w:hint="cs"/>
          <w:sz w:val="32"/>
          <w:rtl/>
        </w:rPr>
        <w:t>: وهو حقل للقراءة فقط حيث يظهر فيه مخدم البيانات المحدد في النافذة السابقة.</w:t>
      </w:r>
    </w:p>
    <w:p w:rsidR="00A81CBB" w:rsidRPr="00F139A7" w:rsidRDefault="00A81CBB" w:rsidP="00A81CBB">
      <w:pPr>
        <w:tabs>
          <w:tab w:val="left" w:pos="26"/>
        </w:tabs>
        <w:ind w:left="28"/>
        <w:jc w:val="lowKashida"/>
        <w:rPr>
          <w:sz w:val="32"/>
          <w:rtl/>
        </w:rPr>
      </w:pPr>
      <w:r w:rsidRPr="00F139A7">
        <w:rPr>
          <w:rFonts w:hint="cs"/>
          <w:sz w:val="32"/>
          <w:rtl/>
        </w:rPr>
        <w:t xml:space="preserve">* </w:t>
      </w:r>
      <w:r w:rsidRPr="00F139A7">
        <w:rPr>
          <w:rFonts w:hint="cs"/>
          <w:sz w:val="32"/>
          <w:u w:val="single"/>
          <w:rtl/>
        </w:rPr>
        <w:t>اسم قاعدة البيانات</w:t>
      </w:r>
      <w:r w:rsidRPr="00F139A7">
        <w:rPr>
          <w:rFonts w:hint="cs"/>
          <w:sz w:val="32"/>
          <w:rtl/>
        </w:rPr>
        <w:t>: نحدد في هذا الحقل قاعدة البيانات التي نريد الاتصال بها وذلك في حال كان هناك قاعدة بيانات موجودة سابقاً.</w:t>
      </w:r>
    </w:p>
    <w:p w:rsidR="00A81CBB" w:rsidRPr="00F139A7" w:rsidRDefault="00A81CBB" w:rsidP="00A81CBB">
      <w:pPr>
        <w:tabs>
          <w:tab w:val="left" w:pos="26"/>
        </w:tabs>
        <w:ind w:left="28"/>
        <w:jc w:val="lowKashida"/>
        <w:rPr>
          <w:sz w:val="32"/>
          <w:rtl/>
        </w:rPr>
      </w:pPr>
      <w:r w:rsidRPr="00F139A7">
        <w:rPr>
          <w:rFonts w:hint="cs"/>
          <w:sz w:val="32"/>
          <w:rtl/>
        </w:rPr>
        <w:t xml:space="preserve">* </w:t>
      </w:r>
      <w:r w:rsidRPr="00F139A7">
        <w:rPr>
          <w:rFonts w:hint="cs"/>
          <w:sz w:val="32"/>
          <w:u w:val="single"/>
          <w:rtl/>
        </w:rPr>
        <w:t>وصف قاعدة البيانات</w:t>
      </w:r>
      <w:r w:rsidRPr="00F139A7">
        <w:rPr>
          <w:rFonts w:hint="cs"/>
          <w:sz w:val="32"/>
          <w:rtl/>
        </w:rPr>
        <w:t xml:space="preserve">: وهذا الحقل للقراءة فقط </w:t>
      </w:r>
      <w:r w:rsidRPr="00F139A7">
        <w:rPr>
          <w:rFonts w:hint="cs"/>
          <w:sz w:val="32"/>
          <w:rtl/>
          <w:lang w:bidi="ar-SY"/>
        </w:rPr>
        <w:t>و</w:t>
      </w:r>
      <w:r w:rsidRPr="00F139A7">
        <w:rPr>
          <w:rFonts w:hint="cs"/>
          <w:sz w:val="32"/>
          <w:rtl/>
        </w:rPr>
        <w:t>يتم إدخاله عند إنشاء قاعدة بيانات جديدة.</w:t>
      </w:r>
    </w:p>
    <w:p w:rsidR="00A81CBB" w:rsidRPr="00F139A7" w:rsidRDefault="00A81CBB" w:rsidP="00A81CBB">
      <w:pPr>
        <w:ind w:left="28"/>
        <w:jc w:val="lowKashida"/>
        <w:rPr>
          <w:sz w:val="32"/>
          <w:rtl/>
        </w:rPr>
      </w:pPr>
      <w:r w:rsidRPr="00F139A7">
        <w:rPr>
          <w:rFonts w:hint="cs"/>
          <w:sz w:val="32"/>
          <w:rtl/>
        </w:rPr>
        <w:t xml:space="preserve">* </w:t>
      </w:r>
      <w:r w:rsidRPr="00F139A7">
        <w:rPr>
          <w:rFonts w:hint="cs"/>
          <w:sz w:val="32"/>
          <w:u w:val="single"/>
          <w:rtl/>
        </w:rPr>
        <w:t>حفظ الإعدادات</w:t>
      </w:r>
      <w:r w:rsidRPr="00F139A7">
        <w:rPr>
          <w:rFonts w:hint="cs"/>
          <w:sz w:val="32"/>
          <w:rtl/>
        </w:rPr>
        <w:t>: نفعل هذا الخيار في حال أردنا أن يتم الاتصال بقاعدة البيانات المحددة في حقل "اسم قاعدة البيانات" بشكل تلقائي في كل مرة يتم فيها فتح البرنامج دون الحاجة لظهور هذه النافذة مرة أخرى للاتصال بهذه القاعدة.</w:t>
      </w:r>
    </w:p>
    <w:p w:rsidR="00A81CBB" w:rsidRPr="00F139A7" w:rsidRDefault="00A81CBB" w:rsidP="00A81CBB">
      <w:pPr>
        <w:tabs>
          <w:tab w:val="left" w:pos="26"/>
        </w:tabs>
        <w:ind w:left="28"/>
        <w:jc w:val="lowKashida"/>
        <w:rPr>
          <w:noProof/>
          <w:sz w:val="32"/>
          <w:u w:val="single"/>
          <w:rtl/>
        </w:rPr>
      </w:pPr>
      <w:r w:rsidRPr="00F139A7">
        <w:rPr>
          <w:rFonts w:hint="cs"/>
          <w:sz w:val="32"/>
          <w:rtl/>
        </w:rPr>
        <w:t xml:space="preserve">* </w:t>
      </w:r>
      <w:r w:rsidRPr="00F139A7">
        <w:rPr>
          <w:rFonts w:hint="cs"/>
          <w:noProof/>
          <w:sz w:val="32"/>
          <w:u w:val="single"/>
          <w:rtl/>
        </w:rPr>
        <w:t xml:space="preserve">عرض كافة قواعد </w:t>
      </w:r>
      <w:proofErr w:type="spellStart"/>
      <w:r w:rsidRPr="00F139A7">
        <w:rPr>
          <w:rFonts w:hint="cs"/>
          <w:noProof/>
          <w:sz w:val="32"/>
          <w:u w:val="single"/>
          <w:rtl/>
        </w:rPr>
        <w:t>البيانات:</w:t>
      </w:r>
      <w:r w:rsidRPr="00F139A7">
        <w:rPr>
          <w:rFonts w:hint="cs"/>
          <w:sz w:val="32"/>
          <w:rtl/>
        </w:rPr>
        <w:t>حيث</w:t>
      </w:r>
      <w:proofErr w:type="spellEnd"/>
      <w:r w:rsidRPr="00F139A7">
        <w:rPr>
          <w:rFonts w:hint="cs"/>
          <w:sz w:val="32"/>
          <w:rtl/>
        </w:rPr>
        <w:t xml:space="preserve"> يتم عرض جميع قواعد البيانات المنشأة سابقاً.</w:t>
      </w:r>
    </w:p>
    <w:p w:rsidR="00A81CBB" w:rsidRPr="00F139A7" w:rsidRDefault="00A81CBB" w:rsidP="00A81CBB">
      <w:pPr>
        <w:tabs>
          <w:tab w:val="left" w:pos="26"/>
        </w:tabs>
        <w:ind w:left="28"/>
        <w:jc w:val="lowKashida"/>
        <w:rPr>
          <w:sz w:val="32"/>
          <w:rtl/>
        </w:rPr>
      </w:pPr>
      <w:r w:rsidRPr="00F139A7">
        <w:rPr>
          <w:rFonts w:hint="cs"/>
          <w:sz w:val="32"/>
          <w:rtl/>
        </w:rPr>
        <w:t>نضغط "اتصال" عند تحديد قاعدة البيانات أو نضغط "إنشاء قاعدة بيانات جديدة" عند عدم وجود أي قاعدة على المخدم كما في النافذة التالية:</w:t>
      </w:r>
    </w:p>
    <w:p w:rsidR="00A81CBB" w:rsidRPr="00F139A7" w:rsidRDefault="00A81CBB" w:rsidP="00A81CBB">
      <w:pPr>
        <w:tabs>
          <w:tab w:val="left" w:pos="26"/>
        </w:tabs>
        <w:spacing w:before="100" w:beforeAutospacing="1" w:after="100" w:afterAutospacing="1"/>
        <w:ind w:left="28"/>
        <w:jc w:val="center"/>
        <w:rPr>
          <w:sz w:val="32"/>
          <w:rtl/>
        </w:rPr>
      </w:pPr>
      <w:r w:rsidRPr="00F139A7">
        <w:rPr>
          <w:rFonts w:hint="cs"/>
          <w:noProof/>
          <w:sz w:val="32"/>
          <w:rtl/>
        </w:rPr>
        <w:drawing>
          <wp:inline distT="0" distB="0" distL="0" distR="0" wp14:anchorId="6E5F802F" wp14:editId="60C57E2A">
            <wp:extent cx="3370284" cy="2340866"/>
            <wp:effectExtent l="0" t="0" r="1905" b="2540"/>
            <wp:docPr id="1613"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descr="006- P-008"/>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370284" cy="2340866"/>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both"/>
        <w:rPr>
          <w:sz w:val="32"/>
          <w:rtl/>
        </w:rPr>
      </w:pPr>
      <w:r w:rsidRPr="00F139A7">
        <w:rPr>
          <w:rFonts w:hint="cs"/>
          <w:sz w:val="32"/>
          <w:rtl/>
        </w:rPr>
        <w:t xml:space="preserve"> أما عند الضغط على "إلغاء الأمر" يفتح البرنامج مع ملاحظة أن جميع النوافذ مقفلة وذلك لأننا غير مرتبطين بأي قاعدة بيانات. بعد ذلك ننتقل إلى قائمة "ملف" ومن ثم نضغط على "إنشاء قاعدة بيانات جديدة" فتظهر النافذة التالية والتي تحوي الحقول التالية:</w:t>
      </w:r>
    </w:p>
    <w:p w:rsidR="00A81CBB" w:rsidRPr="00F139A7" w:rsidRDefault="00A81CBB" w:rsidP="00A81CBB">
      <w:pPr>
        <w:tabs>
          <w:tab w:val="left" w:pos="26"/>
        </w:tabs>
        <w:ind w:left="28"/>
        <w:jc w:val="lowKashida"/>
        <w:rPr>
          <w:sz w:val="32"/>
          <w:rtl/>
        </w:rPr>
      </w:pPr>
      <w:r w:rsidRPr="00F139A7">
        <w:rPr>
          <w:noProof/>
        </w:rPr>
        <w:lastRenderedPageBreak/>
        <w:drawing>
          <wp:anchor distT="0" distB="0" distL="114300" distR="114300" simplePos="0" relativeHeight="252000256" behindDoc="1" locked="0" layoutInCell="1" allowOverlap="1" wp14:anchorId="1385EB1A" wp14:editId="1398EFC2">
            <wp:simplePos x="0" y="0"/>
            <wp:positionH relativeFrom="column">
              <wp:posOffset>-40005</wp:posOffset>
            </wp:positionH>
            <wp:positionV relativeFrom="paragraph">
              <wp:posOffset>161290</wp:posOffset>
            </wp:positionV>
            <wp:extent cx="2861945" cy="3168015"/>
            <wp:effectExtent l="0" t="0" r="0" b="0"/>
            <wp:wrapTight wrapText="bothSides">
              <wp:wrapPolygon edited="0">
                <wp:start x="0" y="0"/>
                <wp:lineTo x="0" y="21431"/>
                <wp:lineTo x="21423" y="21431"/>
                <wp:lineTo x="21423" y="0"/>
                <wp:lineTo x="0" y="0"/>
              </wp:wrapPolygon>
            </wp:wrapTight>
            <wp:docPr id="1614" name="صورة 13" descr="007- P-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 descr="007- P-009"/>
                    <pic:cNvPicPr>
                      <a:picLocks noChangeAspect="1" noChangeArrowheads="1"/>
                    </pic:cNvPicPr>
                  </pic:nvPicPr>
                  <pic:blipFill>
                    <a:blip r:embed="rId16"/>
                    <a:srcRect/>
                    <a:stretch>
                      <a:fillRect/>
                    </a:stretch>
                  </pic:blipFill>
                  <pic:spPr bwMode="auto">
                    <a:xfrm>
                      <a:off x="0" y="0"/>
                      <a:ext cx="2861945" cy="3168015"/>
                    </a:xfrm>
                    <a:prstGeom prst="rect">
                      <a:avLst/>
                    </a:prstGeom>
                    <a:noFill/>
                    <a:ln w="9525">
                      <a:noFill/>
                      <a:miter lim="800000"/>
                      <a:headEnd/>
                      <a:tailEnd/>
                    </a:ln>
                  </pic:spPr>
                </pic:pic>
              </a:graphicData>
            </a:graphic>
          </wp:anchor>
        </w:drawing>
      </w:r>
      <w:r w:rsidRPr="00F139A7">
        <w:rPr>
          <w:rFonts w:hint="cs"/>
          <w:sz w:val="32"/>
          <w:rtl/>
        </w:rPr>
        <w:t xml:space="preserve">* </w:t>
      </w:r>
      <w:r w:rsidRPr="00F139A7">
        <w:rPr>
          <w:rFonts w:hint="cs"/>
          <w:sz w:val="32"/>
          <w:u w:val="single"/>
          <w:rtl/>
        </w:rPr>
        <w:t>اسم قاعدة البيانات</w:t>
      </w:r>
      <w:r w:rsidRPr="00F139A7">
        <w:rPr>
          <w:rFonts w:hint="cs"/>
          <w:sz w:val="32"/>
          <w:rtl/>
        </w:rPr>
        <w:t>: ندرج في هذا الحقل اسم لقاعدة البيانات الجديدة التي نريد إنشاءها.</w:t>
      </w:r>
    </w:p>
    <w:p w:rsidR="00A81CBB" w:rsidRPr="00F139A7" w:rsidRDefault="00A81CBB" w:rsidP="00A81CBB">
      <w:pPr>
        <w:tabs>
          <w:tab w:val="left" w:pos="26"/>
        </w:tabs>
        <w:ind w:left="28"/>
        <w:jc w:val="both"/>
        <w:rPr>
          <w:sz w:val="32"/>
          <w:rtl/>
        </w:rPr>
      </w:pPr>
      <w:r w:rsidRPr="00F139A7">
        <w:rPr>
          <w:rFonts w:hint="cs"/>
          <w:sz w:val="32"/>
          <w:rtl/>
        </w:rPr>
        <w:t xml:space="preserve">* </w:t>
      </w:r>
      <w:r w:rsidRPr="00F139A7">
        <w:rPr>
          <w:rFonts w:hint="cs"/>
          <w:sz w:val="32"/>
          <w:u w:val="single"/>
          <w:rtl/>
        </w:rPr>
        <w:t>نوع قاعدة البيانات</w:t>
      </w:r>
      <w:r w:rsidRPr="00F139A7">
        <w:rPr>
          <w:rFonts w:hint="cs"/>
          <w:sz w:val="32"/>
          <w:rtl/>
        </w:rPr>
        <w:t>: نحدد في هذا الحقل نوع قاعدة البيانات وهنا لدينا ثلاثة خيارات:</w:t>
      </w:r>
    </w:p>
    <w:p w:rsidR="00A81CBB" w:rsidRPr="00F139A7" w:rsidRDefault="00A81CBB" w:rsidP="00A81CBB">
      <w:pPr>
        <w:tabs>
          <w:tab w:val="left" w:pos="26"/>
        </w:tabs>
        <w:rPr>
          <w:b/>
          <w:bCs/>
          <w:sz w:val="32"/>
          <w:u w:val="single"/>
          <w:rtl/>
          <w:lang w:bidi="ar-SY"/>
        </w:rPr>
      </w:pPr>
      <w:r w:rsidRPr="00F139A7">
        <w:rPr>
          <w:b/>
          <w:bCs/>
          <w:sz w:val="32"/>
          <w:u w:val="single"/>
          <w:lang w:bidi="ar-SY"/>
        </w:rPr>
        <w:t xml:space="preserve"> Empty:</w:t>
      </w:r>
    </w:p>
    <w:p w:rsidR="00A81CBB" w:rsidRPr="00F139A7" w:rsidRDefault="00A81CBB" w:rsidP="00A81CBB">
      <w:pPr>
        <w:tabs>
          <w:tab w:val="left" w:pos="26"/>
        </w:tabs>
        <w:jc w:val="both"/>
        <w:rPr>
          <w:sz w:val="32"/>
          <w:rtl/>
        </w:rPr>
      </w:pPr>
      <w:r w:rsidRPr="00F139A7">
        <w:rPr>
          <w:rFonts w:hint="cs"/>
          <w:sz w:val="32"/>
          <w:rtl/>
        </w:rPr>
        <w:t xml:space="preserve">تعطينا </w:t>
      </w:r>
      <w:proofErr w:type="spellStart"/>
      <w:r w:rsidRPr="00F139A7">
        <w:rPr>
          <w:rFonts w:hint="cs"/>
          <w:sz w:val="32"/>
          <w:rtl/>
        </w:rPr>
        <w:t>قاعدةبيانات</w:t>
      </w:r>
      <w:r w:rsidRPr="00F139A7">
        <w:rPr>
          <w:sz w:val="32"/>
          <w:rtl/>
        </w:rPr>
        <w:t>فارغة</w:t>
      </w:r>
      <w:proofErr w:type="spellEnd"/>
      <w:r w:rsidRPr="00F139A7">
        <w:rPr>
          <w:sz w:val="32"/>
          <w:rtl/>
        </w:rPr>
        <w:t xml:space="preserve"> تماماً ويتوجب </w:t>
      </w:r>
      <w:r w:rsidRPr="00F139A7">
        <w:rPr>
          <w:sz w:val="32"/>
          <w:rtl/>
          <w:lang w:bidi="ar-SY"/>
        </w:rPr>
        <w:t>علينا</w:t>
      </w:r>
      <w:r w:rsidRPr="00F139A7">
        <w:rPr>
          <w:sz w:val="32"/>
          <w:rtl/>
        </w:rPr>
        <w:t xml:space="preserve"> تعريف جميع الحسابات والفواتير والعملات</w:t>
      </w:r>
      <w:r w:rsidRPr="00F139A7">
        <w:rPr>
          <w:rFonts w:hint="cs"/>
          <w:sz w:val="32"/>
          <w:rtl/>
        </w:rPr>
        <w:t xml:space="preserve"> والمواد......</w:t>
      </w:r>
    </w:p>
    <w:p w:rsidR="00A81CBB" w:rsidRPr="00F139A7" w:rsidRDefault="00A81CBB" w:rsidP="00A81CBB">
      <w:pPr>
        <w:tabs>
          <w:tab w:val="left" w:pos="26"/>
        </w:tabs>
        <w:jc w:val="both"/>
        <w:rPr>
          <w:sz w:val="32"/>
          <w:rtl/>
        </w:rPr>
      </w:pPr>
    </w:p>
    <w:p w:rsidR="00A81CBB" w:rsidRPr="00F139A7" w:rsidRDefault="00A81CBB" w:rsidP="00A81CBB">
      <w:pPr>
        <w:tabs>
          <w:tab w:val="left" w:pos="26"/>
        </w:tabs>
        <w:rPr>
          <w:b/>
          <w:bCs/>
          <w:sz w:val="32"/>
          <w:u w:val="single"/>
          <w:rtl/>
          <w:lang w:bidi="ar-SY"/>
        </w:rPr>
      </w:pPr>
      <w:r w:rsidRPr="00F139A7">
        <w:rPr>
          <w:b/>
          <w:bCs/>
          <w:sz w:val="32"/>
          <w:u w:val="single"/>
        </w:rPr>
        <w:t>Example:</w:t>
      </w:r>
    </w:p>
    <w:p w:rsidR="00A81CBB" w:rsidRPr="00F139A7" w:rsidRDefault="00A81CBB" w:rsidP="00A81CBB">
      <w:pPr>
        <w:tabs>
          <w:tab w:val="left" w:pos="26"/>
        </w:tabs>
        <w:jc w:val="both"/>
        <w:rPr>
          <w:sz w:val="32"/>
          <w:rtl/>
          <w:lang w:bidi="ar-SY"/>
        </w:rPr>
      </w:pPr>
      <w:r w:rsidRPr="00F139A7">
        <w:rPr>
          <w:rFonts w:hint="cs"/>
          <w:sz w:val="32"/>
          <w:rtl/>
        </w:rPr>
        <w:t>تعطينا قاعدة بيانات</w:t>
      </w:r>
      <w:r w:rsidRPr="00F139A7">
        <w:rPr>
          <w:sz w:val="32"/>
          <w:rtl/>
        </w:rPr>
        <w:t xml:space="preserve"> تحوي مجموعة حسابات مبسطة </w:t>
      </w:r>
      <w:r w:rsidRPr="00F139A7">
        <w:rPr>
          <w:rFonts w:hint="cs"/>
          <w:sz w:val="32"/>
          <w:rtl/>
        </w:rPr>
        <w:t>ومواد وفواتير وقيود معرفة بالإضافة إلى مثال رقمي.</w:t>
      </w:r>
    </w:p>
    <w:p w:rsidR="00A81CBB" w:rsidRPr="00F139A7" w:rsidRDefault="00A81CBB" w:rsidP="00A81CBB">
      <w:pPr>
        <w:tabs>
          <w:tab w:val="left" w:pos="26"/>
        </w:tabs>
        <w:rPr>
          <w:b/>
          <w:bCs/>
          <w:sz w:val="32"/>
          <w:u w:val="single"/>
          <w:rtl/>
          <w:lang w:bidi="ar-SY"/>
        </w:rPr>
      </w:pPr>
      <w:r w:rsidRPr="00F139A7">
        <w:rPr>
          <w:b/>
          <w:bCs/>
          <w:sz w:val="32"/>
          <w:u w:val="single"/>
        </w:rPr>
        <w:t xml:space="preserve">Simple </w:t>
      </w:r>
      <w:proofErr w:type="spellStart"/>
      <w:r w:rsidRPr="00F139A7">
        <w:rPr>
          <w:b/>
          <w:bCs/>
          <w:sz w:val="32"/>
          <w:u w:val="single"/>
        </w:rPr>
        <w:t>Acc</w:t>
      </w:r>
      <w:proofErr w:type="spellEnd"/>
      <w:r w:rsidRPr="00F139A7">
        <w:rPr>
          <w:b/>
          <w:bCs/>
          <w:sz w:val="32"/>
          <w:u w:val="single"/>
        </w:rPr>
        <w:t xml:space="preserve"> Tree:</w:t>
      </w:r>
    </w:p>
    <w:p w:rsidR="00A81CBB" w:rsidRPr="00F139A7" w:rsidRDefault="00A81CBB" w:rsidP="00A81CBB">
      <w:pPr>
        <w:tabs>
          <w:tab w:val="left" w:pos="26"/>
        </w:tabs>
        <w:jc w:val="lowKashida"/>
        <w:rPr>
          <w:sz w:val="32"/>
          <w:rtl/>
        </w:rPr>
      </w:pPr>
      <w:r w:rsidRPr="00F139A7">
        <w:rPr>
          <w:rFonts w:hint="cs"/>
          <w:sz w:val="32"/>
          <w:rtl/>
        </w:rPr>
        <w:t>وتعطينا قاعدة بيانات تحوي شجرة حسابات نموذجية تحوي معظم الحسابات التي تحتاجها الشركات الكبيرة والمتوسطة والصغيرة الحجم, وتحوي فواتير وقيود معرفة, وبدون أمثلة رقمية. ومن المفضل اختيار هذا النوع.</w:t>
      </w:r>
    </w:p>
    <w:p w:rsidR="00A81CBB" w:rsidRPr="00F139A7" w:rsidRDefault="00A81CBB" w:rsidP="00A81CBB">
      <w:pPr>
        <w:tabs>
          <w:tab w:val="left" w:pos="26"/>
        </w:tabs>
        <w:jc w:val="lowKashida"/>
        <w:rPr>
          <w:sz w:val="32"/>
          <w:rtl/>
        </w:rPr>
      </w:pPr>
      <w:r w:rsidRPr="00F139A7">
        <w:rPr>
          <w:rFonts w:hint="cs"/>
          <w:sz w:val="32"/>
          <w:rtl/>
        </w:rPr>
        <w:t>بعد ذلك نضغط "</w:t>
      </w:r>
      <w:proofErr w:type="spellStart"/>
      <w:r w:rsidRPr="00F139A7">
        <w:rPr>
          <w:rFonts w:hint="cs"/>
          <w:sz w:val="32"/>
          <w:rtl/>
        </w:rPr>
        <w:t>موافق"فيتم</w:t>
      </w:r>
      <w:proofErr w:type="spellEnd"/>
      <w:r w:rsidRPr="00F139A7">
        <w:rPr>
          <w:rFonts w:hint="cs"/>
          <w:sz w:val="32"/>
          <w:rtl/>
        </w:rPr>
        <w:t xml:space="preserve"> إنشاء قاعدة البيانات الجديدة فنضغط "موافق" مرة أخرى </w:t>
      </w:r>
      <w:r w:rsidRPr="00F139A7">
        <w:rPr>
          <w:rFonts w:hint="cs"/>
          <w:sz w:val="32"/>
          <w:rtl/>
          <w:lang w:bidi="ar-SY"/>
        </w:rPr>
        <w:t xml:space="preserve">في نافذة الاتصال بقاعدة البيانات أو خصائص الاتصال </w:t>
      </w:r>
      <w:r w:rsidRPr="00F139A7">
        <w:rPr>
          <w:rFonts w:hint="cs"/>
          <w:sz w:val="32"/>
          <w:rtl/>
        </w:rPr>
        <w:t>فتفتح قاعدة البيانات الجديدة.</w:t>
      </w:r>
    </w:p>
    <w:p w:rsidR="00A81CBB" w:rsidRPr="00F139A7" w:rsidRDefault="00A81CBB" w:rsidP="00A81CBB">
      <w:pPr>
        <w:tabs>
          <w:tab w:val="left" w:pos="26"/>
        </w:tabs>
        <w:jc w:val="lowKashida"/>
        <w:rPr>
          <w:sz w:val="32"/>
          <w:rtl/>
        </w:rPr>
      </w:pPr>
      <w:r w:rsidRPr="00F139A7">
        <w:rPr>
          <w:rFonts w:hint="cs"/>
          <w:sz w:val="32"/>
          <w:rtl/>
        </w:rPr>
        <w:t xml:space="preserve">* </w:t>
      </w:r>
      <w:r w:rsidRPr="00F139A7">
        <w:rPr>
          <w:rFonts w:hint="cs"/>
          <w:sz w:val="32"/>
          <w:u w:val="single"/>
          <w:rtl/>
        </w:rPr>
        <w:t>مسار ملف القاعدة الجديدة</w:t>
      </w:r>
      <w:r w:rsidRPr="00F139A7">
        <w:rPr>
          <w:rFonts w:hint="cs"/>
          <w:sz w:val="32"/>
          <w:rtl/>
        </w:rPr>
        <w:t xml:space="preserve">: نحدد في هذا الحقل المجلد الذي سيتم إنشاء قاعدة البيانات ضمنه. ومن المفضل أن لا يكون المسار على القرص الموجود عليه النظام </w:t>
      </w:r>
      <w:proofErr w:type="spellStart"/>
      <w:r w:rsidRPr="00F139A7">
        <w:rPr>
          <w:rFonts w:hint="cs"/>
          <w:sz w:val="32"/>
          <w:rtl/>
        </w:rPr>
        <w:t>وندوز</w:t>
      </w:r>
      <w:proofErr w:type="spellEnd"/>
      <w:r w:rsidRPr="00F139A7">
        <w:rPr>
          <w:rFonts w:hint="cs"/>
          <w:sz w:val="32"/>
          <w:rtl/>
        </w:rPr>
        <w:t xml:space="preserve"> بسبب إمكانية تعرض هذا القرص </w:t>
      </w:r>
      <w:proofErr w:type="spellStart"/>
      <w:r w:rsidRPr="00F139A7">
        <w:rPr>
          <w:rFonts w:hint="cs"/>
          <w:sz w:val="32"/>
          <w:rtl/>
        </w:rPr>
        <w:t>للفرمتة</w:t>
      </w:r>
      <w:proofErr w:type="spellEnd"/>
      <w:r w:rsidRPr="00F139A7">
        <w:rPr>
          <w:rFonts w:hint="cs"/>
          <w:sz w:val="32"/>
          <w:rtl/>
        </w:rPr>
        <w:t xml:space="preserve"> في أي وقت.</w:t>
      </w:r>
    </w:p>
    <w:p w:rsidR="00A81CBB" w:rsidRPr="00F139A7" w:rsidRDefault="00A81CBB" w:rsidP="00A81CBB">
      <w:pPr>
        <w:tabs>
          <w:tab w:val="left" w:pos="26"/>
        </w:tabs>
        <w:jc w:val="lowKashida"/>
        <w:rPr>
          <w:sz w:val="32"/>
          <w:rtl/>
        </w:rPr>
      </w:pPr>
      <w:r w:rsidRPr="00F139A7">
        <w:rPr>
          <w:rFonts w:hint="cs"/>
          <w:sz w:val="32"/>
          <w:rtl/>
        </w:rPr>
        <w:t xml:space="preserve">* </w:t>
      </w:r>
      <w:r w:rsidRPr="00F139A7">
        <w:rPr>
          <w:rFonts w:hint="cs"/>
          <w:sz w:val="32"/>
          <w:u w:val="single"/>
          <w:rtl/>
        </w:rPr>
        <w:t>وصف قاعدة البيانات</w:t>
      </w:r>
      <w:r w:rsidRPr="00F139A7">
        <w:rPr>
          <w:rFonts w:hint="cs"/>
          <w:sz w:val="32"/>
          <w:rtl/>
        </w:rPr>
        <w:t>: نحدد في هذا الحقل وصف لقاعدة البيانات.</w:t>
      </w:r>
    </w:p>
    <w:p w:rsidR="00A81CBB" w:rsidRPr="00F139A7" w:rsidRDefault="00A81CBB" w:rsidP="00A81CBB">
      <w:pPr>
        <w:tabs>
          <w:tab w:val="left" w:pos="26"/>
        </w:tabs>
        <w:jc w:val="lowKashida"/>
        <w:rPr>
          <w:sz w:val="32"/>
          <w:rtl/>
        </w:rPr>
      </w:pPr>
      <w:r w:rsidRPr="00F139A7">
        <w:rPr>
          <w:rFonts w:hint="cs"/>
          <w:sz w:val="32"/>
          <w:rtl/>
        </w:rPr>
        <w:t xml:space="preserve">* </w:t>
      </w:r>
      <w:r w:rsidRPr="00F139A7">
        <w:rPr>
          <w:rFonts w:hint="cs"/>
          <w:sz w:val="32"/>
          <w:u w:val="single"/>
          <w:rtl/>
        </w:rPr>
        <w:t>شعار قاعدة البيانات</w:t>
      </w:r>
      <w:r w:rsidRPr="00F139A7">
        <w:rPr>
          <w:rFonts w:hint="cs"/>
          <w:sz w:val="32"/>
          <w:rtl/>
        </w:rPr>
        <w:t>: نختار في هذا الحقل أيقونة خاصة بقاعدة البيانات يتم تمييز القاعدة من خلالها.</w:t>
      </w:r>
    </w:p>
    <w:p w:rsidR="00A81CBB" w:rsidRPr="00F139A7" w:rsidRDefault="00A81CBB" w:rsidP="00A81CBB">
      <w:pPr>
        <w:tabs>
          <w:tab w:val="left" w:pos="26"/>
        </w:tabs>
        <w:jc w:val="lowKashida"/>
        <w:rPr>
          <w:sz w:val="32"/>
        </w:rPr>
      </w:pPr>
      <w:r w:rsidRPr="00F139A7">
        <w:rPr>
          <w:rFonts w:hint="cs"/>
          <w:sz w:val="32"/>
          <w:rtl/>
        </w:rPr>
        <w:t xml:space="preserve">* </w:t>
      </w:r>
      <w:r w:rsidRPr="00F139A7">
        <w:rPr>
          <w:rFonts w:hint="cs"/>
          <w:sz w:val="32"/>
          <w:u w:val="single"/>
          <w:rtl/>
        </w:rPr>
        <w:t>اتصال بقاعدة البيانات الجديدة بعد إنشائها</w:t>
      </w:r>
      <w:r w:rsidRPr="00F139A7">
        <w:rPr>
          <w:rFonts w:hint="cs"/>
          <w:sz w:val="32"/>
          <w:rtl/>
        </w:rPr>
        <w:t>: عند تفعيل هذا الخيار يتم الاتصال بقاعدة البيانات بعد إنشائها.</w:t>
      </w:r>
    </w:p>
    <w:p w:rsidR="00A81CBB" w:rsidRPr="00F139A7" w:rsidRDefault="00A81CBB" w:rsidP="00A81CBB">
      <w:pPr>
        <w:bidi w:val="0"/>
        <w:rPr>
          <w:sz w:val="32"/>
        </w:rPr>
      </w:pPr>
      <w:r w:rsidRPr="00F139A7">
        <w:rPr>
          <w:sz w:val="32"/>
        </w:rPr>
        <w:br w:type="page"/>
      </w:r>
    </w:p>
    <w:p w:rsidR="00A81CBB" w:rsidRPr="00F139A7" w:rsidRDefault="00A81CBB" w:rsidP="00A81CBB">
      <w:pPr>
        <w:pStyle w:val="2"/>
        <w:tabs>
          <w:tab w:val="left" w:pos="26"/>
        </w:tabs>
        <w:rPr>
          <w:rtl/>
          <w:lang w:bidi="ar-SY"/>
        </w:rPr>
      </w:pPr>
      <w:bookmarkStart w:id="36" w:name="_Toc332289913"/>
      <w:bookmarkStart w:id="37" w:name="_Toc332444441"/>
      <w:bookmarkStart w:id="38" w:name="_Toc332444611"/>
      <w:bookmarkStart w:id="39" w:name="_Toc332444692"/>
      <w:bookmarkStart w:id="40" w:name="_Toc332444813"/>
      <w:bookmarkStart w:id="41" w:name="_Toc362962005"/>
      <w:r w:rsidRPr="00F139A7">
        <w:rPr>
          <w:rFonts w:hint="cs"/>
          <w:rtl/>
          <w:lang w:bidi="ar-SY"/>
        </w:rPr>
        <w:lastRenderedPageBreak/>
        <w:t>2- تعريف فروع الشركة ومستودعاتها ومراكز الكلفة:</w:t>
      </w:r>
      <w:bookmarkEnd w:id="36"/>
      <w:bookmarkEnd w:id="37"/>
      <w:bookmarkEnd w:id="38"/>
      <w:bookmarkEnd w:id="39"/>
      <w:bookmarkEnd w:id="40"/>
      <w:bookmarkEnd w:id="41"/>
    </w:p>
    <w:p w:rsidR="00A81CBB" w:rsidRPr="00F139A7" w:rsidRDefault="00A81CBB" w:rsidP="007B1278">
      <w:pPr>
        <w:tabs>
          <w:tab w:val="left" w:pos="26"/>
        </w:tabs>
        <w:ind w:left="-20"/>
        <w:jc w:val="lowKashida"/>
        <w:rPr>
          <w:sz w:val="32"/>
          <w:rtl/>
          <w:lang w:bidi="ar-SY"/>
        </w:rPr>
      </w:pPr>
      <w:r w:rsidRPr="00F139A7">
        <w:rPr>
          <w:rFonts w:hint="cs"/>
          <w:sz w:val="32"/>
          <w:rtl/>
          <w:lang w:bidi="ar-SY"/>
        </w:rPr>
        <w:t xml:space="preserve">بعد إنشاء قاعدة البيانات الجديدة ننتقل إلى قائمة "تعاريف"- "شجرة الفروع" فنجد الشجرة تحوي افتراضياً فرع واحد (الشركة) ويحوي هذا الفرع مستودع واحد (مستودع), بإمكاننا هنا إضافة فرع آخر وليكن فرع </w:t>
      </w:r>
      <w:r w:rsidR="007B1278">
        <w:rPr>
          <w:rFonts w:hint="cs"/>
          <w:sz w:val="32"/>
          <w:rtl/>
          <w:lang w:bidi="ar-SY"/>
        </w:rPr>
        <w:t>مكة</w:t>
      </w:r>
      <w:r w:rsidRPr="00F139A7">
        <w:rPr>
          <w:rFonts w:hint="cs"/>
          <w:sz w:val="32"/>
          <w:rtl/>
          <w:lang w:bidi="ar-SY"/>
        </w:rPr>
        <w:t xml:space="preserve"> وذلك بالضغط بالزر الأيمن للماوس على "شجرة الفروع" ومن ثم الضغط على "إضافة فرع", أو بتعليم "شجرة الفروع" بالزر الأيسر للماوس ومن ثم الضغط على زر "فرع" في الشريط العلوي فتفتح تلقائياً بطاقة الفرع الذي نريد إضافته فندخل اسم الفرع الجديد والفرع الرئيسي له إذا كان يتبع أحد الفروع  ولا نضع شيئاً إذا كان الفرع مستقلاً.</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6"/>
        <w:jc w:val="lowKashida"/>
        <w:rPr>
          <w:b/>
          <w:bCs/>
          <w:sz w:val="32"/>
          <w:rtl/>
          <w:lang w:bidi="ar-SY"/>
        </w:rPr>
      </w:pPr>
      <w:r w:rsidRPr="00F139A7">
        <w:rPr>
          <w:rFonts w:hint="cs"/>
          <w:b/>
          <w:bCs/>
          <w:sz w:val="32"/>
          <w:rtl/>
          <w:lang w:bidi="ar-SY"/>
        </w:rPr>
        <w:t>ملاحظة هامة:</w:t>
      </w:r>
    </w:p>
    <w:p w:rsidR="00A81CBB" w:rsidRPr="00F139A7" w:rsidRDefault="00A81CBB" w:rsidP="000935FA">
      <w:pPr>
        <w:pBdr>
          <w:top w:val="single" w:sz="4" w:space="1" w:color="auto"/>
          <w:left w:val="single" w:sz="4" w:space="4" w:color="auto"/>
          <w:bottom w:val="single" w:sz="4" w:space="1" w:color="auto"/>
          <w:right w:val="single" w:sz="4" w:space="4" w:color="auto"/>
        </w:pBdr>
        <w:tabs>
          <w:tab w:val="left" w:pos="26"/>
        </w:tabs>
        <w:ind w:left="26"/>
        <w:jc w:val="lowKashida"/>
        <w:rPr>
          <w:sz w:val="32"/>
          <w:rtl/>
          <w:lang w:bidi="ar-SY"/>
        </w:rPr>
      </w:pPr>
      <w:r w:rsidRPr="00F139A7">
        <w:rPr>
          <w:rFonts w:hint="cs"/>
          <w:sz w:val="32"/>
          <w:rtl/>
          <w:lang w:bidi="ar-SY"/>
        </w:rPr>
        <w:t xml:space="preserve">إن إمكانية تعريف فروع مستقلة في برنامج </w:t>
      </w:r>
      <w:r w:rsidR="000935FA">
        <w:rPr>
          <w:rFonts w:hint="cs"/>
          <w:sz w:val="32"/>
          <w:rtl/>
          <w:lang w:bidi="ar-SY"/>
        </w:rPr>
        <w:t>تراست</w:t>
      </w:r>
      <w:r w:rsidRPr="00F139A7">
        <w:rPr>
          <w:rFonts w:hint="cs"/>
          <w:sz w:val="32"/>
          <w:rtl/>
          <w:lang w:bidi="ar-SY"/>
        </w:rPr>
        <w:t xml:space="preserve"> تعطي الشركة ميزة كبيرة عند طلب الحسابات الختامية تمكننا من طلب الحساب الختامي على مستوى الشركة ككل وعلى مستوى الفروع كل فرع على حدى أو على مستوى مجموعة من الفروع أيضاً.</w:t>
      </w:r>
    </w:p>
    <w:p w:rsidR="00A81CBB" w:rsidRPr="00F139A7" w:rsidRDefault="00A81CBB" w:rsidP="00A81CBB">
      <w:pPr>
        <w:tabs>
          <w:tab w:val="left" w:pos="26"/>
        </w:tabs>
        <w:rPr>
          <w:sz w:val="32"/>
          <w:u w:val="single"/>
          <w:lang w:bidi="ar-SY"/>
        </w:rPr>
      </w:pPr>
    </w:p>
    <w:p w:rsidR="00A81CBB" w:rsidRPr="00F139A7" w:rsidRDefault="00A81CBB" w:rsidP="00A81CBB">
      <w:pPr>
        <w:tabs>
          <w:tab w:val="left" w:pos="26"/>
        </w:tabs>
        <w:ind w:left="28"/>
        <w:rPr>
          <w:sz w:val="32"/>
          <w:rtl/>
          <w:lang w:bidi="ar-SY"/>
        </w:rPr>
      </w:pPr>
      <w:r w:rsidRPr="00F139A7">
        <w:rPr>
          <w:rFonts w:hint="cs"/>
          <w:sz w:val="32"/>
          <w:u w:val="single"/>
          <w:rtl/>
          <w:lang w:bidi="ar-SY"/>
        </w:rPr>
        <w:t xml:space="preserve"> مثال</w:t>
      </w:r>
      <w:r w:rsidRPr="00F139A7">
        <w:rPr>
          <w:rFonts w:hint="cs"/>
          <w:sz w:val="32"/>
          <w:rtl/>
          <w:lang w:bidi="ar-SY"/>
        </w:rPr>
        <w:t>:</w:t>
      </w:r>
    </w:p>
    <w:p w:rsidR="00A81CBB" w:rsidRDefault="00A81CBB" w:rsidP="00210703">
      <w:pPr>
        <w:tabs>
          <w:tab w:val="left" w:pos="26"/>
        </w:tabs>
        <w:ind w:left="26"/>
        <w:jc w:val="lowKashida"/>
        <w:rPr>
          <w:sz w:val="32"/>
          <w:rtl/>
          <w:lang w:bidi="ar-SY"/>
        </w:rPr>
      </w:pPr>
      <w:r w:rsidRPr="00F139A7">
        <w:rPr>
          <w:noProof/>
        </w:rPr>
        <w:drawing>
          <wp:anchor distT="0" distB="0" distL="114300" distR="114300" simplePos="0" relativeHeight="252001280" behindDoc="1" locked="0" layoutInCell="1" allowOverlap="1" wp14:anchorId="372EF659" wp14:editId="1FAD88C7">
            <wp:simplePos x="0" y="0"/>
            <wp:positionH relativeFrom="column">
              <wp:posOffset>1240155</wp:posOffset>
            </wp:positionH>
            <wp:positionV relativeFrom="paragraph">
              <wp:posOffset>1123950</wp:posOffset>
            </wp:positionV>
            <wp:extent cx="2724150" cy="3400425"/>
            <wp:effectExtent l="0" t="0" r="0" b="9525"/>
            <wp:wrapTight wrapText="bothSides">
              <wp:wrapPolygon edited="0">
                <wp:start x="0" y="0"/>
                <wp:lineTo x="0" y="21539"/>
                <wp:lineTo x="21449" y="21539"/>
                <wp:lineTo x="21449" y="0"/>
                <wp:lineTo x="0" y="0"/>
              </wp:wrapPolygon>
            </wp:wrapTight>
            <wp:docPr id="1615"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 descr="008- P-010"/>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724150" cy="3400425"/>
                    </a:xfrm>
                    <a:prstGeom prst="rect">
                      <a:avLst/>
                    </a:prstGeom>
                    <a:noFill/>
                    <a:ln w="9525">
                      <a:noFill/>
                      <a:miter lim="800000"/>
                      <a:headEnd/>
                      <a:tailEnd/>
                    </a:ln>
                  </pic:spPr>
                </pic:pic>
              </a:graphicData>
            </a:graphic>
            <wp14:sizeRelV relativeFrom="margin">
              <wp14:pctHeight>0</wp14:pctHeight>
            </wp14:sizeRelV>
          </wp:anchor>
        </w:drawing>
      </w:r>
      <w:r w:rsidRPr="00F139A7">
        <w:rPr>
          <w:rFonts w:hint="cs"/>
          <w:sz w:val="32"/>
          <w:rtl/>
          <w:lang w:bidi="ar-SY"/>
        </w:rPr>
        <w:t xml:space="preserve">إذا كان لدينا فرعين في الشركة الفرع الرئيسي وفرع </w:t>
      </w:r>
      <w:r w:rsidR="00210703">
        <w:rPr>
          <w:rFonts w:hint="cs"/>
          <w:sz w:val="32"/>
          <w:rtl/>
          <w:lang w:bidi="ar-SY"/>
        </w:rPr>
        <w:t>مكة المكرمة</w:t>
      </w:r>
      <w:r w:rsidRPr="00F139A7">
        <w:rPr>
          <w:rFonts w:hint="cs"/>
          <w:sz w:val="32"/>
          <w:rtl/>
          <w:lang w:bidi="ar-SY"/>
        </w:rPr>
        <w:t xml:space="preserve">. الفرع الرئيسي يحوي مستودعاً رئيسياً وفرع </w:t>
      </w:r>
      <w:r w:rsidR="00210703">
        <w:rPr>
          <w:rFonts w:hint="cs"/>
          <w:sz w:val="32"/>
          <w:rtl/>
          <w:lang w:bidi="ar-SY"/>
        </w:rPr>
        <w:t>مكة المكرمة</w:t>
      </w:r>
      <w:r w:rsidRPr="00F139A7">
        <w:rPr>
          <w:rFonts w:hint="cs"/>
          <w:sz w:val="32"/>
          <w:rtl/>
          <w:lang w:bidi="ar-SY"/>
        </w:rPr>
        <w:t xml:space="preserve"> يحوي مستودعاً وفرعاً تابعاً اسمه فرع </w:t>
      </w:r>
      <w:r w:rsidR="00210703">
        <w:rPr>
          <w:rFonts w:hint="cs"/>
          <w:sz w:val="32"/>
          <w:rtl/>
          <w:lang w:bidi="ar-SY"/>
        </w:rPr>
        <w:t>جدة</w:t>
      </w:r>
      <w:r w:rsidRPr="00F139A7">
        <w:rPr>
          <w:rFonts w:hint="cs"/>
          <w:sz w:val="32"/>
          <w:rtl/>
          <w:lang w:bidi="ar-SY"/>
        </w:rPr>
        <w:t xml:space="preserve"> وهذا الفرع الأخير يحوي مستودعاً أيضاً, فستكون شجرة الفروع وبطاقات الفروع كالتالي (لاحظ الفرق بين بطاقتي الفرع المستقل والفرع التابع لفرع آخر):</w:t>
      </w:r>
    </w:p>
    <w:p w:rsidR="00B530C7" w:rsidRPr="00F139A7" w:rsidRDefault="00B530C7" w:rsidP="00B530C7">
      <w:pPr>
        <w:tabs>
          <w:tab w:val="left" w:pos="26"/>
        </w:tabs>
        <w:ind w:left="26"/>
        <w:jc w:val="lowKashida"/>
        <w:rPr>
          <w:sz w:val="32"/>
          <w:rtl/>
          <w:lang w:bidi="ar-SY"/>
        </w:rPr>
      </w:pPr>
    </w:p>
    <w:p w:rsidR="00A81CBB" w:rsidRPr="00F139A7" w:rsidRDefault="00A81CBB" w:rsidP="00A81CBB">
      <w:pPr>
        <w:tabs>
          <w:tab w:val="left" w:pos="26"/>
        </w:tabs>
        <w:ind w:left="26"/>
        <w:jc w:val="lowKashida"/>
        <w:rPr>
          <w:sz w:val="32"/>
          <w:rtl/>
          <w:lang w:bidi="ar-SY"/>
        </w:rPr>
      </w:pPr>
    </w:p>
    <w:p w:rsidR="00A81CBB" w:rsidRPr="00F139A7" w:rsidRDefault="00A81CBB" w:rsidP="00A81CBB">
      <w:pPr>
        <w:tabs>
          <w:tab w:val="left" w:pos="26"/>
        </w:tabs>
        <w:ind w:left="26"/>
        <w:jc w:val="lowKashida"/>
        <w:rPr>
          <w:sz w:val="32"/>
          <w:rtl/>
          <w:lang w:bidi="ar-SY"/>
        </w:rPr>
      </w:pPr>
    </w:p>
    <w:p w:rsidR="00A81CBB" w:rsidRPr="00F139A7" w:rsidRDefault="00A81CBB" w:rsidP="00A81CBB">
      <w:pPr>
        <w:tabs>
          <w:tab w:val="left" w:pos="26"/>
        </w:tabs>
        <w:ind w:left="26"/>
        <w:jc w:val="lowKashida"/>
        <w:rPr>
          <w:sz w:val="32"/>
          <w:rtl/>
          <w:lang w:bidi="ar-SY"/>
        </w:rPr>
      </w:pPr>
    </w:p>
    <w:p w:rsidR="00A81CBB" w:rsidRPr="00F139A7" w:rsidRDefault="00A81CBB" w:rsidP="00A81CBB">
      <w:pPr>
        <w:tabs>
          <w:tab w:val="left" w:pos="26"/>
        </w:tabs>
        <w:ind w:left="26"/>
        <w:jc w:val="lowKashida"/>
        <w:rPr>
          <w:sz w:val="32"/>
          <w:rtl/>
          <w:lang w:bidi="ar-SY"/>
        </w:rPr>
      </w:pPr>
    </w:p>
    <w:p w:rsidR="00A81CBB" w:rsidRPr="00F139A7" w:rsidRDefault="00A81CBB" w:rsidP="00A81CBB">
      <w:pPr>
        <w:tabs>
          <w:tab w:val="left" w:pos="26"/>
        </w:tabs>
        <w:ind w:left="26"/>
        <w:jc w:val="lowKashida"/>
        <w:rPr>
          <w:sz w:val="32"/>
          <w:rtl/>
          <w:lang w:bidi="ar-SY"/>
        </w:rPr>
      </w:pPr>
    </w:p>
    <w:p w:rsidR="00A81CBB" w:rsidRPr="00F139A7" w:rsidRDefault="00A81CBB" w:rsidP="00A81CBB">
      <w:pPr>
        <w:tabs>
          <w:tab w:val="left" w:pos="26"/>
        </w:tabs>
        <w:ind w:left="26"/>
        <w:jc w:val="lowKashida"/>
        <w:rPr>
          <w:sz w:val="32"/>
          <w:rtl/>
          <w:lang w:bidi="ar-SY"/>
        </w:rPr>
      </w:pPr>
    </w:p>
    <w:p w:rsidR="00A81CBB" w:rsidRPr="00F139A7" w:rsidRDefault="00A81CBB" w:rsidP="00A81CBB">
      <w:pPr>
        <w:tabs>
          <w:tab w:val="left" w:pos="26"/>
        </w:tabs>
        <w:ind w:left="28"/>
        <w:jc w:val="center"/>
        <w:rPr>
          <w:sz w:val="32"/>
          <w:rtl/>
          <w:lang w:bidi="ar-SY"/>
        </w:rPr>
      </w:pPr>
      <w:r w:rsidRPr="00F139A7">
        <w:rPr>
          <w:noProof/>
          <w:sz w:val="32"/>
        </w:rPr>
        <w:lastRenderedPageBreak/>
        <w:drawing>
          <wp:inline distT="0" distB="0" distL="0" distR="0" wp14:anchorId="39E04D1C" wp14:editId="6CFAF726">
            <wp:extent cx="3600000" cy="1699200"/>
            <wp:effectExtent l="0" t="0" r="0" b="0"/>
            <wp:docPr id="1616" name="صورة 1" descr="009- P-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009- P-010"/>
                    <pic:cNvPicPr>
                      <a:picLocks noChangeAspect="1" noChangeArrowheads="1"/>
                    </pic:cNvPicPr>
                  </pic:nvPicPr>
                  <pic:blipFill>
                    <a:blip r:embed="rId18"/>
                    <a:srcRect/>
                    <a:stretch>
                      <a:fillRect/>
                    </a:stretch>
                  </pic:blipFill>
                  <pic:spPr bwMode="auto">
                    <a:xfrm>
                      <a:off x="0" y="0"/>
                      <a:ext cx="3600000" cy="1699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8"/>
        <w:jc w:val="center"/>
        <w:rPr>
          <w:sz w:val="32"/>
          <w:rtl/>
          <w:lang w:bidi="ar-SY"/>
        </w:rPr>
      </w:pPr>
    </w:p>
    <w:p w:rsidR="00A81CBB" w:rsidRPr="00F139A7" w:rsidRDefault="00A81CBB" w:rsidP="00A81CBB">
      <w:pPr>
        <w:tabs>
          <w:tab w:val="left" w:pos="26"/>
        </w:tabs>
        <w:ind w:left="28"/>
        <w:jc w:val="center"/>
        <w:rPr>
          <w:sz w:val="32"/>
          <w:rtl/>
          <w:lang w:bidi="ar-SY"/>
        </w:rPr>
      </w:pPr>
      <w:r w:rsidRPr="00F139A7">
        <w:rPr>
          <w:noProof/>
          <w:sz w:val="32"/>
        </w:rPr>
        <w:drawing>
          <wp:inline distT="0" distB="0" distL="0" distR="0" wp14:anchorId="72E84DAF" wp14:editId="54F92D88">
            <wp:extent cx="3548283" cy="1695450"/>
            <wp:effectExtent l="0" t="0" r="0" b="0"/>
            <wp:docPr id="161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3548283" cy="169545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154"/>
        <w:rPr>
          <w:sz w:val="32"/>
          <w:u w:val="single"/>
          <w:rtl/>
          <w:lang w:bidi="ar-SY"/>
        </w:rPr>
      </w:pPr>
      <w:r w:rsidRPr="00F139A7">
        <w:rPr>
          <w:rFonts w:hint="cs"/>
          <w:b/>
          <w:bCs/>
          <w:sz w:val="32"/>
          <w:u w:val="single"/>
          <w:rtl/>
          <w:lang w:bidi="ar-SY"/>
        </w:rPr>
        <w:t>ملاحظات</w:t>
      </w:r>
      <w:r w:rsidRPr="00F139A7">
        <w:rPr>
          <w:rFonts w:hint="cs"/>
          <w:sz w:val="32"/>
          <w:u w:val="single"/>
          <w:rtl/>
          <w:lang w:bidi="ar-SY"/>
        </w:rPr>
        <w:t>:</w:t>
      </w:r>
    </w:p>
    <w:p w:rsidR="00A81CBB" w:rsidRPr="00F139A7" w:rsidRDefault="00A81CBB" w:rsidP="00A81CBB">
      <w:pPr>
        <w:numPr>
          <w:ilvl w:val="1"/>
          <w:numId w:val="1"/>
        </w:numPr>
        <w:tabs>
          <w:tab w:val="clear" w:pos="360"/>
          <w:tab w:val="left" w:pos="26"/>
          <w:tab w:val="right" w:pos="566"/>
        </w:tabs>
        <w:ind w:left="566" w:hanging="540"/>
        <w:jc w:val="lowKashida"/>
        <w:rPr>
          <w:sz w:val="32"/>
          <w:lang w:bidi="ar-SY"/>
        </w:rPr>
      </w:pPr>
      <w:r w:rsidRPr="00F139A7">
        <w:rPr>
          <w:noProof/>
        </w:rPr>
        <w:drawing>
          <wp:anchor distT="0" distB="0" distL="114300" distR="114300" simplePos="0" relativeHeight="251995136" behindDoc="1" locked="0" layoutInCell="1" allowOverlap="1" wp14:anchorId="76549717" wp14:editId="263541A5">
            <wp:simplePos x="0" y="0"/>
            <wp:positionH relativeFrom="column">
              <wp:posOffset>2540</wp:posOffset>
            </wp:positionH>
            <wp:positionV relativeFrom="paragraph">
              <wp:posOffset>903605</wp:posOffset>
            </wp:positionV>
            <wp:extent cx="611505" cy="647700"/>
            <wp:effectExtent l="0" t="0" r="0" b="0"/>
            <wp:wrapTight wrapText="bothSides">
              <wp:wrapPolygon edited="0">
                <wp:start x="0" y="0"/>
                <wp:lineTo x="0" y="20965"/>
                <wp:lineTo x="20860" y="20965"/>
                <wp:lineTo x="20860" y="0"/>
                <wp:lineTo x="0" y="0"/>
              </wp:wrapPolygon>
            </wp:wrapTight>
            <wp:docPr id="161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20"/>
                    <a:srcRect/>
                    <a:stretch>
                      <a:fillRect/>
                    </a:stretch>
                  </pic:blipFill>
                  <pic:spPr bwMode="auto">
                    <a:xfrm>
                      <a:off x="0" y="0"/>
                      <a:ext cx="611505" cy="647700"/>
                    </a:xfrm>
                    <a:prstGeom prst="rect">
                      <a:avLst/>
                    </a:prstGeom>
                    <a:noFill/>
                    <a:ln w="9525">
                      <a:noFill/>
                      <a:miter lim="800000"/>
                      <a:headEnd/>
                      <a:tailEnd/>
                    </a:ln>
                  </pic:spPr>
                </pic:pic>
              </a:graphicData>
            </a:graphic>
          </wp:anchor>
        </w:drawing>
      </w:r>
      <w:r w:rsidRPr="00F139A7">
        <w:rPr>
          <w:rFonts w:hint="cs"/>
          <w:sz w:val="32"/>
          <w:rtl/>
          <w:lang w:bidi="ar-SY"/>
        </w:rPr>
        <w:t>إذا أردنا إضافة فرع مستقل فإننا نحدد شجرة الفروع ثم نضغط إضافة فرع, أما إذا أردنا إضافة فرع تابع ضمن فرع رئيسي فإننا نحدد الفرع الرئيسي ثم نضغط إضافة فرع فيتم إضافة الفرع التابع ضمن هذا الفرع الرئيسي.</w:t>
      </w:r>
    </w:p>
    <w:p w:rsidR="00A81CBB" w:rsidRPr="00F139A7" w:rsidRDefault="00A81CBB" w:rsidP="00A81CBB">
      <w:pPr>
        <w:numPr>
          <w:ilvl w:val="1"/>
          <w:numId w:val="1"/>
        </w:numPr>
        <w:tabs>
          <w:tab w:val="clear" w:pos="360"/>
          <w:tab w:val="left" w:pos="26"/>
          <w:tab w:val="right" w:pos="566"/>
        </w:tabs>
        <w:ind w:left="566" w:hanging="540"/>
        <w:jc w:val="lowKashida"/>
        <w:rPr>
          <w:sz w:val="32"/>
          <w:lang w:bidi="ar-SY"/>
        </w:rPr>
      </w:pPr>
      <w:r w:rsidRPr="00F139A7">
        <w:rPr>
          <w:rFonts w:hint="cs"/>
          <w:sz w:val="32"/>
          <w:rtl/>
          <w:lang w:bidi="ar-SY"/>
        </w:rPr>
        <w:t xml:space="preserve">يمكننا تغيير صورة الفرع بالضغط مرتين على الأيقونة التالية في بطاقة </w:t>
      </w:r>
      <w:proofErr w:type="spellStart"/>
      <w:r w:rsidRPr="00F139A7">
        <w:rPr>
          <w:rFonts w:hint="cs"/>
          <w:sz w:val="32"/>
          <w:rtl/>
          <w:lang w:bidi="ar-SY"/>
        </w:rPr>
        <w:t>الفرعومن</w:t>
      </w:r>
      <w:proofErr w:type="spellEnd"/>
      <w:r w:rsidRPr="00F139A7">
        <w:rPr>
          <w:rFonts w:hint="cs"/>
          <w:sz w:val="32"/>
          <w:rtl/>
          <w:lang w:bidi="ar-SY"/>
        </w:rPr>
        <w:t xml:space="preserve"> ثم نضغط إضافة ونختار الصورة التي نريدها:</w:t>
      </w:r>
    </w:p>
    <w:p w:rsidR="00A81CBB" w:rsidRPr="00F139A7" w:rsidRDefault="00A81CBB" w:rsidP="00A81CBB">
      <w:pPr>
        <w:numPr>
          <w:ilvl w:val="1"/>
          <w:numId w:val="1"/>
        </w:numPr>
        <w:tabs>
          <w:tab w:val="clear" w:pos="360"/>
          <w:tab w:val="left" w:pos="26"/>
          <w:tab w:val="num" w:pos="566"/>
        </w:tabs>
        <w:ind w:left="566" w:hanging="540"/>
        <w:jc w:val="lowKashida"/>
        <w:rPr>
          <w:sz w:val="32"/>
          <w:lang w:bidi="ar-SY"/>
        </w:rPr>
      </w:pPr>
      <w:r w:rsidRPr="00F139A7">
        <w:rPr>
          <w:noProof/>
        </w:rPr>
        <w:drawing>
          <wp:anchor distT="0" distB="0" distL="114300" distR="114300" simplePos="0" relativeHeight="252002304" behindDoc="1" locked="0" layoutInCell="1" allowOverlap="1" wp14:anchorId="64242D2F" wp14:editId="5AE64089">
            <wp:simplePos x="0" y="0"/>
            <wp:positionH relativeFrom="column">
              <wp:posOffset>-7620</wp:posOffset>
            </wp:positionH>
            <wp:positionV relativeFrom="paragraph">
              <wp:posOffset>1268730</wp:posOffset>
            </wp:positionV>
            <wp:extent cx="3223260" cy="1701165"/>
            <wp:effectExtent l="19050" t="0" r="0" b="0"/>
            <wp:wrapTight wrapText="bothSides">
              <wp:wrapPolygon edited="0">
                <wp:start x="-128" y="0"/>
                <wp:lineTo x="-128" y="21286"/>
                <wp:lineTo x="21574" y="21286"/>
                <wp:lineTo x="21574" y="0"/>
                <wp:lineTo x="-128" y="0"/>
              </wp:wrapPolygon>
            </wp:wrapTight>
            <wp:docPr id="1619" name="صورة 15" descr="0010- P-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 descr="0010- P-011"/>
                    <pic:cNvPicPr>
                      <a:picLocks noChangeAspect="1" noChangeArrowheads="1"/>
                    </pic:cNvPicPr>
                  </pic:nvPicPr>
                  <pic:blipFill>
                    <a:blip r:embed="rId21"/>
                    <a:srcRect/>
                    <a:stretch>
                      <a:fillRect/>
                    </a:stretch>
                  </pic:blipFill>
                  <pic:spPr bwMode="auto">
                    <a:xfrm>
                      <a:off x="0" y="0"/>
                      <a:ext cx="3223260" cy="1701165"/>
                    </a:xfrm>
                    <a:prstGeom prst="rect">
                      <a:avLst/>
                    </a:prstGeom>
                    <a:noFill/>
                    <a:ln w="9525">
                      <a:noFill/>
                      <a:miter lim="800000"/>
                      <a:headEnd/>
                      <a:tailEnd/>
                    </a:ln>
                  </pic:spPr>
                </pic:pic>
              </a:graphicData>
            </a:graphic>
          </wp:anchor>
        </w:drawing>
      </w:r>
      <w:r w:rsidRPr="00F139A7">
        <w:rPr>
          <w:rFonts w:hint="cs"/>
          <w:sz w:val="32"/>
          <w:rtl/>
          <w:lang w:bidi="ar-SY"/>
        </w:rPr>
        <w:t>إن الملاحظتين السابقتين تنطبقان أيضاً على تعريف وإضافة المستودعات مع فرق أن بطاقة المستودع تحتاج إلى بند إضافي وهو الفرع الرئيسي أو المستودع الرئيسي فلا يمكن إضافة مستودع في الشركة دون أن يكون تابعاً لفرع من الفروع أو مستودع من المستودعات والذي بدوره يكون تابعاً لأحد الفروع في النهاية, فالمستودع يمكن أن يكون تابعاً لمستودع آخر ويمكن أن لا يكون فعندها يجب أن يكون تابعاً محاسبياً لفرع من الفروع الموجودة في الشركة. وذلك يظهر في الشكل التالي:</w:t>
      </w:r>
    </w:p>
    <w:p w:rsidR="00A81CBB" w:rsidRPr="00F139A7" w:rsidRDefault="00A81CBB" w:rsidP="00A81CBB">
      <w:pPr>
        <w:tabs>
          <w:tab w:val="left" w:pos="26"/>
        </w:tabs>
        <w:ind w:left="630"/>
        <w:jc w:val="lowKashida"/>
        <w:rPr>
          <w:sz w:val="32"/>
          <w:rtl/>
          <w:lang w:bidi="ar-SY"/>
        </w:rPr>
      </w:pPr>
    </w:p>
    <w:p w:rsidR="00A81CBB" w:rsidRPr="00F139A7" w:rsidRDefault="00A81CBB" w:rsidP="00A81CBB">
      <w:pPr>
        <w:tabs>
          <w:tab w:val="left" w:pos="26"/>
        </w:tabs>
        <w:ind w:left="630"/>
        <w:jc w:val="lowKashida"/>
        <w:rPr>
          <w:sz w:val="32"/>
          <w:lang w:bidi="ar-SY"/>
        </w:rPr>
      </w:pPr>
    </w:p>
    <w:p w:rsidR="00A81CBB" w:rsidRPr="00F139A7" w:rsidRDefault="00A81CBB" w:rsidP="00A81CBB">
      <w:pPr>
        <w:numPr>
          <w:ilvl w:val="1"/>
          <w:numId w:val="1"/>
        </w:numPr>
        <w:tabs>
          <w:tab w:val="clear" w:pos="360"/>
          <w:tab w:val="left" w:pos="26"/>
          <w:tab w:val="num" w:pos="566"/>
        </w:tabs>
        <w:ind w:left="566" w:hanging="540"/>
        <w:jc w:val="lowKashida"/>
        <w:rPr>
          <w:sz w:val="32"/>
          <w:lang w:bidi="ar-SY"/>
        </w:rPr>
      </w:pPr>
      <w:r w:rsidRPr="00F139A7">
        <w:rPr>
          <w:rFonts w:hint="cs"/>
          <w:sz w:val="32"/>
          <w:rtl/>
          <w:lang w:bidi="ar-SY"/>
        </w:rPr>
        <w:lastRenderedPageBreak/>
        <w:t>في بطاقة الفرع يوجد خيار لاختيار طريقة ترقيم القيود في كل فرع ويوجد لدينا خيارين:</w:t>
      </w:r>
    </w:p>
    <w:p w:rsidR="00A81CBB" w:rsidRPr="00F139A7" w:rsidRDefault="00A81CBB" w:rsidP="00A81CBB">
      <w:pPr>
        <w:tabs>
          <w:tab w:val="left" w:pos="26"/>
        </w:tabs>
        <w:ind w:left="26"/>
        <w:jc w:val="lowKashida"/>
        <w:rPr>
          <w:sz w:val="32"/>
          <w:rtl/>
          <w:lang w:bidi="ar-SY"/>
        </w:rPr>
      </w:pPr>
      <w:r w:rsidRPr="00F139A7">
        <w:rPr>
          <w:rFonts w:hint="cs"/>
          <w:b/>
          <w:bCs/>
          <w:sz w:val="32"/>
          <w:u w:val="single"/>
          <w:rtl/>
          <w:lang w:bidi="ar-SY"/>
        </w:rPr>
        <w:t>مستقل</w:t>
      </w:r>
      <w:r w:rsidRPr="00F139A7">
        <w:rPr>
          <w:rFonts w:hint="cs"/>
          <w:sz w:val="32"/>
          <w:rtl/>
          <w:lang w:bidi="ar-SY"/>
        </w:rPr>
        <w:t>: عند اختيار الترقيم المستقل فإن أرقام القيود في كل فرع ستبدأ من الواحد وستستمر بشكل متسلسل مع كل قيد جديد في الفرع نفسه.</w:t>
      </w:r>
    </w:p>
    <w:p w:rsidR="00A81CBB" w:rsidRPr="00F139A7" w:rsidRDefault="00A81CBB" w:rsidP="00A81CBB">
      <w:pPr>
        <w:tabs>
          <w:tab w:val="left" w:pos="26"/>
        </w:tabs>
        <w:ind w:left="26"/>
        <w:jc w:val="lowKashida"/>
        <w:rPr>
          <w:sz w:val="32"/>
          <w:rtl/>
          <w:lang w:bidi="ar-SY"/>
        </w:rPr>
      </w:pPr>
      <w:r w:rsidRPr="00F139A7">
        <w:rPr>
          <w:noProof/>
        </w:rPr>
        <w:drawing>
          <wp:anchor distT="0" distB="0" distL="114300" distR="114300" simplePos="0" relativeHeight="252003328" behindDoc="1" locked="0" layoutInCell="1" allowOverlap="1" wp14:anchorId="4E46A727" wp14:editId="078765C7">
            <wp:simplePos x="0" y="0"/>
            <wp:positionH relativeFrom="column">
              <wp:posOffset>125095</wp:posOffset>
            </wp:positionH>
            <wp:positionV relativeFrom="paragraph">
              <wp:posOffset>455930</wp:posOffset>
            </wp:positionV>
            <wp:extent cx="3185795" cy="2083435"/>
            <wp:effectExtent l="0" t="0" r="0" b="0"/>
            <wp:wrapTight wrapText="bothSides">
              <wp:wrapPolygon edited="0">
                <wp:start x="0" y="0"/>
                <wp:lineTo x="0" y="21330"/>
                <wp:lineTo x="21441" y="21330"/>
                <wp:lineTo x="21441" y="0"/>
                <wp:lineTo x="0" y="0"/>
              </wp:wrapPolygon>
            </wp:wrapTight>
            <wp:docPr id="1620"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 descr="0011- P-012"/>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3185795" cy="2083435"/>
                    </a:xfrm>
                    <a:prstGeom prst="rect">
                      <a:avLst/>
                    </a:prstGeom>
                    <a:noFill/>
                    <a:ln w="9525">
                      <a:noFill/>
                      <a:miter lim="800000"/>
                      <a:headEnd/>
                      <a:tailEnd/>
                    </a:ln>
                  </pic:spPr>
                </pic:pic>
              </a:graphicData>
            </a:graphic>
            <wp14:sizeRelH relativeFrom="margin">
              <wp14:pctWidth>0</wp14:pctWidth>
            </wp14:sizeRelH>
          </wp:anchor>
        </w:drawing>
      </w:r>
      <w:r w:rsidRPr="00F139A7">
        <w:rPr>
          <w:rFonts w:hint="cs"/>
          <w:b/>
          <w:bCs/>
          <w:sz w:val="32"/>
          <w:rtl/>
          <w:lang w:bidi="ar-SY"/>
        </w:rPr>
        <w:t xml:space="preserve">مثال : </w:t>
      </w:r>
      <w:r w:rsidRPr="00F139A7">
        <w:rPr>
          <w:rFonts w:hint="cs"/>
          <w:sz w:val="32"/>
          <w:rtl/>
          <w:lang w:bidi="ar-SY"/>
        </w:rPr>
        <w:t>إذا كان لدينا في شركة الحضارة بفروعها المذكورة سابقاً ثلاثة قيود في كل فرع فإن ترقيم القيود سيكون كالتالي:</w:t>
      </w:r>
    </w:p>
    <w:p w:rsidR="00A81CBB" w:rsidRPr="00F139A7" w:rsidRDefault="00A81CBB" w:rsidP="00A81CBB">
      <w:pPr>
        <w:tabs>
          <w:tab w:val="left" w:pos="26"/>
        </w:tabs>
        <w:ind w:left="26"/>
        <w:rPr>
          <w:sz w:val="32"/>
          <w:rtl/>
          <w:lang w:bidi="ar-SY"/>
        </w:rPr>
      </w:pPr>
      <w:r w:rsidRPr="00F139A7">
        <w:rPr>
          <w:rFonts w:hint="cs"/>
          <w:sz w:val="32"/>
          <w:rtl/>
          <w:lang w:bidi="ar-SY"/>
        </w:rPr>
        <w:t>في الشركة: 1- 2- 3.</w:t>
      </w:r>
    </w:p>
    <w:p w:rsidR="00A81CBB" w:rsidRPr="00F139A7" w:rsidRDefault="00A81CBB" w:rsidP="001943D8">
      <w:pPr>
        <w:tabs>
          <w:tab w:val="left" w:pos="26"/>
        </w:tabs>
        <w:ind w:left="26"/>
        <w:rPr>
          <w:sz w:val="32"/>
          <w:rtl/>
          <w:lang w:bidi="ar-SY"/>
        </w:rPr>
      </w:pPr>
      <w:r w:rsidRPr="00F139A7">
        <w:rPr>
          <w:rFonts w:hint="cs"/>
          <w:sz w:val="32"/>
          <w:rtl/>
          <w:lang w:bidi="ar-SY"/>
        </w:rPr>
        <w:t xml:space="preserve">في فرع </w:t>
      </w:r>
      <w:r w:rsidR="001943D8">
        <w:rPr>
          <w:rFonts w:hint="cs"/>
          <w:sz w:val="32"/>
          <w:rtl/>
          <w:lang w:bidi="ar-SY"/>
        </w:rPr>
        <w:t>مكة</w:t>
      </w:r>
      <w:r w:rsidRPr="00F139A7">
        <w:rPr>
          <w:rFonts w:hint="cs"/>
          <w:sz w:val="32"/>
          <w:rtl/>
          <w:lang w:bidi="ar-SY"/>
        </w:rPr>
        <w:t>: 1- 2- 3.</w:t>
      </w:r>
    </w:p>
    <w:p w:rsidR="00A81CBB" w:rsidRPr="00F139A7" w:rsidRDefault="001943D8" w:rsidP="001943D8">
      <w:pPr>
        <w:tabs>
          <w:tab w:val="left" w:pos="26"/>
        </w:tabs>
        <w:ind w:left="26"/>
        <w:rPr>
          <w:sz w:val="32"/>
          <w:rtl/>
          <w:lang w:bidi="ar-SY"/>
        </w:rPr>
      </w:pPr>
      <w:r>
        <w:rPr>
          <w:rFonts w:hint="cs"/>
          <w:sz w:val="32"/>
          <w:rtl/>
          <w:lang w:bidi="ar-SY"/>
        </w:rPr>
        <w:t>في فرع جدة</w:t>
      </w:r>
      <w:r w:rsidR="00A81CBB" w:rsidRPr="00F139A7">
        <w:rPr>
          <w:rFonts w:hint="cs"/>
          <w:sz w:val="32"/>
          <w:rtl/>
          <w:lang w:bidi="ar-SY"/>
        </w:rPr>
        <w:t>: 1- 2- 3.</w:t>
      </w:r>
    </w:p>
    <w:p w:rsidR="00A81CBB" w:rsidRPr="00F139A7" w:rsidRDefault="00A81CBB" w:rsidP="00CE47C9">
      <w:pPr>
        <w:tabs>
          <w:tab w:val="left" w:pos="26"/>
        </w:tabs>
        <w:ind w:left="26"/>
        <w:rPr>
          <w:sz w:val="32"/>
          <w:rtl/>
          <w:lang w:bidi="ar-SY"/>
        </w:rPr>
      </w:pPr>
      <w:r w:rsidRPr="00F139A7">
        <w:rPr>
          <w:rFonts w:hint="cs"/>
          <w:b/>
          <w:bCs/>
          <w:sz w:val="32"/>
          <w:u w:val="single"/>
          <w:rtl/>
          <w:lang w:bidi="ar-SY"/>
        </w:rPr>
        <w:t>يتبع سلسلة</w:t>
      </w:r>
      <w:r w:rsidRPr="00F139A7">
        <w:rPr>
          <w:rFonts w:hint="cs"/>
          <w:sz w:val="32"/>
          <w:u w:val="single"/>
          <w:rtl/>
          <w:lang w:bidi="ar-SY"/>
        </w:rPr>
        <w:t xml:space="preserve">: </w:t>
      </w:r>
      <w:r w:rsidRPr="00F139A7">
        <w:rPr>
          <w:rFonts w:hint="cs"/>
          <w:sz w:val="32"/>
          <w:rtl/>
          <w:lang w:bidi="ar-SY"/>
        </w:rPr>
        <w:t xml:space="preserve">هنا نحدد مثلاً الشركة تتبع السلسلة 1 وفرعي </w:t>
      </w:r>
      <w:r w:rsidR="00CE47C9">
        <w:rPr>
          <w:rFonts w:hint="cs"/>
          <w:sz w:val="32"/>
          <w:rtl/>
          <w:lang w:bidi="ar-SY"/>
        </w:rPr>
        <w:t>مكة</w:t>
      </w:r>
      <w:r w:rsidRPr="00F139A7">
        <w:rPr>
          <w:rFonts w:hint="cs"/>
          <w:sz w:val="32"/>
          <w:rtl/>
          <w:lang w:bidi="ar-SY"/>
        </w:rPr>
        <w:t xml:space="preserve"> </w:t>
      </w:r>
      <w:r w:rsidR="00CE47C9">
        <w:rPr>
          <w:rFonts w:hint="cs"/>
          <w:sz w:val="32"/>
          <w:rtl/>
          <w:lang w:bidi="ar-SY"/>
        </w:rPr>
        <w:t>وجدة</w:t>
      </w:r>
      <w:r w:rsidRPr="00F139A7">
        <w:rPr>
          <w:rFonts w:hint="cs"/>
          <w:sz w:val="32"/>
          <w:rtl/>
          <w:lang w:bidi="ar-SY"/>
        </w:rPr>
        <w:t xml:space="preserve"> يتبعان السلسلة 2 فسيكون الترقيم كالتالي:</w:t>
      </w:r>
    </w:p>
    <w:p w:rsidR="00A81CBB" w:rsidRPr="00F139A7" w:rsidRDefault="00A81CBB" w:rsidP="00CE47C9">
      <w:pPr>
        <w:tabs>
          <w:tab w:val="left" w:pos="26"/>
        </w:tabs>
        <w:ind w:left="26"/>
        <w:jc w:val="both"/>
        <w:rPr>
          <w:sz w:val="32"/>
          <w:rtl/>
          <w:lang w:bidi="ar-SY"/>
        </w:rPr>
      </w:pPr>
      <w:r w:rsidRPr="00F139A7">
        <w:rPr>
          <w:rFonts w:hint="cs"/>
          <w:sz w:val="32"/>
          <w:rtl/>
          <w:lang w:bidi="ar-SY"/>
        </w:rPr>
        <w:t xml:space="preserve">في الشركة: 1- 2- 3. وفي </w:t>
      </w:r>
      <w:r w:rsidR="00CE47C9">
        <w:rPr>
          <w:rFonts w:hint="cs"/>
          <w:sz w:val="32"/>
          <w:rtl/>
          <w:lang w:bidi="ar-SY"/>
        </w:rPr>
        <w:t>مكة</w:t>
      </w:r>
      <w:r w:rsidRPr="00F139A7">
        <w:rPr>
          <w:rFonts w:hint="cs"/>
          <w:sz w:val="32"/>
          <w:rtl/>
          <w:lang w:bidi="ar-SY"/>
        </w:rPr>
        <w:t xml:space="preserve"> </w:t>
      </w:r>
      <w:r w:rsidR="00CE47C9">
        <w:rPr>
          <w:rFonts w:hint="cs"/>
          <w:sz w:val="32"/>
          <w:rtl/>
          <w:lang w:bidi="ar-SY"/>
        </w:rPr>
        <w:t>وجدة</w:t>
      </w:r>
      <w:r w:rsidRPr="00F139A7">
        <w:rPr>
          <w:rFonts w:hint="cs"/>
          <w:sz w:val="32"/>
          <w:rtl/>
          <w:lang w:bidi="ar-SY"/>
        </w:rPr>
        <w:t>: من 1- 2- 3- 4- 5- 6.</w:t>
      </w:r>
    </w:p>
    <w:p w:rsidR="00A81CBB" w:rsidRPr="00F139A7" w:rsidRDefault="00A81CBB" w:rsidP="00A81CBB">
      <w:pPr>
        <w:tabs>
          <w:tab w:val="left" w:pos="26"/>
        </w:tabs>
        <w:jc w:val="both"/>
        <w:rPr>
          <w:sz w:val="32"/>
          <w:rtl/>
          <w:lang w:bidi="ar-SY"/>
        </w:rPr>
      </w:pPr>
      <w:r w:rsidRPr="00F139A7">
        <w:rPr>
          <w:rFonts w:hint="cs"/>
          <w:sz w:val="32"/>
          <w:rtl/>
          <w:lang w:bidi="ar-SY"/>
        </w:rPr>
        <w:t>واختيار الطريقة يتم كما في الشكل السابق:</w:t>
      </w:r>
    </w:p>
    <w:p w:rsidR="00A81CBB" w:rsidRPr="00F139A7" w:rsidRDefault="00A81CBB" w:rsidP="00A81CBB">
      <w:pPr>
        <w:tabs>
          <w:tab w:val="left" w:pos="26"/>
          <w:tab w:val="left" w:pos="342"/>
        </w:tabs>
        <w:jc w:val="lowKashida"/>
        <w:rPr>
          <w:sz w:val="32"/>
          <w:lang w:bidi="ar-SY"/>
        </w:rPr>
      </w:pPr>
      <w:r w:rsidRPr="00F139A7">
        <w:rPr>
          <w:rFonts w:hint="cs"/>
          <w:sz w:val="32"/>
          <w:rtl/>
          <w:lang w:bidi="ar-SY"/>
        </w:rPr>
        <w:t>بنفس الطريقة أيضاً يمكننا تعريف مراكز كلفة تابعة لفروع الشركة وذلك عندما يكون هناك عمليات تصنيعية في الشركة وتحتاج الشركة لمراكز كلفة لتوزيع التكاليف والمصاريف على هذه المراكز.</w:t>
      </w:r>
    </w:p>
    <w:p w:rsidR="00A81CBB" w:rsidRPr="00F139A7" w:rsidRDefault="00A81CBB" w:rsidP="00A81CBB">
      <w:pPr>
        <w:tabs>
          <w:tab w:val="left" w:pos="26"/>
          <w:tab w:val="left" w:pos="342"/>
        </w:tabs>
        <w:jc w:val="lowKashida"/>
        <w:rPr>
          <w:sz w:val="32"/>
          <w:lang w:bidi="ar-SY"/>
        </w:rPr>
      </w:pPr>
      <w:r w:rsidRPr="00F139A7">
        <w:rPr>
          <w:rFonts w:hint="cs"/>
          <w:b/>
          <w:bCs/>
          <w:sz w:val="32"/>
          <w:rtl/>
          <w:lang w:bidi="ar-SY"/>
        </w:rPr>
        <w:t>مثال</w:t>
      </w:r>
      <w:r w:rsidRPr="00F139A7">
        <w:rPr>
          <w:rFonts w:hint="cs"/>
          <w:sz w:val="32"/>
          <w:rtl/>
          <w:lang w:bidi="ar-SY"/>
        </w:rPr>
        <w:t>: شركة تعمل في مجال صناعة الألبسة وتريد معرفة المصاريف التي يتم تحميلها على كل مرحلة من مراحل عملية التصنيع فتقوم بإنشاء مراكز كلفة مثل مركز القص, مركز الحياكة ... الخ.</w:t>
      </w:r>
    </w:p>
    <w:p w:rsidR="00A81CBB" w:rsidRPr="00F139A7" w:rsidRDefault="00F97167" w:rsidP="00F97167">
      <w:pPr>
        <w:pStyle w:val="2"/>
        <w:tabs>
          <w:tab w:val="left" w:pos="26"/>
        </w:tabs>
      </w:pPr>
      <w:bookmarkStart w:id="42" w:name="_Toc332289914"/>
      <w:bookmarkStart w:id="43" w:name="_Toc332444442"/>
      <w:bookmarkStart w:id="44" w:name="_Toc332444612"/>
      <w:bookmarkStart w:id="45" w:name="_Toc332444693"/>
      <w:bookmarkStart w:id="46" w:name="_Toc332444814"/>
      <w:bookmarkStart w:id="47" w:name="_Toc362962006"/>
      <w:r w:rsidRPr="00F139A7">
        <w:rPr>
          <w:rFonts w:hint="cs"/>
          <w:rtl/>
        </w:rPr>
        <w:t xml:space="preserve">3- </w:t>
      </w:r>
      <w:r w:rsidR="00A81CBB" w:rsidRPr="00F139A7">
        <w:rPr>
          <w:rFonts w:hint="cs"/>
          <w:rtl/>
        </w:rPr>
        <w:t>تعريف العملات:</w:t>
      </w:r>
      <w:bookmarkEnd w:id="42"/>
      <w:bookmarkEnd w:id="43"/>
      <w:bookmarkEnd w:id="44"/>
      <w:bookmarkEnd w:id="45"/>
      <w:bookmarkEnd w:id="46"/>
      <w:bookmarkEnd w:id="47"/>
    </w:p>
    <w:p w:rsidR="00A81CBB" w:rsidRPr="00F139A7" w:rsidRDefault="00CE47C9" w:rsidP="00FE16E6">
      <w:pPr>
        <w:tabs>
          <w:tab w:val="left" w:pos="26"/>
        </w:tabs>
        <w:jc w:val="lowKashida"/>
        <w:rPr>
          <w:sz w:val="32"/>
          <w:rtl/>
          <w:lang w:bidi="ar-SY"/>
        </w:rPr>
      </w:pPr>
      <w:r w:rsidRPr="00F139A7">
        <w:rPr>
          <w:noProof/>
          <w:sz w:val="32"/>
          <w:rtl/>
        </w:rPr>
        <w:drawing>
          <wp:anchor distT="0" distB="0" distL="114300" distR="114300" simplePos="0" relativeHeight="252004352" behindDoc="1" locked="0" layoutInCell="1" allowOverlap="1" wp14:anchorId="2A6665A1" wp14:editId="35558C75">
            <wp:simplePos x="0" y="0"/>
            <wp:positionH relativeFrom="column">
              <wp:posOffset>24765</wp:posOffset>
            </wp:positionH>
            <wp:positionV relativeFrom="paragraph">
              <wp:posOffset>354330</wp:posOffset>
            </wp:positionV>
            <wp:extent cx="3203575" cy="2147570"/>
            <wp:effectExtent l="0" t="0" r="0" b="5080"/>
            <wp:wrapTight wrapText="bothSides">
              <wp:wrapPolygon edited="0">
                <wp:start x="0" y="0"/>
                <wp:lineTo x="0" y="21459"/>
                <wp:lineTo x="21450" y="21459"/>
                <wp:lineTo x="21450" y="0"/>
                <wp:lineTo x="0" y="0"/>
              </wp:wrapPolygon>
            </wp:wrapTight>
            <wp:docPr id="1621"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7" descr="0012- P-012"/>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3203575" cy="2147570"/>
                    </a:xfrm>
                    <a:prstGeom prst="rect">
                      <a:avLst/>
                    </a:prstGeom>
                    <a:noFill/>
                    <a:ln w="9525">
                      <a:noFill/>
                      <a:miter lim="800000"/>
                      <a:headEnd/>
                      <a:tailEnd/>
                    </a:ln>
                  </pic:spPr>
                </pic:pic>
              </a:graphicData>
            </a:graphic>
            <wp14:sizeRelH relativeFrom="margin">
              <wp14:pctWidth>0</wp14:pctWidth>
            </wp14:sizeRelH>
          </wp:anchor>
        </w:drawing>
      </w:r>
      <w:r w:rsidR="00A81CBB" w:rsidRPr="00F139A7">
        <w:rPr>
          <w:noProof/>
          <w:sz w:val="32"/>
          <w:rtl/>
        </w:rPr>
        <mc:AlternateContent>
          <mc:Choice Requires="wpg">
            <w:drawing>
              <wp:anchor distT="0" distB="0" distL="114300" distR="114300" simplePos="0" relativeHeight="252137472" behindDoc="0" locked="0" layoutInCell="1" allowOverlap="1" wp14:anchorId="2DFA3C79" wp14:editId="73EEAADF">
                <wp:simplePos x="0" y="0"/>
                <wp:positionH relativeFrom="column">
                  <wp:posOffset>1069975</wp:posOffset>
                </wp:positionH>
                <wp:positionV relativeFrom="paragraph">
                  <wp:posOffset>1987550</wp:posOffset>
                </wp:positionV>
                <wp:extent cx="1243330" cy="541020"/>
                <wp:effectExtent l="12700" t="6350" r="10795" b="14605"/>
                <wp:wrapNone/>
                <wp:docPr id="1593" name="Group 1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3330" cy="541020"/>
                          <a:chOff x="3584" y="7703"/>
                          <a:chExt cx="1958" cy="852"/>
                        </a:xfrm>
                      </wpg:grpSpPr>
                      <wps:wsp>
                        <wps:cNvPr id="1594" name="Oval 1272"/>
                        <wps:cNvSpPr>
                          <a:spLocks noChangeArrowheads="1"/>
                        </wps:cNvSpPr>
                        <wps:spPr bwMode="auto">
                          <a:xfrm>
                            <a:off x="5146" y="8174"/>
                            <a:ext cx="396" cy="381"/>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5" name="AutoShape 1273"/>
                        <wps:cNvSpPr>
                          <a:spLocks noChangeArrowheads="1"/>
                        </wps:cNvSpPr>
                        <wps:spPr bwMode="auto">
                          <a:xfrm>
                            <a:off x="3584" y="7703"/>
                            <a:ext cx="1051" cy="471"/>
                          </a:xfrm>
                          <a:prstGeom prst="wedgeRoundRectCallout">
                            <a:avLst>
                              <a:gd name="adj1" fmla="val 99190"/>
                              <a:gd name="adj2" fmla="val 77380"/>
                              <a:gd name="adj3" fmla="val 16667"/>
                            </a:avLst>
                          </a:prstGeom>
                          <a:solidFill>
                            <a:srgbClr val="FFFFFF"/>
                          </a:solidFill>
                          <a:ln w="9525">
                            <a:solidFill>
                              <a:srgbClr val="000000"/>
                            </a:solidFill>
                            <a:miter lim="800000"/>
                            <a:headEnd/>
                            <a:tailEnd/>
                          </a:ln>
                        </wps:spPr>
                        <wps:txbx>
                          <w:txbxContent>
                            <w:p w:rsidR="001A4E1E" w:rsidRPr="004A2914" w:rsidRDefault="001A4E1E" w:rsidP="00A81CBB">
                              <w:pPr>
                                <w:rPr>
                                  <w:b/>
                                  <w:bCs/>
                                  <w:szCs w:val="24"/>
                                  <w:lang w:bidi="ar-SY"/>
                                </w:rPr>
                              </w:pPr>
                              <w:r w:rsidRPr="004A2914">
                                <w:rPr>
                                  <w:rFonts w:hint="cs"/>
                                  <w:b/>
                                  <w:bCs/>
                                  <w:szCs w:val="24"/>
                                  <w:rtl/>
                                  <w:lang w:bidi="ar-SY"/>
                                </w:rPr>
                                <w:t>زر إضافة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A3C79" id="Group 1271" o:spid="_x0000_s1026" style="position:absolute;left:0;text-align:left;margin-left:84.25pt;margin-top:156.5pt;width:97.9pt;height:42.6pt;z-index:252137472" coordorigin="3584,7703" coordsize="1958,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">
                <v:oval id="Oval 1272" o:spid="_x0000_s1027" style="position:absolute;left:5146;top:8174;width:396;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S/esAA&#10;AADdAAAADwAAAGRycy9kb3ducmV2LnhtbERP22oCMRB9F/yHMELfNKu0RVejiFDtY7vrB4yb2Qtu&#10;JiGJuv17Uyj0bQ7nOpvdYHpxJx86ywrmswwEcWV1x42Cc/kxXYIIEVljb5kU/FCA3XY82mCu7YO/&#10;6V7ERqQQDjkqaGN0uZShaslgmFlHnLjaeoMxQd9I7fGRwk0vF1n2Lg12nBpadHRoqboWN6PgWDeF&#10;LrgrF9nR1Utv/Ml9XZR6mQz7NYhIQ/wX/7k/dZr/tnqF32/SCXL7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fS/esAAAADdAAAADwAAAAAAAAAAAAAAAACYAgAAZHJzL2Rvd25y&#10;ZXYueG1sUEsFBgAAAAAEAAQA9QAAAIUDAAAAAA==&#10;" filled="f" strokeweight="1.5p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73" o:spid="_x0000_s1028" type="#_x0000_t62" style="position:absolute;left:3584;top:7703;width:1051;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wLtMIA&#10;AADdAAAADwAAAGRycy9kb3ducmV2LnhtbERPS2sCMRC+F/wPYYTeataiRVejqGDptevjPGzGzeJm&#10;Ejapu/rrTaHQ23x8z1mue9uIG7WhdqxgPMpAEJdO11wpOB72bzMQISJrbByTgjsFWK8GL0vMtev4&#10;m25FrEQK4ZCjAhOjz6UMpSGLYeQ8ceIurrUYE2wrqVvsUrht5HuWfUiLNacGg552hspr8WMVyPFj&#10;bzangzuHz6Kb3Lf+eqq9Uq/DfrMAEamP/+I/95dO86fzKfx+k06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Au0wgAAAN0AAAAPAAAAAAAAAAAAAAAAAJgCAABkcnMvZG93&#10;bnJldi54bWxQSwUGAAAAAAQABAD1AAAAhwMAAAAA&#10;" adj="32225,27514">
                  <v:textbox>
                    <w:txbxContent>
                      <w:p w:rsidR="001A4E1E" w:rsidRPr="004A2914" w:rsidRDefault="001A4E1E" w:rsidP="00A81CBB">
                        <w:pPr>
                          <w:rPr>
                            <w:b/>
                            <w:bCs/>
                            <w:szCs w:val="24"/>
                            <w:lang w:bidi="ar-SY"/>
                          </w:rPr>
                        </w:pPr>
                        <w:r w:rsidRPr="004A2914">
                          <w:rPr>
                            <w:rFonts w:hint="cs"/>
                            <w:b/>
                            <w:bCs/>
                            <w:szCs w:val="24"/>
                            <w:rtl/>
                            <w:lang w:bidi="ar-SY"/>
                          </w:rPr>
                          <w:t>زر إضافة</w:t>
                        </w:r>
                      </w:p>
                    </w:txbxContent>
                  </v:textbox>
                </v:shape>
              </v:group>
            </w:pict>
          </mc:Fallback>
        </mc:AlternateContent>
      </w:r>
      <w:r w:rsidR="00A81CBB" w:rsidRPr="00F139A7">
        <w:rPr>
          <w:rFonts w:hint="cs"/>
          <w:sz w:val="32"/>
          <w:rtl/>
          <w:lang w:bidi="ar-SY"/>
        </w:rPr>
        <w:t xml:space="preserve">بعد تعريف الفروع والمستودعات ومراكز الكلفة ننتقل إلى تعريف العملات التي يتم التعامل بها وذلك من قائمة "تعاريف"-"العملات" فتظهر على الشاشة نافذة العملة الأساسية وهي افتراضياً </w:t>
      </w:r>
      <w:r>
        <w:rPr>
          <w:rFonts w:hint="cs"/>
          <w:sz w:val="32"/>
          <w:rtl/>
          <w:lang w:bidi="ar-SY"/>
        </w:rPr>
        <w:t>الريال السعودي</w:t>
      </w:r>
      <w:r w:rsidR="00A81CBB" w:rsidRPr="00F139A7">
        <w:rPr>
          <w:rFonts w:hint="cs"/>
          <w:sz w:val="32"/>
          <w:rtl/>
          <w:lang w:bidi="ar-SY"/>
        </w:rPr>
        <w:t xml:space="preserve"> فنعدلها إذا لم تكن هي عملتنا الأساسية ثم نضيف العملات الأخرى التي نتعامل معها من خلال زر إضافة الواضح في الشكل فنضع اسم </w:t>
      </w:r>
      <w:r w:rsidR="00A81CBB" w:rsidRPr="00F139A7">
        <w:rPr>
          <w:rFonts w:hint="cs"/>
          <w:sz w:val="32"/>
          <w:rtl/>
          <w:lang w:bidi="ar-SY"/>
        </w:rPr>
        <w:lastRenderedPageBreak/>
        <w:t xml:space="preserve">العملة والمعادل فإذا وضعنا مثلاً العملة الأساسية </w:t>
      </w:r>
      <w:r w:rsidR="00FE16E6">
        <w:rPr>
          <w:rFonts w:hint="cs"/>
          <w:sz w:val="32"/>
          <w:rtl/>
          <w:lang w:bidi="ar-SY"/>
        </w:rPr>
        <w:t>الريال السعودي</w:t>
      </w:r>
      <w:r w:rsidR="00A81CBB" w:rsidRPr="00F139A7">
        <w:rPr>
          <w:rFonts w:hint="cs"/>
          <w:sz w:val="32"/>
          <w:rtl/>
          <w:lang w:bidi="ar-SY"/>
        </w:rPr>
        <w:t xml:space="preserve"> ثم أضفنا الدولار الأمريكي فنضع المعادل في بطاقة الدولار </w:t>
      </w:r>
      <w:r w:rsidR="00FE16E6">
        <w:rPr>
          <w:rFonts w:hint="cs"/>
          <w:sz w:val="32"/>
          <w:rtl/>
          <w:lang w:bidi="ar-SY"/>
        </w:rPr>
        <w:t>3.75</w:t>
      </w:r>
      <w:r w:rsidR="00A81CBB" w:rsidRPr="00F139A7">
        <w:rPr>
          <w:rFonts w:hint="cs"/>
          <w:sz w:val="32"/>
          <w:rtl/>
          <w:lang w:bidi="ar-SY"/>
        </w:rPr>
        <w:t xml:space="preserve"> مثلاً أي كل واحد دولار يساوي </w:t>
      </w:r>
      <w:r w:rsidR="00FE16E6">
        <w:rPr>
          <w:rFonts w:hint="cs"/>
          <w:sz w:val="32"/>
          <w:rtl/>
          <w:lang w:bidi="ar-SY"/>
        </w:rPr>
        <w:t>3.75</w:t>
      </w:r>
      <w:r w:rsidR="00A81CBB" w:rsidRPr="00F139A7">
        <w:rPr>
          <w:rFonts w:hint="cs"/>
          <w:sz w:val="32"/>
          <w:rtl/>
          <w:lang w:bidi="ar-SY"/>
        </w:rPr>
        <w:t xml:space="preserve"> </w:t>
      </w:r>
      <w:r w:rsidR="00FE16E6">
        <w:rPr>
          <w:rFonts w:hint="cs"/>
          <w:sz w:val="32"/>
          <w:rtl/>
          <w:lang w:bidi="ar-SY"/>
        </w:rPr>
        <w:t>ريال سعودي</w:t>
      </w:r>
      <w:r w:rsidR="00A81CBB" w:rsidRPr="00F139A7">
        <w:rPr>
          <w:rFonts w:hint="cs"/>
          <w:sz w:val="32"/>
          <w:rtl/>
          <w:lang w:bidi="ar-SY"/>
        </w:rPr>
        <w:t>.</w:t>
      </w:r>
    </w:p>
    <w:p w:rsidR="00A81CBB" w:rsidRPr="00F139A7" w:rsidRDefault="00A81CBB" w:rsidP="00A81CBB">
      <w:pPr>
        <w:pStyle w:val="2"/>
        <w:tabs>
          <w:tab w:val="left" w:pos="26"/>
        </w:tabs>
        <w:rPr>
          <w:lang w:bidi="ar-SY"/>
        </w:rPr>
      </w:pPr>
      <w:bookmarkStart w:id="48" w:name="_Toc332289915"/>
      <w:bookmarkStart w:id="49" w:name="_Toc332444443"/>
      <w:bookmarkStart w:id="50" w:name="_Toc332444613"/>
      <w:bookmarkStart w:id="51" w:name="_Toc332444694"/>
      <w:bookmarkStart w:id="52" w:name="_Toc332444815"/>
      <w:bookmarkStart w:id="53" w:name="_Toc335054416"/>
      <w:bookmarkStart w:id="54" w:name="_Toc362962007"/>
      <w:r w:rsidRPr="00F139A7">
        <w:rPr>
          <w:rFonts w:hint="cs"/>
          <w:rtl/>
          <w:lang w:bidi="ar-SY"/>
        </w:rPr>
        <w:t>4- تعريف الحسابات الضرورية في شجرة الحسابات:</w:t>
      </w:r>
      <w:bookmarkEnd w:id="48"/>
      <w:bookmarkEnd w:id="49"/>
      <w:bookmarkEnd w:id="50"/>
      <w:bookmarkEnd w:id="51"/>
      <w:bookmarkEnd w:id="52"/>
      <w:bookmarkEnd w:id="53"/>
      <w:bookmarkEnd w:id="54"/>
    </w:p>
    <w:p w:rsidR="00A81CBB" w:rsidRPr="00F139A7" w:rsidRDefault="00A81CBB" w:rsidP="00A81CBB">
      <w:pPr>
        <w:tabs>
          <w:tab w:val="left" w:pos="26"/>
        </w:tabs>
        <w:ind w:left="-20"/>
        <w:jc w:val="lowKashida"/>
        <w:rPr>
          <w:b/>
          <w:bCs/>
          <w:i/>
          <w:iCs/>
          <w:sz w:val="32"/>
          <w:rtl/>
          <w:lang w:bidi="ar-SY"/>
        </w:rPr>
      </w:pPr>
      <w:r w:rsidRPr="00F139A7">
        <w:rPr>
          <w:rFonts w:hint="cs"/>
          <w:b/>
          <w:bCs/>
          <w:sz w:val="32"/>
          <w:u w:val="single"/>
          <w:rtl/>
          <w:lang w:bidi="ar-SY"/>
        </w:rPr>
        <w:t xml:space="preserve">حذف وإضافة ونقل </w:t>
      </w:r>
      <w:proofErr w:type="spellStart"/>
      <w:r w:rsidRPr="00F139A7">
        <w:rPr>
          <w:rFonts w:hint="cs"/>
          <w:b/>
          <w:bCs/>
          <w:sz w:val="32"/>
          <w:u w:val="single"/>
          <w:rtl/>
          <w:lang w:bidi="ar-SY"/>
        </w:rPr>
        <w:t>الحسابات</w:t>
      </w:r>
      <w:r w:rsidRPr="00F139A7">
        <w:rPr>
          <w:rFonts w:hint="cs"/>
          <w:b/>
          <w:bCs/>
          <w:sz w:val="32"/>
          <w:rtl/>
          <w:lang w:bidi="ar-SY"/>
        </w:rPr>
        <w:t>:</w:t>
      </w:r>
      <w:r w:rsidRPr="00F139A7">
        <w:rPr>
          <w:rFonts w:hint="cs"/>
          <w:sz w:val="32"/>
          <w:rtl/>
          <w:lang w:bidi="ar-SY"/>
        </w:rPr>
        <w:t>بعد</w:t>
      </w:r>
      <w:proofErr w:type="spellEnd"/>
      <w:r w:rsidRPr="00F139A7">
        <w:rPr>
          <w:rFonts w:hint="cs"/>
          <w:sz w:val="32"/>
          <w:rtl/>
          <w:lang w:bidi="ar-SY"/>
        </w:rPr>
        <w:t xml:space="preserve"> الانتهاء من تعريف العملات ننتقل إلى تعريف الحسابات الموجودة في شركتنا من قائمة "محاسبة"- "شجرة الحسابات" فتظهر لدينا الشجرة النموذجية التي سميناها سابقاً </w:t>
      </w:r>
      <w:r w:rsidRPr="00F139A7">
        <w:rPr>
          <w:sz w:val="32"/>
          <w:lang w:bidi="ar-SY"/>
        </w:rPr>
        <w:t>Simple-</w:t>
      </w:r>
      <w:proofErr w:type="spellStart"/>
      <w:r w:rsidRPr="00F139A7">
        <w:rPr>
          <w:sz w:val="32"/>
          <w:lang w:bidi="ar-SY"/>
        </w:rPr>
        <w:t>Acc</w:t>
      </w:r>
      <w:proofErr w:type="spellEnd"/>
      <w:r w:rsidRPr="00F139A7">
        <w:rPr>
          <w:sz w:val="32"/>
          <w:lang w:bidi="ar-SY"/>
        </w:rPr>
        <w:t>-Tree</w:t>
      </w:r>
      <w:r w:rsidRPr="00F139A7">
        <w:rPr>
          <w:rFonts w:hint="cs"/>
          <w:sz w:val="32"/>
          <w:rtl/>
          <w:lang w:bidi="ar-SY"/>
        </w:rPr>
        <w:t>, وهي شجرة تحوي الحسابات الضرورية لمعظم الشركات ومهمتنا هنا تنحصر في تعديل هذه الشجرة بحذف الحسابات غير الضرورية بالنسبة لعمل شركتنا وذلك بالضغط بزر الماوس الأيمن على الحساب المراد حذفه ومن ثم اختيار "حذف" أو بتعليم الحساب ومن ثم حذفه بالضغط على زر "حذف" في الشريط العلوي لنافذة  "شجرة الحسابات".</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6"/>
        <w:jc w:val="lowKashida"/>
        <w:rPr>
          <w:sz w:val="32"/>
          <w:rtl/>
          <w:lang w:bidi="ar-SY"/>
        </w:rPr>
      </w:pPr>
      <w:r w:rsidRPr="00F139A7">
        <w:rPr>
          <w:rFonts w:hint="cs"/>
          <w:b/>
          <w:bCs/>
          <w:sz w:val="32"/>
          <w:rtl/>
          <w:lang w:bidi="ar-SY"/>
        </w:rPr>
        <w:t>ملاحظة</w:t>
      </w:r>
      <w:r w:rsidRPr="00F139A7">
        <w:rPr>
          <w:rFonts w:hint="cs"/>
          <w:sz w:val="32"/>
          <w:rtl/>
          <w:lang w:bidi="ar-SY"/>
        </w:rPr>
        <w:t>:</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6"/>
        <w:jc w:val="lowKashida"/>
        <w:rPr>
          <w:sz w:val="32"/>
          <w:rtl/>
          <w:lang w:bidi="ar-SY"/>
        </w:rPr>
      </w:pPr>
      <w:r w:rsidRPr="00F139A7">
        <w:rPr>
          <w:rFonts w:hint="cs"/>
          <w:sz w:val="32"/>
          <w:rtl/>
          <w:lang w:bidi="ar-SY"/>
        </w:rPr>
        <w:t>لا يمكن حذف الحساب في حال كان عليه أي حركة خلال الفترة سواء كانت الحركة من فاتورة أو قيد أو ورقة مالية.........الخ. ولا يمكن حذف الحساب أيضاً في حال كان حساباً رئيسياً إلا إذا حذفنا أو نقلنا الحسابات الفرعية التابعة له, ولا يمكننا أيضاً حذف الحساب في حال كان مستخدماً في إعدادات البرنامج, فمثلاً لا يمكننا حذف حساب المبيعات لأنه مرتبط بفاتورة المبيع.</w:t>
      </w:r>
    </w:p>
    <w:p w:rsidR="00A81CBB" w:rsidRPr="00F139A7" w:rsidRDefault="00A81CBB" w:rsidP="00A81CBB">
      <w:pPr>
        <w:tabs>
          <w:tab w:val="left" w:pos="26"/>
        </w:tabs>
        <w:ind w:left="-20"/>
        <w:jc w:val="lowKashida"/>
        <w:rPr>
          <w:sz w:val="32"/>
          <w:rtl/>
          <w:lang w:bidi="ar-SY"/>
        </w:rPr>
      </w:pPr>
      <w:r w:rsidRPr="00F139A7">
        <w:rPr>
          <w:rFonts w:hint="cs"/>
          <w:sz w:val="32"/>
          <w:rtl/>
          <w:lang w:bidi="ar-SY"/>
        </w:rPr>
        <w:t>وبنف</w:t>
      </w:r>
      <w:r w:rsidRPr="00F139A7">
        <w:rPr>
          <w:rFonts w:hint="eastAsia"/>
          <w:sz w:val="32"/>
          <w:rtl/>
          <w:lang w:bidi="ar-SY"/>
        </w:rPr>
        <w:t>س</w:t>
      </w:r>
      <w:r w:rsidRPr="00F139A7">
        <w:rPr>
          <w:rFonts w:hint="cs"/>
          <w:sz w:val="32"/>
          <w:rtl/>
          <w:lang w:bidi="ar-SY"/>
        </w:rPr>
        <w:t xml:space="preserve"> الطريقة إذا أردنا إضافة حساب نقف عند الحساب الرئيسي الذي نريد إضافة الحساب ضمنه ونضغط إضافة فتفتح بطاقة للحساب الجديد ندخل في هذه البطاقة اسم الحساب وحسابه الرئيسي وحسابه الختامي ومن ثم نضغط زر "حفظ" في الشريط السفلي للبطاقة (شريط أدوات البطاقة) ونعود للشجرة ونحدثها فيظهر الحساب الجديد الذي قمنا بإدخاله.</w:t>
      </w:r>
    </w:p>
    <w:p w:rsidR="00A81CBB" w:rsidRPr="00F139A7" w:rsidRDefault="00A81CBB" w:rsidP="00A81CBB">
      <w:pPr>
        <w:tabs>
          <w:tab w:val="left" w:pos="26"/>
        </w:tabs>
        <w:ind w:left="-20"/>
        <w:jc w:val="lowKashida"/>
        <w:rPr>
          <w:sz w:val="32"/>
          <w:rtl/>
          <w:lang w:bidi="ar-SY"/>
        </w:rPr>
      </w:pPr>
      <w:r w:rsidRPr="00F139A7">
        <w:rPr>
          <w:rFonts w:hint="cs"/>
          <w:sz w:val="32"/>
          <w:rtl/>
          <w:lang w:bidi="ar-SY"/>
        </w:rPr>
        <w:t>أما إذا أردنا نقل حساب ما من حساب رئيسي إلى حساب آخر فنغير حسابه الرئيسي في بطاقته فينتقل في شجرة الحسابات من الحساب الرئيسي القديم إلى الحساب الآخر, أو نقوم بنقل الحساب بواسطة الماوس بحمله من حساب رئيسي إلى حساب رئيسي آخر.</w:t>
      </w:r>
    </w:p>
    <w:p w:rsidR="00A81CBB" w:rsidRPr="00F139A7" w:rsidRDefault="00A81CBB" w:rsidP="00A81CBB">
      <w:pPr>
        <w:bidi w:val="0"/>
        <w:rPr>
          <w:sz w:val="32"/>
          <w:lang w:bidi="ar-SY"/>
        </w:rPr>
      </w:pPr>
      <w:r w:rsidRPr="00F139A7">
        <w:rPr>
          <w:sz w:val="32"/>
          <w:rtl/>
          <w:lang w:bidi="ar-SY"/>
        </w:rPr>
        <w:br w:type="page"/>
      </w:r>
    </w:p>
    <w:p w:rsidR="00A81CBB" w:rsidRPr="00F139A7" w:rsidRDefault="00A81CBB" w:rsidP="00A81CBB">
      <w:pPr>
        <w:tabs>
          <w:tab w:val="left" w:pos="26"/>
        </w:tabs>
        <w:ind w:left="-154"/>
        <w:rPr>
          <w:b/>
          <w:bCs/>
          <w:sz w:val="32"/>
          <w:rtl/>
          <w:lang w:bidi="ar-SY"/>
        </w:rPr>
      </w:pPr>
      <w:r w:rsidRPr="00F139A7">
        <w:rPr>
          <w:rFonts w:hint="cs"/>
          <w:b/>
          <w:bCs/>
          <w:noProof/>
          <w:sz w:val="32"/>
          <w:rtl/>
        </w:rPr>
        <w:lastRenderedPageBreak/>
        <w:drawing>
          <wp:anchor distT="0" distB="0" distL="114300" distR="114300" simplePos="0" relativeHeight="252052480" behindDoc="1" locked="0" layoutInCell="1" allowOverlap="1" wp14:anchorId="0E131BEA" wp14:editId="0E228F84">
            <wp:simplePos x="0" y="0"/>
            <wp:positionH relativeFrom="column">
              <wp:posOffset>-9525</wp:posOffset>
            </wp:positionH>
            <wp:positionV relativeFrom="paragraph">
              <wp:posOffset>38100</wp:posOffset>
            </wp:positionV>
            <wp:extent cx="4010025" cy="3571875"/>
            <wp:effectExtent l="19050" t="0" r="9525" b="0"/>
            <wp:wrapTight wrapText="bothSides">
              <wp:wrapPolygon edited="0">
                <wp:start x="-103" y="0"/>
                <wp:lineTo x="-103" y="21542"/>
                <wp:lineTo x="21651" y="21542"/>
                <wp:lineTo x="21651" y="0"/>
                <wp:lineTo x="-103" y="0"/>
              </wp:wrapPolygon>
            </wp:wrapTight>
            <wp:docPr id="1622" name="صورة 25" descr="0013- P-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descr="0013- P-013"/>
                    <pic:cNvPicPr>
                      <a:picLocks noChangeAspect="1" noChangeArrowheads="1"/>
                    </pic:cNvPicPr>
                  </pic:nvPicPr>
                  <pic:blipFill>
                    <a:blip r:embed="rId24"/>
                    <a:srcRect/>
                    <a:stretch>
                      <a:fillRect/>
                    </a:stretch>
                  </pic:blipFill>
                  <pic:spPr bwMode="auto">
                    <a:xfrm>
                      <a:off x="0" y="0"/>
                      <a:ext cx="4010025" cy="3571875"/>
                    </a:xfrm>
                    <a:prstGeom prst="rect">
                      <a:avLst/>
                    </a:prstGeom>
                    <a:noFill/>
                    <a:ln w="9525">
                      <a:noFill/>
                      <a:miter lim="800000"/>
                      <a:headEnd/>
                      <a:tailEnd/>
                    </a:ln>
                  </pic:spPr>
                </pic:pic>
              </a:graphicData>
            </a:graphic>
          </wp:anchor>
        </w:drawing>
      </w:r>
      <w:r w:rsidRPr="00F139A7">
        <w:rPr>
          <w:rFonts w:hint="cs"/>
          <w:b/>
          <w:bCs/>
          <w:sz w:val="32"/>
          <w:rtl/>
          <w:lang w:bidi="ar-SY"/>
        </w:rPr>
        <w:t>حذف حساب:</w:t>
      </w:r>
    </w:p>
    <w:p w:rsidR="00A81CBB" w:rsidRPr="00F139A7" w:rsidRDefault="00A81CBB" w:rsidP="00A81CBB">
      <w:pPr>
        <w:tabs>
          <w:tab w:val="left" w:pos="26"/>
        </w:tabs>
        <w:ind w:left="-154"/>
        <w:jc w:val="center"/>
        <w:rPr>
          <w:b/>
          <w:bCs/>
          <w:sz w:val="32"/>
          <w:u w:val="single"/>
          <w:lang w:bidi="ar-SY"/>
        </w:rPr>
      </w:pPr>
    </w:p>
    <w:p w:rsidR="00A81CBB" w:rsidRPr="00F139A7" w:rsidRDefault="00A81CBB" w:rsidP="00A81CBB">
      <w:pPr>
        <w:tabs>
          <w:tab w:val="left" w:pos="26"/>
        </w:tabs>
        <w:ind w:left="-153"/>
        <w:rPr>
          <w:b/>
          <w:bCs/>
          <w:sz w:val="32"/>
          <w:rtl/>
          <w:lang w:bidi="ar-SY"/>
        </w:rPr>
      </w:pPr>
    </w:p>
    <w:p w:rsidR="00A81CBB" w:rsidRPr="00F139A7" w:rsidRDefault="00A81CBB" w:rsidP="00A81CBB">
      <w:pPr>
        <w:tabs>
          <w:tab w:val="left" w:pos="26"/>
        </w:tabs>
        <w:ind w:left="-153"/>
        <w:rPr>
          <w:b/>
          <w:bCs/>
          <w:sz w:val="32"/>
          <w:rtl/>
          <w:lang w:bidi="ar-SY"/>
        </w:rPr>
      </w:pPr>
    </w:p>
    <w:p w:rsidR="00A81CBB" w:rsidRPr="00F139A7" w:rsidRDefault="00A81CBB" w:rsidP="00A81CBB">
      <w:pPr>
        <w:tabs>
          <w:tab w:val="left" w:pos="26"/>
        </w:tabs>
        <w:ind w:left="-153"/>
        <w:rPr>
          <w:b/>
          <w:bCs/>
          <w:sz w:val="32"/>
          <w:rtl/>
          <w:lang w:bidi="ar-SY"/>
        </w:rPr>
      </w:pPr>
    </w:p>
    <w:p w:rsidR="00A81CBB" w:rsidRPr="00F139A7" w:rsidRDefault="00A81CBB" w:rsidP="00A81CBB">
      <w:pPr>
        <w:tabs>
          <w:tab w:val="left" w:pos="26"/>
        </w:tabs>
        <w:ind w:left="-153"/>
        <w:rPr>
          <w:b/>
          <w:bCs/>
          <w:sz w:val="32"/>
          <w:rtl/>
          <w:lang w:bidi="ar-SY"/>
        </w:rPr>
      </w:pPr>
    </w:p>
    <w:p w:rsidR="00A81CBB" w:rsidRPr="00F139A7" w:rsidRDefault="00A81CBB" w:rsidP="00A81CBB">
      <w:pPr>
        <w:tabs>
          <w:tab w:val="left" w:pos="26"/>
        </w:tabs>
        <w:ind w:left="-153"/>
        <w:rPr>
          <w:b/>
          <w:bCs/>
          <w:sz w:val="32"/>
          <w:rtl/>
          <w:lang w:bidi="ar-SY"/>
        </w:rPr>
      </w:pPr>
    </w:p>
    <w:p w:rsidR="00A81CBB" w:rsidRPr="00F139A7" w:rsidRDefault="00A81CBB" w:rsidP="00A81CBB">
      <w:pPr>
        <w:tabs>
          <w:tab w:val="left" w:pos="26"/>
        </w:tabs>
        <w:ind w:left="-153"/>
        <w:rPr>
          <w:b/>
          <w:bCs/>
          <w:sz w:val="32"/>
          <w:rtl/>
          <w:lang w:bidi="ar-SY"/>
        </w:rPr>
      </w:pPr>
    </w:p>
    <w:p w:rsidR="00A81CBB" w:rsidRPr="00F139A7" w:rsidRDefault="00A81CBB" w:rsidP="00A81CBB">
      <w:pPr>
        <w:tabs>
          <w:tab w:val="left" w:pos="26"/>
        </w:tabs>
        <w:ind w:left="-153"/>
        <w:rPr>
          <w:b/>
          <w:bCs/>
          <w:sz w:val="32"/>
          <w:rtl/>
          <w:lang w:bidi="ar-SY"/>
        </w:rPr>
      </w:pPr>
    </w:p>
    <w:p w:rsidR="00A81CBB" w:rsidRPr="00F139A7" w:rsidRDefault="00A81CBB" w:rsidP="00A81CBB">
      <w:pPr>
        <w:tabs>
          <w:tab w:val="left" w:pos="26"/>
        </w:tabs>
        <w:ind w:left="-153"/>
        <w:rPr>
          <w:b/>
          <w:bCs/>
          <w:sz w:val="32"/>
          <w:rtl/>
          <w:lang w:bidi="ar-SY"/>
        </w:rPr>
      </w:pPr>
    </w:p>
    <w:p w:rsidR="00A81CBB" w:rsidRPr="00F139A7" w:rsidRDefault="00A81CBB" w:rsidP="00A81CBB">
      <w:pPr>
        <w:tabs>
          <w:tab w:val="left" w:pos="26"/>
        </w:tabs>
        <w:ind w:left="-153"/>
        <w:rPr>
          <w:b/>
          <w:bCs/>
          <w:sz w:val="32"/>
          <w:rtl/>
          <w:lang w:bidi="ar-SY"/>
        </w:rPr>
      </w:pPr>
    </w:p>
    <w:p w:rsidR="00A81CBB" w:rsidRPr="00F139A7" w:rsidRDefault="00A81CBB" w:rsidP="00A81CBB">
      <w:pPr>
        <w:tabs>
          <w:tab w:val="left" w:pos="26"/>
        </w:tabs>
        <w:ind w:left="-153"/>
        <w:rPr>
          <w:b/>
          <w:bCs/>
          <w:sz w:val="32"/>
          <w:rtl/>
          <w:lang w:bidi="ar-SY"/>
        </w:rPr>
      </w:pPr>
      <w:r w:rsidRPr="00F139A7">
        <w:rPr>
          <w:rFonts w:hint="cs"/>
          <w:b/>
          <w:bCs/>
          <w:sz w:val="32"/>
          <w:rtl/>
          <w:lang w:bidi="ar-SY"/>
        </w:rPr>
        <w:t>إضافة ونقل حساب:</w:t>
      </w:r>
    </w:p>
    <w:p w:rsidR="00A81CBB" w:rsidRPr="00F139A7" w:rsidRDefault="00A81CBB" w:rsidP="00A81CBB">
      <w:pPr>
        <w:tabs>
          <w:tab w:val="left" w:pos="26"/>
        </w:tabs>
        <w:ind w:left="-153"/>
        <w:rPr>
          <w:b/>
          <w:bCs/>
          <w:sz w:val="32"/>
          <w:rtl/>
          <w:lang w:bidi="ar-SY"/>
        </w:rPr>
      </w:pPr>
      <w:r w:rsidRPr="00F139A7">
        <w:rPr>
          <w:rFonts w:hint="cs"/>
          <w:b/>
          <w:bCs/>
          <w:noProof/>
          <w:sz w:val="32"/>
          <w:rtl/>
        </w:rPr>
        <w:drawing>
          <wp:anchor distT="0" distB="0" distL="114300" distR="114300" simplePos="0" relativeHeight="252075008" behindDoc="1" locked="0" layoutInCell="1" allowOverlap="1" wp14:anchorId="5EE87492" wp14:editId="16CCF908">
            <wp:simplePos x="0" y="0"/>
            <wp:positionH relativeFrom="column">
              <wp:posOffset>-528955</wp:posOffset>
            </wp:positionH>
            <wp:positionV relativeFrom="paragraph">
              <wp:posOffset>201295</wp:posOffset>
            </wp:positionV>
            <wp:extent cx="6062345" cy="4189095"/>
            <wp:effectExtent l="0" t="0" r="0" b="0"/>
            <wp:wrapTight wrapText="bothSides">
              <wp:wrapPolygon edited="0">
                <wp:start x="0" y="0"/>
                <wp:lineTo x="0" y="21512"/>
                <wp:lineTo x="21516" y="21512"/>
                <wp:lineTo x="21516" y="0"/>
                <wp:lineTo x="0" y="0"/>
              </wp:wrapPolygon>
            </wp:wrapTight>
            <wp:docPr id="1623" name="صورة 26" descr="0014- P-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6" descr="0014- P-013"/>
                    <pic:cNvPicPr>
                      <a:picLocks noChangeAspect="1" noChangeArrowheads="1"/>
                    </pic:cNvPicPr>
                  </pic:nvPicPr>
                  <pic:blipFill>
                    <a:blip r:embed="rId25"/>
                    <a:srcRect/>
                    <a:stretch>
                      <a:fillRect/>
                    </a:stretch>
                  </pic:blipFill>
                  <pic:spPr bwMode="auto">
                    <a:xfrm>
                      <a:off x="0" y="0"/>
                      <a:ext cx="6062345" cy="4189095"/>
                    </a:xfrm>
                    <a:prstGeom prst="rect">
                      <a:avLst/>
                    </a:prstGeom>
                    <a:noFill/>
                    <a:ln w="9525">
                      <a:noFill/>
                      <a:miter lim="800000"/>
                      <a:headEnd/>
                      <a:tailEnd/>
                    </a:ln>
                  </pic:spPr>
                </pic:pic>
              </a:graphicData>
            </a:graphic>
          </wp:anchor>
        </w:drawing>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
        <w:jc w:val="lowKashida"/>
        <w:rPr>
          <w:b/>
          <w:bCs/>
          <w:sz w:val="32"/>
          <w:rtl/>
          <w:lang w:bidi="ar-SY"/>
        </w:rPr>
      </w:pPr>
      <w:r w:rsidRPr="00F139A7">
        <w:rPr>
          <w:sz w:val="32"/>
          <w:rtl/>
          <w:lang w:bidi="ar-SY"/>
        </w:rPr>
        <w:br w:type="page"/>
      </w:r>
      <w:r w:rsidRPr="00F139A7">
        <w:rPr>
          <w:rFonts w:hint="cs"/>
          <w:b/>
          <w:bCs/>
          <w:sz w:val="32"/>
          <w:rtl/>
          <w:lang w:bidi="ar-SY"/>
        </w:rPr>
        <w:lastRenderedPageBreak/>
        <w:t>ملاحظة هامة:</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
        <w:jc w:val="lowKashida"/>
        <w:rPr>
          <w:sz w:val="32"/>
          <w:rtl/>
          <w:lang w:bidi="ar-SY"/>
        </w:rPr>
      </w:pPr>
      <w:r w:rsidRPr="00F139A7">
        <w:rPr>
          <w:rFonts w:hint="cs"/>
          <w:sz w:val="32"/>
          <w:rtl/>
          <w:lang w:bidi="ar-SY"/>
        </w:rPr>
        <w:t>إن نقل الحساب من حساب رئيسي لحساب رئيسي آخر لا يؤثر على رقم هذا الحساب لأن الحساب هو كيان مستقل بذاته بغض النظر عن حسابه الرئيسي, لذلك إذا أردنا نقل الحساب وتغيير رقمه أيضاً فيجب أن نقوم بالتغيير بشكل يدوي من حقل الرمز في بطاقة الحساب. بينما المادة يتغير رمزها الكلي كما سيمر معنا لاحقاً عند نقلها من فهرس مواد لآخر لأن المادة لا تتمتع عادة باستقلالية كاستقلالية الحساب وترتبط بشكل كبير بفهرسها الرئيسي.</w:t>
      </w:r>
    </w:p>
    <w:p w:rsidR="00A81CBB" w:rsidRPr="00F139A7" w:rsidRDefault="00A81CBB" w:rsidP="00A81CBB">
      <w:pPr>
        <w:tabs>
          <w:tab w:val="left" w:pos="26"/>
        </w:tabs>
        <w:ind w:left="-20"/>
        <w:jc w:val="lowKashida"/>
        <w:rPr>
          <w:sz w:val="32"/>
          <w:rtl/>
          <w:lang w:bidi="ar-SY"/>
        </w:rPr>
      </w:pPr>
      <w:r w:rsidRPr="00F139A7">
        <w:rPr>
          <w:rFonts w:hint="cs"/>
          <w:sz w:val="32"/>
          <w:rtl/>
          <w:lang w:bidi="ar-SY"/>
        </w:rPr>
        <w:t>بطاقة الحساب:</w:t>
      </w:r>
    </w:p>
    <w:p w:rsidR="00A81CBB" w:rsidRPr="00F139A7" w:rsidRDefault="00A81CBB" w:rsidP="00A81CBB">
      <w:pPr>
        <w:tabs>
          <w:tab w:val="left" w:pos="26"/>
        </w:tabs>
        <w:ind w:left="-20"/>
        <w:jc w:val="lowKashida"/>
        <w:rPr>
          <w:sz w:val="32"/>
          <w:rtl/>
          <w:lang w:bidi="ar-SY"/>
        </w:rPr>
      </w:pPr>
      <w:r w:rsidRPr="00F139A7">
        <w:rPr>
          <w:sz w:val="32"/>
          <w:rtl/>
          <w:lang w:bidi="ar-SY"/>
        </w:rPr>
        <w:t xml:space="preserve">يتم من خلالها تعريف حسابات جديدة أو استعراض حسابات معرّفة مسبقاً, ويمكن طلب بطاقة حساب </w:t>
      </w:r>
      <w:proofErr w:type="spellStart"/>
      <w:r w:rsidRPr="00F139A7">
        <w:rPr>
          <w:rFonts w:hint="cs"/>
          <w:sz w:val="32"/>
          <w:rtl/>
          <w:lang w:bidi="ar-SY"/>
        </w:rPr>
        <w:t>إما</w:t>
      </w:r>
      <w:r w:rsidRPr="00F139A7">
        <w:rPr>
          <w:sz w:val="32"/>
          <w:rtl/>
          <w:lang w:bidi="ar-SY"/>
        </w:rPr>
        <w:t>عن</w:t>
      </w:r>
      <w:proofErr w:type="spellEnd"/>
      <w:r w:rsidRPr="00F139A7">
        <w:rPr>
          <w:sz w:val="32"/>
          <w:rtl/>
          <w:lang w:bidi="ar-SY"/>
        </w:rPr>
        <w:t xml:space="preserve"> طري</w:t>
      </w:r>
      <w:r w:rsidRPr="00F139A7">
        <w:rPr>
          <w:rFonts w:hint="cs"/>
          <w:sz w:val="32"/>
          <w:rtl/>
          <w:lang w:bidi="ar-SY"/>
        </w:rPr>
        <w:t>ق "شجرة</w:t>
      </w:r>
      <w:r w:rsidR="00EF705D" w:rsidRPr="00F139A7">
        <w:rPr>
          <w:rFonts w:hint="cs"/>
          <w:sz w:val="32"/>
          <w:rtl/>
          <w:lang w:bidi="ar-SY"/>
        </w:rPr>
        <w:t xml:space="preserve"> </w:t>
      </w:r>
      <w:r w:rsidRPr="00F139A7">
        <w:rPr>
          <w:sz w:val="32"/>
          <w:rtl/>
          <w:lang w:bidi="ar-SY"/>
        </w:rPr>
        <w:t>الحسابات</w:t>
      </w:r>
      <w:r w:rsidRPr="00F139A7">
        <w:rPr>
          <w:rFonts w:hint="cs"/>
          <w:sz w:val="32"/>
          <w:rtl/>
          <w:lang w:bidi="ar-SY"/>
        </w:rPr>
        <w:t xml:space="preserve">" بالضغط </w:t>
      </w:r>
      <w:r w:rsidRPr="00F139A7">
        <w:rPr>
          <w:sz w:val="32"/>
          <w:rtl/>
          <w:lang w:bidi="ar-SY"/>
        </w:rPr>
        <w:t xml:space="preserve">على أي حساب موجود ضمن النافذة ثم اختيار الأمر </w:t>
      </w:r>
      <w:r w:rsidRPr="00F139A7">
        <w:rPr>
          <w:rFonts w:hint="cs"/>
          <w:sz w:val="32"/>
          <w:rtl/>
          <w:lang w:bidi="ar-SY"/>
        </w:rPr>
        <w:t>"</w:t>
      </w:r>
      <w:r w:rsidRPr="00F139A7">
        <w:rPr>
          <w:sz w:val="32"/>
          <w:rtl/>
          <w:lang w:bidi="ar-SY"/>
        </w:rPr>
        <w:t>إضافة</w:t>
      </w:r>
      <w:r w:rsidRPr="00F139A7">
        <w:rPr>
          <w:rFonts w:hint="cs"/>
          <w:sz w:val="32"/>
          <w:rtl/>
          <w:lang w:bidi="ar-SY"/>
        </w:rPr>
        <w:t>"</w:t>
      </w:r>
      <w:r w:rsidRPr="00F139A7">
        <w:rPr>
          <w:sz w:val="32"/>
          <w:rtl/>
          <w:lang w:bidi="ar-SY"/>
        </w:rPr>
        <w:t xml:space="preserve"> لتعريف حساب فرعي للحساب </w:t>
      </w:r>
      <w:proofErr w:type="spellStart"/>
      <w:r w:rsidRPr="00F139A7">
        <w:rPr>
          <w:sz w:val="32"/>
          <w:rtl/>
          <w:lang w:bidi="ar-SY"/>
        </w:rPr>
        <w:t>المحدّد</w:t>
      </w:r>
      <w:r w:rsidRPr="00F139A7">
        <w:rPr>
          <w:rFonts w:hint="cs"/>
          <w:sz w:val="32"/>
          <w:rtl/>
          <w:lang w:bidi="ar-SY"/>
        </w:rPr>
        <w:t>أو</w:t>
      </w:r>
      <w:proofErr w:type="spellEnd"/>
      <w:r w:rsidRPr="00F139A7">
        <w:rPr>
          <w:rFonts w:hint="cs"/>
          <w:sz w:val="32"/>
          <w:rtl/>
          <w:lang w:bidi="ar-SY"/>
        </w:rPr>
        <w:t xml:space="preserve"> من قائمة "محاسبة" ومن ثم الضغط على "بطاقة حساب".</w:t>
      </w:r>
    </w:p>
    <w:p w:rsidR="00A81CBB" w:rsidRPr="00F139A7" w:rsidRDefault="00A81CBB" w:rsidP="00A81CBB">
      <w:pPr>
        <w:tabs>
          <w:tab w:val="left" w:pos="26"/>
        </w:tabs>
        <w:ind w:left="-20"/>
        <w:jc w:val="lowKashida"/>
        <w:rPr>
          <w:sz w:val="32"/>
          <w:rtl/>
          <w:lang w:bidi="ar-SY"/>
        </w:rPr>
      </w:pPr>
      <w:r w:rsidRPr="00F139A7">
        <w:rPr>
          <w:rFonts w:hint="cs"/>
          <w:sz w:val="32"/>
          <w:rtl/>
          <w:lang w:bidi="ar-SY"/>
        </w:rPr>
        <w:t>تتألف بطاقة الحساب من العناصر الرئيسية التالية:</w:t>
      </w:r>
    </w:p>
    <w:p w:rsidR="00A81CBB" w:rsidRPr="00F139A7" w:rsidRDefault="00A81CBB" w:rsidP="00A81CBB">
      <w:pPr>
        <w:tabs>
          <w:tab w:val="left" w:pos="26"/>
        </w:tabs>
        <w:ind w:left="-20"/>
        <w:jc w:val="lowKashida"/>
        <w:rPr>
          <w:sz w:val="32"/>
          <w:rtl/>
        </w:rPr>
      </w:pPr>
      <w:r w:rsidRPr="00F139A7">
        <w:rPr>
          <w:rFonts w:hint="cs"/>
          <w:sz w:val="32"/>
          <w:u w:val="single"/>
          <w:rtl/>
          <w:lang w:bidi="ar-SY"/>
        </w:rPr>
        <w:t xml:space="preserve">41- </w:t>
      </w:r>
      <w:r w:rsidRPr="00F139A7">
        <w:rPr>
          <w:sz w:val="32"/>
          <w:u w:val="single"/>
          <w:rtl/>
          <w:lang w:bidi="ar-SY"/>
        </w:rPr>
        <w:t xml:space="preserve">شريط أدوات </w:t>
      </w:r>
      <w:r w:rsidRPr="00F139A7">
        <w:rPr>
          <w:rFonts w:hint="cs"/>
          <w:sz w:val="32"/>
          <w:u w:val="single"/>
          <w:rtl/>
          <w:lang w:bidi="ar-SY"/>
        </w:rPr>
        <w:t>البطاقة:</w:t>
      </w:r>
    </w:p>
    <w:p w:rsidR="00A81CBB" w:rsidRPr="00F139A7" w:rsidRDefault="00A81CBB" w:rsidP="00A81CBB">
      <w:pPr>
        <w:tabs>
          <w:tab w:val="left" w:pos="26"/>
        </w:tabs>
        <w:spacing w:before="100" w:beforeAutospacing="1" w:after="100" w:afterAutospacing="1"/>
        <w:ind w:left="-20"/>
        <w:jc w:val="center"/>
        <w:rPr>
          <w:sz w:val="32"/>
          <w:rtl/>
        </w:rPr>
      </w:pPr>
      <w:r w:rsidRPr="00F139A7">
        <w:rPr>
          <w:noProof/>
          <w:sz w:val="32"/>
        </w:rPr>
        <w:drawing>
          <wp:inline distT="0" distB="0" distL="0" distR="0" wp14:anchorId="507A6246" wp14:editId="02190461">
            <wp:extent cx="3556800" cy="3020400"/>
            <wp:effectExtent l="0" t="0" r="0" b="0"/>
            <wp:docPr id="1624" name="صورة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56800" cy="3020400"/>
                    </a:xfrm>
                    <a:prstGeom prst="rect">
                      <a:avLst/>
                    </a:prstGeom>
                    <a:noFill/>
                    <a:ln>
                      <a:noFill/>
                    </a:ln>
                  </pic:spPr>
                </pic:pic>
              </a:graphicData>
            </a:graphic>
          </wp:inline>
        </w:drawing>
      </w:r>
    </w:p>
    <w:p w:rsidR="00A81CBB" w:rsidRPr="00F139A7" w:rsidRDefault="00A81CBB" w:rsidP="00A81CBB">
      <w:pPr>
        <w:tabs>
          <w:tab w:val="left" w:pos="26"/>
        </w:tabs>
        <w:ind w:left="-20"/>
        <w:jc w:val="lowKashida"/>
        <w:rPr>
          <w:sz w:val="32"/>
          <w:rtl/>
          <w:lang w:bidi="ar-SY"/>
        </w:rPr>
      </w:pPr>
      <w:r w:rsidRPr="00F139A7">
        <w:rPr>
          <w:rFonts w:hint="cs"/>
          <w:sz w:val="32"/>
          <w:rtl/>
          <w:lang w:bidi="ar-SY"/>
        </w:rPr>
        <w:t xml:space="preserve">إن شريط أدوات البطاقة الذي سيتم شرحه في هذه الفقرة هو شريط عام موجود في معظم سجلات البرنامج وسيتم شرحه في بطاقة الحساب وهذا الشرح ينطبق على جميع البطاقات الأخرى كبطاقة المادة والفاتورة وسند القيد ... </w:t>
      </w:r>
      <w:proofErr w:type="spellStart"/>
      <w:r w:rsidRPr="00F139A7">
        <w:rPr>
          <w:rFonts w:hint="cs"/>
          <w:sz w:val="32"/>
          <w:rtl/>
          <w:lang w:bidi="ar-SY"/>
        </w:rPr>
        <w:t>الخ.</w:t>
      </w:r>
      <w:r w:rsidRPr="00F139A7">
        <w:rPr>
          <w:sz w:val="32"/>
          <w:rtl/>
          <w:lang w:bidi="ar-SY"/>
        </w:rPr>
        <w:t>يستخدم</w:t>
      </w:r>
      <w:proofErr w:type="spellEnd"/>
      <w:r w:rsidRPr="00F139A7">
        <w:rPr>
          <w:sz w:val="32"/>
          <w:rtl/>
          <w:lang w:bidi="ar-SY"/>
        </w:rPr>
        <w:t xml:space="preserve"> هذا الشريط للقيام بعمليات على البيانات </w:t>
      </w:r>
      <w:r w:rsidRPr="00F139A7">
        <w:rPr>
          <w:rFonts w:hint="cs"/>
          <w:sz w:val="32"/>
          <w:rtl/>
          <w:lang w:bidi="ar-SY"/>
        </w:rPr>
        <w:t xml:space="preserve">الموجودة </w:t>
      </w:r>
      <w:r w:rsidRPr="00F139A7">
        <w:rPr>
          <w:sz w:val="32"/>
          <w:rtl/>
          <w:lang w:bidi="ar-SY"/>
        </w:rPr>
        <w:t>في البطاقة</w:t>
      </w:r>
      <w:r w:rsidRPr="00F139A7">
        <w:rPr>
          <w:rFonts w:hint="cs"/>
          <w:sz w:val="32"/>
          <w:rtl/>
          <w:lang w:bidi="ar-SY"/>
        </w:rPr>
        <w:t xml:space="preserve"> ويحوي الأزرار الرئيسية التالية كما يوضح الشكل السابق:</w:t>
      </w:r>
    </w:p>
    <w:p w:rsidR="00A81CBB" w:rsidRPr="00F139A7" w:rsidRDefault="00A81CBB" w:rsidP="00A81CBB">
      <w:pPr>
        <w:tabs>
          <w:tab w:val="left" w:pos="26"/>
        </w:tabs>
        <w:ind w:left="26" w:hanging="180"/>
        <w:jc w:val="lowKashida"/>
        <w:rPr>
          <w:sz w:val="32"/>
          <w:rtl/>
        </w:rPr>
      </w:pPr>
      <w:r w:rsidRPr="00F139A7">
        <w:rPr>
          <w:noProof/>
          <w:sz w:val="32"/>
        </w:rPr>
        <w:lastRenderedPageBreak/>
        <w:drawing>
          <wp:inline distT="0" distB="0" distL="0" distR="0" wp14:anchorId="14C9B4C3" wp14:editId="1928672C">
            <wp:extent cx="1000800" cy="216000"/>
            <wp:effectExtent l="0" t="0" r="0" b="0"/>
            <wp:docPr id="162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27"/>
                    <a:srcRect/>
                    <a:stretch>
                      <a:fillRect/>
                    </a:stretch>
                  </pic:blipFill>
                  <pic:spPr bwMode="auto">
                    <a:xfrm>
                      <a:off x="0" y="0"/>
                      <a:ext cx="1000800" cy="216000"/>
                    </a:xfrm>
                    <a:prstGeom prst="rect">
                      <a:avLst/>
                    </a:prstGeom>
                    <a:noFill/>
                    <a:ln w="9525">
                      <a:noFill/>
                      <a:miter lim="800000"/>
                      <a:headEnd/>
                      <a:tailEnd/>
                    </a:ln>
                  </pic:spPr>
                </pic:pic>
              </a:graphicData>
            </a:graphic>
          </wp:inline>
        </w:drawing>
      </w:r>
      <w:r w:rsidRPr="00F139A7">
        <w:rPr>
          <w:rFonts w:hint="cs"/>
          <w:sz w:val="32"/>
          <w:rtl/>
        </w:rPr>
        <w:t xml:space="preserve">  تستخدم هذه الأزرار للتنقل بين السجلات, وهي من اليمين إلى اليسار كما يلي: أول سجل, السجل السابق, السجل التالي, آخر سجل.</w:t>
      </w:r>
    </w:p>
    <w:p w:rsidR="00A81CBB" w:rsidRPr="00F139A7" w:rsidRDefault="00A81CBB" w:rsidP="00A81CBB">
      <w:pPr>
        <w:tabs>
          <w:tab w:val="left" w:pos="26"/>
        </w:tabs>
        <w:ind w:left="-154"/>
        <w:rPr>
          <w:sz w:val="32"/>
          <w:rtl/>
        </w:rPr>
      </w:pPr>
      <w:r w:rsidRPr="00F139A7">
        <w:rPr>
          <w:noProof/>
          <w:sz w:val="32"/>
        </w:rPr>
        <w:drawing>
          <wp:inline distT="0" distB="0" distL="0" distR="0" wp14:anchorId="3E0AD4A8" wp14:editId="408D0A6C">
            <wp:extent cx="262800" cy="212400"/>
            <wp:effectExtent l="0" t="0" r="0" b="0"/>
            <wp:docPr id="162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28"/>
                    <a:srcRect/>
                    <a:stretch>
                      <a:fillRect/>
                    </a:stretch>
                  </pic:blipFill>
                  <pic:spPr bwMode="auto">
                    <a:xfrm>
                      <a:off x="0" y="0"/>
                      <a:ext cx="262800" cy="212400"/>
                    </a:xfrm>
                    <a:prstGeom prst="rect">
                      <a:avLst/>
                    </a:prstGeom>
                    <a:noFill/>
                    <a:ln w="9525">
                      <a:noFill/>
                      <a:miter lim="800000"/>
                      <a:headEnd/>
                      <a:tailEnd/>
                    </a:ln>
                  </pic:spPr>
                </pic:pic>
              </a:graphicData>
            </a:graphic>
          </wp:inline>
        </w:drawing>
      </w:r>
      <w:r w:rsidRPr="00F139A7">
        <w:rPr>
          <w:rFonts w:hint="cs"/>
          <w:sz w:val="32"/>
          <w:rtl/>
        </w:rPr>
        <w:t xml:space="preserve"> إضافة سجل جديد.</w:t>
      </w:r>
    </w:p>
    <w:p w:rsidR="00A81CBB" w:rsidRPr="00F139A7" w:rsidRDefault="00A81CBB" w:rsidP="00A81CBB">
      <w:pPr>
        <w:tabs>
          <w:tab w:val="left" w:pos="26"/>
        </w:tabs>
        <w:ind w:left="-154"/>
        <w:rPr>
          <w:sz w:val="32"/>
          <w:rtl/>
        </w:rPr>
      </w:pPr>
      <w:r w:rsidRPr="00F139A7">
        <w:rPr>
          <w:noProof/>
          <w:sz w:val="32"/>
        </w:rPr>
        <w:drawing>
          <wp:inline distT="0" distB="0" distL="0" distR="0" wp14:anchorId="7DD59F75" wp14:editId="07533DA0">
            <wp:extent cx="273600" cy="223200"/>
            <wp:effectExtent l="0" t="0" r="0" b="0"/>
            <wp:docPr id="1627"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29"/>
                    <a:srcRect/>
                    <a:stretch>
                      <a:fillRect/>
                    </a:stretch>
                  </pic:blipFill>
                  <pic:spPr bwMode="auto">
                    <a:xfrm>
                      <a:off x="0" y="0"/>
                      <a:ext cx="273600" cy="223200"/>
                    </a:xfrm>
                    <a:prstGeom prst="rect">
                      <a:avLst/>
                    </a:prstGeom>
                    <a:noFill/>
                    <a:ln w="9525">
                      <a:noFill/>
                      <a:miter lim="800000"/>
                      <a:headEnd/>
                      <a:tailEnd/>
                    </a:ln>
                  </pic:spPr>
                </pic:pic>
              </a:graphicData>
            </a:graphic>
          </wp:inline>
        </w:drawing>
      </w:r>
      <w:r w:rsidRPr="00F139A7">
        <w:rPr>
          <w:rFonts w:hint="cs"/>
          <w:sz w:val="32"/>
          <w:rtl/>
        </w:rPr>
        <w:t xml:space="preserve">  حفظ السجل الحالي.</w:t>
      </w:r>
    </w:p>
    <w:p w:rsidR="00A81CBB" w:rsidRPr="00F139A7" w:rsidRDefault="00A81CBB" w:rsidP="00A81CBB">
      <w:pPr>
        <w:tabs>
          <w:tab w:val="left" w:pos="26"/>
        </w:tabs>
        <w:ind w:left="-154"/>
        <w:jc w:val="lowKashida"/>
        <w:rPr>
          <w:sz w:val="32"/>
          <w:rtl/>
        </w:rPr>
      </w:pPr>
      <w:r w:rsidRPr="00F139A7">
        <w:rPr>
          <w:noProof/>
          <w:sz w:val="32"/>
        </w:rPr>
        <w:drawing>
          <wp:inline distT="0" distB="0" distL="0" distR="0" wp14:anchorId="1F6FC8D1" wp14:editId="1E77BB6A">
            <wp:extent cx="457200" cy="208800"/>
            <wp:effectExtent l="0" t="0" r="0" b="0"/>
            <wp:docPr id="162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30"/>
                    <a:srcRect/>
                    <a:stretch>
                      <a:fillRect/>
                    </a:stretch>
                  </pic:blipFill>
                  <pic:spPr bwMode="auto">
                    <a:xfrm>
                      <a:off x="0" y="0"/>
                      <a:ext cx="457200" cy="208800"/>
                    </a:xfrm>
                    <a:prstGeom prst="rect">
                      <a:avLst/>
                    </a:prstGeom>
                    <a:noFill/>
                    <a:ln w="9525">
                      <a:noFill/>
                      <a:miter lim="800000"/>
                      <a:headEnd/>
                      <a:tailEnd/>
                    </a:ln>
                  </pic:spPr>
                </pic:pic>
              </a:graphicData>
            </a:graphic>
          </wp:inline>
        </w:drawing>
      </w:r>
      <w:r w:rsidRPr="00F139A7">
        <w:rPr>
          <w:rFonts w:hint="cs"/>
          <w:sz w:val="32"/>
          <w:rtl/>
        </w:rPr>
        <w:t xml:space="preserve">  نسخ ولصق. عندما نريد إضافة حساب جديد مشابه لحساب موجود من حيث محتويات البطاقة فإننا نقوم بنسخ الحساب الموجود ثم نضغط إضافة سجل جديد ثم نضغط لصق فيعطينا بطاقة حساب جديدة مطابقة لبطاقة الحساب التي نسخناها ثم نجري عليها تعديلات طفيفة ونقوم بحفظها فنحصل على بطاقة الحساب الجديدة بدون تكرار كتابة كل المعلومات.</w:t>
      </w:r>
    </w:p>
    <w:p w:rsidR="00A81CBB" w:rsidRPr="00F139A7" w:rsidRDefault="00A81CBB" w:rsidP="00A81CBB">
      <w:pPr>
        <w:tabs>
          <w:tab w:val="left" w:pos="26"/>
        </w:tabs>
        <w:ind w:left="-154"/>
        <w:jc w:val="lowKashida"/>
        <w:rPr>
          <w:sz w:val="32"/>
          <w:rtl/>
        </w:rPr>
      </w:pPr>
      <w:r w:rsidRPr="00F139A7">
        <w:rPr>
          <w:noProof/>
          <w:sz w:val="32"/>
        </w:rPr>
        <w:drawing>
          <wp:inline distT="0" distB="0" distL="0" distR="0" wp14:anchorId="725DA1E7" wp14:editId="0D19174D">
            <wp:extent cx="766800" cy="183600"/>
            <wp:effectExtent l="0" t="0" r="0" b="0"/>
            <wp:docPr id="1629"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31"/>
                    <a:srcRect/>
                    <a:stretch>
                      <a:fillRect/>
                    </a:stretch>
                  </pic:blipFill>
                  <pic:spPr bwMode="auto">
                    <a:xfrm>
                      <a:off x="0" y="0"/>
                      <a:ext cx="766800" cy="183600"/>
                    </a:xfrm>
                    <a:prstGeom prst="rect">
                      <a:avLst/>
                    </a:prstGeom>
                    <a:noFill/>
                    <a:ln w="9525">
                      <a:noFill/>
                      <a:miter lim="800000"/>
                      <a:headEnd/>
                      <a:tailEnd/>
                    </a:ln>
                  </pic:spPr>
                </pic:pic>
              </a:graphicData>
            </a:graphic>
          </wp:inline>
        </w:drawing>
      </w:r>
      <w:r w:rsidRPr="00F139A7">
        <w:rPr>
          <w:rFonts w:hint="cs"/>
          <w:sz w:val="32"/>
          <w:rtl/>
        </w:rPr>
        <w:t xml:space="preserve">  وهذه الأزرار من اليمين إلى اليسار:</w:t>
      </w:r>
    </w:p>
    <w:p w:rsidR="00A81CBB" w:rsidRPr="00F139A7" w:rsidRDefault="00A81CBB" w:rsidP="00107249">
      <w:pPr>
        <w:numPr>
          <w:ilvl w:val="1"/>
          <w:numId w:val="91"/>
        </w:numPr>
        <w:tabs>
          <w:tab w:val="left" w:pos="26"/>
          <w:tab w:val="num" w:pos="1286"/>
        </w:tabs>
        <w:ind w:left="1286"/>
        <w:jc w:val="lowKashida"/>
        <w:rPr>
          <w:sz w:val="32"/>
        </w:rPr>
      </w:pPr>
      <w:r w:rsidRPr="00F139A7">
        <w:rPr>
          <w:rFonts w:hint="cs"/>
          <w:sz w:val="32"/>
          <w:rtl/>
        </w:rPr>
        <w:t>تراجع: نستخدمه في حال أردنا التراجع عن تعديل قمنا به على البطاقة.</w:t>
      </w:r>
    </w:p>
    <w:p w:rsidR="00A81CBB" w:rsidRPr="00F139A7" w:rsidRDefault="00A81CBB" w:rsidP="00107249">
      <w:pPr>
        <w:numPr>
          <w:ilvl w:val="1"/>
          <w:numId w:val="91"/>
        </w:numPr>
        <w:tabs>
          <w:tab w:val="left" w:pos="26"/>
          <w:tab w:val="num" w:pos="1286"/>
        </w:tabs>
        <w:ind w:left="1286"/>
        <w:jc w:val="lowKashida"/>
        <w:rPr>
          <w:sz w:val="32"/>
        </w:rPr>
      </w:pPr>
      <w:r w:rsidRPr="00F139A7">
        <w:rPr>
          <w:rFonts w:hint="cs"/>
          <w:sz w:val="32"/>
          <w:rtl/>
        </w:rPr>
        <w:t>حذف: نستخدمه في حال أردنا حذف بطاقة الحساب.</w:t>
      </w:r>
    </w:p>
    <w:p w:rsidR="00A81CBB" w:rsidRPr="00F139A7" w:rsidRDefault="00A81CBB" w:rsidP="00107249">
      <w:pPr>
        <w:numPr>
          <w:ilvl w:val="1"/>
          <w:numId w:val="91"/>
        </w:numPr>
        <w:tabs>
          <w:tab w:val="left" w:pos="26"/>
          <w:tab w:val="num" w:pos="1286"/>
        </w:tabs>
        <w:ind w:left="1286"/>
        <w:jc w:val="lowKashida"/>
        <w:rPr>
          <w:sz w:val="32"/>
        </w:rPr>
      </w:pPr>
      <w:r w:rsidRPr="00F139A7">
        <w:rPr>
          <w:rFonts w:hint="cs"/>
          <w:sz w:val="32"/>
          <w:rtl/>
        </w:rPr>
        <w:t>تحديث: نستخدمه لتحديث بطاقة الحساب.</w:t>
      </w:r>
    </w:p>
    <w:p w:rsidR="00A81CBB" w:rsidRPr="00F139A7" w:rsidRDefault="00A81CBB" w:rsidP="00107249">
      <w:pPr>
        <w:numPr>
          <w:ilvl w:val="1"/>
          <w:numId w:val="91"/>
        </w:numPr>
        <w:tabs>
          <w:tab w:val="left" w:pos="26"/>
          <w:tab w:val="num" w:pos="1286"/>
        </w:tabs>
        <w:ind w:left="1286"/>
        <w:jc w:val="lowKashida"/>
        <w:rPr>
          <w:sz w:val="32"/>
        </w:rPr>
      </w:pPr>
      <w:r w:rsidRPr="00F139A7">
        <w:rPr>
          <w:rFonts w:hint="cs"/>
          <w:sz w:val="32"/>
          <w:rtl/>
        </w:rPr>
        <w:t>بحث: نستخدمه للبحث عن بطاقة حساب معينة بدلالة المعلومات الموجودة في الجزء من بطاقة الحساب والمسمى عام والذي يحوي اسم الحساب, حسابه الرئيسي, حسابه الختامي..... الخ.</w:t>
      </w:r>
    </w:p>
    <w:p w:rsidR="00A81CBB" w:rsidRPr="00F139A7" w:rsidRDefault="00A81CBB" w:rsidP="00A81CBB">
      <w:pPr>
        <w:tabs>
          <w:tab w:val="left" w:pos="26"/>
          <w:tab w:val="num" w:pos="1395"/>
        </w:tabs>
        <w:ind w:left="-154"/>
        <w:jc w:val="lowKashida"/>
        <w:rPr>
          <w:sz w:val="32"/>
          <w:rtl/>
          <w:lang w:bidi="ar-SY"/>
        </w:rPr>
      </w:pPr>
      <w:r w:rsidRPr="00F139A7">
        <w:rPr>
          <w:noProof/>
          <w:sz w:val="32"/>
        </w:rPr>
        <w:drawing>
          <wp:inline distT="0" distB="0" distL="0" distR="0" wp14:anchorId="169FAC88" wp14:editId="06AAA2CB">
            <wp:extent cx="561600" cy="223200"/>
            <wp:effectExtent l="0" t="0" r="0" b="0"/>
            <wp:docPr id="1630"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32"/>
                    <a:srcRect/>
                    <a:stretch>
                      <a:fillRect/>
                    </a:stretch>
                  </pic:blipFill>
                  <pic:spPr bwMode="auto">
                    <a:xfrm>
                      <a:off x="0" y="0"/>
                      <a:ext cx="561600" cy="223200"/>
                    </a:xfrm>
                    <a:prstGeom prst="rect">
                      <a:avLst/>
                    </a:prstGeom>
                    <a:noFill/>
                    <a:ln w="9525">
                      <a:noFill/>
                      <a:miter lim="800000"/>
                      <a:headEnd/>
                      <a:tailEnd/>
                    </a:ln>
                  </pic:spPr>
                </pic:pic>
              </a:graphicData>
            </a:graphic>
          </wp:inline>
        </w:drawing>
      </w:r>
      <w:r w:rsidRPr="00F139A7">
        <w:rPr>
          <w:rFonts w:hint="cs"/>
          <w:sz w:val="32"/>
          <w:rtl/>
          <w:lang w:bidi="ar-SY"/>
        </w:rPr>
        <w:t xml:space="preserve">  وهذه الأزرار من اليمين إلى اليسار:</w:t>
      </w:r>
    </w:p>
    <w:p w:rsidR="00A81CBB" w:rsidRPr="00F139A7" w:rsidRDefault="00A81CBB" w:rsidP="00A81CBB">
      <w:pPr>
        <w:tabs>
          <w:tab w:val="left" w:pos="26"/>
        </w:tabs>
        <w:ind w:left="-20"/>
        <w:jc w:val="lowKashida"/>
        <w:rPr>
          <w:sz w:val="32"/>
          <w:rtl/>
          <w:lang w:bidi="ar-SY"/>
        </w:rPr>
      </w:pPr>
      <w:r w:rsidRPr="00F139A7">
        <w:rPr>
          <w:noProof/>
        </w:rPr>
        <w:drawing>
          <wp:anchor distT="0" distB="0" distL="114300" distR="114300" simplePos="0" relativeHeight="252037120" behindDoc="1" locked="0" layoutInCell="1" allowOverlap="1" wp14:anchorId="5B3400DD" wp14:editId="7512042F">
            <wp:simplePos x="0" y="0"/>
            <wp:positionH relativeFrom="column">
              <wp:posOffset>-53975</wp:posOffset>
            </wp:positionH>
            <wp:positionV relativeFrom="paragraph">
              <wp:posOffset>363220</wp:posOffset>
            </wp:positionV>
            <wp:extent cx="3564255" cy="3021965"/>
            <wp:effectExtent l="0" t="0" r="0" b="0"/>
            <wp:wrapTight wrapText="bothSides">
              <wp:wrapPolygon edited="0">
                <wp:start x="0" y="0"/>
                <wp:lineTo x="0" y="21514"/>
                <wp:lineTo x="21473" y="21514"/>
                <wp:lineTo x="21473" y="0"/>
                <wp:lineTo x="0" y="0"/>
              </wp:wrapPolygon>
            </wp:wrapTight>
            <wp:docPr id="1631"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33"/>
                    <a:srcRect/>
                    <a:stretch>
                      <a:fillRect/>
                    </a:stretch>
                  </pic:blipFill>
                  <pic:spPr bwMode="auto">
                    <a:xfrm>
                      <a:off x="0" y="0"/>
                      <a:ext cx="3564255" cy="3021965"/>
                    </a:xfrm>
                    <a:prstGeom prst="rect">
                      <a:avLst/>
                    </a:prstGeom>
                    <a:noFill/>
                    <a:ln w="9525">
                      <a:noFill/>
                      <a:miter lim="800000"/>
                      <a:headEnd/>
                      <a:tailEnd/>
                    </a:ln>
                  </pic:spPr>
                </pic:pic>
              </a:graphicData>
            </a:graphic>
          </wp:anchor>
        </w:drawing>
      </w:r>
      <w:r w:rsidRPr="00F139A7">
        <w:rPr>
          <w:rFonts w:hint="cs"/>
          <w:sz w:val="32"/>
          <w:u w:val="single"/>
          <w:rtl/>
          <w:lang w:bidi="ar-SY"/>
        </w:rPr>
        <w:t>تصفية:</w:t>
      </w:r>
      <w:r w:rsidRPr="00F139A7">
        <w:rPr>
          <w:rFonts w:hint="cs"/>
          <w:sz w:val="32"/>
          <w:rtl/>
          <w:lang w:bidi="ar-SY"/>
        </w:rPr>
        <w:t xml:space="preserve"> هنا عند وضع شرط للتصفية فإننا عند تطبيق الشرط نحصل على الحسابات التي تقع ضمن هذا الشرط. </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مثال</w:t>
      </w:r>
      <w:r w:rsidRPr="00F139A7">
        <w:rPr>
          <w:rFonts w:hint="cs"/>
          <w:sz w:val="32"/>
          <w:rtl/>
          <w:lang w:bidi="ar-SY"/>
        </w:rPr>
        <w:t>: لنفترض أننا نريد جميع الحسابات التي تحوي كلمة حسم في حقل الاسم فإننا نضغط بالزر اليميني للماوس على أمر "تصفية"</w:t>
      </w:r>
      <w:r w:rsidRPr="00F139A7">
        <w:rPr>
          <w:sz w:val="32"/>
          <w:rtl/>
          <w:lang w:bidi="ar-SY"/>
        </w:rPr>
        <w:t>–</w:t>
      </w:r>
      <w:r w:rsidRPr="00F139A7">
        <w:rPr>
          <w:rFonts w:hint="cs"/>
          <w:sz w:val="32"/>
          <w:rtl/>
          <w:lang w:bidi="ar-SY"/>
        </w:rPr>
        <w:t xml:space="preserve"> "يحوي"  حسم كما في الشكلين التاليين:</w:t>
      </w:r>
    </w:p>
    <w:p w:rsidR="00A81CBB" w:rsidRPr="00F139A7" w:rsidRDefault="00A81CBB" w:rsidP="00A81CBB">
      <w:pPr>
        <w:tabs>
          <w:tab w:val="left" w:pos="26"/>
        </w:tabs>
        <w:ind w:left="-20"/>
        <w:jc w:val="center"/>
        <w:rPr>
          <w:sz w:val="32"/>
          <w:rtl/>
          <w:lang w:bidi="ar-SY"/>
        </w:rPr>
      </w:pPr>
    </w:p>
    <w:p w:rsidR="00A81CBB" w:rsidRPr="00F139A7" w:rsidRDefault="00A81CBB" w:rsidP="00A81CBB">
      <w:pPr>
        <w:tabs>
          <w:tab w:val="left" w:pos="26"/>
        </w:tabs>
        <w:ind w:left="-20"/>
        <w:jc w:val="center"/>
        <w:rPr>
          <w:sz w:val="32"/>
          <w:rtl/>
          <w:lang w:bidi="ar-SY"/>
        </w:rPr>
      </w:pPr>
    </w:p>
    <w:p w:rsidR="00A81CBB" w:rsidRPr="00F139A7" w:rsidRDefault="00A81CBB" w:rsidP="00A81CBB">
      <w:pPr>
        <w:tabs>
          <w:tab w:val="left" w:pos="26"/>
        </w:tabs>
        <w:jc w:val="both"/>
        <w:rPr>
          <w:sz w:val="32"/>
          <w:lang w:bidi="ar-SY"/>
        </w:rPr>
      </w:pPr>
    </w:p>
    <w:p w:rsidR="00A81CBB" w:rsidRPr="00F139A7" w:rsidRDefault="00A81CBB" w:rsidP="00A81CBB">
      <w:pPr>
        <w:tabs>
          <w:tab w:val="left" w:pos="26"/>
        </w:tabs>
        <w:jc w:val="both"/>
        <w:rPr>
          <w:sz w:val="32"/>
          <w:rtl/>
          <w:lang w:bidi="ar-SY"/>
        </w:rPr>
      </w:pPr>
      <w:r w:rsidRPr="00F139A7">
        <w:rPr>
          <w:noProof/>
        </w:rPr>
        <w:lastRenderedPageBreak/>
        <w:drawing>
          <wp:anchor distT="0" distB="0" distL="114300" distR="114300" simplePos="0" relativeHeight="252038144" behindDoc="1" locked="0" layoutInCell="1" allowOverlap="1" wp14:anchorId="4F37807A" wp14:editId="1F489679">
            <wp:simplePos x="0" y="0"/>
            <wp:positionH relativeFrom="column">
              <wp:posOffset>-73025</wp:posOffset>
            </wp:positionH>
            <wp:positionV relativeFrom="paragraph">
              <wp:posOffset>99060</wp:posOffset>
            </wp:positionV>
            <wp:extent cx="2606675" cy="1092200"/>
            <wp:effectExtent l="0" t="0" r="0" b="0"/>
            <wp:wrapSquare wrapText="bothSides"/>
            <wp:docPr id="1324"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34"/>
                    <a:srcRect/>
                    <a:stretch>
                      <a:fillRect/>
                    </a:stretch>
                  </pic:blipFill>
                  <pic:spPr bwMode="auto">
                    <a:xfrm>
                      <a:off x="0" y="0"/>
                      <a:ext cx="2606675" cy="1092200"/>
                    </a:xfrm>
                    <a:prstGeom prst="rect">
                      <a:avLst/>
                    </a:prstGeom>
                    <a:noFill/>
                    <a:ln w="9525">
                      <a:noFill/>
                      <a:miter lim="800000"/>
                      <a:headEnd/>
                      <a:tailEnd/>
                    </a:ln>
                  </pic:spPr>
                </pic:pic>
              </a:graphicData>
            </a:graphic>
          </wp:anchor>
        </w:drawing>
      </w:r>
      <w:r w:rsidRPr="00F139A7">
        <w:rPr>
          <w:rFonts w:hint="cs"/>
          <w:sz w:val="32"/>
          <w:rtl/>
          <w:lang w:bidi="ar-SY"/>
        </w:rPr>
        <w:t xml:space="preserve">نلاحظ أن التصفية قد جلبت لنا فقط الحسابات التي تحوي كلمة حسم وبإمكاننا التنقل بين السجلات الناتجة من التصفية عن طريق أزرار التنقل بين السجلات حيث أنه بتطبيق شرط التصفية تصبح هذه الأزرار خاصة بالتنقل بين السجلات الناتجة عن تطبيق هذا الشرط. </w:t>
      </w:r>
    </w:p>
    <w:p w:rsidR="00A81CBB" w:rsidRPr="00F139A7" w:rsidRDefault="00A81CBB" w:rsidP="00A81CBB">
      <w:pPr>
        <w:tabs>
          <w:tab w:val="left" w:pos="26"/>
        </w:tabs>
        <w:ind w:left="342" w:hanging="360"/>
        <w:rPr>
          <w:sz w:val="32"/>
          <w:rtl/>
          <w:lang w:bidi="ar-SY"/>
        </w:rPr>
      </w:pPr>
      <w:r w:rsidRPr="00F139A7">
        <w:rPr>
          <w:rFonts w:hint="cs"/>
          <w:sz w:val="32"/>
          <w:rtl/>
          <w:lang w:bidi="ar-SY"/>
        </w:rPr>
        <w:t>بعد الحصول على نتيجة التصفية لدينا هنا احتمالين:</w:t>
      </w:r>
    </w:p>
    <w:p w:rsidR="00A81CBB" w:rsidRPr="00F139A7" w:rsidRDefault="00A81CBB" w:rsidP="00A81CBB">
      <w:pPr>
        <w:numPr>
          <w:ilvl w:val="0"/>
          <w:numId w:val="4"/>
        </w:numPr>
        <w:tabs>
          <w:tab w:val="clear" w:pos="1106"/>
          <w:tab w:val="left" w:pos="26"/>
        </w:tabs>
        <w:ind w:left="704"/>
        <w:jc w:val="lowKashida"/>
        <w:rPr>
          <w:sz w:val="32"/>
          <w:rtl/>
          <w:lang w:bidi="ar-SY"/>
        </w:rPr>
      </w:pPr>
      <w:r w:rsidRPr="00F139A7">
        <w:rPr>
          <w:rFonts w:hint="cs"/>
          <w:sz w:val="32"/>
          <w:rtl/>
          <w:lang w:bidi="ar-SY"/>
        </w:rPr>
        <w:t xml:space="preserve">أن نعود إلى زر "تصفية" ونضغط على </w:t>
      </w:r>
      <w:r w:rsidRPr="00F139A7">
        <w:rPr>
          <w:rFonts w:hint="cs"/>
          <w:b/>
          <w:bCs/>
          <w:sz w:val="32"/>
          <w:rtl/>
          <w:lang w:bidi="ar-SY"/>
        </w:rPr>
        <w:t>"إزالة التصفية</w:t>
      </w:r>
      <w:r w:rsidRPr="00F139A7">
        <w:rPr>
          <w:rFonts w:hint="cs"/>
          <w:sz w:val="32"/>
          <w:rtl/>
          <w:lang w:bidi="ar-SY"/>
        </w:rPr>
        <w:t>" فيتم العودة إلى كامل السجلات الموجودة أي يتم إلغاء التصفية ولكن بشكل مؤقت حيث أن التصفية السابقة تبقى مخزنة في الذاكرة بشكل مؤقت ويمكننا أن نعود إلى زر "تصفية" الذي يبقى ظاهراً ونضغط تطبيق التصفية فيتم تطبيق التصفية التي تم إجراؤها سابقاً.</w:t>
      </w:r>
    </w:p>
    <w:p w:rsidR="00A81CBB" w:rsidRPr="00F139A7" w:rsidRDefault="00A81CBB" w:rsidP="00A81CBB">
      <w:pPr>
        <w:numPr>
          <w:ilvl w:val="0"/>
          <w:numId w:val="4"/>
        </w:numPr>
        <w:tabs>
          <w:tab w:val="clear" w:pos="1106"/>
          <w:tab w:val="left" w:pos="26"/>
        </w:tabs>
        <w:ind w:left="704"/>
        <w:jc w:val="lowKashida"/>
        <w:rPr>
          <w:sz w:val="32"/>
          <w:lang w:bidi="ar-SY"/>
        </w:rPr>
      </w:pPr>
      <w:r w:rsidRPr="00F139A7">
        <w:rPr>
          <w:rFonts w:hint="cs"/>
          <w:noProof/>
          <w:sz w:val="32"/>
          <w:rtl/>
        </w:rPr>
        <w:drawing>
          <wp:anchor distT="0" distB="0" distL="114300" distR="114300" simplePos="0" relativeHeight="252053504" behindDoc="1" locked="0" layoutInCell="1" allowOverlap="1" wp14:anchorId="3EC164BE" wp14:editId="1C429D20">
            <wp:simplePos x="0" y="0"/>
            <wp:positionH relativeFrom="column">
              <wp:posOffset>2540</wp:posOffset>
            </wp:positionH>
            <wp:positionV relativeFrom="paragraph">
              <wp:posOffset>467360</wp:posOffset>
            </wp:positionV>
            <wp:extent cx="2192020" cy="2402840"/>
            <wp:effectExtent l="19050" t="0" r="0" b="0"/>
            <wp:wrapTight wrapText="bothSides">
              <wp:wrapPolygon edited="0">
                <wp:start x="-188" y="0"/>
                <wp:lineTo x="-188" y="21406"/>
                <wp:lineTo x="21587" y="21406"/>
                <wp:lineTo x="21587" y="0"/>
                <wp:lineTo x="-188" y="0"/>
              </wp:wrapPolygon>
            </wp:wrapTight>
            <wp:docPr id="1632" name="صورة 27" descr="0015- P-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7" descr="0015- P-015"/>
                    <pic:cNvPicPr>
                      <a:picLocks noChangeAspect="1" noChangeArrowheads="1"/>
                    </pic:cNvPicPr>
                  </pic:nvPicPr>
                  <pic:blipFill>
                    <a:blip r:embed="rId35"/>
                    <a:srcRect/>
                    <a:stretch>
                      <a:fillRect/>
                    </a:stretch>
                  </pic:blipFill>
                  <pic:spPr bwMode="auto">
                    <a:xfrm>
                      <a:off x="0" y="0"/>
                      <a:ext cx="2192020" cy="2402840"/>
                    </a:xfrm>
                    <a:prstGeom prst="rect">
                      <a:avLst/>
                    </a:prstGeom>
                    <a:noFill/>
                    <a:ln w="9525">
                      <a:noFill/>
                      <a:miter lim="800000"/>
                      <a:headEnd/>
                      <a:tailEnd/>
                    </a:ln>
                  </pic:spPr>
                </pic:pic>
              </a:graphicData>
            </a:graphic>
          </wp:anchor>
        </w:drawing>
      </w:r>
      <w:r w:rsidRPr="00F139A7">
        <w:rPr>
          <w:rFonts w:hint="cs"/>
          <w:sz w:val="32"/>
          <w:rtl/>
          <w:lang w:bidi="ar-SY"/>
        </w:rPr>
        <w:t>أن نعود إلى زر التصفية ونضغط على "</w:t>
      </w:r>
      <w:r w:rsidRPr="00F139A7">
        <w:rPr>
          <w:rFonts w:hint="cs"/>
          <w:b/>
          <w:bCs/>
          <w:sz w:val="32"/>
          <w:rtl/>
          <w:lang w:bidi="ar-SY"/>
        </w:rPr>
        <w:t>تفريغ شروط التصفية</w:t>
      </w:r>
      <w:r w:rsidRPr="00F139A7">
        <w:rPr>
          <w:rFonts w:hint="cs"/>
          <w:sz w:val="32"/>
          <w:rtl/>
          <w:lang w:bidi="ar-SY"/>
        </w:rPr>
        <w:t>" وبذلك يتم إلغاء التصفية السابقة دون الإبقاء عليها مخزنة في الذاكرة.</w:t>
      </w:r>
    </w:p>
    <w:p w:rsidR="00A81CBB" w:rsidRPr="00F139A7" w:rsidRDefault="00A81CBB" w:rsidP="00A81CBB">
      <w:pPr>
        <w:tabs>
          <w:tab w:val="left" w:pos="26"/>
        </w:tabs>
        <w:jc w:val="lowKashida"/>
        <w:rPr>
          <w:sz w:val="32"/>
          <w:rtl/>
          <w:lang w:bidi="ar-SY"/>
        </w:rPr>
      </w:pPr>
      <w:r w:rsidRPr="00F139A7">
        <w:rPr>
          <w:rFonts w:hint="cs"/>
          <w:b/>
          <w:bCs/>
          <w:sz w:val="32"/>
          <w:u w:val="single"/>
          <w:rtl/>
          <w:lang w:bidi="ar-SY"/>
        </w:rPr>
        <w:t>فرز</w:t>
      </w:r>
      <w:r w:rsidRPr="00F139A7">
        <w:rPr>
          <w:rFonts w:hint="cs"/>
          <w:sz w:val="32"/>
          <w:rtl/>
          <w:lang w:bidi="ar-SY"/>
        </w:rPr>
        <w:t xml:space="preserve">: نستخدم هذا الخيار لفرز السجلات الموجودة تنازلياً أو تصاعدياً وفق خيارات موجودة وتظهر هذه الخيارات عند الضغط على زر "فرز" في الشريط فتظهر لدينا النافذة التالية نختار منها الحقل أساس الفرز ونختار أيضاً طريقة الفرز ويمكننا أيضاً أن نحرك الحقول أساس الفرز إلى الأعلى أو الأسفل وذلك لتغيير أولوية الفرز حسب الحقول كما هو </w:t>
      </w:r>
      <w:proofErr w:type="spellStart"/>
      <w:r w:rsidRPr="00F139A7">
        <w:rPr>
          <w:rFonts w:hint="cs"/>
          <w:sz w:val="32"/>
          <w:rtl/>
          <w:lang w:bidi="ar-SY"/>
        </w:rPr>
        <w:t>موضحفي</w:t>
      </w:r>
      <w:proofErr w:type="spellEnd"/>
      <w:r w:rsidRPr="00F139A7">
        <w:rPr>
          <w:rFonts w:hint="cs"/>
          <w:sz w:val="32"/>
          <w:rtl/>
          <w:lang w:bidi="ar-SY"/>
        </w:rPr>
        <w:t xml:space="preserve"> الشكل الجانبي:</w:t>
      </w:r>
    </w:p>
    <w:p w:rsidR="00A81CBB" w:rsidRPr="00F139A7" w:rsidRDefault="00A81CBB" w:rsidP="00A81CBB">
      <w:pPr>
        <w:tabs>
          <w:tab w:val="left" w:pos="26"/>
        </w:tabs>
        <w:ind w:left="-58"/>
        <w:jc w:val="both"/>
        <w:rPr>
          <w:sz w:val="32"/>
          <w:rtl/>
          <w:lang w:bidi="ar-SY"/>
        </w:rPr>
      </w:pPr>
      <w:r w:rsidRPr="00F139A7">
        <w:rPr>
          <w:noProof/>
          <w:sz w:val="32"/>
        </w:rPr>
        <w:drawing>
          <wp:inline distT="0" distB="0" distL="0" distR="0" wp14:anchorId="42928EC5" wp14:editId="0B7BF39C">
            <wp:extent cx="295200" cy="201600"/>
            <wp:effectExtent l="0" t="0" r="0" b="0"/>
            <wp:docPr id="1633"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pic:cNvPicPr>
                      <a:picLocks noChangeAspect="1" noChangeArrowheads="1"/>
                    </pic:cNvPicPr>
                  </pic:nvPicPr>
                  <pic:blipFill>
                    <a:blip r:embed="rId36"/>
                    <a:srcRect/>
                    <a:stretch>
                      <a:fillRect/>
                    </a:stretch>
                  </pic:blipFill>
                  <pic:spPr bwMode="auto">
                    <a:xfrm>
                      <a:off x="0" y="0"/>
                      <a:ext cx="295200" cy="201600"/>
                    </a:xfrm>
                    <a:prstGeom prst="rect">
                      <a:avLst/>
                    </a:prstGeom>
                    <a:noFill/>
                    <a:ln w="9525">
                      <a:noFill/>
                      <a:miter lim="800000"/>
                      <a:headEnd/>
                      <a:tailEnd/>
                    </a:ln>
                  </pic:spPr>
                </pic:pic>
              </a:graphicData>
            </a:graphic>
          </wp:inline>
        </w:drawing>
      </w:r>
      <w:r w:rsidRPr="00F139A7">
        <w:rPr>
          <w:rFonts w:hint="cs"/>
          <w:sz w:val="32"/>
          <w:rtl/>
          <w:lang w:bidi="ar-SY"/>
        </w:rPr>
        <w:t xml:space="preserve"> زر المرفقات: يمكننا من خلال هذا الزر أرشفة أي ملف أو صورة ببطاقة الحساب, ويتم ذلك بثلاثة طرق أساسية وهي:</w:t>
      </w:r>
    </w:p>
    <w:p w:rsidR="00A81CBB" w:rsidRPr="00F139A7" w:rsidRDefault="00A81CBB" w:rsidP="00107249">
      <w:pPr>
        <w:numPr>
          <w:ilvl w:val="0"/>
          <w:numId w:val="71"/>
        </w:numPr>
        <w:tabs>
          <w:tab w:val="left" w:pos="26"/>
        </w:tabs>
        <w:jc w:val="both"/>
        <w:rPr>
          <w:sz w:val="32"/>
          <w:rtl/>
          <w:lang w:bidi="ar-SY"/>
        </w:rPr>
      </w:pPr>
      <w:r w:rsidRPr="00F139A7">
        <w:rPr>
          <w:rFonts w:hint="cs"/>
          <w:sz w:val="32"/>
          <w:u w:val="single"/>
          <w:rtl/>
          <w:lang w:bidi="ar-SY"/>
        </w:rPr>
        <w:t>إضافة - من ملف:</w:t>
      </w:r>
      <w:r w:rsidRPr="00F139A7">
        <w:rPr>
          <w:rFonts w:hint="cs"/>
          <w:sz w:val="32"/>
          <w:rtl/>
          <w:lang w:bidi="ar-SY"/>
        </w:rPr>
        <w:t xml:space="preserve"> يتم من خلال هذه الطريقة إضافة الملف المرفق على قاعدة البيانات ويبقى موجوداً في حال حذف الملف الأصلي.</w:t>
      </w:r>
    </w:p>
    <w:p w:rsidR="00A81CBB" w:rsidRPr="00F139A7" w:rsidRDefault="00A81CBB" w:rsidP="00107249">
      <w:pPr>
        <w:numPr>
          <w:ilvl w:val="0"/>
          <w:numId w:val="72"/>
        </w:numPr>
        <w:tabs>
          <w:tab w:val="left" w:pos="26"/>
        </w:tabs>
        <w:jc w:val="both"/>
        <w:rPr>
          <w:sz w:val="32"/>
          <w:rtl/>
          <w:lang w:bidi="ar-SY"/>
        </w:rPr>
      </w:pPr>
      <w:r w:rsidRPr="00F139A7">
        <w:rPr>
          <w:rFonts w:hint="cs"/>
          <w:sz w:val="32"/>
          <w:u w:val="single"/>
          <w:rtl/>
          <w:lang w:bidi="ar-SY"/>
        </w:rPr>
        <w:t xml:space="preserve">إضافة </w:t>
      </w:r>
      <w:r w:rsidRPr="00F139A7">
        <w:rPr>
          <w:sz w:val="32"/>
          <w:u w:val="single"/>
          <w:rtl/>
          <w:lang w:bidi="ar-SY"/>
        </w:rPr>
        <w:t>–</w:t>
      </w:r>
      <w:r w:rsidRPr="00F139A7">
        <w:rPr>
          <w:rFonts w:hint="cs"/>
          <w:sz w:val="32"/>
          <w:u w:val="single"/>
          <w:rtl/>
          <w:lang w:bidi="ar-SY"/>
        </w:rPr>
        <w:t xml:space="preserve"> من ماسح ضوئي:</w:t>
      </w:r>
      <w:r w:rsidRPr="00F139A7">
        <w:rPr>
          <w:rFonts w:hint="cs"/>
          <w:sz w:val="32"/>
          <w:rtl/>
          <w:lang w:bidi="ar-SY"/>
        </w:rPr>
        <w:t xml:space="preserve"> يتم من خلال هذه الطريقة إضافة الملف من الماسح الضوئي مباشرة وأيضاً يتم هنا إضافة الملف المرفق على قاعدة البيانات ويبقى موجوداً في حال حذف الملف الأصلي.</w:t>
      </w:r>
    </w:p>
    <w:p w:rsidR="00A81CBB" w:rsidRPr="00F139A7" w:rsidRDefault="00A81CBB" w:rsidP="00107249">
      <w:pPr>
        <w:numPr>
          <w:ilvl w:val="0"/>
          <w:numId w:val="72"/>
        </w:numPr>
        <w:tabs>
          <w:tab w:val="left" w:pos="26"/>
        </w:tabs>
        <w:jc w:val="both"/>
        <w:rPr>
          <w:sz w:val="32"/>
          <w:rtl/>
          <w:lang w:bidi="ar-SY"/>
        </w:rPr>
      </w:pPr>
      <w:r w:rsidRPr="00F139A7">
        <w:rPr>
          <w:rFonts w:hint="cs"/>
          <w:sz w:val="32"/>
          <w:u w:val="single"/>
          <w:rtl/>
          <w:lang w:bidi="ar-SY"/>
        </w:rPr>
        <w:t xml:space="preserve">إضافة </w:t>
      </w:r>
      <w:r w:rsidRPr="00F139A7">
        <w:rPr>
          <w:sz w:val="32"/>
          <w:u w:val="single"/>
          <w:rtl/>
          <w:lang w:bidi="ar-SY"/>
        </w:rPr>
        <w:t>–</w:t>
      </w:r>
      <w:r w:rsidRPr="00F139A7">
        <w:rPr>
          <w:rFonts w:hint="cs"/>
          <w:sz w:val="32"/>
          <w:u w:val="single"/>
          <w:rtl/>
          <w:lang w:bidi="ar-SY"/>
        </w:rPr>
        <w:t xml:space="preserve"> ارتباط بملف:</w:t>
      </w:r>
      <w:r w:rsidRPr="00F139A7">
        <w:rPr>
          <w:rFonts w:hint="cs"/>
          <w:sz w:val="32"/>
          <w:rtl/>
          <w:lang w:bidi="ar-SY"/>
        </w:rPr>
        <w:t xml:space="preserve">  يتم من خلال هذه الطريقة ربط بطاقة الحساب بملف موجود على أحد أقراص الحاسب بحيث لا يتم إضافة الملف على قاعدة البيانات بل يتم إظهار رمز اختصار له من </w:t>
      </w:r>
      <w:r w:rsidRPr="00F139A7">
        <w:rPr>
          <w:rFonts w:hint="cs"/>
          <w:sz w:val="32"/>
          <w:rtl/>
          <w:lang w:bidi="ar-SY"/>
        </w:rPr>
        <w:lastRenderedPageBreak/>
        <w:t>زر المرفقات بحيث يتم فتح الملف من هذا الاختصار ولا يعمل الاختصار في حال حذف الملف الأصلي أو تغيير موقعه.</w:t>
      </w:r>
    </w:p>
    <w:p w:rsidR="00A81CBB" w:rsidRPr="00F139A7" w:rsidRDefault="00A81CBB" w:rsidP="00A81CBB">
      <w:pPr>
        <w:tabs>
          <w:tab w:val="left" w:pos="26"/>
        </w:tabs>
        <w:ind w:left="-58"/>
        <w:jc w:val="both"/>
        <w:rPr>
          <w:sz w:val="32"/>
          <w:rtl/>
          <w:lang w:bidi="ar-SY"/>
        </w:rPr>
      </w:pPr>
      <w:r w:rsidRPr="00F139A7">
        <w:rPr>
          <w:rFonts w:hint="cs"/>
          <w:sz w:val="32"/>
          <w:u w:val="single"/>
          <w:rtl/>
          <w:lang w:bidi="ar-SY"/>
        </w:rPr>
        <w:t>إدارة:</w:t>
      </w:r>
      <w:r w:rsidRPr="00F139A7">
        <w:rPr>
          <w:rFonts w:hint="cs"/>
          <w:sz w:val="32"/>
          <w:rtl/>
          <w:lang w:bidi="ar-SY"/>
        </w:rPr>
        <w:t xml:space="preserve"> يتم من خلال هذا الزر التحكم بالملفات المرفقة على البطاقة بعرضها أو تغييرها أو حذفها ...الخ.</w:t>
      </w:r>
    </w:p>
    <w:p w:rsidR="00A81CBB" w:rsidRPr="00F139A7" w:rsidRDefault="00A81CBB" w:rsidP="00A81CBB">
      <w:pPr>
        <w:tabs>
          <w:tab w:val="left" w:pos="26"/>
        </w:tabs>
        <w:ind w:left="-58"/>
        <w:jc w:val="both"/>
        <w:rPr>
          <w:sz w:val="32"/>
          <w:rtl/>
          <w:lang w:bidi="ar-SY"/>
        </w:rPr>
      </w:pPr>
      <w:r w:rsidRPr="00F139A7">
        <w:rPr>
          <w:rFonts w:hint="cs"/>
          <w:sz w:val="32"/>
          <w:rtl/>
          <w:lang w:bidi="ar-SY"/>
        </w:rPr>
        <w:t>وسيتم شرح المرفقات بشكل موسع أكثر في فقرة نظام الأرشفة.</w:t>
      </w:r>
    </w:p>
    <w:p w:rsidR="00A81CBB" w:rsidRPr="00F139A7" w:rsidRDefault="00A81CBB" w:rsidP="00A81CBB">
      <w:pPr>
        <w:tabs>
          <w:tab w:val="left" w:pos="26"/>
        </w:tabs>
        <w:ind w:left="-58"/>
        <w:jc w:val="both"/>
        <w:rPr>
          <w:sz w:val="32"/>
          <w:rtl/>
          <w:lang w:bidi="ar-SY"/>
        </w:rPr>
      </w:pPr>
      <w:r w:rsidRPr="00F139A7">
        <w:rPr>
          <w:noProof/>
          <w:sz w:val="32"/>
        </w:rPr>
        <w:drawing>
          <wp:anchor distT="0" distB="0" distL="114300" distR="114300" simplePos="0" relativeHeight="252169216" behindDoc="0" locked="0" layoutInCell="1" allowOverlap="1" wp14:anchorId="2D3D6B8F" wp14:editId="28541628">
            <wp:simplePos x="0" y="0"/>
            <wp:positionH relativeFrom="column">
              <wp:posOffset>5031105</wp:posOffset>
            </wp:positionH>
            <wp:positionV relativeFrom="paragraph">
              <wp:posOffset>635</wp:posOffset>
            </wp:positionV>
            <wp:extent cx="283845" cy="251460"/>
            <wp:effectExtent l="0" t="0" r="0" b="0"/>
            <wp:wrapSquare wrapText="bothSides"/>
            <wp:docPr id="1634"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3845" cy="251460"/>
                    </a:xfrm>
                    <a:prstGeom prst="rect">
                      <a:avLst/>
                    </a:prstGeom>
                    <a:noFill/>
                    <a:ln w="9525">
                      <a:noFill/>
                      <a:miter lim="800000"/>
                      <a:headEnd/>
                      <a:tailEnd/>
                    </a:ln>
                  </pic:spPr>
                </pic:pic>
              </a:graphicData>
            </a:graphic>
          </wp:anchor>
        </w:drawing>
      </w:r>
      <w:r w:rsidRPr="00F139A7">
        <w:rPr>
          <w:rFonts w:hint="cs"/>
          <w:sz w:val="32"/>
          <w:rtl/>
          <w:lang w:bidi="ar-SY"/>
        </w:rPr>
        <w:t>نحدد من خلال هذا الزر مستوى سرية الحساب. فعند الضغط على هذا الزر تظهر لدينا أربع مستويات للسرية هي من اليمين إلى اليسار: عام, خاص, سري, وسري للغاية. وسنستفيد من تحديد هذه المستويات في فصل لاحق عند التحدث عن الصلاحيات وتحديد صلاحيات كل مستخدم من مستخدمي قاعدة البيانات.</w:t>
      </w:r>
    </w:p>
    <w:p w:rsidR="00A81CBB" w:rsidRPr="00F139A7" w:rsidRDefault="00A81CBB" w:rsidP="00A81CBB">
      <w:pPr>
        <w:tabs>
          <w:tab w:val="num" w:pos="-154"/>
          <w:tab w:val="left" w:pos="26"/>
        </w:tabs>
        <w:ind w:left="-334"/>
        <w:rPr>
          <w:sz w:val="32"/>
          <w:rtl/>
        </w:rPr>
      </w:pPr>
      <w:r w:rsidRPr="00F139A7">
        <w:rPr>
          <w:noProof/>
        </w:rPr>
        <w:drawing>
          <wp:anchor distT="0" distB="0" distL="114300" distR="114300" simplePos="0" relativeHeight="252054528" behindDoc="1" locked="0" layoutInCell="1" allowOverlap="1" wp14:anchorId="3CE2C1C4" wp14:editId="62304FBF">
            <wp:simplePos x="0" y="0"/>
            <wp:positionH relativeFrom="column">
              <wp:posOffset>34925</wp:posOffset>
            </wp:positionH>
            <wp:positionV relativeFrom="paragraph">
              <wp:posOffset>221615</wp:posOffset>
            </wp:positionV>
            <wp:extent cx="3468370" cy="754380"/>
            <wp:effectExtent l="19050" t="0" r="0" b="0"/>
            <wp:wrapTight wrapText="bothSides">
              <wp:wrapPolygon edited="0">
                <wp:start x="-119" y="0"/>
                <wp:lineTo x="-119" y="21273"/>
                <wp:lineTo x="21592" y="21273"/>
                <wp:lineTo x="21592" y="0"/>
                <wp:lineTo x="-119" y="0"/>
              </wp:wrapPolygon>
            </wp:wrapTight>
            <wp:docPr id="1635" name="صورة 28" descr="0016- P-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descr="0016- P-016"/>
                    <pic:cNvPicPr>
                      <a:picLocks noChangeAspect="1" noChangeArrowheads="1"/>
                    </pic:cNvPicPr>
                  </pic:nvPicPr>
                  <pic:blipFill>
                    <a:blip r:embed="rId38"/>
                    <a:srcRect/>
                    <a:stretch>
                      <a:fillRect/>
                    </a:stretch>
                  </pic:blipFill>
                  <pic:spPr bwMode="auto">
                    <a:xfrm>
                      <a:off x="0" y="0"/>
                      <a:ext cx="3468370" cy="754380"/>
                    </a:xfrm>
                    <a:prstGeom prst="rect">
                      <a:avLst/>
                    </a:prstGeom>
                    <a:noFill/>
                    <a:ln w="9525">
                      <a:noFill/>
                      <a:miter lim="800000"/>
                      <a:headEnd/>
                      <a:tailEnd/>
                    </a:ln>
                  </pic:spPr>
                </pic:pic>
              </a:graphicData>
            </a:graphic>
          </wp:anchor>
        </w:drawing>
      </w:r>
      <w:r w:rsidRPr="00F139A7">
        <w:rPr>
          <w:rFonts w:hint="cs"/>
          <w:sz w:val="32"/>
          <w:u w:val="single"/>
          <w:rtl/>
          <w:lang w:bidi="ar-SY"/>
        </w:rPr>
        <w:t>42- رأس البطاقة:</w:t>
      </w:r>
    </w:p>
    <w:p w:rsidR="00A81CBB" w:rsidRPr="00F139A7" w:rsidRDefault="00A81CBB" w:rsidP="00A81CBB">
      <w:pPr>
        <w:tabs>
          <w:tab w:val="left" w:pos="26"/>
        </w:tabs>
        <w:jc w:val="lowKashida"/>
        <w:rPr>
          <w:sz w:val="32"/>
          <w:rtl/>
        </w:rPr>
      </w:pPr>
      <w:r w:rsidRPr="00F139A7">
        <w:rPr>
          <w:rFonts w:hint="cs"/>
          <w:sz w:val="32"/>
          <w:rtl/>
        </w:rPr>
        <w:t>ي</w:t>
      </w:r>
      <w:r w:rsidRPr="00F139A7">
        <w:rPr>
          <w:sz w:val="32"/>
          <w:rtl/>
        </w:rPr>
        <w:t xml:space="preserve">حتوي </w:t>
      </w:r>
      <w:proofErr w:type="spellStart"/>
      <w:r w:rsidRPr="00F139A7">
        <w:rPr>
          <w:sz w:val="32"/>
          <w:rtl/>
        </w:rPr>
        <w:t>هذ</w:t>
      </w:r>
      <w:r w:rsidRPr="00F139A7">
        <w:rPr>
          <w:rFonts w:hint="cs"/>
          <w:sz w:val="32"/>
          <w:rtl/>
        </w:rPr>
        <w:t>االجزء</w:t>
      </w:r>
      <w:proofErr w:type="spellEnd"/>
      <w:r w:rsidRPr="00F139A7">
        <w:rPr>
          <w:rFonts w:hint="cs"/>
          <w:sz w:val="32"/>
          <w:rtl/>
        </w:rPr>
        <w:t xml:space="preserve"> على</w:t>
      </w:r>
      <w:r w:rsidRPr="00F139A7">
        <w:rPr>
          <w:sz w:val="32"/>
          <w:rtl/>
        </w:rPr>
        <w:t xml:space="preserve"> معلومات عن اسم ورمز الحساب</w:t>
      </w:r>
      <w:r w:rsidRPr="00F139A7">
        <w:rPr>
          <w:rFonts w:hint="cs"/>
          <w:sz w:val="32"/>
          <w:rtl/>
        </w:rPr>
        <w:t>.</w:t>
      </w:r>
    </w:p>
    <w:p w:rsidR="00A81CBB" w:rsidRPr="00F139A7" w:rsidRDefault="00A81CBB" w:rsidP="00A81CBB">
      <w:pPr>
        <w:tabs>
          <w:tab w:val="left" w:pos="26"/>
        </w:tabs>
        <w:ind w:left="26"/>
        <w:rPr>
          <w:b/>
          <w:bCs/>
          <w:sz w:val="32"/>
          <w:u w:val="single"/>
          <w:rtl/>
          <w:lang w:bidi="ar-SY"/>
        </w:rPr>
      </w:pPr>
      <w:r w:rsidRPr="00F139A7">
        <w:rPr>
          <w:rFonts w:hint="cs"/>
          <w:b/>
          <w:bCs/>
          <w:sz w:val="32"/>
          <w:u w:val="single"/>
          <w:rtl/>
        </w:rPr>
        <w:t>الرمز:</w:t>
      </w:r>
    </w:p>
    <w:p w:rsidR="00A81CBB" w:rsidRPr="00F139A7" w:rsidRDefault="00A81CBB" w:rsidP="00A81CBB">
      <w:pPr>
        <w:tabs>
          <w:tab w:val="left" w:pos="26"/>
        </w:tabs>
        <w:ind w:left="26"/>
        <w:jc w:val="lowKashida"/>
        <w:rPr>
          <w:sz w:val="32"/>
          <w:rtl/>
          <w:lang w:bidi="ar-SY"/>
        </w:rPr>
      </w:pPr>
      <w:r w:rsidRPr="00F139A7">
        <w:rPr>
          <w:rFonts w:hint="cs"/>
          <w:sz w:val="32"/>
          <w:rtl/>
          <w:lang w:bidi="ar-SY"/>
        </w:rPr>
        <w:t>عادة ما يكون هذا الرمز مشتق من رمز الحساب الأب فإذا كان رقم حساب الزبائن 161 مثلاً فإن رقم الزبون الأول وليكن طارق مثلاً 161001 إذا كان عدد الزبائن لا يتجاوز الـ 1000 زبون ورقم الزبون الثاني 161002 وإن رقم الزبون طارق سيكون 1610001 إذا كان عدد الزبائن في الشركة لا يتجاوز العشرة آلاف, وإن تحديد عدد الزبائن المتوقع أمر يعود لتوقعات الشركة وخبرتها.</w:t>
      </w:r>
    </w:p>
    <w:p w:rsidR="00A81CBB" w:rsidRPr="00F139A7" w:rsidRDefault="00A81CBB" w:rsidP="00A81CBB">
      <w:pPr>
        <w:tabs>
          <w:tab w:val="left" w:pos="26"/>
        </w:tabs>
        <w:ind w:left="26"/>
        <w:rPr>
          <w:b/>
          <w:bCs/>
          <w:sz w:val="32"/>
          <w:u w:val="single"/>
          <w:rtl/>
          <w:lang w:bidi="ar-SY"/>
        </w:rPr>
      </w:pPr>
      <w:r w:rsidRPr="00F139A7">
        <w:rPr>
          <w:rFonts w:hint="cs"/>
          <w:b/>
          <w:bCs/>
          <w:sz w:val="32"/>
          <w:u w:val="single"/>
          <w:rtl/>
        </w:rPr>
        <w:t>الاسم:</w:t>
      </w:r>
    </w:p>
    <w:p w:rsidR="00A81CBB" w:rsidRPr="00F139A7" w:rsidRDefault="00A81CBB" w:rsidP="00A81CBB">
      <w:pPr>
        <w:tabs>
          <w:tab w:val="left" w:pos="26"/>
        </w:tabs>
        <w:ind w:left="26"/>
        <w:rPr>
          <w:sz w:val="32"/>
          <w:rtl/>
          <w:lang w:bidi="ar-SY"/>
        </w:rPr>
      </w:pPr>
      <w:r w:rsidRPr="00F139A7">
        <w:rPr>
          <w:rFonts w:hint="cs"/>
          <w:sz w:val="32"/>
          <w:rtl/>
          <w:lang w:bidi="ar-SY"/>
        </w:rPr>
        <w:t>وهو اسم الحساب مثل حسم تجاري ممنوح, الصندوق.......الخ.</w:t>
      </w:r>
    </w:p>
    <w:p w:rsidR="00A81CBB" w:rsidRPr="00F139A7" w:rsidRDefault="00A81CBB" w:rsidP="00A81CBB">
      <w:pPr>
        <w:tabs>
          <w:tab w:val="left" w:pos="26"/>
        </w:tabs>
        <w:ind w:left="26" w:hanging="219"/>
        <w:jc w:val="lowKashida"/>
        <w:rPr>
          <w:sz w:val="32"/>
          <w:rtl/>
        </w:rPr>
      </w:pPr>
      <w:r w:rsidRPr="00F139A7">
        <w:rPr>
          <w:noProof/>
          <w:sz w:val="32"/>
          <w:rtl/>
        </w:rPr>
        <w:drawing>
          <wp:anchor distT="0" distB="0" distL="114300" distR="114300" simplePos="0" relativeHeight="252055552" behindDoc="1" locked="0" layoutInCell="1" allowOverlap="1" wp14:anchorId="72704087" wp14:editId="57687BB2">
            <wp:simplePos x="0" y="0"/>
            <wp:positionH relativeFrom="column">
              <wp:posOffset>-36195</wp:posOffset>
            </wp:positionH>
            <wp:positionV relativeFrom="paragraph">
              <wp:posOffset>43180</wp:posOffset>
            </wp:positionV>
            <wp:extent cx="3438525" cy="2905125"/>
            <wp:effectExtent l="0" t="0" r="0" b="0"/>
            <wp:wrapTight wrapText="bothSides">
              <wp:wrapPolygon edited="0">
                <wp:start x="0" y="0"/>
                <wp:lineTo x="0" y="21529"/>
                <wp:lineTo x="21540" y="21529"/>
                <wp:lineTo x="21540" y="0"/>
                <wp:lineTo x="0" y="0"/>
              </wp:wrapPolygon>
            </wp:wrapTight>
            <wp:docPr id="1636" name="صورة 29" descr="0017- P-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9" descr="0017- P-016"/>
                    <pic:cNvPicPr>
                      <a:picLocks noChangeAspect="1" noChangeArrowheads="1"/>
                    </pic:cNvPicPr>
                  </pic:nvPicPr>
                  <pic:blipFill>
                    <a:blip r:embed="rId39"/>
                    <a:srcRect/>
                    <a:stretch>
                      <a:fillRect/>
                    </a:stretch>
                  </pic:blipFill>
                  <pic:spPr bwMode="auto">
                    <a:xfrm>
                      <a:off x="0" y="0"/>
                      <a:ext cx="3438525" cy="2905125"/>
                    </a:xfrm>
                    <a:prstGeom prst="rect">
                      <a:avLst/>
                    </a:prstGeom>
                    <a:noFill/>
                    <a:ln w="9525">
                      <a:noFill/>
                      <a:miter lim="800000"/>
                      <a:headEnd/>
                      <a:tailEnd/>
                    </a:ln>
                  </pic:spPr>
                </pic:pic>
              </a:graphicData>
            </a:graphic>
          </wp:anchor>
        </w:drawing>
      </w:r>
      <w:r w:rsidRPr="00F139A7">
        <w:rPr>
          <w:rFonts w:hint="cs"/>
          <w:sz w:val="32"/>
          <w:u w:val="single"/>
          <w:rtl/>
          <w:lang w:bidi="ar-SY"/>
        </w:rPr>
        <w:t>43- صفحة عام:</w:t>
      </w:r>
      <w:r w:rsidRPr="00F139A7">
        <w:rPr>
          <w:rFonts w:hint="cs"/>
          <w:sz w:val="32"/>
          <w:rtl/>
        </w:rPr>
        <w:t xml:space="preserve"> وتتألف هذه الصفحة من العناصر الرئيسية التالية:</w:t>
      </w:r>
    </w:p>
    <w:p w:rsidR="00A81CBB" w:rsidRPr="00F139A7" w:rsidRDefault="00A81CBB" w:rsidP="00107249">
      <w:pPr>
        <w:numPr>
          <w:ilvl w:val="1"/>
          <w:numId w:val="91"/>
        </w:numPr>
        <w:tabs>
          <w:tab w:val="left" w:pos="26"/>
          <w:tab w:val="num" w:pos="360"/>
        </w:tabs>
        <w:ind w:left="26" w:firstLine="0"/>
        <w:jc w:val="lowKashida"/>
        <w:rPr>
          <w:sz w:val="32"/>
        </w:rPr>
      </w:pPr>
      <w:r w:rsidRPr="00F139A7">
        <w:rPr>
          <w:rFonts w:hint="cs"/>
          <w:b/>
          <w:bCs/>
          <w:sz w:val="32"/>
          <w:rtl/>
        </w:rPr>
        <w:t>الحساب الرئيسي:</w:t>
      </w:r>
      <w:r w:rsidRPr="00F139A7">
        <w:rPr>
          <w:rFonts w:hint="cs"/>
          <w:sz w:val="32"/>
          <w:rtl/>
        </w:rPr>
        <w:t xml:space="preserve"> أي الحساب الأب الذي يتفرع منه هذا الحساب مباشرة.</w:t>
      </w:r>
    </w:p>
    <w:p w:rsidR="00A81CBB" w:rsidRPr="00F139A7" w:rsidRDefault="00A81CBB" w:rsidP="00107249">
      <w:pPr>
        <w:numPr>
          <w:ilvl w:val="1"/>
          <w:numId w:val="91"/>
        </w:numPr>
        <w:tabs>
          <w:tab w:val="left" w:pos="26"/>
          <w:tab w:val="num" w:pos="360"/>
        </w:tabs>
        <w:ind w:left="26" w:firstLine="0"/>
        <w:jc w:val="lowKashida"/>
        <w:rPr>
          <w:sz w:val="32"/>
        </w:rPr>
      </w:pPr>
      <w:r w:rsidRPr="00F139A7">
        <w:rPr>
          <w:rFonts w:hint="cs"/>
          <w:b/>
          <w:bCs/>
          <w:sz w:val="32"/>
          <w:rtl/>
        </w:rPr>
        <w:t>الحساب الختامي:</w:t>
      </w:r>
      <w:r w:rsidRPr="00F139A7">
        <w:rPr>
          <w:rFonts w:hint="cs"/>
          <w:sz w:val="32"/>
          <w:rtl/>
        </w:rPr>
        <w:t xml:space="preserve"> أي </w:t>
      </w:r>
      <w:proofErr w:type="spellStart"/>
      <w:r w:rsidRPr="00F139A7">
        <w:rPr>
          <w:rFonts w:hint="cs"/>
          <w:sz w:val="32"/>
          <w:rtl/>
        </w:rPr>
        <w:t>عائدية</w:t>
      </w:r>
      <w:proofErr w:type="spellEnd"/>
      <w:r w:rsidRPr="00F139A7">
        <w:rPr>
          <w:rFonts w:hint="cs"/>
          <w:sz w:val="32"/>
          <w:rtl/>
        </w:rPr>
        <w:t xml:space="preserve"> الحساب (ميزانية, متاجرة, أرباح وخسائر, تشغيل).</w:t>
      </w:r>
    </w:p>
    <w:p w:rsidR="00A81CBB" w:rsidRPr="00F139A7" w:rsidRDefault="00A81CBB" w:rsidP="00107249">
      <w:pPr>
        <w:numPr>
          <w:ilvl w:val="1"/>
          <w:numId w:val="91"/>
        </w:numPr>
        <w:tabs>
          <w:tab w:val="left" w:pos="26"/>
          <w:tab w:val="num" w:pos="206"/>
          <w:tab w:val="num" w:pos="360"/>
          <w:tab w:val="num" w:pos="2366"/>
        </w:tabs>
        <w:ind w:left="26" w:firstLine="0"/>
        <w:jc w:val="lowKashida"/>
        <w:rPr>
          <w:sz w:val="32"/>
        </w:rPr>
      </w:pPr>
      <w:r w:rsidRPr="00F139A7">
        <w:rPr>
          <w:rFonts w:hint="cs"/>
          <w:b/>
          <w:bCs/>
          <w:sz w:val="32"/>
          <w:rtl/>
        </w:rPr>
        <w:lastRenderedPageBreak/>
        <w:t xml:space="preserve"> العملة:</w:t>
      </w:r>
      <w:r w:rsidRPr="00F139A7">
        <w:rPr>
          <w:rFonts w:hint="cs"/>
          <w:sz w:val="32"/>
          <w:rtl/>
        </w:rPr>
        <w:t xml:space="preserve"> العملة الافتراضية لهذا الحساب.</w:t>
      </w:r>
    </w:p>
    <w:p w:rsidR="00A81CBB" w:rsidRPr="00F139A7" w:rsidRDefault="00A81CBB" w:rsidP="00107249">
      <w:pPr>
        <w:numPr>
          <w:ilvl w:val="1"/>
          <w:numId w:val="91"/>
        </w:numPr>
        <w:tabs>
          <w:tab w:val="left" w:pos="26"/>
          <w:tab w:val="num" w:pos="206"/>
          <w:tab w:val="num" w:pos="360"/>
          <w:tab w:val="num" w:pos="2366"/>
        </w:tabs>
        <w:ind w:left="26" w:firstLine="0"/>
        <w:jc w:val="lowKashida"/>
        <w:rPr>
          <w:sz w:val="32"/>
        </w:rPr>
      </w:pPr>
      <w:r w:rsidRPr="00F139A7">
        <w:rPr>
          <w:rFonts w:hint="cs"/>
          <w:b/>
          <w:bCs/>
          <w:sz w:val="32"/>
          <w:rtl/>
        </w:rPr>
        <w:t>المعادل:</w:t>
      </w:r>
      <w:r w:rsidRPr="00F139A7">
        <w:rPr>
          <w:rFonts w:hint="cs"/>
          <w:sz w:val="32"/>
          <w:rtl/>
        </w:rPr>
        <w:t xml:space="preserve"> معادل العملة بالنسبة للعملة الأساسية.</w:t>
      </w:r>
    </w:p>
    <w:p w:rsidR="00A81CBB" w:rsidRPr="00F139A7" w:rsidRDefault="00A81CBB" w:rsidP="002E2278">
      <w:pPr>
        <w:numPr>
          <w:ilvl w:val="1"/>
          <w:numId w:val="91"/>
        </w:numPr>
        <w:tabs>
          <w:tab w:val="left" w:pos="26"/>
          <w:tab w:val="num" w:pos="206"/>
          <w:tab w:val="num" w:pos="360"/>
          <w:tab w:val="num" w:pos="2366"/>
        </w:tabs>
        <w:ind w:left="26" w:firstLine="0"/>
        <w:jc w:val="lowKashida"/>
        <w:rPr>
          <w:sz w:val="32"/>
        </w:rPr>
      </w:pPr>
      <w:r w:rsidRPr="00F139A7">
        <w:rPr>
          <w:rFonts w:hint="cs"/>
          <w:b/>
          <w:bCs/>
          <w:sz w:val="32"/>
          <w:rtl/>
        </w:rPr>
        <w:t>تصنيفات الحساب</w:t>
      </w:r>
      <w:r w:rsidRPr="00F139A7">
        <w:rPr>
          <w:rFonts w:hint="cs"/>
          <w:sz w:val="32"/>
          <w:rtl/>
        </w:rPr>
        <w:t xml:space="preserve">: وهناك أربع مفاتيح تصنيف متاحة يصنف بموجبها المستخدم الحسابات كما يرغب. فمن الممكن أن يستخدم أحد المفاتيح التصنيفية لتصنيف الزبائن حسب المناطق, أو لترتيب الزبائن حسب مديونيتهم (جيدة, وسط, سيئة).... الخ. وهذه المفاتيح التصنيفية من الممكن الاستعلام استنادا لها في ميزان المراجعة. ولإضافة تصنيفات جديدة لبعض الحسابات نفترض المثال التالي: لدينا عشرة زبائن خمسة منهم موجودون في مدينة </w:t>
      </w:r>
      <w:r w:rsidR="002E2278">
        <w:rPr>
          <w:rFonts w:hint="cs"/>
          <w:sz w:val="32"/>
          <w:rtl/>
        </w:rPr>
        <w:t>الرياض</w:t>
      </w:r>
      <w:r w:rsidRPr="00F139A7">
        <w:rPr>
          <w:rFonts w:hint="cs"/>
          <w:sz w:val="32"/>
          <w:rtl/>
        </w:rPr>
        <w:t xml:space="preserve"> والخمسة الآخرون موجودون في ريف دمشق هذا من جهة, ومن جهة أخرى أريد تصنيفهم حسب وضعهم المالي جيد ووسط وسيء, ولأقوم بعمل ما سبق أستخدم التصنيف الأول لمكان العمل والتصنيف الثاني لبيان الوضع المالي للزبون. فعند تعريف بطاقة الزبون طارق مثلاً الموجود في دمشق والذي وضعه المالي جيد أقوم بوضع كلمة دمشق في مربع التصنيف الأول ثم أضغط </w:t>
      </w:r>
      <w:r w:rsidRPr="00F139A7">
        <w:rPr>
          <w:sz w:val="32"/>
        </w:rPr>
        <w:t>Enter</w:t>
      </w:r>
      <w:r w:rsidRPr="00F139A7">
        <w:rPr>
          <w:rFonts w:hint="cs"/>
          <w:sz w:val="32"/>
          <w:rtl/>
        </w:rPr>
        <w:t xml:space="preserve"> فتظهر رسالة أن "القيمة غير موجودة هل تريد تعريف القيمة الآن" فنضغط "نعم" فتفتح نافذة لبطاقة التصنيف الذي أدخلناه فنضغط "</w:t>
      </w:r>
      <w:proofErr w:type="spellStart"/>
      <w:r w:rsidRPr="00F139A7">
        <w:rPr>
          <w:rFonts w:hint="cs"/>
          <w:sz w:val="32"/>
          <w:rtl/>
        </w:rPr>
        <w:t>موافق"إذا</w:t>
      </w:r>
      <w:proofErr w:type="spellEnd"/>
      <w:r w:rsidRPr="00F139A7">
        <w:rPr>
          <w:rFonts w:hint="cs"/>
          <w:sz w:val="32"/>
          <w:rtl/>
        </w:rPr>
        <w:t xml:space="preserve"> لم نرد القيام بأي تعديل على التصنيف. وبنفس الطريقة ندخل التصنيف ريف دمشق في مربع التصنيف الأول لبطاقة حساب زبون آخر موجود في ريف دمشق. وأيضاً ندخل تصنيف الوضع المالي للزبون في مربع التصنيف الثاني.</w:t>
      </w:r>
    </w:p>
    <w:p w:rsidR="00A81CBB" w:rsidRPr="00F139A7" w:rsidRDefault="00A81CBB" w:rsidP="00107249">
      <w:pPr>
        <w:numPr>
          <w:ilvl w:val="1"/>
          <w:numId w:val="91"/>
        </w:numPr>
        <w:tabs>
          <w:tab w:val="left" w:pos="26"/>
          <w:tab w:val="num" w:pos="206"/>
          <w:tab w:val="num" w:pos="360"/>
          <w:tab w:val="num" w:pos="2366"/>
        </w:tabs>
        <w:ind w:left="26" w:firstLine="0"/>
        <w:jc w:val="lowKashida"/>
        <w:rPr>
          <w:sz w:val="32"/>
        </w:rPr>
      </w:pPr>
    </w:p>
    <w:p w:rsidR="00A81CBB" w:rsidRPr="00F139A7" w:rsidRDefault="00A81CBB" w:rsidP="00A81CBB">
      <w:pPr>
        <w:tabs>
          <w:tab w:val="left" w:pos="657"/>
        </w:tabs>
        <w:ind w:left="-52"/>
        <w:jc w:val="lowKashida"/>
        <w:rPr>
          <w:sz w:val="32"/>
          <w:rtl/>
        </w:rPr>
      </w:pPr>
      <w:r w:rsidRPr="00F139A7">
        <w:rPr>
          <w:rFonts w:hint="cs"/>
          <w:sz w:val="32"/>
          <w:rtl/>
        </w:rPr>
        <w:t>ملاحظات:</w:t>
      </w:r>
    </w:p>
    <w:p w:rsidR="00A81CBB" w:rsidRPr="00F139A7" w:rsidRDefault="00A81CBB" w:rsidP="00A81CBB">
      <w:pPr>
        <w:numPr>
          <w:ilvl w:val="1"/>
          <w:numId w:val="8"/>
        </w:numPr>
        <w:pBdr>
          <w:top w:val="single" w:sz="4" w:space="1" w:color="auto"/>
          <w:left w:val="single" w:sz="4" w:space="4" w:color="auto"/>
          <w:bottom w:val="single" w:sz="4" w:space="1" w:color="auto"/>
          <w:right w:val="single" w:sz="4" w:space="4" w:color="auto"/>
        </w:pBdr>
        <w:tabs>
          <w:tab w:val="clear" w:pos="360"/>
          <w:tab w:val="left" w:pos="26"/>
          <w:tab w:val="num" w:pos="651"/>
        </w:tabs>
        <w:ind w:left="651" w:hanging="425"/>
        <w:jc w:val="lowKashida"/>
        <w:rPr>
          <w:sz w:val="32"/>
        </w:rPr>
      </w:pPr>
      <w:r w:rsidRPr="00F139A7">
        <w:rPr>
          <w:rFonts w:hint="cs"/>
          <w:sz w:val="32"/>
          <w:rtl/>
        </w:rPr>
        <w:t>إن عملية تعريف التصنيف نقوم بها مرة واحدة لحساب واحد فقط وبعد ذلك يكون التصنيف متاحاً للاستخدام بدون تعريفه مرة أخرى.</w:t>
      </w:r>
    </w:p>
    <w:p w:rsidR="00A81CBB" w:rsidRPr="00F139A7" w:rsidRDefault="00A81CBB" w:rsidP="00A81CBB">
      <w:pPr>
        <w:numPr>
          <w:ilvl w:val="1"/>
          <w:numId w:val="8"/>
        </w:numPr>
        <w:pBdr>
          <w:top w:val="single" w:sz="4" w:space="1" w:color="auto"/>
          <w:left w:val="single" w:sz="4" w:space="4" w:color="auto"/>
          <w:bottom w:val="single" w:sz="4" w:space="1" w:color="auto"/>
          <w:right w:val="single" w:sz="4" w:space="4" w:color="auto"/>
        </w:pBdr>
        <w:tabs>
          <w:tab w:val="clear" w:pos="360"/>
          <w:tab w:val="left" w:pos="26"/>
          <w:tab w:val="num" w:pos="226"/>
          <w:tab w:val="num" w:pos="651"/>
        </w:tabs>
        <w:ind w:left="651" w:hanging="425"/>
        <w:jc w:val="lowKashida"/>
        <w:rPr>
          <w:sz w:val="32"/>
        </w:rPr>
      </w:pPr>
      <w:r w:rsidRPr="00F139A7">
        <w:rPr>
          <w:rFonts w:hint="cs"/>
          <w:sz w:val="32"/>
          <w:rtl/>
        </w:rPr>
        <w:t>يمكننا تعريف التصنيفات مسبقاً من قائمة محاسبة ثوابت الحساب, نضغط على التصنيف الأول نضيف دمشق ثم نحفظ هذا التصنيف ثم من زر إضافة نضيف ريف دمشق ثم نحفظه.</w:t>
      </w:r>
    </w:p>
    <w:p w:rsidR="00A81CBB" w:rsidRPr="00F139A7" w:rsidRDefault="00A81CBB" w:rsidP="00A81CBB">
      <w:pPr>
        <w:numPr>
          <w:ilvl w:val="1"/>
          <w:numId w:val="8"/>
        </w:numPr>
        <w:pBdr>
          <w:top w:val="single" w:sz="4" w:space="1" w:color="auto"/>
          <w:left w:val="single" w:sz="4" w:space="4" w:color="auto"/>
          <w:bottom w:val="single" w:sz="4" w:space="1" w:color="auto"/>
          <w:right w:val="single" w:sz="4" w:space="4" w:color="auto"/>
        </w:pBdr>
        <w:tabs>
          <w:tab w:val="clear" w:pos="360"/>
          <w:tab w:val="left" w:pos="26"/>
          <w:tab w:val="num" w:pos="226"/>
          <w:tab w:val="num" w:pos="651"/>
        </w:tabs>
        <w:ind w:left="651" w:hanging="425"/>
        <w:jc w:val="lowKashida"/>
        <w:rPr>
          <w:sz w:val="32"/>
        </w:rPr>
      </w:pPr>
      <w:r w:rsidRPr="00F139A7">
        <w:rPr>
          <w:rFonts w:hint="cs"/>
          <w:sz w:val="32"/>
          <w:rtl/>
        </w:rPr>
        <w:t>يمكننا الاستفادة من التصنيفات السابقة في التقارير وخصوصاً تقريري ميزان المراجعة وأرصدة العملاء حيث يمكننا استخدام التصنيفات كشروط للتصفية ويمكننا استخدام كل تصنيف لوحده أو يمكننا المقاطعة بين التصنيفات وهذه ميزة لا تتوفر في حال تم اعتماد مبدأ الحسابات الرئيسية في تصنيف حسابات الزبائن مثلاً.</w:t>
      </w:r>
    </w:p>
    <w:p w:rsidR="00A81CBB" w:rsidRPr="00F139A7" w:rsidRDefault="00A81CBB" w:rsidP="00A81CBB">
      <w:pPr>
        <w:numPr>
          <w:ilvl w:val="1"/>
          <w:numId w:val="8"/>
        </w:numPr>
        <w:pBdr>
          <w:top w:val="single" w:sz="4" w:space="1" w:color="auto"/>
          <w:left w:val="single" w:sz="4" w:space="4" w:color="auto"/>
          <w:bottom w:val="single" w:sz="4" w:space="1" w:color="auto"/>
          <w:right w:val="single" w:sz="4" w:space="4" w:color="auto"/>
        </w:pBdr>
        <w:tabs>
          <w:tab w:val="clear" w:pos="360"/>
          <w:tab w:val="left" w:pos="26"/>
          <w:tab w:val="num" w:pos="226"/>
          <w:tab w:val="num" w:pos="651"/>
        </w:tabs>
        <w:ind w:left="651" w:hanging="425"/>
        <w:jc w:val="lowKashida"/>
        <w:rPr>
          <w:sz w:val="32"/>
        </w:rPr>
      </w:pPr>
      <w:r w:rsidRPr="00F139A7">
        <w:rPr>
          <w:rFonts w:hint="cs"/>
          <w:sz w:val="32"/>
          <w:rtl/>
        </w:rPr>
        <w:t>يمكننا تغيير تسمية الحقول: تصنيف1, تصنيف2, تصنيف3, تصنيف4 وذلك من خلال الانتقال من قائمة أدوات إلى نافذة الإعدادات والتي تحوي على صفحة المصطلحات والتي يمكننا من خلالها تغيير بعض التسميات في البرنامج لتتلاءم مع احتياجات الشركة.</w:t>
      </w:r>
    </w:p>
    <w:p w:rsidR="00A81CBB" w:rsidRPr="00F139A7" w:rsidRDefault="00A81CBB" w:rsidP="00107249">
      <w:pPr>
        <w:numPr>
          <w:ilvl w:val="1"/>
          <w:numId w:val="91"/>
        </w:numPr>
        <w:tabs>
          <w:tab w:val="left" w:pos="26"/>
          <w:tab w:val="num" w:pos="206"/>
          <w:tab w:val="num" w:pos="360"/>
          <w:tab w:val="num" w:pos="2366"/>
        </w:tabs>
        <w:ind w:left="26" w:firstLine="0"/>
        <w:jc w:val="lowKashida"/>
        <w:rPr>
          <w:sz w:val="32"/>
        </w:rPr>
      </w:pPr>
      <w:r w:rsidRPr="00F139A7">
        <w:rPr>
          <w:rFonts w:hint="cs"/>
          <w:b/>
          <w:bCs/>
          <w:sz w:val="32"/>
          <w:rtl/>
        </w:rPr>
        <w:lastRenderedPageBreak/>
        <w:t>طبيعة الحساب</w:t>
      </w:r>
      <w:r w:rsidRPr="00F139A7">
        <w:rPr>
          <w:rFonts w:hint="cs"/>
          <w:sz w:val="32"/>
          <w:rtl/>
        </w:rPr>
        <w:t>: يتعلق هذا الحقل بموقع الحساب ضمن الحسابات الختامية. فمثلاً حساب الصندوق يقع في الجانب المدين من الميزانية وحساب المصاريف المتنوعة يقع في الجانب المدين من حساب الأرباح والخسائر وحساب المصرف يمكن أن يكون مدين ويمكن أن يكون دائن(سحب من المصرف بدون وجود رصيد). وهكذا يمكننا من خلال هذا الحقل تحديد موقع الحساب ضمن الحسابات الختامية.</w:t>
      </w:r>
    </w:p>
    <w:p w:rsidR="00A81CBB" w:rsidRPr="00F139A7" w:rsidRDefault="00A81CBB" w:rsidP="00107249">
      <w:pPr>
        <w:numPr>
          <w:ilvl w:val="1"/>
          <w:numId w:val="91"/>
        </w:numPr>
        <w:tabs>
          <w:tab w:val="left" w:pos="26"/>
          <w:tab w:val="num" w:pos="206"/>
          <w:tab w:val="num" w:pos="360"/>
          <w:tab w:val="num" w:pos="2366"/>
        </w:tabs>
        <w:ind w:left="26" w:firstLine="0"/>
        <w:jc w:val="lowKashida"/>
        <w:rPr>
          <w:sz w:val="32"/>
        </w:rPr>
      </w:pPr>
      <w:r w:rsidRPr="00F139A7">
        <w:rPr>
          <w:rFonts w:hint="cs"/>
          <w:b/>
          <w:bCs/>
          <w:sz w:val="32"/>
          <w:rtl/>
        </w:rPr>
        <w:t>ملاحظات:</w:t>
      </w:r>
      <w:r w:rsidRPr="00F139A7">
        <w:rPr>
          <w:rFonts w:hint="cs"/>
          <w:sz w:val="32"/>
          <w:rtl/>
        </w:rPr>
        <w:t xml:space="preserve"> نسجل في هذا الحقل أي ملاحظة تتعلق بهذا الحساب.</w:t>
      </w:r>
    </w:p>
    <w:p w:rsidR="00A81CBB" w:rsidRPr="00F139A7" w:rsidRDefault="00A81CBB" w:rsidP="00107249">
      <w:pPr>
        <w:numPr>
          <w:ilvl w:val="1"/>
          <w:numId w:val="91"/>
        </w:numPr>
        <w:tabs>
          <w:tab w:val="left" w:pos="26"/>
          <w:tab w:val="num" w:pos="206"/>
          <w:tab w:val="num" w:pos="360"/>
          <w:tab w:val="num" w:pos="2366"/>
        </w:tabs>
        <w:ind w:left="26" w:firstLine="0"/>
        <w:jc w:val="lowKashida"/>
        <w:rPr>
          <w:sz w:val="32"/>
          <w:u w:val="single"/>
          <w:lang w:bidi="ar-SY"/>
        </w:rPr>
      </w:pPr>
      <w:r w:rsidRPr="00F139A7">
        <w:rPr>
          <w:rFonts w:hint="cs"/>
          <w:b/>
          <w:bCs/>
          <w:sz w:val="32"/>
          <w:rtl/>
        </w:rPr>
        <w:t>تاريخ المطابقة:</w:t>
      </w:r>
      <w:r w:rsidRPr="00F139A7">
        <w:rPr>
          <w:rFonts w:hint="cs"/>
          <w:sz w:val="32"/>
          <w:rtl/>
          <w:lang w:bidi="ar-SY"/>
        </w:rPr>
        <w:t xml:space="preserve"> نستخدم هذا الحقل بشكل رئيسي لحسابات الموردين والزبائن, حيث أننا نضع تاريخ آخر مطابقة للرصيد قمنا بها مع الزبون أو المورد ثم فيما بعد يمكننا أن نطلب تقرير "دفتر أستاذ" أو تقرير "كشف حساب عميل" لحساب المورد أو الزبون بدءاً من تاريخ المطابقة فيتم عرض تفاصيل عن الحساب بدءاً من هذا التاريخ.</w:t>
      </w:r>
    </w:p>
    <w:p w:rsidR="00A81CBB" w:rsidRPr="00F139A7" w:rsidRDefault="00A81CBB" w:rsidP="00A81CBB">
      <w:pPr>
        <w:tabs>
          <w:tab w:val="left" w:pos="26"/>
          <w:tab w:val="num" w:pos="360"/>
          <w:tab w:val="num" w:pos="2366"/>
        </w:tabs>
        <w:ind w:left="26"/>
        <w:jc w:val="lowKashida"/>
        <w:rPr>
          <w:sz w:val="32"/>
          <w:u w:val="single"/>
          <w:lang w:bidi="ar-SY"/>
        </w:rPr>
      </w:pPr>
    </w:p>
    <w:p w:rsidR="00A81CBB" w:rsidRPr="00F139A7" w:rsidRDefault="00A81CBB" w:rsidP="00A81CBB">
      <w:pPr>
        <w:pStyle w:val="ab"/>
        <w:pBdr>
          <w:top w:val="single" w:sz="4" w:space="1" w:color="auto"/>
          <w:left w:val="single" w:sz="4" w:space="4" w:color="auto"/>
          <w:bottom w:val="single" w:sz="4" w:space="1" w:color="auto"/>
          <w:right w:val="single" w:sz="4" w:space="4" w:color="auto"/>
        </w:pBdr>
        <w:tabs>
          <w:tab w:val="left" w:pos="26"/>
        </w:tabs>
        <w:ind w:left="-52"/>
        <w:rPr>
          <w:rFonts w:cstheme="minorHAnsi"/>
          <w:sz w:val="32"/>
          <w:szCs w:val="32"/>
          <w:rtl/>
          <w:lang w:bidi="ar-SY"/>
        </w:rPr>
      </w:pPr>
      <w:r w:rsidRPr="00F139A7">
        <w:rPr>
          <w:rFonts w:cstheme="minorHAnsi" w:hint="cs"/>
          <w:sz w:val="32"/>
          <w:szCs w:val="32"/>
          <w:rtl/>
          <w:lang w:bidi="ar-SY"/>
        </w:rPr>
        <w:t>ملاحظة هامة:</w:t>
      </w:r>
    </w:p>
    <w:p w:rsidR="00A81CBB" w:rsidRPr="00F139A7" w:rsidRDefault="00A81CBB" w:rsidP="00A81CBB">
      <w:pPr>
        <w:pStyle w:val="ab"/>
        <w:pBdr>
          <w:top w:val="single" w:sz="4" w:space="1" w:color="auto"/>
          <w:left w:val="single" w:sz="4" w:space="4" w:color="auto"/>
          <w:bottom w:val="single" w:sz="4" w:space="1" w:color="auto"/>
          <w:right w:val="single" w:sz="4" w:space="4" w:color="auto"/>
        </w:pBdr>
        <w:tabs>
          <w:tab w:val="left" w:pos="26"/>
        </w:tabs>
        <w:ind w:left="-52"/>
        <w:jc w:val="lowKashida"/>
        <w:rPr>
          <w:rFonts w:cstheme="minorHAnsi"/>
          <w:sz w:val="32"/>
          <w:szCs w:val="32"/>
          <w:rtl/>
          <w:lang w:bidi="ar-SY"/>
        </w:rPr>
      </w:pPr>
      <w:r w:rsidRPr="00F139A7">
        <w:rPr>
          <w:rFonts w:cstheme="minorHAnsi" w:hint="cs"/>
          <w:sz w:val="32"/>
          <w:szCs w:val="32"/>
          <w:rtl/>
          <w:lang w:bidi="ar-SY"/>
        </w:rPr>
        <w:t>يوجد خاصية هامة جداً في بطاقة الحساب وفي معظم سجلات البرنامج كبطاقة المادة والفاتورة وسند القيد ...الخ وهي خاصية "افتراضي" وتظهر هذه الخاصية في قائمة الزر اليميني للماوس في حال الضغط على أي حقل من حقول بطاقة الحساب. والفائدة الأساسية من هذه الخاصية أنه عند فتح بطاقة حساب جديدة فإنه يتم الحفاظ على القيمة الموجودة في الحقل المفعل فيه خاصية "افتراضي" وللتوضيح في حال تم تفعيل خاصية "افتراضي" في حقل الحساب الرئيسي وبفرض أننا فتحنا بطاقة حساب الزبون طارق والذي حسابه الرئيسي الزبائن مثلاً فإنه عند فتح بطاقة حساب جديدة يتم ادراج الحساب الرئيسي الزبائن بشكل افتراضي في البطاقة الجديدة وذلك نتيجة لتفعيل خاصية "افتراضي" في حقل الحساب الرئيسي. والأشكال التالية للتوضيح:</w:t>
      </w:r>
    </w:p>
    <w:p w:rsidR="00A81CBB" w:rsidRPr="00F139A7" w:rsidRDefault="00A81CBB" w:rsidP="00A81CBB">
      <w:pPr>
        <w:pStyle w:val="ab"/>
        <w:tabs>
          <w:tab w:val="left" w:pos="26"/>
        </w:tabs>
        <w:ind w:left="-52"/>
        <w:jc w:val="lowKashida"/>
        <w:rPr>
          <w:rFonts w:cstheme="minorHAnsi"/>
          <w:sz w:val="32"/>
          <w:szCs w:val="32"/>
          <w:rtl/>
          <w:lang w:bidi="ar-SY"/>
        </w:rPr>
      </w:pPr>
    </w:p>
    <w:p w:rsidR="00A81CBB" w:rsidRPr="00F139A7" w:rsidRDefault="00A81CBB" w:rsidP="00A81CBB">
      <w:pPr>
        <w:pStyle w:val="ab"/>
        <w:tabs>
          <w:tab w:val="left" w:pos="26"/>
        </w:tabs>
        <w:ind w:left="-52"/>
        <w:jc w:val="lowKashida"/>
        <w:rPr>
          <w:rFonts w:cstheme="minorHAnsi"/>
          <w:sz w:val="32"/>
          <w:szCs w:val="32"/>
          <w:rtl/>
          <w:lang w:bidi="ar-SY"/>
        </w:rPr>
      </w:pPr>
    </w:p>
    <w:p w:rsidR="00A81CBB" w:rsidRPr="00F139A7" w:rsidRDefault="00A81CBB" w:rsidP="00A81CBB">
      <w:pPr>
        <w:tabs>
          <w:tab w:val="left" w:pos="26"/>
          <w:tab w:val="left" w:pos="523"/>
        </w:tabs>
        <w:ind w:left="523"/>
        <w:jc w:val="center"/>
        <w:rPr>
          <w:sz w:val="32"/>
          <w:rtl/>
          <w:lang w:bidi="ar-SY"/>
        </w:rPr>
      </w:pPr>
      <w:r w:rsidRPr="00F139A7">
        <w:rPr>
          <w:noProof/>
          <w:sz w:val="32"/>
        </w:rPr>
        <w:lastRenderedPageBreak/>
        <w:drawing>
          <wp:inline distT="0" distB="0" distL="0" distR="0" wp14:anchorId="5E5E30DB" wp14:editId="5E852F8D">
            <wp:extent cx="3556800" cy="3722400"/>
            <wp:effectExtent l="0" t="0" r="0" b="0"/>
            <wp:docPr id="1637" name="صورة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56800" cy="3722400"/>
                    </a:xfrm>
                    <a:prstGeom prst="rect">
                      <a:avLst/>
                    </a:prstGeom>
                    <a:noFill/>
                    <a:ln>
                      <a:noFill/>
                    </a:ln>
                  </pic:spPr>
                </pic:pic>
              </a:graphicData>
            </a:graphic>
          </wp:inline>
        </w:drawing>
      </w:r>
    </w:p>
    <w:p w:rsidR="00A81CBB" w:rsidRPr="00F139A7" w:rsidRDefault="00A81CBB" w:rsidP="00A81CBB">
      <w:pPr>
        <w:tabs>
          <w:tab w:val="left" w:pos="26"/>
          <w:tab w:val="left" w:pos="90"/>
        </w:tabs>
        <w:ind w:left="-52"/>
        <w:jc w:val="lowKashida"/>
        <w:rPr>
          <w:sz w:val="32"/>
          <w:rtl/>
          <w:lang w:bidi="ar-SY"/>
        </w:rPr>
      </w:pPr>
    </w:p>
    <w:p w:rsidR="00A81CBB" w:rsidRPr="00F139A7" w:rsidRDefault="00A81CBB" w:rsidP="00A81CBB">
      <w:pPr>
        <w:tabs>
          <w:tab w:val="left" w:pos="26"/>
          <w:tab w:val="left" w:pos="90"/>
        </w:tabs>
        <w:ind w:left="-52"/>
        <w:jc w:val="lowKashida"/>
        <w:rPr>
          <w:sz w:val="32"/>
          <w:rtl/>
          <w:lang w:bidi="ar-SY"/>
        </w:rPr>
      </w:pPr>
      <w:r w:rsidRPr="00F139A7">
        <w:rPr>
          <w:rFonts w:hint="cs"/>
          <w:sz w:val="32"/>
          <w:rtl/>
          <w:lang w:bidi="ar-SY"/>
        </w:rPr>
        <w:t>لاحظ في الشكل التالي وبعد تفعيل خيار "افتراضي" في حقل الحساب الرئيسي نلاحظ أن اسم حقل "الحساب الرئيسي" أصبح غامق (بولد)وعند الضغط على زر "فتح سجل جديد" نلاحظ أنه يتم الحفاظ على القيمة الموجودة في حقل "حساب رئيسي" وهي الزبائن كما في الشكل التالي:</w:t>
      </w:r>
    </w:p>
    <w:p w:rsidR="00A81CBB" w:rsidRPr="00F139A7" w:rsidRDefault="00A81CBB" w:rsidP="00A81CBB">
      <w:pPr>
        <w:tabs>
          <w:tab w:val="left" w:pos="26"/>
          <w:tab w:val="left" w:pos="90"/>
        </w:tabs>
        <w:spacing w:before="100" w:beforeAutospacing="1" w:after="100" w:afterAutospacing="1"/>
        <w:ind w:left="-52"/>
        <w:jc w:val="center"/>
        <w:rPr>
          <w:sz w:val="32"/>
          <w:lang w:bidi="ar-SY"/>
        </w:rPr>
      </w:pPr>
      <w:r w:rsidRPr="00F139A7">
        <w:rPr>
          <w:noProof/>
          <w:sz w:val="32"/>
        </w:rPr>
        <w:drawing>
          <wp:inline distT="0" distB="0" distL="0" distR="0" wp14:anchorId="367E26F0" wp14:editId="20A8A28D">
            <wp:extent cx="3556800" cy="3013200"/>
            <wp:effectExtent l="0" t="0" r="0" b="0"/>
            <wp:docPr id="1638" name="صورة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56800" cy="3013200"/>
                    </a:xfrm>
                    <a:prstGeom prst="rect">
                      <a:avLst/>
                    </a:prstGeom>
                    <a:noFill/>
                    <a:ln>
                      <a:noFill/>
                    </a:ln>
                  </pic:spPr>
                </pic:pic>
              </a:graphicData>
            </a:graphic>
          </wp:inline>
        </w:drawing>
      </w:r>
    </w:p>
    <w:p w:rsidR="00A81CBB" w:rsidRPr="00F139A7" w:rsidRDefault="00A81CBB" w:rsidP="00A81CBB">
      <w:pPr>
        <w:bidi w:val="0"/>
        <w:rPr>
          <w:sz w:val="32"/>
          <w:lang w:bidi="ar-SY"/>
        </w:rPr>
      </w:pPr>
      <w:r w:rsidRPr="00F139A7">
        <w:rPr>
          <w:sz w:val="32"/>
          <w:lang w:bidi="ar-SY"/>
        </w:rPr>
        <w:br w:type="page"/>
      </w:r>
    </w:p>
    <w:p w:rsidR="00A81CBB" w:rsidRPr="00F139A7" w:rsidRDefault="00A81CBB" w:rsidP="00A81CBB">
      <w:pPr>
        <w:tabs>
          <w:tab w:val="left" w:pos="26"/>
          <w:tab w:val="num" w:pos="206"/>
          <w:tab w:val="num" w:pos="2366"/>
        </w:tabs>
        <w:ind w:left="26" w:hanging="180"/>
        <w:jc w:val="lowKashida"/>
        <w:rPr>
          <w:sz w:val="32"/>
          <w:rtl/>
        </w:rPr>
      </w:pPr>
      <w:r w:rsidRPr="00F139A7">
        <w:rPr>
          <w:rFonts w:hint="cs"/>
          <w:sz w:val="32"/>
          <w:u w:val="single"/>
          <w:rtl/>
          <w:lang w:bidi="ar-SY"/>
        </w:rPr>
        <w:lastRenderedPageBreak/>
        <w:t>44- صفحة تحليل خاص</w:t>
      </w:r>
      <w:r w:rsidRPr="00F139A7">
        <w:rPr>
          <w:rFonts w:hint="cs"/>
          <w:sz w:val="32"/>
          <w:rtl/>
          <w:lang w:bidi="ar-SY"/>
        </w:rPr>
        <w:t xml:space="preserve">: </w:t>
      </w:r>
      <w:r w:rsidRPr="00F139A7">
        <w:rPr>
          <w:rFonts w:hint="cs"/>
          <w:sz w:val="32"/>
          <w:rtl/>
        </w:rPr>
        <w:t xml:space="preserve">التحليل الخاص هو عبارة عن تفرعات أو أجزاء للحساب نريد معرفتها وطلبها بالتقارير لكن لا نريد تعريفها في شجرة </w:t>
      </w:r>
      <w:proofErr w:type="spellStart"/>
      <w:r w:rsidRPr="00F139A7">
        <w:rPr>
          <w:rFonts w:hint="cs"/>
          <w:sz w:val="32"/>
          <w:rtl/>
        </w:rPr>
        <w:t>الحسابات.ولإيضاح</w:t>
      </w:r>
      <w:proofErr w:type="spellEnd"/>
      <w:r w:rsidRPr="00F139A7">
        <w:rPr>
          <w:rFonts w:hint="cs"/>
          <w:sz w:val="32"/>
          <w:rtl/>
        </w:rPr>
        <w:t xml:space="preserve"> مفهوم التحليل الخاص بشكل أكبر نعرض المثال </w:t>
      </w:r>
      <w:proofErr w:type="spellStart"/>
      <w:r w:rsidRPr="00F139A7">
        <w:rPr>
          <w:rFonts w:hint="cs"/>
          <w:sz w:val="32"/>
          <w:rtl/>
        </w:rPr>
        <w:t>التالي:</w:t>
      </w:r>
      <w:r w:rsidRPr="00F139A7">
        <w:rPr>
          <w:rFonts w:hint="cs"/>
          <w:noProof/>
          <w:sz w:val="32"/>
          <w:rtl/>
        </w:rPr>
        <w:drawing>
          <wp:anchor distT="0" distB="0" distL="114300" distR="114300" simplePos="0" relativeHeight="252056576" behindDoc="1" locked="0" layoutInCell="1" allowOverlap="1" wp14:anchorId="0070BB24" wp14:editId="7FC8053A">
            <wp:simplePos x="0" y="0"/>
            <wp:positionH relativeFrom="column">
              <wp:posOffset>-27305</wp:posOffset>
            </wp:positionH>
            <wp:positionV relativeFrom="paragraph">
              <wp:posOffset>1614805</wp:posOffset>
            </wp:positionV>
            <wp:extent cx="3435985" cy="2912745"/>
            <wp:effectExtent l="0" t="0" r="0" b="0"/>
            <wp:wrapTight wrapText="bothSides">
              <wp:wrapPolygon edited="0">
                <wp:start x="0" y="0"/>
                <wp:lineTo x="0" y="21473"/>
                <wp:lineTo x="21436" y="21473"/>
                <wp:lineTo x="21436" y="0"/>
                <wp:lineTo x="0" y="0"/>
              </wp:wrapPolygon>
            </wp:wrapTight>
            <wp:docPr id="1639" name="صورة 30" descr="0018- P-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0" descr="0018- P-018"/>
                    <pic:cNvPicPr>
                      <a:picLocks noChangeAspect="1" noChangeArrowheads="1"/>
                    </pic:cNvPicPr>
                  </pic:nvPicPr>
                  <pic:blipFill>
                    <a:blip r:embed="rId42"/>
                    <a:srcRect/>
                    <a:stretch>
                      <a:fillRect/>
                    </a:stretch>
                  </pic:blipFill>
                  <pic:spPr bwMode="auto">
                    <a:xfrm>
                      <a:off x="0" y="0"/>
                      <a:ext cx="3435985" cy="2912745"/>
                    </a:xfrm>
                    <a:prstGeom prst="rect">
                      <a:avLst/>
                    </a:prstGeom>
                    <a:noFill/>
                    <a:ln w="9525">
                      <a:noFill/>
                      <a:miter lim="800000"/>
                      <a:headEnd/>
                      <a:tailEnd/>
                    </a:ln>
                  </pic:spPr>
                </pic:pic>
              </a:graphicData>
            </a:graphic>
          </wp:anchor>
        </w:drawing>
      </w:r>
      <w:r w:rsidRPr="00F139A7">
        <w:rPr>
          <w:rFonts w:hint="cs"/>
          <w:sz w:val="32"/>
          <w:rtl/>
        </w:rPr>
        <w:t>لنفترض</w:t>
      </w:r>
      <w:proofErr w:type="spellEnd"/>
      <w:r w:rsidRPr="00F139A7">
        <w:rPr>
          <w:rFonts w:hint="cs"/>
          <w:sz w:val="32"/>
          <w:rtl/>
        </w:rPr>
        <w:t xml:space="preserve"> أنه لدينا ضمن المصاريف المتنوعة المصاريف المختلفة التالية:</w:t>
      </w:r>
      <w:r w:rsidRPr="00F139A7">
        <w:rPr>
          <w:sz w:val="32"/>
          <w:rtl/>
        </w:rPr>
        <w:br/>
      </w:r>
      <w:r w:rsidRPr="00F139A7">
        <w:rPr>
          <w:rFonts w:hint="cs"/>
          <w:sz w:val="32"/>
          <w:rtl/>
        </w:rPr>
        <w:t xml:space="preserve">(منظفات, طعام, مواصلات,.... الخ) ولا نرغب أن نفتح لكل بند منها حساب في شجرة الحسابات, ولكننا نرغب في معرفة مقدار كل مصروف من هذه المصاريف عندما نريد ذلك. لتحقيق ذلك نعرف حساب نسميه (المصاريف المتنوعة) ونذكر في تحليله الخاص الحسابات التي يتكون منها (منظفات, طعام, مواصلات...الخ) ثم نضيف في سند القيد عمود باسم تحليل خاص (سنشرح طريقة التحكم بإعدادات القيود وتفعيل أعمدة في قيد المدفوعات  في فصل لاحق) بعد ذلك عند دفع 1000 </w:t>
      </w:r>
      <w:r w:rsidR="00BF2FE5">
        <w:rPr>
          <w:rFonts w:hint="cs"/>
          <w:sz w:val="32"/>
          <w:rtl/>
        </w:rPr>
        <w:t xml:space="preserve">ر. س </w:t>
      </w:r>
      <w:r w:rsidRPr="00F139A7">
        <w:rPr>
          <w:rFonts w:hint="cs"/>
          <w:sz w:val="32"/>
          <w:rtl/>
        </w:rPr>
        <w:t>مصاريف متنوعة نفصلها في سند القيد حسب التحليل الخاص المعرف في بطاقة هذا الحساب.</w:t>
      </w:r>
    </w:p>
    <w:p w:rsidR="00A81CBB" w:rsidRPr="00F139A7" w:rsidRDefault="00A81CBB" w:rsidP="00A81CBB">
      <w:pPr>
        <w:tabs>
          <w:tab w:val="left" w:pos="26"/>
          <w:tab w:val="num" w:pos="206"/>
          <w:tab w:val="num" w:pos="2366"/>
        </w:tabs>
        <w:ind w:left="26"/>
        <w:jc w:val="lowKashida"/>
        <w:rPr>
          <w:sz w:val="32"/>
          <w:rtl/>
        </w:rPr>
      </w:pPr>
      <w:r w:rsidRPr="00F139A7">
        <w:rPr>
          <w:noProof/>
          <w:sz w:val="32"/>
          <w:rtl/>
        </w:rPr>
        <w:drawing>
          <wp:anchor distT="0" distB="0" distL="114300" distR="114300" simplePos="0" relativeHeight="252057600" behindDoc="1" locked="0" layoutInCell="1" allowOverlap="1" wp14:anchorId="670D2AD6" wp14:editId="7F313299">
            <wp:simplePos x="0" y="0"/>
            <wp:positionH relativeFrom="column">
              <wp:posOffset>-22225</wp:posOffset>
            </wp:positionH>
            <wp:positionV relativeFrom="paragraph">
              <wp:posOffset>443865</wp:posOffset>
            </wp:positionV>
            <wp:extent cx="2000885" cy="3104515"/>
            <wp:effectExtent l="0" t="0" r="0" b="0"/>
            <wp:wrapTight wrapText="bothSides">
              <wp:wrapPolygon edited="0">
                <wp:start x="0" y="0"/>
                <wp:lineTo x="0" y="21472"/>
                <wp:lineTo x="21387" y="21472"/>
                <wp:lineTo x="21387" y="0"/>
                <wp:lineTo x="0" y="0"/>
              </wp:wrapPolygon>
            </wp:wrapTight>
            <wp:docPr id="1640" name="صورة 31" descr="0019- P-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1" descr="0019- P-018"/>
                    <pic:cNvPicPr>
                      <a:picLocks noChangeAspect="1" noChangeArrowheads="1"/>
                    </pic:cNvPicPr>
                  </pic:nvPicPr>
                  <pic:blipFill>
                    <a:blip r:embed="rId43"/>
                    <a:srcRect/>
                    <a:stretch>
                      <a:fillRect/>
                    </a:stretch>
                  </pic:blipFill>
                  <pic:spPr bwMode="auto">
                    <a:xfrm>
                      <a:off x="0" y="0"/>
                      <a:ext cx="2000885" cy="3104515"/>
                    </a:xfrm>
                    <a:prstGeom prst="rect">
                      <a:avLst/>
                    </a:prstGeom>
                    <a:noFill/>
                    <a:ln w="9525">
                      <a:noFill/>
                      <a:miter lim="800000"/>
                      <a:headEnd/>
                      <a:tailEnd/>
                    </a:ln>
                  </pic:spPr>
                </pic:pic>
              </a:graphicData>
            </a:graphic>
          </wp:anchor>
        </w:drawing>
      </w:r>
      <w:r w:rsidRPr="00F139A7">
        <w:rPr>
          <w:rFonts w:hint="cs"/>
          <w:sz w:val="32"/>
          <w:rtl/>
        </w:rPr>
        <w:t>الشكل التالي يوضح كيفية تعريف التحليل الخاص ضمن حساب المصاريف المتنوعة. وسيتم شرح التحليل الخاص بشكل تفصيلي في فصل لاحق.</w:t>
      </w:r>
    </w:p>
    <w:p w:rsidR="00A81CBB" w:rsidRPr="00F139A7" w:rsidRDefault="00A81CBB" w:rsidP="00A81CBB">
      <w:pPr>
        <w:tabs>
          <w:tab w:val="left" w:pos="26"/>
        </w:tabs>
        <w:rPr>
          <w:sz w:val="32"/>
        </w:rPr>
      </w:pPr>
      <w:r w:rsidRPr="00F139A7">
        <w:rPr>
          <w:rFonts w:hint="cs"/>
          <w:b/>
          <w:bCs/>
          <w:sz w:val="32"/>
          <w:rtl/>
        </w:rPr>
        <w:t xml:space="preserve">الحسابات الموجودة في شجرة الحسابات النموذجية </w:t>
      </w:r>
      <w:proofErr w:type="spellStart"/>
      <w:r w:rsidRPr="00F139A7">
        <w:rPr>
          <w:b/>
          <w:bCs/>
          <w:sz w:val="32"/>
        </w:rPr>
        <w:t>SimpleAccTree</w:t>
      </w:r>
      <w:proofErr w:type="spellEnd"/>
      <w:r w:rsidRPr="00F139A7">
        <w:rPr>
          <w:rFonts w:hint="cs"/>
          <w:b/>
          <w:bCs/>
          <w:sz w:val="32"/>
          <w:rtl/>
        </w:rPr>
        <w:t>:</w:t>
      </w:r>
    </w:p>
    <w:p w:rsidR="00A81CBB" w:rsidRPr="00F139A7" w:rsidRDefault="00A81CBB" w:rsidP="00A81CBB">
      <w:pPr>
        <w:tabs>
          <w:tab w:val="left" w:pos="26"/>
        </w:tabs>
        <w:jc w:val="lowKashida"/>
        <w:rPr>
          <w:sz w:val="32"/>
          <w:rtl/>
        </w:rPr>
      </w:pPr>
      <w:r w:rsidRPr="00F139A7">
        <w:rPr>
          <w:rFonts w:hint="cs"/>
          <w:sz w:val="32"/>
          <w:rtl/>
        </w:rPr>
        <w:t xml:space="preserve">عند إنشاء قاعدة بيانات الشركة وتعريفها على أنها من نوع </w:t>
      </w:r>
      <w:proofErr w:type="spellStart"/>
      <w:r w:rsidRPr="00F139A7">
        <w:rPr>
          <w:sz w:val="32"/>
        </w:rPr>
        <w:t>SimpleAccTree</w:t>
      </w:r>
      <w:proofErr w:type="spellEnd"/>
      <w:r w:rsidRPr="00F139A7">
        <w:rPr>
          <w:rFonts w:hint="cs"/>
          <w:sz w:val="32"/>
          <w:rtl/>
        </w:rPr>
        <w:t xml:space="preserve"> فإن شجرة الحسابات ستضم الحسابات الرئيسية التالية كما هو واضح في الشكل الظاهر:</w:t>
      </w:r>
    </w:p>
    <w:p w:rsidR="00A81CBB" w:rsidRPr="00F139A7" w:rsidRDefault="00A81CBB" w:rsidP="00A81CBB">
      <w:pPr>
        <w:tabs>
          <w:tab w:val="left" w:pos="26"/>
        </w:tabs>
        <w:jc w:val="lowKashida"/>
        <w:rPr>
          <w:b/>
          <w:bCs/>
          <w:sz w:val="32"/>
          <w:rtl/>
          <w:lang w:bidi="ar-SY"/>
        </w:rPr>
      </w:pPr>
      <w:r w:rsidRPr="00F139A7">
        <w:rPr>
          <w:rFonts w:hint="cs"/>
          <w:b/>
          <w:bCs/>
          <w:sz w:val="32"/>
          <w:rtl/>
        </w:rPr>
        <w:t>الموجودات</w:t>
      </w:r>
      <w:r w:rsidRPr="00F139A7">
        <w:rPr>
          <w:rFonts w:hint="cs"/>
          <w:sz w:val="32"/>
          <w:rtl/>
        </w:rPr>
        <w:t>: وهي عبارة عن أصول الشركة سواء كانت هذه الأصول ثابتة كالآلات والأثاث, أو متداولة كالزبائن, أو جاهزة كالصندوق والمصرف, أو حسابات مدينة تحت التسوية كالمصروفات المدفوعة مقدماً. وتتبع هذه الحسابات للميزانية.</w:t>
      </w:r>
    </w:p>
    <w:p w:rsidR="00A81CBB" w:rsidRPr="00F139A7" w:rsidRDefault="00A81CBB" w:rsidP="00A81CBB">
      <w:pPr>
        <w:tabs>
          <w:tab w:val="left" w:pos="26"/>
        </w:tabs>
        <w:jc w:val="both"/>
        <w:rPr>
          <w:sz w:val="32"/>
          <w:rtl/>
        </w:rPr>
      </w:pPr>
      <w:r w:rsidRPr="00F139A7">
        <w:rPr>
          <w:rFonts w:hint="cs"/>
          <w:b/>
          <w:bCs/>
          <w:sz w:val="32"/>
          <w:rtl/>
        </w:rPr>
        <w:lastRenderedPageBreak/>
        <w:t xml:space="preserve">المطاليب: </w:t>
      </w:r>
      <w:r w:rsidRPr="00F139A7">
        <w:rPr>
          <w:rFonts w:hint="cs"/>
          <w:sz w:val="32"/>
          <w:rtl/>
        </w:rPr>
        <w:t>وتتكون من مطاليب ثابتة كرأس المال, ومطاليب متداولة كالموردين, ومخصصات استهلاك الموجودات الثابتة, والحسابات الدائنة تحت التسوية. وتتبع هذه الحسابات للميزانية أيضاً.</w:t>
      </w:r>
    </w:p>
    <w:p w:rsidR="00A81CBB" w:rsidRPr="00F139A7" w:rsidRDefault="00A81CBB" w:rsidP="00A81CBB">
      <w:pPr>
        <w:tabs>
          <w:tab w:val="left" w:pos="26"/>
        </w:tabs>
        <w:jc w:val="lowKashida"/>
        <w:rPr>
          <w:sz w:val="32"/>
          <w:rtl/>
        </w:rPr>
      </w:pPr>
      <w:r w:rsidRPr="00F139A7">
        <w:rPr>
          <w:rFonts w:hint="cs"/>
          <w:b/>
          <w:bCs/>
          <w:sz w:val="32"/>
          <w:rtl/>
        </w:rPr>
        <w:t xml:space="preserve">المصاريف: </w:t>
      </w:r>
      <w:r w:rsidRPr="00F139A7">
        <w:rPr>
          <w:rFonts w:hint="cs"/>
          <w:sz w:val="32"/>
          <w:rtl/>
        </w:rPr>
        <w:t>وتتكون هذه المصاريف من المصاريف الإدارية والمالية كالرواتب والفوائد, ومصاريف المبيعات والتسويق. وتتبع هذه الحسابات لحساب الأرباح والخسائر.</w:t>
      </w:r>
    </w:p>
    <w:p w:rsidR="00A81CBB" w:rsidRPr="00F139A7" w:rsidRDefault="00A81CBB" w:rsidP="00A81CBB">
      <w:pPr>
        <w:tabs>
          <w:tab w:val="left" w:pos="26"/>
        </w:tabs>
        <w:jc w:val="lowKashida"/>
        <w:rPr>
          <w:sz w:val="32"/>
          <w:rtl/>
        </w:rPr>
      </w:pPr>
      <w:r w:rsidRPr="00F139A7">
        <w:rPr>
          <w:rFonts w:hint="cs"/>
          <w:b/>
          <w:bCs/>
          <w:sz w:val="32"/>
          <w:rtl/>
        </w:rPr>
        <w:t xml:space="preserve">الإيرادات: </w:t>
      </w:r>
      <w:r w:rsidRPr="00F139A7">
        <w:rPr>
          <w:rFonts w:hint="cs"/>
          <w:sz w:val="32"/>
          <w:rtl/>
        </w:rPr>
        <w:t xml:space="preserve">وتتكون من مختلف الإيرادات الأخرى غير </w:t>
      </w:r>
      <w:proofErr w:type="spellStart"/>
      <w:r w:rsidRPr="00F139A7">
        <w:rPr>
          <w:rFonts w:hint="cs"/>
          <w:sz w:val="32"/>
          <w:rtl/>
        </w:rPr>
        <w:t>البيعية</w:t>
      </w:r>
      <w:proofErr w:type="spellEnd"/>
      <w:r w:rsidRPr="00F139A7">
        <w:rPr>
          <w:rFonts w:hint="cs"/>
          <w:sz w:val="32"/>
          <w:rtl/>
        </w:rPr>
        <w:t xml:space="preserve"> التي تحصلها الشركة مثل إيرادات الأوراق المالية. وتتبع هذه الحسابات لحساب الأرباح والخسائر.</w:t>
      </w:r>
    </w:p>
    <w:p w:rsidR="00A81CBB" w:rsidRPr="00F139A7" w:rsidRDefault="00A81CBB" w:rsidP="00A81CBB">
      <w:pPr>
        <w:tabs>
          <w:tab w:val="left" w:pos="26"/>
        </w:tabs>
        <w:jc w:val="lowKashida"/>
        <w:rPr>
          <w:sz w:val="32"/>
          <w:rtl/>
        </w:rPr>
      </w:pPr>
      <w:r w:rsidRPr="00F139A7">
        <w:rPr>
          <w:rFonts w:hint="cs"/>
          <w:b/>
          <w:bCs/>
          <w:sz w:val="32"/>
          <w:rtl/>
        </w:rPr>
        <w:t>حسابات المواد:</w:t>
      </w:r>
      <w:r w:rsidRPr="00F139A7">
        <w:rPr>
          <w:rFonts w:hint="cs"/>
          <w:sz w:val="32"/>
          <w:rtl/>
        </w:rPr>
        <w:t xml:space="preserve"> وتتكون هذه المجموعة من جميع الحسابات التي تتم على المواد خلال الفترة مثل حسابات: المبيعات والمشتريات والحسم الممنوح والحسم المكتسب ومردودات المبيعات ومردودات المشتريات وبضاعة أول المدة وبضاعة آخر المدة. وجميع الحسابات السابقة يتم إقفالها في المتاجرة.</w:t>
      </w:r>
    </w:p>
    <w:p w:rsidR="00A81CBB" w:rsidRPr="00F139A7" w:rsidRDefault="00A81CBB" w:rsidP="00A81CBB">
      <w:pPr>
        <w:tabs>
          <w:tab w:val="left" w:pos="26"/>
        </w:tabs>
        <w:jc w:val="lowKashida"/>
        <w:rPr>
          <w:sz w:val="32"/>
          <w:rtl/>
        </w:rPr>
      </w:pPr>
      <w:r w:rsidRPr="00F139A7">
        <w:rPr>
          <w:rFonts w:hint="cs"/>
          <w:sz w:val="32"/>
          <w:rtl/>
        </w:rPr>
        <w:t>والأشكال التالية تبين توزيع مجموعات الحسابات السابقة على الحسابات الختامية حسب ما هو متعارف عليه محاسبياً:</w:t>
      </w:r>
    </w:p>
    <w:p w:rsidR="00A81CBB" w:rsidRPr="00F139A7" w:rsidRDefault="00A81CBB" w:rsidP="00A81CBB">
      <w:pPr>
        <w:tabs>
          <w:tab w:val="left" w:pos="26"/>
        </w:tabs>
        <w:jc w:val="center"/>
        <w:rPr>
          <w:b/>
          <w:bCs/>
          <w:sz w:val="32"/>
          <w:rtl/>
        </w:rPr>
      </w:pPr>
      <w:r w:rsidRPr="00F139A7">
        <w:rPr>
          <w:rFonts w:hint="cs"/>
          <w:b/>
          <w:bCs/>
          <w:sz w:val="32"/>
          <w:rtl/>
        </w:rPr>
        <w:t xml:space="preserve">الميزانية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1"/>
        <w:gridCol w:w="1819"/>
        <w:gridCol w:w="1982"/>
        <w:gridCol w:w="2280"/>
      </w:tblGrid>
      <w:tr w:rsidR="00A81CBB" w:rsidRPr="00F139A7" w:rsidTr="00174C5E">
        <w:tc>
          <w:tcPr>
            <w:tcW w:w="2441" w:type="dxa"/>
            <w:tcBorders>
              <w:top w:val="single" w:sz="12" w:space="0" w:color="auto"/>
              <w:left w:val="nil"/>
              <w:bottom w:val="nil"/>
              <w:right w:val="nil"/>
            </w:tcBorders>
          </w:tcPr>
          <w:p w:rsidR="00A81CBB" w:rsidRPr="00F139A7" w:rsidRDefault="00A81CBB" w:rsidP="00174C5E">
            <w:pPr>
              <w:tabs>
                <w:tab w:val="left" w:pos="26"/>
              </w:tabs>
              <w:jc w:val="lowKashida"/>
              <w:rPr>
                <w:sz w:val="32"/>
                <w:rtl/>
              </w:rPr>
            </w:pPr>
          </w:p>
        </w:tc>
        <w:tc>
          <w:tcPr>
            <w:tcW w:w="1819" w:type="dxa"/>
            <w:tcBorders>
              <w:top w:val="single" w:sz="12" w:space="0" w:color="auto"/>
              <w:left w:val="nil"/>
              <w:bottom w:val="nil"/>
              <w:right w:val="single" w:sz="12" w:space="0" w:color="auto"/>
            </w:tcBorders>
          </w:tcPr>
          <w:p w:rsidR="00A81CBB" w:rsidRPr="00F139A7" w:rsidRDefault="00A81CBB" w:rsidP="00174C5E">
            <w:pPr>
              <w:tabs>
                <w:tab w:val="left" w:pos="26"/>
              </w:tabs>
              <w:jc w:val="lowKashida"/>
              <w:rPr>
                <w:sz w:val="32"/>
                <w:rtl/>
              </w:rPr>
            </w:pPr>
          </w:p>
        </w:tc>
        <w:tc>
          <w:tcPr>
            <w:tcW w:w="1982" w:type="dxa"/>
            <w:tcBorders>
              <w:top w:val="single" w:sz="12" w:space="0" w:color="auto"/>
              <w:left w:val="single" w:sz="12" w:space="0" w:color="auto"/>
              <w:bottom w:val="nil"/>
              <w:right w:val="nil"/>
            </w:tcBorders>
          </w:tcPr>
          <w:p w:rsidR="00A81CBB" w:rsidRPr="00F139A7" w:rsidRDefault="00A81CBB" w:rsidP="00174C5E">
            <w:pPr>
              <w:tabs>
                <w:tab w:val="left" w:pos="26"/>
              </w:tabs>
              <w:jc w:val="lowKashida"/>
              <w:rPr>
                <w:sz w:val="32"/>
                <w:rtl/>
              </w:rPr>
            </w:pPr>
          </w:p>
        </w:tc>
        <w:tc>
          <w:tcPr>
            <w:tcW w:w="2280" w:type="dxa"/>
            <w:tcBorders>
              <w:top w:val="single" w:sz="12" w:space="0" w:color="auto"/>
              <w:left w:val="nil"/>
              <w:bottom w:val="nil"/>
              <w:right w:val="nil"/>
            </w:tcBorders>
          </w:tcPr>
          <w:p w:rsidR="00A81CBB" w:rsidRPr="00F139A7" w:rsidRDefault="00A81CBB" w:rsidP="00174C5E">
            <w:pPr>
              <w:tabs>
                <w:tab w:val="left" w:pos="26"/>
              </w:tabs>
              <w:jc w:val="lowKashida"/>
              <w:rPr>
                <w:sz w:val="32"/>
                <w:rtl/>
              </w:rPr>
            </w:pPr>
          </w:p>
        </w:tc>
      </w:tr>
      <w:tr w:rsidR="00A81CBB" w:rsidRPr="00F139A7" w:rsidTr="00174C5E">
        <w:tc>
          <w:tcPr>
            <w:tcW w:w="2441" w:type="dxa"/>
            <w:tcBorders>
              <w:top w:val="nil"/>
              <w:left w:val="nil"/>
              <w:bottom w:val="nil"/>
              <w:right w:val="nil"/>
            </w:tcBorders>
          </w:tcPr>
          <w:p w:rsidR="00A81CBB" w:rsidRPr="00F139A7" w:rsidRDefault="00A81CBB" w:rsidP="00174C5E">
            <w:pPr>
              <w:tabs>
                <w:tab w:val="left" w:pos="26"/>
              </w:tabs>
              <w:jc w:val="right"/>
              <w:rPr>
                <w:sz w:val="32"/>
                <w:rtl/>
              </w:rPr>
            </w:pPr>
            <w:r w:rsidRPr="00F139A7">
              <w:rPr>
                <w:rFonts w:hint="cs"/>
                <w:sz w:val="32"/>
                <w:rtl/>
              </w:rPr>
              <w:t>الموجودات</w:t>
            </w:r>
          </w:p>
        </w:tc>
        <w:tc>
          <w:tcPr>
            <w:tcW w:w="1819" w:type="dxa"/>
            <w:tcBorders>
              <w:top w:val="nil"/>
              <w:left w:val="nil"/>
              <w:bottom w:val="nil"/>
              <w:right w:val="single" w:sz="12" w:space="0" w:color="auto"/>
            </w:tcBorders>
          </w:tcPr>
          <w:p w:rsidR="00A81CBB" w:rsidRPr="00F139A7" w:rsidRDefault="00A81CBB" w:rsidP="00174C5E">
            <w:pPr>
              <w:tabs>
                <w:tab w:val="left" w:pos="26"/>
              </w:tabs>
              <w:jc w:val="lowKashida"/>
              <w:rPr>
                <w:sz w:val="32"/>
                <w:rtl/>
              </w:rPr>
            </w:pPr>
          </w:p>
        </w:tc>
        <w:tc>
          <w:tcPr>
            <w:tcW w:w="1982" w:type="dxa"/>
            <w:tcBorders>
              <w:top w:val="nil"/>
              <w:left w:val="single" w:sz="12" w:space="0" w:color="auto"/>
              <w:bottom w:val="nil"/>
              <w:right w:val="nil"/>
            </w:tcBorders>
          </w:tcPr>
          <w:p w:rsidR="00A81CBB" w:rsidRPr="00F139A7" w:rsidRDefault="00A81CBB" w:rsidP="00174C5E">
            <w:pPr>
              <w:tabs>
                <w:tab w:val="left" w:pos="26"/>
              </w:tabs>
              <w:jc w:val="lowKashida"/>
              <w:rPr>
                <w:sz w:val="32"/>
                <w:rtl/>
              </w:rPr>
            </w:pPr>
          </w:p>
        </w:tc>
        <w:tc>
          <w:tcPr>
            <w:tcW w:w="2280" w:type="dxa"/>
            <w:tcBorders>
              <w:top w:val="nil"/>
              <w:left w:val="nil"/>
              <w:bottom w:val="nil"/>
              <w:right w:val="nil"/>
            </w:tcBorders>
          </w:tcPr>
          <w:p w:rsidR="00A81CBB" w:rsidRPr="00F139A7" w:rsidRDefault="00A81CBB" w:rsidP="00174C5E">
            <w:pPr>
              <w:tabs>
                <w:tab w:val="left" w:pos="26"/>
              </w:tabs>
              <w:jc w:val="lowKashida"/>
              <w:rPr>
                <w:sz w:val="32"/>
                <w:rtl/>
              </w:rPr>
            </w:pPr>
            <w:r w:rsidRPr="00F139A7">
              <w:rPr>
                <w:rFonts w:hint="cs"/>
                <w:sz w:val="32"/>
                <w:rtl/>
              </w:rPr>
              <w:t>المطاليب</w:t>
            </w:r>
          </w:p>
        </w:tc>
      </w:tr>
      <w:tr w:rsidR="00A81CBB" w:rsidRPr="00F139A7" w:rsidTr="00174C5E">
        <w:tc>
          <w:tcPr>
            <w:tcW w:w="2441" w:type="dxa"/>
            <w:tcBorders>
              <w:top w:val="nil"/>
              <w:left w:val="nil"/>
              <w:bottom w:val="nil"/>
              <w:right w:val="nil"/>
            </w:tcBorders>
          </w:tcPr>
          <w:p w:rsidR="00A81CBB" w:rsidRPr="00F139A7" w:rsidRDefault="00A81CBB" w:rsidP="00174C5E">
            <w:pPr>
              <w:tabs>
                <w:tab w:val="left" w:pos="26"/>
              </w:tabs>
              <w:jc w:val="lowKashida"/>
              <w:rPr>
                <w:sz w:val="32"/>
                <w:rtl/>
              </w:rPr>
            </w:pPr>
          </w:p>
        </w:tc>
        <w:tc>
          <w:tcPr>
            <w:tcW w:w="1819" w:type="dxa"/>
            <w:tcBorders>
              <w:top w:val="nil"/>
              <w:left w:val="nil"/>
              <w:bottom w:val="nil"/>
              <w:right w:val="single" w:sz="12" w:space="0" w:color="auto"/>
            </w:tcBorders>
          </w:tcPr>
          <w:p w:rsidR="00A81CBB" w:rsidRPr="00F139A7" w:rsidRDefault="00A81CBB" w:rsidP="00174C5E">
            <w:pPr>
              <w:tabs>
                <w:tab w:val="left" w:pos="26"/>
              </w:tabs>
              <w:jc w:val="lowKashida"/>
              <w:rPr>
                <w:sz w:val="32"/>
                <w:rtl/>
              </w:rPr>
            </w:pPr>
          </w:p>
        </w:tc>
        <w:tc>
          <w:tcPr>
            <w:tcW w:w="1982" w:type="dxa"/>
            <w:tcBorders>
              <w:top w:val="nil"/>
              <w:left w:val="single" w:sz="12" w:space="0" w:color="auto"/>
              <w:bottom w:val="nil"/>
              <w:right w:val="nil"/>
            </w:tcBorders>
          </w:tcPr>
          <w:p w:rsidR="00A81CBB" w:rsidRPr="00F139A7" w:rsidRDefault="00A81CBB" w:rsidP="00174C5E">
            <w:pPr>
              <w:tabs>
                <w:tab w:val="left" w:pos="26"/>
              </w:tabs>
              <w:jc w:val="lowKashida"/>
              <w:rPr>
                <w:sz w:val="32"/>
                <w:rtl/>
              </w:rPr>
            </w:pPr>
          </w:p>
        </w:tc>
        <w:tc>
          <w:tcPr>
            <w:tcW w:w="2280" w:type="dxa"/>
            <w:tcBorders>
              <w:top w:val="nil"/>
              <w:left w:val="nil"/>
              <w:bottom w:val="nil"/>
              <w:right w:val="nil"/>
            </w:tcBorders>
          </w:tcPr>
          <w:p w:rsidR="00A81CBB" w:rsidRPr="00F139A7" w:rsidRDefault="00A81CBB" w:rsidP="00174C5E">
            <w:pPr>
              <w:tabs>
                <w:tab w:val="left" w:pos="26"/>
              </w:tabs>
              <w:jc w:val="lowKashida"/>
              <w:rPr>
                <w:sz w:val="32"/>
                <w:rtl/>
              </w:rPr>
            </w:pPr>
          </w:p>
        </w:tc>
      </w:tr>
    </w:tbl>
    <w:p w:rsidR="00A81CBB" w:rsidRPr="00F139A7" w:rsidRDefault="00A81CBB" w:rsidP="00A81CBB">
      <w:pPr>
        <w:tabs>
          <w:tab w:val="left" w:pos="26"/>
        </w:tabs>
        <w:jc w:val="center"/>
        <w:rPr>
          <w:b/>
          <w:bCs/>
          <w:sz w:val="32"/>
          <w:rtl/>
        </w:rPr>
      </w:pPr>
    </w:p>
    <w:p w:rsidR="00A81CBB" w:rsidRPr="00F139A7" w:rsidRDefault="00A81CBB" w:rsidP="00A81CBB">
      <w:pPr>
        <w:tabs>
          <w:tab w:val="left" w:pos="26"/>
        </w:tabs>
        <w:jc w:val="center"/>
        <w:rPr>
          <w:b/>
          <w:bCs/>
          <w:sz w:val="32"/>
          <w:rtl/>
        </w:rPr>
      </w:pPr>
      <w:r w:rsidRPr="00F139A7">
        <w:rPr>
          <w:rFonts w:hint="cs"/>
          <w:b/>
          <w:bCs/>
          <w:sz w:val="32"/>
          <w:rtl/>
        </w:rPr>
        <w:t>الأرباح والخسائر</w:t>
      </w:r>
    </w:p>
    <w:tbl>
      <w:tblPr>
        <w:bidiVisual/>
        <w:tblW w:w="0" w:type="auto"/>
        <w:tblBorders>
          <w:top w:val="single" w:sz="12" w:space="0" w:color="auto"/>
          <w:left w:val="single" w:sz="4" w:space="0" w:color="auto"/>
          <w:bottom w:val="single" w:sz="4" w:space="0" w:color="auto"/>
          <w:right w:val="single" w:sz="4" w:space="0" w:color="auto"/>
          <w:insideV w:val="single" w:sz="12" w:space="0" w:color="auto"/>
        </w:tblBorders>
        <w:tblLook w:val="01E0" w:firstRow="1" w:lastRow="1" w:firstColumn="1" w:lastColumn="1" w:noHBand="0" w:noVBand="0"/>
      </w:tblPr>
      <w:tblGrid>
        <w:gridCol w:w="2441"/>
        <w:gridCol w:w="1821"/>
        <w:gridCol w:w="1980"/>
        <w:gridCol w:w="2280"/>
      </w:tblGrid>
      <w:tr w:rsidR="00A81CBB" w:rsidRPr="00F139A7" w:rsidTr="00174C5E">
        <w:tc>
          <w:tcPr>
            <w:tcW w:w="2441" w:type="dxa"/>
            <w:tcBorders>
              <w:top w:val="single" w:sz="12" w:space="0" w:color="auto"/>
              <w:left w:val="nil"/>
              <w:bottom w:val="nil"/>
              <w:right w:val="nil"/>
            </w:tcBorders>
          </w:tcPr>
          <w:p w:rsidR="00A81CBB" w:rsidRPr="00F139A7" w:rsidRDefault="00A81CBB" w:rsidP="00174C5E">
            <w:pPr>
              <w:tabs>
                <w:tab w:val="left" w:pos="26"/>
              </w:tabs>
              <w:jc w:val="lowKashida"/>
              <w:rPr>
                <w:sz w:val="32"/>
                <w:rtl/>
              </w:rPr>
            </w:pPr>
          </w:p>
        </w:tc>
        <w:tc>
          <w:tcPr>
            <w:tcW w:w="1821" w:type="dxa"/>
            <w:tcBorders>
              <w:top w:val="single" w:sz="12" w:space="0" w:color="auto"/>
              <w:left w:val="nil"/>
              <w:bottom w:val="nil"/>
            </w:tcBorders>
          </w:tcPr>
          <w:p w:rsidR="00A81CBB" w:rsidRPr="00F139A7" w:rsidRDefault="00A81CBB" w:rsidP="00174C5E">
            <w:pPr>
              <w:tabs>
                <w:tab w:val="left" w:pos="26"/>
              </w:tabs>
              <w:jc w:val="lowKashida"/>
              <w:rPr>
                <w:sz w:val="32"/>
                <w:rtl/>
              </w:rPr>
            </w:pPr>
          </w:p>
        </w:tc>
        <w:tc>
          <w:tcPr>
            <w:tcW w:w="1980" w:type="dxa"/>
            <w:tcBorders>
              <w:top w:val="single" w:sz="12" w:space="0" w:color="auto"/>
              <w:bottom w:val="nil"/>
              <w:right w:val="nil"/>
            </w:tcBorders>
          </w:tcPr>
          <w:p w:rsidR="00A81CBB" w:rsidRPr="00F139A7" w:rsidRDefault="00A81CBB" w:rsidP="00174C5E">
            <w:pPr>
              <w:tabs>
                <w:tab w:val="left" w:pos="26"/>
              </w:tabs>
              <w:jc w:val="lowKashida"/>
              <w:rPr>
                <w:sz w:val="32"/>
                <w:rtl/>
              </w:rPr>
            </w:pPr>
          </w:p>
        </w:tc>
        <w:tc>
          <w:tcPr>
            <w:tcW w:w="2280" w:type="dxa"/>
            <w:tcBorders>
              <w:top w:val="single" w:sz="12" w:space="0" w:color="auto"/>
              <w:left w:val="nil"/>
              <w:bottom w:val="nil"/>
              <w:right w:val="nil"/>
            </w:tcBorders>
          </w:tcPr>
          <w:p w:rsidR="00A81CBB" w:rsidRPr="00F139A7" w:rsidRDefault="00A81CBB" w:rsidP="00174C5E">
            <w:pPr>
              <w:tabs>
                <w:tab w:val="left" w:pos="26"/>
              </w:tabs>
              <w:jc w:val="lowKashida"/>
              <w:rPr>
                <w:sz w:val="32"/>
                <w:rtl/>
              </w:rPr>
            </w:pPr>
          </w:p>
        </w:tc>
      </w:tr>
      <w:tr w:rsidR="00A81CBB" w:rsidRPr="00F139A7" w:rsidTr="00174C5E">
        <w:tc>
          <w:tcPr>
            <w:tcW w:w="2441" w:type="dxa"/>
            <w:tcBorders>
              <w:top w:val="nil"/>
              <w:left w:val="nil"/>
              <w:bottom w:val="nil"/>
              <w:right w:val="nil"/>
            </w:tcBorders>
          </w:tcPr>
          <w:p w:rsidR="00A81CBB" w:rsidRPr="00F139A7" w:rsidRDefault="00A81CBB" w:rsidP="00174C5E">
            <w:pPr>
              <w:tabs>
                <w:tab w:val="left" w:pos="26"/>
              </w:tabs>
              <w:jc w:val="right"/>
              <w:rPr>
                <w:sz w:val="32"/>
                <w:rtl/>
              </w:rPr>
            </w:pPr>
            <w:r w:rsidRPr="00F139A7">
              <w:rPr>
                <w:rFonts w:hint="cs"/>
                <w:sz w:val="32"/>
                <w:rtl/>
              </w:rPr>
              <w:t>المصاريف</w:t>
            </w:r>
          </w:p>
        </w:tc>
        <w:tc>
          <w:tcPr>
            <w:tcW w:w="1821" w:type="dxa"/>
            <w:tcBorders>
              <w:top w:val="nil"/>
              <w:left w:val="nil"/>
              <w:bottom w:val="nil"/>
            </w:tcBorders>
          </w:tcPr>
          <w:p w:rsidR="00A81CBB" w:rsidRPr="00F139A7" w:rsidRDefault="00A81CBB" w:rsidP="00174C5E">
            <w:pPr>
              <w:tabs>
                <w:tab w:val="left" w:pos="26"/>
              </w:tabs>
              <w:jc w:val="lowKashida"/>
              <w:rPr>
                <w:sz w:val="32"/>
                <w:rtl/>
              </w:rPr>
            </w:pPr>
          </w:p>
        </w:tc>
        <w:tc>
          <w:tcPr>
            <w:tcW w:w="1980" w:type="dxa"/>
            <w:tcBorders>
              <w:top w:val="nil"/>
              <w:bottom w:val="nil"/>
              <w:right w:val="nil"/>
            </w:tcBorders>
          </w:tcPr>
          <w:p w:rsidR="00A81CBB" w:rsidRPr="00F139A7" w:rsidRDefault="00A81CBB" w:rsidP="00174C5E">
            <w:pPr>
              <w:tabs>
                <w:tab w:val="left" w:pos="26"/>
              </w:tabs>
              <w:jc w:val="lowKashida"/>
              <w:rPr>
                <w:sz w:val="32"/>
                <w:rtl/>
              </w:rPr>
            </w:pPr>
          </w:p>
        </w:tc>
        <w:tc>
          <w:tcPr>
            <w:tcW w:w="2280" w:type="dxa"/>
            <w:tcBorders>
              <w:top w:val="nil"/>
              <w:left w:val="nil"/>
              <w:bottom w:val="nil"/>
              <w:right w:val="nil"/>
            </w:tcBorders>
          </w:tcPr>
          <w:p w:rsidR="00A81CBB" w:rsidRPr="00F139A7" w:rsidRDefault="00A81CBB" w:rsidP="00174C5E">
            <w:pPr>
              <w:tabs>
                <w:tab w:val="left" w:pos="26"/>
              </w:tabs>
              <w:jc w:val="lowKashida"/>
              <w:rPr>
                <w:sz w:val="32"/>
                <w:rtl/>
              </w:rPr>
            </w:pPr>
            <w:r w:rsidRPr="00F139A7">
              <w:rPr>
                <w:rFonts w:hint="cs"/>
                <w:sz w:val="32"/>
                <w:rtl/>
              </w:rPr>
              <w:t>الإيرادات</w:t>
            </w:r>
          </w:p>
        </w:tc>
      </w:tr>
      <w:tr w:rsidR="00A81CBB" w:rsidRPr="00F139A7" w:rsidTr="00174C5E">
        <w:tc>
          <w:tcPr>
            <w:tcW w:w="2441" w:type="dxa"/>
            <w:tcBorders>
              <w:top w:val="nil"/>
              <w:left w:val="nil"/>
              <w:bottom w:val="nil"/>
              <w:right w:val="nil"/>
            </w:tcBorders>
          </w:tcPr>
          <w:p w:rsidR="00A81CBB" w:rsidRPr="00F139A7" w:rsidRDefault="00A81CBB" w:rsidP="00174C5E">
            <w:pPr>
              <w:tabs>
                <w:tab w:val="left" w:pos="26"/>
              </w:tabs>
              <w:jc w:val="lowKashida"/>
              <w:rPr>
                <w:sz w:val="32"/>
                <w:rtl/>
              </w:rPr>
            </w:pPr>
          </w:p>
        </w:tc>
        <w:tc>
          <w:tcPr>
            <w:tcW w:w="1821" w:type="dxa"/>
            <w:tcBorders>
              <w:top w:val="nil"/>
              <w:left w:val="nil"/>
              <w:bottom w:val="nil"/>
            </w:tcBorders>
          </w:tcPr>
          <w:p w:rsidR="00A81CBB" w:rsidRPr="00F139A7" w:rsidRDefault="00A81CBB" w:rsidP="00174C5E">
            <w:pPr>
              <w:tabs>
                <w:tab w:val="left" w:pos="26"/>
              </w:tabs>
              <w:jc w:val="lowKashida"/>
              <w:rPr>
                <w:sz w:val="32"/>
                <w:rtl/>
              </w:rPr>
            </w:pPr>
          </w:p>
        </w:tc>
        <w:tc>
          <w:tcPr>
            <w:tcW w:w="1980" w:type="dxa"/>
            <w:tcBorders>
              <w:top w:val="nil"/>
              <w:bottom w:val="nil"/>
              <w:right w:val="nil"/>
            </w:tcBorders>
          </w:tcPr>
          <w:p w:rsidR="00A81CBB" w:rsidRPr="00F139A7" w:rsidRDefault="00A81CBB" w:rsidP="00174C5E">
            <w:pPr>
              <w:tabs>
                <w:tab w:val="left" w:pos="26"/>
              </w:tabs>
              <w:jc w:val="lowKashida"/>
              <w:rPr>
                <w:sz w:val="32"/>
                <w:rtl/>
              </w:rPr>
            </w:pPr>
          </w:p>
        </w:tc>
        <w:tc>
          <w:tcPr>
            <w:tcW w:w="2280" w:type="dxa"/>
            <w:tcBorders>
              <w:top w:val="nil"/>
              <w:left w:val="nil"/>
              <w:bottom w:val="nil"/>
              <w:right w:val="nil"/>
            </w:tcBorders>
          </w:tcPr>
          <w:p w:rsidR="00A81CBB" w:rsidRPr="00F139A7" w:rsidRDefault="00A81CBB" w:rsidP="00174C5E">
            <w:pPr>
              <w:tabs>
                <w:tab w:val="left" w:pos="26"/>
              </w:tabs>
              <w:jc w:val="lowKashida"/>
              <w:rPr>
                <w:sz w:val="32"/>
                <w:rtl/>
              </w:rPr>
            </w:pPr>
          </w:p>
        </w:tc>
      </w:tr>
    </w:tbl>
    <w:p w:rsidR="00A81CBB" w:rsidRPr="00F139A7" w:rsidRDefault="00A81CBB" w:rsidP="00A81CBB">
      <w:pPr>
        <w:tabs>
          <w:tab w:val="left" w:pos="26"/>
        </w:tabs>
        <w:jc w:val="lowKashida"/>
        <w:rPr>
          <w:sz w:val="32"/>
          <w:rtl/>
        </w:rPr>
      </w:pPr>
    </w:p>
    <w:p w:rsidR="00A81CBB" w:rsidRPr="00F139A7" w:rsidRDefault="00A81CBB" w:rsidP="00A81CBB">
      <w:pPr>
        <w:tabs>
          <w:tab w:val="left" w:pos="26"/>
        </w:tabs>
        <w:jc w:val="center"/>
        <w:rPr>
          <w:b/>
          <w:bCs/>
          <w:sz w:val="32"/>
          <w:rtl/>
        </w:rPr>
      </w:pPr>
      <w:r w:rsidRPr="00F139A7">
        <w:rPr>
          <w:rFonts w:hint="cs"/>
          <w:b/>
          <w:bCs/>
          <w:sz w:val="32"/>
          <w:rtl/>
        </w:rPr>
        <w:t>المتاجرة</w:t>
      </w:r>
    </w:p>
    <w:tbl>
      <w:tblPr>
        <w:bidiVisual/>
        <w:tblW w:w="0" w:type="auto"/>
        <w:tblBorders>
          <w:top w:val="single" w:sz="12" w:space="0" w:color="auto"/>
        </w:tblBorders>
        <w:tblLook w:val="01E0" w:firstRow="1" w:lastRow="1" w:firstColumn="1" w:lastColumn="1" w:noHBand="0" w:noVBand="0"/>
      </w:tblPr>
      <w:tblGrid>
        <w:gridCol w:w="2441"/>
        <w:gridCol w:w="1819"/>
        <w:gridCol w:w="1982"/>
        <w:gridCol w:w="2286"/>
      </w:tblGrid>
      <w:tr w:rsidR="00A81CBB" w:rsidRPr="00F139A7" w:rsidTr="00174C5E">
        <w:tc>
          <w:tcPr>
            <w:tcW w:w="2441" w:type="dxa"/>
          </w:tcPr>
          <w:p w:rsidR="00A81CBB" w:rsidRPr="00F139A7" w:rsidRDefault="00A81CBB" w:rsidP="00174C5E">
            <w:pPr>
              <w:tabs>
                <w:tab w:val="left" w:pos="26"/>
              </w:tabs>
              <w:jc w:val="right"/>
              <w:rPr>
                <w:sz w:val="32"/>
                <w:rtl/>
              </w:rPr>
            </w:pPr>
            <w:r w:rsidRPr="00F139A7">
              <w:rPr>
                <w:rFonts w:hint="cs"/>
                <w:sz w:val="32"/>
                <w:rtl/>
              </w:rPr>
              <w:t>بضاعة أول المدة</w:t>
            </w:r>
          </w:p>
        </w:tc>
        <w:tc>
          <w:tcPr>
            <w:tcW w:w="1819" w:type="dxa"/>
            <w:tcBorders>
              <w:top w:val="single" w:sz="12" w:space="0" w:color="auto"/>
              <w:right w:val="single" w:sz="12" w:space="0" w:color="auto"/>
            </w:tcBorders>
          </w:tcPr>
          <w:p w:rsidR="00A81CBB" w:rsidRPr="00F139A7" w:rsidRDefault="00A81CBB" w:rsidP="00174C5E">
            <w:pPr>
              <w:tabs>
                <w:tab w:val="left" w:pos="26"/>
              </w:tabs>
              <w:jc w:val="lowKashida"/>
              <w:rPr>
                <w:sz w:val="32"/>
                <w:rtl/>
              </w:rPr>
            </w:pPr>
          </w:p>
        </w:tc>
        <w:tc>
          <w:tcPr>
            <w:tcW w:w="1982" w:type="dxa"/>
            <w:tcBorders>
              <w:left w:val="single" w:sz="12" w:space="0" w:color="auto"/>
            </w:tcBorders>
          </w:tcPr>
          <w:p w:rsidR="00A81CBB" w:rsidRPr="00F139A7" w:rsidRDefault="00A81CBB" w:rsidP="00174C5E">
            <w:pPr>
              <w:tabs>
                <w:tab w:val="left" w:pos="26"/>
              </w:tabs>
              <w:jc w:val="lowKashida"/>
              <w:rPr>
                <w:sz w:val="32"/>
                <w:rtl/>
              </w:rPr>
            </w:pPr>
          </w:p>
        </w:tc>
        <w:tc>
          <w:tcPr>
            <w:tcW w:w="2286" w:type="dxa"/>
          </w:tcPr>
          <w:p w:rsidR="00A81CBB" w:rsidRPr="00F139A7" w:rsidRDefault="00A81CBB" w:rsidP="00174C5E">
            <w:pPr>
              <w:tabs>
                <w:tab w:val="left" w:pos="26"/>
              </w:tabs>
              <w:jc w:val="lowKashida"/>
              <w:rPr>
                <w:sz w:val="32"/>
                <w:rtl/>
              </w:rPr>
            </w:pPr>
            <w:r w:rsidRPr="00F139A7">
              <w:rPr>
                <w:rFonts w:hint="cs"/>
                <w:sz w:val="32"/>
                <w:rtl/>
              </w:rPr>
              <w:t>المبيعات</w:t>
            </w:r>
          </w:p>
        </w:tc>
      </w:tr>
      <w:tr w:rsidR="00A81CBB" w:rsidRPr="00F139A7" w:rsidTr="00174C5E">
        <w:tc>
          <w:tcPr>
            <w:tcW w:w="2441" w:type="dxa"/>
          </w:tcPr>
          <w:p w:rsidR="00A81CBB" w:rsidRPr="00F139A7" w:rsidRDefault="00A81CBB" w:rsidP="00174C5E">
            <w:pPr>
              <w:tabs>
                <w:tab w:val="left" w:pos="26"/>
              </w:tabs>
              <w:jc w:val="right"/>
              <w:rPr>
                <w:sz w:val="32"/>
                <w:rtl/>
              </w:rPr>
            </w:pPr>
            <w:r w:rsidRPr="00F139A7">
              <w:rPr>
                <w:rFonts w:hint="cs"/>
                <w:sz w:val="32"/>
                <w:rtl/>
              </w:rPr>
              <w:t>المشتريات</w:t>
            </w:r>
          </w:p>
        </w:tc>
        <w:tc>
          <w:tcPr>
            <w:tcW w:w="1819" w:type="dxa"/>
            <w:tcBorders>
              <w:top w:val="nil"/>
              <w:right w:val="single" w:sz="12" w:space="0" w:color="auto"/>
            </w:tcBorders>
          </w:tcPr>
          <w:p w:rsidR="00A81CBB" w:rsidRPr="00F139A7" w:rsidRDefault="00A81CBB" w:rsidP="00174C5E">
            <w:pPr>
              <w:tabs>
                <w:tab w:val="left" w:pos="26"/>
              </w:tabs>
              <w:jc w:val="lowKashida"/>
              <w:rPr>
                <w:sz w:val="32"/>
                <w:rtl/>
              </w:rPr>
            </w:pPr>
          </w:p>
        </w:tc>
        <w:tc>
          <w:tcPr>
            <w:tcW w:w="1982" w:type="dxa"/>
            <w:tcBorders>
              <w:left w:val="single" w:sz="12" w:space="0" w:color="auto"/>
            </w:tcBorders>
          </w:tcPr>
          <w:p w:rsidR="00A81CBB" w:rsidRPr="00F139A7" w:rsidRDefault="00A81CBB" w:rsidP="00174C5E">
            <w:pPr>
              <w:tabs>
                <w:tab w:val="left" w:pos="26"/>
              </w:tabs>
              <w:jc w:val="lowKashida"/>
              <w:rPr>
                <w:sz w:val="32"/>
                <w:rtl/>
              </w:rPr>
            </w:pPr>
          </w:p>
        </w:tc>
        <w:tc>
          <w:tcPr>
            <w:tcW w:w="2286" w:type="dxa"/>
          </w:tcPr>
          <w:p w:rsidR="00A81CBB" w:rsidRPr="00F139A7" w:rsidRDefault="00A81CBB" w:rsidP="00174C5E">
            <w:pPr>
              <w:tabs>
                <w:tab w:val="left" w:pos="26"/>
              </w:tabs>
              <w:jc w:val="lowKashida"/>
              <w:rPr>
                <w:sz w:val="32"/>
                <w:rtl/>
              </w:rPr>
            </w:pPr>
            <w:r w:rsidRPr="00F139A7">
              <w:rPr>
                <w:rFonts w:hint="cs"/>
                <w:sz w:val="32"/>
                <w:rtl/>
              </w:rPr>
              <w:t>بضاعة آخر المدة</w:t>
            </w:r>
          </w:p>
        </w:tc>
      </w:tr>
      <w:tr w:rsidR="00A81CBB" w:rsidRPr="00F139A7" w:rsidTr="00174C5E">
        <w:tc>
          <w:tcPr>
            <w:tcW w:w="2441" w:type="dxa"/>
          </w:tcPr>
          <w:p w:rsidR="00A81CBB" w:rsidRPr="00F139A7" w:rsidRDefault="00A81CBB" w:rsidP="00174C5E">
            <w:pPr>
              <w:tabs>
                <w:tab w:val="left" w:pos="26"/>
              </w:tabs>
              <w:jc w:val="right"/>
              <w:rPr>
                <w:sz w:val="32"/>
                <w:rtl/>
              </w:rPr>
            </w:pPr>
            <w:r w:rsidRPr="00F139A7">
              <w:rPr>
                <w:rFonts w:hint="cs"/>
                <w:sz w:val="32"/>
                <w:rtl/>
              </w:rPr>
              <w:t>حسم ممنوح</w:t>
            </w:r>
          </w:p>
        </w:tc>
        <w:tc>
          <w:tcPr>
            <w:tcW w:w="1819" w:type="dxa"/>
            <w:tcBorders>
              <w:top w:val="nil"/>
              <w:right w:val="single" w:sz="12" w:space="0" w:color="auto"/>
            </w:tcBorders>
          </w:tcPr>
          <w:p w:rsidR="00A81CBB" w:rsidRPr="00F139A7" w:rsidRDefault="00A81CBB" w:rsidP="00174C5E">
            <w:pPr>
              <w:tabs>
                <w:tab w:val="left" w:pos="26"/>
              </w:tabs>
              <w:jc w:val="lowKashida"/>
              <w:rPr>
                <w:sz w:val="32"/>
                <w:rtl/>
              </w:rPr>
            </w:pPr>
          </w:p>
        </w:tc>
        <w:tc>
          <w:tcPr>
            <w:tcW w:w="1982" w:type="dxa"/>
            <w:tcBorders>
              <w:left w:val="single" w:sz="12" w:space="0" w:color="auto"/>
            </w:tcBorders>
          </w:tcPr>
          <w:p w:rsidR="00A81CBB" w:rsidRPr="00F139A7" w:rsidRDefault="00A81CBB" w:rsidP="00174C5E">
            <w:pPr>
              <w:tabs>
                <w:tab w:val="left" w:pos="26"/>
              </w:tabs>
              <w:jc w:val="lowKashida"/>
              <w:rPr>
                <w:sz w:val="32"/>
                <w:rtl/>
              </w:rPr>
            </w:pPr>
          </w:p>
        </w:tc>
        <w:tc>
          <w:tcPr>
            <w:tcW w:w="2286" w:type="dxa"/>
          </w:tcPr>
          <w:p w:rsidR="00A81CBB" w:rsidRPr="00F139A7" w:rsidRDefault="00A81CBB" w:rsidP="00174C5E">
            <w:pPr>
              <w:tabs>
                <w:tab w:val="left" w:pos="26"/>
              </w:tabs>
              <w:jc w:val="lowKashida"/>
              <w:rPr>
                <w:sz w:val="32"/>
                <w:rtl/>
              </w:rPr>
            </w:pPr>
            <w:r w:rsidRPr="00F139A7">
              <w:rPr>
                <w:rFonts w:hint="cs"/>
                <w:sz w:val="32"/>
                <w:rtl/>
              </w:rPr>
              <w:t>حسم مكتسب</w:t>
            </w:r>
          </w:p>
        </w:tc>
      </w:tr>
      <w:tr w:rsidR="00A81CBB" w:rsidRPr="00F139A7" w:rsidTr="00174C5E">
        <w:tc>
          <w:tcPr>
            <w:tcW w:w="2441" w:type="dxa"/>
          </w:tcPr>
          <w:p w:rsidR="00A81CBB" w:rsidRPr="00F139A7" w:rsidRDefault="00A81CBB" w:rsidP="00174C5E">
            <w:pPr>
              <w:tabs>
                <w:tab w:val="left" w:pos="26"/>
              </w:tabs>
              <w:jc w:val="right"/>
              <w:rPr>
                <w:sz w:val="32"/>
                <w:rtl/>
              </w:rPr>
            </w:pPr>
            <w:r w:rsidRPr="00F139A7">
              <w:rPr>
                <w:rFonts w:hint="cs"/>
                <w:sz w:val="32"/>
                <w:rtl/>
              </w:rPr>
              <w:t>مردودات المبيعات</w:t>
            </w:r>
          </w:p>
        </w:tc>
        <w:tc>
          <w:tcPr>
            <w:tcW w:w="1819" w:type="dxa"/>
            <w:tcBorders>
              <w:top w:val="nil"/>
              <w:bottom w:val="nil"/>
              <w:right w:val="single" w:sz="12" w:space="0" w:color="auto"/>
            </w:tcBorders>
          </w:tcPr>
          <w:p w:rsidR="00A81CBB" w:rsidRPr="00F139A7" w:rsidRDefault="00A81CBB" w:rsidP="00174C5E">
            <w:pPr>
              <w:tabs>
                <w:tab w:val="left" w:pos="26"/>
              </w:tabs>
              <w:jc w:val="lowKashida"/>
              <w:rPr>
                <w:sz w:val="32"/>
                <w:rtl/>
              </w:rPr>
            </w:pPr>
          </w:p>
        </w:tc>
        <w:tc>
          <w:tcPr>
            <w:tcW w:w="1982" w:type="dxa"/>
            <w:tcBorders>
              <w:left w:val="single" w:sz="12" w:space="0" w:color="auto"/>
              <w:bottom w:val="nil"/>
            </w:tcBorders>
          </w:tcPr>
          <w:p w:rsidR="00A81CBB" w:rsidRPr="00F139A7" w:rsidRDefault="00A81CBB" w:rsidP="00174C5E">
            <w:pPr>
              <w:tabs>
                <w:tab w:val="left" w:pos="26"/>
              </w:tabs>
              <w:jc w:val="lowKashida"/>
              <w:rPr>
                <w:sz w:val="32"/>
                <w:rtl/>
              </w:rPr>
            </w:pPr>
          </w:p>
        </w:tc>
        <w:tc>
          <w:tcPr>
            <w:tcW w:w="2286" w:type="dxa"/>
          </w:tcPr>
          <w:p w:rsidR="00A81CBB" w:rsidRPr="00F139A7" w:rsidRDefault="00A81CBB" w:rsidP="00174C5E">
            <w:pPr>
              <w:tabs>
                <w:tab w:val="left" w:pos="26"/>
              </w:tabs>
              <w:jc w:val="lowKashida"/>
              <w:rPr>
                <w:sz w:val="32"/>
                <w:rtl/>
              </w:rPr>
            </w:pPr>
            <w:r w:rsidRPr="00F139A7">
              <w:rPr>
                <w:rFonts w:hint="cs"/>
                <w:sz w:val="32"/>
                <w:rtl/>
              </w:rPr>
              <w:t>مردودات المشتريات</w:t>
            </w:r>
          </w:p>
        </w:tc>
      </w:tr>
    </w:tbl>
    <w:p w:rsidR="00A81CBB" w:rsidRPr="00F139A7" w:rsidRDefault="00A81CBB" w:rsidP="00A81CBB"/>
    <w:p w:rsidR="00A81CBB" w:rsidRPr="00F139A7" w:rsidRDefault="00A81CBB" w:rsidP="00A81CBB">
      <w:pPr>
        <w:bidi w:val="0"/>
      </w:pPr>
      <w:r w:rsidRPr="00F139A7">
        <w:br w:type="page"/>
      </w:r>
    </w:p>
    <w:p w:rsidR="00A81CBB" w:rsidRPr="00F139A7" w:rsidRDefault="00A81CBB" w:rsidP="00A81CBB">
      <w:pPr>
        <w:pStyle w:val="2"/>
        <w:tabs>
          <w:tab w:val="left" w:pos="26"/>
        </w:tabs>
        <w:rPr>
          <w:rtl/>
          <w:lang w:bidi="ar-SY"/>
        </w:rPr>
      </w:pPr>
      <w:bookmarkStart w:id="55" w:name="_Toc332289916"/>
      <w:bookmarkStart w:id="56" w:name="_Toc332444444"/>
      <w:bookmarkStart w:id="57" w:name="_Toc332444614"/>
      <w:bookmarkStart w:id="58" w:name="_Toc332444695"/>
      <w:bookmarkStart w:id="59" w:name="_Toc332444816"/>
      <w:bookmarkStart w:id="60" w:name="_Toc335054417"/>
      <w:bookmarkStart w:id="61" w:name="_Toc362962008"/>
      <w:r w:rsidRPr="00F139A7">
        <w:rPr>
          <w:rFonts w:hint="cs"/>
          <w:rtl/>
          <w:lang w:bidi="ar-SY"/>
        </w:rPr>
        <w:lastRenderedPageBreak/>
        <w:t>5- تعريف المواد اللازمة في شجرة المواد:</w:t>
      </w:r>
      <w:bookmarkEnd w:id="55"/>
      <w:bookmarkEnd w:id="56"/>
      <w:bookmarkEnd w:id="57"/>
      <w:bookmarkEnd w:id="58"/>
      <w:bookmarkEnd w:id="59"/>
      <w:bookmarkEnd w:id="60"/>
      <w:bookmarkEnd w:id="61"/>
    </w:p>
    <w:p w:rsidR="00A81CBB" w:rsidRPr="00F139A7" w:rsidRDefault="00A81CBB" w:rsidP="00317E97">
      <w:pPr>
        <w:pStyle w:val="3"/>
        <w:spacing w:before="0" w:after="0"/>
        <w:rPr>
          <w:b w:val="0"/>
          <w:bCs/>
          <w:lang w:bidi="ar-SY"/>
        </w:rPr>
      </w:pPr>
      <w:bookmarkStart w:id="62" w:name="_Toc335054418"/>
      <w:bookmarkStart w:id="63" w:name="_Toc362962009"/>
      <w:r w:rsidRPr="00F139A7">
        <w:rPr>
          <w:rFonts w:hint="cs"/>
          <w:b w:val="0"/>
          <w:bCs/>
          <w:rtl/>
          <w:lang w:bidi="ar-SY"/>
        </w:rPr>
        <w:t>إضافة الفهارس والمواد:</w:t>
      </w:r>
      <w:bookmarkEnd w:id="62"/>
      <w:bookmarkEnd w:id="63"/>
    </w:p>
    <w:p w:rsidR="00A81CBB" w:rsidRPr="00F139A7" w:rsidRDefault="00A81CBB" w:rsidP="00A81CBB">
      <w:pPr>
        <w:tabs>
          <w:tab w:val="left" w:pos="26"/>
        </w:tabs>
        <w:ind w:left="26"/>
        <w:jc w:val="lowKashida"/>
        <w:rPr>
          <w:sz w:val="32"/>
          <w:lang w:bidi="ar-SY"/>
        </w:rPr>
      </w:pPr>
      <w:r w:rsidRPr="00F139A7">
        <w:rPr>
          <w:rFonts w:hint="cs"/>
          <w:noProof/>
          <w:sz w:val="32"/>
          <w:rtl/>
        </w:rPr>
        <w:drawing>
          <wp:anchor distT="0" distB="0" distL="114300" distR="114300" simplePos="0" relativeHeight="252058624" behindDoc="0" locked="0" layoutInCell="1" allowOverlap="1" wp14:anchorId="1D6F1623" wp14:editId="49B10E9C">
            <wp:simplePos x="0" y="0"/>
            <wp:positionH relativeFrom="column">
              <wp:posOffset>-2540</wp:posOffset>
            </wp:positionH>
            <wp:positionV relativeFrom="paragraph">
              <wp:posOffset>13335</wp:posOffset>
            </wp:positionV>
            <wp:extent cx="2213610" cy="3115310"/>
            <wp:effectExtent l="0" t="0" r="0" b="0"/>
            <wp:wrapSquare wrapText="bothSides"/>
            <wp:docPr id="1641" name="صورة 32" descr="0020- P-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2" descr="0020- P-020"/>
                    <pic:cNvPicPr>
                      <a:picLocks noChangeAspect="1" noChangeArrowheads="1"/>
                    </pic:cNvPicPr>
                  </pic:nvPicPr>
                  <pic:blipFill>
                    <a:blip r:embed="rId44"/>
                    <a:srcRect/>
                    <a:stretch>
                      <a:fillRect/>
                    </a:stretch>
                  </pic:blipFill>
                  <pic:spPr bwMode="auto">
                    <a:xfrm>
                      <a:off x="0" y="0"/>
                      <a:ext cx="2213610" cy="3115310"/>
                    </a:xfrm>
                    <a:prstGeom prst="rect">
                      <a:avLst/>
                    </a:prstGeom>
                    <a:noFill/>
                    <a:ln w="9525">
                      <a:noFill/>
                      <a:miter lim="800000"/>
                      <a:headEnd/>
                      <a:tailEnd/>
                    </a:ln>
                  </pic:spPr>
                </pic:pic>
              </a:graphicData>
            </a:graphic>
          </wp:anchor>
        </w:drawing>
      </w:r>
      <w:r w:rsidRPr="00F139A7">
        <w:rPr>
          <w:rFonts w:hint="cs"/>
          <w:sz w:val="32"/>
          <w:rtl/>
          <w:lang w:bidi="ar-SY"/>
        </w:rPr>
        <w:t xml:space="preserve">بعد الانتهاء من شجرة الحسابات ننتقل إلى شجرة المواد حيث نقوم بإدخال المواد التي تتعامل بها الشركة وذلك بالانتقال إلى قائمة "المواد" " شجرة المواد" ونقوم أولاً بإدراج فهارس المواد الموجودة إما بزر الماوس الأيمن أو من الشريط </w:t>
      </w:r>
      <w:proofErr w:type="spellStart"/>
      <w:r w:rsidRPr="00F139A7">
        <w:rPr>
          <w:rFonts w:hint="cs"/>
          <w:sz w:val="32"/>
          <w:rtl/>
          <w:lang w:bidi="ar-SY"/>
        </w:rPr>
        <w:t>العلويلشجرة</w:t>
      </w:r>
      <w:proofErr w:type="spellEnd"/>
      <w:r w:rsidRPr="00F139A7">
        <w:rPr>
          <w:rFonts w:hint="cs"/>
          <w:sz w:val="32"/>
          <w:rtl/>
          <w:lang w:bidi="ar-SY"/>
        </w:rPr>
        <w:t xml:space="preserve"> المواد من زر فهرس.</w:t>
      </w:r>
    </w:p>
    <w:p w:rsidR="00A81CBB" w:rsidRPr="00F139A7" w:rsidRDefault="00A81CBB" w:rsidP="00A81CBB">
      <w:pPr>
        <w:tabs>
          <w:tab w:val="left" w:pos="26"/>
        </w:tabs>
        <w:ind w:left="26"/>
        <w:jc w:val="lowKashida"/>
        <w:rPr>
          <w:b/>
          <w:bCs/>
          <w:sz w:val="32"/>
          <w:u w:val="single"/>
          <w:rtl/>
          <w:lang w:bidi="ar-SY"/>
        </w:rPr>
      </w:pPr>
      <w:r w:rsidRPr="00F139A7">
        <w:rPr>
          <w:rFonts w:hint="cs"/>
          <w:sz w:val="32"/>
          <w:rtl/>
          <w:lang w:bidi="ar-SY"/>
        </w:rPr>
        <w:t>ولنفترض أنه في الشركة في مثالنا يوجد فهرسين رئيسيين للمواد: مواد غذائية وقرطاسية, وضمن المواد الغذائية يوجد عدة فهارس مثل المعلبات والخضراوات وضمن القرطاسية يوجد فهارس مثل الدفاتر والأقلام, فستكون شجرة المواد كما في الشكل الظاهر:</w:t>
      </w:r>
    </w:p>
    <w:p w:rsidR="00A81CBB" w:rsidRPr="00F139A7" w:rsidRDefault="00A81CBB" w:rsidP="00A81CBB">
      <w:pPr>
        <w:tabs>
          <w:tab w:val="left" w:pos="26"/>
        </w:tabs>
        <w:jc w:val="lowKashida"/>
        <w:rPr>
          <w:sz w:val="32"/>
          <w:rtl/>
          <w:lang w:bidi="ar-SY"/>
        </w:rPr>
      </w:pPr>
      <w:r w:rsidRPr="00F139A7">
        <w:rPr>
          <w:rFonts w:hint="cs"/>
          <w:sz w:val="32"/>
          <w:rtl/>
          <w:lang w:bidi="ar-SY"/>
        </w:rPr>
        <w:t>لإضافة مواد ضمن الفهارس السابقة نحدد الفهرس المطلوب ثم نضغط إضافة مادة من الشريط العلوي لشجرة المواد, أو بالزر الأيمن للماوس ثم نضغط إضافة مادة فتظهر بطاقة المادة ندرج فيها المعلومات المطلوبة.</w:t>
      </w:r>
    </w:p>
    <w:p w:rsidR="00A81CBB" w:rsidRPr="00F139A7" w:rsidRDefault="00A81CBB" w:rsidP="00A81CBB">
      <w:pPr>
        <w:tabs>
          <w:tab w:val="left" w:pos="26"/>
        </w:tabs>
        <w:jc w:val="lowKashida"/>
        <w:rPr>
          <w:sz w:val="32"/>
          <w:rtl/>
          <w:lang w:bidi="ar-SY"/>
        </w:rPr>
      </w:pPr>
      <w:r w:rsidRPr="00F139A7">
        <w:rPr>
          <w:rFonts w:hint="cs"/>
          <w:sz w:val="32"/>
          <w:rtl/>
          <w:lang w:bidi="ar-SY"/>
        </w:rPr>
        <w:t>ولنقل المادة من فهرس إلى فهرس آخر ندخل على بطاقة المادة ونغير فهرسها, أو نحملها بالماوس ونضعها في الفهرس المطلوب.</w:t>
      </w:r>
    </w:p>
    <w:p w:rsidR="00A81CBB" w:rsidRPr="00F139A7" w:rsidRDefault="00A81CBB" w:rsidP="00A81CBB">
      <w:pPr>
        <w:tabs>
          <w:tab w:val="left" w:pos="26"/>
        </w:tabs>
        <w:jc w:val="lowKashida"/>
        <w:rPr>
          <w:sz w:val="32"/>
          <w:rtl/>
          <w:lang w:bidi="ar-SY"/>
        </w:rPr>
      </w:pPr>
      <w:r w:rsidRPr="00F139A7">
        <w:rPr>
          <w:rFonts w:hint="cs"/>
          <w:b/>
          <w:bCs/>
          <w:sz w:val="32"/>
          <w:rtl/>
          <w:lang w:bidi="ar-SY"/>
        </w:rPr>
        <w:t>ملاحظة:</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jc w:val="lowKashida"/>
        <w:rPr>
          <w:sz w:val="32"/>
          <w:rtl/>
          <w:lang w:bidi="ar-SY"/>
        </w:rPr>
      </w:pPr>
      <w:r w:rsidRPr="00F139A7">
        <w:rPr>
          <w:rFonts w:hint="cs"/>
          <w:sz w:val="32"/>
          <w:rtl/>
          <w:lang w:bidi="ar-SY"/>
        </w:rPr>
        <w:t xml:space="preserve">إن نقل المادة من فهرس إلى فهرس آخر يؤدي إلى تغيير رقم المادة ليصبح دالاً على وجودها في هذا الفهرس (عكس نقل الحساب) وذلك إذا كان رقم المادة الظاهر في شجرة المواد هو الرقم الكلي, حيث أن الرقم الكلي للمادة يتألف من </w:t>
      </w:r>
      <w:proofErr w:type="spellStart"/>
      <w:r w:rsidRPr="00F139A7">
        <w:rPr>
          <w:rFonts w:hint="cs"/>
          <w:sz w:val="32"/>
          <w:rtl/>
          <w:lang w:bidi="ar-SY"/>
        </w:rPr>
        <w:t>جزئين</w:t>
      </w:r>
      <w:proofErr w:type="spellEnd"/>
      <w:r w:rsidRPr="00F139A7">
        <w:rPr>
          <w:rFonts w:hint="cs"/>
          <w:sz w:val="32"/>
          <w:rtl/>
          <w:lang w:bidi="ar-SY"/>
        </w:rPr>
        <w:t xml:space="preserve"> جزء خاص بالفهرس (رمز الفهرس) وجزء آخر خاص بالمادة (الرمز الخاص للمادة) وإن الجزء الذي يتغير عند نقل المادة من فهرس لآخر هو رمز الفهرس. </w:t>
      </w:r>
    </w:p>
    <w:p w:rsidR="00A81CBB" w:rsidRPr="00F139A7" w:rsidRDefault="00A81CBB" w:rsidP="00A81CBB">
      <w:pPr>
        <w:tabs>
          <w:tab w:val="left" w:pos="26"/>
        </w:tabs>
        <w:jc w:val="lowKashida"/>
        <w:rPr>
          <w:sz w:val="32"/>
          <w:rtl/>
          <w:lang w:bidi="ar-SY"/>
        </w:rPr>
      </w:pPr>
      <w:r w:rsidRPr="00F139A7">
        <w:rPr>
          <w:noProof/>
        </w:rPr>
        <w:lastRenderedPageBreak/>
        <w:drawing>
          <wp:anchor distT="0" distB="0" distL="114300" distR="114300" simplePos="0" relativeHeight="252039168" behindDoc="1" locked="0" layoutInCell="1" allowOverlap="1" wp14:anchorId="288A64F8" wp14:editId="60503FF4">
            <wp:simplePos x="0" y="0"/>
            <wp:positionH relativeFrom="column">
              <wp:posOffset>693420</wp:posOffset>
            </wp:positionH>
            <wp:positionV relativeFrom="paragraph">
              <wp:posOffset>91440</wp:posOffset>
            </wp:positionV>
            <wp:extent cx="3844925" cy="3223895"/>
            <wp:effectExtent l="19050" t="0" r="3175" b="0"/>
            <wp:wrapTight wrapText="bothSides">
              <wp:wrapPolygon edited="0">
                <wp:start x="-107" y="0"/>
                <wp:lineTo x="-107" y="21443"/>
                <wp:lineTo x="21618" y="21443"/>
                <wp:lineTo x="21618" y="0"/>
                <wp:lineTo x="-107" y="0"/>
              </wp:wrapPolygon>
            </wp:wrapTight>
            <wp:docPr id="1642"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pic:cNvPicPr>
                      <a:picLocks noChangeAspect="1" noChangeArrowheads="1"/>
                    </pic:cNvPicPr>
                  </pic:nvPicPr>
                  <pic:blipFill>
                    <a:blip r:embed="rId45"/>
                    <a:srcRect/>
                    <a:stretch>
                      <a:fillRect/>
                    </a:stretch>
                  </pic:blipFill>
                  <pic:spPr bwMode="auto">
                    <a:xfrm>
                      <a:off x="0" y="0"/>
                      <a:ext cx="3844925" cy="3223895"/>
                    </a:xfrm>
                    <a:prstGeom prst="rect">
                      <a:avLst/>
                    </a:prstGeom>
                    <a:noFill/>
                    <a:ln w="9525">
                      <a:noFill/>
                      <a:miter lim="800000"/>
                      <a:headEnd/>
                      <a:tailEnd/>
                    </a:ln>
                  </pic:spPr>
                </pic:pic>
              </a:graphicData>
            </a:graphic>
          </wp:anchor>
        </w:drawing>
      </w:r>
    </w:p>
    <w:p w:rsidR="00A81CBB" w:rsidRPr="00F139A7" w:rsidRDefault="00A81CBB" w:rsidP="00A81CBB">
      <w:pPr>
        <w:tabs>
          <w:tab w:val="left" w:pos="26"/>
        </w:tabs>
        <w:rPr>
          <w:sz w:val="32"/>
          <w:rtl/>
          <w:lang w:bidi="ar-SY"/>
        </w:rPr>
      </w:pPr>
    </w:p>
    <w:p w:rsidR="00A81CBB" w:rsidRPr="00F139A7" w:rsidRDefault="00A81CBB" w:rsidP="00A81CBB">
      <w:pPr>
        <w:tabs>
          <w:tab w:val="left" w:pos="26"/>
        </w:tabs>
        <w:rPr>
          <w:sz w:val="32"/>
          <w:rtl/>
          <w:lang w:bidi="ar-SY"/>
        </w:rPr>
      </w:pPr>
    </w:p>
    <w:p w:rsidR="00A81CBB" w:rsidRPr="00F139A7" w:rsidRDefault="00A81CBB" w:rsidP="00A81CBB">
      <w:pPr>
        <w:tabs>
          <w:tab w:val="left" w:pos="26"/>
        </w:tabs>
        <w:rPr>
          <w:sz w:val="32"/>
          <w:rtl/>
          <w:lang w:bidi="ar-SY"/>
        </w:rPr>
      </w:pPr>
    </w:p>
    <w:p w:rsidR="00A81CBB" w:rsidRPr="00F139A7" w:rsidRDefault="00A81CBB" w:rsidP="00A81CBB">
      <w:pPr>
        <w:tabs>
          <w:tab w:val="left" w:pos="26"/>
        </w:tabs>
        <w:rPr>
          <w:sz w:val="32"/>
          <w:rtl/>
          <w:lang w:bidi="ar-SY"/>
        </w:rPr>
      </w:pPr>
    </w:p>
    <w:p w:rsidR="00A81CBB" w:rsidRPr="00F139A7" w:rsidRDefault="00A81CBB" w:rsidP="00A81CBB">
      <w:pPr>
        <w:tabs>
          <w:tab w:val="left" w:pos="26"/>
        </w:tabs>
        <w:rPr>
          <w:sz w:val="32"/>
          <w:rtl/>
          <w:lang w:bidi="ar-SY"/>
        </w:rPr>
      </w:pPr>
    </w:p>
    <w:p w:rsidR="00A81CBB" w:rsidRPr="00F139A7" w:rsidRDefault="00A81CBB" w:rsidP="00A81CBB">
      <w:pPr>
        <w:tabs>
          <w:tab w:val="left" w:pos="26"/>
        </w:tabs>
        <w:rPr>
          <w:sz w:val="32"/>
          <w:rtl/>
          <w:lang w:bidi="ar-SY"/>
        </w:rPr>
      </w:pPr>
    </w:p>
    <w:p w:rsidR="00A81CBB" w:rsidRPr="00F139A7" w:rsidRDefault="00A81CBB" w:rsidP="00A81CBB">
      <w:pPr>
        <w:tabs>
          <w:tab w:val="left" w:pos="26"/>
        </w:tabs>
        <w:rPr>
          <w:sz w:val="32"/>
          <w:rtl/>
          <w:lang w:bidi="ar-SY"/>
        </w:rPr>
      </w:pPr>
    </w:p>
    <w:p w:rsidR="00A81CBB" w:rsidRPr="00F139A7" w:rsidRDefault="00A81CBB" w:rsidP="00A81CBB">
      <w:pPr>
        <w:tabs>
          <w:tab w:val="left" w:pos="26"/>
        </w:tabs>
        <w:rPr>
          <w:sz w:val="32"/>
          <w:rtl/>
          <w:lang w:bidi="ar-SY"/>
        </w:rPr>
      </w:pPr>
    </w:p>
    <w:p w:rsidR="00A81CBB" w:rsidRPr="00F139A7" w:rsidRDefault="00A81CBB" w:rsidP="00A81CBB">
      <w:pPr>
        <w:tabs>
          <w:tab w:val="left" w:pos="26"/>
        </w:tabs>
        <w:rPr>
          <w:sz w:val="32"/>
          <w:rtl/>
          <w:lang w:bidi="ar-SY"/>
        </w:rPr>
      </w:pPr>
    </w:p>
    <w:p w:rsidR="00A81CBB" w:rsidRPr="00F139A7" w:rsidRDefault="00A81CBB" w:rsidP="00A81CBB">
      <w:pPr>
        <w:tabs>
          <w:tab w:val="left" w:pos="26"/>
        </w:tabs>
        <w:rPr>
          <w:sz w:val="32"/>
          <w:rtl/>
          <w:lang w:bidi="ar-SY"/>
        </w:rPr>
      </w:pPr>
    </w:p>
    <w:p w:rsidR="00A81CBB" w:rsidRPr="00F139A7" w:rsidRDefault="00A81CBB" w:rsidP="00A81CBB">
      <w:pPr>
        <w:tabs>
          <w:tab w:val="left" w:pos="26"/>
        </w:tabs>
        <w:jc w:val="lowKashida"/>
        <w:rPr>
          <w:sz w:val="32"/>
          <w:rtl/>
          <w:lang w:bidi="ar-SY"/>
        </w:rPr>
      </w:pPr>
      <w:r w:rsidRPr="00F139A7">
        <w:rPr>
          <w:rFonts w:hint="cs"/>
          <w:sz w:val="32"/>
          <w:rtl/>
          <w:lang w:bidi="ar-SY"/>
        </w:rPr>
        <w:t>نلاحظ في البطاقة السابقة أن مربع الفهرس جلب تلقائياً وذلك لأننا وقفنا على فهرس المعلبات وضغطنا زر إضافة مادة, أما إذا وقفنا على المواد غير المصنفة وأعطيناه أمر إضافة مادة فستفتح بطاقة المادة فارغة تماماً وبدون اسم الفهرس وحين ذلك يمكننا اختيار الفهرس, وعند عودتنا إلى شجرة المواد وتحديثها فلا يضعها في المواد غير المصنفة بل يضعها في الفهرس الذي اخترناه.</w:t>
      </w:r>
    </w:p>
    <w:p w:rsidR="00A81CBB" w:rsidRPr="00F139A7" w:rsidRDefault="00A81CBB" w:rsidP="00317E97">
      <w:pPr>
        <w:pStyle w:val="3"/>
        <w:rPr>
          <w:b w:val="0"/>
          <w:bCs/>
        </w:rPr>
      </w:pPr>
      <w:bookmarkStart w:id="64" w:name="_Toc335054419"/>
      <w:bookmarkStart w:id="65" w:name="_Toc362962010"/>
      <w:r w:rsidRPr="00F139A7">
        <w:rPr>
          <w:rFonts w:hint="cs"/>
          <w:b w:val="0"/>
          <w:bCs/>
          <w:rtl/>
        </w:rPr>
        <w:t>بطاقة المادة:</w:t>
      </w:r>
      <w:bookmarkEnd w:id="64"/>
      <w:bookmarkEnd w:id="65"/>
    </w:p>
    <w:p w:rsidR="00A81CBB" w:rsidRPr="00F139A7" w:rsidRDefault="00A81CBB" w:rsidP="00A81CBB">
      <w:pPr>
        <w:rPr>
          <w:sz w:val="32"/>
          <w:rtl/>
          <w:lang w:bidi="ar-SY"/>
        </w:rPr>
      </w:pPr>
      <w:r w:rsidRPr="00F139A7">
        <w:rPr>
          <w:rFonts w:hint="cs"/>
          <w:sz w:val="32"/>
          <w:rtl/>
          <w:lang w:bidi="ar-SY"/>
        </w:rPr>
        <w:t>تتألف بطاقة المادة من العناصر الرئيسية التالية:</w:t>
      </w:r>
    </w:p>
    <w:p w:rsidR="00A81CBB" w:rsidRPr="00F139A7" w:rsidRDefault="00A81CBB" w:rsidP="00A81CBB">
      <w:pPr>
        <w:tabs>
          <w:tab w:val="left" w:pos="26"/>
          <w:tab w:val="num" w:pos="206"/>
          <w:tab w:val="num" w:pos="2366"/>
        </w:tabs>
        <w:ind w:hanging="335"/>
        <w:jc w:val="lowKashida"/>
        <w:rPr>
          <w:sz w:val="32"/>
          <w:rtl/>
          <w:lang w:bidi="ar-SY"/>
        </w:rPr>
      </w:pPr>
      <w:r w:rsidRPr="00F139A7">
        <w:rPr>
          <w:rFonts w:hint="cs"/>
          <w:sz w:val="32"/>
          <w:rtl/>
          <w:lang w:bidi="ar-SY"/>
        </w:rPr>
        <w:t>501-</w:t>
      </w:r>
      <w:r w:rsidRPr="00F139A7">
        <w:rPr>
          <w:rFonts w:hint="cs"/>
          <w:sz w:val="32"/>
          <w:u w:val="single"/>
          <w:rtl/>
          <w:lang w:bidi="ar-SY"/>
        </w:rPr>
        <w:t xml:space="preserve">  شريط أدوات البطاقة:</w:t>
      </w:r>
      <w:r w:rsidRPr="00F139A7">
        <w:rPr>
          <w:rFonts w:hint="cs"/>
          <w:sz w:val="32"/>
          <w:rtl/>
          <w:lang w:bidi="ar-SY"/>
        </w:rPr>
        <w:t xml:space="preserve"> يحوي نفس أزرار شريط أدوات الحساب وبنفس </w:t>
      </w:r>
      <w:proofErr w:type="spellStart"/>
      <w:r w:rsidRPr="00F139A7">
        <w:rPr>
          <w:rFonts w:hint="cs"/>
          <w:sz w:val="32"/>
          <w:rtl/>
          <w:lang w:bidi="ar-SY"/>
        </w:rPr>
        <w:t>المهاموالذي</w:t>
      </w:r>
      <w:proofErr w:type="spellEnd"/>
      <w:r w:rsidRPr="00F139A7">
        <w:rPr>
          <w:rFonts w:hint="cs"/>
          <w:sz w:val="32"/>
          <w:rtl/>
          <w:lang w:bidi="ar-SY"/>
        </w:rPr>
        <w:t xml:space="preserve"> تم شرحه سابقاً.</w:t>
      </w:r>
    </w:p>
    <w:p w:rsidR="00A81CBB" w:rsidRPr="00F139A7" w:rsidRDefault="00A81CBB" w:rsidP="00A81CBB">
      <w:pPr>
        <w:tabs>
          <w:tab w:val="left" w:pos="26"/>
          <w:tab w:val="num" w:pos="206"/>
          <w:tab w:val="num" w:pos="2366"/>
        </w:tabs>
        <w:ind w:hanging="335"/>
        <w:jc w:val="lowKashida"/>
        <w:rPr>
          <w:sz w:val="32"/>
          <w:rtl/>
          <w:lang w:bidi="ar-SY"/>
        </w:rPr>
      </w:pPr>
      <w:r w:rsidRPr="00F139A7">
        <w:rPr>
          <w:rFonts w:hint="cs"/>
          <w:sz w:val="32"/>
          <w:rtl/>
          <w:lang w:bidi="ar-SY"/>
        </w:rPr>
        <w:t xml:space="preserve">502- </w:t>
      </w:r>
      <w:r w:rsidRPr="00F139A7">
        <w:rPr>
          <w:rFonts w:hint="cs"/>
          <w:sz w:val="32"/>
          <w:u w:val="single"/>
          <w:rtl/>
          <w:lang w:bidi="ar-SY"/>
        </w:rPr>
        <w:t>رأس البطاقة</w:t>
      </w:r>
      <w:r w:rsidRPr="00F139A7">
        <w:rPr>
          <w:rFonts w:hint="cs"/>
          <w:sz w:val="32"/>
          <w:rtl/>
          <w:lang w:bidi="ar-SY"/>
        </w:rPr>
        <w:t>:</w:t>
      </w:r>
      <w:r w:rsidRPr="00F139A7">
        <w:rPr>
          <w:sz w:val="32"/>
          <w:rtl/>
        </w:rPr>
        <w:t xml:space="preserve">تحتوي هذه الصفحة معلومات عن اسم ورمز </w:t>
      </w:r>
      <w:r w:rsidRPr="00F139A7">
        <w:rPr>
          <w:rFonts w:hint="cs"/>
          <w:sz w:val="32"/>
          <w:rtl/>
        </w:rPr>
        <w:t>المادة والفهرس الذي تتبع له المادة والزمرة المحاسبية للمادة.</w:t>
      </w:r>
    </w:p>
    <w:p w:rsidR="00A81CBB" w:rsidRPr="00F139A7" w:rsidRDefault="00A81CBB" w:rsidP="00A81CBB">
      <w:pPr>
        <w:tabs>
          <w:tab w:val="left" w:pos="26"/>
          <w:tab w:val="num" w:pos="206"/>
          <w:tab w:val="num" w:pos="2366"/>
        </w:tabs>
        <w:ind w:hanging="335"/>
        <w:jc w:val="lowKashida"/>
        <w:rPr>
          <w:sz w:val="32"/>
          <w:rtl/>
        </w:rPr>
      </w:pPr>
      <w:r w:rsidRPr="00F139A7">
        <w:rPr>
          <w:rFonts w:hint="cs"/>
          <w:noProof/>
          <w:sz w:val="32"/>
          <w:rtl/>
        </w:rPr>
        <w:drawing>
          <wp:anchor distT="0" distB="0" distL="114300" distR="114300" simplePos="0" relativeHeight="252059648" behindDoc="1" locked="0" layoutInCell="1" allowOverlap="1" wp14:anchorId="01B266E2" wp14:editId="3421AD84">
            <wp:simplePos x="0" y="0"/>
            <wp:positionH relativeFrom="column">
              <wp:posOffset>544830</wp:posOffset>
            </wp:positionH>
            <wp:positionV relativeFrom="paragraph">
              <wp:posOffset>90805</wp:posOffset>
            </wp:positionV>
            <wp:extent cx="4136400" cy="914122"/>
            <wp:effectExtent l="0" t="0" r="0" b="0"/>
            <wp:wrapTight wrapText="bothSides">
              <wp:wrapPolygon edited="0">
                <wp:start x="0" y="0"/>
                <wp:lineTo x="0" y="21165"/>
                <wp:lineTo x="21487" y="21165"/>
                <wp:lineTo x="21487" y="0"/>
                <wp:lineTo x="0" y="0"/>
              </wp:wrapPolygon>
            </wp:wrapTight>
            <wp:docPr id="1643" name="صورة 33" descr="0022- P-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descr="0022- P-021"/>
                    <pic:cNvPicPr>
                      <a:picLocks noChangeAspect="1" noChangeArrowheads="1"/>
                    </pic:cNvPicPr>
                  </pic:nvPicPr>
                  <pic:blipFill>
                    <a:blip r:embed="rId46"/>
                    <a:srcRect/>
                    <a:stretch>
                      <a:fillRect/>
                    </a:stretch>
                  </pic:blipFill>
                  <pic:spPr bwMode="auto">
                    <a:xfrm>
                      <a:off x="0" y="0"/>
                      <a:ext cx="4136400" cy="914122"/>
                    </a:xfrm>
                    <a:prstGeom prst="rect">
                      <a:avLst/>
                    </a:prstGeom>
                    <a:noFill/>
                    <a:ln w="9525">
                      <a:noFill/>
                      <a:miter lim="800000"/>
                      <a:headEnd/>
                      <a:tailEnd/>
                    </a:ln>
                  </pic:spPr>
                </pic:pic>
              </a:graphicData>
            </a:graphic>
          </wp:anchor>
        </w:drawing>
      </w:r>
    </w:p>
    <w:p w:rsidR="00A81CBB" w:rsidRPr="00F139A7" w:rsidRDefault="00A81CBB" w:rsidP="00A81CBB">
      <w:pPr>
        <w:tabs>
          <w:tab w:val="left" w:pos="26"/>
          <w:tab w:val="num" w:pos="206"/>
          <w:tab w:val="num" w:pos="2366"/>
        </w:tabs>
        <w:ind w:hanging="335"/>
        <w:jc w:val="lowKashida"/>
        <w:rPr>
          <w:sz w:val="32"/>
          <w:rtl/>
        </w:rPr>
      </w:pPr>
    </w:p>
    <w:p w:rsidR="00A81CBB" w:rsidRPr="00F139A7" w:rsidRDefault="00A81CBB" w:rsidP="00A81CBB">
      <w:pPr>
        <w:tabs>
          <w:tab w:val="left" w:pos="26"/>
          <w:tab w:val="num" w:pos="206"/>
          <w:tab w:val="num" w:pos="2366"/>
        </w:tabs>
        <w:ind w:hanging="335"/>
        <w:jc w:val="lowKashida"/>
        <w:rPr>
          <w:sz w:val="32"/>
          <w:rtl/>
        </w:rPr>
      </w:pPr>
    </w:p>
    <w:p w:rsidR="00A81CBB" w:rsidRPr="00F139A7" w:rsidRDefault="00A81CBB" w:rsidP="00A81CBB">
      <w:pPr>
        <w:tabs>
          <w:tab w:val="left" w:pos="26"/>
          <w:tab w:val="num" w:pos="206"/>
          <w:tab w:val="num" w:pos="2366"/>
        </w:tabs>
        <w:ind w:hanging="335"/>
        <w:jc w:val="lowKashida"/>
        <w:rPr>
          <w:sz w:val="32"/>
          <w:rtl/>
        </w:rPr>
      </w:pPr>
    </w:p>
    <w:p w:rsidR="00A81CBB" w:rsidRPr="00F139A7" w:rsidRDefault="00A81CBB" w:rsidP="00A81CBB">
      <w:pPr>
        <w:tabs>
          <w:tab w:val="left" w:pos="26"/>
          <w:tab w:val="num" w:pos="206"/>
          <w:tab w:val="num" w:pos="2366"/>
        </w:tabs>
        <w:ind w:hanging="335"/>
        <w:jc w:val="lowKashida"/>
        <w:rPr>
          <w:sz w:val="32"/>
          <w:rtl/>
        </w:rPr>
      </w:pPr>
      <w:r w:rsidRPr="00F139A7">
        <w:rPr>
          <w:rFonts w:hint="cs"/>
          <w:sz w:val="32"/>
          <w:rtl/>
        </w:rPr>
        <w:t>(سنشرح استخدام الزمرة المحاسبية في فقرة تالية إن شاء الله).</w:t>
      </w:r>
    </w:p>
    <w:p w:rsidR="00A81CBB" w:rsidRPr="00F139A7" w:rsidRDefault="00A81CBB" w:rsidP="00A81CBB">
      <w:pPr>
        <w:tabs>
          <w:tab w:val="left" w:pos="26"/>
          <w:tab w:val="num" w:pos="206"/>
          <w:tab w:val="num" w:pos="2366"/>
        </w:tabs>
        <w:ind w:hanging="335"/>
        <w:jc w:val="lowKashida"/>
        <w:rPr>
          <w:sz w:val="32"/>
          <w:rtl/>
        </w:rPr>
      </w:pPr>
    </w:p>
    <w:p w:rsidR="00A81CBB" w:rsidRPr="00F139A7" w:rsidRDefault="00A81CBB" w:rsidP="00A81CBB">
      <w:pPr>
        <w:tabs>
          <w:tab w:val="left" w:pos="26"/>
        </w:tabs>
        <w:ind w:left="-153" w:hanging="181"/>
        <w:rPr>
          <w:sz w:val="32"/>
          <w:rtl/>
          <w:lang w:bidi="ar-SY"/>
        </w:rPr>
      </w:pPr>
      <w:r w:rsidRPr="00F139A7">
        <w:rPr>
          <w:rFonts w:hint="cs"/>
          <w:sz w:val="32"/>
          <w:rtl/>
          <w:lang w:bidi="ar-SY"/>
        </w:rPr>
        <w:lastRenderedPageBreak/>
        <w:t xml:space="preserve">503- </w:t>
      </w:r>
      <w:r w:rsidRPr="00F139A7">
        <w:rPr>
          <w:rFonts w:hint="cs"/>
          <w:sz w:val="32"/>
          <w:u w:val="single"/>
          <w:rtl/>
          <w:lang w:bidi="ar-SY"/>
        </w:rPr>
        <w:t>صفحة معلومات:</w:t>
      </w:r>
      <w:r w:rsidRPr="00F139A7">
        <w:rPr>
          <w:rFonts w:hint="cs"/>
          <w:sz w:val="32"/>
          <w:rtl/>
          <w:lang w:bidi="ar-SY"/>
        </w:rPr>
        <w:t xml:space="preserve"> وتحتوي هذه الصفحة على الحقول التالية الظاهرة في الشكل: </w:t>
      </w:r>
    </w:p>
    <w:p w:rsidR="00A81CBB" w:rsidRPr="00F139A7" w:rsidRDefault="00A81CBB" w:rsidP="00A81CBB">
      <w:pPr>
        <w:numPr>
          <w:ilvl w:val="0"/>
          <w:numId w:val="2"/>
        </w:numPr>
        <w:tabs>
          <w:tab w:val="left" w:pos="26"/>
        </w:tabs>
        <w:jc w:val="lowKashida"/>
        <w:rPr>
          <w:sz w:val="32"/>
        </w:rPr>
      </w:pPr>
      <w:r w:rsidRPr="00F139A7">
        <w:rPr>
          <w:rFonts w:hint="cs"/>
          <w:noProof/>
          <w:sz w:val="32"/>
          <w:u w:val="single"/>
          <w:rtl/>
        </w:rPr>
        <w:drawing>
          <wp:anchor distT="0" distB="0" distL="114300" distR="114300" simplePos="0" relativeHeight="252060672" behindDoc="1" locked="0" layoutInCell="1" allowOverlap="1" wp14:anchorId="0B0A6A64" wp14:editId="29A022BF">
            <wp:simplePos x="0" y="0"/>
            <wp:positionH relativeFrom="column">
              <wp:posOffset>-18415</wp:posOffset>
            </wp:positionH>
            <wp:positionV relativeFrom="paragraph">
              <wp:posOffset>334010</wp:posOffset>
            </wp:positionV>
            <wp:extent cx="3755390" cy="2306955"/>
            <wp:effectExtent l="19050" t="0" r="0" b="0"/>
            <wp:wrapTight wrapText="bothSides">
              <wp:wrapPolygon edited="0">
                <wp:start x="-110" y="0"/>
                <wp:lineTo x="-110" y="21404"/>
                <wp:lineTo x="21585" y="21404"/>
                <wp:lineTo x="21585" y="0"/>
                <wp:lineTo x="-110" y="0"/>
              </wp:wrapPolygon>
            </wp:wrapTight>
            <wp:docPr id="1644" name="صورة 34" descr="0023- P-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4" descr="0023- P-021"/>
                    <pic:cNvPicPr>
                      <a:picLocks noChangeAspect="1" noChangeArrowheads="1"/>
                    </pic:cNvPicPr>
                  </pic:nvPicPr>
                  <pic:blipFill>
                    <a:blip r:embed="rId47"/>
                    <a:srcRect/>
                    <a:stretch>
                      <a:fillRect/>
                    </a:stretch>
                  </pic:blipFill>
                  <pic:spPr bwMode="auto">
                    <a:xfrm>
                      <a:off x="0" y="0"/>
                      <a:ext cx="3755390" cy="2306955"/>
                    </a:xfrm>
                    <a:prstGeom prst="rect">
                      <a:avLst/>
                    </a:prstGeom>
                    <a:noFill/>
                    <a:ln w="9525">
                      <a:noFill/>
                      <a:miter lim="800000"/>
                      <a:headEnd/>
                      <a:tailEnd/>
                    </a:ln>
                  </pic:spPr>
                </pic:pic>
              </a:graphicData>
            </a:graphic>
          </wp:anchor>
        </w:drawing>
      </w:r>
      <w:r w:rsidRPr="00F139A7">
        <w:rPr>
          <w:rFonts w:hint="cs"/>
          <w:sz w:val="32"/>
          <w:u w:val="single"/>
          <w:rtl/>
        </w:rPr>
        <w:t>حقول تصنيف</w:t>
      </w:r>
      <w:r w:rsidRPr="00F139A7">
        <w:rPr>
          <w:rFonts w:hint="cs"/>
          <w:sz w:val="32"/>
          <w:rtl/>
        </w:rPr>
        <w:t>: وهي عبارة عن حقول بيانات, يُستفاد منها كشروط ضمن التقارير, وهذه الحقول هي: (المواصفات, الفئة, المصدر, المنشأ, الموديل, الشركة الصانعة, اللون, القياس, التصنيف1, التصنيف2, التصنيف3, التصنيف4, التصنيف5).</w:t>
      </w:r>
    </w:p>
    <w:p w:rsidR="00A81CBB" w:rsidRPr="00F139A7" w:rsidRDefault="00A81CBB" w:rsidP="00A81CBB">
      <w:pPr>
        <w:numPr>
          <w:ilvl w:val="0"/>
          <w:numId w:val="2"/>
        </w:numPr>
        <w:tabs>
          <w:tab w:val="left" w:pos="26"/>
        </w:tabs>
        <w:jc w:val="lowKashida"/>
        <w:rPr>
          <w:sz w:val="32"/>
        </w:rPr>
      </w:pPr>
      <w:r w:rsidRPr="00F139A7">
        <w:rPr>
          <w:rFonts w:hint="cs"/>
          <w:sz w:val="32"/>
          <w:u w:val="single"/>
          <w:rtl/>
        </w:rPr>
        <w:t>حقول معلومات</w:t>
      </w:r>
      <w:r w:rsidRPr="00F139A7">
        <w:rPr>
          <w:rFonts w:hint="cs"/>
          <w:sz w:val="32"/>
          <w:rtl/>
        </w:rPr>
        <w:t>: وهي عبارة عن معلومات عامة عن كل مادة (الوزن, الحجم, المساحة, رمز المعمل, المورد الرئيسي, الموضع).</w:t>
      </w:r>
    </w:p>
    <w:p w:rsidR="00A81CBB" w:rsidRPr="00F139A7" w:rsidRDefault="00A81CBB" w:rsidP="00A81CBB">
      <w:pPr>
        <w:numPr>
          <w:ilvl w:val="0"/>
          <w:numId w:val="2"/>
        </w:numPr>
        <w:tabs>
          <w:tab w:val="left" w:pos="26"/>
        </w:tabs>
        <w:jc w:val="lowKashida"/>
        <w:rPr>
          <w:sz w:val="32"/>
        </w:rPr>
      </w:pPr>
      <w:r w:rsidRPr="00F139A7">
        <w:rPr>
          <w:rFonts w:hint="cs"/>
          <w:sz w:val="32"/>
          <w:u w:val="single"/>
          <w:rtl/>
        </w:rPr>
        <w:t>أسماء الطباعة</w:t>
      </w:r>
      <w:r w:rsidRPr="00F139A7">
        <w:rPr>
          <w:rFonts w:hint="cs"/>
          <w:sz w:val="32"/>
          <w:rtl/>
        </w:rPr>
        <w:t>: نستخدم هذه الحقول عندما نريد طباعة اسم المادة باسم غير الاسم المعرف في رأس البطاقة. ويوجد هنا حقلين: اسم طباعي, اسم طباعي لاتيني.</w:t>
      </w:r>
    </w:p>
    <w:p w:rsidR="00A81CBB" w:rsidRPr="00F139A7" w:rsidRDefault="00A81CBB" w:rsidP="00A81CBB">
      <w:pPr>
        <w:tabs>
          <w:tab w:val="left" w:pos="26"/>
        </w:tabs>
        <w:ind w:left="-153" w:hanging="181"/>
        <w:rPr>
          <w:sz w:val="32"/>
          <w:u w:val="single"/>
          <w:rtl/>
          <w:lang w:bidi="ar-SY"/>
        </w:rPr>
      </w:pPr>
      <w:r w:rsidRPr="00F139A7">
        <w:rPr>
          <w:rFonts w:hint="cs"/>
          <w:sz w:val="32"/>
          <w:rtl/>
          <w:lang w:bidi="ar-SY"/>
        </w:rPr>
        <w:t xml:space="preserve">504- </w:t>
      </w:r>
      <w:r w:rsidRPr="00F139A7">
        <w:rPr>
          <w:rFonts w:hint="cs"/>
          <w:sz w:val="32"/>
          <w:u w:val="single"/>
          <w:rtl/>
          <w:lang w:bidi="ar-SY"/>
        </w:rPr>
        <w:t>صفحة وحدات:</w:t>
      </w:r>
      <w:r w:rsidRPr="00F139A7">
        <w:rPr>
          <w:rFonts w:hint="cs"/>
          <w:sz w:val="32"/>
          <w:rtl/>
          <w:lang w:bidi="ar-SY"/>
        </w:rPr>
        <w:t xml:space="preserve"> وتحتوي هذه الصفحة على الحقول التالية الظاهرة في الشكل:</w:t>
      </w:r>
    </w:p>
    <w:p w:rsidR="00A81CBB" w:rsidRPr="00F139A7" w:rsidRDefault="00A81CBB" w:rsidP="00A81CBB">
      <w:pPr>
        <w:tabs>
          <w:tab w:val="left" w:pos="26"/>
        </w:tabs>
        <w:ind w:left="-153"/>
        <w:rPr>
          <w:sz w:val="32"/>
          <w:rtl/>
          <w:lang w:bidi="ar-SY"/>
        </w:rPr>
      </w:pPr>
      <w:r w:rsidRPr="00F139A7">
        <w:rPr>
          <w:rFonts w:hint="cs"/>
          <w:sz w:val="32"/>
          <w:rtl/>
          <w:lang w:bidi="ar-SY"/>
        </w:rPr>
        <w:t>وتعبّر هذه الحقول عن الوحدات التي تقاس بها المادة وهي نوعين:</w:t>
      </w:r>
    </w:p>
    <w:p w:rsidR="00A81CBB" w:rsidRPr="00F139A7" w:rsidRDefault="00A81CBB" w:rsidP="00A81CBB">
      <w:pPr>
        <w:numPr>
          <w:ilvl w:val="0"/>
          <w:numId w:val="3"/>
        </w:numPr>
        <w:tabs>
          <w:tab w:val="clear" w:pos="720"/>
          <w:tab w:val="left" w:pos="26"/>
          <w:tab w:val="num" w:pos="206"/>
        </w:tabs>
        <w:ind w:left="206"/>
        <w:jc w:val="lowKashida"/>
        <w:rPr>
          <w:sz w:val="32"/>
        </w:rPr>
      </w:pPr>
      <w:r w:rsidRPr="00F139A7">
        <w:rPr>
          <w:noProof/>
        </w:rPr>
        <w:drawing>
          <wp:anchor distT="0" distB="0" distL="114300" distR="114300" simplePos="0" relativeHeight="252170240" behindDoc="1" locked="0" layoutInCell="1" allowOverlap="1" wp14:anchorId="7F61B780" wp14:editId="62C99997">
            <wp:simplePos x="0" y="0"/>
            <wp:positionH relativeFrom="column">
              <wp:posOffset>-26035</wp:posOffset>
            </wp:positionH>
            <wp:positionV relativeFrom="paragraph">
              <wp:posOffset>90805</wp:posOffset>
            </wp:positionV>
            <wp:extent cx="3484880" cy="2289175"/>
            <wp:effectExtent l="19050" t="0" r="1270" b="0"/>
            <wp:wrapTight wrapText="bothSides">
              <wp:wrapPolygon edited="0">
                <wp:start x="-118" y="0"/>
                <wp:lineTo x="-118" y="21390"/>
                <wp:lineTo x="21608" y="21390"/>
                <wp:lineTo x="21608" y="0"/>
                <wp:lineTo x="-118" y="0"/>
              </wp:wrapPolygon>
            </wp:wrapTight>
            <wp:docPr id="1645"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
                    <pic:cNvPicPr>
                      <a:picLocks noChangeAspect="1" noChangeArrowheads="1"/>
                    </pic:cNvPicPr>
                  </pic:nvPicPr>
                  <pic:blipFill>
                    <a:blip r:embed="rId48"/>
                    <a:srcRect/>
                    <a:stretch>
                      <a:fillRect/>
                    </a:stretch>
                  </pic:blipFill>
                  <pic:spPr bwMode="auto">
                    <a:xfrm>
                      <a:off x="0" y="0"/>
                      <a:ext cx="3484880" cy="2289175"/>
                    </a:xfrm>
                    <a:prstGeom prst="rect">
                      <a:avLst/>
                    </a:prstGeom>
                    <a:noFill/>
                    <a:ln w="9525">
                      <a:noFill/>
                      <a:miter lim="800000"/>
                      <a:headEnd/>
                      <a:tailEnd/>
                    </a:ln>
                  </pic:spPr>
                </pic:pic>
              </a:graphicData>
            </a:graphic>
          </wp:anchor>
        </w:drawing>
      </w:r>
      <w:r w:rsidRPr="00F139A7">
        <w:rPr>
          <w:rFonts w:hint="cs"/>
          <w:b/>
          <w:bCs/>
          <w:sz w:val="32"/>
          <w:rtl/>
        </w:rPr>
        <w:t>وحدات مرتبطة</w:t>
      </w:r>
      <w:r w:rsidRPr="00F139A7">
        <w:rPr>
          <w:rFonts w:hint="cs"/>
          <w:sz w:val="32"/>
          <w:rtl/>
        </w:rPr>
        <w:t>: أي إذا كان يستخدم في قياس المادة أكثر من وحدة فإن هذه الوحدات ترتبط مع بعضها بموجب معادل ثابت محدد (فالطن=1000 كغ, والمتر=100 سم, الدزينة =12 قطعة, وهكذا), وبإمكاننا أن نحرك المادة بثلاث وحدات مرتبطة مع بعضها وفق معادل أساسه الوحدة الأولى المحددة (يفضل أن تكون الوحدة الأولى دوماً هي أصغر وحدة حتى يكون المعادل عدد صحيح).</w:t>
      </w:r>
    </w:p>
    <w:p w:rsidR="00A81CBB" w:rsidRDefault="00A81CBB" w:rsidP="00A81CBB">
      <w:pPr>
        <w:tabs>
          <w:tab w:val="left" w:pos="26"/>
          <w:tab w:val="num" w:pos="566"/>
        </w:tabs>
        <w:ind w:left="206"/>
        <w:jc w:val="lowKashida"/>
        <w:rPr>
          <w:sz w:val="32"/>
          <w:rtl/>
        </w:rPr>
      </w:pPr>
      <w:r w:rsidRPr="00F139A7">
        <w:rPr>
          <w:rFonts w:hint="cs"/>
          <w:sz w:val="32"/>
          <w:rtl/>
        </w:rPr>
        <w:lastRenderedPageBreak/>
        <w:t xml:space="preserve">وبإمكاننا أن نضع لكل وحدة  للمادة </w:t>
      </w:r>
      <w:proofErr w:type="spellStart"/>
      <w:r w:rsidRPr="00F139A7">
        <w:rPr>
          <w:rFonts w:hint="cs"/>
          <w:sz w:val="32"/>
          <w:rtl/>
        </w:rPr>
        <w:t>باركو</w:t>
      </w:r>
      <w:r w:rsidRPr="00F139A7">
        <w:rPr>
          <w:rFonts w:hint="eastAsia"/>
          <w:sz w:val="32"/>
          <w:rtl/>
        </w:rPr>
        <w:t>د</w:t>
      </w:r>
      <w:r w:rsidRPr="00F139A7">
        <w:rPr>
          <w:rFonts w:hint="cs"/>
          <w:sz w:val="32"/>
          <w:rtl/>
        </w:rPr>
        <w:t>خاص</w:t>
      </w:r>
      <w:proofErr w:type="spellEnd"/>
      <w:r w:rsidRPr="00F139A7">
        <w:rPr>
          <w:rFonts w:hint="cs"/>
          <w:sz w:val="32"/>
          <w:rtl/>
        </w:rPr>
        <w:t xml:space="preserve"> بها, كما أنه بإمكاننا أن نحدد الوحدة الافتراضية التي نرغب أن تظهر عند اختيار المادة ضمن الفواتير (أي الوحدة الأكثر استخداماً بالنسبة للمادة).</w:t>
      </w:r>
    </w:p>
    <w:p w:rsidR="0001260E" w:rsidRDefault="0001260E" w:rsidP="00D12859">
      <w:pPr>
        <w:numPr>
          <w:ilvl w:val="0"/>
          <w:numId w:val="3"/>
        </w:numPr>
        <w:tabs>
          <w:tab w:val="clear" w:pos="720"/>
          <w:tab w:val="left" w:pos="26"/>
          <w:tab w:val="num" w:pos="206"/>
        </w:tabs>
        <w:ind w:left="206"/>
        <w:jc w:val="lowKashida"/>
        <w:rPr>
          <w:sz w:val="32"/>
          <w:rtl/>
        </w:rPr>
      </w:pPr>
      <w:r w:rsidRPr="008E48CF">
        <w:rPr>
          <w:rFonts w:hint="cs"/>
          <w:b/>
          <w:bCs/>
          <w:sz w:val="32"/>
          <w:rtl/>
        </w:rPr>
        <w:t>وحدة حرة:</w:t>
      </w:r>
      <w:r>
        <w:rPr>
          <w:rFonts w:hint="cs"/>
          <w:sz w:val="32"/>
          <w:rtl/>
        </w:rPr>
        <w:t xml:space="preserve"> يمكننا من خلال هذا الحقل ادخال وحدة حرة من الممكن أن ترتبط أو لا ترتبط مع الوحدات السابقة بمعادل محدد وهي في أغلب الأحيان لا ترتبط مع الوحدات السابقة بمعادل محدد. ويمكننا أن نحرك المادة بالوحدات المرتبطة وبالوحدة الحرة في نفس الوقت في الفاتورة بحيث تظهر جنباً إلى جنب مع الوحدة المرتبطة بالفاتورة. وبذلك يمكننا أن نستخلص معلومات عن حركات المادة بالوحدة الحرة.</w:t>
      </w:r>
    </w:p>
    <w:p w:rsidR="0001260E" w:rsidRDefault="0001260E" w:rsidP="00A81CBB">
      <w:pPr>
        <w:tabs>
          <w:tab w:val="left" w:pos="26"/>
          <w:tab w:val="num" w:pos="566"/>
        </w:tabs>
        <w:ind w:left="206"/>
        <w:jc w:val="lowKashida"/>
        <w:rPr>
          <w:sz w:val="32"/>
          <w:rtl/>
        </w:rPr>
      </w:pPr>
      <w:r>
        <w:rPr>
          <w:rFonts w:hint="cs"/>
          <w:sz w:val="32"/>
          <w:rtl/>
        </w:rPr>
        <w:t>ولمزيد من الشرح والتفصيل يمكنكم مراجعة ملحق "تعريف واستخدام</w:t>
      </w:r>
      <w:r w:rsidR="00372F4B">
        <w:rPr>
          <w:rFonts w:hint="cs"/>
          <w:sz w:val="32"/>
          <w:rtl/>
        </w:rPr>
        <w:t xml:space="preserve"> الوحدة الحرة" حيث سيتم التعرض للوحدة الحرة بمزيد من التفصيل مع مثال تطبيقي عن استخدام هذه الوحدة.</w:t>
      </w:r>
    </w:p>
    <w:p w:rsidR="00372F4B" w:rsidRDefault="00372F4B" w:rsidP="00D12859">
      <w:pPr>
        <w:numPr>
          <w:ilvl w:val="0"/>
          <w:numId w:val="3"/>
        </w:numPr>
        <w:tabs>
          <w:tab w:val="clear" w:pos="720"/>
          <w:tab w:val="left" w:pos="26"/>
          <w:tab w:val="num" w:pos="206"/>
        </w:tabs>
        <w:ind w:left="206"/>
        <w:jc w:val="lowKashida"/>
        <w:rPr>
          <w:sz w:val="32"/>
          <w:rtl/>
        </w:rPr>
      </w:pPr>
      <w:r w:rsidRPr="008E48CF">
        <w:rPr>
          <w:rFonts w:hint="cs"/>
          <w:b/>
          <w:bCs/>
          <w:sz w:val="32"/>
          <w:rtl/>
        </w:rPr>
        <w:t xml:space="preserve">مخطط </w:t>
      </w:r>
      <w:proofErr w:type="spellStart"/>
      <w:r w:rsidRPr="008E48CF">
        <w:rPr>
          <w:rFonts w:hint="cs"/>
          <w:b/>
          <w:bCs/>
          <w:sz w:val="32"/>
          <w:rtl/>
        </w:rPr>
        <w:t>الباركود</w:t>
      </w:r>
      <w:proofErr w:type="spellEnd"/>
      <w:r w:rsidRPr="008E48CF">
        <w:rPr>
          <w:rFonts w:hint="cs"/>
          <w:b/>
          <w:bCs/>
          <w:sz w:val="32"/>
          <w:rtl/>
        </w:rPr>
        <w:t>:</w:t>
      </w:r>
      <w:r>
        <w:rPr>
          <w:rFonts w:hint="cs"/>
          <w:sz w:val="32"/>
          <w:rtl/>
        </w:rPr>
        <w:t xml:space="preserve"> يمكننا من خلال هذا الحقل أن نربط مع المادة </w:t>
      </w:r>
      <w:proofErr w:type="spellStart"/>
      <w:r>
        <w:rPr>
          <w:rFonts w:hint="cs"/>
          <w:sz w:val="32"/>
          <w:rtl/>
        </w:rPr>
        <w:t>باركود</w:t>
      </w:r>
      <w:proofErr w:type="spellEnd"/>
      <w:r>
        <w:rPr>
          <w:rFonts w:hint="cs"/>
          <w:sz w:val="32"/>
          <w:rtl/>
        </w:rPr>
        <w:t xml:space="preserve"> يحوي معلومات إضافية عن المادة كلونها وقياسها ووزنها وقيمتها ...الخ.</w:t>
      </w:r>
    </w:p>
    <w:p w:rsidR="00372F4B" w:rsidRDefault="00372F4B" w:rsidP="00372F4B">
      <w:pPr>
        <w:tabs>
          <w:tab w:val="left" w:pos="26"/>
          <w:tab w:val="num" w:pos="566"/>
        </w:tabs>
        <w:ind w:left="206"/>
        <w:jc w:val="lowKashida"/>
        <w:rPr>
          <w:sz w:val="32"/>
          <w:rtl/>
        </w:rPr>
      </w:pPr>
      <w:r>
        <w:rPr>
          <w:rFonts w:hint="cs"/>
          <w:sz w:val="32"/>
          <w:rtl/>
        </w:rPr>
        <w:t xml:space="preserve">ولمزيد من الشرح والتفصيل يمكنكم مراجعة ملحق "تعريف واستخدام مخطط </w:t>
      </w:r>
      <w:proofErr w:type="spellStart"/>
      <w:r>
        <w:rPr>
          <w:rFonts w:hint="cs"/>
          <w:sz w:val="32"/>
          <w:rtl/>
        </w:rPr>
        <w:t>الباركود</w:t>
      </w:r>
      <w:proofErr w:type="spellEnd"/>
      <w:r>
        <w:rPr>
          <w:rFonts w:hint="cs"/>
          <w:sz w:val="32"/>
          <w:rtl/>
        </w:rPr>
        <w:t xml:space="preserve">" حيث سيتم التعرض لمخطط </w:t>
      </w:r>
      <w:proofErr w:type="spellStart"/>
      <w:r>
        <w:rPr>
          <w:rFonts w:hint="cs"/>
          <w:sz w:val="32"/>
          <w:rtl/>
        </w:rPr>
        <w:t>الباركود</w:t>
      </w:r>
      <w:proofErr w:type="spellEnd"/>
      <w:r>
        <w:rPr>
          <w:rFonts w:hint="cs"/>
          <w:sz w:val="32"/>
          <w:rtl/>
        </w:rPr>
        <w:t xml:space="preserve"> بمزيد من التفص</w:t>
      </w:r>
      <w:r w:rsidR="00D00F84">
        <w:rPr>
          <w:rFonts w:hint="cs"/>
          <w:sz w:val="32"/>
          <w:rtl/>
        </w:rPr>
        <w:t>يل مع مثال تطبيقي عن استخدام هذا</w:t>
      </w:r>
      <w:r>
        <w:rPr>
          <w:rFonts w:hint="cs"/>
          <w:sz w:val="32"/>
          <w:rtl/>
        </w:rPr>
        <w:t xml:space="preserve"> المخطط.</w:t>
      </w:r>
    </w:p>
    <w:p w:rsidR="00372F4B" w:rsidRPr="00F139A7" w:rsidRDefault="00372F4B" w:rsidP="00A81CBB">
      <w:pPr>
        <w:tabs>
          <w:tab w:val="left" w:pos="26"/>
          <w:tab w:val="num" w:pos="566"/>
        </w:tabs>
        <w:ind w:left="206"/>
        <w:jc w:val="lowKashida"/>
        <w:rPr>
          <w:sz w:val="32"/>
        </w:rPr>
      </w:pPr>
    </w:p>
    <w:p w:rsidR="00A81CBB" w:rsidRPr="00F139A7" w:rsidRDefault="00A81CBB" w:rsidP="00A81CBB">
      <w:pPr>
        <w:bidi w:val="0"/>
        <w:rPr>
          <w:sz w:val="32"/>
          <w:rtl/>
        </w:rPr>
      </w:pPr>
      <w:r w:rsidRPr="00F139A7">
        <w:rPr>
          <w:sz w:val="32"/>
          <w:rtl/>
        </w:rPr>
        <w:br w:type="page"/>
      </w:r>
    </w:p>
    <w:p w:rsidR="00A81CBB" w:rsidRPr="00F139A7" w:rsidRDefault="00A81CBB" w:rsidP="00A81CBB">
      <w:pPr>
        <w:tabs>
          <w:tab w:val="left" w:pos="26"/>
        </w:tabs>
        <w:jc w:val="lowKashida"/>
        <w:rPr>
          <w:sz w:val="32"/>
          <w:rtl/>
          <w:lang w:bidi="ar-SY"/>
        </w:rPr>
      </w:pPr>
      <w:r w:rsidRPr="00F139A7">
        <w:rPr>
          <w:rFonts w:hint="cs"/>
          <w:sz w:val="32"/>
          <w:rtl/>
          <w:lang w:bidi="ar-SY"/>
        </w:rPr>
        <w:lastRenderedPageBreak/>
        <w:t xml:space="preserve">505- </w:t>
      </w:r>
      <w:r w:rsidRPr="00F139A7">
        <w:rPr>
          <w:rFonts w:hint="cs"/>
          <w:sz w:val="32"/>
          <w:u w:val="single"/>
          <w:rtl/>
          <w:lang w:bidi="ar-SY"/>
        </w:rPr>
        <w:t xml:space="preserve">صفحة </w:t>
      </w:r>
      <w:proofErr w:type="spellStart"/>
      <w:r w:rsidRPr="00F139A7">
        <w:rPr>
          <w:rFonts w:hint="cs"/>
          <w:sz w:val="32"/>
          <w:u w:val="single"/>
          <w:rtl/>
          <w:lang w:bidi="ar-SY"/>
        </w:rPr>
        <w:t>أسعار:</w:t>
      </w:r>
      <w:r w:rsidRPr="00F139A7">
        <w:rPr>
          <w:rFonts w:hint="cs"/>
          <w:sz w:val="32"/>
          <w:rtl/>
          <w:lang w:bidi="ar-SY"/>
        </w:rPr>
        <w:t>وتحتوي</w:t>
      </w:r>
      <w:proofErr w:type="spellEnd"/>
      <w:r w:rsidRPr="00F139A7">
        <w:rPr>
          <w:rFonts w:hint="cs"/>
          <w:sz w:val="32"/>
          <w:rtl/>
          <w:lang w:bidi="ar-SY"/>
        </w:rPr>
        <w:t xml:space="preserve"> هذه الصفحة على الحقول التالية الظاهرة في الشكل:</w:t>
      </w:r>
    </w:p>
    <w:p w:rsidR="00A81CBB" w:rsidRPr="00F139A7" w:rsidRDefault="00A81CBB" w:rsidP="00A81CBB">
      <w:pPr>
        <w:tabs>
          <w:tab w:val="left" w:pos="26"/>
        </w:tabs>
        <w:jc w:val="lowKashida"/>
        <w:rPr>
          <w:sz w:val="32"/>
          <w:rtl/>
        </w:rPr>
      </w:pPr>
      <w:r w:rsidRPr="00F139A7">
        <w:rPr>
          <w:noProof/>
        </w:rPr>
        <w:drawing>
          <wp:anchor distT="0" distB="0" distL="114300" distR="114300" simplePos="0" relativeHeight="252040192" behindDoc="1" locked="0" layoutInCell="1" allowOverlap="1" wp14:anchorId="6B162BDD" wp14:editId="4C9DC0B5">
            <wp:simplePos x="0" y="0"/>
            <wp:positionH relativeFrom="column">
              <wp:posOffset>45720</wp:posOffset>
            </wp:positionH>
            <wp:positionV relativeFrom="paragraph">
              <wp:posOffset>99695</wp:posOffset>
            </wp:positionV>
            <wp:extent cx="3487420" cy="2286000"/>
            <wp:effectExtent l="0" t="0" r="0" b="0"/>
            <wp:wrapTight wrapText="bothSides">
              <wp:wrapPolygon edited="0">
                <wp:start x="0" y="0"/>
                <wp:lineTo x="0" y="21420"/>
                <wp:lineTo x="21474" y="21420"/>
                <wp:lineTo x="21474" y="0"/>
                <wp:lineTo x="0" y="0"/>
              </wp:wrapPolygon>
            </wp:wrapTight>
            <wp:docPr id="1652"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49"/>
                    <a:srcRect/>
                    <a:stretch>
                      <a:fillRect/>
                    </a:stretch>
                  </pic:blipFill>
                  <pic:spPr bwMode="auto">
                    <a:xfrm>
                      <a:off x="0" y="0"/>
                      <a:ext cx="3487420" cy="2286000"/>
                    </a:xfrm>
                    <a:prstGeom prst="rect">
                      <a:avLst/>
                    </a:prstGeom>
                    <a:noFill/>
                    <a:ln w="9525">
                      <a:noFill/>
                      <a:miter lim="800000"/>
                      <a:headEnd/>
                      <a:tailEnd/>
                    </a:ln>
                  </pic:spPr>
                </pic:pic>
              </a:graphicData>
            </a:graphic>
          </wp:anchor>
        </w:drawing>
      </w:r>
      <w:r w:rsidRPr="00F139A7">
        <w:rPr>
          <w:rFonts w:hint="cs"/>
          <w:sz w:val="32"/>
          <w:rtl/>
        </w:rPr>
        <w:t>هنالك إمكانية لتحديد 6 أسعار مبيع افتراضية لكل مادة كما هو واضح في الشكل, وبالإمكان تحديد هذه الأسعار يدوياً كرقم ثابت باختيار طريقة التسعير اليدوي المقابلة للسعر المحدد, أو تحديدها كنسبة مئوية م</w:t>
      </w:r>
      <w:r w:rsidRPr="00F139A7">
        <w:rPr>
          <w:rFonts w:hint="eastAsia"/>
          <w:sz w:val="32"/>
          <w:rtl/>
        </w:rPr>
        <w:t>ن</w:t>
      </w:r>
      <w:r w:rsidRPr="00F139A7">
        <w:rPr>
          <w:rFonts w:hint="cs"/>
          <w:sz w:val="32"/>
          <w:rtl/>
        </w:rPr>
        <w:t xml:space="preserve"> أحد الأسعار التالية: (كلفة الشركة, أعلى سعر شراء للشركة, آخر سعر شراء للشركة, كلفة الفرع, أعلى سعر شراء للفرع, آخر سعر شراء للفرع), وكذلك بالإمكان</w:t>
      </w:r>
      <w:r w:rsidRPr="00F139A7">
        <w:rPr>
          <w:rFonts w:hint="cs"/>
          <w:b/>
          <w:bCs/>
          <w:sz w:val="32"/>
          <w:u w:val="single"/>
          <w:rtl/>
        </w:rPr>
        <w:t xml:space="preserve"> توحيد</w:t>
      </w:r>
      <w:r w:rsidRPr="00F139A7">
        <w:rPr>
          <w:rFonts w:hint="cs"/>
          <w:sz w:val="32"/>
          <w:rtl/>
        </w:rPr>
        <w:t xml:space="preserve"> سياسة التسعير لكل الأسعار أو وضع سياسة تسعير خاصة بكل سعر.</w:t>
      </w:r>
    </w:p>
    <w:p w:rsidR="00A81CBB" w:rsidRPr="00F139A7" w:rsidRDefault="00A81CBB" w:rsidP="00A81CBB">
      <w:pPr>
        <w:tabs>
          <w:tab w:val="left" w:pos="26"/>
        </w:tabs>
        <w:jc w:val="lowKashida"/>
        <w:rPr>
          <w:sz w:val="32"/>
          <w:rtl/>
          <w:lang w:bidi="ar-SY"/>
        </w:rPr>
      </w:pPr>
      <w:r w:rsidRPr="00F139A7">
        <w:rPr>
          <w:rFonts w:hint="cs"/>
          <w:b/>
          <w:bCs/>
          <w:sz w:val="32"/>
          <w:rtl/>
        </w:rPr>
        <w:t>العملة</w:t>
      </w:r>
      <w:r w:rsidRPr="00F139A7">
        <w:rPr>
          <w:rFonts w:hint="cs"/>
          <w:sz w:val="32"/>
          <w:rtl/>
        </w:rPr>
        <w:t>: يقصد بها عملة الأسعار الموضوعة للمادة. وكذلك نحدد من خلال هذه الصفحة نسبة الحسم الافتراضية للمادة ونسبة الضريبة المضافة الافتراضية للمادة.</w:t>
      </w:r>
    </w:p>
    <w:p w:rsidR="00A81CBB" w:rsidRPr="00F139A7" w:rsidRDefault="00A81CBB" w:rsidP="00A81CBB">
      <w:pPr>
        <w:tabs>
          <w:tab w:val="left" w:pos="26"/>
        </w:tabs>
        <w:jc w:val="lowKashida"/>
        <w:rPr>
          <w:sz w:val="32"/>
          <w:u w:val="single"/>
          <w:rtl/>
          <w:lang w:bidi="ar-SY"/>
        </w:rPr>
      </w:pPr>
      <w:r w:rsidRPr="00F139A7">
        <w:rPr>
          <w:rFonts w:hint="cs"/>
          <w:sz w:val="32"/>
          <w:u w:val="single"/>
          <w:rtl/>
          <w:lang w:bidi="ar-SY"/>
        </w:rPr>
        <w:t>مثال على التسعير اليدوي والتسعير كنسبة مئوية:</w:t>
      </w:r>
    </w:p>
    <w:p w:rsidR="00A81CBB" w:rsidRPr="00F139A7" w:rsidRDefault="00A81CBB" w:rsidP="00A81CBB">
      <w:pPr>
        <w:tabs>
          <w:tab w:val="left" w:pos="26"/>
        </w:tabs>
        <w:jc w:val="lowKashida"/>
        <w:rPr>
          <w:sz w:val="32"/>
          <w:rtl/>
          <w:lang w:bidi="ar-SY"/>
        </w:rPr>
      </w:pPr>
      <w:r w:rsidRPr="00F139A7">
        <w:rPr>
          <w:noProof/>
        </w:rPr>
        <w:drawing>
          <wp:anchor distT="0" distB="0" distL="114300" distR="114300" simplePos="0" relativeHeight="252041216" behindDoc="1" locked="0" layoutInCell="1" allowOverlap="1" wp14:anchorId="5AF6D0AB" wp14:editId="49B0260F">
            <wp:simplePos x="0" y="0"/>
            <wp:positionH relativeFrom="column">
              <wp:posOffset>26670</wp:posOffset>
            </wp:positionH>
            <wp:positionV relativeFrom="paragraph">
              <wp:posOffset>332105</wp:posOffset>
            </wp:positionV>
            <wp:extent cx="3484880" cy="1124585"/>
            <wp:effectExtent l="19050" t="0" r="1270" b="0"/>
            <wp:wrapTight wrapText="bothSides">
              <wp:wrapPolygon edited="0">
                <wp:start x="-118" y="0"/>
                <wp:lineTo x="-118" y="21222"/>
                <wp:lineTo x="21608" y="21222"/>
                <wp:lineTo x="21608" y="0"/>
                <wp:lineTo x="-118" y="0"/>
              </wp:wrapPolygon>
            </wp:wrapTight>
            <wp:docPr id="1653"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pic:cNvPicPr>
                      <a:picLocks noChangeAspect="1" noChangeArrowheads="1"/>
                    </pic:cNvPicPr>
                  </pic:nvPicPr>
                  <pic:blipFill>
                    <a:blip r:embed="rId50"/>
                    <a:srcRect/>
                    <a:stretch>
                      <a:fillRect/>
                    </a:stretch>
                  </pic:blipFill>
                  <pic:spPr bwMode="auto">
                    <a:xfrm>
                      <a:off x="0" y="0"/>
                      <a:ext cx="3484880" cy="1124585"/>
                    </a:xfrm>
                    <a:prstGeom prst="rect">
                      <a:avLst/>
                    </a:prstGeom>
                    <a:noFill/>
                    <a:ln w="9525">
                      <a:noFill/>
                      <a:miter lim="800000"/>
                      <a:headEnd/>
                      <a:tailEnd/>
                    </a:ln>
                  </pic:spPr>
                </pic:pic>
              </a:graphicData>
            </a:graphic>
          </wp:anchor>
        </w:drawing>
      </w:r>
      <w:r w:rsidRPr="00F139A7">
        <w:rPr>
          <w:rFonts w:hint="cs"/>
          <w:sz w:val="32"/>
          <w:rtl/>
          <w:lang w:bidi="ar-SY"/>
        </w:rPr>
        <w:t xml:space="preserve">لنفترض أنه لدينا مادة نريد أن يكون سعر بيعها للمستهلك ثابت وهو 200 </w:t>
      </w:r>
      <w:r w:rsidR="00BF2FE5">
        <w:rPr>
          <w:rFonts w:hint="cs"/>
          <w:sz w:val="32"/>
          <w:rtl/>
          <w:lang w:bidi="ar-SY"/>
        </w:rPr>
        <w:t xml:space="preserve">ر. س </w:t>
      </w:r>
      <w:r w:rsidRPr="00F139A7">
        <w:rPr>
          <w:rFonts w:hint="cs"/>
          <w:sz w:val="32"/>
          <w:rtl/>
          <w:lang w:bidi="ar-SY"/>
        </w:rPr>
        <w:t xml:space="preserve">عند ذلك نضع في حقل السعر المقابل للوحدة الأولى 200 </w:t>
      </w:r>
      <w:r w:rsidR="00BF2FE5">
        <w:rPr>
          <w:rFonts w:hint="cs"/>
          <w:sz w:val="32"/>
          <w:rtl/>
          <w:lang w:bidi="ar-SY"/>
        </w:rPr>
        <w:t xml:space="preserve">ر. س </w:t>
      </w:r>
      <w:r w:rsidRPr="00F139A7">
        <w:rPr>
          <w:rFonts w:hint="cs"/>
          <w:sz w:val="32"/>
          <w:rtl/>
          <w:lang w:bidi="ar-SY"/>
        </w:rPr>
        <w:t>ونضع طريقة التسعير يدوي وذلك كما هو واضح في الشكل التالي:</w:t>
      </w:r>
    </w:p>
    <w:p w:rsidR="00A81CBB" w:rsidRPr="00F139A7" w:rsidRDefault="00A81CBB" w:rsidP="00A81CBB">
      <w:pPr>
        <w:tabs>
          <w:tab w:val="left" w:pos="26"/>
        </w:tabs>
        <w:ind w:left="-153"/>
        <w:jc w:val="lowKashida"/>
        <w:rPr>
          <w:sz w:val="32"/>
          <w:rtl/>
          <w:lang w:bidi="ar-SY"/>
        </w:rPr>
      </w:pPr>
    </w:p>
    <w:p w:rsidR="00A81CBB" w:rsidRPr="00F139A7" w:rsidRDefault="00A81CBB" w:rsidP="00A81CBB">
      <w:pPr>
        <w:tabs>
          <w:tab w:val="left" w:pos="26"/>
        </w:tabs>
        <w:ind w:left="-153"/>
        <w:jc w:val="lowKashida"/>
        <w:rPr>
          <w:sz w:val="32"/>
          <w:rtl/>
          <w:lang w:bidi="ar-SY"/>
        </w:rPr>
      </w:pPr>
      <w:r w:rsidRPr="00F139A7">
        <w:rPr>
          <w:noProof/>
        </w:rPr>
        <w:drawing>
          <wp:anchor distT="0" distB="0" distL="114300" distR="114300" simplePos="0" relativeHeight="252042240" behindDoc="1" locked="0" layoutInCell="1" allowOverlap="1" wp14:anchorId="05B0E38C" wp14:editId="6E161A05">
            <wp:simplePos x="0" y="0"/>
            <wp:positionH relativeFrom="column">
              <wp:posOffset>26670</wp:posOffset>
            </wp:positionH>
            <wp:positionV relativeFrom="paragraph">
              <wp:posOffset>145415</wp:posOffset>
            </wp:positionV>
            <wp:extent cx="3484880" cy="1076325"/>
            <wp:effectExtent l="19050" t="0" r="1270" b="0"/>
            <wp:wrapTight wrapText="bothSides">
              <wp:wrapPolygon edited="0">
                <wp:start x="-118" y="0"/>
                <wp:lineTo x="-118" y="21409"/>
                <wp:lineTo x="21608" y="21409"/>
                <wp:lineTo x="21608" y="0"/>
                <wp:lineTo x="-118" y="0"/>
              </wp:wrapPolygon>
            </wp:wrapTight>
            <wp:docPr id="1654"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
                    <pic:cNvPicPr>
                      <a:picLocks noChangeAspect="1" noChangeArrowheads="1"/>
                    </pic:cNvPicPr>
                  </pic:nvPicPr>
                  <pic:blipFill>
                    <a:blip r:embed="rId51"/>
                    <a:srcRect/>
                    <a:stretch>
                      <a:fillRect/>
                    </a:stretch>
                  </pic:blipFill>
                  <pic:spPr bwMode="auto">
                    <a:xfrm>
                      <a:off x="0" y="0"/>
                      <a:ext cx="3484880" cy="1076325"/>
                    </a:xfrm>
                    <a:prstGeom prst="rect">
                      <a:avLst/>
                    </a:prstGeom>
                    <a:noFill/>
                    <a:ln w="9525">
                      <a:noFill/>
                      <a:miter lim="800000"/>
                      <a:headEnd/>
                      <a:tailEnd/>
                    </a:ln>
                  </pic:spPr>
                </pic:pic>
              </a:graphicData>
            </a:graphic>
          </wp:anchor>
        </w:drawing>
      </w:r>
      <w:r w:rsidRPr="00F139A7">
        <w:rPr>
          <w:rFonts w:hint="cs"/>
          <w:sz w:val="32"/>
          <w:rtl/>
          <w:lang w:bidi="ar-SY"/>
        </w:rPr>
        <w:t>وإذا أردنا أن نبيع المادة للمستهلك بسعر يزيد 50% عن سعر كلفة الشركة فنقوم بوضع النسبة وطريقة التسعير كما هو واضح في الشكل التالي:</w:t>
      </w:r>
    </w:p>
    <w:p w:rsidR="00A81CBB" w:rsidRPr="00F139A7" w:rsidRDefault="00A81CBB" w:rsidP="00A81CBB">
      <w:pPr>
        <w:tabs>
          <w:tab w:val="left" w:pos="26"/>
        </w:tabs>
        <w:ind w:left="-153"/>
        <w:jc w:val="center"/>
        <w:rPr>
          <w:sz w:val="32"/>
          <w:u w:val="single"/>
          <w:rtl/>
          <w:lang w:bidi="ar-SY"/>
        </w:rPr>
      </w:pPr>
    </w:p>
    <w:p w:rsidR="00A81CBB" w:rsidRPr="00F139A7" w:rsidRDefault="00A81CBB" w:rsidP="00A81CBB">
      <w:pPr>
        <w:tabs>
          <w:tab w:val="left" w:pos="26"/>
        </w:tabs>
        <w:rPr>
          <w:sz w:val="32"/>
          <w:rtl/>
        </w:rPr>
      </w:pPr>
      <w:r w:rsidRPr="00F139A7">
        <w:rPr>
          <w:rFonts w:hint="cs"/>
          <w:sz w:val="32"/>
          <w:rtl/>
          <w:lang w:bidi="ar-SY"/>
        </w:rPr>
        <w:t>506-</w:t>
      </w:r>
      <w:r w:rsidRPr="00F139A7">
        <w:rPr>
          <w:rFonts w:hint="cs"/>
          <w:sz w:val="32"/>
          <w:u w:val="single"/>
          <w:rtl/>
          <w:lang w:bidi="ar-SY"/>
        </w:rPr>
        <w:t xml:space="preserve"> صفحة متقدمة:</w:t>
      </w:r>
      <w:r w:rsidRPr="00F139A7">
        <w:rPr>
          <w:rFonts w:hint="cs"/>
          <w:sz w:val="32"/>
          <w:rtl/>
        </w:rPr>
        <w:t xml:space="preserve"> تحوي هذه الصفحة الأمور التالية:</w:t>
      </w:r>
    </w:p>
    <w:p w:rsidR="00A81CBB" w:rsidRPr="00F139A7" w:rsidRDefault="00A81CBB" w:rsidP="00A81CBB">
      <w:pPr>
        <w:numPr>
          <w:ilvl w:val="0"/>
          <w:numId w:val="5"/>
        </w:numPr>
        <w:tabs>
          <w:tab w:val="clear" w:pos="746"/>
          <w:tab w:val="num" w:pos="-52"/>
        </w:tabs>
        <w:ind w:left="-52" w:hanging="283"/>
        <w:jc w:val="both"/>
        <w:rPr>
          <w:sz w:val="32"/>
        </w:rPr>
      </w:pPr>
      <w:r w:rsidRPr="00F139A7">
        <w:rPr>
          <w:noProof/>
        </w:rPr>
        <w:lastRenderedPageBreak/>
        <w:drawing>
          <wp:anchor distT="0" distB="0" distL="114300" distR="114300" simplePos="0" relativeHeight="252043264" behindDoc="1" locked="0" layoutInCell="1" allowOverlap="1" wp14:anchorId="60F11971" wp14:editId="1C69E5FC">
            <wp:simplePos x="0" y="0"/>
            <wp:positionH relativeFrom="column">
              <wp:posOffset>-37465</wp:posOffset>
            </wp:positionH>
            <wp:positionV relativeFrom="paragraph">
              <wp:posOffset>419100</wp:posOffset>
            </wp:positionV>
            <wp:extent cx="3859530" cy="3248660"/>
            <wp:effectExtent l="0" t="0" r="0" b="0"/>
            <wp:wrapTight wrapText="bothSides">
              <wp:wrapPolygon edited="0">
                <wp:start x="0" y="0"/>
                <wp:lineTo x="0" y="21532"/>
                <wp:lineTo x="21536" y="21532"/>
                <wp:lineTo x="21536" y="0"/>
                <wp:lineTo x="0" y="0"/>
              </wp:wrapPolygon>
            </wp:wrapTight>
            <wp:docPr id="165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3859530" cy="3248660"/>
                    </a:xfrm>
                    <a:prstGeom prst="rect">
                      <a:avLst/>
                    </a:prstGeom>
                    <a:noFill/>
                    <a:ln w="9525">
                      <a:noFill/>
                      <a:miter lim="800000"/>
                      <a:headEnd/>
                      <a:tailEnd/>
                    </a:ln>
                  </pic:spPr>
                </pic:pic>
              </a:graphicData>
            </a:graphic>
          </wp:anchor>
        </w:drawing>
      </w:r>
      <w:r w:rsidRPr="00F139A7">
        <w:rPr>
          <w:rFonts w:hint="cs"/>
          <w:b/>
          <w:bCs/>
          <w:sz w:val="32"/>
          <w:rtl/>
        </w:rPr>
        <w:t>نوع المادة</w:t>
      </w:r>
      <w:r w:rsidRPr="00F139A7">
        <w:rPr>
          <w:rFonts w:hint="cs"/>
          <w:sz w:val="32"/>
          <w:rtl/>
        </w:rPr>
        <w:t xml:space="preserve">: هنا لدينا خيارين: إما </w:t>
      </w:r>
      <w:r w:rsidRPr="00F139A7">
        <w:rPr>
          <w:rFonts w:hint="cs"/>
          <w:b/>
          <w:bCs/>
          <w:sz w:val="32"/>
          <w:rtl/>
        </w:rPr>
        <w:t>مادة</w:t>
      </w:r>
      <w:r w:rsidRPr="00F139A7">
        <w:rPr>
          <w:rFonts w:hint="cs"/>
          <w:sz w:val="32"/>
          <w:rtl/>
        </w:rPr>
        <w:t xml:space="preserve"> وذلك إذا كانت المادة لها وجود ويمكن جردها فعلياً مثل الكمبيوترات, أو </w:t>
      </w:r>
      <w:r w:rsidRPr="00F139A7">
        <w:rPr>
          <w:rFonts w:hint="cs"/>
          <w:b/>
          <w:bCs/>
          <w:sz w:val="32"/>
          <w:rtl/>
        </w:rPr>
        <w:t>خدمة</w:t>
      </w:r>
      <w:r w:rsidRPr="00F139A7">
        <w:rPr>
          <w:rFonts w:hint="cs"/>
          <w:sz w:val="32"/>
          <w:rtl/>
        </w:rPr>
        <w:t xml:space="preserve"> وذلك إذا كانت المادة ليس لها وجود فعلي ولا يمكن جردها.</w:t>
      </w:r>
    </w:p>
    <w:p w:rsidR="00A81CBB" w:rsidRPr="00F139A7" w:rsidRDefault="00A81CBB" w:rsidP="00A81CBB">
      <w:pPr>
        <w:tabs>
          <w:tab w:val="left" w:pos="26"/>
        </w:tabs>
        <w:ind w:left="-52"/>
        <w:jc w:val="both"/>
        <w:rPr>
          <w:sz w:val="32"/>
          <w:rtl/>
        </w:rPr>
      </w:pPr>
      <w:r w:rsidRPr="00F139A7">
        <w:rPr>
          <w:rFonts w:hint="cs"/>
          <w:b/>
          <w:bCs/>
          <w:sz w:val="32"/>
          <w:rtl/>
        </w:rPr>
        <w:t>مثال توضيحي</w:t>
      </w:r>
      <w:r w:rsidRPr="00F139A7">
        <w:rPr>
          <w:rFonts w:hint="cs"/>
          <w:sz w:val="32"/>
          <w:rtl/>
        </w:rPr>
        <w:t>: لنفرض أنه لدينا معمل للرخام ونبيع الرخام بالمتر فإننا نعرف الرخام على أنه مادة هذا من جهة. ومن جهة أخرى نقوم بتقديم خدمة للزبائن هي دمج أطراف الرخام ونتقاضى مبلغاً محدداً على كل متر دمج لذلك نعرف الرخام على أنه مادة ووحدته الأولى المتر ثم نقوم ببيع خدمة الدمج في الفواتير, ولكن عند عملية البيع ستظهر لنا رسالة أن مادة الدمج غير موجودة لأننا لم نشتريها في فاتورة سابقة لذلك لنتخلص من هذه المشكلة التي تتعلق بعدم الوجود الفعلي لمادة الدمج في المستودعات فإننا نعرف مادة الدمج على أنها خدمة.</w:t>
      </w:r>
    </w:p>
    <w:p w:rsidR="00A81CBB" w:rsidRPr="00F139A7" w:rsidRDefault="00A81CBB" w:rsidP="00A81CBB">
      <w:pPr>
        <w:numPr>
          <w:ilvl w:val="0"/>
          <w:numId w:val="5"/>
        </w:numPr>
        <w:tabs>
          <w:tab w:val="clear" w:pos="746"/>
          <w:tab w:val="num" w:pos="-52"/>
        </w:tabs>
        <w:ind w:left="-52" w:hanging="283"/>
        <w:jc w:val="both"/>
        <w:rPr>
          <w:sz w:val="32"/>
        </w:rPr>
      </w:pPr>
      <w:r w:rsidRPr="00F139A7">
        <w:rPr>
          <w:rFonts w:hint="cs"/>
          <w:b/>
          <w:bCs/>
          <w:sz w:val="32"/>
          <w:rtl/>
        </w:rPr>
        <w:t>الهدية</w:t>
      </w:r>
      <w:r w:rsidRPr="00F139A7">
        <w:rPr>
          <w:rFonts w:hint="cs"/>
          <w:sz w:val="32"/>
          <w:rtl/>
        </w:rPr>
        <w:t>: نستخدم الهدية هنا فقط إذا كان عدد وحدات الهدية ثابت بالنسبة لهذه المادة في جميع الفواتير. فكما هو واضح في الشكل السابق فقد وضعنا رقم ثابت وهو عند إجراء فاتورة بعشر وحدات فإن الهدية ستكون وحدة واحدة.</w:t>
      </w:r>
    </w:p>
    <w:p w:rsidR="00A81CBB" w:rsidRPr="00F139A7" w:rsidRDefault="00A81CBB" w:rsidP="00A81CBB">
      <w:pPr>
        <w:numPr>
          <w:ilvl w:val="0"/>
          <w:numId w:val="5"/>
        </w:numPr>
        <w:tabs>
          <w:tab w:val="clear" w:pos="746"/>
          <w:tab w:val="num" w:pos="-52"/>
        </w:tabs>
        <w:ind w:left="-52" w:hanging="283"/>
        <w:jc w:val="both"/>
        <w:rPr>
          <w:sz w:val="32"/>
        </w:rPr>
      </w:pPr>
      <w:r w:rsidRPr="00F139A7">
        <w:rPr>
          <w:rFonts w:hint="cs"/>
          <w:b/>
          <w:bCs/>
          <w:sz w:val="32"/>
          <w:rtl/>
        </w:rPr>
        <w:t>تاريخ الصلاحية, الطبخة, تاريخ الإنتاج, الرقم التسلسلي, الطول, العرض, الارتفاع, خيارات المساحة, خيارات الحجم, خيارات اللون, خيارات القياس, خيارات رمز المعمل</w:t>
      </w:r>
      <w:r w:rsidRPr="00F139A7">
        <w:rPr>
          <w:rFonts w:hint="cs"/>
          <w:sz w:val="32"/>
          <w:rtl/>
        </w:rPr>
        <w:t xml:space="preserve">: يمكننا تفعيل أحد الخيارات السابقة حسب طبيعة ومتطلبات المادة فمثلاً يمكننا تفعيل تاريخ الصلاحية في حال أردنا ضبط تاريخ صلاحية المادة كالأدوية مثلاً أو المواد الغذائية ....الخ. أو يمكننا تفعيل خيار "الأرقام التسلسلية" في حال كانت الشركة تريد ضبط الأرقام التسلسلية للمادة بحيث تتمكن الشركة من تتبع حبة المادة بعد بيعها في حال كانت مكفولة وتم ردها للشركة. وعند تفعيل أحد الخيارات السابقة يصبح بإمكاننا أن نفعل أحد الخيارات الثلاثة التالية إن كان على فواتير الإدخال أو الاخراج وذلك في حال تم ترك القيمة </w:t>
      </w:r>
      <w:r w:rsidRPr="00F139A7">
        <w:rPr>
          <w:rFonts w:hint="cs"/>
          <w:sz w:val="32"/>
          <w:rtl/>
        </w:rPr>
        <w:lastRenderedPageBreak/>
        <w:t xml:space="preserve">فارغة في الحقل الذي تم </w:t>
      </w:r>
      <w:proofErr w:type="spellStart"/>
      <w:r w:rsidRPr="00F139A7">
        <w:rPr>
          <w:rFonts w:hint="cs"/>
          <w:sz w:val="32"/>
          <w:rtl/>
        </w:rPr>
        <w:t>تفعيله,فبفرض</w:t>
      </w:r>
      <w:proofErr w:type="spellEnd"/>
      <w:r w:rsidRPr="00F139A7">
        <w:rPr>
          <w:rFonts w:hint="cs"/>
          <w:sz w:val="32"/>
          <w:rtl/>
        </w:rPr>
        <w:t xml:space="preserve"> أننا فلنا حقل تاريخ الصلاحية فالخيارات الثلاثة في هذه الحالة هي:</w:t>
      </w:r>
    </w:p>
    <w:p w:rsidR="00A81CBB" w:rsidRPr="00F139A7" w:rsidRDefault="00A81CBB" w:rsidP="00A81CBB">
      <w:pPr>
        <w:tabs>
          <w:tab w:val="left" w:pos="26"/>
          <w:tab w:val="left" w:pos="515"/>
        </w:tabs>
        <w:ind w:left="515"/>
        <w:jc w:val="lowKashida"/>
        <w:rPr>
          <w:sz w:val="32"/>
          <w:rtl/>
        </w:rPr>
      </w:pPr>
      <w:proofErr w:type="spellStart"/>
      <w:r w:rsidRPr="00F139A7">
        <w:rPr>
          <w:rFonts w:hint="cs"/>
          <w:sz w:val="32"/>
          <w:u w:val="single"/>
          <w:rtl/>
        </w:rPr>
        <w:t>سماح:</w:t>
      </w:r>
      <w:r w:rsidRPr="00F139A7">
        <w:rPr>
          <w:rFonts w:hint="cs"/>
          <w:sz w:val="32"/>
          <w:rtl/>
        </w:rPr>
        <w:t>أي</w:t>
      </w:r>
      <w:proofErr w:type="spellEnd"/>
      <w:r w:rsidRPr="00F139A7">
        <w:rPr>
          <w:rFonts w:hint="cs"/>
          <w:sz w:val="32"/>
          <w:rtl/>
        </w:rPr>
        <w:t xml:space="preserve"> إذا لم ندخل تاريخ الصلاحية فلا يعطينا أي رسالة تنبيه أو </w:t>
      </w:r>
      <w:proofErr w:type="spellStart"/>
      <w:r w:rsidRPr="00F139A7">
        <w:rPr>
          <w:rFonts w:hint="cs"/>
          <w:sz w:val="32"/>
          <w:rtl/>
        </w:rPr>
        <w:t>منعويتم</w:t>
      </w:r>
      <w:proofErr w:type="spellEnd"/>
      <w:r w:rsidRPr="00F139A7">
        <w:rPr>
          <w:rFonts w:hint="cs"/>
          <w:sz w:val="32"/>
          <w:rtl/>
        </w:rPr>
        <w:t xml:space="preserve"> حفظ الفاتورة بدون أي مشكلة تتعلق بعدم ادخال تاريخ الصلاحية.</w:t>
      </w:r>
    </w:p>
    <w:p w:rsidR="00A81CBB" w:rsidRPr="00F139A7" w:rsidRDefault="00A81CBB" w:rsidP="00A81CBB">
      <w:pPr>
        <w:tabs>
          <w:tab w:val="left" w:pos="26"/>
          <w:tab w:val="left" w:pos="515"/>
        </w:tabs>
        <w:ind w:left="515"/>
        <w:jc w:val="lowKashida"/>
        <w:rPr>
          <w:b/>
          <w:bCs/>
          <w:sz w:val="32"/>
          <w:rtl/>
        </w:rPr>
      </w:pPr>
      <w:r w:rsidRPr="00F139A7">
        <w:rPr>
          <w:rFonts w:hint="cs"/>
          <w:b/>
          <w:bCs/>
          <w:sz w:val="32"/>
          <w:u w:val="single"/>
          <w:rtl/>
        </w:rPr>
        <w:t>تنبيه</w:t>
      </w:r>
      <w:r w:rsidRPr="00F139A7">
        <w:rPr>
          <w:rFonts w:hint="cs"/>
          <w:sz w:val="32"/>
          <w:rtl/>
        </w:rPr>
        <w:t>: أي إذا لم ندخل تاريخ الصلاحية فيعطينا رسالة تنبيه فقط مع</w:t>
      </w:r>
      <w:r w:rsidRPr="00F139A7">
        <w:rPr>
          <w:sz w:val="32"/>
          <w:rtl/>
        </w:rPr>
        <w:br/>
      </w:r>
      <w:r w:rsidRPr="00F139A7">
        <w:rPr>
          <w:rFonts w:hint="cs"/>
          <w:sz w:val="32"/>
          <w:rtl/>
        </w:rPr>
        <w:t>إمكانية حفظ الفاتورة.</w:t>
      </w:r>
    </w:p>
    <w:p w:rsidR="00F342A8" w:rsidRDefault="00A81CBB" w:rsidP="00A81CBB">
      <w:pPr>
        <w:tabs>
          <w:tab w:val="left" w:pos="26"/>
          <w:tab w:val="left" w:pos="515"/>
        </w:tabs>
        <w:ind w:left="515"/>
        <w:jc w:val="lowKashida"/>
        <w:rPr>
          <w:sz w:val="32"/>
          <w:rtl/>
          <w:lang w:bidi="ar-SY"/>
        </w:rPr>
      </w:pPr>
      <w:r w:rsidRPr="00F139A7">
        <w:rPr>
          <w:rFonts w:hint="cs"/>
          <w:b/>
          <w:bCs/>
          <w:sz w:val="32"/>
          <w:u w:val="single"/>
          <w:rtl/>
        </w:rPr>
        <w:t>منع</w:t>
      </w:r>
      <w:r w:rsidRPr="00F139A7">
        <w:rPr>
          <w:rFonts w:hint="cs"/>
          <w:sz w:val="32"/>
          <w:rtl/>
        </w:rPr>
        <w:t>:  أي إذا لم ندخل تاريخ الصلاحية فلا يمكن إتمام حفظ الفاتورة.</w:t>
      </w:r>
    </w:p>
    <w:p w:rsidR="00101796" w:rsidRPr="00101796" w:rsidRDefault="00101796" w:rsidP="00101796">
      <w:pPr>
        <w:numPr>
          <w:ilvl w:val="0"/>
          <w:numId w:val="5"/>
        </w:numPr>
        <w:tabs>
          <w:tab w:val="clear" w:pos="746"/>
          <w:tab w:val="num" w:pos="-52"/>
        </w:tabs>
        <w:ind w:left="-52" w:hanging="283"/>
        <w:jc w:val="both"/>
        <w:rPr>
          <w:b/>
          <w:bCs/>
          <w:sz w:val="32"/>
          <w:rtl/>
        </w:rPr>
      </w:pPr>
      <w:r w:rsidRPr="00101796">
        <w:rPr>
          <w:rFonts w:hint="cs"/>
          <w:b/>
          <w:bCs/>
          <w:sz w:val="32"/>
          <w:rtl/>
        </w:rPr>
        <w:t>الجرد الفرعي للمادة:</w:t>
      </w:r>
    </w:p>
    <w:p w:rsidR="003D38E6" w:rsidRDefault="003D38E6" w:rsidP="003D38E6">
      <w:pPr>
        <w:jc w:val="both"/>
        <w:rPr>
          <w:sz w:val="32"/>
          <w:rtl/>
        </w:rPr>
      </w:pPr>
      <w:r w:rsidRPr="00F139A7">
        <w:rPr>
          <w:rFonts w:hint="cs"/>
          <w:sz w:val="32"/>
          <w:rtl/>
        </w:rPr>
        <w:t>عند تفعيل خيار الجرد الفرعي على أي حقل من الحقول تظهر عند اخراج المادة من المستودع وبمجرد ادراجها في الفاتورة نافذة مساعدة هي نافذة الجرد الفرعي تعطينا الكمية المتبقية من هذه المادة بالنسبة لكل قيمة من القيم الموجودة.</w:t>
      </w:r>
    </w:p>
    <w:p w:rsidR="003D38E6" w:rsidRDefault="003D38E6" w:rsidP="002C3D9D">
      <w:pPr>
        <w:jc w:val="both"/>
        <w:rPr>
          <w:sz w:val="32"/>
          <w:rtl/>
        </w:rPr>
      </w:pPr>
      <w:r>
        <w:rPr>
          <w:rFonts w:hint="cs"/>
          <w:sz w:val="32"/>
          <w:rtl/>
        </w:rPr>
        <w:t>ولمزيد من الشرح والتفصيل يمكنكم مراجعة ملحق "</w:t>
      </w:r>
      <w:r w:rsidR="002C3D9D">
        <w:rPr>
          <w:rFonts w:hint="cs"/>
          <w:sz w:val="32"/>
          <w:rtl/>
        </w:rPr>
        <w:t>تعريف واستخدام الجرد الفرعي للمادة</w:t>
      </w:r>
      <w:r>
        <w:rPr>
          <w:rFonts w:hint="cs"/>
          <w:sz w:val="32"/>
          <w:rtl/>
        </w:rPr>
        <w:t xml:space="preserve">" حيث سيتم التعرض </w:t>
      </w:r>
      <w:r w:rsidR="002C3D9D">
        <w:rPr>
          <w:rFonts w:hint="cs"/>
          <w:sz w:val="32"/>
          <w:rtl/>
        </w:rPr>
        <w:t>لفكرة الجرد الفرعي للمادة</w:t>
      </w:r>
      <w:r>
        <w:rPr>
          <w:rFonts w:hint="cs"/>
          <w:sz w:val="32"/>
          <w:rtl/>
        </w:rPr>
        <w:t xml:space="preserve"> بمزيد من التفص</w:t>
      </w:r>
      <w:r w:rsidR="002C3D9D">
        <w:rPr>
          <w:rFonts w:hint="cs"/>
          <w:sz w:val="32"/>
          <w:rtl/>
        </w:rPr>
        <w:t>يل مع مثال تطبيقي عن استخدام هذا الجرد</w:t>
      </w:r>
      <w:r>
        <w:rPr>
          <w:rFonts w:hint="cs"/>
          <w:sz w:val="32"/>
          <w:rtl/>
        </w:rPr>
        <w:t>.</w:t>
      </w:r>
    </w:p>
    <w:p w:rsidR="003D38E6" w:rsidRPr="00F139A7" w:rsidRDefault="003D38E6" w:rsidP="003D38E6">
      <w:pPr>
        <w:jc w:val="both"/>
        <w:rPr>
          <w:sz w:val="32"/>
          <w:rtl/>
        </w:rPr>
      </w:pPr>
    </w:p>
    <w:p w:rsidR="00F342A8" w:rsidRDefault="00F342A8" w:rsidP="003D38E6">
      <w:pPr>
        <w:bidi w:val="0"/>
        <w:jc w:val="right"/>
        <w:rPr>
          <w:sz w:val="32"/>
          <w:rtl/>
          <w:lang w:bidi="ar-SY"/>
        </w:rPr>
      </w:pPr>
      <w:r>
        <w:rPr>
          <w:sz w:val="32"/>
          <w:rtl/>
          <w:lang w:bidi="ar-SY"/>
        </w:rPr>
        <w:br w:type="page"/>
      </w:r>
    </w:p>
    <w:p w:rsidR="00A81CBB" w:rsidRPr="00F139A7" w:rsidRDefault="00A81CBB" w:rsidP="00A81CBB">
      <w:pPr>
        <w:tabs>
          <w:tab w:val="left" w:pos="26"/>
        </w:tabs>
        <w:ind w:left="-154" w:hanging="180"/>
        <w:jc w:val="lowKashida"/>
        <w:rPr>
          <w:sz w:val="32"/>
          <w:rtl/>
        </w:rPr>
      </w:pPr>
      <w:r w:rsidRPr="00F139A7">
        <w:rPr>
          <w:noProof/>
        </w:rPr>
        <w:lastRenderedPageBreak/>
        <w:drawing>
          <wp:anchor distT="0" distB="0" distL="114300" distR="114300" simplePos="0" relativeHeight="252044288" behindDoc="1" locked="0" layoutInCell="1" allowOverlap="1" wp14:anchorId="25A8B789" wp14:editId="5495C515">
            <wp:simplePos x="0" y="0"/>
            <wp:positionH relativeFrom="column">
              <wp:posOffset>-43815</wp:posOffset>
            </wp:positionH>
            <wp:positionV relativeFrom="paragraph">
              <wp:posOffset>333375</wp:posOffset>
            </wp:positionV>
            <wp:extent cx="4121785" cy="3451860"/>
            <wp:effectExtent l="0" t="0" r="0" b="0"/>
            <wp:wrapTight wrapText="bothSides">
              <wp:wrapPolygon edited="0">
                <wp:start x="0" y="0"/>
                <wp:lineTo x="0" y="21457"/>
                <wp:lineTo x="21464" y="21457"/>
                <wp:lineTo x="21464" y="0"/>
                <wp:lineTo x="0" y="0"/>
              </wp:wrapPolygon>
            </wp:wrapTight>
            <wp:docPr id="1664"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4121785" cy="3451860"/>
                    </a:xfrm>
                    <a:prstGeom prst="rect">
                      <a:avLst/>
                    </a:prstGeom>
                    <a:noFill/>
                    <a:ln w="9525">
                      <a:noFill/>
                      <a:miter lim="800000"/>
                      <a:headEnd/>
                      <a:tailEnd/>
                    </a:ln>
                  </pic:spPr>
                </pic:pic>
              </a:graphicData>
            </a:graphic>
          </wp:anchor>
        </w:drawing>
      </w:r>
      <w:r w:rsidRPr="00F139A7">
        <w:rPr>
          <w:rFonts w:hint="cs"/>
          <w:sz w:val="32"/>
          <w:rtl/>
          <w:lang w:bidi="ar-SY"/>
        </w:rPr>
        <w:t>507-</w:t>
      </w:r>
      <w:r w:rsidRPr="00F139A7">
        <w:rPr>
          <w:rFonts w:hint="cs"/>
          <w:sz w:val="32"/>
          <w:u w:val="single"/>
          <w:rtl/>
          <w:lang w:bidi="ar-SY"/>
        </w:rPr>
        <w:t xml:space="preserve"> صفحة إحصاء:</w:t>
      </w:r>
      <w:r w:rsidRPr="00F139A7">
        <w:rPr>
          <w:rFonts w:hint="cs"/>
          <w:sz w:val="32"/>
          <w:rtl/>
        </w:rPr>
        <w:t xml:space="preserve"> تعطينا هذه الصفحة إحصاء للمادة في لحظة فتح هذه الصفحة وذلك  عند الضغط على زر حفظ في شريط أدوات البطاقة. وهذا الإحصاء السريع والمختصر يحوي المستوى الذي نطلب المعلومات على نطاقه إما المستودع أو الفرع أو الشركة ككل, ويتضمن أيضاً الكمية الموجودة من المادة وكلفة الوحدة الواحدة منها والكمية المطلوبة والكمية المحجوزة (هاتين الكميتين تتحددان وفق إعدادات الفاتورة. فمثلاً إذا أنشأنا فاتورة باسم طلب بيع ومن خياراتها وضعنا أنها تؤثر على الكمية المحجوزة أو المطلوبة فعند ذلك سيظهر في الحقلين الظاهرين في الصفحة الكميات من المادة الواردة في هذه الفاتورة وسنشرح كيفية إنشاء مثل هذه الفاتورة في فصل لاحق). وإن المعلومات الأخيرة يمكننا طلبها بالوحدة التي نختارها والمعرفة سابقاً في صفحة الوحدات.</w:t>
      </w:r>
    </w:p>
    <w:p w:rsidR="00A81CBB" w:rsidRPr="00F139A7" w:rsidRDefault="00A81CBB" w:rsidP="00A81CBB">
      <w:pPr>
        <w:tabs>
          <w:tab w:val="left" w:pos="26"/>
        </w:tabs>
        <w:ind w:left="-154" w:hanging="180"/>
        <w:rPr>
          <w:sz w:val="32"/>
          <w:rtl/>
        </w:rPr>
      </w:pPr>
      <w:r w:rsidRPr="00F139A7">
        <w:rPr>
          <w:rFonts w:hint="cs"/>
          <w:sz w:val="32"/>
          <w:rtl/>
          <w:lang w:bidi="ar-SY"/>
        </w:rPr>
        <w:t>508-</w:t>
      </w:r>
      <w:r w:rsidRPr="00F139A7">
        <w:rPr>
          <w:rFonts w:hint="cs"/>
          <w:sz w:val="32"/>
          <w:u w:val="single"/>
          <w:rtl/>
          <w:lang w:bidi="ar-SY"/>
        </w:rPr>
        <w:t xml:space="preserve"> صفحة معلومات المستودع:</w:t>
      </w:r>
      <w:r w:rsidRPr="00F139A7">
        <w:rPr>
          <w:rFonts w:hint="cs"/>
          <w:sz w:val="32"/>
          <w:rtl/>
        </w:rPr>
        <w:t xml:space="preserve"> تحوي هذه الصفحة على المعلومات التالية:</w:t>
      </w:r>
    </w:p>
    <w:p w:rsidR="00A81CBB" w:rsidRPr="00F139A7" w:rsidRDefault="00A81CBB" w:rsidP="00A81CBB">
      <w:pPr>
        <w:numPr>
          <w:ilvl w:val="0"/>
          <w:numId w:val="6"/>
        </w:numPr>
        <w:tabs>
          <w:tab w:val="left" w:pos="26"/>
        </w:tabs>
        <w:jc w:val="lowKashida"/>
        <w:rPr>
          <w:sz w:val="32"/>
        </w:rPr>
      </w:pPr>
      <w:r w:rsidRPr="00F139A7">
        <w:rPr>
          <w:rFonts w:hint="cs"/>
          <w:sz w:val="32"/>
          <w:rtl/>
        </w:rPr>
        <w:t xml:space="preserve"> الحد الأدنى: وهو الكمية الدنيا من المادة الذي لا تقبل الشركة بوجود أقل منها في المستودع.</w:t>
      </w:r>
    </w:p>
    <w:p w:rsidR="00A81CBB" w:rsidRPr="00F139A7" w:rsidRDefault="00A81CBB" w:rsidP="00A81CBB">
      <w:pPr>
        <w:numPr>
          <w:ilvl w:val="0"/>
          <w:numId w:val="6"/>
        </w:numPr>
        <w:tabs>
          <w:tab w:val="left" w:pos="26"/>
        </w:tabs>
        <w:jc w:val="both"/>
        <w:rPr>
          <w:sz w:val="32"/>
        </w:rPr>
      </w:pPr>
      <w:r w:rsidRPr="00F139A7">
        <w:rPr>
          <w:rFonts w:hint="cs"/>
          <w:sz w:val="32"/>
          <w:rtl/>
        </w:rPr>
        <w:t>الحد الأعلى: وهو أكبر كمية من المادة تقبل الشركة بوجودها في المستودع.</w:t>
      </w:r>
    </w:p>
    <w:p w:rsidR="00A81CBB" w:rsidRPr="00F139A7" w:rsidRDefault="00A81CBB" w:rsidP="00A81CBB">
      <w:pPr>
        <w:numPr>
          <w:ilvl w:val="0"/>
          <w:numId w:val="6"/>
        </w:numPr>
        <w:tabs>
          <w:tab w:val="left" w:pos="26"/>
        </w:tabs>
        <w:jc w:val="lowKashida"/>
        <w:rPr>
          <w:sz w:val="32"/>
        </w:rPr>
      </w:pPr>
      <w:r w:rsidRPr="00F139A7">
        <w:rPr>
          <w:rFonts w:hint="cs"/>
          <w:sz w:val="32"/>
          <w:rtl/>
        </w:rPr>
        <w:t xml:space="preserve">حد الطلب: وهو الكمية من المادة والتي يجب على الجهة المختصة في الشركة عند وصول المستودع إليها أن تقوم بإعداد طلب شراء. وهي كمية أكبر من  الحد الأدنى بقدر يكفي لتغطية احتياجات الشركة من المادة ريثما تصل الوحدات </w:t>
      </w:r>
      <w:proofErr w:type="spellStart"/>
      <w:r w:rsidRPr="00F139A7">
        <w:rPr>
          <w:rFonts w:hint="cs"/>
          <w:sz w:val="32"/>
          <w:rtl/>
        </w:rPr>
        <w:t>المشتراة</w:t>
      </w:r>
      <w:proofErr w:type="spellEnd"/>
      <w:r w:rsidRPr="00F139A7">
        <w:rPr>
          <w:rFonts w:hint="cs"/>
          <w:sz w:val="32"/>
          <w:rtl/>
        </w:rPr>
        <w:t xml:space="preserve"> بطلب الشراء.</w:t>
      </w:r>
    </w:p>
    <w:p w:rsidR="00A81CBB" w:rsidRPr="00F139A7" w:rsidRDefault="00A81CBB" w:rsidP="00A81CBB">
      <w:pPr>
        <w:numPr>
          <w:ilvl w:val="0"/>
          <w:numId w:val="6"/>
        </w:numPr>
        <w:tabs>
          <w:tab w:val="left" w:pos="26"/>
        </w:tabs>
        <w:jc w:val="lowKashida"/>
        <w:rPr>
          <w:sz w:val="32"/>
        </w:rPr>
      </w:pPr>
      <w:r w:rsidRPr="00F139A7">
        <w:rPr>
          <w:rFonts w:hint="cs"/>
          <w:sz w:val="32"/>
          <w:rtl/>
        </w:rPr>
        <w:t>الكمية المثالية: وهي الكمية من المادة التي تفضل الشركة وجودها في المستودع بشكل يلبي احتياجات الشركة من جهة ولا يجمد أموالاً كبيرة في المخزون من جهة أخرى.</w:t>
      </w:r>
    </w:p>
    <w:p w:rsidR="00A81CBB" w:rsidRPr="00F139A7" w:rsidRDefault="00A81CBB" w:rsidP="00A81CBB">
      <w:pPr>
        <w:numPr>
          <w:ilvl w:val="0"/>
          <w:numId w:val="6"/>
        </w:numPr>
        <w:tabs>
          <w:tab w:val="left" w:pos="26"/>
        </w:tabs>
        <w:jc w:val="lowKashida"/>
        <w:rPr>
          <w:sz w:val="32"/>
        </w:rPr>
      </w:pPr>
      <w:r w:rsidRPr="00F139A7">
        <w:rPr>
          <w:rFonts w:hint="cs"/>
          <w:sz w:val="32"/>
          <w:rtl/>
        </w:rPr>
        <w:t>الموقع: ويعني مكان وجود المادة في المستودع. مثل رقم الرف إذا كان المستودع مقسماً إلى رفوف.</w:t>
      </w:r>
    </w:p>
    <w:p w:rsidR="00A81CBB" w:rsidRPr="00F139A7" w:rsidRDefault="00A81CBB" w:rsidP="00A81CBB">
      <w:pPr>
        <w:numPr>
          <w:ilvl w:val="0"/>
          <w:numId w:val="6"/>
        </w:numPr>
        <w:tabs>
          <w:tab w:val="left" w:pos="26"/>
        </w:tabs>
        <w:jc w:val="lowKashida"/>
        <w:rPr>
          <w:sz w:val="32"/>
        </w:rPr>
      </w:pPr>
      <w:r w:rsidRPr="00F139A7">
        <w:rPr>
          <w:rFonts w:hint="cs"/>
          <w:sz w:val="32"/>
          <w:rtl/>
        </w:rPr>
        <w:t>حصر: وتعني أن المادة يجب أن تكون موجودة حصراً في هذا المكان.</w:t>
      </w:r>
    </w:p>
    <w:p w:rsidR="00A81CBB" w:rsidRPr="00F139A7" w:rsidRDefault="00A81CBB" w:rsidP="00A81CBB">
      <w:pPr>
        <w:numPr>
          <w:ilvl w:val="0"/>
          <w:numId w:val="6"/>
        </w:numPr>
        <w:tabs>
          <w:tab w:val="left" w:pos="26"/>
        </w:tabs>
        <w:jc w:val="lowKashida"/>
        <w:rPr>
          <w:sz w:val="32"/>
        </w:rPr>
      </w:pPr>
      <w:r w:rsidRPr="00F139A7">
        <w:rPr>
          <w:rFonts w:hint="cs"/>
          <w:sz w:val="32"/>
          <w:rtl/>
        </w:rPr>
        <w:t>مستودع: وتعني المستودع الموجودة فيه هذه المادة.</w:t>
      </w:r>
    </w:p>
    <w:p w:rsidR="00A81CBB" w:rsidRPr="00F139A7" w:rsidRDefault="00A81CBB" w:rsidP="00A81CBB">
      <w:pPr>
        <w:tabs>
          <w:tab w:val="left" w:pos="26"/>
        </w:tabs>
        <w:spacing w:before="100" w:beforeAutospacing="1" w:after="100" w:afterAutospacing="1"/>
        <w:ind w:left="-52"/>
        <w:jc w:val="center"/>
        <w:rPr>
          <w:sz w:val="32"/>
          <w:rtl/>
        </w:rPr>
      </w:pPr>
      <w:r w:rsidRPr="00F139A7">
        <w:rPr>
          <w:noProof/>
        </w:rPr>
        <w:lastRenderedPageBreak/>
        <w:drawing>
          <wp:inline distT="0" distB="0" distL="0" distR="0" wp14:anchorId="10B686F5" wp14:editId="45640DB1">
            <wp:extent cx="4107600" cy="3452400"/>
            <wp:effectExtent l="0" t="0" r="0" b="0"/>
            <wp:docPr id="1665"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7"/>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4107600" cy="3452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6" w:hanging="360"/>
        <w:jc w:val="lowKashida"/>
        <w:rPr>
          <w:sz w:val="32"/>
          <w:rtl/>
        </w:rPr>
      </w:pPr>
      <w:r w:rsidRPr="00F139A7">
        <w:rPr>
          <w:rFonts w:hint="cs"/>
          <w:noProof/>
          <w:sz w:val="32"/>
          <w:rtl/>
        </w:rPr>
        <w:drawing>
          <wp:anchor distT="0" distB="0" distL="114300" distR="114300" simplePos="0" relativeHeight="252061696" behindDoc="1" locked="0" layoutInCell="1" allowOverlap="1" wp14:anchorId="2A6E0AFB" wp14:editId="5AA80431">
            <wp:simplePos x="0" y="0"/>
            <wp:positionH relativeFrom="column">
              <wp:posOffset>-7620</wp:posOffset>
            </wp:positionH>
            <wp:positionV relativeFrom="paragraph">
              <wp:posOffset>424815</wp:posOffset>
            </wp:positionV>
            <wp:extent cx="2383200" cy="2498400"/>
            <wp:effectExtent l="0" t="0" r="0" b="0"/>
            <wp:wrapTight wrapText="bothSides">
              <wp:wrapPolygon edited="0">
                <wp:start x="0" y="0"/>
                <wp:lineTo x="0" y="21413"/>
                <wp:lineTo x="21410" y="21413"/>
                <wp:lineTo x="21410" y="0"/>
                <wp:lineTo x="0" y="0"/>
              </wp:wrapPolygon>
            </wp:wrapTight>
            <wp:docPr id="1666" name="صورة 40" descr="0029- P-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descr="0029- P-028"/>
                    <pic:cNvPicPr>
                      <a:picLocks noChangeAspect="1" noChangeArrowheads="1"/>
                    </pic:cNvPicPr>
                  </pic:nvPicPr>
                  <pic:blipFill>
                    <a:blip r:embed="rId55"/>
                    <a:srcRect/>
                    <a:stretch>
                      <a:fillRect/>
                    </a:stretch>
                  </pic:blipFill>
                  <pic:spPr bwMode="auto">
                    <a:xfrm>
                      <a:off x="0" y="0"/>
                      <a:ext cx="2383200" cy="2498400"/>
                    </a:xfrm>
                    <a:prstGeom prst="rect">
                      <a:avLst/>
                    </a:prstGeom>
                    <a:noFill/>
                    <a:ln w="9525">
                      <a:noFill/>
                      <a:miter lim="800000"/>
                      <a:headEnd/>
                      <a:tailEnd/>
                    </a:ln>
                  </pic:spPr>
                </pic:pic>
              </a:graphicData>
            </a:graphic>
          </wp:anchor>
        </w:drawing>
      </w:r>
      <w:r w:rsidRPr="00F139A7">
        <w:rPr>
          <w:rFonts w:hint="cs"/>
          <w:sz w:val="32"/>
          <w:rtl/>
          <w:lang w:bidi="ar-SY"/>
        </w:rPr>
        <w:t>509-</w:t>
      </w:r>
      <w:r w:rsidRPr="00F139A7">
        <w:rPr>
          <w:rFonts w:hint="cs"/>
          <w:sz w:val="32"/>
          <w:u w:val="single"/>
          <w:rtl/>
          <w:lang w:bidi="ar-SY"/>
        </w:rPr>
        <w:t xml:space="preserve"> صفحة خصائص إضافية:</w:t>
      </w:r>
      <w:r w:rsidRPr="00F139A7">
        <w:rPr>
          <w:rFonts w:hint="cs"/>
          <w:sz w:val="32"/>
          <w:rtl/>
        </w:rPr>
        <w:t xml:space="preserve"> نستخدم هذه الصفحة عندما يكون للمادة خصائص إضافية تميزها عن غيرها من المواد. ولشرح ذلك نطرح المثال التالي:</w:t>
      </w:r>
    </w:p>
    <w:p w:rsidR="00A81CBB" w:rsidRPr="00F139A7" w:rsidRDefault="00A81CBB" w:rsidP="00A81CBB">
      <w:pPr>
        <w:tabs>
          <w:tab w:val="left" w:pos="26"/>
        </w:tabs>
        <w:jc w:val="lowKashida"/>
        <w:rPr>
          <w:sz w:val="32"/>
          <w:rtl/>
        </w:rPr>
      </w:pPr>
      <w:r w:rsidRPr="00F139A7">
        <w:rPr>
          <w:noProof/>
        </w:rPr>
        <w:drawing>
          <wp:anchor distT="0" distB="0" distL="114300" distR="114300" simplePos="0" relativeHeight="252062720" behindDoc="1" locked="0" layoutInCell="1" allowOverlap="1" wp14:anchorId="7AB5B0CD" wp14:editId="274CA2FB">
            <wp:simplePos x="0" y="0"/>
            <wp:positionH relativeFrom="column">
              <wp:posOffset>-2494915</wp:posOffset>
            </wp:positionH>
            <wp:positionV relativeFrom="paragraph">
              <wp:posOffset>2520950</wp:posOffset>
            </wp:positionV>
            <wp:extent cx="3117600" cy="2091600"/>
            <wp:effectExtent l="0" t="0" r="0" b="0"/>
            <wp:wrapTight wrapText="bothSides">
              <wp:wrapPolygon edited="0">
                <wp:start x="0" y="0"/>
                <wp:lineTo x="0" y="21449"/>
                <wp:lineTo x="21516" y="21449"/>
                <wp:lineTo x="21516" y="0"/>
                <wp:lineTo x="0" y="0"/>
              </wp:wrapPolygon>
            </wp:wrapTight>
            <wp:docPr id="1667" name="صورة 41" descr="0030- P-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1" descr="0030- P-028"/>
                    <pic:cNvPicPr>
                      <a:picLocks noChangeAspect="1" noChangeArrowheads="1"/>
                    </pic:cNvPicPr>
                  </pic:nvPicPr>
                  <pic:blipFill>
                    <a:blip r:embed="rId56"/>
                    <a:srcRect/>
                    <a:stretch>
                      <a:fillRect/>
                    </a:stretch>
                  </pic:blipFill>
                  <pic:spPr bwMode="auto">
                    <a:xfrm>
                      <a:off x="0" y="0"/>
                      <a:ext cx="3117600" cy="2091600"/>
                    </a:xfrm>
                    <a:prstGeom prst="rect">
                      <a:avLst/>
                    </a:prstGeom>
                    <a:noFill/>
                    <a:ln w="9525">
                      <a:noFill/>
                      <a:miter lim="800000"/>
                      <a:headEnd/>
                      <a:tailEnd/>
                    </a:ln>
                  </pic:spPr>
                </pic:pic>
              </a:graphicData>
            </a:graphic>
          </wp:anchor>
        </w:drawing>
      </w:r>
      <w:r w:rsidRPr="00F139A7">
        <w:rPr>
          <w:rFonts w:hint="cs"/>
          <w:sz w:val="32"/>
          <w:rtl/>
        </w:rPr>
        <w:t xml:space="preserve">بفرض أنه لدينا في الشركة مواد عبارة عن عدة أنواع من السيارات, مرسيدس, تويوتا, وفي التويوتا عدة سيارات وكل سيارة تتميز عن الأخرى بخصائص إضافية مثل نوافذ على الكهرباء, قفل مركزي, فتحة سقف, فيمكننا من خلال صفحة الخصائص الإضافية تعريف هذه الخصائص وإرفاقها مع بطاقة المادة وذلك بالطريقة التالية: لدينا في صفحة الخصائص الإضافية حقلين: حقل الخاصية وحقل القيمة. نكتب في حقل الخاصية مثلاً نوافذ على الكهرباء ثم نضغط  </w:t>
      </w:r>
      <w:r w:rsidRPr="00F139A7">
        <w:rPr>
          <w:sz w:val="32"/>
        </w:rPr>
        <w:t>Enter</w:t>
      </w:r>
      <w:r w:rsidRPr="00F139A7">
        <w:rPr>
          <w:rFonts w:hint="cs"/>
          <w:sz w:val="32"/>
          <w:rtl/>
        </w:rPr>
        <w:t xml:space="preserve"> فتظهر النافذة السابقة:</w:t>
      </w:r>
    </w:p>
    <w:p w:rsidR="00A81CBB" w:rsidRPr="00F139A7" w:rsidRDefault="00A81CBB" w:rsidP="00A81CBB">
      <w:pPr>
        <w:tabs>
          <w:tab w:val="left" w:pos="26"/>
        </w:tabs>
        <w:jc w:val="center"/>
      </w:pPr>
    </w:p>
    <w:p w:rsidR="00A81CBB" w:rsidRPr="00F139A7" w:rsidRDefault="00A81CBB" w:rsidP="00A81CBB">
      <w:pPr>
        <w:tabs>
          <w:tab w:val="left" w:pos="26"/>
        </w:tabs>
        <w:jc w:val="center"/>
      </w:pPr>
    </w:p>
    <w:p w:rsidR="00A81CBB" w:rsidRPr="00F139A7" w:rsidRDefault="00A81CBB" w:rsidP="00A81CBB">
      <w:pPr>
        <w:tabs>
          <w:tab w:val="left" w:pos="26"/>
        </w:tabs>
        <w:rPr>
          <w:sz w:val="32"/>
        </w:rPr>
      </w:pPr>
      <w:r w:rsidRPr="00F139A7">
        <w:rPr>
          <w:rFonts w:hint="cs"/>
          <w:sz w:val="32"/>
          <w:rtl/>
        </w:rPr>
        <w:t>نضغط على السهم الأخضر(إضافة) فتفتح النافذة التالية:</w:t>
      </w:r>
    </w:p>
    <w:p w:rsidR="00A81CBB" w:rsidRPr="00F139A7" w:rsidRDefault="00A81CBB" w:rsidP="00A81CBB">
      <w:pPr>
        <w:tabs>
          <w:tab w:val="left" w:pos="26"/>
        </w:tabs>
        <w:rPr>
          <w:sz w:val="32"/>
          <w:rtl/>
        </w:rPr>
      </w:pPr>
    </w:p>
    <w:p w:rsidR="00A81CBB" w:rsidRPr="00F139A7" w:rsidRDefault="00A81CBB" w:rsidP="00A81CBB">
      <w:pPr>
        <w:tabs>
          <w:tab w:val="left" w:pos="26"/>
        </w:tabs>
        <w:rPr>
          <w:sz w:val="32"/>
          <w:rtl/>
        </w:rPr>
      </w:pPr>
      <w:r w:rsidRPr="00F139A7">
        <w:rPr>
          <w:noProof/>
        </w:rPr>
        <w:lastRenderedPageBreak/>
        <w:drawing>
          <wp:anchor distT="0" distB="0" distL="114300" distR="114300" simplePos="0" relativeHeight="252045312" behindDoc="1" locked="0" layoutInCell="1" allowOverlap="1" wp14:anchorId="4215506C" wp14:editId="46BB25E3">
            <wp:simplePos x="0" y="0"/>
            <wp:positionH relativeFrom="column">
              <wp:posOffset>-28575</wp:posOffset>
            </wp:positionH>
            <wp:positionV relativeFrom="paragraph">
              <wp:posOffset>321945</wp:posOffset>
            </wp:positionV>
            <wp:extent cx="3484800" cy="2289600"/>
            <wp:effectExtent l="0" t="0" r="0" b="0"/>
            <wp:wrapTight wrapText="bothSides">
              <wp:wrapPolygon edited="0">
                <wp:start x="0" y="0"/>
                <wp:lineTo x="0" y="21390"/>
                <wp:lineTo x="21494" y="21390"/>
                <wp:lineTo x="21494" y="0"/>
                <wp:lineTo x="0" y="0"/>
              </wp:wrapPolygon>
            </wp:wrapTight>
            <wp:docPr id="166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57"/>
                    <a:srcRect/>
                    <a:stretch>
                      <a:fillRect/>
                    </a:stretch>
                  </pic:blipFill>
                  <pic:spPr bwMode="auto">
                    <a:xfrm>
                      <a:off x="0" y="0"/>
                      <a:ext cx="3484800" cy="2289600"/>
                    </a:xfrm>
                    <a:prstGeom prst="rect">
                      <a:avLst/>
                    </a:prstGeom>
                    <a:noFill/>
                    <a:ln w="9525">
                      <a:noFill/>
                      <a:miter lim="800000"/>
                      <a:headEnd/>
                      <a:tailEnd/>
                    </a:ln>
                  </pic:spPr>
                </pic:pic>
              </a:graphicData>
            </a:graphic>
          </wp:anchor>
        </w:drawing>
      </w:r>
      <w:r w:rsidRPr="00F139A7">
        <w:rPr>
          <w:rFonts w:hint="cs"/>
          <w:sz w:val="32"/>
          <w:rtl/>
        </w:rPr>
        <w:t>يظهر في هذه النافذة الحقول التالية:</w:t>
      </w:r>
    </w:p>
    <w:p w:rsidR="00A81CBB" w:rsidRPr="00F139A7" w:rsidRDefault="00A81CBB" w:rsidP="00A81CBB">
      <w:pPr>
        <w:numPr>
          <w:ilvl w:val="0"/>
          <w:numId w:val="3"/>
        </w:numPr>
        <w:tabs>
          <w:tab w:val="clear" w:pos="720"/>
          <w:tab w:val="left" w:pos="26"/>
          <w:tab w:val="num" w:pos="374"/>
        </w:tabs>
        <w:ind w:left="374"/>
        <w:rPr>
          <w:sz w:val="32"/>
        </w:rPr>
      </w:pPr>
      <w:r w:rsidRPr="00F139A7">
        <w:rPr>
          <w:rFonts w:hint="cs"/>
          <w:b/>
          <w:bCs/>
          <w:sz w:val="32"/>
          <w:rtl/>
        </w:rPr>
        <w:t>الرمز</w:t>
      </w:r>
      <w:r w:rsidRPr="00F139A7">
        <w:rPr>
          <w:rFonts w:hint="cs"/>
          <w:sz w:val="32"/>
          <w:rtl/>
        </w:rPr>
        <w:t>: وهو رمز الخاصية.</w:t>
      </w:r>
    </w:p>
    <w:p w:rsidR="00A81CBB" w:rsidRPr="00F139A7" w:rsidRDefault="00A81CBB" w:rsidP="00A81CBB">
      <w:pPr>
        <w:numPr>
          <w:ilvl w:val="0"/>
          <w:numId w:val="3"/>
        </w:numPr>
        <w:tabs>
          <w:tab w:val="clear" w:pos="720"/>
          <w:tab w:val="left" w:pos="26"/>
          <w:tab w:val="num" w:pos="374"/>
        </w:tabs>
        <w:ind w:left="374"/>
        <w:jc w:val="lowKashida"/>
        <w:rPr>
          <w:sz w:val="32"/>
        </w:rPr>
      </w:pPr>
      <w:r w:rsidRPr="00F139A7">
        <w:rPr>
          <w:rFonts w:hint="cs"/>
          <w:b/>
          <w:bCs/>
          <w:sz w:val="32"/>
          <w:rtl/>
        </w:rPr>
        <w:t>الاسم</w:t>
      </w:r>
      <w:r w:rsidRPr="00F139A7">
        <w:rPr>
          <w:rFonts w:hint="cs"/>
          <w:sz w:val="32"/>
          <w:rtl/>
        </w:rPr>
        <w:t>: وهو اسم الخاصية العربي.</w:t>
      </w:r>
    </w:p>
    <w:p w:rsidR="00A81CBB" w:rsidRPr="00F139A7" w:rsidRDefault="00A81CBB" w:rsidP="00A81CBB">
      <w:pPr>
        <w:numPr>
          <w:ilvl w:val="0"/>
          <w:numId w:val="3"/>
        </w:numPr>
        <w:tabs>
          <w:tab w:val="clear" w:pos="720"/>
          <w:tab w:val="left" w:pos="26"/>
          <w:tab w:val="num" w:pos="374"/>
        </w:tabs>
        <w:ind w:left="374"/>
        <w:jc w:val="lowKashida"/>
        <w:rPr>
          <w:sz w:val="32"/>
        </w:rPr>
      </w:pPr>
      <w:proofErr w:type="spellStart"/>
      <w:r w:rsidRPr="00F139A7">
        <w:rPr>
          <w:rFonts w:hint="cs"/>
          <w:b/>
          <w:bCs/>
          <w:sz w:val="32"/>
          <w:rtl/>
        </w:rPr>
        <w:t>الاسماللاتيني</w:t>
      </w:r>
      <w:proofErr w:type="spellEnd"/>
      <w:r w:rsidRPr="00F139A7">
        <w:rPr>
          <w:rFonts w:hint="cs"/>
          <w:sz w:val="32"/>
          <w:rtl/>
        </w:rPr>
        <w:t>: وهو الاسم الانكليزي للخاصية إن وجد.</w:t>
      </w:r>
    </w:p>
    <w:p w:rsidR="00A81CBB" w:rsidRPr="00F139A7" w:rsidRDefault="00A81CBB" w:rsidP="00A81CBB">
      <w:pPr>
        <w:numPr>
          <w:ilvl w:val="0"/>
          <w:numId w:val="3"/>
        </w:numPr>
        <w:tabs>
          <w:tab w:val="clear" w:pos="720"/>
          <w:tab w:val="left" w:pos="26"/>
          <w:tab w:val="num" w:pos="374"/>
        </w:tabs>
        <w:ind w:left="374"/>
        <w:jc w:val="lowKashida"/>
        <w:rPr>
          <w:sz w:val="32"/>
        </w:rPr>
      </w:pPr>
      <w:proofErr w:type="spellStart"/>
      <w:r w:rsidRPr="00F139A7">
        <w:rPr>
          <w:rFonts w:hint="cs"/>
          <w:b/>
          <w:bCs/>
          <w:sz w:val="32"/>
          <w:rtl/>
        </w:rPr>
        <w:t>نوعالقيمة</w:t>
      </w:r>
      <w:proofErr w:type="spellEnd"/>
      <w:r w:rsidRPr="00F139A7">
        <w:rPr>
          <w:rFonts w:hint="cs"/>
          <w:sz w:val="32"/>
          <w:rtl/>
        </w:rPr>
        <w:t>: وهذا الحقل يخص حقل القيمة في صفحة الخصائص الإضافية ويدلنا على قيمة الخاصية. ويوجد عدة صيغ كما هو واضح في الشكل السابق.</w:t>
      </w:r>
    </w:p>
    <w:p w:rsidR="00A81CBB" w:rsidRPr="00F139A7" w:rsidRDefault="00A81CBB" w:rsidP="00A81CBB">
      <w:pPr>
        <w:numPr>
          <w:ilvl w:val="0"/>
          <w:numId w:val="3"/>
        </w:numPr>
        <w:tabs>
          <w:tab w:val="clear" w:pos="720"/>
          <w:tab w:val="left" w:pos="26"/>
          <w:tab w:val="num" w:pos="374"/>
        </w:tabs>
        <w:ind w:left="374"/>
        <w:jc w:val="lowKashida"/>
        <w:rPr>
          <w:sz w:val="32"/>
          <w:rtl/>
        </w:rPr>
      </w:pPr>
      <w:proofErr w:type="spellStart"/>
      <w:r w:rsidRPr="00F139A7">
        <w:rPr>
          <w:rFonts w:hint="cs"/>
          <w:b/>
          <w:bCs/>
          <w:sz w:val="32"/>
          <w:rtl/>
        </w:rPr>
        <w:t>القيمةالافتراضية</w:t>
      </w:r>
      <w:proofErr w:type="spellEnd"/>
      <w:r w:rsidRPr="00F139A7">
        <w:rPr>
          <w:rFonts w:hint="cs"/>
          <w:sz w:val="32"/>
          <w:rtl/>
        </w:rPr>
        <w:t xml:space="preserve">: القيمة المختارة هنا تدرج بشكل افتراضي في بطاقة </w:t>
      </w:r>
      <w:proofErr w:type="spellStart"/>
      <w:r w:rsidRPr="00F139A7">
        <w:rPr>
          <w:rFonts w:hint="cs"/>
          <w:sz w:val="32"/>
          <w:rtl/>
        </w:rPr>
        <w:t>المادة.والشكل</w:t>
      </w:r>
      <w:proofErr w:type="spellEnd"/>
      <w:r w:rsidRPr="00F139A7">
        <w:rPr>
          <w:rFonts w:hint="cs"/>
          <w:sz w:val="32"/>
          <w:rtl/>
        </w:rPr>
        <w:t xml:space="preserve"> التالي يوضح الأشكال التي تأخذها القيم في صفحة الخصائص الإضافية وهي بالترتيب:</w:t>
      </w:r>
    </w:p>
    <w:p w:rsidR="00A81CBB" w:rsidRPr="00F139A7" w:rsidRDefault="00A81CBB" w:rsidP="00A81CBB">
      <w:pPr>
        <w:numPr>
          <w:ilvl w:val="0"/>
          <w:numId w:val="7"/>
        </w:numPr>
        <w:tabs>
          <w:tab w:val="clear" w:pos="566"/>
          <w:tab w:val="left" w:pos="26"/>
          <w:tab w:val="num" w:pos="226"/>
        </w:tabs>
        <w:ind w:left="226"/>
        <w:jc w:val="lowKashida"/>
        <w:rPr>
          <w:sz w:val="32"/>
        </w:rPr>
      </w:pPr>
      <w:r w:rsidRPr="00F139A7">
        <w:rPr>
          <w:rFonts w:hint="cs"/>
          <w:b/>
          <w:bCs/>
          <w:sz w:val="32"/>
          <w:rtl/>
        </w:rPr>
        <w:t>نص</w:t>
      </w:r>
      <w:r w:rsidRPr="00F139A7">
        <w:rPr>
          <w:rFonts w:hint="cs"/>
          <w:sz w:val="32"/>
          <w:rtl/>
        </w:rPr>
        <w:t xml:space="preserve">: وهنا عندما نجلب الخاصية إلى هذه الصفحة سيظهر حقل القيمة فارغاً ويمكننا أن ندرج فيه النص الذي نريده. ويظهر ذلك في خاصية بلد الاستيراد. </w:t>
      </w:r>
    </w:p>
    <w:p w:rsidR="00A81CBB" w:rsidRPr="00F139A7" w:rsidRDefault="00A81CBB" w:rsidP="00A81CBB">
      <w:pPr>
        <w:numPr>
          <w:ilvl w:val="0"/>
          <w:numId w:val="7"/>
        </w:numPr>
        <w:tabs>
          <w:tab w:val="clear" w:pos="566"/>
          <w:tab w:val="left" w:pos="26"/>
          <w:tab w:val="num" w:pos="226"/>
        </w:tabs>
        <w:ind w:left="226"/>
        <w:jc w:val="lowKashida"/>
        <w:rPr>
          <w:sz w:val="32"/>
        </w:rPr>
      </w:pPr>
      <w:r w:rsidRPr="00F139A7">
        <w:rPr>
          <w:rFonts w:hint="cs"/>
          <w:b/>
          <w:bCs/>
          <w:sz w:val="32"/>
          <w:rtl/>
        </w:rPr>
        <w:t>نعم/لا</w:t>
      </w:r>
      <w:r w:rsidRPr="00F139A7">
        <w:rPr>
          <w:rFonts w:hint="cs"/>
          <w:sz w:val="32"/>
          <w:rtl/>
        </w:rPr>
        <w:t>: وهنا سيظهر في حقل القيمة مربع يحوي إشارة نفعّل هذه الإشارة إذا كانت الخاصية موجودة ونلغي تفعيلها في حال عدم وجود الخاصية. ويظهر ذلك في خاصية القفل المركزي.</w:t>
      </w:r>
    </w:p>
    <w:p w:rsidR="00A81CBB" w:rsidRPr="00F139A7" w:rsidRDefault="00A81CBB" w:rsidP="00A81CBB">
      <w:pPr>
        <w:numPr>
          <w:ilvl w:val="0"/>
          <w:numId w:val="7"/>
        </w:numPr>
        <w:tabs>
          <w:tab w:val="clear" w:pos="566"/>
          <w:tab w:val="left" w:pos="26"/>
          <w:tab w:val="num" w:pos="226"/>
        </w:tabs>
        <w:ind w:left="226"/>
        <w:jc w:val="lowKashida"/>
        <w:rPr>
          <w:sz w:val="32"/>
        </w:rPr>
      </w:pPr>
      <w:r w:rsidRPr="00F139A7">
        <w:rPr>
          <w:rFonts w:hint="cs"/>
          <w:b/>
          <w:bCs/>
          <w:sz w:val="32"/>
          <w:rtl/>
        </w:rPr>
        <w:t>موجود</w:t>
      </w:r>
      <w:r w:rsidRPr="00F139A7">
        <w:rPr>
          <w:rFonts w:hint="cs"/>
          <w:sz w:val="32"/>
          <w:rtl/>
        </w:rPr>
        <w:t>: وهنا عندما نجلب الخاصية إلى هذه الصفحة سيظهر في حقل القيمة دائرة مفعّلة ولا يمكن إلغاء تفعيلها وتدل على وجود الخاصية. وهنا إذا لم تكن الخاصية موجودة لا نجلبها إلى هذه الصفحة. ويظهر ذلك في خاصية فتحة السقف.</w:t>
      </w:r>
    </w:p>
    <w:p w:rsidR="00A81CBB" w:rsidRPr="00F139A7" w:rsidRDefault="00A81CBB" w:rsidP="00A81CBB">
      <w:pPr>
        <w:numPr>
          <w:ilvl w:val="0"/>
          <w:numId w:val="7"/>
        </w:numPr>
        <w:tabs>
          <w:tab w:val="clear" w:pos="566"/>
          <w:tab w:val="left" w:pos="26"/>
          <w:tab w:val="num" w:pos="226"/>
        </w:tabs>
        <w:ind w:left="226"/>
        <w:jc w:val="lowKashida"/>
        <w:rPr>
          <w:sz w:val="32"/>
        </w:rPr>
      </w:pPr>
      <w:r w:rsidRPr="00F139A7">
        <w:rPr>
          <w:rFonts w:hint="cs"/>
          <w:b/>
          <w:bCs/>
          <w:sz w:val="32"/>
          <w:rtl/>
        </w:rPr>
        <w:t>عدد صحيح</w:t>
      </w:r>
      <w:r w:rsidRPr="00F139A7">
        <w:rPr>
          <w:rFonts w:hint="cs"/>
          <w:sz w:val="32"/>
          <w:rtl/>
        </w:rPr>
        <w:t>: وهنا عندما نجلب الخاصية إلى هذه الصفحة سيظهر حقل القيمة فارغاً ويمكننا أن ندرج فيه الرقم الصحيح الذي نريده. ويظهر ذلك في خاصية الموديل.</w:t>
      </w:r>
    </w:p>
    <w:p w:rsidR="00A81CBB" w:rsidRPr="00F139A7" w:rsidRDefault="00A81CBB" w:rsidP="00A81CBB">
      <w:pPr>
        <w:numPr>
          <w:ilvl w:val="0"/>
          <w:numId w:val="7"/>
        </w:numPr>
        <w:tabs>
          <w:tab w:val="clear" w:pos="566"/>
          <w:tab w:val="left" w:pos="26"/>
          <w:tab w:val="num" w:pos="226"/>
        </w:tabs>
        <w:ind w:left="226"/>
        <w:jc w:val="lowKashida"/>
        <w:rPr>
          <w:sz w:val="32"/>
        </w:rPr>
      </w:pPr>
      <w:r w:rsidRPr="00F139A7">
        <w:rPr>
          <w:rFonts w:hint="cs"/>
          <w:b/>
          <w:bCs/>
          <w:sz w:val="32"/>
          <w:rtl/>
        </w:rPr>
        <w:t>عدد يقبل فاصلة</w:t>
      </w:r>
      <w:r w:rsidRPr="00F139A7">
        <w:rPr>
          <w:rFonts w:hint="cs"/>
          <w:sz w:val="32"/>
          <w:rtl/>
        </w:rPr>
        <w:t>: وهنا عندما نجلب الخاصية إلى هذه الصفحة سيظهر حقل القيمة فارغاً ويمكننا أن ندرج فيه رقم يحوي فاصلة عشرية. ويظهر ذلك في خاصية سماكة الهيكل.</w:t>
      </w:r>
    </w:p>
    <w:p w:rsidR="00A81CBB" w:rsidRPr="00F139A7" w:rsidRDefault="00A81CBB" w:rsidP="00A81CBB">
      <w:pPr>
        <w:numPr>
          <w:ilvl w:val="0"/>
          <w:numId w:val="7"/>
        </w:numPr>
        <w:tabs>
          <w:tab w:val="clear" w:pos="566"/>
          <w:tab w:val="left" w:pos="26"/>
          <w:tab w:val="num" w:pos="226"/>
        </w:tabs>
        <w:ind w:left="226"/>
        <w:jc w:val="lowKashida"/>
        <w:rPr>
          <w:sz w:val="32"/>
        </w:rPr>
      </w:pPr>
      <w:r w:rsidRPr="00F139A7">
        <w:rPr>
          <w:rFonts w:hint="cs"/>
          <w:b/>
          <w:bCs/>
          <w:sz w:val="32"/>
          <w:rtl/>
        </w:rPr>
        <w:t>تاريخ</w:t>
      </w:r>
      <w:r w:rsidRPr="00F139A7">
        <w:rPr>
          <w:rFonts w:hint="cs"/>
          <w:sz w:val="32"/>
          <w:rtl/>
        </w:rPr>
        <w:t>: وهنا عندما نجلب الخاصية إلى هذه الصفحة سيظهر حقل القيمة فارغاً ويمكننا أن ندرج فيه التاريخ الذي نريده. ويظهر ذلك في خاصية تاريخ الصنع.</w:t>
      </w:r>
    </w:p>
    <w:p w:rsidR="00A81CBB" w:rsidRPr="00F139A7" w:rsidRDefault="00A81CBB" w:rsidP="00A81CBB">
      <w:pPr>
        <w:numPr>
          <w:ilvl w:val="0"/>
          <w:numId w:val="7"/>
        </w:numPr>
        <w:tabs>
          <w:tab w:val="clear" w:pos="566"/>
          <w:tab w:val="left" w:pos="26"/>
          <w:tab w:val="num" w:pos="226"/>
        </w:tabs>
        <w:ind w:left="226"/>
        <w:jc w:val="lowKashida"/>
        <w:rPr>
          <w:sz w:val="32"/>
        </w:rPr>
      </w:pPr>
      <w:r w:rsidRPr="00F139A7">
        <w:rPr>
          <w:rFonts w:hint="cs"/>
          <w:b/>
          <w:bCs/>
          <w:sz w:val="32"/>
          <w:rtl/>
        </w:rPr>
        <w:t>الوقت</w:t>
      </w:r>
      <w:r w:rsidRPr="00F139A7">
        <w:rPr>
          <w:rFonts w:hint="cs"/>
          <w:sz w:val="32"/>
          <w:rtl/>
        </w:rPr>
        <w:t>: وهنا عندما نجلب الخاصية إلى هذه الصفحة سيظهر حقل القيمة فارغاً ويمكننا أن ندرج فيه الوقت الذي نريده. ويظهر ذلك في خاصية وقت التشغيل الأول.</w:t>
      </w:r>
    </w:p>
    <w:p w:rsidR="00A81CBB" w:rsidRPr="00F139A7" w:rsidRDefault="00A81CBB" w:rsidP="00A81CBB">
      <w:pPr>
        <w:numPr>
          <w:ilvl w:val="0"/>
          <w:numId w:val="7"/>
        </w:numPr>
        <w:tabs>
          <w:tab w:val="clear" w:pos="566"/>
          <w:tab w:val="left" w:pos="26"/>
          <w:tab w:val="num" w:pos="226"/>
        </w:tabs>
        <w:ind w:left="226"/>
        <w:jc w:val="lowKashida"/>
        <w:rPr>
          <w:sz w:val="32"/>
        </w:rPr>
      </w:pPr>
      <w:r w:rsidRPr="00F139A7">
        <w:rPr>
          <w:rFonts w:hint="cs"/>
          <w:b/>
          <w:bCs/>
          <w:noProof/>
          <w:sz w:val="32"/>
          <w:rtl/>
        </w:rPr>
        <w:lastRenderedPageBreak/>
        <w:drawing>
          <wp:anchor distT="0" distB="0" distL="114300" distR="114300" simplePos="0" relativeHeight="252063744" behindDoc="1" locked="0" layoutInCell="1" allowOverlap="1" wp14:anchorId="14A94976" wp14:editId="3D73FF18">
            <wp:simplePos x="0" y="0"/>
            <wp:positionH relativeFrom="column">
              <wp:posOffset>-6985</wp:posOffset>
            </wp:positionH>
            <wp:positionV relativeFrom="paragraph">
              <wp:posOffset>109855</wp:posOffset>
            </wp:positionV>
            <wp:extent cx="2980690" cy="1904365"/>
            <wp:effectExtent l="0" t="0" r="0" b="0"/>
            <wp:wrapTight wrapText="bothSides">
              <wp:wrapPolygon edited="0">
                <wp:start x="0" y="0"/>
                <wp:lineTo x="0" y="21391"/>
                <wp:lineTo x="21398" y="21391"/>
                <wp:lineTo x="21398" y="0"/>
                <wp:lineTo x="0" y="0"/>
              </wp:wrapPolygon>
            </wp:wrapTight>
            <wp:docPr id="1669" name="صورة 42" descr="0032- P-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2" descr="0032- P-029"/>
                    <pic:cNvPicPr>
                      <a:picLocks noChangeAspect="1" noChangeArrowheads="1"/>
                    </pic:cNvPicPr>
                  </pic:nvPicPr>
                  <pic:blipFill>
                    <a:blip r:embed="rId58"/>
                    <a:srcRect/>
                    <a:stretch>
                      <a:fillRect/>
                    </a:stretch>
                  </pic:blipFill>
                  <pic:spPr bwMode="auto">
                    <a:xfrm>
                      <a:off x="0" y="0"/>
                      <a:ext cx="2980690" cy="1904365"/>
                    </a:xfrm>
                    <a:prstGeom prst="rect">
                      <a:avLst/>
                    </a:prstGeom>
                    <a:noFill/>
                    <a:ln w="9525">
                      <a:noFill/>
                      <a:miter lim="800000"/>
                      <a:headEnd/>
                      <a:tailEnd/>
                    </a:ln>
                  </pic:spPr>
                </pic:pic>
              </a:graphicData>
            </a:graphic>
          </wp:anchor>
        </w:drawing>
      </w:r>
      <w:r w:rsidRPr="00F139A7">
        <w:rPr>
          <w:rFonts w:hint="cs"/>
          <w:b/>
          <w:bCs/>
          <w:sz w:val="32"/>
          <w:rtl/>
        </w:rPr>
        <w:t>مخصص</w:t>
      </w:r>
      <w:r w:rsidRPr="00F139A7">
        <w:rPr>
          <w:rFonts w:hint="cs"/>
          <w:sz w:val="32"/>
          <w:rtl/>
        </w:rPr>
        <w:t xml:space="preserve">: وهنا يتوجب علينا أن نعرف هذا النوع بأنفسنا وذلك باختيار مخصص ثم الضغط على تحرير ومن ثم وضع القيم التي نريد أن يجلبها في حقل القيمة لهذه الخاصية. </w:t>
      </w:r>
    </w:p>
    <w:p w:rsidR="00A81CBB" w:rsidRPr="00F139A7" w:rsidRDefault="00A81CBB" w:rsidP="00A81CBB">
      <w:pPr>
        <w:tabs>
          <w:tab w:val="left" w:pos="26"/>
        </w:tabs>
        <w:ind w:left="-58"/>
        <w:jc w:val="both"/>
        <w:rPr>
          <w:sz w:val="32"/>
          <w:rtl/>
        </w:rPr>
      </w:pPr>
      <w:r w:rsidRPr="00F139A7">
        <w:rPr>
          <w:rFonts w:hint="cs"/>
          <w:sz w:val="32"/>
          <w:rtl/>
        </w:rPr>
        <w:t>ويظهر ذلك في الشكلين التاليين:</w:t>
      </w:r>
    </w:p>
    <w:p w:rsidR="00A81CBB" w:rsidRPr="00F139A7" w:rsidRDefault="00A81CBB" w:rsidP="00A81CBB">
      <w:pPr>
        <w:tabs>
          <w:tab w:val="left" w:pos="26"/>
        </w:tabs>
        <w:ind w:left="-20"/>
        <w:jc w:val="lowKashida"/>
        <w:rPr>
          <w:sz w:val="32"/>
        </w:rPr>
      </w:pPr>
      <w:r w:rsidRPr="00F139A7">
        <w:rPr>
          <w:noProof/>
        </w:rPr>
        <w:drawing>
          <wp:anchor distT="0" distB="0" distL="114300" distR="114300" simplePos="0" relativeHeight="252064768" behindDoc="1" locked="0" layoutInCell="1" allowOverlap="1" wp14:anchorId="260E23A5" wp14:editId="077A4850">
            <wp:simplePos x="0" y="0"/>
            <wp:positionH relativeFrom="column">
              <wp:posOffset>-3077210</wp:posOffset>
            </wp:positionH>
            <wp:positionV relativeFrom="paragraph">
              <wp:posOffset>221615</wp:posOffset>
            </wp:positionV>
            <wp:extent cx="3666490" cy="2943225"/>
            <wp:effectExtent l="0" t="0" r="0" b="0"/>
            <wp:wrapTight wrapText="bothSides">
              <wp:wrapPolygon edited="0">
                <wp:start x="0" y="0"/>
                <wp:lineTo x="0" y="21530"/>
                <wp:lineTo x="21435" y="21530"/>
                <wp:lineTo x="21435" y="0"/>
                <wp:lineTo x="0" y="0"/>
              </wp:wrapPolygon>
            </wp:wrapTight>
            <wp:docPr id="1670" name="صورة 43" descr="0033- P-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3" descr="0033- P-030"/>
                    <pic:cNvPicPr>
                      <a:picLocks noChangeAspect="1" noChangeArrowheads="1"/>
                    </pic:cNvPicPr>
                  </pic:nvPicPr>
                  <pic:blipFill>
                    <a:blip r:embed="rId59"/>
                    <a:srcRect/>
                    <a:stretch>
                      <a:fillRect/>
                    </a:stretch>
                  </pic:blipFill>
                  <pic:spPr bwMode="auto">
                    <a:xfrm>
                      <a:off x="0" y="0"/>
                      <a:ext cx="3666490" cy="2943225"/>
                    </a:xfrm>
                    <a:prstGeom prst="rect">
                      <a:avLst/>
                    </a:prstGeom>
                    <a:noFill/>
                    <a:ln w="9525">
                      <a:noFill/>
                      <a:miter lim="800000"/>
                      <a:headEnd/>
                      <a:tailEnd/>
                    </a:ln>
                  </pic:spPr>
                </pic:pic>
              </a:graphicData>
            </a:graphic>
          </wp:anchor>
        </w:drawing>
      </w:r>
    </w:p>
    <w:p w:rsidR="00A81CBB" w:rsidRPr="00F139A7" w:rsidRDefault="00A81CBB" w:rsidP="00A81CBB">
      <w:pPr>
        <w:tabs>
          <w:tab w:val="left" w:pos="26"/>
        </w:tabs>
        <w:ind w:left="-20"/>
        <w:jc w:val="lowKashida"/>
        <w:rPr>
          <w:sz w:val="32"/>
        </w:rPr>
      </w:pPr>
    </w:p>
    <w:p w:rsidR="00A81CBB" w:rsidRPr="00F139A7" w:rsidRDefault="00A81CBB" w:rsidP="00A81CBB">
      <w:pPr>
        <w:tabs>
          <w:tab w:val="left" w:pos="26"/>
        </w:tabs>
        <w:ind w:left="-20"/>
        <w:jc w:val="lowKashida"/>
        <w:rPr>
          <w:sz w:val="32"/>
          <w:rtl/>
        </w:rPr>
      </w:pPr>
      <w:r w:rsidRPr="00F139A7">
        <w:rPr>
          <w:rFonts w:hint="cs"/>
          <w:sz w:val="32"/>
          <w:rtl/>
        </w:rPr>
        <w:t>وعند الانتهاء من التعريف وجلب الخاصية إلى صفحة الخصائص الإضافية فسيظهر في حقل القيمة شريط يحوي مجموعة العناصر التي عرفناها في النافذة السابقة.</w:t>
      </w:r>
    </w:p>
    <w:p w:rsidR="00A81CBB" w:rsidRPr="00F139A7" w:rsidRDefault="00A81CBB" w:rsidP="00A81CBB">
      <w:pPr>
        <w:tabs>
          <w:tab w:val="left" w:pos="26"/>
        </w:tabs>
        <w:ind w:left="-20"/>
        <w:jc w:val="lowKashida"/>
        <w:rPr>
          <w:sz w:val="32"/>
          <w:rtl/>
        </w:rPr>
      </w:pPr>
    </w:p>
    <w:p w:rsidR="00A81CBB" w:rsidRPr="00F139A7" w:rsidRDefault="00A81CBB" w:rsidP="00A81CBB">
      <w:pPr>
        <w:tabs>
          <w:tab w:val="left" w:pos="26"/>
        </w:tabs>
        <w:ind w:left="-20"/>
        <w:jc w:val="lowKashida"/>
        <w:rPr>
          <w:sz w:val="32"/>
          <w:rtl/>
        </w:rPr>
      </w:pPr>
    </w:p>
    <w:p w:rsidR="00A81CBB" w:rsidRPr="00F139A7" w:rsidRDefault="00A81CBB" w:rsidP="00A81CBB">
      <w:pPr>
        <w:tabs>
          <w:tab w:val="left" w:pos="26"/>
        </w:tabs>
        <w:ind w:left="-201" w:hanging="181"/>
        <w:jc w:val="both"/>
        <w:rPr>
          <w:sz w:val="32"/>
          <w:rtl/>
          <w:lang w:bidi="ar-SY"/>
        </w:rPr>
      </w:pPr>
      <w:r w:rsidRPr="00F139A7">
        <w:rPr>
          <w:noProof/>
        </w:rPr>
        <w:drawing>
          <wp:anchor distT="0" distB="0" distL="114300" distR="114300" simplePos="0" relativeHeight="252046336" behindDoc="1" locked="0" layoutInCell="1" allowOverlap="1" wp14:anchorId="7934D098" wp14:editId="7A334583">
            <wp:simplePos x="0" y="0"/>
            <wp:positionH relativeFrom="column">
              <wp:posOffset>-3760470</wp:posOffset>
            </wp:positionH>
            <wp:positionV relativeFrom="paragraph">
              <wp:posOffset>191770</wp:posOffset>
            </wp:positionV>
            <wp:extent cx="4110990" cy="2303780"/>
            <wp:effectExtent l="0" t="0" r="0" b="0"/>
            <wp:wrapTight wrapText="bothSides">
              <wp:wrapPolygon edited="0">
                <wp:start x="0" y="0"/>
                <wp:lineTo x="0" y="21433"/>
                <wp:lineTo x="21520" y="21433"/>
                <wp:lineTo x="21520" y="0"/>
                <wp:lineTo x="0" y="0"/>
              </wp:wrapPolygon>
            </wp:wrapTight>
            <wp:docPr id="1671"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9"/>
                    <pic:cNvPicPr>
                      <a:picLocks noChangeAspect="1" noChangeArrowheads="1"/>
                    </pic:cNvPicPr>
                  </pic:nvPicPr>
                  <pic:blipFill>
                    <a:blip r:embed="rId60"/>
                    <a:srcRect/>
                    <a:stretch>
                      <a:fillRect/>
                    </a:stretch>
                  </pic:blipFill>
                  <pic:spPr bwMode="auto">
                    <a:xfrm>
                      <a:off x="0" y="0"/>
                      <a:ext cx="4110990" cy="2303780"/>
                    </a:xfrm>
                    <a:prstGeom prst="rect">
                      <a:avLst/>
                    </a:prstGeom>
                    <a:noFill/>
                    <a:ln w="9525">
                      <a:noFill/>
                      <a:miter lim="800000"/>
                      <a:headEnd/>
                      <a:tailEnd/>
                    </a:ln>
                  </pic:spPr>
                </pic:pic>
              </a:graphicData>
            </a:graphic>
          </wp:anchor>
        </w:drawing>
      </w:r>
      <w:r w:rsidRPr="00F139A7">
        <w:rPr>
          <w:rFonts w:hint="cs"/>
          <w:sz w:val="32"/>
          <w:rtl/>
          <w:lang w:bidi="ar-SY"/>
        </w:rPr>
        <w:t>510-</w:t>
      </w:r>
      <w:r w:rsidRPr="00F139A7">
        <w:rPr>
          <w:rFonts w:hint="cs"/>
          <w:sz w:val="32"/>
          <w:u w:val="single"/>
          <w:rtl/>
          <w:lang w:bidi="ar-SY"/>
        </w:rPr>
        <w:t xml:space="preserve"> صفحة بدائل </w:t>
      </w:r>
      <w:proofErr w:type="spellStart"/>
      <w:r w:rsidRPr="00F139A7">
        <w:rPr>
          <w:rFonts w:hint="cs"/>
          <w:sz w:val="32"/>
          <w:u w:val="single"/>
          <w:rtl/>
          <w:lang w:bidi="ar-SY"/>
        </w:rPr>
        <w:t>باركود</w:t>
      </w:r>
      <w:proofErr w:type="spellEnd"/>
      <w:r w:rsidRPr="00F139A7">
        <w:rPr>
          <w:rFonts w:hint="cs"/>
          <w:sz w:val="32"/>
          <w:u w:val="single"/>
          <w:rtl/>
          <w:lang w:bidi="ar-SY"/>
        </w:rPr>
        <w:t xml:space="preserve"> / ملاحظات:</w:t>
      </w:r>
      <w:r w:rsidRPr="00F139A7">
        <w:rPr>
          <w:rFonts w:hint="cs"/>
          <w:sz w:val="32"/>
          <w:rtl/>
          <w:lang w:bidi="ar-SY"/>
        </w:rPr>
        <w:t xml:space="preserve"> ندخل في هذه الصفحة أرقام </w:t>
      </w:r>
      <w:proofErr w:type="spellStart"/>
      <w:r w:rsidRPr="00F139A7">
        <w:rPr>
          <w:rFonts w:hint="cs"/>
          <w:sz w:val="32"/>
          <w:rtl/>
          <w:lang w:bidi="ar-SY"/>
        </w:rPr>
        <w:t>باركود</w:t>
      </w:r>
      <w:proofErr w:type="spellEnd"/>
      <w:r w:rsidRPr="00F139A7">
        <w:rPr>
          <w:rFonts w:hint="cs"/>
          <w:sz w:val="32"/>
          <w:rtl/>
          <w:lang w:bidi="ar-SY"/>
        </w:rPr>
        <w:t xml:space="preserve"> بديلة عن </w:t>
      </w:r>
      <w:proofErr w:type="spellStart"/>
      <w:r w:rsidRPr="00F139A7">
        <w:rPr>
          <w:rFonts w:hint="cs"/>
          <w:sz w:val="32"/>
          <w:rtl/>
          <w:lang w:bidi="ar-SY"/>
        </w:rPr>
        <w:t>باركود</w:t>
      </w:r>
      <w:proofErr w:type="spellEnd"/>
      <w:r w:rsidRPr="00F139A7">
        <w:rPr>
          <w:rFonts w:hint="cs"/>
          <w:sz w:val="32"/>
          <w:rtl/>
          <w:lang w:bidi="ar-SY"/>
        </w:rPr>
        <w:t xml:space="preserve"> الوحدة الأولى والثانية والثالثة بحيث يتم التعرف على المادة إما من خلال </w:t>
      </w:r>
      <w:proofErr w:type="spellStart"/>
      <w:r w:rsidRPr="00F139A7">
        <w:rPr>
          <w:rFonts w:hint="cs"/>
          <w:sz w:val="32"/>
          <w:rtl/>
          <w:lang w:bidi="ar-SY"/>
        </w:rPr>
        <w:t>الباركود</w:t>
      </w:r>
      <w:proofErr w:type="spellEnd"/>
      <w:r w:rsidRPr="00F139A7">
        <w:rPr>
          <w:rFonts w:hint="cs"/>
          <w:sz w:val="32"/>
          <w:rtl/>
          <w:lang w:bidi="ar-SY"/>
        </w:rPr>
        <w:t xml:space="preserve"> الأساسي المدخل في صفحة "وحدات" أو من خلال </w:t>
      </w:r>
      <w:proofErr w:type="spellStart"/>
      <w:r w:rsidRPr="00F139A7">
        <w:rPr>
          <w:rFonts w:hint="cs"/>
          <w:sz w:val="32"/>
          <w:rtl/>
          <w:lang w:bidi="ar-SY"/>
        </w:rPr>
        <w:t>الباركود</w:t>
      </w:r>
      <w:proofErr w:type="spellEnd"/>
      <w:r w:rsidRPr="00F139A7">
        <w:rPr>
          <w:rFonts w:hint="cs"/>
          <w:sz w:val="32"/>
          <w:rtl/>
          <w:lang w:bidi="ar-SY"/>
        </w:rPr>
        <w:t xml:space="preserve"> البديل المدخل في صفحة بدائل "</w:t>
      </w:r>
      <w:proofErr w:type="spellStart"/>
      <w:r w:rsidRPr="00F139A7">
        <w:rPr>
          <w:rFonts w:hint="cs"/>
          <w:sz w:val="32"/>
          <w:rtl/>
          <w:lang w:bidi="ar-SY"/>
        </w:rPr>
        <w:t>الباركود</w:t>
      </w:r>
      <w:proofErr w:type="spellEnd"/>
      <w:r w:rsidRPr="00F139A7">
        <w:rPr>
          <w:rFonts w:hint="cs"/>
          <w:sz w:val="32"/>
          <w:rtl/>
          <w:lang w:bidi="ar-SY"/>
        </w:rPr>
        <w:t>".وندخل في هذه الصفحة أيضاً ملاحظات للمادة بحيث يتم الاستفادة منها في نافذة نقطة البيع كما سيمر معنا في فصل لاحق.</w:t>
      </w:r>
    </w:p>
    <w:p w:rsidR="00A81CBB" w:rsidRPr="00F139A7" w:rsidRDefault="00A81CBB" w:rsidP="00A81CBB">
      <w:pPr>
        <w:bidi w:val="0"/>
        <w:rPr>
          <w:sz w:val="32"/>
          <w:rtl/>
          <w:lang w:bidi="ar-SY"/>
        </w:rPr>
      </w:pPr>
      <w:r w:rsidRPr="00F139A7">
        <w:rPr>
          <w:sz w:val="32"/>
          <w:rtl/>
          <w:lang w:bidi="ar-SY"/>
        </w:rPr>
        <w:br w:type="page"/>
      </w:r>
    </w:p>
    <w:p w:rsidR="00A81CBB" w:rsidRPr="00F139A7" w:rsidRDefault="00A81CBB" w:rsidP="00A81CBB">
      <w:pPr>
        <w:pStyle w:val="2"/>
        <w:rPr>
          <w:i w:val="0"/>
          <w:iCs/>
          <w:szCs w:val="28"/>
          <w:rtl/>
        </w:rPr>
      </w:pPr>
      <w:bookmarkStart w:id="66" w:name="_Toc362962011"/>
      <w:bookmarkStart w:id="67" w:name="_Toc332289918"/>
      <w:bookmarkStart w:id="68" w:name="_Toc332444446"/>
      <w:bookmarkStart w:id="69" w:name="_Toc332444616"/>
      <w:bookmarkStart w:id="70" w:name="_Toc332444697"/>
      <w:bookmarkStart w:id="71" w:name="_Toc332444818"/>
      <w:r w:rsidRPr="00F139A7">
        <w:rPr>
          <w:rFonts w:hint="cs"/>
          <w:rtl/>
        </w:rPr>
        <w:lastRenderedPageBreak/>
        <w:t xml:space="preserve">6- تعريف </w:t>
      </w:r>
      <w:r w:rsidRPr="00F139A7">
        <w:rPr>
          <w:rFonts w:hint="cs"/>
          <w:szCs w:val="28"/>
          <w:rtl/>
        </w:rPr>
        <w:t>العملاء</w:t>
      </w:r>
      <w:r w:rsidRPr="00F139A7">
        <w:rPr>
          <w:i w:val="0"/>
          <w:iCs/>
        </w:rPr>
        <w:t>:</w:t>
      </w:r>
      <w:bookmarkEnd w:id="66"/>
    </w:p>
    <w:p w:rsidR="00A81CBB" w:rsidRPr="00F139A7" w:rsidRDefault="00A81CBB" w:rsidP="00A81CBB">
      <w:pPr>
        <w:jc w:val="lowKashida"/>
        <w:rPr>
          <w:rtl/>
          <w:lang w:bidi="ar-SY"/>
        </w:rPr>
      </w:pPr>
      <w:r w:rsidRPr="00F139A7">
        <w:rPr>
          <w:noProof/>
        </w:rPr>
        <w:drawing>
          <wp:anchor distT="0" distB="0" distL="114300" distR="114300" simplePos="0" relativeHeight="252176384" behindDoc="0" locked="0" layoutInCell="1" allowOverlap="1" wp14:anchorId="1BFE9AD1" wp14:editId="118610E1">
            <wp:simplePos x="0" y="0"/>
            <wp:positionH relativeFrom="column">
              <wp:posOffset>-36195</wp:posOffset>
            </wp:positionH>
            <wp:positionV relativeFrom="paragraph">
              <wp:posOffset>1270635</wp:posOffset>
            </wp:positionV>
            <wp:extent cx="3621405" cy="3707765"/>
            <wp:effectExtent l="0" t="0" r="0" b="0"/>
            <wp:wrapSquare wrapText="bothSides"/>
            <wp:docPr id="169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621405" cy="3707765"/>
                    </a:xfrm>
                    <a:prstGeom prst="rect">
                      <a:avLst/>
                    </a:prstGeom>
                    <a:noFill/>
                    <a:ln w="9525">
                      <a:noFill/>
                      <a:miter lim="800000"/>
                      <a:headEnd/>
                      <a:tailEnd/>
                    </a:ln>
                  </pic:spPr>
                </pic:pic>
              </a:graphicData>
            </a:graphic>
          </wp:anchor>
        </w:drawing>
      </w:r>
      <w:r w:rsidRPr="00F139A7">
        <w:rPr>
          <w:rFonts w:hint="cs"/>
          <w:sz w:val="32"/>
          <w:rtl/>
          <w:lang w:bidi="ar-SY"/>
        </w:rPr>
        <w:t xml:space="preserve">يمكننا من خلال نافذة تعريف العملاء </w:t>
      </w:r>
      <w:r w:rsidRPr="00F139A7">
        <w:rPr>
          <w:rFonts w:hint="cs"/>
          <w:rtl/>
          <w:lang w:bidi="ar-SY"/>
        </w:rPr>
        <w:t>فتح بطاقة معلومات إضافية تتعلق بحسابات الزبائن وحسابات الموردين بشكل خاص والغرض الرئيسي من هذه البطاقة هو أرشفة معلومات إضافية تتعلق بالزبائن والموردين كرقم الهاتف والفاكس والجوال والمنطقة ... الخ. كما يمكننا اضافة خيارات أخرى تتعلق بالعميل كمنع التعامل مع العميل مثلاً أو منع البيع الآجل وغيرها من الخيارات التي سنستعرضها بشكل تفصيلي. ولتعريف العملاء ضرورة أخرى أيضاً تتمثل في اختيار حساب زبون أو مورد في الفاتورة حيث أنه لا يظهر حساب الزبون أو المورد في حقل الحساب في الفاتورة إلا إذا كان مرتبط مع بطاقة عميل. وتحوي بطاقة العميل كما هو واضح في الشكل التالي على الحقول والخيارات التالية:</w:t>
      </w:r>
    </w:p>
    <w:p w:rsidR="00A81CBB" w:rsidRPr="00F139A7" w:rsidRDefault="00A81CBB" w:rsidP="00A81CBB">
      <w:pPr>
        <w:jc w:val="lowKashida"/>
        <w:rPr>
          <w:b/>
          <w:bCs/>
          <w:rtl/>
          <w:lang w:bidi="ar-SY"/>
        </w:rPr>
      </w:pPr>
    </w:p>
    <w:p w:rsidR="00A81CBB" w:rsidRPr="00F139A7" w:rsidRDefault="00A81CBB" w:rsidP="00A81CBB">
      <w:pPr>
        <w:jc w:val="lowKashida"/>
        <w:rPr>
          <w:rtl/>
          <w:lang w:bidi="ar-SY"/>
        </w:rPr>
      </w:pPr>
      <w:r w:rsidRPr="00F139A7">
        <w:rPr>
          <w:rFonts w:hint="cs"/>
          <w:b/>
          <w:bCs/>
          <w:rtl/>
          <w:lang w:bidi="ar-SY"/>
        </w:rPr>
        <w:t>اسم العميل:</w:t>
      </w:r>
      <w:r w:rsidR="00F51ACC">
        <w:rPr>
          <w:rFonts w:hint="cs"/>
          <w:b/>
          <w:bCs/>
          <w:rtl/>
          <w:lang w:bidi="ar-SY"/>
        </w:rPr>
        <w:t xml:space="preserve"> </w:t>
      </w:r>
      <w:r w:rsidRPr="00F139A7">
        <w:rPr>
          <w:rFonts w:hint="cs"/>
          <w:rtl/>
          <w:lang w:bidi="ar-SY"/>
        </w:rPr>
        <w:t>ندخل في هذا الحقل اسم العميل والذي من الممكن أن يكون ذات اسم الحساب أو مختلف عنه.</w:t>
      </w:r>
    </w:p>
    <w:p w:rsidR="00A81CBB" w:rsidRPr="00F139A7" w:rsidRDefault="00A81CBB" w:rsidP="00A81CBB">
      <w:pPr>
        <w:rPr>
          <w:rtl/>
          <w:lang w:bidi="ar-SY"/>
        </w:rPr>
      </w:pPr>
      <w:r w:rsidRPr="00F139A7">
        <w:rPr>
          <w:rFonts w:hint="cs"/>
          <w:b/>
          <w:bCs/>
          <w:rtl/>
          <w:lang w:bidi="ar-SY"/>
        </w:rPr>
        <w:t>اسم لاتيني:</w:t>
      </w:r>
      <w:r w:rsidR="00F51ACC">
        <w:rPr>
          <w:rFonts w:hint="cs"/>
          <w:b/>
          <w:bCs/>
          <w:rtl/>
          <w:lang w:bidi="ar-SY"/>
        </w:rPr>
        <w:t xml:space="preserve"> </w:t>
      </w:r>
      <w:r w:rsidRPr="00F139A7">
        <w:rPr>
          <w:rFonts w:hint="cs"/>
          <w:rtl/>
          <w:lang w:bidi="ar-SY"/>
        </w:rPr>
        <w:t>ندخل في هذا الحقل الاسم اللاتيني للعميل.</w:t>
      </w:r>
    </w:p>
    <w:p w:rsidR="00A81CBB" w:rsidRPr="00F139A7" w:rsidRDefault="00A81CBB" w:rsidP="00A81CBB">
      <w:pPr>
        <w:rPr>
          <w:rtl/>
          <w:lang w:bidi="ar-SY"/>
        </w:rPr>
      </w:pPr>
      <w:r w:rsidRPr="00F139A7">
        <w:rPr>
          <w:rFonts w:hint="cs"/>
          <w:b/>
          <w:bCs/>
          <w:rtl/>
          <w:lang w:bidi="ar-SY"/>
        </w:rPr>
        <w:t>الحساب:</w:t>
      </w:r>
      <w:r w:rsidR="00F51ACC">
        <w:rPr>
          <w:rFonts w:hint="cs"/>
          <w:rtl/>
          <w:lang w:bidi="ar-SY"/>
        </w:rPr>
        <w:t xml:space="preserve"> </w:t>
      </w:r>
      <w:r w:rsidRPr="00F139A7">
        <w:rPr>
          <w:rFonts w:hint="cs"/>
          <w:rtl/>
          <w:lang w:bidi="ar-SY"/>
        </w:rPr>
        <w:t>ندخل في هذا الحقل اسم الحساب المرتبط ببطاقة العميل.</w:t>
      </w:r>
    </w:p>
    <w:p w:rsidR="00A81CBB" w:rsidRPr="00F139A7" w:rsidRDefault="00A81CBB" w:rsidP="00A81CBB">
      <w:pPr>
        <w:jc w:val="lowKashida"/>
        <w:rPr>
          <w:rtl/>
          <w:lang w:bidi="ar-SY"/>
        </w:rPr>
      </w:pPr>
      <w:r w:rsidRPr="00F139A7">
        <w:rPr>
          <w:rFonts w:hint="cs"/>
          <w:b/>
          <w:bCs/>
          <w:rtl/>
          <w:lang w:bidi="ar-SY"/>
        </w:rPr>
        <w:t>وسائل الاتصال بالعميل:</w:t>
      </w:r>
      <w:r w:rsidR="00F51ACC">
        <w:rPr>
          <w:rFonts w:hint="cs"/>
          <w:b/>
          <w:bCs/>
          <w:rtl/>
          <w:lang w:bidi="ar-SY"/>
        </w:rPr>
        <w:t xml:space="preserve"> </w:t>
      </w:r>
      <w:r w:rsidRPr="00F139A7">
        <w:rPr>
          <w:rFonts w:hint="cs"/>
          <w:rtl/>
          <w:lang w:bidi="ar-SY"/>
        </w:rPr>
        <w:t>ندخل في هذه الحقول معلومات عن وسائل الاتصال التي نستخدمها للاتصال بالعميل كرقم الهاتف والجوال والفاكس والبريد الالكتروني والموقع ...الخ.</w:t>
      </w:r>
    </w:p>
    <w:p w:rsidR="00A81CBB" w:rsidRPr="00F139A7" w:rsidRDefault="00A81CBB" w:rsidP="00A81CBB">
      <w:pPr>
        <w:jc w:val="lowKashida"/>
        <w:rPr>
          <w:b/>
          <w:bCs/>
          <w:rtl/>
          <w:lang w:bidi="ar-SY"/>
        </w:rPr>
      </w:pPr>
      <w:r w:rsidRPr="00F139A7">
        <w:rPr>
          <w:rFonts w:hint="cs"/>
          <w:b/>
          <w:bCs/>
          <w:rtl/>
          <w:lang w:bidi="ar-SY"/>
        </w:rPr>
        <w:t>العنوان:</w:t>
      </w:r>
      <w:r w:rsidR="00F51ACC">
        <w:rPr>
          <w:rFonts w:hint="cs"/>
          <w:b/>
          <w:bCs/>
          <w:rtl/>
          <w:lang w:bidi="ar-SY"/>
        </w:rPr>
        <w:t xml:space="preserve"> </w:t>
      </w:r>
      <w:r w:rsidRPr="00F139A7">
        <w:rPr>
          <w:rFonts w:hint="cs"/>
          <w:rtl/>
          <w:lang w:bidi="ar-SY"/>
        </w:rPr>
        <w:t>ندخل في هذه الحقول معلومات عن عنوان العميل كرمز المنطقة وصندوق البريد والدولة والمدينة والشارع والعنوان التفصيلي...الخ.</w:t>
      </w:r>
    </w:p>
    <w:p w:rsidR="00A81CBB" w:rsidRPr="00F139A7" w:rsidRDefault="00A81CBB" w:rsidP="00A81CBB">
      <w:pPr>
        <w:rPr>
          <w:rtl/>
          <w:lang w:bidi="ar-SY"/>
        </w:rPr>
      </w:pPr>
      <w:r w:rsidRPr="00F139A7">
        <w:rPr>
          <w:rFonts w:hint="cs"/>
          <w:b/>
          <w:bCs/>
          <w:rtl/>
          <w:lang w:bidi="ar-SY"/>
        </w:rPr>
        <w:t>معلومات شخصية:</w:t>
      </w:r>
      <w:r w:rsidR="00F51ACC">
        <w:rPr>
          <w:rFonts w:hint="cs"/>
          <w:b/>
          <w:bCs/>
          <w:rtl/>
          <w:lang w:bidi="ar-SY"/>
        </w:rPr>
        <w:t xml:space="preserve"> </w:t>
      </w:r>
      <w:r w:rsidRPr="00F139A7">
        <w:rPr>
          <w:rFonts w:hint="cs"/>
          <w:rtl/>
          <w:lang w:bidi="ar-SY"/>
        </w:rPr>
        <w:t>ندخل في هذا الحقل تاريخ ميلاد العميل.</w:t>
      </w:r>
    </w:p>
    <w:p w:rsidR="00A81CBB" w:rsidRPr="00F139A7" w:rsidRDefault="00A81CBB" w:rsidP="00A81CBB">
      <w:pPr>
        <w:rPr>
          <w:rtl/>
          <w:lang w:bidi="ar-SY"/>
        </w:rPr>
      </w:pPr>
      <w:r w:rsidRPr="00F139A7">
        <w:rPr>
          <w:rFonts w:hint="cs"/>
          <w:b/>
          <w:bCs/>
          <w:rtl/>
          <w:lang w:bidi="ar-SY"/>
        </w:rPr>
        <w:t>تاريخ فتح البطاقة:</w:t>
      </w:r>
      <w:r w:rsidR="00F51ACC">
        <w:rPr>
          <w:rFonts w:hint="cs"/>
          <w:rtl/>
          <w:lang w:bidi="ar-SY"/>
        </w:rPr>
        <w:t xml:space="preserve"> </w:t>
      </w:r>
      <w:r w:rsidRPr="00F139A7">
        <w:rPr>
          <w:rFonts w:hint="cs"/>
          <w:rtl/>
          <w:lang w:bidi="ar-SY"/>
        </w:rPr>
        <w:t xml:space="preserve">يتم بشكل آلي عند فتح بطاقة للعميل إدراج تاريخ فتح البطاقة بشكل تلقائي. </w:t>
      </w:r>
    </w:p>
    <w:p w:rsidR="00A81CBB" w:rsidRPr="00F139A7" w:rsidRDefault="00A81CBB" w:rsidP="00A81CBB">
      <w:pPr>
        <w:rPr>
          <w:rtl/>
          <w:lang w:bidi="ar-SY"/>
        </w:rPr>
      </w:pPr>
      <w:r w:rsidRPr="00F139A7">
        <w:rPr>
          <w:rFonts w:hint="cs"/>
          <w:b/>
          <w:bCs/>
          <w:rtl/>
          <w:lang w:bidi="ar-SY"/>
        </w:rPr>
        <w:lastRenderedPageBreak/>
        <w:t>تاريخ بداية التعامل:</w:t>
      </w:r>
      <w:r w:rsidRPr="00F139A7">
        <w:rPr>
          <w:rFonts w:hint="cs"/>
          <w:rtl/>
          <w:lang w:bidi="ar-SY"/>
        </w:rPr>
        <w:t xml:space="preserve"> ندخل في هذا الحقل التاريخ الذي قمنا فيه بالتعامل مع العميل للمرة الأولى.</w:t>
      </w:r>
    </w:p>
    <w:p w:rsidR="00A81CBB" w:rsidRPr="00F139A7" w:rsidRDefault="00A81CBB" w:rsidP="00A81CBB">
      <w:pPr>
        <w:jc w:val="lowKashida"/>
        <w:rPr>
          <w:b/>
          <w:bCs/>
          <w:rtl/>
          <w:lang w:bidi="ar-SY"/>
        </w:rPr>
      </w:pPr>
      <w:r w:rsidRPr="00F139A7">
        <w:rPr>
          <w:rFonts w:hint="cs"/>
          <w:b/>
          <w:bCs/>
          <w:rtl/>
          <w:lang w:bidi="ar-SY"/>
        </w:rPr>
        <w:t>السعر:</w:t>
      </w:r>
      <w:r w:rsidR="00F51ACC">
        <w:rPr>
          <w:rFonts w:hint="cs"/>
          <w:rtl/>
          <w:lang w:bidi="ar-SY"/>
        </w:rPr>
        <w:t xml:space="preserve"> </w:t>
      </w:r>
      <w:r w:rsidRPr="00F139A7">
        <w:rPr>
          <w:rFonts w:hint="cs"/>
          <w:rtl/>
          <w:lang w:bidi="ar-SY"/>
        </w:rPr>
        <w:t>ندخل في هذا الحقل السعر الافتراضي الذي نبيع به الزبون كسعر المستهلك أو المستهلك الخاص أو الجملة أو نصف الجملة أو الموزع أو التصدير, بعد ذلك في حال اخترنا السعر الافتراضي للفاتورة هو سعر بطاقة العميل فعندها عند إدراج العميل في الفاتورة ثم إدراج مادة ما في الفاتورة يتم إحضار سعر المادة بناء على السعر الموضوع في بطاقة العميل.</w:t>
      </w:r>
    </w:p>
    <w:p w:rsidR="00A81CBB" w:rsidRPr="00F139A7" w:rsidRDefault="00A81CBB" w:rsidP="00A81CBB">
      <w:pPr>
        <w:rPr>
          <w:rtl/>
          <w:lang w:bidi="ar-SY"/>
        </w:rPr>
      </w:pPr>
      <w:r w:rsidRPr="00F139A7">
        <w:rPr>
          <w:rFonts w:hint="cs"/>
          <w:b/>
          <w:bCs/>
          <w:rtl/>
          <w:lang w:bidi="ar-SY"/>
        </w:rPr>
        <w:t>نسبة الحسم:</w:t>
      </w:r>
      <w:r w:rsidR="00F51ACC">
        <w:rPr>
          <w:rFonts w:hint="cs"/>
          <w:b/>
          <w:bCs/>
          <w:rtl/>
          <w:lang w:bidi="ar-SY"/>
        </w:rPr>
        <w:t xml:space="preserve"> </w:t>
      </w:r>
      <w:r w:rsidRPr="00F139A7">
        <w:rPr>
          <w:rFonts w:hint="cs"/>
          <w:rtl/>
          <w:lang w:bidi="ar-SY"/>
        </w:rPr>
        <w:t>ندخل في هذا الحقل نسبة الحسم الافتراضية للعميل والتي من الممكن أن نقوم بإدراجها بشكل تلقائي في فاتورة المبيع أو غيرها من الفواتير.</w:t>
      </w:r>
    </w:p>
    <w:p w:rsidR="00A81CBB" w:rsidRPr="00F139A7" w:rsidRDefault="00A81CBB" w:rsidP="00A81CBB">
      <w:pPr>
        <w:jc w:val="lowKashida"/>
        <w:rPr>
          <w:rtl/>
          <w:lang w:bidi="ar-SY"/>
        </w:rPr>
      </w:pPr>
      <w:r w:rsidRPr="00F139A7">
        <w:rPr>
          <w:rFonts w:hint="cs"/>
          <w:b/>
          <w:bCs/>
          <w:rtl/>
          <w:lang w:bidi="ar-SY"/>
        </w:rPr>
        <w:t>المندوب:</w:t>
      </w:r>
      <w:r w:rsidR="00F51ACC">
        <w:rPr>
          <w:rFonts w:hint="cs"/>
          <w:rtl/>
          <w:lang w:bidi="ar-SY"/>
        </w:rPr>
        <w:t xml:space="preserve"> </w:t>
      </w:r>
      <w:r w:rsidRPr="00F139A7">
        <w:rPr>
          <w:rFonts w:hint="cs"/>
          <w:rtl/>
          <w:lang w:bidi="ar-SY"/>
        </w:rPr>
        <w:t>نختار في هذا الحقل المسار الافتراضي الموجود عليه العميل بحيث يتم بشكل تلقائي عند اختيار  العميل في الفاتورة إحضار  مندوب المبيعات المرتبط بالمسار المحدد في هذا الحقل.</w:t>
      </w:r>
    </w:p>
    <w:p w:rsidR="00A81CBB" w:rsidRPr="00F139A7" w:rsidRDefault="00A81CBB" w:rsidP="00A81CBB">
      <w:pPr>
        <w:rPr>
          <w:rtl/>
          <w:lang w:bidi="ar-SY"/>
        </w:rPr>
      </w:pPr>
      <w:r w:rsidRPr="00F139A7">
        <w:rPr>
          <w:rFonts w:hint="cs"/>
          <w:b/>
          <w:bCs/>
          <w:rtl/>
          <w:lang w:bidi="ar-SY"/>
        </w:rPr>
        <w:t>خيارات:</w:t>
      </w:r>
      <w:r w:rsidR="00F51ACC">
        <w:rPr>
          <w:rFonts w:hint="cs"/>
          <w:b/>
          <w:bCs/>
          <w:rtl/>
          <w:lang w:bidi="ar-SY"/>
        </w:rPr>
        <w:t xml:space="preserve"> </w:t>
      </w:r>
      <w:r w:rsidRPr="00F139A7">
        <w:rPr>
          <w:rFonts w:hint="cs"/>
          <w:rtl/>
          <w:lang w:bidi="ar-SY"/>
        </w:rPr>
        <w:t>وتحوي هذه النافذة الخيارات التالية:</w:t>
      </w:r>
    </w:p>
    <w:p w:rsidR="00A81CBB" w:rsidRPr="00F139A7" w:rsidRDefault="00A81CBB" w:rsidP="00A81CBB">
      <w:pPr>
        <w:rPr>
          <w:rtl/>
          <w:lang w:bidi="ar-SY"/>
        </w:rPr>
      </w:pPr>
      <w:r w:rsidRPr="00F139A7">
        <w:rPr>
          <w:rFonts w:hint="cs"/>
          <w:b/>
          <w:bCs/>
          <w:rtl/>
          <w:lang w:bidi="ar-SY"/>
        </w:rPr>
        <w:t>منع التعامل مع العميل:</w:t>
      </w:r>
      <w:r w:rsidRPr="00F139A7">
        <w:rPr>
          <w:rFonts w:hint="cs"/>
          <w:rtl/>
          <w:lang w:bidi="ar-SY"/>
        </w:rPr>
        <w:t xml:space="preserve"> عند تفعيل هذا الخيار لا يمكننا حفظ فاتورة مبيع لهذا العميل.</w:t>
      </w:r>
    </w:p>
    <w:p w:rsidR="00A81CBB" w:rsidRPr="00F139A7" w:rsidRDefault="00A81CBB" w:rsidP="00A81CBB">
      <w:pPr>
        <w:jc w:val="lowKashida"/>
        <w:rPr>
          <w:rtl/>
          <w:lang w:bidi="ar-SY"/>
        </w:rPr>
      </w:pPr>
      <w:r w:rsidRPr="00F139A7">
        <w:rPr>
          <w:rFonts w:hint="cs"/>
          <w:b/>
          <w:bCs/>
          <w:rtl/>
          <w:lang w:bidi="ar-SY"/>
        </w:rPr>
        <w:t>تحذير عند التعامل مع العميل:</w:t>
      </w:r>
      <w:r w:rsidRPr="00F139A7">
        <w:rPr>
          <w:rFonts w:hint="cs"/>
          <w:rtl/>
          <w:lang w:bidi="ar-SY"/>
        </w:rPr>
        <w:t xml:space="preserve"> عند تفعيل هذا الخيار ومحاولة حفظ فاتورة لهذا العميل تظهر رسالة تنبيه مع إمكانية الاستمرار في حفظ الفاتورة أو عدم الاستمرار بذلك.</w:t>
      </w:r>
    </w:p>
    <w:p w:rsidR="00A81CBB" w:rsidRPr="00F139A7" w:rsidRDefault="00A81CBB" w:rsidP="00A81CBB">
      <w:pPr>
        <w:jc w:val="lowKashida"/>
        <w:rPr>
          <w:b/>
          <w:bCs/>
          <w:rtl/>
          <w:lang w:bidi="ar-SY"/>
        </w:rPr>
      </w:pPr>
      <w:r w:rsidRPr="00F139A7">
        <w:rPr>
          <w:rFonts w:hint="cs"/>
          <w:b/>
          <w:bCs/>
          <w:rtl/>
          <w:lang w:bidi="ar-SY"/>
        </w:rPr>
        <w:t>منع البيع الآجل:</w:t>
      </w:r>
      <w:r w:rsidR="00F51ACC">
        <w:rPr>
          <w:rFonts w:hint="cs"/>
          <w:b/>
          <w:bCs/>
          <w:rtl/>
          <w:lang w:bidi="ar-SY"/>
        </w:rPr>
        <w:t xml:space="preserve"> </w:t>
      </w:r>
      <w:r w:rsidRPr="00F139A7">
        <w:rPr>
          <w:rFonts w:hint="cs"/>
          <w:rtl/>
          <w:lang w:bidi="ar-SY"/>
        </w:rPr>
        <w:t>عند تفعيل هذا الخيار لا يمكننا حفظ فاتورة مبيع طريقة الدفع فيها "آجل" لهذا العميل ويمكننا فقط حفظ الفواتير النقدية.</w:t>
      </w:r>
    </w:p>
    <w:p w:rsidR="00A81CBB" w:rsidRPr="00F139A7" w:rsidRDefault="00A81CBB" w:rsidP="00A81CBB">
      <w:pPr>
        <w:jc w:val="lowKashida"/>
        <w:rPr>
          <w:b/>
          <w:bCs/>
          <w:rtl/>
          <w:lang w:bidi="ar-SY"/>
        </w:rPr>
      </w:pPr>
      <w:r w:rsidRPr="00F139A7">
        <w:rPr>
          <w:rFonts w:hint="cs"/>
          <w:b/>
          <w:bCs/>
          <w:rtl/>
          <w:lang w:bidi="ar-SY"/>
        </w:rPr>
        <w:t>تحذير عند البيع الآجل:</w:t>
      </w:r>
      <w:r w:rsidR="00F51ACC">
        <w:rPr>
          <w:rFonts w:hint="cs"/>
          <w:rtl/>
          <w:lang w:bidi="ar-SY"/>
        </w:rPr>
        <w:t xml:space="preserve"> </w:t>
      </w:r>
      <w:r w:rsidRPr="00F139A7">
        <w:rPr>
          <w:rFonts w:hint="cs"/>
          <w:rtl/>
          <w:lang w:bidi="ar-SY"/>
        </w:rPr>
        <w:t>عند تفعيل هذا الخيار ومحاولة حفظ فاتورة مبيع آجلة لهذا العميل تظهر رسالة تنبيه مع إمكانية الاستمرار في حفظ الفاتورة أو عدم الاستمرار بذلك.</w:t>
      </w:r>
    </w:p>
    <w:p w:rsidR="00A81CBB" w:rsidRPr="00F139A7" w:rsidRDefault="00A81CBB" w:rsidP="00A81CBB">
      <w:pPr>
        <w:jc w:val="lowKashida"/>
        <w:rPr>
          <w:b/>
          <w:bCs/>
          <w:rtl/>
          <w:lang w:bidi="ar-SY"/>
        </w:rPr>
      </w:pPr>
      <w:r w:rsidRPr="00F139A7">
        <w:rPr>
          <w:rFonts w:hint="cs"/>
          <w:b/>
          <w:bCs/>
          <w:rtl/>
          <w:lang w:bidi="ar-SY"/>
        </w:rPr>
        <w:t>منع الشراء الآجل:</w:t>
      </w:r>
      <w:r w:rsidR="00F51ACC">
        <w:rPr>
          <w:rFonts w:hint="cs"/>
          <w:b/>
          <w:bCs/>
          <w:rtl/>
          <w:lang w:bidi="ar-SY"/>
        </w:rPr>
        <w:t xml:space="preserve"> </w:t>
      </w:r>
      <w:r w:rsidRPr="00F139A7">
        <w:rPr>
          <w:rFonts w:hint="cs"/>
          <w:rtl/>
          <w:lang w:bidi="ar-SY"/>
        </w:rPr>
        <w:t>عند تفعيل هذا الخيار لا يمكننا حفظ فاتورة شراء طريقة الدفع فيها "آجل" لهذا العميل ويمكننا فقط حفظ الفواتير النقدية.</w:t>
      </w:r>
    </w:p>
    <w:p w:rsidR="00A81CBB" w:rsidRPr="00F139A7" w:rsidRDefault="00A81CBB" w:rsidP="00A81CBB">
      <w:pPr>
        <w:jc w:val="lowKashida"/>
        <w:rPr>
          <w:b/>
          <w:bCs/>
          <w:rtl/>
          <w:lang w:bidi="ar-SY"/>
        </w:rPr>
      </w:pPr>
      <w:r w:rsidRPr="00F139A7">
        <w:rPr>
          <w:rFonts w:hint="cs"/>
          <w:b/>
          <w:bCs/>
          <w:rtl/>
          <w:lang w:bidi="ar-SY"/>
        </w:rPr>
        <w:t>تحذير عند الشراء الآجل:</w:t>
      </w:r>
      <w:r w:rsidR="00F51ACC">
        <w:rPr>
          <w:rFonts w:hint="cs"/>
          <w:rtl/>
          <w:lang w:bidi="ar-SY"/>
        </w:rPr>
        <w:t xml:space="preserve"> </w:t>
      </w:r>
      <w:r w:rsidRPr="00F139A7">
        <w:rPr>
          <w:rFonts w:hint="cs"/>
          <w:rtl/>
          <w:lang w:bidi="ar-SY"/>
        </w:rPr>
        <w:t>عند تفعيل هذا الخيار ومحاولة حفظ فاتورة شراء آجلة لهذا العميل تظهر رسالة تنبيه مع إمكانية الاستمرار في حفظ الفاتورة أو عدم الاستمرار بذلك.</w:t>
      </w:r>
    </w:p>
    <w:p w:rsidR="00A81CBB" w:rsidRPr="00F139A7" w:rsidRDefault="00A81CBB" w:rsidP="00A81CBB">
      <w:pPr>
        <w:jc w:val="lowKashida"/>
        <w:rPr>
          <w:b/>
          <w:bCs/>
          <w:rtl/>
          <w:lang w:bidi="ar-SY"/>
        </w:rPr>
      </w:pPr>
      <w:r w:rsidRPr="00F139A7">
        <w:rPr>
          <w:rFonts w:hint="cs"/>
          <w:b/>
          <w:bCs/>
          <w:rtl/>
          <w:lang w:bidi="ar-SY"/>
        </w:rPr>
        <w:t>منع إعطاء حسم:</w:t>
      </w:r>
      <w:r w:rsidR="00F51ACC">
        <w:rPr>
          <w:rFonts w:hint="cs"/>
          <w:b/>
          <w:bCs/>
          <w:rtl/>
          <w:lang w:bidi="ar-SY"/>
        </w:rPr>
        <w:t xml:space="preserve"> </w:t>
      </w:r>
      <w:r w:rsidRPr="00F139A7">
        <w:rPr>
          <w:rFonts w:hint="cs"/>
          <w:rtl/>
          <w:lang w:bidi="ar-SY"/>
        </w:rPr>
        <w:t>عند تفعيل هذا الخيار لا يمكننا حفظ فاتورة شراء فيها حسم لهذا العميل ويمكننا فقط حفظ الفواتير التي لا تحوي حسم.</w:t>
      </w:r>
    </w:p>
    <w:p w:rsidR="00A81CBB" w:rsidRPr="00F139A7" w:rsidRDefault="00A81CBB" w:rsidP="00A81CBB">
      <w:pPr>
        <w:jc w:val="lowKashida"/>
        <w:rPr>
          <w:b/>
          <w:bCs/>
          <w:rtl/>
          <w:lang w:bidi="ar-SY"/>
        </w:rPr>
      </w:pPr>
      <w:r w:rsidRPr="00F139A7">
        <w:rPr>
          <w:rFonts w:hint="cs"/>
          <w:b/>
          <w:bCs/>
          <w:rtl/>
          <w:lang w:bidi="ar-SY"/>
        </w:rPr>
        <w:t xml:space="preserve">تحذير عند إعطاء حسم: </w:t>
      </w:r>
      <w:r w:rsidRPr="00F139A7">
        <w:rPr>
          <w:rFonts w:hint="cs"/>
          <w:rtl/>
          <w:lang w:bidi="ar-SY"/>
        </w:rPr>
        <w:t>عند تفعيل هذا الخيار ومحاولة حفظ فاتورة فيها حسم لهذا العميل تظهر رسالة تنبيه مع إمكانية الاستمرار في حفظ الفاتورة أو عدم الاستمرار بذلك.</w:t>
      </w:r>
    </w:p>
    <w:p w:rsidR="00A81CBB" w:rsidRPr="00F139A7" w:rsidRDefault="00A81CBB" w:rsidP="00A81CBB">
      <w:pPr>
        <w:bidi w:val="0"/>
        <w:rPr>
          <w:b/>
          <w:bCs/>
          <w:rtl/>
          <w:lang w:bidi="ar-SY"/>
        </w:rPr>
      </w:pPr>
      <w:r w:rsidRPr="00F139A7">
        <w:rPr>
          <w:b/>
          <w:bCs/>
          <w:rtl/>
          <w:lang w:bidi="ar-SY"/>
        </w:rPr>
        <w:br w:type="page"/>
      </w:r>
    </w:p>
    <w:p w:rsidR="00A81CBB" w:rsidRPr="00F139A7" w:rsidRDefault="00A81CBB" w:rsidP="00A81CBB">
      <w:pPr>
        <w:pStyle w:val="2"/>
        <w:tabs>
          <w:tab w:val="left" w:pos="26"/>
        </w:tabs>
        <w:rPr>
          <w:rtl/>
          <w:lang w:bidi="ar-SY"/>
        </w:rPr>
      </w:pPr>
      <w:bookmarkStart w:id="72" w:name="_Toc362962012"/>
      <w:r w:rsidRPr="00F139A7">
        <w:rPr>
          <w:rFonts w:hint="cs"/>
          <w:rtl/>
          <w:lang w:bidi="ar-SY"/>
        </w:rPr>
        <w:lastRenderedPageBreak/>
        <w:t>7- تعريف الموازنة التقديرية:</w:t>
      </w:r>
      <w:bookmarkEnd w:id="67"/>
      <w:bookmarkEnd w:id="68"/>
      <w:bookmarkEnd w:id="69"/>
      <w:bookmarkEnd w:id="70"/>
      <w:bookmarkEnd w:id="71"/>
      <w:bookmarkEnd w:id="72"/>
    </w:p>
    <w:p w:rsidR="00A81CBB" w:rsidRPr="00F139A7" w:rsidRDefault="00A81CBB" w:rsidP="00A81CBB">
      <w:pPr>
        <w:tabs>
          <w:tab w:val="left" w:pos="26"/>
        </w:tabs>
        <w:ind w:left="-23"/>
        <w:jc w:val="lowKashida"/>
        <w:rPr>
          <w:sz w:val="32"/>
          <w:rtl/>
          <w:lang w:bidi="ar-SY"/>
        </w:rPr>
      </w:pPr>
      <w:r w:rsidRPr="00F139A7">
        <w:rPr>
          <w:rFonts w:hint="cs"/>
          <w:sz w:val="32"/>
          <w:rtl/>
          <w:lang w:bidi="ar-SY"/>
        </w:rPr>
        <w:t>يتم من خلال نوافذ الموازنة التقديرية تقسيم الفترة المحاسبية إلى مراحل جزئية, ثم يتم وضع رصيد تقديري لكل حساب على مستوى كل مرحلة جزئية أو على مستوى الفترة المحاسبية ككل بحيث يتم تنبيهنا عندما يتجاوز الرصيد الفعلي للحساب الموازنة التقديرية وذلك ضمن المرحلة الجزئية أو ضمن الفترة المحاسبية ككل. ويتم الانتقال إلى الموازنة التقديرية من قائمة "محاسبة" الشريط الفرعي "الموازنة التقديرية" ويحوي هذا الشريط على النافذتين التاليتين:</w:t>
      </w:r>
    </w:p>
    <w:p w:rsidR="00A81CBB" w:rsidRPr="00F139A7" w:rsidRDefault="00A81CBB" w:rsidP="00A81CBB">
      <w:pPr>
        <w:tabs>
          <w:tab w:val="left" w:pos="26"/>
        </w:tabs>
        <w:ind w:left="-23"/>
        <w:jc w:val="lowKashida"/>
        <w:rPr>
          <w:b/>
          <w:bCs/>
          <w:sz w:val="32"/>
          <w:rtl/>
          <w:lang w:bidi="ar-SY"/>
        </w:rPr>
      </w:pPr>
      <w:r w:rsidRPr="00F139A7">
        <w:rPr>
          <w:b/>
          <w:bCs/>
          <w:noProof/>
        </w:rPr>
        <w:drawing>
          <wp:anchor distT="0" distB="0" distL="114300" distR="114300" simplePos="0" relativeHeight="251987968" behindDoc="1" locked="0" layoutInCell="1" allowOverlap="1" wp14:anchorId="5F42501E" wp14:editId="0E087A93">
            <wp:simplePos x="0" y="0"/>
            <wp:positionH relativeFrom="column">
              <wp:posOffset>-40640</wp:posOffset>
            </wp:positionH>
            <wp:positionV relativeFrom="paragraph">
              <wp:posOffset>326390</wp:posOffset>
            </wp:positionV>
            <wp:extent cx="3175000" cy="1878965"/>
            <wp:effectExtent l="0" t="0" r="0" b="0"/>
            <wp:wrapTight wrapText="bothSides">
              <wp:wrapPolygon edited="0">
                <wp:start x="0" y="0"/>
                <wp:lineTo x="0" y="21461"/>
                <wp:lineTo x="21514" y="21461"/>
                <wp:lineTo x="21514" y="0"/>
                <wp:lineTo x="0" y="0"/>
              </wp:wrapPolygon>
            </wp:wrapTight>
            <wp:docPr id="1695" name="صورة 1695" descr="0053- P-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descr="0053- P-043"/>
                    <pic:cNvPicPr>
                      <a:picLocks noChangeAspect="1" noChangeArrowheads="1"/>
                    </pic:cNvPicPr>
                  </pic:nvPicPr>
                  <pic:blipFill>
                    <a:blip r:embed="rId62"/>
                    <a:srcRect/>
                    <a:stretch>
                      <a:fillRect/>
                    </a:stretch>
                  </pic:blipFill>
                  <pic:spPr bwMode="auto">
                    <a:xfrm>
                      <a:off x="0" y="0"/>
                      <a:ext cx="3175000" cy="1878965"/>
                    </a:xfrm>
                    <a:prstGeom prst="rect">
                      <a:avLst/>
                    </a:prstGeom>
                    <a:noFill/>
                    <a:ln w="9525">
                      <a:noFill/>
                      <a:miter lim="800000"/>
                      <a:headEnd/>
                      <a:tailEnd/>
                    </a:ln>
                  </pic:spPr>
                </pic:pic>
              </a:graphicData>
            </a:graphic>
          </wp:anchor>
        </w:drawing>
      </w:r>
      <w:r w:rsidRPr="00F139A7">
        <w:rPr>
          <w:rFonts w:hint="cs"/>
          <w:b/>
          <w:bCs/>
          <w:sz w:val="32"/>
          <w:rtl/>
          <w:lang w:bidi="ar-SY"/>
        </w:rPr>
        <w:t xml:space="preserve">مراحل الفترة المحاسبية: </w:t>
      </w:r>
    </w:p>
    <w:p w:rsidR="00A81CBB" w:rsidRPr="00F139A7" w:rsidRDefault="00A81CBB" w:rsidP="00A81CBB">
      <w:pPr>
        <w:tabs>
          <w:tab w:val="left" w:pos="26"/>
        </w:tabs>
        <w:ind w:left="-20"/>
        <w:jc w:val="lowKashida"/>
        <w:rPr>
          <w:sz w:val="32"/>
          <w:rtl/>
          <w:lang w:bidi="ar-SY"/>
        </w:rPr>
      </w:pPr>
      <w:r w:rsidRPr="00F139A7">
        <w:rPr>
          <w:rFonts w:hint="cs"/>
          <w:sz w:val="32"/>
          <w:rtl/>
          <w:lang w:bidi="ar-SY"/>
        </w:rPr>
        <w:t>نقوم من خلال هذه النافذة بتعريف مراحل الفترة المحاسبية والتي يمكن أن تكون أرباعاً أي كل مرحلة أربعة أشهر, وممكن أن تكون شهرية, وممكن أن تكون المرحلة شهرين. نقوم بتعريف المراحل من خلال وضع اسم المرحلة العربي والاسم الانكليزي وتاريخ بداية المرحلة وتاريخ نهايتها وذلك كما هو واضح في الشكل الظاهر.</w:t>
      </w:r>
    </w:p>
    <w:p w:rsidR="00A81CBB" w:rsidRPr="00F139A7" w:rsidRDefault="00A81CBB" w:rsidP="00A81CBB">
      <w:pPr>
        <w:tabs>
          <w:tab w:val="left" w:pos="26"/>
        </w:tabs>
        <w:ind w:left="-23"/>
        <w:jc w:val="lowKashida"/>
        <w:rPr>
          <w:b/>
          <w:bCs/>
          <w:sz w:val="32"/>
          <w:rtl/>
          <w:lang w:bidi="ar-SY"/>
        </w:rPr>
      </w:pPr>
      <w:r w:rsidRPr="00F139A7">
        <w:rPr>
          <w:rFonts w:hint="cs"/>
          <w:b/>
          <w:bCs/>
          <w:sz w:val="32"/>
          <w:rtl/>
          <w:lang w:bidi="ar-SY"/>
        </w:rPr>
        <w:t>الموازنة التقديرية:</w:t>
      </w:r>
    </w:p>
    <w:p w:rsidR="00A81CBB" w:rsidRPr="00F139A7" w:rsidRDefault="00A81CBB" w:rsidP="00A81CBB">
      <w:pPr>
        <w:tabs>
          <w:tab w:val="left" w:pos="26"/>
        </w:tabs>
        <w:ind w:left="-23"/>
        <w:jc w:val="lowKashida"/>
        <w:rPr>
          <w:sz w:val="32"/>
          <w:rtl/>
          <w:lang w:bidi="ar-SY"/>
        </w:rPr>
      </w:pPr>
      <w:r w:rsidRPr="00F139A7">
        <w:rPr>
          <w:noProof/>
        </w:rPr>
        <w:drawing>
          <wp:anchor distT="0" distB="0" distL="114300" distR="114300" simplePos="0" relativeHeight="251988992" behindDoc="1" locked="0" layoutInCell="1" allowOverlap="1" wp14:anchorId="76530D8D" wp14:editId="6B3BC43E">
            <wp:simplePos x="0" y="0"/>
            <wp:positionH relativeFrom="column">
              <wp:posOffset>-15875</wp:posOffset>
            </wp:positionH>
            <wp:positionV relativeFrom="paragraph">
              <wp:posOffset>536575</wp:posOffset>
            </wp:positionV>
            <wp:extent cx="3801110" cy="2948305"/>
            <wp:effectExtent l="0" t="0" r="8890" b="4445"/>
            <wp:wrapTight wrapText="bothSides">
              <wp:wrapPolygon edited="0">
                <wp:start x="0" y="0"/>
                <wp:lineTo x="0" y="21493"/>
                <wp:lineTo x="21542" y="21493"/>
                <wp:lineTo x="21542" y="0"/>
                <wp:lineTo x="0" y="0"/>
              </wp:wrapPolygon>
            </wp:wrapTight>
            <wp:docPr id="1696" name="صورة 1696" descr="0054- P-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descr="0054- P-043"/>
                    <pic:cNvPicPr>
                      <a:picLocks noChangeAspect="1" noChangeArrowheads="1"/>
                    </pic:cNvPicPr>
                  </pic:nvPicPr>
                  <pic:blipFill>
                    <a:blip r:embed="rId63"/>
                    <a:srcRect/>
                    <a:stretch>
                      <a:fillRect/>
                    </a:stretch>
                  </pic:blipFill>
                  <pic:spPr bwMode="auto">
                    <a:xfrm>
                      <a:off x="0" y="0"/>
                      <a:ext cx="3801110" cy="2948305"/>
                    </a:xfrm>
                    <a:prstGeom prst="rect">
                      <a:avLst/>
                    </a:prstGeom>
                    <a:noFill/>
                    <a:ln w="9525">
                      <a:noFill/>
                      <a:miter lim="800000"/>
                      <a:headEnd/>
                      <a:tailEnd/>
                    </a:ln>
                  </pic:spPr>
                </pic:pic>
              </a:graphicData>
            </a:graphic>
          </wp:anchor>
        </w:drawing>
      </w:r>
      <w:r w:rsidRPr="00F139A7">
        <w:rPr>
          <w:rFonts w:hint="cs"/>
          <w:sz w:val="32"/>
          <w:rtl/>
          <w:lang w:bidi="ar-SY"/>
        </w:rPr>
        <w:t>نقوم من خلال نافذة الموازنة التقديرية بإدخال الموازنة التقديرية للحساب حيث يتم إدخال الحقول التالية:</w:t>
      </w:r>
    </w:p>
    <w:p w:rsidR="00A81CBB" w:rsidRPr="00F139A7" w:rsidRDefault="00A81CBB" w:rsidP="00A81CBB">
      <w:pPr>
        <w:numPr>
          <w:ilvl w:val="0"/>
          <w:numId w:val="12"/>
        </w:numPr>
        <w:tabs>
          <w:tab w:val="left" w:pos="26"/>
        </w:tabs>
        <w:jc w:val="lowKashida"/>
        <w:rPr>
          <w:sz w:val="32"/>
          <w:lang w:bidi="ar-SY"/>
        </w:rPr>
      </w:pPr>
      <w:r w:rsidRPr="00F139A7">
        <w:rPr>
          <w:rFonts w:hint="cs"/>
          <w:b/>
          <w:bCs/>
          <w:sz w:val="32"/>
          <w:rtl/>
          <w:lang w:bidi="ar-SY"/>
        </w:rPr>
        <w:t>الحساب</w:t>
      </w:r>
      <w:r w:rsidRPr="00F139A7">
        <w:rPr>
          <w:rFonts w:hint="cs"/>
          <w:sz w:val="32"/>
          <w:rtl/>
          <w:lang w:bidi="ar-SY"/>
        </w:rPr>
        <w:t>: نحدد في هذا الحقل الحساب الذي نريد وضع موازنة تقديرية له.</w:t>
      </w:r>
    </w:p>
    <w:p w:rsidR="00A81CBB" w:rsidRPr="00F139A7" w:rsidRDefault="00A81CBB" w:rsidP="00A81CBB">
      <w:pPr>
        <w:numPr>
          <w:ilvl w:val="0"/>
          <w:numId w:val="12"/>
        </w:numPr>
        <w:tabs>
          <w:tab w:val="left" w:pos="26"/>
        </w:tabs>
        <w:jc w:val="lowKashida"/>
        <w:rPr>
          <w:sz w:val="32"/>
          <w:lang w:bidi="ar-SY"/>
        </w:rPr>
      </w:pPr>
      <w:r w:rsidRPr="00F139A7">
        <w:rPr>
          <w:rFonts w:hint="cs"/>
          <w:b/>
          <w:bCs/>
          <w:sz w:val="32"/>
          <w:rtl/>
          <w:lang w:bidi="ar-SY"/>
        </w:rPr>
        <w:t>الفرع</w:t>
      </w:r>
      <w:r w:rsidRPr="00F139A7">
        <w:rPr>
          <w:rFonts w:hint="cs"/>
          <w:sz w:val="32"/>
          <w:rtl/>
          <w:lang w:bidi="ar-SY"/>
        </w:rPr>
        <w:t>: نحدد في هذا الحقل الفرع الذي نضع الموازنة على مستواه, وإذا لم نحدد الفرع يتم اعتبار الموازنة التقديرية للحساب مدخلة على مستوى الشركة ككل.</w:t>
      </w:r>
    </w:p>
    <w:p w:rsidR="00A81CBB" w:rsidRPr="00F139A7" w:rsidRDefault="00A81CBB" w:rsidP="00A81CBB">
      <w:pPr>
        <w:numPr>
          <w:ilvl w:val="0"/>
          <w:numId w:val="12"/>
        </w:numPr>
        <w:tabs>
          <w:tab w:val="left" w:pos="26"/>
        </w:tabs>
        <w:jc w:val="lowKashida"/>
        <w:rPr>
          <w:sz w:val="32"/>
          <w:lang w:bidi="ar-SY"/>
        </w:rPr>
      </w:pPr>
      <w:r w:rsidRPr="00F139A7">
        <w:rPr>
          <w:rFonts w:hint="cs"/>
          <w:b/>
          <w:bCs/>
          <w:sz w:val="32"/>
          <w:rtl/>
          <w:lang w:bidi="ar-SY"/>
        </w:rPr>
        <w:lastRenderedPageBreak/>
        <w:t>مركز الكلفة:</w:t>
      </w:r>
      <w:r w:rsidR="00F51ACC">
        <w:rPr>
          <w:rFonts w:hint="cs"/>
          <w:sz w:val="32"/>
          <w:rtl/>
          <w:lang w:bidi="ar-SY"/>
        </w:rPr>
        <w:t xml:space="preserve"> </w:t>
      </w:r>
      <w:r w:rsidRPr="00F139A7">
        <w:rPr>
          <w:rFonts w:hint="cs"/>
          <w:sz w:val="32"/>
          <w:rtl/>
          <w:lang w:bidi="ar-SY"/>
        </w:rPr>
        <w:t>نحدد في هذا الحقل مركز الكلفة الذي نضع الموازنة التقديرية على مستواه وبإمكاننا الضغط على زر المكبر فيتم عرض مراكز الكلفة الموجودة لدينا.</w:t>
      </w:r>
    </w:p>
    <w:p w:rsidR="00A81CBB" w:rsidRPr="00F139A7" w:rsidRDefault="00A81CBB" w:rsidP="00A81CBB">
      <w:pPr>
        <w:numPr>
          <w:ilvl w:val="0"/>
          <w:numId w:val="12"/>
        </w:numPr>
        <w:tabs>
          <w:tab w:val="left" w:pos="26"/>
        </w:tabs>
        <w:jc w:val="lowKashida"/>
        <w:rPr>
          <w:sz w:val="32"/>
          <w:lang w:bidi="ar-SY"/>
        </w:rPr>
      </w:pPr>
      <w:r w:rsidRPr="00F139A7">
        <w:rPr>
          <w:rFonts w:hint="cs"/>
          <w:b/>
          <w:bCs/>
          <w:sz w:val="32"/>
          <w:rtl/>
          <w:lang w:bidi="ar-SY"/>
        </w:rPr>
        <w:t>المرحلة:</w:t>
      </w:r>
      <w:r w:rsidRPr="00F139A7">
        <w:rPr>
          <w:rFonts w:hint="cs"/>
          <w:sz w:val="32"/>
          <w:rtl/>
          <w:lang w:bidi="ar-SY"/>
        </w:rPr>
        <w:t xml:space="preserve"> نحدد من خلال هذا الحقل الفترة الجزئية التي ندخل الموازنة التقديرية على نطاقها, وإذا لم نحدد الفترة الجزئية فيتم اعتبار الموازنة التقديرية للحساب مدخلة ضمن نطاق الفترة المحاسبية كاملة.</w:t>
      </w:r>
    </w:p>
    <w:p w:rsidR="00A81CBB" w:rsidRPr="00F139A7" w:rsidRDefault="00A81CBB" w:rsidP="00A81CBB">
      <w:pPr>
        <w:numPr>
          <w:ilvl w:val="0"/>
          <w:numId w:val="12"/>
        </w:numPr>
        <w:tabs>
          <w:tab w:val="left" w:pos="26"/>
        </w:tabs>
        <w:jc w:val="lowKashida"/>
        <w:rPr>
          <w:sz w:val="32"/>
          <w:rtl/>
          <w:lang w:bidi="ar-SY"/>
        </w:rPr>
      </w:pPr>
      <w:r w:rsidRPr="00F139A7">
        <w:rPr>
          <w:rFonts w:hint="cs"/>
          <w:b/>
          <w:bCs/>
          <w:sz w:val="32"/>
          <w:rtl/>
          <w:lang w:bidi="ar-SY"/>
        </w:rPr>
        <w:t>القيمة التقديرية:</w:t>
      </w:r>
      <w:r w:rsidR="00F51ACC">
        <w:rPr>
          <w:rFonts w:hint="cs"/>
          <w:sz w:val="32"/>
          <w:rtl/>
          <w:lang w:bidi="ar-SY"/>
        </w:rPr>
        <w:t xml:space="preserve"> </w:t>
      </w:r>
      <w:r w:rsidRPr="00F139A7">
        <w:rPr>
          <w:rFonts w:hint="cs"/>
          <w:sz w:val="32"/>
          <w:rtl/>
          <w:lang w:bidi="ar-SY"/>
        </w:rPr>
        <w:t>نحدد في هذا الحقل مبلغ الموازنة التقديرية للحساب.</w:t>
      </w:r>
    </w:p>
    <w:p w:rsidR="00A81CBB" w:rsidRPr="00F139A7" w:rsidRDefault="00A81CBB" w:rsidP="00A81CBB">
      <w:pPr>
        <w:tabs>
          <w:tab w:val="left" w:pos="26"/>
        </w:tabs>
        <w:ind w:left="-23"/>
        <w:rPr>
          <w:sz w:val="32"/>
          <w:u w:val="single"/>
          <w:rtl/>
          <w:lang w:bidi="ar-SY"/>
        </w:rPr>
      </w:pPr>
      <w:r w:rsidRPr="00F139A7">
        <w:rPr>
          <w:rFonts w:hint="cs"/>
          <w:sz w:val="32"/>
          <w:u w:val="single"/>
          <w:rtl/>
          <w:lang w:bidi="ar-SY"/>
        </w:rPr>
        <w:t>حقول الشروط:</w:t>
      </w:r>
    </w:p>
    <w:p w:rsidR="00A81CBB" w:rsidRPr="00F139A7" w:rsidRDefault="00A81CBB" w:rsidP="00A81CBB">
      <w:pPr>
        <w:tabs>
          <w:tab w:val="left" w:pos="26"/>
        </w:tabs>
        <w:ind w:left="-23"/>
        <w:jc w:val="lowKashida"/>
        <w:rPr>
          <w:sz w:val="32"/>
          <w:rtl/>
          <w:lang w:bidi="ar-SY"/>
        </w:rPr>
      </w:pPr>
      <w:r w:rsidRPr="00F139A7">
        <w:rPr>
          <w:rFonts w:hint="cs"/>
          <w:noProof/>
          <w:sz w:val="32"/>
        </w:rPr>
        <w:drawing>
          <wp:anchor distT="0" distB="0" distL="114300" distR="114300" simplePos="0" relativeHeight="252177408" behindDoc="0" locked="0" layoutInCell="1" allowOverlap="1" wp14:anchorId="6EE47F9F" wp14:editId="4F00F5C4">
            <wp:simplePos x="0" y="0"/>
            <wp:positionH relativeFrom="column">
              <wp:posOffset>-17145</wp:posOffset>
            </wp:positionH>
            <wp:positionV relativeFrom="paragraph">
              <wp:posOffset>86995</wp:posOffset>
            </wp:positionV>
            <wp:extent cx="3887470" cy="3095625"/>
            <wp:effectExtent l="0" t="0" r="0" b="0"/>
            <wp:wrapSquare wrapText="bothSides"/>
            <wp:docPr id="1697" name="صورة 1697" descr="0055- P-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055- P-04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87470" cy="3095625"/>
                    </a:xfrm>
                    <a:prstGeom prst="rect">
                      <a:avLst/>
                    </a:prstGeom>
                    <a:noFill/>
                    <a:ln w="9525">
                      <a:noFill/>
                      <a:miter lim="800000"/>
                      <a:headEnd/>
                      <a:tailEnd/>
                    </a:ln>
                  </pic:spPr>
                </pic:pic>
              </a:graphicData>
            </a:graphic>
          </wp:anchor>
        </w:drawing>
      </w:r>
      <w:r w:rsidRPr="00F139A7">
        <w:rPr>
          <w:rFonts w:hint="cs"/>
          <w:sz w:val="32"/>
          <w:rtl/>
          <w:lang w:bidi="ar-SY"/>
        </w:rPr>
        <w:t>نستخدم هذه الحقول لإجراء عملية بحث وتصفية للسجلات المدخلة في النافذة السابقة فمثلاً إذا وضعنا في حقل الحساب ضمن الشروط حساب الصندوق ثم ضغطنا زر "عرض" فسنحصل على نافذة الموازنة التقديرية التالية:</w:t>
      </w:r>
    </w:p>
    <w:p w:rsidR="00A81CBB" w:rsidRPr="00F139A7" w:rsidRDefault="00A81CBB" w:rsidP="00A81CBB">
      <w:pPr>
        <w:tabs>
          <w:tab w:val="left" w:pos="26"/>
        </w:tabs>
        <w:ind w:left="-23"/>
        <w:jc w:val="center"/>
        <w:rPr>
          <w:sz w:val="32"/>
          <w:rtl/>
          <w:lang w:bidi="ar-SY"/>
        </w:rPr>
      </w:pPr>
      <w:r w:rsidRPr="00F139A7">
        <w:rPr>
          <w:rFonts w:hint="cs"/>
          <w:noProof/>
          <w:sz w:val="32"/>
        </w:rPr>
        <w:drawing>
          <wp:anchor distT="0" distB="0" distL="114300" distR="114300" simplePos="0" relativeHeight="252178432" behindDoc="0" locked="0" layoutInCell="1" allowOverlap="1" wp14:anchorId="72E1358B" wp14:editId="44D0116D">
            <wp:simplePos x="0" y="0"/>
            <wp:positionH relativeFrom="column">
              <wp:posOffset>-4004310</wp:posOffset>
            </wp:positionH>
            <wp:positionV relativeFrom="paragraph">
              <wp:posOffset>208280</wp:posOffset>
            </wp:positionV>
            <wp:extent cx="3876675" cy="3084830"/>
            <wp:effectExtent l="0" t="0" r="0" b="0"/>
            <wp:wrapSquare wrapText="bothSides"/>
            <wp:docPr id="1698" name="صورة 1698" descr="0056- P-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056- P-04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76675" cy="3084830"/>
                    </a:xfrm>
                    <a:prstGeom prst="rect">
                      <a:avLst/>
                    </a:prstGeom>
                    <a:noFill/>
                    <a:ln w="9525">
                      <a:noFill/>
                      <a:miter lim="800000"/>
                      <a:headEnd/>
                      <a:tailEnd/>
                    </a:ln>
                  </pic:spPr>
                </pic:pic>
              </a:graphicData>
            </a:graphic>
          </wp:anchor>
        </w:drawing>
      </w:r>
    </w:p>
    <w:p w:rsidR="00A81CBB" w:rsidRPr="00F139A7" w:rsidRDefault="00A81CBB" w:rsidP="00A81CBB">
      <w:pPr>
        <w:tabs>
          <w:tab w:val="left" w:pos="26"/>
        </w:tabs>
        <w:ind w:left="-227"/>
        <w:jc w:val="lowKashida"/>
        <w:rPr>
          <w:sz w:val="32"/>
          <w:rtl/>
          <w:lang w:bidi="ar-SY"/>
        </w:rPr>
      </w:pPr>
      <w:r w:rsidRPr="00F139A7">
        <w:rPr>
          <w:rFonts w:hint="cs"/>
          <w:sz w:val="32"/>
          <w:rtl/>
          <w:lang w:bidi="ar-SY"/>
        </w:rPr>
        <w:t xml:space="preserve">وإذا أدخلنا في حقل "المرحلة" </w:t>
      </w:r>
      <w:proofErr w:type="spellStart"/>
      <w:r w:rsidRPr="00F139A7">
        <w:rPr>
          <w:rFonts w:hint="cs"/>
          <w:sz w:val="32"/>
          <w:rtl/>
          <w:lang w:bidi="ar-SY"/>
        </w:rPr>
        <w:t>المرحلةالأولى</w:t>
      </w:r>
      <w:proofErr w:type="spellEnd"/>
      <w:r w:rsidRPr="00F139A7">
        <w:rPr>
          <w:rFonts w:hint="cs"/>
          <w:sz w:val="32"/>
          <w:rtl/>
          <w:lang w:bidi="ar-SY"/>
        </w:rPr>
        <w:t xml:space="preserve"> ثم ضغطنا زر "عرض" فيصبح الشكل:</w:t>
      </w:r>
    </w:p>
    <w:p w:rsidR="00A81CBB" w:rsidRPr="00F139A7" w:rsidRDefault="00A81CBB" w:rsidP="00A81CBB">
      <w:pPr>
        <w:bidi w:val="0"/>
        <w:rPr>
          <w:sz w:val="32"/>
          <w:rtl/>
          <w:lang w:bidi="ar-SY"/>
        </w:rPr>
      </w:pPr>
      <w:bookmarkStart w:id="73" w:name="_Toc332289919"/>
      <w:bookmarkStart w:id="74" w:name="_Toc332444447"/>
      <w:bookmarkStart w:id="75" w:name="_Toc332444617"/>
      <w:bookmarkStart w:id="76" w:name="_Toc332444698"/>
      <w:bookmarkStart w:id="77" w:name="_Toc332444819"/>
      <w:r w:rsidRPr="00F139A7">
        <w:rPr>
          <w:b/>
          <w:bCs/>
          <w:i/>
          <w:sz w:val="32"/>
          <w:rtl/>
          <w:lang w:bidi="ar-SY"/>
        </w:rPr>
        <w:br w:type="page"/>
      </w:r>
    </w:p>
    <w:p w:rsidR="00A81CBB" w:rsidRPr="00F139A7" w:rsidRDefault="00A81CBB" w:rsidP="00A81CBB">
      <w:pPr>
        <w:pStyle w:val="2"/>
        <w:tabs>
          <w:tab w:val="left" w:pos="26"/>
        </w:tabs>
        <w:rPr>
          <w:rtl/>
          <w:lang w:bidi="ar-SY"/>
        </w:rPr>
      </w:pPr>
      <w:bookmarkStart w:id="78" w:name="_Toc362962013"/>
      <w:r w:rsidRPr="00F139A7">
        <w:rPr>
          <w:rFonts w:hint="cs"/>
          <w:rtl/>
          <w:lang w:bidi="ar-SY"/>
        </w:rPr>
        <w:lastRenderedPageBreak/>
        <w:t>8- تعريف مندوبي المبيعات:</w:t>
      </w:r>
      <w:bookmarkEnd w:id="73"/>
      <w:bookmarkEnd w:id="74"/>
      <w:bookmarkEnd w:id="75"/>
      <w:bookmarkEnd w:id="76"/>
      <w:bookmarkEnd w:id="77"/>
      <w:bookmarkEnd w:id="78"/>
    </w:p>
    <w:p w:rsidR="00A81CBB" w:rsidRPr="00F139A7" w:rsidRDefault="00A81CBB" w:rsidP="00A81CBB">
      <w:pPr>
        <w:tabs>
          <w:tab w:val="left" w:pos="26"/>
          <w:tab w:val="num" w:pos="206"/>
          <w:tab w:val="num" w:pos="2366"/>
        </w:tabs>
        <w:ind w:left="-20"/>
        <w:jc w:val="lowKashida"/>
        <w:rPr>
          <w:sz w:val="32"/>
          <w:rtl/>
          <w:lang w:bidi="ar-SY"/>
        </w:rPr>
      </w:pPr>
      <w:r w:rsidRPr="00F139A7">
        <w:rPr>
          <w:rFonts w:hint="cs"/>
          <w:sz w:val="32"/>
          <w:rtl/>
          <w:lang w:bidi="ar-SY"/>
        </w:rPr>
        <w:t>نقوم بتعريف مندوبي المبيعات من خلال قائمة "تعاريف" حيث تحوي هذه القائمة على ثلاثة أمور أساسية تتعلق بتعريف مندوبي المبيعات وهي كما يوضح الشكل التالي:</w:t>
      </w:r>
    </w:p>
    <w:p w:rsidR="00A81CBB" w:rsidRDefault="00A81CBB" w:rsidP="00AB22E8">
      <w:pPr>
        <w:tabs>
          <w:tab w:val="left" w:pos="26"/>
          <w:tab w:val="num" w:pos="206"/>
          <w:tab w:val="num" w:pos="2366"/>
        </w:tabs>
        <w:spacing w:before="100" w:beforeAutospacing="1" w:after="100" w:afterAutospacing="1"/>
        <w:ind w:left="-23"/>
        <w:jc w:val="center"/>
        <w:rPr>
          <w:sz w:val="32"/>
          <w:rtl/>
          <w:lang w:bidi="ar-SY"/>
        </w:rPr>
      </w:pPr>
      <w:r w:rsidRPr="00F139A7">
        <w:rPr>
          <w:rFonts w:hint="cs"/>
          <w:noProof/>
          <w:sz w:val="32"/>
        </w:rPr>
        <w:drawing>
          <wp:inline distT="0" distB="0" distL="0" distR="0" wp14:anchorId="7D396D38" wp14:editId="1F1FE965">
            <wp:extent cx="4212000" cy="3535200"/>
            <wp:effectExtent l="0" t="0" r="0" b="0"/>
            <wp:docPr id="1699" name="صورة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srcRect/>
                    <a:stretch>
                      <a:fillRect/>
                    </a:stretch>
                  </pic:blipFill>
                  <pic:spPr bwMode="auto">
                    <a:xfrm>
                      <a:off x="0" y="0"/>
                      <a:ext cx="4212000" cy="3535200"/>
                    </a:xfrm>
                    <a:prstGeom prst="rect">
                      <a:avLst/>
                    </a:prstGeom>
                    <a:noFill/>
                    <a:ln w="9525">
                      <a:noFill/>
                      <a:miter lim="800000"/>
                      <a:headEnd/>
                      <a:tailEnd/>
                    </a:ln>
                  </pic:spPr>
                </pic:pic>
              </a:graphicData>
            </a:graphic>
          </wp:inline>
        </w:drawing>
      </w:r>
    </w:p>
    <w:p w:rsidR="00AB22E8" w:rsidRPr="00F139A7" w:rsidRDefault="00AB22E8" w:rsidP="00AB22E8">
      <w:pPr>
        <w:tabs>
          <w:tab w:val="left" w:pos="26"/>
          <w:tab w:val="num" w:pos="206"/>
          <w:tab w:val="num" w:pos="2366"/>
        </w:tabs>
        <w:spacing w:before="100" w:beforeAutospacing="1" w:after="100" w:afterAutospacing="1"/>
        <w:ind w:left="-23"/>
        <w:rPr>
          <w:sz w:val="32"/>
          <w:rtl/>
          <w:lang w:bidi="ar-SY"/>
        </w:rPr>
      </w:pPr>
      <w:r>
        <w:rPr>
          <w:rFonts w:hint="cs"/>
          <w:sz w:val="32"/>
          <w:rtl/>
          <w:lang w:bidi="ar-SY"/>
        </w:rPr>
        <w:t>ولتفاصيل أكثر عن تعريف المندوبين وحالات معالجة المندوبين راجع ملحق "معالجة مندوبي المبيعات".</w:t>
      </w:r>
    </w:p>
    <w:p w:rsidR="00AB22E8" w:rsidRDefault="00AB22E8">
      <w:pPr>
        <w:bidi w:val="0"/>
        <w:rPr>
          <w:b/>
          <w:bCs/>
          <w:lang w:bidi="ar-SY"/>
        </w:rPr>
      </w:pPr>
      <w:bookmarkStart w:id="79" w:name="_Toc332289920"/>
      <w:bookmarkStart w:id="80" w:name="_Toc332444448"/>
      <w:bookmarkStart w:id="81" w:name="_Toc332444618"/>
      <w:bookmarkStart w:id="82" w:name="_Toc332444699"/>
      <w:bookmarkStart w:id="83" w:name="_Toc332444820"/>
    </w:p>
    <w:p w:rsidR="00AB22E8" w:rsidRDefault="00AB22E8" w:rsidP="00AB22E8">
      <w:pPr>
        <w:bidi w:val="0"/>
        <w:rPr>
          <w:rFonts w:ascii="Cambria" w:hAnsi="Cambria"/>
          <w:i/>
          <w:sz w:val="28"/>
          <w:u w:val="single"/>
          <w:lang w:bidi="ar-SY"/>
        </w:rPr>
      </w:pPr>
      <w:r>
        <w:rPr>
          <w:b/>
          <w:bCs/>
          <w:rtl/>
          <w:lang w:bidi="ar-SY"/>
        </w:rPr>
        <w:br w:type="page"/>
      </w:r>
    </w:p>
    <w:p w:rsidR="00A81CBB" w:rsidRPr="00F139A7" w:rsidRDefault="00A81CBB" w:rsidP="00A81CBB">
      <w:pPr>
        <w:pStyle w:val="2"/>
        <w:tabs>
          <w:tab w:val="left" w:pos="26"/>
        </w:tabs>
        <w:rPr>
          <w:b w:val="0"/>
          <w:bCs w:val="0"/>
          <w:sz w:val="32"/>
          <w:rtl/>
          <w:lang w:bidi="ar-SY"/>
        </w:rPr>
      </w:pPr>
      <w:bookmarkStart w:id="84" w:name="_Toc362962014"/>
      <w:r w:rsidRPr="00F139A7">
        <w:rPr>
          <w:rFonts w:hint="cs"/>
          <w:b w:val="0"/>
          <w:bCs w:val="0"/>
          <w:rtl/>
          <w:lang w:bidi="ar-SY"/>
        </w:rPr>
        <w:lastRenderedPageBreak/>
        <w:t>9- تعريف البنوك:</w:t>
      </w:r>
      <w:bookmarkEnd w:id="79"/>
      <w:bookmarkEnd w:id="80"/>
      <w:bookmarkEnd w:id="81"/>
      <w:bookmarkEnd w:id="82"/>
      <w:bookmarkEnd w:id="83"/>
      <w:bookmarkEnd w:id="84"/>
    </w:p>
    <w:p w:rsidR="00A81CBB" w:rsidRPr="00F139A7" w:rsidRDefault="00A81CBB" w:rsidP="00A81CBB">
      <w:pPr>
        <w:tabs>
          <w:tab w:val="left" w:pos="26"/>
        </w:tabs>
        <w:ind w:left="28"/>
        <w:jc w:val="lowKashida"/>
        <w:rPr>
          <w:sz w:val="32"/>
          <w:rtl/>
          <w:lang w:bidi="ar-SY"/>
        </w:rPr>
      </w:pPr>
      <w:r w:rsidRPr="00F139A7">
        <w:rPr>
          <w:noProof/>
        </w:rPr>
        <w:drawing>
          <wp:anchor distT="0" distB="0" distL="114300" distR="114300" simplePos="0" relativeHeight="251962368" behindDoc="1" locked="0" layoutInCell="1" allowOverlap="1" wp14:anchorId="26497879" wp14:editId="6B9F76F2">
            <wp:simplePos x="0" y="0"/>
            <wp:positionH relativeFrom="column">
              <wp:posOffset>-26035</wp:posOffset>
            </wp:positionH>
            <wp:positionV relativeFrom="paragraph">
              <wp:posOffset>702945</wp:posOffset>
            </wp:positionV>
            <wp:extent cx="3157200" cy="2149200"/>
            <wp:effectExtent l="0" t="0" r="0" b="0"/>
            <wp:wrapTight wrapText="bothSides">
              <wp:wrapPolygon edited="0">
                <wp:start x="0" y="0"/>
                <wp:lineTo x="0" y="21447"/>
                <wp:lineTo x="21509" y="21447"/>
                <wp:lineTo x="21509" y="0"/>
                <wp:lineTo x="0" y="0"/>
              </wp:wrapPolygon>
            </wp:wrapTight>
            <wp:docPr id="1703" name="صورة 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67"/>
                    <a:srcRect/>
                    <a:stretch>
                      <a:fillRect/>
                    </a:stretch>
                  </pic:blipFill>
                  <pic:spPr bwMode="auto">
                    <a:xfrm>
                      <a:off x="0" y="0"/>
                      <a:ext cx="3157200" cy="2149200"/>
                    </a:xfrm>
                    <a:prstGeom prst="rect">
                      <a:avLst/>
                    </a:prstGeom>
                    <a:noFill/>
                    <a:ln w="9525">
                      <a:noFill/>
                      <a:miter lim="800000"/>
                      <a:headEnd/>
                      <a:tailEnd/>
                    </a:ln>
                  </pic:spPr>
                </pic:pic>
              </a:graphicData>
            </a:graphic>
          </wp:anchor>
        </w:drawing>
      </w:r>
      <w:r w:rsidRPr="00F139A7">
        <w:rPr>
          <w:rFonts w:hint="cs"/>
          <w:sz w:val="32"/>
          <w:rtl/>
          <w:lang w:bidi="ar-SY"/>
        </w:rPr>
        <w:t>يمكننا تعريف البنوك التي نتعامل معها من خلال قائمة "تعاريف" ومن ثم الانتقال إلى "البنوك" فتفتح النافذة التالية والتي يمكننا من خلالها تعريف البنوك التي تتعامل معها الشركة والتي تحوي الحقول التالية:</w:t>
      </w:r>
    </w:p>
    <w:p w:rsidR="00A81CBB" w:rsidRPr="00F139A7" w:rsidRDefault="00A81CBB" w:rsidP="00A81CBB">
      <w:pPr>
        <w:tabs>
          <w:tab w:val="left" w:pos="26"/>
        </w:tabs>
        <w:rPr>
          <w:sz w:val="32"/>
          <w:rtl/>
          <w:lang w:bidi="ar-SY"/>
        </w:rPr>
      </w:pPr>
      <w:r w:rsidRPr="00F139A7">
        <w:rPr>
          <w:rFonts w:hint="cs"/>
          <w:b/>
          <w:bCs/>
          <w:sz w:val="32"/>
          <w:rtl/>
          <w:lang w:bidi="ar-SY"/>
        </w:rPr>
        <w:t>الرمز</w:t>
      </w:r>
      <w:r w:rsidRPr="00F139A7">
        <w:rPr>
          <w:rFonts w:hint="cs"/>
          <w:sz w:val="32"/>
          <w:rtl/>
          <w:lang w:bidi="ar-SY"/>
        </w:rPr>
        <w:t>: وهو رمز سجل البنك.</w:t>
      </w:r>
    </w:p>
    <w:p w:rsidR="00A81CBB" w:rsidRPr="00F139A7" w:rsidRDefault="00A81CBB" w:rsidP="00A81CBB">
      <w:pPr>
        <w:tabs>
          <w:tab w:val="left" w:pos="26"/>
        </w:tabs>
        <w:rPr>
          <w:sz w:val="32"/>
          <w:rtl/>
          <w:lang w:bidi="ar-SY"/>
        </w:rPr>
      </w:pPr>
      <w:r w:rsidRPr="00F139A7">
        <w:rPr>
          <w:rFonts w:hint="cs"/>
          <w:b/>
          <w:bCs/>
          <w:sz w:val="32"/>
          <w:rtl/>
          <w:lang w:bidi="ar-SY"/>
        </w:rPr>
        <w:t>الاسم</w:t>
      </w:r>
      <w:r w:rsidRPr="00F139A7">
        <w:rPr>
          <w:rFonts w:hint="cs"/>
          <w:sz w:val="32"/>
          <w:rtl/>
          <w:lang w:bidi="ar-SY"/>
        </w:rPr>
        <w:t>: وهو الاسم العربي للبنك.</w:t>
      </w:r>
    </w:p>
    <w:p w:rsidR="00A81CBB" w:rsidRPr="00F139A7" w:rsidRDefault="00A81CBB" w:rsidP="00A81CBB">
      <w:pPr>
        <w:tabs>
          <w:tab w:val="left" w:pos="26"/>
        </w:tabs>
        <w:jc w:val="lowKashida"/>
        <w:rPr>
          <w:sz w:val="32"/>
          <w:rtl/>
          <w:lang w:bidi="ar-SY"/>
        </w:rPr>
      </w:pPr>
      <w:r w:rsidRPr="00F139A7">
        <w:rPr>
          <w:rFonts w:hint="cs"/>
          <w:b/>
          <w:bCs/>
          <w:sz w:val="32"/>
          <w:rtl/>
          <w:lang w:bidi="ar-SY"/>
        </w:rPr>
        <w:t>الاسم اللاتيني</w:t>
      </w:r>
      <w:r w:rsidRPr="00F139A7">
        <w:rPr>
          <w:rFonts w:hint="cs"/>
          <w:sz w:val="32"/>
          <w:rtl/>
          <w:lang w:bidi="ar-SY"/>
        </w:rPr>
        <w:t>: وهو الاسم الانكليزي للبنك.</w:t>
      </w:r>
    </w:p>
    <w:p w:rsidR="00A81CBB" w:rsidRPr="00F139A7" w:rsidRDefault="00A81CBB" w:rsidP="00A81CBB">
      <w:pPr>
        <w:tabs>
          <w:tab w:val="left" w:pos="26"/>
        </w:tabs>
        <w:jc w:val="lowKashida"/>
        <w:rPr>
          <w:sz w:val="32"/>
          <w:rtl/>
          <w:lang w:bidi="ar-SY"/>
        </w:rPr>
      </w:pPr>
      <w:r w:rsidRPr="00F139A7">
        <w:rPr>
          <w:rFonts w:hint="cs"/>
          <w:b/>
          <w:bCs/>
          <w:sz w:val="32"/>
          <w:rtl/>
          <w:lang w:bidi="ar-SY"/>
        </w:rPr>
        <w:t>اسم الفرع</w:t>
      </w:r>
      <w:r w:rsidRPr="00F139A7">
        <w:rPr>
          <w:rFonts w:hint="cs"/>
          <w:sz w:val="32"/>
          <w:rtl/>
          <w:lang w:bidi="ar-SY"/>
        </w:rPr>
        <w:t>: ويدلنا هذا الحقل على فرع البنك الذي نتعامل معه.</w:t>
      </w:r>
    </w:p>
    <w:p w:rsidR="00A81CBB" w:rsidRPr="00F139A7" w:rsidRDefault="00A81CBB" w:rsidP="00A81CBB">
      <w:pPr>
        <w:tabs>
          <w:tab w:val="left" w:pos="26"/>
        </w:tabs>
        <w:rPr>
          <w:sz w:val="32"/>
          <w:rtl/>
          <w:lang w:bidi="ar-SY"/>
        </w:rPr>
      </w:pPr>
      <w:r w:rsidRPr="00F139A7">
        <w:rPr>
          <w:rFonts w:hint="cs"/>
          <w:b/>
          <w:bCs/>
          <w:sz w:val="32"/>
          <w:rtl/>
          <w:lang w:bidi="ar-SY"/>
        </w:rPr>
        <w:t>اسم الفرع اللاتيني</w:t>
      </w:r>
      <w:r w:rsidRPr="00F139A7">
        <w:rPr>
          <w:rFonts w:hint="cs"/>
          <w:sz w:val="32"/>
          <w:rtl/>
          <w:lang w:bidi="ar-SY"/>
        </w:rPr>
        <w:t>: ندخل في هذا الحقل الاسم الانكليزي للفرع السابق.</w:t>
      </w:r>
    </w:p>
    <w:p w:rsidR="00A81CBB" w:rsidRPr="00F139A7" w:rsidRDefault="00A81CBB" w:rsidP="00A81CBB">
      <w:pPr>
        <w:tabs>
          <w:tab w:val="left" w:pos="26"/>
        </w:tabs>
        <w:rPr>
          <w:sz w:val="32"/>
          <w:rtl/>
          <w:lang w:bidi="ar-SY"/>
        </w:rPr>
      </w:pPr>
      <w:r w:rsidRPr="00F139A7">
        <w:rPr>
          <w:rFonts w:hint="cs"/>
          <w:b/>
          <w:bCs/>
          <w:sz w:val="32"/>
          <w:rtl/>
          <w:lang w:bidi="ar-SY"/>
        </w:rPr>
        <w:t>رقم الحساب</w:t>
      </w:r>
      <w:r w:rsidRPr="00F139A7">
        <w:rPr>
          <w:rFonts w:hint="cs"/>
          <w:sz w:val="32"/>
          <w:rtl/>
          <w:lang w:bidi="ar-SY"/>
        </w:rPr>
        <w:t>: ندخل في هذا الحقل رقم حسابنا البنكي.</w:t>
      </w:r>
    </w:p>
    <w:p w:rsidR="00A81CBB" w:rsidRPr="00F139A7" w:rsidRDefault="00A81CBB" w:rsidP="00A81CBB">
      <w:pPr>
        <w:tabs>
          <w:tab w:val="left" w:pos="26"/>
        </w:tabs>
        <w:rPr>
          <w:sz w:val="32"/>
          <w:rtl/>
          <w:lang w:bidi="ar-SY"/>
        </w:rPr>
      </w:pPr>
      <w:r w:rsidRPr="00F139A7">
        <w:rPr>
          <w:rFonts w:hint="cs"/>
          <w:b/>
          <w:bCs/>
          <w:sz w:val="32"/>
          <w:rtl/>
          <w:lang w:bidi="ar-SY"/>
        </w:rPr>
        <w:t>حساب البنك</w:t>
      </w:r>
      <w:r w:rsidRPr="00F139A7">
        <w:rPr>
          <w:rFonts w:hint="cs"/>
          <w:sz w:val="32"/>
          <w:rtl/>
          <w:lang w:bidi="ar-SY"/>
        </w:rPr>
        <w:t>: ندخل في هذا الحقل حساب البنك المعرف في شجرة الحسابات.</w:t>
      </w:r>
    </w:p>
    <w:p w:rsidR="00A81CBB" w:rsidRPr="00F139A7" w:rsidRDefault="00A81CBB" w:rsidP="00A81CBB">
      <w:pPr>
        <w:pStyle w:val="2"/>
        <w:tabs>
          <w:tab w:val="left" w:pos="26"/>
        </w:tabs>
        <w:rPr>
          <w:rtl/>
          <w:lang w:bidi="ar-SY"/>
        </w:rPr>
      </w:pPr>
      <w:bookmarkStart w:id="85" w:name="_Toc332289921"/>
      <w:bookmarkStart w:id="86" w:name="_Toc332444449"/>
      <w:bookmarkStart w:id="87" w:name="_Toc332444619"/>
      <w:bookmarkStart w:id="88" w:name="_Toc332444700"/>
      <w:bookmarkStart w:id="89" w:name="_Toc332444821"/>
      <w:bookmarkStart w:id="90" w:name="_Toc362962015"/>
      <w:r w:rsidRPr="00F139A7">
        <w:rPr>
          <w:rFonts w:hint="cs"/>
          <w:rtl/>
          <w:lang w:bidi="ar-SY"/>
        </w:rPr>
        <w:t>10- طرق الدفع:</w:t>
      </w:r>
      <w:bookmarkEnd w:id="85"/>
      <w:bookmarkEnd w:id="86"/>
      <w:bookmarkEnd w:id="87"/>
      <w:bookmarkEnd w:id="88"/>
      <w:bookmarkEnd w:id="89"/>
      <w:bookmarkEnd w:id="90"/>
    </w:p>
    <w:p w:rsidR="00A81CBB" w:rsidRPr="00F139A7" w:rsidRDefault="00A81CBB" w:rsidP="00A81CBB">
      <w:pPr>
        <w:tabs>
          <w:tab w:val="left" w:pos="26"/>
          <w:tab w:val="num" w:pos="84"/>
          <w:tab w:val="num" w:pos="206"/>
          <w:tab w:val="num" w:pos="2366"/>
        </w:tabs>
        <w:ind w:left="-58"/>
        <w:jc w:val="lowKashida"/>
        <w:rPr>
          <w:sz w:val="32"/>
          <w:rtl/>
          <w:lang w:bidi="ar-SY"/>
        </w:rPr>
      </w:pPr>
      <w:r w:rsidRPr="00F139A7">
        <w:rPr>
          <w:noProof/>
        </w:rPr>
        <w:drawing>
          <wp:anchor distT="0" distB="0" distL="114300" distR="114300" simplePos="0" relativeHeight="251963392" behindDoc="1" locked="0" layoutInCell="1" allowOverlap="1" wp14:anchorId="5FA31C92" wp14:editId="0F8BF438">
            <wp:simplePos x="0" y="0"/>
            <wp:positionH relativeFrom="column">
              <wp:posOffset>80010</wp:posOffset>
            </wp:positionH>
            <wp:positionV relativeFrom="paragraph">
              <wp:posOffset>363855</wp:posOffset>
            </wp:positionV>
            <wp:extent cx="3391200" cy="2404800"/>
            <wp:effectExtent l="0" t="0" r="0" b="0"/>
            <wp:wrapTight wrapText="bothSides">
              <wp:wrapPolygon edited="0">
                <wp:start x="0" y="0"/>
                <wp:lineTo x="0" y="21389"/>
                <wp:lineTo x="21479" y="21389"/>
                <wp:lineTo x="21479" y="0"/>
                <wp:lineTo x="0" y="0"/>
              </wp:wrapPolygon>
            </wp:wrapTight>
            <wp:docPr id="1704" name="صورة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3391200" cy="240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sz w:val="32"/>
          <w:rtl/>
          <w:lang w:bidi="ar-SY"/>
        </w:rPr>
        <w:t>نقوم من خلال نافذة طرق الدفع بتعريف الطرق التي يمكن أن نستخدمها في دفع أو قبض الأموال وذلك في كل من الفواتير ونقاط البيع ويمكننا تعريف طرق الدفع من خلال الانتقال إلى قائمة "تعاريف" ومن ثم الضغط على أنواع طرق الدفع فتفتح النافذة الظاهرة في الشكل السابق والتي تحوي الحقول التالية:</w:t>
      </w:r>
    </w:p>
    <w:p w:rsidR="00A81CBB" w:rsidRPr="00F139A7" w:rsidRDefault="00A81CBB" w:rsidP="00A81CBB">
      <w:pPr>
        <w:tabs>
          <w:tab w:val="left" w:pos="26"/>
          <w:tab w:val="num" w:pos="84"/>
          <w:tab w:val="num" w:pos="206"/>
          <w:tab w:val="num" w:pos="2366"/>
        </w:tabs>
        <w:ind w:left="-58"/>
        <w:rPr>
          <w:sz w:val="32"/>
          <w:rtl/>
          <w:lang w:bidi="ar-SY"/>
        </w:rPr>
      </w:pPr>
      <w:r w:rsidRPr="00F139A7">
        <w:rPr>
          <w:rFonts w:hint="cs"/>
          <w:b/>
          <w:bCs/>
          <w:sz w:val="32"/>
          <w:rtl/>
          <w:lang w:bidi="ar-SY"/>
        </w:rPr>
        <w:t>الرمز</w:t>
      </w:r>
      <w:r w:rsidRPr="00F139A7">
        <w:rPr>
          <w:rFonts w:hint="cs"/>
          <w:sz w:val="32"/>
          <w:rtl/>
          <w:lang w:bidi="ar-SY"/>
        </w:rPr>
        <w:t>: وهو رقم السجل.</w:t>
      </w:r>
    </w:p>
    <w:p w:rsidR="00A81CBB" w:rsidRPr="00F139A7" w:rsidRDefault="00A81CBB" w:rsidP="00A81CBB">
      <w:pPr>
        <w:tabs>
          <w:tab w:val="left" w:pos="26"/>
          <w:tab w:val="num" w:pos="84"/>
          <w:tab w:val="num" w:pos="206"/>
          <w:tab w:val="num" w:pos="2366"/>
        </w:tabs>
        <w:ind w:left="-58"/>
        <w:jc w:val="lowKashida"/>
        <w:rPr>
          <w:sz w:val="32"/>
          <w:rtl/>
          <w:lang w:bidi="ar-SY"/>
        </w:rPr>
      </w:pPr>
      <w:r w:rsidRPr="00F139A7">
        <w:rPr>
          <w:rFonts w:hint="cs"/>
          <w:b/>
          <w:bCs/>
          <w:sz w:val="32"/>
          <w:rtl/>
          <w:lang w:bidi="ar-SY"/>
        </w:rPr>
        <w:t>اسم</w:t>
      </w:r>
      <w:r w:rsidRPr="00F139A7">
        <w:rPr>
          <w:rFonts w:hint="cs"/>
          <w:sz w:val="32"/>
          <w:rtl/>
          <w:lang w:bidi="ar-SY"/>
        </w:rPr>
        <w:t>: وهو الاسم العربي لطريقة الدفع.</w:t>
      </w:r>
    </w:p>
    <w:p w:rsidR="00A81CBB" w:rsidRPr="00F139A7" w:rsidRDefault="00A81CBB" w:rsidP="00A81CBB">
      <w:pPr>
        <w:tabs>
          <w:tab w:val="left" w:pos="26"/>
          <w:tab w:val="num" w:pos="84"/>
          <w:tab w:val="num" w:pos="206"/>
          <w:tab w:val="num" w:pos="2366"/>
        </w:tabs>
        <w:ind w:left="-58"/>
        <w:jc w:val="lowKashida"/>
        <w:rPr>
          <w:sz w:val="32"/>
          <w:rtl/>
          <w:lang w:bidi="ar-SY"/>
        </w:rPr>
      </w:pPr>
      <w:r w:rsidRPr="00F139A7">
        <w:rPr>
          <w:rFonts w:hint="cs"/>
          <w:b/>
          <w:bCs/>
          <w:sz w:val="32"/>
          <w:rtl/>
          <w:lang w:bidi="ar-SY"/>
        </w:rPr>
        <w:t>اسم لاتيني</w:t>
      </w:r>
      <w:r w:rsidRPr="00F139A7">
        <w:rPr>
          <w:rFonts w:hint="cs"/>
          <w:sz w:val="32"/>
          <w:rtl/>
          <w:lang w:bidi="ar-SY"/>
        </w:rPr>
        <w:t>: وهو الاسم الانكليزي لطريقة الدفع.</w:t>
      </w:r>
    </w:p>
    <w:p w:rsidR="00A81CBB" w:rsidRPr="00F139A7" w:rsidRDefault="00A81CBB" w:rsidP="00A81CBB">
      <w:pPr>
        <w:tabs>
          <w:tab w:val="left" w:pos="26"/>
          <w:tab w:val="num" w:pos="84"/>
          <w:tab w:val="num" w:pos="206"/>
          <w:tab w:val="num" w:pos="2366"/>
        </w:tabs>
        <w:ind w:left="-58"/>
        <w:rPr>
          <w:sz w:val="32"/>
          <w:rtl/>
          <w:lang w:bidi="ar-SY"/>
        </w:rPr>
      </w:pPr>
      <w:r w:rsidRPr="00F139A7">
        <w:rPr>
          <w:rFonts w:hint="cs"/>
          <w:b/>
          <w:bCs/>
          <w:sz w:val="32"/>
          <w:rtl/>
          <w:lang w:bidi="ar-SY"/>
        </w:rPr>
        <w:t>العملة</w:t>
      </w:r>
      <w:r w:rsidRPr="00F139A7">
        <w:rPr>
          <w:rFonts w:hint="cs"/>
          <w:sz w:val="32"/>
          <w:rtl/>
          <w:lang w:bidi="ar-SY"/>
        </w:rPr>
        <w:t>: وهي العملة التي يتم بها الدفع.</w:t>
      </w:r>
    </w:p>
    <w:p w:rsidR="00A81CBB" w:rsidRPr="00F139A7" w:rsidRDefault="00A81CBB" w:rsidP="00A81CBB">
      <w:pPr>
        <w:tabs>
          <w:tab w:val="left" w:pos="26"/>
          <w:tab w:val="num" w:pos="84"/>
          <w:tab w:val="num" w:pos="206"/>
          <w:tab w:val="num" w:pos="2366"/>
        </w:tabs>
        <w:ind w:left="-58"/>
        <w:rPr>
          <w:sz w:val="32"/>
          <w:rtl/>
          <w:lang w:bidi="ar-SY"/>
        </w:rPr>
      </w:pPr>
      <w:r w:rsidRPr="00F139A7">
        <w:rPr>
          <w:rFonts w:hint="cs"/>
          <w:b/>
          <w:bCs/>
          <w:sz w:val="32"/>
          <w:rtl/>
          <w:lang w:bidi="ar-SY"/>
        </w:rPr>
        <w:t>الحساب</w:t>
      </w:r>
      <w:r w:rsidRPr="00F139A7">
        <w:rPr>
          <w:rFonts w:hint="cs"/>
          <w:sz w:val="32"/>
          <w:rtl/>
          <w:lang w:bidi="ar-SY"/>
        </w:rPr>
        <w:t>: وهو الحساب الذي يتم ترحيل المبالغ المدفوعة إليه.</w:t>
      </w:r>
    </w:p>
    <w:p w:rsidR="00A81CBB" w:rsidRPr="00F139A7" w:rsidRDefault="00A81CBB" w:rsidP="00A81CBB">
      <w:pPr>
        <w:tabs>
          <w:tab w:val="left" w:pos="26"/>
          <w:tab w:val="num" w:pos="84"/>
          <w:tab w:val="num" w:pos="206"/>
          <w:tab w:val="num" w:pos="2366"/>
        </w:tabs>
        <w:ind w:left="-58"/>
        <w:jc w:val="both"/>
        <w:rPr>
          <w:sz w:val="32"/>
          <w:rtl/>
          <w:lang w:bidi="ar-SY"/>
        </w:rPr>
      </w:pPr>
      <w:r w:rsidRPr="00F139A7">
        <w:rPr>
          <w:rFonts w:hint="cs"/>
          <w:b/>
          <w:bCs/>
          <w:sz w:val="32"/>
          <w:rtl/>
          <w:lang w:bidi="ar-SY"/>
        </w:rPr>
        <w:lastRenderedPageBreak/>
        <w:t>عمولة التحصيل - النسبة</w:t>
      </w:r>
      <w:r w:rsidRPr="00F139A7">
        <w:rPr>
          <w:rFonts w:hint="cs"/>
          <w:sz w:val="32"/>
          <w:rtl/>
          <w:lang w:bidi="ar-SY"/>
        </w:rPr>
        <w:t>: ندخل في هذا الحقل نسبة العمولة والتي من الممكن أن تكون مفروضة على طريقة الدفع المعرفة وذلك في بعض الحالات والتي تعد بطاقات الائتمان من أكثرها شيوعاً كطريقة دفع وذلك كما يظهر في الشكل السابق.</w:t>
      </w:r>
    </w:p>
    <w:p w:rsidR="00A81CBB" w:rsidRPr="00F139A7" w:rsidRDefault="00A81CBB" w:rsidP="00A81CBB">
      <w:pPr>
        <w:tabs>
          <w:tab w:val="left" w:pos="26"/>
          <w:tab w:val="num" w:pos="84"/>
          <w:tab w:val="num" w:pos="206"/>
          <w:tab w:val="num" w:pos="2366"/>
        </w:tabs>
        <w:ind w:left="-58"/>
        <w:jc w:val="both"/>
        <w:rPr>
          <w:sz w:val="32"/>
          <w:rtl/>
          <w:lang w:bidi="ar-SY"/>
        </w:rPr>
      </w:pPr>
      <w:r w:rsidRPr="00F139A7">
        <w:rPr>
          <w:rFonts w:hint="cs"/>
          <w:b/>
          <w:bCs/>
          <w:sz w:val="32"/>
          <w:rtl/>
          <w:lang w:bidi="ar-SY"/>
        </w:rPr>
        <w:t xml:space="preserve">عمولة التحصيل </w:t>
      </w:r>
      <w:r w:rsidRPr="00F139A7">
        <w:rPr>
          <w:rFonts w:hint="cs"/>
          <w:sz w:val="32"/>
          <w:rtl/>
          <w:lang w:bidi="ar-SY"/>
        </w:rPr>
        <w:t xml:space="preserve">- </w:t>
      </w:r>
      <w:r w:rsidRPr="00F139A7">
        <w:rPr>
          <w:rFonts w:hint="cs"/>
          <w:b/>
          <w:bCs/>
          <w:sz w:val="32"/>
          <w:rtl/>
          <w:lang w:bidi="ar-SY"/>
        </w:rPr>
        <w:t>الحساب المدين</w:t>
      </w:r>
      <w:r w:rsidRPr="00F139A7">
        <w:rPr>
          <w:rFonts w:hint="cs"/>
          <w:sz w:val="32"/>
          <w:rtl/>
          <w:lang w:bidi="ar-SY"/>
        </w:rPr>
        <w:t>: ندخل في هذا الحقل الحساب المدين لعمولة التحصيل والذي هو في معظم الحالات حساب مصروف العمولة.</w:t>
      </w:r>
    </w:p>
    <w:p w:rsidR="00A81CBB" w:rsidRPr="00F139A7" w:rsidRDefault="00A81CBB" w:rsidP="00A81CBB">
      <w:pPr>
        <w:tabs>
          <w:tab w:val="left" w:pos="26"/>
          <w:tab w:val="num" w:pos="84"/>
          <w:tab w:val="num" w:pos="206"/>
          <w:tab w:val="num" w:pos="2366"/>
        </w:tabs>
        <w:ind w:left="-58"/>
        <w:jc w:val="both"/>
        <w:rPr>
          <w:sz w:val="32"/>
          <w:rtl/>
          <w:lang w:bidi="ar-SY"/>
        </w:rPr>
      </w:pPr>
      <w:r w:rsidRPr="00F139A7">
        <w:rPr>
          <w:rFonts w:hint="cs"/>
          <w:b/>
          <w:bCs/>
          <w:sz w:val="32"/>
          <w:rtl/>
          <w:lang w:bidi="ar-SY"/>
        </w:rPr>
        <w:t>عمولة التحصيل</w:t>
      </w:r>
      <w:r w:rsidRPr="00F139A7">
        <w:rPr>
          <w:rFonts w:hint="cs"/>
          <w:sz w:val="32"/>
          <w:rtl/>
          <w:lang w:bidi="ar-SY"/>
        </w:rPr>
        <w:t xml:space="preserve"> - </w:t>
      </w:r>
      <w:r w:rsidRPr="00F139A7">
        <w:rPr>
          <w:rFonts w:hint="cs"/>
          <w:b/>
          <w:bCs/>
          <w:sz w:val="32"/>
          <w:rtl/>
          <w:lang w:bidi="ar-SY"/>
        </w:rPr>
        <w:t>الحساب الدائن</w:t>
      </w:r>
      <w:r w:rsidRPr="00F139A7">
        <w:rPr>
          <w:rFonts w:hint="cs"/>
          <w:sz w:val="32"/>
          <w:rtl/>
          <w:lang w:bidi="ar-SY"/>
        </w:rPr>
        <w:t>: ندخل في هذا الحقل الحساب الدائن لعمولة التحصيل والذي هو في معظم الحالات حساب العمولة المستحقة أو حساب المصرف.</w:t>
      </w:r>
    </w:p>
    <w:p w:rsidR="00A81CBB" w:rsidRPr="00F139A7" w:rsidRDefault="00A81CBB" w:rsidP="00A81CBB">
      <w:pPr>
        <w:tabs>
          <w:tab w:val="left" w:pos="26"/>
          <w:tab w:val="num" w:pos="84"/>
          <w:tab w:val="num" w:pos="206"/>
          <w:tab w:val="num" w:pos="2366"/>
        </w:tabs>
        <w:ind w:left="-58"/>
        <w:jc w:val="both"/>
        <w:rPr>
          <w:sz w:val="32"/>
          <w:rtl/>
          <w:lang w:bidi="ar-SY"/>
        </w:rPr>
      </w:pPr>
      <w:r w:rsidRPr="00F139A7">
        <w:rPr>
          <w:rFonts w:hint="cs"/>
          <w:b/>
          <w:bCs/>
          <w:sz w:val="32"/>
          <w:rtl/>
          <w:lang w:bidi="ar-SY"/>
        </w:rPr>
        <w:t>السماح بالإعادة</w:t>
      </w:r>
      <w:r w:rsidRPr="00F139A7">
        <w:rPr>
          <w:rFonts w:hint="cs"/>
          <w:sz w:val="32"/>
          <w:rtl/>
          <w:lang w:bidi="ar-SY"/>
        </w:rPr>
        <w:t>: نفعل هذا الخيار في حال أردنا أن نسمح بإعادة الأموال بواسطة طريقة الدفع المعرفة.</w:t>
      </w:r>
    </w:p>
    <w:p w:rsidR="00A81CBB" w:rsidRPr="00F139A7" w:rsidRDefault="00A81CBB" w:rsidP="00A81CBB">
      <w:pPr>
        <w:tabs>
          <w:tab w:val="left" w:pos="26"/>
          <w:tab w:val="num" w:pos="84"/>
          <w:tab w:val="num" w:pos="206"/>
          <w:tab w:val="num" w:pos="2366"/>
        </w:tabs>
        <w:ind w:left="-58"/>
        <w:jc w:val="both"/>
        <w:rPr>
          <w:sz w:val="32"/>
          <w:rtl/>
          <w:lang w:bidi="ar-SY"/>
        </w:rPr>
      </w:pPr>
      <w:r w:rsidRPr="00F139A7">
        <w:rPr>
          <w:rFonts w:hint="cs"/>
          <w:b/>
          <w:bCs/>
          <w:sz w:val="32"/>
          <w:rtl/>
          <w:lang w:bidi="ar-SY"/>
        </w:rPr>
        <w:t>السماح بالإغلاق</w:t>
      </w:r>
      <w:r w:rsidRPr="00F139A7">
        <w:rPr>
          <w:rFonts w:hint="cs"/>
          <w:sz w:val="32"/>
          <w:rtl/>
          <w:lang w:bidi="ar-SY"/>
        </w:rPr>
        <w:t>: نفعل هذا الخيار في حال أردنا أن نقوم بعملية ترحيل آلي للمبالغ المرحلة للحساب الافتراضي لطريقة الدفع ووضعها في حساب الإغلاق.</w:t>
      </w:r>
    </w:p>
    <w:p w:rsidR="00A81CBB" w:rsidRPr="00F139A7" w:rsidRDefault="00A81CBB" w:rsidP="00A81CBB">
      <w:pPr>
        <w:tabs>
          <w:tab w:val="left" w:pos="26"/>
          <w:tab w:val="num" w:pos="84"/>
          <w:tab w:val="num" w:pos="206"/>
          <w:tab w:val="num" w:pos="2366"/>
        </w:tabs>
        <w:ind w:left="-58"/>
        <w:jc w:val="both"/>
        <w:rPr>
          <w:sz w:val="32"/>
          <w:rtl/>
          <w:lang w:bidi="ar-SY"/>
        </w:rPr>
      </w:pPr>
      <w:r w:rsidRPr="00F139A7">
        <w:rPr>
          <w:rFonts w:hint="cs"/>
          <w:b/>
          <w:bCs/>
          <w:sz w:val="32"/>
          <w:rtl/>
          <w:lang w:bidi="ar-SY"/>
        </w:rPr>
        <w:t>الإغلاق</w:t>
      </w:r>
      <w:r w:rsidRPr="00F139A7">
        <w:rPr>
          <w:rFonts w:hint="cs"/>
          <w:sz w:val="32"/>
          <w:rtl/>
          <w:lang w:bidi="ar-SY"/>
        </w:rPr>
        <w:t xml:space="preserve"> - </w:t>
      </w:r>
      <w:r w:rsidRPr="00F139A7">
        <w:rPr>
          <w:rFonts w:hint="cs"/>
          <w:b/>
          <w:bCs/>
          <w:sz w:val="32"/>
          <w:rtl/>
          <w:lang w:bidi="ar-SY"/>
        </w:rPr>
        <w:t>الحساب</w:t>
      </w:r>
      <w:r w:rsidRPr="00F139A7">
        <w:rPr>
          <w:rFonts w:hint="cs"/>
          <w:sz w:val="32"/>
          <w:rtl/>
          <w:lang w:bidi="ar-SY"/>
        </w:rPr>
        <w:t>: ندخل في هذا الحقل الحساب الذي يتم فيه إغلاق الحساب المذكور سابقاً الذي يتم ترحيل المبالغ المدفوعة إليه.</w:t>
      </w:r>
    </w:p>
    <w:p w:rsidR="00A81CBB" w:rsidRPr="00F139A7" w:rsidRDefault="00A81CBB" w:rsidP="00A81CBB">
      <w:pPr>
        <w:tabs>
          <w:tab w:val="left" w:pos="26"/>
          <w:tab w:val="num" w:pos="84"/>
          <w:tab w:val="num" w:pos="206"/>
          <w:tab w:val="num" w:pos="2366"/>
        </w:tabs>
        <w:ind w:left="-58"/>
        <w:jc w:val="both"/>
        <w:rPr>
          <w:sz w:val="32"/>
          <w:rtl/>
          <w:lang w:bidi="ar-SY"/>
        </w:rPr>
      </w:pPr>
      <w:r w:rsidRPr="00F139A7">
        <w:rPr>
          <w:rFonts w:hint="cs"/>
          <w:b/>
          <w:bCs/>
          <w:sz w:val="32"/>
          <w:rtl/>
          <w:lang w:bidi="ar-SY"/>
        </w:rPr>
        <w:t>حساب الزيادة</w:t>
      </w:r>
      <w:r w:rsidRPr="00F139A7">
        <w:rPr>
          <w:rFonts w:hint="cs"/>
          <w:sz w:val="32"/>
          <w:rtl/>
          <w:lang w:bidi="ar-SY"/>
        </w:rPr>
        <w:t>: ندخل في هذا الحقل الحساب الذي يتم فيه إغلاق الزيادة في صندوق نقطة البيع.</w:t>
      </w:r>
    </w:p>
    <w:p w:rsidR="00A81CBB" w:rsidRPr="00F139A7" w:rsidRDefault="00A81CBB" w:rsidP="00A81CBB">
      <w:pPr>
        <w:tabs>
          <w:tab w:val="left" w:pos="26"/>
          <w:tab w:val="num" w:pos="84"/>
          <w:tab w:val="num" w:pos="206"/>
          <w:tab w:val="num" w:pos="2366"/>
        </w:tabs>
        <w:ind w:left="-58"/>
        <w:jc w:val="both"/>
        <w:rPr>
          <w:sz w:val="32"/>
          <w:rtl/>
          <w:lang w:bidi="ar-SY"/>
        </w:rPr>
      </w:pPr>
      <w:r w:rsidRPr="00F139A7">
        <w:rPr>
          <w:rFonts w:hint="cs"/>
          <w:b/>
          <w:bCs/>
          <w:sz w:val="32"/>
          <w:rtl/>
          <w:lang w:bidi="ar-SY"/>
        </w:rPr>
        <w:t>حساب النقصان</w:t>
      </w:r>
      <w:r w:rsidRPr="00F139A7">
        <w:rPr>
          <w:rFonts w:hint="cs"/>
          <w:sz w:val="32"/>
          <w:rtl/>
          <w:lang w:bidi="ar-SY"/>
        </w:rPr>
        <w:t xml:space="preserve">: ندخل في هذا الحقل الحساب الذي يتم فيه إغلاق النقصان في صندوق نقطة البيع. </w:t>
      </w:r>
    </w:p>
    <w:p w:rsidR="00A81CBB" w:rsidRPr="00F139A7" w:rsidRDefault="00A81CBB" w:rsidP="00A81CBB">
      <w:pPr>
        <w:pStyle w:val="2"/>
        <w:rPr>
          <w:sz w:val="32"/>
          <w:rtl/>
          <w:lang w:bidi="ar-SY"/>
        </w:rPr>
      </w:pPr>
      <w:r w:rsidRPr="00F139A7">
        <w:rPr>
          <w:sz w:val="32"/>
          <w:rtl/>
          <w:lang w:bidi="ar-SY"/>
        </w:rPr>
        <w:br w:type="page"/>
      </w:r>
      <w:bookmarkStart w:id="91" w:name="_Toc362962016"/>
      <w:r w:rsidRPr="00F139A7">
        <w:rPr>
          <w:rFonts w:hint="cs"/>
          <w:rtl/>
          <w:lang w:bidi="ar-SY"/>
        </w:rPr>
        <w:lastRenderedPageBreak/>
        <w:t>11- الحسابات التجميعية:</w:t>
      </w:r>
      <w:bookmarkEnd w:id="91"/>
    </w:p>
    <w:p w:rsidR="00A81CBB" w:rsidRPr="00F139A7" w:rsidRDefault="00A81CBB" w:rsidP="00A81CBB">
      <w:pPr>
        <w:tabs>
          <w:tab w:val="left" w:pos="26"/>
        </w:tabs>
        <w:ind w:left="-20"/>
        <w:jc w:val="lowKashida"/>
        <w:rPr>
          <w:sz w:val="32"/>
          <w:rtl/>
          <w:lang w:bidi="ar-SY"/>
        </w:rPr>
      </w:pPr>
      <w:r w:rsidRPr="00F139A7">
        <w:rPr>
          <w:rFonts w:hint="cs"/>
          <w:sz w:val="32"/>
          <w:rtl/>
          <w:lang w:bidi="ar-SY"/>
        </w:rPr>
        <w:t>يمكننا من خلال الحسابات التجميعية تجميع عدد من الحسابات الموجودة لدينا في شجرة الحسابات بغض النظر عن طبيعة هذه الحسابات أو الحساب الرئيسي لها. ويمكننا أن نطلع على نتيجة تجميع هذه الحسابات من خلال طلب دفتر الأستاذ للحساب التجميعي الذي أدرجنا الحسابات المطلوبة ضمنه. ويمكننا تعريف الحساب التجميعي من خلال الانتقال إلى قائمة "محاسبة" ومن ثم الضغط على "حسابات تجميعية" كما في الشكل التالي:</w:t>
      </w:r>
    </w:p>
    <w:p w:rsidR="00A81CBB" w:rsidRPr="00F139A7" w:rsidRDefault="00A81CBB" w:rsidP="00A81CBB">
      <w:pPr>
        <w:tabs>
          <w:tab w:val="left" w:pos="26"/>
        </w:tabs>
        <w:ind w:left="-23"/>
        <w:jc w:val="lowKashida"/>
        <w:rPr>
          <w:noProof/>
          <w:sz w:val="32"/>
          <w:rtl/>
        </w:rPr>
      </w:pPr>
      <w:r w:rsidRPr="00F139A7">
        <w:rPr>
          <w:noProof/>
        </w:rPr>
        <w:drawing>
          <wp:anchor distT="0" distB="0" distL="114300" distR="114300" simplePos="0" relativeHeight="252032000" behindDoc="1" locked="0" layoutInCell="1" allowOverlap="1" wp14:anchorId="0724C065" wp14:editId="27F59113">
            <wp:simplePos x="0" y="0"/>
            <wp:positionH relativeFrom="column">
              <wp:posOffset>-27305</wp:posOffset>
            </wp:positionH>
            <wp:positionV relativeFrom="paragraph">
              <wp:posOffset>358775</wp:posOffset>
            </wp:positionV>
            <wp:extent cx="3445200" cy="2919600"/>
            <wp:effectExtent l="0" t="0" r="3175" b="0"/>
            <wp:wrapTight wrapText="bothSides">
              <wp:wrapPolygon edited="0">
                <wp:start x="0" y="0"/>
                <wp:lineTo x="0" y="21426"/>
                <wp:lineTo x="21500" y="21426"/>
                <wp:lineTo x="21500" y="0"/>
                <wp:lineTo x="0" y="0"/>
              </wp:wrapPolygon>
            </wp:wrapTight>
            <wp:docPr id="1705" name="صورة 1705" descr="0240- P-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descr="0240- P-233"/>
                    <pic:cNvPicPr>
                      <a:picLocks noChangeAspect="1" noChangeArrowheads="1"/>
                    </pic:cNvPicPr>
                  </pic:nvPicPr>
                  <pic:blipFill>
                    <a:blip r:embed="rId69"/>
                    <a:srcRect/>
                    <a:stretch>
                      <a:fillRect/>
                    </a:stretch>
                  </pic:blipFill>
                  <pic:spPr bwMode="auto">
                    <a:xfrm>
                      <a:off x="0" y="0"/>
                      <a:ext cx="3445200" cy="2919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sz w:val="32"/>
          <w:rtl/>
          <w:lang w:bidi="ar-SY"/>
        </w:rPr>
        <w:t>فتظهر على الشاشة نافذة نقوم من خلالها بتعريف الحساب التجميعي بإدخال اسم الحساب والحسابات التي تدخل ضمنه والموجودة في شجرة الحسابات. وكمثال نفرض أنه لدينا حسابات مواد لسيارات الكيا وحسابات مواد لسيارات الهونداي ورغبنا بمعرفة مجموع المبيعات من نوعي السيارتين وكان لنوعي السيارات حسابي مبيعات منفصلين في شجرة الحسابات عندها نعرف الحساب التجميعي كما في الشكل التالي:</w:t>
      </w:r>
    </w:p>
    <w:p w:rsidR="00A81CBB" w:rsidRPr="00F139A7" w:rsidRDefault="00A81CBB" w:rsidP="00A81CBB">
      <w:pPr>
        <w:jc w:val="lowKashida"/>
        <w:rPr>
          <w:sz w:val="32"/>
          <w:rtl/>
          <w:lang w:bidi="ar-SY"/>
        </w:rPr>
      </w:pPr>
      <w:r w:rsidRPr="00F139A7">
        <w:rPr>
          <w:rFonts w:hint="cs"/>
          <w:noProof/>
          <w:sz w:val="32"/>
        </w:rPr>
        <w:drawing>
          <wp:anchor distT="0" distB="0" distL="114300" distR="114300" simplePos="0" relativeHeight="252180480" behindDoc="0" locked="0" layoutInCell="1" allowOverlap="1" wp14:anchorId="12CB4A17" wp14:editId="1BE61313">
            <wp:simplePos x="0" y="0"/>
            <wp:positionH relativeFrom="column">
              <wp:posOffset>-26670</wp:posOffset>
            </wp:positionH>
            <wp:positionV relativeFrom="paragraph">
              <wp:posOffset>111125</wp:posOffset>
            </wp:positionV>
            <wp:extent cx="4489200" cy="3153600"/>
            <wp:effectExtent l="0" t="0" r="6985" b="8890"/>
            <wp:wrapSquare wrapText="bothSides"/>
            <wp:docPr id="1706" name="صورة 1706" descr="0241- P-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241- P-23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89200" cy="31536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139A7">
        <w:rPr>
          <w:noProof/>
          <w:sz w:val="32"/>
          <w:rtl/>
        </w:rPr>
        <mc:AlternateContent>
          <mc:Choice Requires="wps">
            <w:drawing>
              <wp:anchor distT="0" distB="0" distL="114300" distR="114300" simplePos="0" relativeHeight="252181504" behindDoc="0" locked="0" layoutInCell="1" allowOverlap="1" wp14:anchorId="647674A6" wp14:editId="2F65FFB7">
                <wp:simplePos x="0" y="0"/>
                <wp:positionH relativeFrom="column">
                  <wp:posOffset>-4133850</wp:posOffset>
                </wp:positionH>
                <wp:positionV relativeFrom="paragraph">
                  <wp:posOffset>2399665</wp:posOffset>
                </wp:positionV>
                <wp:extent cx="2068830" cy="402590"/>
                <wp:effectExtent l="0" t="0" r="26670" b="168910"/>
                <wp:wrapNone/>
                <wp:docPr id="1586" name="AutoShape 1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8830" cy="402590"/>
                        </a:xfrm>
                        <a:prstGeom prst="wedgeRoundRectCallout">
                          <a:avLst>
                            <a:gd name="adj1" fmla="val 21606"/>
                            <a:gd name="adj2" fmla="val 85171"/>
                            <a:gd name="adj3" fmla="val 16667"/>
                          </a:avLst>
                        </a:prstGeom>
                        <a:solidFill>
                          <a:srgbClr val="FFFFFF"/>
                        </a:solidFill>
                        <a:ln w="9525">
                          <a:solidFill>
                            <a:srgbClr val="000000"/>
                          </a:solidFill>
                          <a:miter lim="800000"/>
                          <a:headEnd/>
                          <a:tailEnd/>
                        </a:ln>
                      </wps:spPr>
                      <wps:txbx>
                        <w:txbxContent>
                          <w:p w:rsidR="001A4E1E" w:rsidRPr="005B5176" w:rsidRDefault="001A4E1E" w:rsidP="00A81CBB">
                            <w:pPr>
                              <w:jc w:val="center"/>
                              <w:rPr>
                                <w:b/>
                                <w:bCs/>
                                <w:lang w:bidi="ar-SY"/>
                              </w:rPr>
                            </w:pPr>
                            <w:r w:rsidRPr="005B5176">
                              <w:rPr>
                                <w:rFonts w:hint="cs"/>
                                <w:b/>
                                <w:bCs/>
                                <w:rtl/>
                                <w:lang w:bidi="ar-SY"/>
                              </w:rPr>
                              <w:t>هذا السطر يعطينا مجموع المبيعات من النوعين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74A6" id="AutoShape 1124" o:spid="_x0000_s1029" type="#_x0000_t62" style="position:absolute;left:0;text-align:left;margin-left:-325.5pt;margin-top:188.95pt;width:162.9pt;height:31.7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" adj="15467,29197">
                <v:textbox>
                  <w:txbxContent>
                    <w:p w:rsidR="001A4E1E" w:rsidRPr="005B5176" w:rsidRDefault="001A4E1E" w:rsidP="00A81CBB">
                      <w:pPr>
                        <w:jc w:val="center"/>
                        <w:rPr>
                          <w:b/>
                          <w:bCs/>
                          <w:lang w:bidi="ar-SY"/>
                        </w:rPr>
                      </w:pPr>
                      <w:r w:rsidRPr="005B5176">
                        <w:rPr>
                          <w:rFonts w:hint="cs"/>
                          <w:b/>
                          <w:bCs/>
                          <w:rtl/>
                          <w:lang w:bidi="ar-SY"/>
                        </w:rPr>
                        <w:t>هذا السطر يعطينا مجموع المبيعات من النوعين</w:t>
                      </w:r>
                    </w:p>
                  </w:txbxContent>
                </v:textbox>
              </v:shape>
            </w:pict>
          </mc:Fallback>
        </mc:AlternateContent>
      </w:r>
      <w:r w:rsidRPr="00F139A7">
        <w:rPr>
          <w:rFonts w:hint="cs"/>
          <w:sz w:val="32"/>
          <w:rtl/>
          <w:lang w:bidi="ar-SY"/>
        </w:rPr>
        <w:t>عندها يمكننا أن نطلب دفتر الأستاذ للحساب الجديد المسمى مبيعات السيارات فينتج لدينا التقرير التالي:</w:t>
      </w:r>
    </w:p>
    <w:p w:rsidR="00A81CBB" w:rsidRPr="00F139A7" w:rsidRDefault="00A81CBB" w:rsidP="00A81CBB">
      <w:pPr>
        <w:pStyle w:val="2"/>
        <w:tabs>
          <w:tab w:val="left" w:pos="26"/>
        </w:tabs>
        <w:rPr>
          <w:rtl/>
          <w:lang w:bidi="ar-SY"/>
        </w:rPr>
      </w:pPr>
      <w:bookmarkStart w:id="92" w:name="_Toc332289932"/>
      <w:bookmarkStart w:id="93" w:name="_Toc332444460"/>
      <w:bookmarkStart w:id="94" w:name="_Toc332444630"/>
      <w:bookmarkStart w:id="95" w:name="_Toc332444711"/>
      <w:bookmarkStart w:id="96" w:name="_Toc332444832"/>
      <w:bookmarkStart w:id="97" w:name="_Toc332459473"/>
      <w:bookmarkStart w:id="98" w:name="_Toc362962017"/>
      <w:r w:rsidRPr="00F139A7">
        <w:rPr>
          <w:rFonts w:hint="cs"/>
          <w:rtl/>
          <w:lang w:bidi="ar-SY"/>
        </w:rPr>
        <w:lastRenderedPageBreak/>
        <w:t>12- الحسابات التوزيعية:</w:t>
      </w:r>
      <w:bookmarkEnd w:id="92"/>
      <w:bookmarkEnd w:id="93"/>
      <w:bookmarkEnd w:id="94"/>
      <w:bookmarkEnd w:id="95"/>
      <w:bookmarkEnd w:id="96"/>
      <w:bookmarkEnd w:id="97"/>
      <w:bookmarkEnd w:id="98"/>
    </w:p>
    <w:p w:rsidR="00A81CBB" w:rsidRPr="00F139A7" w:rsidRDefault="00A81CBB" w:rsidP="00A81CBB">
      <w:pPr>
        <w:tabs>
          <w:tab w:val="left" w:pos="26"/>
        </w:tabs>
        <w:ind w:left="-20"/>
        <w:jc w:val="lowKashida"/>
        <w:rPr>
          <w:sz w:val="32"/>
          <w:rtl/>
          <w:lang w:bidi="ar-SY"/>
        </w:rPr>
      </w:pPr>
      <w:r w:rsidRPr="00F139A7">
        <w:rPr>
          <w:noProof/>
        </w:rPr>
        <w:drawing>
          <wp:anchor distT="0" distB="0" distL="114300" distR="114300" simplePos="0" relativeHeight="252033024" behindDoc="1" locked="0" layoutInCell="1" allowOverlap="1" wp14:anchorId="770FC92C" wp14:editId="33A597F1">
            <wp:simplePos x="0" y="0"/>
            <wp:positionH relativeFrom="column">
              <wp:posOffset>-7620</wp:posOffset>
            </wp:positionH>
            <wp:positionV relativeFrom="paragraph">
              <wp:posOffset>1117600</wp:posOffset>
            </wp:positionV>
            <wp:extent cx="3726815" cy="2096135"/>
            <wp:effectExtent l="0" t="0" r="6985" b="0"/>
            <wp:wrapTight wrapText="bothSides">
              <wp:wrapPolygon edited="0">
                <wp:start x="0" y="0"/>
                <wp:lineTo x="0" y="21397"/>
                <wp:lineTo x="21530" y="21397"/>
                <wp:lineTo x="21530" y="0"/>
                <wp:lineTo x="0" y="0"/>
              </wp:wrapPolygon>
            </wp:wrapTight>
            <wp:docPr id="1707" name="صورة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descr="0242- P-234"/>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3726815" cy="20961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sz w:val="32"/>
          <w:rtl/>
          <w:lang w:bidi="ar-SY"/>
        </w:rPr>
        <w:t>نستخدم الحسابات التوزيعية لإنشاء حساب وهمي غير موجود في شجرة الحسابات ونحركه من خلال القيود فيتم توزيع المبلغ الذي يتحرك به هذا الحساب على حسابات معينة أو مراكز كلفة محددة نختارها ويتم هذا التوزيع وفق نسب محددة مختارة. وللتوضيح نفترض المثال التالي:</w:t>
      </w:r>
    </w:p>
    <w:p w:rsidR="00A81CBB" w:rsidRPr="00F139A7" w:rsidRDefault="00A81CBB" w:rsidP="007B1278">
      <w:pPr>
        <w:tabs>
          <w:tab w:val="left" w:pos="26"/>
        </w:tabs>
        <w:ind w:left="-20"/>
        <w:jc w:val="lowKashida"/>
        <w:rPr>
          <w:sz w:val="32"/>
          <w:rtl/>
          <w:lang w:bidi="ar-SY"/>
        </w:rPr>
      </w:pPr>
      <w:r w:rsidRPr="00F139A7">
        <w:rPr>
          <w:rFonts w:hint="cs"/>
          <w:sz w:val="32"/>
          <w:rtl/>
          <w:lang w:bidi="ar-SY"/>
        </w:rPr>
        <w:t xml:space="preserve">بفرض أننا ندفع أجور نقل مبيعات لزبائن محددين موجودين في مدينة </w:t>
      </w:r>
      <w:r w:rsidR="007B1278">
        <w:rPr>
          <w:rFonts w:hint="cs"/>
          <w:sz w:val="32"/>
          <w:rtl/>
          <w:lang w:bidi="ar-SY"/>
        </w:rPr>
        <w:t>جدة</w:t>
      </w:r>
      <w:r w:rsidRPr="00F139A7">
        <w:rPr>
          <w:rFonts w:hint="cs"/>
          <w:sz w:val="32"/>
          <w:rtl/>
          <w:lang w:bidi="ar-SY"/>
        </w:rPr>
        <w:t xml:space="preserve"> وهم خالد, حسام, طارق, وهشام ونريد أن يتم توزيع هذه الأجور على هؤلاء الزبائن وفق نسب محددة, عندها يمكننا استخدام الحسابات التوزيعية لاختصار الوقت والجهد اللازمين لإدخال المصروف المتعلق بكل زبون من خلال القيام بما يلي:</w:t>
      </w:r>
    </w:p>
    <w:p w:rsidR="00A81CBB" w:rsidRPr="00F139A7" w:rsidRDefault="00A81CBB" w:rsidP="00A81CBB">
      <w:pPr>
        <w:tabs>
          <w:tab w:val="left" w:pos="26"/>
        </w:tabs>
        <w:ind w:left="-20"/>
        <w:jc w:val="lowKashida"/>
        <w:rPr>
          <w:sz w:val="32"/>
          <w:rtl/>
          <w:lang w:bidi="ar-SY"/>
        </w:rPr>
      </w:pPr>
      <w:r w:rsidRPr="00F139A7">
        <w:rPr>
          <w:rFonts w:hint="cs"/>
          <w:sz w:val="32"/>
          <w:rtl/>
          <w:lang w:bidi="ar-SY"/>
        </w:rPr>
        <w:t>ننتقل إلى قائمة محاسبة ومن ثم نضغط على حسابات توزيعية كما في الشكل التالي:</w:t>
      </w:r>
    </w:p>
    <w:p w:rsidR="00A81CBB" w:rsidRPr="00F139A7" w:rsidRDefault="00A81CBB" w:rsidP="00A81CBB">
      <w:pPr>
        <w:tabs>
          <w:tab w:val="left" w:pos="26"/>
        </w:tabs>
        <w:jc w:val="lowKashida"/>
        <w:rPr>
          <w:sz w:val="32"/>
          <w:rtl/>
          <w:lang w:bidi="ar-SY"/>
        </w:rPr>
      </w:pPr>
      <w:r w:rsidRPr="00F139A7">
        <w:rPr>
          <w:noProof/>
        </w:rPr>
        <w:drawing>
          <wp:anchor distT="0" distB="0" distL="114300" distR="114300" simplePos="0" relativeHeight="252034048" behindDoc="1" locked="0" layoutInCell="1" allowOverlap="1" wp14:anchorId="72C2D53C" wp14:editId="377B5316">
            <wp:simplePos x="0" y="0"/>
            <wp:positionH relativeFrom="column">
              <wp:posOffset>1270</wp:posOffset>
            </wp:positionH>
            <wp:positionV relativeFrom="paragraph">
              <wp:posOffset>372745</wp:posOffset>
            </wp:positionV>
            <wp:extent cx="3553460" cy="3008630"/>
            <wp:effectExtent l="0" t="0" r="8890" b="1270"/>
            <wp:wrapTight wrapText="bothSides">
              <wp:wrapPolygon edited="0">
                <wp:start x="0" y="0"/>
                <wp:lineTo x="0" y="21472"/>
                <wp:lineTo x="21538" y="21472"/>
                <wp:lineTo x="21538" y="0"/>
                <wp:lineTo x="0" y="0"/>
              </wp:wrapPolygon>
            </wp:wrapTight>
            <wp:docPr id="1708" name="صورة 1708" descr="0243- P-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descr="0243- P-235"/>
                    <pic:cNvPicPr>
                      <a:picLocks noChangeAspect="1" noChangeArrowheads="1"/>
                    </pic:cNvPicPr>
                  </pic:nvPicPr>
                  <pic:blipFill>
                    <a:blip r:embed="rId72"/>
                    <a:srcRect/>
                    <a:stretch>
                      <a:fillRect/>
                    </a:stretch>
                  </pic:blipFill>
                  <pic:spPr bwMode="auto">
                    <a:xfrm>
                      <a:off x="0" y="0"/>
                      <a:ext cx="3553460" cy="3008630"/>
                    </a:xfrm>
                    <a:prstGeom prst="rect">
                      <a:avLst/>
                    </a:prstGeom>
                    <a:noFill/>
                    <a:ln w="9525">
                      <a:noFill/>
                      <a:miter lim="800000"/>
                      <a:headEnd/>
                      <a:tailEnd/>
                    </a:ln>
                  </pic:spPr>
                </pic:pic>
              </a:graphicData>
            </a:graphic>
          </wp:anchor>
        </w:drawing>
      </w:r>
      <w:r w:rsidRPr="00F139A7">
        <w:rPr>
          <w:rFonts w:hint="cs"/>
          <w:sz w:val="32"/>
          <w:rtl/>
          <w:lang w:bidi="ar-SY"/>
        </w:rPr>
        <w:t>فتظهر على الشاشة نافذة الحسابات التوزيعية والتي نعرف من خلالها الحساب التوزيعي من خلال إدخال اسم الحساب التوزيعي في حقل الاسم وليكن أجور نقل مبيعات ومن ثم ندخل الحسابات التي سنوزع عليها هذا المصروف وهي حسابات الزبائن السابقة وندخل في حقل النسبة حصة كل زبون من مبلغ أجور النقل وذلك بشكل نسبة مئوية وهي كما في مثالنا بالتساوي كما في الشكل التالي:</w:t>
      </w:r>
    </w:p>
    <w:p w:rsidR="00A81CBB" w:rsidRPr="00F139A7" w:rsidRDefault="00A81CBB" w:rsidP="00A81CBB">
      <w:pPr>
        <w:tabs>
          <w:tab w:val="left" w:pos="26"/>
        </w:tabs>
        <w:jc w:val="center"/>
        <w:rPr>
          <w:sz w:val="32"/>
          <w:rtl/>
          <w:lang w:bidi="ar-SY"/>
        </w:rPr>
      </w:pPr>
    </w:p>
    <w:p w:rsidR="00A81CBB" w:rsidRPr="00F139A7" w:rsidRDefault="00A81CBB" w:rsidP="00A81CBB">
      <w:pPr>
        <w:tabs>
          <w:tab w:val="left" w:pos="26"/>
        </w:tabs>
        <w:jc w:val="lowKashida"/>
        <w:rPr>
          <w:sz w:val="32"/>
          <w:rtl/>
          <w:lang w:bidi="ar-SY"/>
        </w:rPr>
      </w:pPr>
      <w:r w:rsidRPr="00F139A7">
        <w:rPr>
          <w:noProof/>
        </w:rPr>
        <w:lastRenderedPageBreak/>
        <w:drawing>
          <wp:anchor distT="0" distB="0" distL="114300" distR="114300" simplePos="0" relativeHeight="252036096" behindDoc="1" locked="0" layoutInCell="1" allowOverlap="1" wp14:anchorId="112F493D" wp14:editId="5E195F42">
            <wp:simplePos x="0" y="0"/>
            <wp:positionH relativeFrom="column">
              <wp:posOffset>-17780</wp:posOffset>
            </wp:positionH>
            <wp:positionV relativeFrom="paragraph">
              <wp:posOffset>76835</wp:posOffset>
            </wp:positionV>
            <wp:extent cx="3783330" cy="3154045"/>
            <wp:effectExtent l="0" t="0" r="7620" b="8255"/>
            <wp:wrapTight wrapText="bothSides">
              <wp:wrapPolygon edited="0">
                <wp:start x="0" y="0"/>
                <wp:lineTo x="0" y="21526"/>
                <wp:lineTo x="21535" y="21526"/>
                <wp:lineTo x="21535" y="0"/>
                <wp:lineTo x="0" y="0"/>
              </wp:wrapPolygon>
            </wp:wrapTight>
            <wp:docPr id="1709" name="صورة 1709" descr="0245- P-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descr="0245- P-236"/>
                    <pic:cNvPicPr>
                      <a:picLocks noChangeAspect="1" noChangeArrowheads="1"/>
                    </pic:cNvPicPr>
                  </pic:nvPicPr>
                  <pic:blipFill>
                    <a:blip r:embed="rId73"/>
                    <a:srcRect/>
                    <a:stretch>
                      <a:fillRect/>
                    </a:stretch>
                  </pic:blipFill>
                  <pic:spPr bwMode="auto">
                    <a:xfrm>
                      <a:off x="0" y="0"/>
                      <a:ext cx="3783330" cy="3154045"/>
                    </a:xfrm>
                    <a:prstGeom prst="rect">
                      <a:avLst/>
                    </a:prstGeom>
                    <a:noFill/>
                    <a:ln w="9525">
                      <a:noFill/>
                      <a:miter lim="800000"/>
                      <a:headEnd/>
                      <a:tailEnd/>
                    </a:ln>
                  </pic:spPr>
                </pic:pic>
              </a:graphicData>
            </a:graphic>
          </wp:anchor>
        </w:drawing>
      </w:r>
      <w:r w:rsidRPr="00F139A7">
        <w:rPr>
          <w:rFonts w:hint="cs"/>
          <w:sz w:val="32"/>
          <w:rtl/>
          <w:lang w:bidi="ar-SY"/>
        </w:rPr>
        <w:t xml:space="preserve">بعد ذلك بفرض أننا دفعنا نقداً 1500 </w:t>
      </w:r>
      <w:r w:rsidR="004510CD">
        <w:rPr>
          <w:rFonts w:hint="cs"/>
          <w:sz w:val="32"/>
          <w:rtl/>
          <w:lang w:bidi="ar-SY"/>
        </w:rPr>
        <w:t>ريال سعودي</w:t>
      </w:r>
      <w:r w:rsidRPr="00F139A7">
        <w:rPr>
          <w:rFonts w:hint="cs"/>
          <w:sz w:val="32"/>
          <w:rtl/>
          <w:lang w:bidi="ar-SY"/>
        </w:rPr>
        <w:t xml:space="preserve"> أجور نقل مبيعات نقوم بإدخال هذه العملية من خلال قيد "مدفوعات الصندوق" كما في الشكل التالي:</w:t>
      </w:r>
    </w:p>
    <w:p w:rsidR="00A81CBB" w:rsidRPr="00F139A7" w:rsidRDefault="00A81CBB" w:rsidP="00A81CBB">
      <w:pPr>
        <w:tabs>
          <w:tab w:val="left" w:pos="26"/>
        </w:tabs>
        <w:jc w:val="lowKashida"/>
        <w:rPr>
          <w:sz w:val="32"/>
          <w:rtl/>
          <w:lang w:bidi="ar-SY"/>
        </w:rPr>
      </w:pPr>
    </w:p>
    <w:p w:rsidR="00A81CBB" w:rsidRPr="00F139A7" w:rsidRDefault="00A81CBB" w:rsidP="00A81CBB">
      <w:pPr>
        <w:tabs>
          <w:tab w:val="left" w:pos="26"/>
        </w:tabs>
        <w:jc w:val="lowKashida"/>
        <w:rPr>
          <w:sz w:val="32"/>
          <w:rtl/>
          <w:lang w:bidi="ar-SY"/>
        </w:rPr>
      </w:pPr>
    </w:p>
    <w:p w:rsidR="00A81CBB" w:rsidRPr="00F139A7" w:rsidRDefault="00A81CBB" w:rsidP="00A81CBB">
      <w:pPr>
        <w:tabs>
          <w:tab w:val="left" w:pos="26"/>
        </w:tabs>
        <w:jc w:val="lowKashida"/>
        <w:rPr>
          <w:sz w:val="32"/>
          <w:rtl/>
          <w:lang w:bidi="ar-SY"/>
        </w:rPr>
      </w:pPr>
    </w:p>
    <w:p w:rsidR="00A81CBB" w:rsidRPr="00F139A7" w:rsidRDefault="00A81CBB" w:rsidP="00A81CBB">
      <w:pPr>
        <w:tabs>
          <w:tab w:val="left" w:pos="26"/>
        </w:tabs>
        <w:jc w:val="lowKashida"/>
        <w:rPr>
          <w:sz w:val="32"/>
          <w:lang w:bidi="ar-SY"/>
        </w:rPr>
      </w:pPr>
    </w:p>
    <w:p w:rsidR="00A81CBB" w:rsidRPr="00F139A7" w:rsidRDefault="00A81CBB" w:rsidP="00A81CBB">
      <w:pPr>
        <w:tabs>
          <w:tab w:val="left" w:pos="26"/>
        </w:tabs>
        <w:jc w:val="lowKashida"/>
        <w:rPr>
          <w:sz w:val="32"/>
          <w:lang w:bidi="ar-SY"/>
        </w:rPr>
      </w:pPr>
    </w:p>
    <w:p w:rsidR="00A81CBB" w:rsidRPr="00F139A7" w:rsidRDefault="00A81CBB" w:rsidP="00A81CBB">
      <w:pPr>
        <w:tabs>
          <w:tab w:val="left" w:pos="26"/>
        </w:tabs>
        <w:jc w:val="lowKashida"/>
        <w:rPr>
          <w:sz w:val="32"/>
          <w:rtl/>
          <w:lang w:bidi="ar-SY"/>
        </w:rPr>
      </w:pPr>
      <w:r w:rsidRPr="00F139A7">
        <w:rPr>
          <w:noProof/>
        </w:rPr>
        <w:drawing>
          <wp:anchor distT="0" distB="0" distL="114300" distR="114300" simplePos="0" relativeHeight="252035072" behindDoc="1" locked="0" layoutInCell="1" allowOverlap="1" wp14:anchorId="0E68465D" wp14:editId="51601A07">
            <wp:simplePos x="0" y="0"/>
            <wp:positionH relativeFrom="column">
              <wp:posOffset>-7620</wp:posOffset>
            </wp:positionH>
            <wp:positionV relativeFrom="paragraph">
              <wp:posOffset>672465</wp:posOffset>
            </wp:positionV>
            <wp:extent cx="3765550" cy="3146425"/>
            <wp:effectExtent l="0" t="0" r="6350" b="0"/>
            <wp:wrapTight wrapText="bothSides">
              <wp:wrapPolygon edited="0">
                <wp:start x="0" y="0"/>
                <wp:lineTo x="0" y="21447"/>
                <wp:lineTo x="21527" y="21447"/>
                <wp:lineTo x="21527" y="0"/>
                <wp:lineTo x="0" y="0"/>
              </wp:wrapPolygon>
            </wp:wrapTight>
            <wp:docPr id="1710" name="صورة 1710" descr="0244- P-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descr="0244- P-235"/>
                    <pic:cNvPicPr>
                      <a:picLocks noChangeAspect="1" noChangeArrowheads="1"/>
                    </pic:cNvPicPr>
                  </pic:nvPicPr>
                  <pic:blipFill>
                    <a:blip r:embed="rId74"/>
                    <a:srcRect/>
                    <a:stretch>
                      <a:fillRect/>
                    </a:stretch>
                  </pic:blipFill>
                  <pic:spPr bwMode="auto">
                    <a:xfrm>
                      <a:off x="0" y="0"/>
                      <a:ext cx="3765550" cy="3146425"/>
                    </a:xfrm>
                    <a:prstGeom prst="rect">
                      <a:avLst/>
                    </a:prstGeom>
                    <a:noFill/>
                    <a:ln w="9525">
                      <a:noFill/>
                      <a:miter lim="800000"/>
                      <a:headEnd/>
                      <a:tailEnd/>
                    </a:ln>
                  </pic:spPr>
                </pic:pic>
              </a:graphicData>
            </a:graphic>
          </wp:anchor>
        </w:drawing>
      </w:r>
      <w:r w:rsidRPr="00F139A7">
        <w:rPr>
          <w:rFonts w:hint="cs"/>
          <w:sz w:val="32"/>
          <w:rtl/>
          <w:lang w:bidi="ar-SY"/>
        </w:rPr>
        <w:t xml:space="preserve">عندها بعد حفظ القيد وإغلاقه ثم إعادة </w:t>
      </w:r>
      <w:r w:rsidRPr="00F139A7">
        <w:rPr>
          <w:sz w:val="32"/>
          <w:rtl/>
          <w:lang w:bidi="ar-SY"/>
        </w:rPr>
        <w:t xml:space="preserve">فتحه </w:t>
      </w:r>
      <w:r w:rsidRPr="00F139A7">
        <w:rPr>
          <w:rFonts w:hint="cs"/>
          <w:sz w:val="32"/>
          <w:rtl/>
          <w:lang w:bidi="ar-SY"/>
        </w:rPr>
        <w:t>أو تحديثه من زر "تحديث" نلاحظ أن القيد قد تغير حيث يختفي حساب "أجور نقل مبيعات" لأنه حساب وهمي وتحل محله حسابات الزبائن السابقة وذلك بمبالغ محددة بحسب النسبة التي حددت لكل حساب عند تعريف "الحساب التوزيعي" لكل زبون وذلك يتلاءم مع النسب التي أدخلناها في صفحة "حسابات توزيعية" التي عرفناها سابقاً والشكل التالي يوضح قيد المدفوعات السابق بعد تحديثه:</w:t>
      </w:r>
    </w:p>
    <w:p w:rsidR="00A81CBB" w:rsidRPr="00F139A7" w:rsidRDefault="00A81CBB" w:rsidP="00A81CBB">
      <w:pPr>
        <w:bidi w:val="0"/>
        <w:rPr>
          <w:rFonts w:ascii="Cambria" w:hAnsi="Cambria"/>
          <w:b/>
          <w:bCs/>
          <w:i/>
          <w:sz w:val="28"/>
          <w:u w:val="single"/>
          <w:rtl/>
          <w:lang w:bidi="ar-SY"/>
        </w:rPr>
      </w:pPr>
      <w:r w:rsidRPr="00F139A7">
        <w:rPr>
          <w:rtl/>
          <w:lang w:bidi="ar-SY"/>
        </w:rPr>
        <w:br w:type="page"/>
      </w:r>
    </w:p>
    <w:p w:rsidR="00A81CBB" w:rsidRPr="00F139A7" w:rsidRDefault="00A81CBB" w:rsidP="00A81CBB">
      <w:pPr>
        <w:pStyle w:val="2"/>
        <w:rPr>
          <w:rtl/>
        </w:rPr>
      </w:pPr>
      <w:bookmarkStart w:id="99" w:name="_Toc362962018"/>
      <w:r w:rsidRPr="00F139A7">
        <w:rPr>
          <w:rFonts w:hint="cs"/>
          <w:rtl/>
        </w:rPr>
        <w:lastRenderedPageBreak/>
        <w:t>13-</w:t>
      </w:r>
      <w:r w:rsidR="00C37824" w:rsidRPr="00F139A7">
        <w:rPr>
          <w:rFonts w:hint="cs"/>
          <w:rtl/>
        </w:rPr>
        <w:t xml:space="preserve"> </w:t>
      </w:r>
      <w:r w:rsidRPr="00F139A7">
        <w:rPr>
          <w:rFonts w:hint="cs"/>
          <w:rtl/>
        </w:rPr>
        <w:t>التحليل الخاص:</w:t>
      </w:r>
      <w:bookmarkEnd w:id="99"/>
    </w:p>
    <w:p w:rsidR="00A81CBB" w:rsidRPr="00F139A7" w:rsidRDefault="00A81CBB" w:rsidP="00A81CBB">
      <w:pPr>
        <w:tabs>
          <w:tab w:val="left" w:pos="26"/>
          <w:tab w:val="num" w:pos="206"/>
          <w:tab w:val="num" w:pos="2366"/>
        </w:tabs>
        <w:ind w:left="26"/>
        <w:jc w:val="lowKashida"/>
        <w:rPr>
          <w:sz w:val="32"/>
          <w:rtl/>
        </w:rPr>
      </w:pPr>
      <w:r w:rsidRPr="00F139A7">
        <w:rPr>
          <w:rFonts w:hint="cs"/>
          <w:sz w:val="32"/>
          <w:rtl/>
        </w:rPr>
        <w:t xml:space="preserve">التحليل الخاص هو عبارة عن تفرعات أو أجزاء للحساب نريد معرفتها وطلبها بالتقارير لكن لا نريد تعريفها في شجرة </w:t>
      </w:r>
      <w:proofErr w:type="spellStart"/>
      <w:r w:rsidRPr="00F139A7">
        <w:rPr>
          <w:rFonts w:hint="cs"/>
          <w:sz w:val="32"/>
          <w:rtl/>
        </w:rPr>
        <w:t>الحسابات.ولإيضاح</w:t>
      </w:r>
      <w:proofErr w:type="spellEnd"/>
      <w:r w:rsidRPr="00F139A7">
        <w:rPr>
          <w:rFonts w:hint="cs"/>
          <w:sz w:val="32"/>
          <w:rtl/>
        </w:rPr>
        <w:t xml:space="preserve"> مفهوم التحليل الخاص بشكل أكبر نعرض المثال التالي:</w:t>
      </w:r>
    </w:p>
    <w:p w:rsidR="00A81CBB" w:rsidRPr="00F139A7" w:rsidRDefault="00A81CBB" w:rsidP="00A81CBB">
      <w:pPr>
        <w:tabs>
          <w:tab w:val="left" w:pos="26"/>
          <w:tab w:val="num" w:pos="206"/>
          <w:tab w:val="num" w:pos="2366"/>
        </w:tabs>
        <w:ind w:left="26"/>
        <w:jc w:val="lowKashida"/>
        <w:rPr>
          <w:sz w:val="32"/>
          <w:rtl/>
        </w:rPr>
      </w:pPr>
      <w:r w:rsidRPr="00F139A7">
        <w:rPr>
          <w:noProof/>
        </w:rPr>
        <w:drawing>
          <wp:anchor distT="0" distB="0" distL="114300" distR="114300" simplePos="0" relativeHeight="251992064" behindDoc="0" locked="0" layoutInCell="1" allowOverlap="1" wp14:anchorId="6ED359E1" wp14:editId="3D2BF6B0">
            <wp:simplePos x="0" y="0"/>
            <wp:positionH relativeFrom="column">
              <wp:posOffset>8890</wp:posOffset>
            </wp:positionH>
            <wp:positionV relativeFrom="paragraph">
              <wp:posOffset>669290</wp:posOffset>
            </wp:positionV>
            <wp:extent cx="3581400" cy="3041650"/>
            <wp:effectExtent l="0" t="0" r="0" b="6350"/>
            <wp:wrapSquare wrapText="bothSides"/>
            <wp:docPr id="1711" name="صورة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pic:cNvPicPr>
                      <a:picLocks noChangeAspect="1" noChangeArrowheads="1"/>
                    </pic:cNvPicPr>
                  </pic:nvPicPr>
                  <pic:blipFill>
                    <a:blip r:embed="rId75"/>
                    <a:srcRect/>
                    <a:stretch>
                      <a:fillRect/>
                    </a:stretch>
                  </pic:blipFill>
                  <pic:spPr bwMode="auto">
                    <a:xfrm>
                      <a:off x="0" y="0"/>
                      <a:ext cx="3581400" cy="3041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sz w:val="32"/>
          <w:rtl/>
        </w:rPr>
        <w:t>لنفترض أنه لدينا ضمن المصاريف المتنوعة المصاريف المختلفة التالية:</w:t>
      </w:r>
      <w:r w:rsidRPr="00F139A7">
        <w:rPr>
          <w:sz w:val="32"/>
          <w:rtl/>
        </w:rPr>
        <w:br/>
      </w:r>
      <w:r w:rsidRPr="00F139A7">
        <w:rPr>
          <w:rFonts w:hint="cs"/>
          <w:sz w:val="32"/>
          <w:rtl/>
        </w:rPr>
        <w:t>(صدقات, مواصلات, طعام,.... الخ) ولا نرغب أن نفتح لكل بند منها حساب في شجرة الحسابات, ولكننا نرغب في معرفة مقدار كل مصروف من هذه المصاريف عندما نريد ذلك. لتحقيق ذلك نعرف حساب نسميه (المصاريف المتنوعة) ونذكر في تحليله الخاص الحسابات التي يتكون منها كالصدقات والمواصلات والطعام كما في الشكل التالي:</w:t>
      </w:r>
    </w:p>
    <w:p w:rsidR="00A81CBB" w:rsidRPr="00F139A7" w:rsidRDefault="00A81CBB" w:rsidP="00A81CBB">
      <w:pPr>
        <w:tabs>
          <w:tab w:val="left" w:pos="26"/>
          <w:tab w:val="num" w:pos="206"/>
          <w:tab w:val="num" w:pos="2366"/>
        </w:tabs>
        <w:ind w:left="26"/>
        <w:jc w:val="lowKashida"/>
        <w:rPr>
          <w:sz w:val="32"/>
          <w:rtl/>
        </w:rPr>
      </w:pPr>
    </w:p>
    <w:p w:rsidR="00A81CBB" w:rsidRDefault="00A81CBB" w:rsidP="00A81CBB">
      <w:pPr>
        <w:tabs>
          <w:tab w:val="left" w:pos="26"/>
          <w:tab w:val="num" w:pos="206"/>
          <w:tab w:val="num" w:pos="2366"/>
        </w:tabs>
        <w:ind w:left="26"/>
        <w:jc w:val="lowKashida"/>
        <w:rPr>
          <w:sz w:val="32"/>
          <w:rtl/>
        </w:rPr>
      </w:pPr>
      <w:r w:rsidRPr="00F139A7">
        <w:rPr>
          <w:rFonts w:hint="cs"/>
          <w:sz w:val="32"/>
          <w:rtl/>
        </w:rPr>
        <w:t xml:space="preserve">ثم نضيف في سند القيد عمود اسمه "تحليل خاص" بعد ذلك عند دفع 22500 </w:t>
      </w:r>
      <w:r w:rsidR="00BF2FE5">
        <w:rPr>
          <w:rFonts w:hint="cs"/>
          <w:sz w:val="32"/>
          <w:rtl/>
        </w:rPr>
        <w:t xml:space="preserve">ر. س </w:t>
      </w:r>
      <w:r w:rsidRPr="00F139A7">
        <w:rPr>
          <w:rFonts w:hint="cs"/>
          <w:sz w:val="32"/>
          <w:rtl/>
        </w:rPr>
        <w:t>مصاريف متنوعة نفصلها في سند القيد حسب التحليل الخاص المعرف في بطاقة هذا الحساب كما في الشكل التالي:</w:t>
      </w:r>
    </w:p>
    <w:p w:rsidR="00A81CBB" w:rsidRPr="00F139A7" w:rsidRDefault="00A81CBB" w:rsidP="00F51ACC">
      <w:pPr>
        <w:tabs>
          <w:tab w:val="left" w:pos="26"/>
          <w:tab w:val="num" w:pos="206"/>
          <w:tab w:val="num" w:pos="2366"/>
        </w:tabs>
        <w:spacing w:before="100" w:beforeAutospacing="1" w:after="100" w:afterAutospacing="1"/>
        <w:ind w:left="26"/>
        <w:jc w:val="center"/>
        <w:rPr>
          <w:sz w:val="32"/>
          <w:rtl/>
        </w:rPr>
      </w:pPr>
      <w:r w:rsidRPr="00F139A7">
        <w:rPr>
          <w:noProof/>
          <w:sz w:val="32"/>
        </w:rPr>
        <w:drawing>
          <wp:inline distT="0" distB="0" distL="0" distR="0" wp14:anchorId="5AA391C8" wp14:editId="501C894F">
            <wp:extent cx="3543300" cy="2963163"/>
            <wp:effectExtent l="0" t="0" r="0" b="8890"/>
            <wp:docPr id="171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76"/>
                    <a:srcRect/>
                    <a:stretch>
                      <a:fillRect/>
                    </a:stretch>
                  </pic:blipFill>
                  <pic:spPr bwMode="auto">
                    <a:xfrm>
                      <a:off x="0" y="0"/>
                      <a:ext cx="3543300" cy="2963163"/>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rPr>
      </w:pPr>
      <w:r w:rsidRPr="00F139A7">
        <w:rPr>
          <w:noProof/>
          <w:sz w:val="32"/>
        </w:rPr>
        <w:lastRenderedPageBreak/>
        <w:drawing>
          <wp:anchor distT="0" distB="0" distL="114300" distR="114300" simplePos="0" relativeHeight="251984896" behindDoc="1" locked="0" layoutInCell="1" allowOverlap="1" wp14:anchorId="71CC8BDD" wp14:editId="4F1E9A44">
            <wp:simplePos x="0" y="0"/>
            <wp:positionH relativeFrom="column">
              <wp:posOffset>257175</wp:posOffset>
            </wp:positionH>
            <wp:positionV relativeFrom="paragraph">
              <wp:posOffset>653415</wp:posOffset>
            </wp:positionV>
            <wp:extent cx="4720590" cy="3276600"/>
            <wp:effectExtent l="19050" t="0" r="3810" b="0"/>
            <wp:wrapTight wrapText="bothSides">
              <wp:wrapPolygon edited="0">
                <wp:start x="-87" y="0"/>
                <wp:lineTo x="-87" y="21474"/>
                <wp:lineTo x="21617" y="21474"/>
                <wp:lineTo x="21617" y="0"/>
                <wp:lineTo x="-87" y="0"/>
              </wp:wrapPolygon>
            </wp:wrapTight>
            <wp:docPr id="1713"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77"/>
                    <a:srcRect/>
                    <a:stretch>
                      <a:fillRect/>
                    </a:stretch>
                  </pic:blipFill>
                  <pic:spPr bwMode="auto">
                    <a:xfrm>
                      <a:off x="0" y="0"/>
                      <a:ext cx="4720590" cy="3276600"/>
                    </a:xfrm>
                    <a:prstGeom prst="rect">
                      <a:avLst/>
                    </a:prstGeom>
                    <a:noFill/>
                    <a:ln w="9525">
                      <a:noFill/>
                      <a:miter lim="800000"/>
                      <a:headEnd/>
                      <a:tailEnd/>
                    </a:ln>
                  </pic:spPr>
                </pic:pic>
              </a:graphicData>
            </a:graphic>
          </wp:anchor>
        </w:drawing>
      </w:r>
      <w:r w:rsidRPr="00F139A7">
        <w:rPr>
          <w:rFonts w:hint="cs"/>
          <w:sz w:val="32"/>
          <w:rtl/>
        </w:rPr>
        <w:t>بعد ذلك يمكننا من خلال تقرير دفتر الأستاذ معرفة مجموع الصدقات وذلك بأن نضع حساب المصاريف المتنوعة في حقل "الحساب" ثم نضع صدقات في حقل "تحليل خاص" كما يبين الشكل التالي:</w:t>
      </w:r>
    </w:p>
    <w:p w:rsidR="00A81CBB" w:rsidRPr="00F139A7" w:rsidRDefault="00A81CBB" w:rsidP="00A81CBB">
      <w:pPr>
        <w:tabs>
          <w:tab w:val="left" w:pos="26"/>
        </w:tabs>
        <w:ind w:left="-20"/>
        <w:jc w:val="lowKashida"/>
        <w:rPr>
          <w:b/>
          <w:bCs/>
          <w:sz w:val="32"/>
          <w:rtl/>
          <w:lang w:bidi="ar-SY"/>
        </w:rPr>
      </w:pPr>
    </w:p>
    <w:p w:rsidR="00A81CBB" w:rsidRPr="00F139A7" w:rsidRDefault="00A81CBB" w:rsidP="00A81CBB">
      <w:pPr>
        <w:tabs>
          <w:tab w:val="left" w:pos="26"/>
        </w:tabs>
        <w:ind w:left="-20"/>
        <w:jc w:val="lowKashida"/>
        <w:rPr>
          <w:b/>
          <w:bCs/>
          <w:sz w:val="32"/>
          <w:rtl/>
          <w:lang w:bidi="ar-SY"/>
        </w:rPr>
      </w:pPr>
    </w:p>
    <w:p w:rsidR="00A81CBB" w:rsidRPr="00F139A7" w:rsidRDefault="00A81CBB" w:rsidP="00A81CBB">
      <w:pPr>
        <w:tabs>
          <w:tab w:val="left" w:pos="26"/>
        </w:tabs>
        <w:ind w:left="-20"/>
        <w:jc w:val="lowKashida"/>
        <w:rPr>
          <w:b/>
          <w:bCs/>
          <w:sz w:val="32"/>
          <w:rtl/>
          <w:lang w:bidi="ar-SY"/>
        </w:rPr>
      </w:pPr>
    </w:p>
    <w:p w:rsidR="00A81CBB" w:rsidRPr="00F139A7" w:rsidRDefault="00A81CBB" w:rsidP="00A81CBB">
      <w:pPr>
        <w:tabs>
          <w:tab w:val="left" w:pos="26"/>
        </w:tabs>
        <w:ind w:left="-20"/>
        <w:jc w:val="lowKashida"/>
        <w:rPr>
          <w:b/>
          <w:bCs/>
          <w:sz w:val="32"/>
          <w:rtl/>
          <w:lang w:bidi="ar-SY"/>
        </w:rPr>
      </w:pPr>
    </w:p>
    <w:p w:rsidR="00A81CBB" w:rsidRPr="00F139A7" w:rsidRDefault="00A81CBB" w:rsidP="00A81CBB">
      <w:pPr>
        <w:tabs>
          <w:tab w:val="left" w:pos="26"/>
        </w:tabs>
        <w:ind w:left="-20"/>
        <w:jc w:val="lowKashida"/>
        <w:rPr>
          <w:b/>
          <w:bCs/>
          <w:sz w:val="32"/>
          <w:rtl/>
          <w:lang w:bidi="ar-SY"/>
        </w:rPr>
      </w:pPr>
    </w:p>
    <w:p w:rsidR="00A81CBB" w:rsidRPr="00F139A7" w:rsidRDefault="00A81CBB" w:rsidP="00A81CBB">
      <w:pPr>
        <w:tabs>
          <w:tab w:val="left" w:pos="26"/>
        </w:tabs>
        <w:ind w:left="-20"/>
        <w:jc w:val="lowKashida"/>
        <w:rPr>
          <w:b/>
          <w:bCs/>
          <w:sz w:val="32"/>
          <w:rtl/>
          <w:lang w:bidi="ar-SY"/>
        </w:rPr>
      </w:pPr>
    </w:p>
    <w:p w:rsidR="00A81CBB" w:rsidRPr="00F139A7" w:rsidRDefault="00A81CBB" w:rsidP="00A81CBB">
      <w:pPr>
        <w:tabs>
          <w:tab w:val="left" w:pos="26"/>
        </w:tabs>
        <w:ind w:left="-20"/>
        <w:jc w:val="lowKashida"/>
        <w:rPr>
          <w:b/>
          <w:bCs/>
          <w:sz w:val="32"/>
          <w:rtl/>
          <w:lang w:bidi="ar-SY"/>
        </w:rPr>
      </w:pPr>
    </w:p>
    <w:p w:rsidR="00A81CBB" w:rsidRPr="00F139A7" w:rsidRDefault="00A81CBB" w:rsidP="00A81CBB">
      <w:pPr>
        <w:tabs>
          <w:tab w:val="left" w:pos="26"/>
        </w:tabs>
        <w:ind w:left="-20"/>
        <w:jc w:val="lowKashida"/>
        <w:rPr>
          <w:b/>
          <w:bCs/>
          <w:sz w:val="32"/>
          <w:rtl/>
          <w:lang w:bidi="ar-SY"/>
        </w:rPr>
      </w:pPr>
    </w:p>
    <w:p w:rsidR="00A81CBB" w:rsidRPr="00F139A7" w:rsidRDefault="00A81CBB" w:rsidP="00A81CBB">
      <w:pPr>
        <w:tabs>
          <w:tab w:val="left" w:pos="26"/>
        </w:tabs>
        <w:ind w:left="-20"/>
        <w:jc w:val="lowKashida"/>
        <w:rPr>
          <w:b/>
          <w:bCs/>
          <w:sz w:val="32"/>
          <w:rtl/>
          <w:lang w:bidi="ar-SY"/>
        </w:rPr>
      </w:pPr>
    </w:p>
    <w:p w:rsidR="00A81CBB" w:rsidRPr="00F139A7" w:rsidRDefault="00A81CBB" w:rsidP="00A81CBB">
      <w:pPr>
        <w:tabs>
          <w:tab w:val="left" w:pos="26"/>
        </w:tabs>
        <w:ind w:left="-20"/>
        <w:jc w:val="lowKashida"/>
        <w:rPr>
          <w:b/>
          <w:bCs/>
          <w:sz w:val="32"/>
          <w:rtl/>
          <w:lang w:bidi="ar-SY"/>
        </w:rPr>
      </w:pPr>
    </w:p>
    <w:p w:rsidR="00A81CBB" w:rsidRPr="00F139A7" w:rsidRDefault="00A81CBB" w:rsidP="00A81CBB">
      <w:pPr>
        <w:tabs>
          <w:tab w:val="left" w:pos="26"/>
        </w:tabs>
        <w:ind w:left="-20"/>
        <w:jc w:val="lowKashida"/>
        <w:rPr>
          <w:sz w:val="32"/>
          <w:rtl/>
          <w:lang w:bidi="ar-SY"/>
        </w:rPr>
      </w:pPr>
      <w:r w:rsidRPr="00F139A7">
        <w:rPr>
          <w:rFonts w:hint="cs"/>
          <w:sz w:val="32"/>
          <w:rtl/>
          <w:lang w:bidi="ar-SY"/>
        </w:rPr>
        <w:t>فينتج لدينا التقرير التالي:</w:t>
      </w:r>
    </w:p>
    <w:p w:rsidR="00A81CBB" w:rsidRPr="00F139A7" w:rsidRDefault="00A81CBB" w:rsidP="00A81CBB">
      <w:pPr>
        <w:tabs>
          <w:tab w:val="left" w:pos="26"/>
        </w:tabs>
        <w:spacing w:after="100" w:afterAutospacing="1"/>
        <w:ind w:left="-20"/>
        <w:jc w:val="center"/>
        <w:rPr>
          <w:sz w:val="32"/>
          <w:rtl/>
          <w:lang w:bidi="ar-SY"/>
        </w:rPr>
      </w:pPr>
      <w:r w:rsidRPr="00F139A7">
        <w:rPr>
          <w:noProof/>
          <w:sz w:val="32"/>
        </w:rPr>
        <w:drawing>
          <wp:inline distT="0" distB="0" distL="0" distR="0" wp14:anchorId="6410FBA4" wp14:editId="7A92B3B7">
            <wp:extent cx="4316400" cy="2649600"/>
            <wp:effectExtent l="0" t="0" r="8255" b="0"/>
            <wp:docPr id="171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78"/>
                    <a:srcRect/>
                    <a:stretch>
                      <a:fillRect/>
                    </a:stretch>
                  </pic:blipFill>
                  <pic:spPr bwMode="auto">
                    <a:xfrm>
                      <a:off x="0" y="0"/>
                      <a:ext cx="4316400" cy="2649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lang w:bidi="ar-SY"/>
        </w:rPr>
      </w:pPr>
      <w:r w:rsidRPr="00F139A7">
        <w:rPr>
          <w:rFonts w:hint="cs"/>
          <w:sz w:val="32"/>
          <w:rtl/>
          <w:lang w:bidi="ar-SY"/>
        </w:rPr>
        <w:t>ويمكننا أيضاً أن نفعل في تقرير دفتر الأستاذ خيار "إظهار مجاميع فرعية للتحاليل الخاصة" عندها يظهر في أسفل التقرير مجموع كل تحليل من التحاليل الخاصة المكونة للحساب المطلوب كما في الشكل التالي:</w:t>
      </w:r>
    </w:p>
    <w:p w:rsidR="00A81CBB" w:rsidRPr="00F139A7" w:rsidRDefault="00A81CBB" w:rsidP="00A81CBB">
      <w:pPr>
        <w:tabs>
          <w:tab w:val="left" w:pos="26"/>
        </w:tabs>
        <w:spacing w:before="100" w:beforeAutospacing="1" w:after="100" w:afterAutospacing="1"/>
        <w:ind w:left="-20"/>
        <w:jc w:val="center"/>
        <w:rPr>
          <w:sz w:val="32"/>
          <w:rtl/>
          <w:lang w:bidi="ar-SY"/>
        </w:rPr>
      </w:pPr>
      <w:r w:rsidRPr="00F139A7">
        <w:rPr>
          <w:noProof/>
          <w:sz w:val="32"/>
        </w:rPr>
        <w:lastRenderedPageBreak/>
        <w:drawing>
          <wp:inline distT="0" distB="0" distL="0" distR="0" wp14:anchorId="69057E52" wp14:editId="12CBFFF6">
            <wp:extent cx="4294800" cy="4075200"/>
            <wp:effectExtent l="0" t="0" r="0" b="1905"/>
            <wp:docPr id="1715"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79"/>
                    <a:srcRect/>
                    <a:stretch>
                      <a:fillRect/>
                    </a:stretch>
                  </pic:blipFill>
                  <pic:spPr bwMode="auto">
                    <a:xfrm>
                      <a:off x="0" y="0"/>
                      <a:ext cx="4294800" cy="4075200"/>
                    </a:xfrm>
                    <a:prstGeom prst="rect">
                      <a:avLst/>
                    </a:prstGeom>
                    <a:noFill/>
                    <a:ln w="9525">
                      <a:noFill/>
                      <a:miter lim="800000"/>
                      <a:headEnd/>
                      <a:tailEnd/>
                    </a:ln>
                  </pic:spPr>
                </pic:pic>
              </a:graphicData>
            </a:graphic>
          </wp:inline>
        </w:drawing>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0"/>
        <w:jc w:val="lowKashida"/>
        <w:rPr>
          <w:rtl/>
          <w:lang w:bidi="ar-SY"/>
        </w:rPr>
      </w:pPr>
      <w:r w:rsidRPr="00F139A7">
        <w:rPr>
          <w:rFonts w:hint="cs"/>
          <w:rtl/>
          <w:lang w:bidi="ar-SY"/>
        </w:rPr>
        <w:t>ملاحظة:</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0"/>
        <w:jc w:val="lowKashida"/>
        <w:rPr>
          <w:sz w:val="32"/>
          <w:rtl/>
          <w:lang w:bidi="ar-SY"/>
        </w:rPr>
      </w:pPr>
      <w:r w:rsidRPr="00F139A7">
        <w:rPr>
          <w:rFonts w:hint="cs"/>
          <w:sz w:val="32"/>
          <w:rtl/>
          <w:lang w:bidi="ar-SY"/>
        </w:rPr>
        <w:t>إن التحليل الخاص هو عبارة عن تحليل لحساب محدد وخاص بهذا الحساب فقط بحيث لا يمكننا طلب التحليل الخاص بمعزل عن الحساب الأساسي. ففي مثالنا السابق لا يمكننا أن نطلب مبلغ الصدقات دون أن نضع الحساب الذي تقع الصدقات ضمنه وهو حساب "مصاريف متنوعة".</w:t>
      </w:r>
    </w:p>
    <w:p w:rsidR="00A81CBB" w:rsidRPr="00F139A7" w:rsidRDefault="00A81CBB" w:rsidP="00A81CBB">
      <w:pPr>
        <w:pStyle w:val="2"/>
        <w:rPr>
          <w:rtl/>
        </w:rPr>
      </w:pPr>
      <w:bookmarkStart w:id="100" w:name="_Toc362962019"/>
      <w:r w:rsidRPr="00F139A7">
        <w:rPr>
          <w:rFonts w:hint="cs"/>
          <w:rtl/>
        </w:rPr>
        <w:t>14- التحليل العام:</w:t>
      </w:r>
      <w:bookmarkEnd w:id="100"/>
    </w:p>
    <w:p w:rsidR="00A81CBB" w:rsidRPr="00F139A7" w:rsidRDefault="00A81CBB" w:rsidP="00A81CBB">
      <w:pPr>
        <w:tabs>
          <w:tab w:val="left" w:pos="26"/>
        </w:tabs>
        <w:ind w:left="-20"/>
        <w:jc w:val="lowKashida"/>
        <w:rPr>
          <w:sz w:val="32"/>
          <w:rtl/>
        </w:rPr>
      </w:pPr>
      <w:r w:rsidRPr="00F139A7">
        <w:rPr>
          <w:rFonts w:hint="cs"/>
          <w:sz w:val="32"/>
          <w:rtl/>
        </w:rPr>
        <w:t>إن آلية استخدام التحليل العام تشبه آلية استخدام التحليل الخاص مع اختلاف رئيسي وهو أن التحليل العام لا يرتبط بشكل مباشر بحساب محدد بل يتم تعريفه بمعزل عن الحسابات من نافذة مستقلة يمكن الانتقال إليها من قائمة "محاسبة" ومن ثم نضغط على "تحليل الحساب" فتظهر نافذة التحليل العام والتي يتم من خلالها تعريف التحاليل العامة كما في الشكل التالي:</w:t>
      </w:r>
    </w:p>
    <w:p w:rsidR="00A81CBB" w:rsidRPr="00F139A7" w:rsidRDefault="00A81CBB" w:rsidP="00A81CBB">
      <w:pPr>
        <w:tabs>
          <w:tab w:val="left" w:pos="26"/>
        </w:tabs>
        <w:spacing w:before="100" w:beforeAutospacing="1" w:after="100" w:afterAutospacing="1"/>
        <w:ind w:left="-20"/>
        <w:jc w:val="center"/>
        <w:rPr>
          <w:sz w:val="32"/>
          <w:rtl/>
        </w:rPr>
      </w:pPr>
      <w:r w:rsidRPr="00F139A7">
        <w:rPr>
          <w:noProof/>
          <w:sz w:val="32"/>
        </w:rPr>
        <w:drawing>
          <wp:inline distT="0" distB="0" distL="0" distR="0" wp14:anchorId="3727309F" wp14:editId="75811CB3">
            <wp:extent cx="3143250" cy="1114425"/>
            <wp:effectExtent l="19050" t="0" r="0" b="0"/>
            <wp:docPr id="1716"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pic:cNvPicPr>
                      <a:picLocks noChangeAspect="1" noChangeArrowheads="1"/>
                    </pic:cNvPicPr>
                  </pic:nvPicPr>
                  <pic:blipFill>
                    <a:blip r:embed="rId80"/>
                    <a:srcRect/>
                    <a:stretch>
                      <a:fillRect/>
                    </a:stretch>
                  </pic:blipFill>
                  <pic:spPr bwMode="auto">
                    <a:xfrm>
                      <a:off x="0" y="0"/>
                      <a:ext cx="3143250" cy="1114425"/>
                    </a:xfrm>
                    <a:prstGeom prst="rect">
                      <a:avLst/>
                    </a:prstGeom>
                    <a:noFill/>
                    <a:ln w="9525">
                      <a:noFill/>
                      <a:miter lim="800000"/>
                      <a:headEnd/>
                      <a:tailEnd/>
                    </a:ln>
                  </pic:spPr>
                </pic:pic>
              </a:graphicData>
            </a:graphic>
          </wp:inline>
        </w:drawing>
      </w:r>
    </w:p>
    <w:p w:rsidR="00A81CBB" w:rsidRPr="00417FEA" w:rsidRDefault="00A81CBB" w:rsidP="00A81CBB">
      <w:pPr>
        <w:rPr>
          <w:b/>
          <w:bCs/>
          <w:rtl/>
        </w:rPr>
      </w:pPr>
      <w:r w:rsidRPr="00417FEA">
        <w:rPr>
          <w:rFonts w:hint="cs"/>
          <w:b/>
          <w:bCs/>
          <w:rtl/>
        </w:rPr>
        <w:lastRenderedPageBreak/>
        <w:t>مثال:</w:t>
      </w:r>
    </w:p>
    <w:p w:rsidR="00A81CBB" w:rsidRPr="00F139A7" w:rsidRDefault="00A81CBB" w:rsidP="00A81CBB">
      <w:pPr>
        <w:tabs>
          <w:tab w:val="left" w:pos="26"/>
        </w:tabs>
        <w:ind w:left="-23"/>
        <w:jc w:val="lowKashida"/>
        <w:rPr>
          <w:sz w:val="32"/>
          <w:rtl/>
        </w:rPr>
      </w:pPr>
      <w:r w:rsidRPr="00F139A7">
        <w:rPr>
          <w:rFonts w:hint="cs"/>
          <w:sz w:val="32"/>
          <w:rtl/>
        </w:rPr>
        <w:t xml:space="preserve">بفرض نفس المثال السابق في التحليل الخاص وبإضافة أنه في شركتنا يوجد ثلاثة موظفين هم سامر وعادل وزياد وكل من الموظفين الثلاثة يدفعون أجور مواصلات ونريد أن نعرف ما يتم دفعه لكل موظف من الموظفين الثلاثة كأجور مواصلات دون أن نفتح حساب مستقل لأجور مواصلات كل منهم أو لأجور المواصلات بشكل عام. عند ذلك نقوم </w:t>
      </w:r>
      <w:proofErr w:type="spellStart"/>
      <w:r w:rsidRPr="00F139A7">
        <w:rPr>
          <w:rFonts w:hint="cs"/>
          <w:sz w:val="32"/>
          <w:rtl/>
        </w:rPr>
        <w:t>بمايلي</w:t>
      </w:r>
      <w:proofErr w:type="spellEnd"/>
      <w:r w:rsidRPr="00F139A7">
        <w:rPr>
          <w:rFonts w:hint="cs"/>
          <w:sz w:val="32"/>
          <w:rtl/>
        </w:rPr>
        <w:t>:</w:t>
      </w:r>
    </w:p>
    <w:p w:rsidR="00A81CBB" w:rsidRPr="00F139A7" w:rsidRDefault="00A81CBB" w:rsidP="00A81CBB">
      <w:pPr>
        <w:tabs>
          <w:tab w:val="left" w:pos="26"/>
        </w:tabs>
        <w:ind w:left="-23"/>
        <w:jc w:val="lowKashida"/>
        <w:rPr>
          <w:sz w:val="32"/>
          <w:rtl/>
        </w:rPr>
      </w:pPr>
      <w:r w:rsidRPr="00F139A7">
        <w:rPr>
          <w:rFonts w:hint="cs"/>
          <w:sz w:val="32"/>
          <w:rtl/>
        </w:rPr>
        <w:t>نقوم بتحليل حساب المصاريف المتنوعة في صفحة تحليل خاص إلى عدة أجزاء كما تحدثنا سابقاً ومن ضمنها المواصلات.</w:t>
      </w:r>
    </w:p>
    <w:p w:rsidR="00A81CBB" w:rsidRPr="00F139A7" w:rsidRDefault="00A81CBB" w:rsidP="00A81CBB">
      <w:pPr>
        <w:tabs>
          <w:tab w:val="left" w:pos="26"/>
        </w:tabs>
        <w:ind w:left="-23"/>
        <w:jc w:val="lowKashida"/>
        <w:rPr>
          <w:sz w:val="32"/>
          <w:rtl/>
        </w:rPr>
      </w:pPr>
      <w:r w:rsidRPr="00F139A7">
        <w:rPr>
          <w:rFonts w:hint="cs"/>
          <w:sz w:val="32"/>
          <w:rtl/>
        </w:rPr>
        <w:t>نقوم بتعريف تحليلات عامة هي عبارة عن أسماء الموظفين الذين يدفعون أجور مواصلات وذلك من قائمة "محاسبة" ومن ثم نضغط على "تحليل الحساب" فتظهر النافذة التالية حيث نقوم فيها بإدخال أسماء الموظفين كما في الشكل التالي:</w:t>
      </w:r>
    </w:p>
    <w:p w:rsidR="00A81CBB" w:rsidRPr="00F139A7" w:rsidRDefault="00A81CBB" w:rsidP="00A81CBB">
      <w:pPr>
        <w:tabs>
          <w:tab w:val="left" w:pos="26"/>
        </w:tabs>
        <w:ind w:left="-23"/>
        <w:jc w:val="lowKashida"/>
        <w:rPr>
          <w:sz w:val="32"/>
          <w:rtl/>
        </w:rPr>
      </w:pPr>
      <w:r w:rsidRPr="00F139A7">
        <w:rPr>
          <w:noProof/>
        </w:rPr>
        <w:drawing>
          <wp:anchor distT="0" distB="0" distL="114300" distR="114300" simplePos="0" relativeHeight="251993088" behindDoc="1" locked="0" layoutInCell="1" allowOverlap="1" wp14:anchorId="7536F02B" wp14:editId="57A88640">
            <wp:simplePos x="0" y="0"/>
            <wp:positionH relativeFrom="column">
              <wp:posOffset>1087755</wp:posOffset>
            </wp:positionH>
            <wp:positionV relativeFrom="paragraph">
              <wp:posOffset>175895</wp:posOffset>
            </wp:positionV>
            <wp:extent cx="3171600" cy="1065600"/>
            <wp:effectExtent l="0" t="0" r="0" b="1270"/>
            <wp:wrapTight wrapText="bothSides">
              <wp:wrapPolygon edited="0">
                <wp:start x="0" y="0"/>
                <wp:lineTo x="0" y="21240"/>
                <wp:lineTo x="21410" y="21240"/>
                <wp:lineTo x="21410" y="0"/>
                <wp:lineTo x="0" y="0"/>
              </wp:wrapPolygon>
            </wp:wrapTight>
            <wp:docPr id="1717" name="صورة 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3171600" cy="1065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81CBB" w:rsidRPr="00F139A7" w:rsidRDefault="00A81CBB" w:rsidP="00A81CBB">
      <w:pPr>
        <w:tabs>
          <w:tab w:val="left" w:pos="26"/>
        </w:tabs>
        <w:ind w:left="-23"/>
        <w:jc w:val="lowKashida"/>
        <w:rPr>
          <w:sz w:val="32"/>
          <w:rtl/>
        </w:rPr>
      </w:pPr>
      <w:r w:rsidRPr="00F139A7">
        <w:rPr>
          <w:noProof/>
          <w:sz w:val="32"/>
          <w:rtl/>
        </w:rPr>
        <mc:AlternateContent>
          <mc:Choice Requires="wps">
            <w:drawing>
              <wp:anchor distT="0" distB="0" distL="114300" distR="114300" simplePos="0" relativeHeight="252135424" behindDoc="0" locked="0" layoutInCell="1" allowOverlap="1" wp14:anchorId="77331CFD" wp14:editId="7EEC0AA5">
                <wp:simplePos x="0" y="0"/>
                <wp:positionH relativeFrom="column">
                  <wp:posOffset>-2752725</wp:posOffset>
                </wp:positionH>
                <wp:positionV relativeFrom="paragraph">
                  <wp:posOffset>130175</wp:posOffset>
                </wp:positionV>
                <wp:extent cx="1551305" cy="340360"/>
                <wp:effectExtent l="0" t="0" r="67945" b="345440"/>
                <wp:wrapNone/>
                <wp:docPr id="1585" name="AutoShape 1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1305" cy="340360"/>
                        </a:xfrm>
                        <a:prstGeom prst="wedgeRoundRectCallout">
                          <a:avLst>
                            <a:gd name="adj1" fmla="val 50947"/>
                            <a:gd name="adj2" fmla="val 138072"/>
                            <a:gd name="adj3" fmla="val 16667"/>
                          </a:avLst>
                        </a:prstGeom>
                        <a:solidFill>
                          <a:srgbClr val="FFFFFF"/>
                        </a:solidFill>
                        <a:ln w="9525">
                          <a:solidFill>
                            <a:srgbClr val="000000"/>
                          </a:solidFill>
                          <a:miter lim="800000"/>
                          <a:headEnd/>
                          <a:tailEnd/>
                        </a:ln>
                      </wps:spPr>
                      <wps:txbx>
                        <w:txbxContent>
                          <w:p w:rsidR="001A4E1E" w:rsidRPr="00B94219" w:rsidRDefault="001A4E1E" w:rsidP="00A81CBB">
                            <w:pPr>
                              <w:jc w:val="center"/>
                              <w:rPr>
                                <w:b/>
                                <w:bCs/>
                                <w:sz w:val="22"/>
                                <w:szCs w:val="22"/>
                                <w:lang w:bidi="ar-SY"/>
                              </w:rPr>
                            </w:pPr>
                            <w:r w:rsidRPr="00B94219">
                              <w:rPr>
                                <w:rFonts w:hint="cs"/>
                                <w:b/>
                                <w:bCs/>
                                <w:sz w:val="22"/>
                                <w:szCs w:val="22"/>
                                <w:rtl/>
                                <w:lang w:bidi="ar-SY"/>
                              </w:rPr>
                              <w:t>نضغط جديد لإضافة الأسماء الأخرى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31CFD" id="AutoShape 1244" o:spid="_x0000_s1030" type="#_x0000_t62" style="position:absolute;left:0;text-align:left;margin-left:-216.75pt;margin-top:10.25pt;width:122.15pt;height:26.8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" adj="21805,40624">
                <v:textbox>
                  <w:txbxContent>
                    <w:p w:rsidR="001A4E1E" w:rsidRPr="00B94219" w:rsidRDefault="001A4E1E" w:rsidP="00A81CBB">
                      <w:pPr>
                        <w:jc w:val="center"/>
                        <w:rPr>
                          <w:b/>
                          <w:bCs/>
                          <w:sz w:val="22"/>
                          <w:szCs w:val="22"/>
                          <w:lang w:bidi="ar-SY"/>
                        </w:rPr>
                      </w:pPr>
                      <w:r w:rsidRPr="00B94219">
                        <w:rPr>
                          <w:rFonts w:hint="cs"/>
                          <w:b/>
                          <w:bCs/>
                          <w:sz w:val="22"/>
                          <w:szCs w:val="22"/>
                          <w:rtl/>
                          <w:lang w:bidi="ar-SY"/>
                        </w:rPr>
                        <w:t>نضغط جديد لإضافة الأسماء الأخرى</w:t>
                      </w:r>
                    </w:p>
                  </w:txbxContent>
                </v:textbox>
              </v:shape>
            </w:pict>
          </mc:Fallback>
        </mc:AlternateContent>
      </w:r>
    </w:p>
    <w:p w:rsidR="00A81CBB" w:rsidRPr="00F139A7" w:rsidRDefault="00A81CBB" w:rsidP="00A81CBB">
      <w:pPr>
        <w:tabs>
          <w:tab w:val="left" w:pos="26"/>
        </w:tabs>
        <w:ind w:left="-23"/>
        <w:jc w:val="lowKashida"/>
        <w:rPr>
          <w:sz w:val="32"/>
          <w:rtl/>
        </w:rPr>
      </w:pPr>
    </w:p>
    <w:p w:rsidR="00A81CBB" w:rsidRPr="00F139A7" w:rsidRDefault="00A81CBB" w:rsidP="00A81CBB">
      <w:pPr>
        <w:tabs>
          <w:tab w:val="left" w:pos="26"/>
        </w:tabs>
        <w:ind w:left="-23"/>
        <w:jc w:val="lowKashida"/>
        <w:rPr>
          <w:sz w:val="32"/>
          <w:rtl/>
        </w:rPr>
      </w:pPr>
    </w:p>
    <w:p w:rsidR="00A81CBB" w:rsidRPr="00F139A7" w:rsidRDefault="00A81CBB" w:rsidP="00A81CBB">
      <w:pPr>
        <w:tabs>
          <w:tab w:val="left" w:pos="26"/>
        </w:tabs>
        <w:ind w:left="-23"/>
        <w:jc w:val="lowKashida"/>
        <w:rPr>
          <w:sz w:val="32"/>
          <w:rtl/>
        </w:rPr>
      </w:pPr>
    </w:p>
    <w:p w:rsidR="00A81CBB" w:rsidRPr="00F139A7" w:rsidRDefault="00A81CBB" w:rsidP="00A81CBB">
      <w:pPr>
        <w:tabs>
          <w:tab w:val="left" w:pos="26"/>
        </w:tabs>
        <w:ind w:left="-23"/>
        <w:jc w:val="lowKashida"/>
        <w:rPr>
          <w:sz w:val="32"/>
          <w:rtl/>
        </w:rPr>
      </w:pPr>
      <w:r w:rsidRPr="00F139A7">
        <w:rPr>
          <w:rFonts w:hint="cs"/>
          <w:sz w:val="32"/>
          <w:rtl/>
        </w:rPr>
        <w:t>ثم نفعل عمودي التحليل العام والتحليل الخاص في قيد مدفوعات الصندوق ثم نقوم بإدخال المدفوعات النقدية لأجور المواصلات حسب كل موظف كما يظهر في الشكل التالي:</w:t>
      </w:r>
    </w:p>
    <w:p w:rsidR="00A81CBB" w:rsidRPr="00F139A7" w:rsidRDefault="00A81CBB" w:rsidP="00A81CBB">
      <w:pPr>
        <w:tabs>
          <w:tab w:val="left" w:pos="26"/>
        </w:tabs>
        <w:spacing w:before="100" w:beforeAutospacing="1" w:after="100" w:afterAutospacing="1"/>
        <w:ind w:left="-23"/>
        <w:jc w:val="center"/>
        <w:rPr>
          <w:sz w:val="32"/>
          <w:rtl/>
        </w:rPr>
      </w:pPr>
      <w:r w:rsidRPr="00F139A7">
        <w:rPr>
          <w:noProof/>
          <w:sz w:val="32"/>
        </w:rPr>
        <w:drawing>
          <wp:inline distT="0" distB="0" distL="0" distR="0" wp14:anchorId="40615C25" wp14:editId="7218C92F">
            <wp:extent cx="3682999" cy="2800350"/>
            <wp:effectExtent l="19050" t="0" r="0" b="0"/>
            <wp:docPr id="1718"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pic:cNvPicPr>
                      <a:picLocks noChangeAspect="1" noChangeArrowheads="1"/>
                    </pic:cNvPicPr>
                  </pic:nvPicPr>
                  <pic:blipFill>
                    <a:blip r:embed="rId82"/>
                    <a:stretch>
                      <a:fillRect/>
                    </a:stretch>
                  </pic:blipFill>
                  <pic:spPr bwMode="auto">
                    <a:xfrm>
                      <a:off x="0" y="0"/>
                      <a:ext cx="3682999" cy="280035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jc w:val="lowKashida"/>
        <w:rPr>
          <w:sz w:val="32"/>
          <w:rtl/>
          <w:lang w:bidi="ar-SY"/>
        </w:rPr>
      </w:pPr>
    </w:p>
    <w:p w:rsidR="00A81CBB" w:rsidRPr="00F139A7" w:rsidRDefault="00A81CBB" w:rsidP="00A81CBB">
      <w:pPr>
        <w:tabs>
          <w:tab w:val="left" w:pos="26"/>
        </w:tabs>
        <w:ind w:left="-23"/>
        <w:jc w:val="lowKashida"/>
        <w:rPr>
          <w:sz w:val="32"/>
          <w:rtl/>
          <w:lang w:bidi="ar-SY"/>
        </w:rPr>
      </w:pPr>
      <w:r w:rsidRPr="00F139A7">
        <w:rPr>
          <w:rFonts w:hint="cs"/>
          <w:sz w:val="32"/>
          <w:rtl/>
        </w:rPr>
        <w:lastRenderedPageBreak/>
        <w:t>عندها يمكننا طلب دفتر الأستاذ بالنسبة للتحليل العام فقط دون وضع حساب المصاريف المتنوعة والتحليل الخاص. فنضع التحليل العام زياد مثلاً فيعطينا أجور المواصلات المدفوعة لصالح زياد وذلك كما في الشكلين التاليين:</w:t>
      </w:r>
    </w:p>
    <w:p w:rsidR="00A81CBB" w:rsidRPr="00F139A7" w:rsidRDefault="00A81CBB" w:rsidP="00A81CBB">
      <w:pPr>
        <w:tabs>
          <w:tab w:val="left" w:pos="26"/>
        </w:tabs>
        <w:ind w:left="-23"/>
        <w:jc w:val="lowKashida"/>
        <w:rPr>
          <w:sz w:val="32"/>
          <w:rtl/>
          <w:lang w:bidi="ar-SY"/>
        </w:rPr>
      </w:pPr>
      <w:r w:rsidRPr="00F139A7">
        <w:rPr>
          <w:noProof/>
          <w:color w:val="FF0000"/>
        </w:rPr>
        <w:drawing>
          <wp:anchor distT="0" distB="0" distL="114300" distR="114300" simplePos="0" relativeHeight="251985920" behindDoc="1" locked="0" layoutInCell="1" allowOverlap="1" wp14:anchorId="3BEB16CC" wp14:editId="44D65A5D">
            <wp:simplePos x="0" y="0"/>
            <wp:positionH relativeFrom="column">
              <wp:posOffset>229235</wp:posOffset>
            </wp:positionH>
            <wp:positionV relativeFrom="paragraph">
              <wp:posOffset>125095</wp:posOffset>
            </wp:positionV>
            <wp:extent cx="4766400" cy="3308400"/>
            <wp:effectExtent l="0" t="0" r="0" b="6350"/>
            <wp:wrapTight wrapText="bothSides">
              <wp:wrapPolygon edited="0">
                <wp:start x="0" y="0"/>
                <wp:lineTo x="0" y="21517"/>
                <wp:lineTo x="21496" y="21517"/>
                <wp:lineTo x="21496" y="0"/>
                <wp:lineTo x="0" y="0"/>
              </wp:wrapPolygon>
            </wp:wrapTight>
            <wp:docPr id="171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83"/>
                    <a:srcRect/>
                    <a:stretch>
                      <a:fillRect/>
                    </a:stretch>
                  </pic:blipFill>
                  <pic:spPr bwMode="auto">
                    <a:xfrm>
                      <a:off x="0" y="0"/>
                      <a:ext cx="4766400" cy="3308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81CBB" w:rsidRPr="00F139A7" w:rsidRDefault="00A81CBB" w:rsidP="00A81CBB">
      <w:pPr>
        <w:tabs>
          <w:tab w:val="left" w:pos="26"/>
        </w:tabs>
        <w:ind w:left="-23"/>
        <w:jc w:val="lowKashida"/>
        <w:rPr>
          <w:sz w:val="32"/>
          <w:rtl/>
          <w:lang w:bidi="ar-SY"/>
        </w:rPr>
      </w:pPr>
    </w:p>
    <w:p w:rsidR="00A81CBB" w:rsidRPr="00F139A7" w:rsidRDefault="00A81CBB" w:rsidP="00A81CBB">
      <w:pPr>
        <w:tabs>
          <w:tab w:val="left" w:pos="26"/>
        </w:tabs>
        <w:ind w:left="-23"/>
        <w:jc w:val="lowKashida"/>
        <w:rPr>
          <w:sz w:val="32"/>
          <w:rtl/>
          <w:lang w:bidi="ar-SY"/>
        </w:rPr>
      </w:pPr>
      <w:r w:rsidRPr="00F139A7">
        <w:rPr>
          <w:noProof/>
          <w:color w:val="FF0000"/>
          <w:sz w:val="32"/>
          <w:rtl/>
        </w:rPr>
        <mc:AlternateContent>
          <mc:Choice Requires="wps">
            <w:drawing>
              <wp:anchor distT="0" distB="0" distL="114300" distR="114300" simplePos="0" relativeHeight="252136448" behindDoc="0" locked="0" layoutInCell="1" allowOverlap="1" wp14:anchorId="6E557BD9" wp14:editId="607D1A68">
                <wp:simplePos x="0" y="0"/>
                <wp:positionH relativeFrom="column">
                  <wp:posOffset>-3089275</wp:posOffset>
                </wp:positionH>
                <wp:positionV relativeFrom="paragraph">
                  <wp:posOffset>-1270</wp:posOffset>
                </wp:positionV>
                <wp:extent cx="808990" cy="434975"/>
                <wp:effectExtent l="19050" t="19050" r="10160" b="22225"/>
                <wp:wrapNone/>
                <wp:docPr id="1584" name="Oval 1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990" cy="4349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19A49B" id="Oval 1245" o:spid="_x0000_s1026" style="position:absolute;margin-left:-243.25pt;margin-top:-.1pt;width:63.7pt;height:34.2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" filled="f" strokecolor="red" strokeweight="2.25pt"/>
            </w:pict>
          </mc:Fallback>
        </mc:AlternateContent>
      </w:r>
    </w:p>
    <w:p w:rsidR="00A81CBB" w:rsidRPr="00F139A7" w:rsidRDefault="00A81CBB" w:rsidP="00A81CBB">
      <w:pPr>
        <w:tabs>
          <w:tab w:val="left" w:pos="26"/>
        </w:tabs>
        <w:ind w:left="-23"/>
        <w:jc w:val="lowKashida"/>
        <w:rPr>
          <w:sz w:val="32"/>
          <w:rtl/>
          <w:lang w:bidi="ar-SY"/>
        </w:rPr>
      </w:pPr>
    </w:p>
    <w:p w:rsidR="00A81CBB" w:rsidRPr="00F139A7" w:rsidRDefault="00A81CBB" w:rsidP="00A81CBB">
      <w:pPr>
        <w:tabs>
          <w:tab w:val="left" w:pos="26"/>
        </w:tabs>
        <w:ind w:left="-23"/>
        <w:jc w:val="lowKashida"/>
        <w:rPr>
          <w:sz w:val="32"/>
          <w:rtl/>
          <w:lang w:bidi="ar-SY"/>
        </w:rPr>
      </w:pPr>
    </w:p>
    <w:p w:rsidR="00A81CBB" w:rsidRPr="00F139A7" w:rsidRDefault="00A81CBB" w:rsidP="00A81CBB">
      <w:pPr>
        <w:tabs>
          <w:tab w:val="left" w:pos="26"/>
        </w:tabs>
        <w:ind w:left="-23"/>
        <w:jc w:val="center"/>
        <w:rPr>
          <w:sz w:val="32"/>
          <w:rtl/>
          <w:lang w:bidi="ar-SY"/>
        </w:rPr>
      </w:pPr>
    </w:p>
    <w:p w:rsidR="00A81CBB" w:rsidRPr="00F139A7" w:rsidRDefault="00A81CBB" w:rsidP="00A81CBB">
      <w:pPr>
        <w:tabs>
          <w:tab w:val="left" w:pos="26"/>
        </w:tabs>
        <w:ind w:left="-23"/>
        <w:rPr>
          <w:sz w:val="32"/>
          <w:rtl/>
        </w:rPr>
      </w:pPr>
    </w:p>
    <w:p w:rsidR="00A81CBB" w:rsidRPr="00F139A7" w:rsidRDefault="00A81CBB" w:rsidP="00A81CBB">
      <w:pPr>
        <w:tabs>
          <w:tab w:val="left" w:pos="26"/>
        </w:tabs>
        <w:ind w:left="-23"/>
        <w:rPr>
          <w:sz w:val="32"/>
          <w:rtl/>
        </w:rPr>
      </w:pPr>
    </w:p>
    <w:p w:rsidR="00A81CBB" w:rsidRPr="00F139A7" w:rsidRDefault="00A81CBB" w:rsidP="00A81CBB">
      <w:pPr>
        <w:tabs>
          <w:tab w:val="left" w:pos="26"/>
        </w:tabs>
        <w:ind w:left="-23"/>
        <w:rPr>
          <w:sz w:val="32"/>
          <w:rtl/>
        </w:rPr>
      </w:pPr>
    </w:p>
    <w:p w:rsidR="00A81CBB" w:rsidRPr="00F139A7" w:rsidRDefault="00A81CBB" w:rsidP="00A81CBB">
      <w:pPr>
        <w:tabs>
          <w:tab w:val="left" w:pos="26"/>
        </w:tabs>
        <w:ind w:left="-23"/>
        <w:rPr>
          <w:sz w:val="32"/>
          <w:rtl/>
        </w:rPr>
      </w:pPr>
    </w:p>
    <w:p w:rsidR="00A81CBB" w:rsidRPr="00F139A7" w:rsidRDefault="00A81CBB" w:rsidP="00A81CBB">
      <w:pPr>
        <w:bidi w:val="0"/>
        <w:rPr>
          <w:sz w:val="32"/>
        </w:rPr>
      </w:pPr>
    </w:p>
    <w:p w:rsidR="00A81CBB" w:rsidRPr="00F139A7" w:rsidRDefault="00A81CBB" w:rsidP="00A81CBB">
      <w:pPr>
        <w:bidi w:val="0"/>
        <w:rPr>
          <w:rFonts w:ascii="Cambria" w:hAnsi="Cambria"/>
          <w:b/>
          <w:bCs/>
          <w:i/>
          <w:sz w:val="28"/>
          <w:u w:val="single"/>
          <w:rtl/>
        </w:rPr>
      </w:pPr>
      <w:r w:rsidRPr="00F139A7">
        <w:rPr>
          <w:noProof/>
        </w:rPr>
        <w:drawing>
          <wp:anchor distT="0" distB="0" distL="114300" distR="114300" simplePos="0" relativeHeight="251986944" behindDoc="1" locked="0" layoutInCell="1" allowOverlap="1" wp14:anchorId="3A6AFB3F" wp14:editId="35357635">
            <wp:simplePos x="0" y="0"/>
            <wp:positionH relativeFrom="column">
              <wp:posOffset>-217170</wp:posOffset>
            </wp:positionH>
            <wp:positionV relativeFrom="paragraph">
              <wp:posOffset>429260</wp:posOffset>
            </wp:positionV>
            <wp:extent cx="5711825" cy="2819400"/>
            <wp:effectExtent l="0" t="0" r="3175" b="0"/>
            <wp:wrapTight wrapText="bothSides">
              <wp:wrapPolygon edited="0">
                <wp:start x="0" y="0"/>
                <wp:lineTo x="0" y="21454"/>
                <wp:lineTo x="21540" y="21454"/>
                <wp:lineTo x="21540" y="0"/>
                <wp:lineTo x="0" y="0"/>
              </wp:wrapPolygon>
            </wp:wrapTight>
            <wp:docPr id="1720"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84"/>
                    <a:stretch>
                      <a:fillRect/>
                    </a:stretch>
                  </pic:blipFill>
                  <pic:spPr bwMode="auto">
                    <a:xfrm>
                      <a:off x="0" y="0"/>
                      <a:ext cx="5711825" cy="2819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tl/>
        </w:rPr>
        <w:br w:type="page"/>
      </w:r>
    </w:p>
    <w:p w:rsidR="00A81CBB" w:rsidRPr="00F139A7" w:rsidRDefault="00A81CBB" w:rsidP="00A81CBB">
      <w:pPr>
        <w:pStyle w:val="2"/>
        <w:rPr>
          <w:rtl/>
        </w:rPr>
      </w:pPr>
      <w:bookmarkStart w:id="101" w:name="_Toc362962020"/>
      <w:r w:rsidRPr="00F139A7">
        <w:rPr>
          <w:rFonts w:hint="cs"/>
          <w:rtl/>
        </w:rPr>
        <w:lastRenderedPageBreak/>
        <w:t>15- الحساب الختامي:</w:t>
      </w:r>
      <w:bookmarkEnd w:id="101"/>
    </w:p>
    <w:p w:rsidR="00A81CBB" w:rsidRPr="00F139A7" w:rsidRDefault="00A81CBB" w:rsidP="00A81CBB">
      <w:pPr>
        <w:jc w:val="lowKashida"/>
        <w:rPr>
          <w:sz w:val="32"/>
          <w:rtl/>
          <w:lang w:bidi="ar-SY"/>
        </w:rPr>
      </w:pPr>
      <w:r w:rsidRPr="00F139A7">
        <w:rPr>
          <w:rFonts w:hint="cs"/>
          <w:sz w:val="32"/>
          <w:rtl/>
          <w:lang w:bidi="ar-SY"/>
        </w:rPr>
        <w:t xml:space="preserve">نستطيع من خلال هذه النافذة تعريف الحسابات الختامية وهي المتاجرة والأرباح والخسائر والميزانية وحساب التشغيل كما يمكن للمستخدم أن يعرف حسابات ختامية مختلفة عن الحسابات السابقة  وقد تم شرح ذلك في </w:t>
      </w:r>
      <w:proofErr w:type="spellStart"/>
      <w:r w:rsidRPr="00F139A7">
        <w:rPr>
          <w:rFonts w:hint="cs"/>
          <w:sz w:val="32"/>
          <w:rtl/>
          <w:lang w:bidi="ar-SY"/>
        </w:rPr>
        <w:t>فقة</w:t>
      </w:r>
      <w:proofErr w:type="spellEnd"/>
      <w:r w:rsidRPr="00F139A7">
        <w:rPr>
          <w:rFonts w:hint="cs"/>
          <w:sz w:val="32"/>
          <w:rtl/>
          <w:lang w:bidi="ar-SY"/>
        </w:rPr>
        <w:t xml:space="preserve"> "المجموعة المحاسبية للمادة. وعند تعريف الحساب الختامي ندخل رمز الحساب الختامي واسمه والاسم اللاتيني وملاحظات عن هذا الحساب والحساب الختامي للحساب الذي يتم تعريفه والمقصود بالحساب الختامي هو الحساب الذي سيقفل فيه رصيد الحساب الختامي الذي يتم تعريفه فمثلاً رصيد حساب المتاجرة ينتقل إلى حساب الأرباح والخسائر وبالتالي فإن الحساب الختامي لحساب المتاجرة هو حساب الأرباح والخسائر, وندخل أيضاً نص شرح الرصيد والمقصود بهذا النص هو عبارة يتم فيها شرح الرصيد الناتج عن الحساب الختامي في حال وجوده. والشكل التالي يوضح بطاقة الحساب الختامي وما تحويه من حقول:</w:t>
      </w:r>
    </w:p>
    <w:p w:rsidR="00A81CBB" w:rsidRPr="00F139A7" w:rsidRDefault="00A81CBB" w:rsidP="00A81CBB">
      <w:pPr>
        <w:jc w:val="center"/>
        <w:rPr>
          <w:sz w:val="32"/>
          <w:lang w:bidi="ar-SY"/>
        </w:rPr>
      </w:pPr>
      <w:r w:rsidRPr="00F139A7">
        <w:rPr>
          <w:rFonts w:hint="cs"/>
          <w:noProof/>
          <w:sz w:val="32"/>
        </w:rPr>
        <w:drawing>
          <wp:inline distT="0" distB="0" distL="0" distR="0" wp14:anchorId="5F048C52" wp14:editId="4C88010D">
            <wp:extent cx="3271429" cy="2207727"/>
            <wp:effectExtent l="19050" t="0" r="5171" b="0"/>
            <wp:docPr id="1721"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srcRect/>
                    <a:stretch>
                      <a:fillRect/>
                    </a:stretch>
                  </pic:blipFill>
                  <pic:spPr bwMode="auto">
                    <a:xfrm>
                      <a:off x="0" y="0"/>
                      <a:ext cx="3271429" cy="2207727"/>
                    </a:xfrm>
                    <a:prstGeom prst="rect">
                      <a:avLst/>
                    </a:prstGeom>
                    <a:noFill/>
                    <a:ln w="9525">
                      <a:noFill/>
                      <a:miter lim="800000"/>
                      <a:headEnd/>
                      <a:tailEnd/>
                    </a:ln>
                  </pic:spPr>
                </pic:pic>
              </a:graphicData>
            </a:graphic>
          </wp:inline>
        </w:drawing>
      </w:r>
    </w:p>
    <w:p w:rsidR="00A81CBB" w:rsidRPr="00F139A7" w:rsidRDefault="00A81CBB" w:rsidP="00A81CBB">
      <w:pPr>
        <w:pStyle w:val="2"/>
        <w:rPr>
          <w:rtl/>
        </w:rPr>
      </w:pPr>
      <w:r w:rsidRPr="00F139A7">
        <w:rPr>
          <w:sz w:val="32"/>
        </w:rPr>
        <w:br w:type="page"/>
      </w:r>
      <w:bookmarkStart w:id="102" w:name="_Toc362962021"/>
      <w:r w:rsidRPr="00F139A7">
        <w:rPr>
          <w:rFonts w:hint="cs"/>
          <w:rtl/>
        </w:rPr>
        <w:lastRenderedPageBreak/>
        <w:t>16-</w:t>
      </w:r>
      <w:r w:rsidR="001450DB" w:rsidRPr="00F139A7">
        <w:rPr>
          <w:rFonts w:hint="cs"/>
          <w:rtl/>
        </w:rPr>
        <w:t xml:space="preserve"> </w:t>
      </w:r>
      <w:r w:rsidRPr="00F139A7">
        <w:rPr>
          <w:rFonts w:hint="cs"/>
          <w:rtl/>
        </w:rPr>
        <w:t>معلومات المخدم وقاعدة البيانات</w:t>
      </w:r>
      <w:r w:rsidR="00D84D2B" w:rsidRPr="00F139A7">
        <w:rPr>
          <w:rFonts w:hint="cs"/>
          <w:rtl/>
        </w:rPr>
        <w:t>:</w:t>
      </w:r>
      <w:bookmarkEnd w:id="102"/>
    </w:p>
    <w:p w:rsidR="00A81CBB" w:rsidRPr="00F139A7" w:rsidRDefault="00A81CBB" w:rsidP="00A81CBB">
      <w:pPr>
        <w:jc w:val="both"/>
        <w:rPr>
          <w:sz w:val="32"/>
          <w:rtl/>
        </w:rPr>
      </w:pPr>
      <w:r w:rsidRPr="00F139A7">
        <w:rPr>
          <w:rFonts w:hint="cs"/>
          <w:sz w:val="32"/>
          <w:rtl/>
        </w:rPr>
        <w:t>تعطينا هذه النافذة معلومات هامة ودقيقة عن قاعدة البيانات وعن مخدم البيانات. وهذه المعلومات من الممكن أن تكون غير مفهومة بالنسبة للمستخدم حيث أنها في غالبيتها معلومات برمجية تتعلق ببنية قاعدة البيانات وخصائصها وبنية مخدم البيانات. وتستخدم هذه المعلومات عادة عند الرغبة في معرفة الخصائص المتقدمة والتفصيلية لقاعدة البيانات و مخدم البيانات والتي من الممكن أن تكون مفيدة لمعرفة أي مشكلة تحدث في قاعدة البيانات أو المخدم. وتنقسم المعلومات الظاهرة في هذه النافذة إلى خمس صفحات رئيسية كما في الشكل التالي:</w:t>
      </w:r>
    </w:p>
    <w:p w:rsidR="00A81CBB" w:rsidRPr="00F139A7" w:rsidRDefault="00A81CBB" w:rsidP="006F6B28">
      <w:pPr>
        <w:pStyle w:val="ab"/>
        <w:numPr>
          <w:ilvl w:val="0"/>
          <w:numId w:val="107"/>
        </w:numPr>
        <w:spacing w:after="0" w:line="240" w:lineRule="auto"/>
        <w:jc w:val="both"/>
        <w:rPr>
          <w:rFonts w:cstheme="majorBidi"/>
          <w:sz w:val="32"/>
          <w:szCs w:val="32"/>
          <w:rtl/>
        </w:rPr>
      </w:pPr>
      <w:r w:rsidRPr="00F139A7">
        <w:rPr>
          <w:rFonts w:cstheme="majorBidi" w:hint="cs"/>
          <w:sz w:val="32"/>
          <w:szCs w:val="32"/>
          <w:rtl/>
        </w:rPr>
        <w:t>معلومات عامة.</w:t>
      </w:r>
    </w:p>
    <w:p w:rsidR="00A81CBB" w:rsidRPr="00F139A7" w:rsidRDefault="00A81CBB" w:rsidP="006F6B28">
      <w:pPr>
        <w:pStyle w:val="ab"/>
        <w:numPr>
          <w:ilvl w:val="0"/>
          <w:numId w:val="107"/>
        </w:numPr>
        <w:spacing w:after="0" w:line="240" w:lineRule="auto"/>
        <w:jc w:val="both"/>
        <w:rPr>
          <w:rFonts w:cstheme="majorBidi"/>
          <w:sz w:val="32"/>
          <w:szCs w:val="32"/>
          <w:rtl/>
        </w:rPr>
      </w:pPr>
      <w:r w:rsidRPr="00F139A7">
        <w:rPr>
          <w:rFonts w:cstheme="majorBidi" w:hint="cs"/>
          <w:sz w:val="32"/>
          <w:szCs w:val="32"/>
          <w:rtl/>
        </w:rPr>
        <w:t>ملفات قاعدة البيانات.</w:t>
      </w:r>
    </w:p>
    <w:p w:rsidR="00A81CBB" w:rsidRPr="00F139A7" w:rsidRDefault="00A81CBB" w:rsidP="006F6B28">
      <w:pPr>
        <w:pStyle w:val="ab"/>
        <w:numPr>
          <w:ilvl w:val="0"/>
          <w:numId w:val="107"/>
        </w:numPr>
        <w:spacing w:after="0" w:line="240" w:lineRule="auto"/>
        <w:jc w:val="both"/>
        <w:rPr>
          <w:rFonts w:cstheme="majorBidi"/>
          <w:sz w:val="32"/>
          <w:szCs w:val="32"/>
          <w:rtl/>
        </w:rPr>
      </w:pPr>
      <w:r w:rsidRPr="00F139A7">
        <w:rPr>
          <w:rFonts w:cstheme="majorBidi" w:hint="cs"/>
          <w:sz w:val="32"/>
          <w:szCs w:val="32"/>
          <w:rtl/>
        </w:rPr>
        <w:t>معلومات قاعدة البيانات.</w:t>
      </w:r>
    </w:p>
    <w:p w:rsidR="00A81CBB" w:rsidRPr="00F139A7" w:rsidRDefault="00A81CBB" w:rsidP="006F6B28">
      <w:pPr>
        <w:pStyle w:val="ab"/>
        <w:numPr>
          <w:ilvl w:val="0"/>
          <w:numId w:val="107"/>
        </w:numPr>
        <w:spacing w:after="0" w:line="240" w:lineRule="auto"/>
        <w:jc w:val="both"/>
        <w:rPr>
          <w:rFonts w:cstheme="majorBidi"/>
          <w:sz w:val="32"/>
          <w:szCs w:val="32"/>
          <w:rtl/>
        </w:rPr>
      </w:pPr>
      <w:r w:rsidRPr="00F139A7">
        <w:rPr>
          <w:rFonts w:cstheme="majorBidi" w:hint="cs"/>
          <w:sz w:val="32"/>
          <w:szCs w:val="32"/>
          <w:rtl/>
        </w:rPr>
        <w:t>معلومات قاعدة البيانات متقدمة.</w:t>
      </w:r>
    </w:p>
    <w:p w:rsidR="00A81CBB" w:rsidRPr="00F139A7" w:rsidRDefault="00A81CBB" w:rsidP="006F6B28">
      <w:pPr>
        <w:pStyle w:val="ab"/>
        <w:numPr>
          <w:ilvl w:val="0"/>
          <w:numId w:val="107"/>
        </w:numPr>
        <w:spacing w:after="0" w:line="240" w:lineRule="auto"/>
        <w:jc w:val="both"/>
        <w:rPr>
          <w:rFonts w:cstheme="majorBidi"/>
          <w:sz w:val="32"/>
          <w:szCs w:val="32"/>
        </w:rPr>
      </w:pPr>
      <w:r w:rsidRPr="00F139A7">
        <w:rPr>
          <w:rFonts w:cstheme="majorBidi" w:hint="cs"/>
          <w:sz w:val="32"/>
          <w:szCs w:val="32"/>
          <w:rtl/>
        </w:rPr>
        <w:t>معلومات المخدم.</w:t>
      </w:r>
    </w:p>
    <w:p w:rsidR="00A81CBB" w:rsidRPr="00F139A7" w:rsidRDefault="00A81CBB" w:rsidP="00A81CBB">
      <w:pPr>
        <w:spacing w:before="100" w:beforeAutospacing="1" w:after="100" w:afterAutospacing="1"/>
        <w:jc w:val="center"/>
        <w:rPr>
          <w:sz w:val="32"/>
          <w:rtl/>
        </w:rPr>
      </w:pPr>
      <w:r w:rsidRPr="00F139A7">
        <w:rPr>
          <w:rFonts w:hint="cs"/>
          <w:noProof/>
          <w:sz w:val="32"/>
        </w:rPr>
        <w:drawing>
          <wp:inline distT="0" distB="0" distL="0" distR="0" wp14:anchorId="189D32B5" wp14:editId="61AEFB34">
            <wp:extent cx="4201200" cy="3398400"/>
            <wp:effectExtent l="0" t="0" r="8890" b="0"/>
            <wp:docPr id="172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srcRect/>
                    <a:stretch>
                      <a:fillRect/>
                    </a:stretch>
                  </pic:blipFill>
                  <pic:spPr bwMode="auto">
                    <a:xfrm>
                      <a:off x="0" y="0"/>
                      <a:ext cx="4201200" cy="3398400"/>
                    </a:xfrm>
                    <a:prstGeom prst="rect">
                      <a:avLst/>
                    </a:prstGeom>
                    <a:noFill/>
                    <a:ln w="9525">
                      <a:noFill/>
                      <a:miter lim="800000"/>
                      <a:headEnd/>
                      <a:tailEnd/>
                    </a:ln>
                  </pic:spPr>
                </pic:pic>
              </a:graphicData>
            </a:graphic>
          </wp:inline>
        </w:drawing>
      </w:r>
    </w:p>
    <w:p w:rsidR="00A81CBB" w:rsidRPr="00F139A7" w:rsidRDefault="00A81CBB" w:rsidP="00A81CBB">
      <w:pPr>
        <w:bidi w:val="0"/>
        <w:rPr>
          <w:sz w:val="32"/>
          <w:rtl/>
        </w:rPr>
      </w:pPr>
      <w:r w:rsidRPr="00F139A7">
        <w:rPr>
          <w:sz w:val="32"/>
          <w:rtl/>
        </w:rPr>
        <w:br w:type="page"/>
      </w:r>
    </w:p>
    <w:p w:rsidR="00A81CBB" w:rsidRPr="00F139A7" w:rsidRDefault="00A81CBB" w:rsidP="00A81CBB">
      <w:pPr>
        <w:pStyle w:val="2"/>
        <w:rPr>
          <w:rtl/>
        </w:rPr>
      </w:pPr>
      <w:bookmarkStart w:id="103" w:name="_Toc362962022"/>
      <w:r w:rsidRPr="00F139A7">
        <w:rPr>
          <w:rFonts w:hint="cs"/>
          <w:rtl/>
        </w:rPr>
        <w:lastRenderedPageBreak/>
        <w:t>17-</w:t>
      </w:r>
      <w:r w:rsidR="0040330F" w:rsidRPr="00F139A7">
        <w:rPr>
          <w:rFonts w:hint="cs"/>
          <w:rtl/>
        </w:rPr>
        <w:t xml:space="preserve"> </w:t>
      </w:r>
      <w:r w:rsidRPr="00F139A7">
        <w:rPr>
          <w:rFonts w:hint="cs"/>
          <w:rtl/>
        </w:rPr>
        <w:t>الآلة الحاسبة</w:t>
      </w:r>
      <w:r w:rsidR="00D84D2B" w:rsidRPr="00F139A7">
        <w:rPr>
          <w:rFonts w:hint="cs"/>
          <w:rtl/>
        </w:rPr>
        <w:t>:</w:t>
      </w:r>
      <w:bookmarkEnd w:id="103"/>
    </w:p>
    <w:p w:rsidR="00A81CBB" w:rsidRPr="00F139A7" w:rsidRDefault="00A81CBB" w:rsidP="00BE7BD7">
      <w:pPr>
        <w:jc w:val="both"/>
        <w:rPr>
          <w:sz w:val="32"/>
          <w:rtl/>
        </w:rPr>
      </w:pPr>
      <w:r w:rsidRPr="00F139A7">
        <w:rPr>
          <w:rFonts w:hint="cs"/>
          <w:sz w:val="32"/>
          <w:rtl/>
        </w:rPr>
        <w:t xml:space="preserve">تعد الآلة الحاسبة من الميزات الجديدة والمبتكرة في برنامج </w:t>
      </w:r>
      <w:r w:rsidR="000935FA">
        <w:rPr>
          <w:rFonts w:hint="cs"/>
          <w:sz w:val="32"/>
          <w:rtl/>
        </w:rPr>
        <w:t>تراست</w:t>
      </w:r>
      <w:r w:rsidRPr="00F139A7">
        <w:rPr>
          <w:rFonts w:hint="cs"/>
          <w:sz w:val="32"/>
          <w:rtl/>
        </w:rPr>
        <w:t xml:space="preserve"> </w:t>
      </w:r>
      <w:r w:rsidR="00BE7BD7">
        <w:rPr>
          <w:rFonts w:hint="cs"/>
          <w:sz w:val="32"/>
          <w:rtl/>
        </w:rPr>
        <w:t>جروب</w:t>
      </w:r>
      <w:r w:rsidRPr="00F139A7">
        <w:rPr>
          <w:rFonts w:hint="cs"/>
          <w:sz w:val="32"/>
          <w:rtl/>
        </w:rPr>
        <w:t xml:space="preserve"> للمحاسبة والمستودعات والتي لاقت صدى كبيراً عند مستخدمي البرنامج من حيث سهولة استخدامها وتوفيرها للوقت والجهد. حيث أن معظم برامج المحاسبة المنتشرة تعتمد على زر يفتح الآلة الحاسبة الموجودة في نظام التشغيل ويندو</w:t>
      </w:r>
      <w:r w:rsidRPr="00F139A7">
        <w:rPr>
          <w:rFonts w:hint="eastAsia"/>
          <w:sz w:val="32"/>
          <w:rtl/>
        </w:rPr>
        <w:t>ز</w:t>
      </w:r>
      <w:r w:rsidRPr="00F139A7">
        <w:rPr>
          <w:rFonts w:hint="cs"/>
          <w:sz w:val="32"/>
          <w:rtl/>
        </w:rPr>
        <w:t xml:space="preserve"> أو على إحضار آلة حاسبة شبيهة بها يقوم المستخدم بإجراء العمليات الحسابية المطلوبة عليها ومن ثم إدراج الرقم الناتج في أحد الحقول على البرنامج, في حين أن قسم التطوير في برنامج </w:t>
      </w:r>
      <w:r w:rsidR="000935FA">
        <w:rPr>
          <w:rFonts w:hint="cs"/>
          <w:sz w:val="32"/>
          <w:rtl/>
        </w:rPr>
        <w:t>تراست</w:t>
      </w:r>
      <w:r w:rsidRPr="00F139A7">
        <w:rPr>
          <w:rFonts w:hint="cs"/>
          <w:sz w:val="32"/>
          <w:rtl/>
        </w:rPr>
        <w:t xml:space="preserve"> عمل على استحداث فكرة جديدة على مستوى البرامج المحاسبية وهي تشغيل آلة حاسبة تعمل في أي حقل من الحقول الرقمية في سجلات البرنامج وتظهر بمجرد الضغط على زر أي عملية حسابية كالجمع </w:t>
      </w:r>
    </w:p>
    <w:p w:rsidR="00A81CBB" w:rsidRPr="00F139A7" w:rsidRDefault="00A81CBB" w:rsidP="00A81CBB">
      <w:pPr>
        <w:jc w:val="both"/>
        <w:rPr>
          <w:rtl/>
        </w:rPr>
      </w:pPr>
      <w:r w:rsidRPr="00F139A7">
        <w:rPr>
          <w:rFonts w:hint="cs"/>
          <w:rtl/>
        </w:rPr>
        <w:t xml:space="preserve">أو الطرح أو الضرب أو القسمة </w:t>
      </w:r>
      <w:r w:rsidRPr="00F139A7">
        <w:rPr>
          <w:rFonts w:hint="cs"/>
          <w:sz w:val="32"/>
          <w:rtl/>
        </w:rPr>
        <w:t xml:space="preserve">( + , - , * , / ) وعند فتح هذه الآلة الحاسبة نقوم بإجراء العمليات المطلوبة ومن ثم نقوم بالضغط على زر </w:t>
      </w:r>
      <w:proofErr w:type="spellStart"/>
      <w:r w:rsidRPr="00F139A7">
        <w:rPr>
          <w:rFonts w:hint="cs"/>
          <w:sz w:val="32"/>
          <w:rtl/>
        </w:rPr>
        <w:t>الإنتر</w:t>
      </w:r>
      <w:proofErr w:type="spellEnd"/>
      <w:r w:rsidRPr="00F139A7">
        <w:rPr>
          <w:rFonts w:hint="cs"/>
          <w:sz w:val="32"/>
          <w:rtl/>
        </w:rPr>
        <w:t xml:space="preserve"> فيتم إحضار نتيجة العمليات الحسابية ومن ثم نضغط على زر </w:t>
      </w:r>
      <w:proofErr w:type="spellStart"/>
      <w:r w:rsidRPr="00F139A7">
        <w:rPr>
          <w:rFonts w:hint="cs"/>
          <w:sz w:val="32"/>
          <w:rtl/>
        </w:rPr>
        <w:t>الإنتر</w:t>
      </w:r>
      <w:proofErr w:type="spellEnd"/>
      <w:r w:rsidRPr="00F139A7">
        <w:rPr>
          <w:rFonts w:hint="cs"/>
          <w:sz w:val="32"/>
          <w:rtl/>
        </w:rPr>
        <w:t xml:space="preserve"> مرة أخرى فيتم إدراج نتيجة العمليات الحسابية في الحقل الذي أجرينا العمليات الحسابية انطلاقاً منه. وبذلك نوفر على المستخدم الوقت المطلوب لفتح الآلة الحاسبة والوقت المطلوب لنقل نتيجة العمليات الحسابية إلى الحقل المطلوب ناهيك عن تلافي الخطأ الذي قد ينشأ عن عملية نقل نتيجة العمليات الحسابية من آلة حاسبة خارجية إلى الحقل المطلوب.</w:t>
      </w:r>
    </w:p>
    <w:p w:rsidR="00A81CBB" w:rsidRPr="00F139A7" w:rsidRDefault="00A81CBB" w:rsidP="00BE7BD7">
      <w:pPr>
        <w:jc w:val="both"/>
        <w:rPr>
          <w:sz w:val="32"/>
          <w:rtl/>
        </w:rPr>
      </w:pPr>
      <w:r w:rsidRPr="00F139A7">
        <w:rPr>
          <w:rFonts w:hint="cs"/>
          <w:sz w:val="32"/>
          <w:rtl/>
        </w:rPr>
        <w:t xml:space="preserve">وفيما يلي شكل ظهور الآلة الحاسبة الخاصة ببرنامج </w:t>
      </w:r>
      <w:r w:rsidR="000935FA">
        <w:rPr>
          <w:rFonts w:hint="cs"/>
          <w:sz w:val="32"/>
          <w:rtl/>
        </w:rPr>
        <w:t>تراست</w:t>
      </w:r>
      <w:r w:rsidRPr="00F139A7">
        <w:rPr>
          <w:rFonts w:hint="cs"/>
          <w:sz w:val="32"/>
          <w:rtl/>
        </w:rPr>
        <w:t xml:space="preserve"> </w:t>
      </w:r>
      <w:r w:rsidR="00BE7BD7">
        <w:rPr>
          <w:rFonts w:hint="cs"/>
          <w:sz w:val="32"/>
          <w:rtl/>
        </w:rPr>
        <w:t>جروب</w:t>
      </w:r>
      <w:r w:rsidRPr="00F139A7">
        <w:rPr>
          <w:rFonts w:hint="cs"/>
          <w:sz w:val="32"/>
          <w:rtl/>
        </w:rPr>
        <w:t xml:space="preserve"> للمحاسبة والمستودعات:</w:t>
      </w:r>
    </w:p>
    <w:p w:rsidR="00A81CBB" w:rsidRPr="00F139A7" w:rsidRDefault="00A81CBB" w:rsidP="00A81CBB">
      <w:pPr>
        <w:jc w:val="center"/>
        <w:rPr>
          <w:sz w:val="32"/>
          <w:rtl/>
        </w:rPr>
      </w:pPr>
      <w:r w:rsidRPr="00F139A7">
        <w:rPr>
          <w:rFonts w:hint="cs"/>
          <w:noProof/>
          <w:sz w:val="32"/>
        </w:rPr>
        <w:drawing>
          <wp:inline distT="0" distB="0" distL="0" distR="0" wp14:anchorId="10E7F59A" wp14:editId="2DC5C427">
            <wp:extent cx="4665600" cy="3862800"/>
            <wp:effectExtent l="0" t="0" r="1905" b="4445"/>
            <wp:docPr id="1723" name="صورة 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srcRect/>
                    <a:stretch>
                      <a:fillRect/>
                    </a:stretch>
                  </pic:blipFill>
                  <pic:spPr bwMode="auto">
                    <a:xfrm>
                      <a:off x="0" y="0"/>
                      <a:ext cx="4665600" cy="3862800"/>
                    </a:xfrm>
                    <a:prstGeom prst="rect">
                      <a:avLst/>
                    </a:prstGeom>
                    <a:noFill/>
                    <a:ln w="9525">
                      <a:noFill/>
                      <a:miter lim="800000"/>
                      <a:headEnd/>
                      <a:tailEnd/>
                    </a:ln>
                  </pic:spPr>
                </pic:pic>
              </a:graphicData>
            </a:graphic>
          </wp:inline>
        </w:drawing>
      </w:r>
    </w:p>
    <w:p w:rsidR="00A81CBB" w:rsidRPr="00F139A7" w:rsidRDefault="00A81CBB" w:rsidP="00A81CBB">
      <w:pPr>
        <w:bidi w:val="0"/>
        <w:rPr>
          <w:sz w:val="32"/>
        </w:rPr>
      </w:pPr>
      <w:r w:rsidRPr="00F139A7">
        <w:rPr>
          <w:sz w:val="32"/>
          <w:rtl/>
        </w:rPr>
        <w:br w:type="page"/>
      </w:r>
    </w:p>
    <w:p w:rsidR="00A81CBB" w:rsidRPr="00F139A7" w:rsidRDefault="00A81CBB" w:rsidP="00A81CBB">
      <w:pPr>
        <w:pStyle w:val="2"/>
        <w:rPr>
          <w:rtl/>
          <w:lang w:bidi="ar-SY"/>
        </w:rPr>
      </w:pPr>
      <w:bookmarkStart w:id="104" w:name="_Toc332289922"/>
      <w:bookmarkStart w:id="105" w:name="_Toc332444450"/>
      <w:bookmarkStart w:id="106" w:name="_Toc332444620"/>
      <w:bookmarkStart w:id="107" w:name="_Toc332444701"/>
      <w:bookmarkStart w:id="108" w:name="_Toc332444822"/>
      <w:bookmarkStart w:id="109" w:name="_Toc362962023"/>
      <w:r w:rsidRPr="00F139A7">
        <w:rPr>
          <w:rFonts w:hint="cs"/>
          <w:rtl/>
          <w:lang w:bidi="ar-SY"/>
        </w:rPr>
        <w:lastRenderedPageBreak/>
        <w:t>18- تنسيق الإعدادات العامة للبرنامج قبل البدء بالعمل:</w:t>
      </w:r>
      <w:bookmarkEnd w:id="104"/>
      <w:bookmarkEnd w:id="105"/>
      <w:bookmarkEnd w:id="106"/>
      <w:bookmarkEnd w:id="107"/>
      <w:bookmarkEnd w:id="108"/>
      <w:bookmarkEnd w:id="109"/>
    </w:p>
    <w:p w:rsidR="00A81CBB" w:rsidRPr="00F139A7" w:rsidRDefault="00A81CBB" w:rsidP="00A81CBB">
      <w:pPr>
        <w:tabs>
          <w:tab w:val="left" w:pos="26"/>
        </w:tabs>
        <w:ind w:left="26"/>
        <w:jc w:val="lowKashida"/>
        <w:rPr>
          <w:sz w:val="32"/>
          <w:rtl/>
          <w:lang w:bidi="ar-SY"/>
        </w:rPr>
      </w:pPr>
      <w:r w:rsidRPr="00F139A7">
        <w:rPr>
          <w:rFonts w:hint="cs"/>
          <w:sz w:val="32"/>
          <w:rtl/>
          <w:lang w:bidi="ar-SY"/>
        </w:rPr>
        <w:t xml:space="preserve">وهذه الإعدادات تتعلق بأمور كثيرة ومتنوعة الغرض منها التحكم بآلية الحساب أو </w:t>
      </w:r>
      <w:proofErr w:type="spellStart"/>
      <w:r w:rsidRPr="00F139A7">
        <w:rPr>
          <w:rFonts w:hint="cs"/>
          <w:sz w:val="32"/>
          <w:rtl/>
          <w:lang w:bidi="ar-SY"/>
        </w:rPr>
        <w:t>الترقيموبعض</w:t>
      </w:r>
      <w:proofErr w:type="spellEnd"/>
      <w:r w:rsidRPr="00F139A7">
        <w:rPr>
          <w:rFonts w:hint="cs"/>
          <w:sz w:val="32"/>
          <w:rtl/>
          <w:lang w:bidi="ar-SY"/>
        </w:rPr>
        <w:t xml:space="preserve"> إعدادات القيود والفواتير وإعدادات أخرى. ننتقل إلى هذه الإعدادات من قائمة "أدوات" ثم نضغط على "إعدادات" فتظهر نافذة الإعدادات والتي تحوي الأمور التالية الواضحة في الشكل التالي:</w:t>
      </w:r>
    </w:p>
    <w:p w:rsidR="00A81CBB" w:rsidRPr="00F139A7" w:rsidRDefault="00A81CBB" w:rsidP="00A81CBB">
      <w:pPr>
        <w:tabs>
          <w:tab w:val="left" w:pos="26"/>
        </w:tabs>
        <w:spacing w:before="100" w:beforeAutospacing="1" w:after="100" w:afterAutospacing="1"/>
        <w:ind w:left="28"/>
        <w:jc w:val="center"/>
        <w:rPr>
          <w:sz w:val="32"/>
          <w:rtl/>
          <w:lang w:bidi="ar-SY"/>
        </w:rPr>
      </w:pPr>
      <w:r w:rsidRPr="00F139A7">
        <w:rPr>
          <w:rFonts w:hint="cs"/>
          <w:noProof/>
          <w:sz w:val="32"/>
        </w:rPr>
        <w:drawing>
          <wp:inline distT="0" distB="0" distL="0" distR="0" wp14:anchorId="1702D048" wp14:editId="61FD11E7">
            <wp:extent cx="4022435" cy="3286125"/>
            <wp:effectExtent l="0" t="0" r="0" b="0"/>
            <wp:docPr id="1724" name="صورة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8">
                      <a:extLst>
                        <a:ext uri="{28A0092B-C50C-407E-A947-70E740481C1C}">
                          <a14:useLocalDpi xmlns:a14="http://schemas.microsoft.com/office/drawing/2010/main" val="0"/>
                        </a:ext>
                      </a:extLst>
                    </a:blip>
                    <a:stretch>
                      <a:fillRect/>
                    </a:stretch>
                  </pic:blipFill>
                  <pic:spPr bwMode="auto">
                    <a:xfrm>
                      <a:off x="0" y="0"/>
                      <a:ext cx="4022435" cy="3286125"/>
                    </a:xfrm>
                    <a:prstGeom prst="rect">
                      <a:avLst/>
                    </a:prstGeom>
                    <a:noFill/>
                    <a:ln w="9525">
                      <a:noFill/>
                      <a:miter lim="800000"/>
                      <a:headEnd/>
                      <a:tailEnd/>
                    </a:ln>
                  </pic:spPr>
                </pic:pic>
              </a:graphicData>
            </a:graphic>
          </wp:inline>
        </w:drawing>
      </w:r>
    </w:p>
    <w:p w:rsidR="00A81CBB" w:rsidRPr="00F139A7" w:rsidRDefault="00A81CBB" w:rsidP="00107249">
      <w:pPr>
        <w:pStyle w:val="3"/>
        <w:numPr>
          <w:ilvl w:val="0"/>
          <w:numId w:val="93"/>
        </w:numPr>
        <w:spacing w:before="0" w:after="0"/>
        <w:rPr>
          <w:b w:val="0"/>
          <w:bCs/>
          <w:rtl/>
          <w:lang w:bidi="ar-SY"/>
        </w:rPr>
      </w:pPr>
      <w:bookmarkStart w:id="110" w:name="_Toc362962024"/>
      <w:r w:rsidRPr="00F139A7">
        <w:rPr>
          <w:rFonts w:hint="cs"/>
          <w:b w:val="0"/>
          <w:bCs/>
          <w:rtl/>
          <w:lang w:bidi="ar-SY"/>
        </w:rPr>
        <w:t>قاعدة البيانات:</w:t>
      </w:r>
      <w:bookmarkEnd w:id="110"/>
    </w:p>
    <w:p w:rsidR="00A81CBB" w:rsidRPr="00F139A7" w:rsidRDefault="00A81CBB" w:rsidP="00A81CBB">
      <w:pPr>
        <w:tabs>
          <w:tab w:val="left" w:pos="2860"/>
        </w:tabs>
        <w:rPr>
          <w:sz w:val="32"/>
          <w:rtl/>
          <w:lang w:bidi="ar-SY"/>
        </w:rPr>
      </w:pPr>
      <w:r w:rsidRPr="00F139A7">
        <w:rPr>
          <w:rFonts w:hint="cs"/>
          <w:sz w:val="32"/>
          <w:rtl/>
          <w:lang w:bidi="ar-SY"/>
        </w:rPr>
        <w:t>وتشمل هذه النافذة ما يلي:</w:t>
      </w:r>
    </w:p>
    <w:p w:rsidR="00A81CBB" w:rsidRPr="00F139A7" w:rsidRDefault="00A81CBB" w:rsidP="00A81CBB">
      <w:pPr>
        <w:tabs>
          <w:tab w:val="left" w:pos="2860"/>
        </w:tabs>
        <w:jc w:val="lowKashida"/>
        <w:rPr>
          <w:sz w:val="32"/>
          <w:rtl/>
          <w:lang w:bidi="ar-SY"/>
        </w:rPr>
      </w:pPr>
      <w:r w:rsidRPr="00F139A7">
        <w:rPr>
          <w:rFonts w:hint="cs"/>
          <w:sz w:val="32"/>
          <w:rtl/>
          <w:lang w:bidi="ar-SY"/>
        </w:rPr>
        <w:t>الوصف: ندخل في هذا الحقل وصف لقاعدة البيانات فيتم عرض هذا الوصف في نافذة الاتصال بقاعدة البيانات وذلك من أجل التمييز بين قواعد البيانات, فمن الممكن أن يكون اسم قاعدة البيانات مختصراً ولا يدل على قاعدة البيانات بشكل دقيق وهنا يأتي دور حقل الوصف ليعطي شرحاً أكبر عن قاعدة البيانات كما في الشكل التالي:</w:t>
      </w:r>
    </w:p>
    <w:p w:rsidR="00A81CBB" w:rsidRPr="00F139A7" w:rsidRDefault="00A81CBB" w:rsidP="00A81CBB">
      <w:pPr>
        <w:tabs>
          <w:tab w:val="left" w:pos="2860"/>
        </w:tabs>
        <w:jc w:val="center"/>
        <w:rPr>
          <w:sz w:val="32"/>
          <w:rtl/>
          <w:lang w:bidi="ar-SY"/>
        </w:rPr>
      </w:pPr>
      <w:r w:rsidRPr="00F139A7">
        <w:rPr>
          <w:rFonts w:hint="cs"/>
          <w:noProof/>
          <w:sz w:val="32"/>
        </w:rPr>
        <w:drawing>
          <wp:inline distT="0" distB="0" distL="0" distR="0" wp14:anchorId="44A4AA27" wp14:editId="7C206ED5">
            <wp:extent cx="3582000" cy="2008800"/>
            <wp:effectExtent l="0" t="0" r="0" b="0"/>
            <wp:docPr id="1725" name="صورة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582000" cy="2008800"/>
                    </a:xfrm>
                    <a:prstGeom prst="rect">
                      <a:avLst/>
                    </a:prstGeom>
                    <a:noFill/>
                    <a:ln>
                      <a:noFill/>
                    </a:ln>
                  </pic:spPr>
                </pic:pic>
              </a:graphicData>
            </a:graphic>
          </wp:inline>
        </w:drawing>
      </w:r>
    </w:p>
    <w:p w:rsidR="00A81CBB" w:rsidRPr="00F139A7" w:rsidRDefault="00A81CBB" w:rsidP="00A81CBB">
      <w:pPr>
        <w:tabs>
          <w:tab w:val="left" w:pos="2860"/>
        </w:tabs>
        <w:jc w:val="lowKashida"/>
        <w:rPr>
          <w:sz w:val="32"/>
          <w:rtl/>
          <w:lang w:bidi="ar-SY"/>
        </w:rPr>
      </w:pPr>
      <w:r w:rsidRPr="00F139A7">
        <w:rPr>
          <w:rFonts w:hint="cs"/>
          <w:sz w:val="32"/>
          <w:rtl/>
          <w:lang w:bidi="ar-SY"/>
        </w:rPr>
        <w:lastRenderedPageBreak/>
        <w:t xml:space="preserve">الشعار: حيث نستطيع تغيير شعار قاعدة البيانات بالضغط على أحد الأزرار الموجودة على طرفي الشعار أو بالضغط بالزر اليميني للماوس على الشعار فتظهر لنا قائمة الشعارات نختار منها أحد الشعارات. </w:t>
      </w:r>
      <w:proofErr w:type="spellStart"/>
      <w:r w:rsidRPr="00F139A7">
        <w:rPr>
          <w:rFonts w:hint="cs"/>
          <w:sz w:val="32"/>
          <w:rtl/>
          <w:lang w:bidi="ar-SY"/>
        </w:rPr>
        <w:t>ويفيدنا</w:t>
      </w:r>
      <w:proofErr w:type="spellEnd"/>
      <w:r w:rsidRPr="00F139A7">
        <w:rPr>
          <w:rFonts w:hint="cs"/>
          <w:sz w:val="32"/>
          <w:rtl/>
          <w:lang w:bidi="ar-SY"/>
        </w:rPr>
        <w:t xml:space="preserve"> أيضاً الشعار في التميز بين قواعد البيانات بشكل سهل ومباشر.</w:t>
      </w:r>
    </w:p>
    <w:p w:rsidR="00A81CBB" w:rsidRPr="00F139A7" w:rsidRDefault="00A81CBB" w:rsidP="00A81CBB">
      <w:pPr>
        <w:tabs>
          <w:tab w:val="left" w:pos="2860"/>
        </w:tabs>
        <w:jc w:val="lowKashida"/>
        <w:rPr>
          <w:sz w:val="32"/>
          <w:rtl/>
          <w:lang w:bidi="ar-SY"/>
        </w:rPr>
      </w:pPr>
      <w:r w:rsidRPr="00F139A7">
        <w:rPr>
          <w:rFonts w:hint="cs"/>
          <w:sz w:val="32"/>
          <w:rtl/>
          <w:lang w:bidi="ar-SY"/>
        </w:rPr>
        <w:t>"معلومات الملفات"</w:t>
      </w:r>
    </w:p>
    <w:p w:rsidR="00A81CBB" w:rsidRPr="00F139A7" w:rsidRDefault="00A81CBB" w:rsidP="00A81CBB">
      <w:pPr>
        <w:tabs>
          <w:tab w:val="left" w:pos="2860"/>
        </w:tabs>
        <w:jc w:val="lowKashida"/>
        <w:rPr>
          <w:sz w:val="32"/>
        </w:rPr>
      </w:pPr>
      <w:r w:rsidRPr="00F139A7">
        <w:rPr>
          <w:rFonts w:hint="cs"/>
          <w:sz w:val="32"/>
          <w:rtl/>
          <w:lang w:bidi="ar-SY"/>
        </w:rPr>
        <w:t xml:space="preserve">حيث لكل قاعدة بيانات ملفان وهما ملف الـ </w:t>
      </w:r>
      <w:r w:rsidRPr="00F139A7">
        <w:rPr>
          <w:sz w:val="32"/>
          <w:lang w:bidi="ar-SY"/>
        </w:rPr>
        <w:t>MDF</w:t>
      </w:r>
      <w:r w:rsidRPr="00F139A7">
        <w:rPr>
          <w:rFonts w:hint="cs"/>
          <w:sz w:val="32"/>
          <w:rtl/>
        </w:rPr>
        <w:t xml:space="preserve"> وملف الـ </w:t>
      </w:r>
      <w:r w:rsidRPr="00F139A7">
        <w:rPr>
          <w:sz w:val="32"/>
        </w:rPr>
        <w:t>LDF</w:t>
      </w:r>
    </w:p>
    <w:p w:rsidR="00A81CBB" w:rsidRPr="00F139A7" w:rsidRDefault="00A81CBB" w:rsidP="00A81CBB">
      <w:pPr>
        <w:tabs>
          <w:tab w:val="left" w:pos="2860"/>
        </w:tabs>
        <w:jc w:val="lowKashida"/>
        <w:rPr>
          <w:sz w:val="32"/>
          <w:rtl/>
          <w:lang w:bidi="ar-SY"/>
        </w:rPr>
      </w:pPr>
      <w:r w:rsidRPr="00F139A7">
        <w:rPr>
          <w:rFonts w:hint="cs"/>
          <w:sz w:val="32"/>
          <w:rtl/>
          <w:lang w:bidi="ar-SY"/>
        </w:rPr>
        <w:t xml:space="preserve">ملف </w:t>
      </w:r>
      <w:r w:rsidRPr="00F139A7">
        <w:rPr>
          <w:rFonts w:hint="cs"/>
          <w:sz w:val="32"/>
          <w:rtl/>
        </w:rPr>
        <w:t>الـ</w:t>
      </w:r>
      <w:r w:rsidRPr="00F139A7">
        <w:rPr>
          <w:sz w:val="32"/>
          <w:lang w:bidi="ar-SY"/>
        </w:rPr>
        <w:t>MDF</w:t>
      </w:r>
      <w:r w:rsidRPr="00F139A7">
        <w:rPr>
          <w:rFonts w:hint="cs"/>
          <w:sz w:val="32"/>
          <w:rtl/>
          <w:lang w:bidi="ar-SY"/>
        </w:rPr>
        <w:t xml:space="preserve">:وهو ملف أساسي في قاعدة البيانات حيث تخزن فيه المعلومات ونستفيد منه في ربط ملفات قاعدة البيانات. </w:t>
      </w:r>
    </w:p>
    <w:p w:rsidR="00A81CBB" w:rsidRPr="00F139A7" w:rsidRDefault="00A81CBB" w:rsidP="00A81CBB">
      <w:pPr>
        <w:tabs>
          <w:tab w:val="left" w:pos="2860"/>
        </w:tabs>
        <w:jc w:val="lowKashida"/>
        <w:rPr>
          <w:sz w:val="32"/>
          <w:rtl/>
        </w:rPr>
      </w:pPr>
      <w:r w:rsidRPr="00F139A7">
        <w:rPr>
          <w:rFonts w:hint="cs"/>
          <w:sz w:val="32"/>
          <w:rtl/>
          <w:lang w:bidi="ar-SY"/>
        </w:rPr>
        <w:t xml:space="preserve">ملف الـ </w:t>
      </w:r>
      <w:r w:rsidRPr="00F139A7">
        <w:rPr>
          <w:sz w:val="32"/>
          <w:lang w:bidi="ar-SY"/>
        </w:rPr>
        <w:t>LDF</w:t>
      </w:r>
      <w:r w:rsidRPr="00F139A7">
        <w:rPr>
          <w:rFonts w:hint="cs"/>
          <w:sz w:val="32"/>
          <w:rtl/>
        </w:rPr>
        <w:t xml:space="preserve">:وهو ملف ثانوي في قاعدة البيانات وتخزن فيه الملفات المساعدة ونستفيد منه في ربط ملفات قاعدة البيانات مع ملف </w:t>
      </w:r>
      <w:r w:rsidRPr="00F139A7">
        <w:rPr>
          <w:sz w:val="32"/>
        </w:rPr>
        <w:t>MDF</w:t>
      </w:r>
      <w:r w:rsidRPr="00F139A7">
        <w:rPr>
          <w:rFonts w:hint="cs"/>
          <w:sz w:val="32"/>
          <w:rtl/>
        </w:rPr>
        <w:t xml:space="preserve"> معاً.</w:t>
      </w:r>
    </w:p>
    <w:p w:rsidR="00A81CBB" w:rsidRPr="00F139A7" w:rsidRDefault="00A81CBB" w:rsidP="00107249">
      <w:pPr>
        <w:pStyle w:val="3"/>
        <w:numPr>
          <w:ilvl w:val="0"/>
          <w:numId w:val="93"/>
        </w:numPr>
        <w:rPr>
          <w:bCs/>
          <w:sz w:val="32"/>
          <w:u w:val="single"/>
          <w:lang w:bidi="ar-SY"/>
        </w:rPr>
      </w:pPr>
      <w:bookmarkStart w:id="111" w:name="_Toc362962025"/>
      <w:r w:rsidRPr="00F139A7">
        <w:rPr>
          <w:b w:val="0"/>
          <w:bCs/>
          <w:noProof/>
        </w:rPr>
        <w:drawing>
          <wp:anchor distT="0" distB="0" distL="114300" distR="114300" simplePos="0" relativeHeight="251964416" behindDoc="1" locked="0" layoutInCell="1" allowOverlap="1" wp14:anchorId="0348EB53" wp14:editId="1F789211">
            <wp:simplePos x="0" y="0"/>
            <wp:positionH relativeFrom="column">
              <wp:posOffset>-26035</wp:posOffset>
            </wp:positionH>
            <wp:positionV relativeFrom="paragraph">
              <wp:posOffset>29210</wp:posOffset>
            </wp:positionV>
            <wp:extent cx="2860040" cy="2913380"/>
            <wp:effectExtent l="0" t="0" r="0" b="1270"/>
            <wp:wrapTight wrapText="bothSides">
              <wp:wrapPolygon edited="0">
                <wp:start x="0" y="0"/>
                <wp:lineTo x="0" y="21468"/>
                <wp:lineTo x="21437" y="21468"/>
                <wp:lineTo x="21437" y="0"/>
                <wp:lineTo x="0" y="0"/>
              </wp:wrapPolygon>
            </wp:wrapTight>
            <wp:docPr id="1726" name="صورة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90"/>
                    <a:srcRect/>
                    <a:stretch>
                      <a:fillRect/>
                    </a:stretch>
                  </pic:blipFill>
                  <pic:spPr bwMode="auto">
                    <a:xfrm>
                      <a:off x="0" y="0"/>
                      <a:ext cx="2860040" cy="2913380"/>
                    </a:xfrm>
                    <a:prstGeom prst="rect">
                      <a:avLst/>
                    </a:prstGeom>
                    <a:noFill/>
                    <a:ln w="9525">
                      <a:noFill/>
                      <a:miter lim="800000"/>
                      <a:headEnd/>
                      <a:tailEnd/>
                    </a:ln>
                  </pic:spPr>
                </pic:pic>
              </a:graphicData>
            </a:graphic>
          </wp:anchor>
        </w:drawing>
      </w:r>
      <w:r w:rsidRPr="00F139A7">
        <w:rPr>
          <w:rFonts w:hint="cs"/>
          <w:b w:val="0"/>
          <w:bCs/>
          <w:rtl/>
          <w:lang w:bidi="ar-SY"/>
        </w:rPr>
        <w:t>الإعدادات العامة</w:t>
      </w:r>
      <w:r w:rsidRPr="00F139A7">
        <w:rPr>
          <w:rFonts w:hint="cs"/>
          <w:rtl/>
          <w:lang w:bidi="ar-SY"/>
        </w:rPr>
        <w:t>:</w:t>
      </w:r>
      <w:bookmarkEnd w:id="111"/>
    </w:p>
    <w:p w:rsidR="00A81CBB" w:rsidRPr="00F139A7" w:rsidRDefault="00A81CBB" w:rsidP="00A81CBB">
      <w:pPr>
        <w:jc w:val="lowKashida"/>
        <w:rPr>
          <w:b/>
          <w:bCs/>
          <w:u w:val="single"/>
          <w:rtl/>
          <w:lang w:bidi="ar-SY"/>
        </w:rPr>
      </w:pPr>
      <w:r w:rsidRPr="00F139A7">
        <w:rPr>
          <w:rFonts w:hint="cs"/>
          <w:rtl/>
          <w:lang w:bidi="ar-SY"/>
        </w:rPr>
        <w:t>وتشمل هذه الإعدادات لغة واجهة البرنامج عربية أم انكليزية, وتشمل أيضاً طريقة تنسيق العملة والكمية والكلفة ومعادل العملة من حيث الفواصل العشرية وفواصل الآلاف, حيث أنه لدينا العديد من الأنماط التي تحوي كلتا الفاصلتين أو إحداهما.</w:t>
      </w:r>
    </w:p>
    <w:p w:rsidR="00A81CBB" w:rsidRPr="00F139A7" w:rsidRDefault="00A81CBB" w:rsidP="00A81CBB">
      <w:pPr>
        <w:tabs>
          <w:tab w:val="left" w:pos="26"/>
        </w:tabs>
        <w:ind w:left="28"/>
        <w:rPr>
          <w:sz w:val="32"/>
          <w:rtl/>
          <w:lang w:bidi="ar-SY"/>
        </w:rPr>
      </w:pPr>
      <w:r w:rsidRPr="00F139A7">
        <w:rPr>
          <w:rFonts w:hint="cs"/>
          <w:sz w:val="32"/>
          <w:rtl/>
          <w:lang w:bidi="ar-SY"/>
        </w:rPr>
        <w:t>وتتضمن هذه النافذة أيضاً كما هو واضح في الشكل:</w:t>
      </w:r>
    </w:p>
    <w:p w:rsidR="00A81CBB" w:rsidRPr="00F139A7" w:rsidRDefault="00A81CBB" w:rsidP="00A81CBB">
      <w:pPr>
        <w:numPr>
          <w:ilvl w:val="2"/>
          <w:numId w:val="9"/>
        </w:numPr>
        <w:tabs>
          <w:tab w:val="clear" w:pos="2160"/>
          <w:tab w:val="left" w:pos="26"/>
        </w:tabs>
        <w:ind w:left="704" w:hanging="543"/>
        <w:jc w:val="lowKashida"/>
        <w:rPr>
          <w:b/>
          <w:bCs/>
          <w:sz w:val="32"/>
          <w:lang w:bidi="ar-SY"/>
        </w:rPr>
      </w:pPr>
      <w:r w:rsidRPr="00F139A7">
        <w:rPr>
          <w:rFonts w:hint="cs"/>
          <w:b/>
          <w:bCs/>
          <w:sz w:val="32"/>
          <w:rtl/>
          <w:lang w:bidi="ar-SY"/>
        </w:rPr>
        <w:t xml:space="preserve">نوع التقويم: </w:t>
      </w:r>
      <w:r w:rsidRPr="00F139A7">
        <w:rPr>
          <w:rFonts w:hint="cs"/>
          <w:sz w:val="32"/>
          <w:rtl/>
          <w:lang w:bidi="ar-SY"/>
        </w:rPr>
        <w:t>نختار من خلال هذا الحقل نمط التقويم الذي نريده ضمن النوافذ إما ميلادي عربي أو ميلادي غربي أو هجري أو يتبع النظام (نظام ويندوز).</w:t>
      </w:r>
    </w:p>
    <w:p w:rsidR="00A81CBB" w:rsidRPr="00F139A7" w:rsidRDefault="00A81CBB" w:rsidP="00A81CBB">
      <w:pPr>
        <w:numPr>
          <w:ilvl w:val="2"/>
          <w:numId w:val="9"/>
        </w:numPr>
        <w:tabs>
          <w:tab w:val="clear" w:pos="2160"/>
          <w:tab w:val="left" w:pos="26"/>
        </w:tabs>
        <w:ind w:left="704" w:hanging="543"/>
        <w:jc w:val="lowKashida"/>
        <w:rPr>
          <w:b/>
          <w:bCs/>
          <w:sz w:val="32"/>
          <w:rtl/>
          <w:lang w:bidi="ar-SY"/>
        </w:rPr>
      </w:pPr>
      <w:r w:rsidRPr="00F139A7">
        <w:rPr>
          <w:rFonts w:hint="cs"/>
          <w:b/>
          <w:bCs/>
          <w:sz w:val="32"/>
          <w:rtl/>
          <w:lang w:bidi="ar-SY"/>
        </w:rPr>
        <w:t>ضبط اليوم الهجري:</w:t>
      </w:r>
      <w:r w:rsidRPr="00F139A7">
        <w:rPr>
          <w:rFonts w:hint="cs"/>
          <w:sz w:val="32"/>
          <w:rtl/>
          <w:lang w:bidi="ar-SY"/>
        </w:rPr>
        <w:t xml:space="preserve"> يمكننا من خلال هذا الحقل تحديد اليوم الهجري الموافق للتاريخ الميلادي المثبت على الحاسب.</w:t>
      </w:r>
    </w:p>
    <w:p w:rsidR="00A81CBB" w:rsidRPr="00F139A7" w:rsidRDefault="00A81CBB" w:rsidP="00A81CBB">
      <w:pPr>
        <w:numPr>
          <w:ilvl w:val="2"/>
          <w:numId w:val="9"/>
        </w:numPr>
        <w:tabs>
          <w:tab w:val="clear" w:pos="2160"/>
          <w:tab w:val="left" w:pos="26"/>
        </w:tabs>
        <w:ind w:left="704" w:hanging="543"/>
        <w:jc w:val="lowKashida"/>
        <w:rPr>
          <w:sz w:val="32"/>
          <w:lang w:bidi="ar-SY"/>
        </w:rPr>
      </w:pPr>
      <w:r w:rsidRPr="00F139A7">
        <w:rPr>
          <w:rFonts w:hint="cs"/>
          <w:b/>
          <w:bCs/>
          <w:sz w:val="32"/>
          <w:rtl/>
          <w:lang w:bidi="ar-SY"/>
        </w:rPr>
        <w:t>تأكيد إغلاق البرنامج:</w:t>
      </w:r>
      <w:r w:rsidRPr="00F139A7">
        <w:rPr>
          <w:rFonts w:hint="cs"/>
          <w:sz w:val="32"/>
          <w:rtl/>
          <w:lang w:bidi="ar-SY"/>
        </w:rPr>
        <w:t xml:space="preserve"> إذا فعلنا هذا الخيار فإنه عند ضغط زر إغلاق البرنامج  تظهر رسالة يطلب منا تأكيد إغلاق البرنامج, وإذا لم نفعله فإنه يتم إغلاق البرنامج دون رسالة تأكيد.</w:t>
      </w:r>
    </w:p>
    <w:p w:rsidR="00A81CBB" w:rsidRPr="00F139A7" w:rsidRDefault="00A81CBB" w:rsidP="00A81CBB">
      <w:pPr>
        <w:numPr>
          <w:ilvl w:val="2"/>
          <w:numId w:val="9"/>
        </w:numPr>
        <w:tabs>
          <w:tab w:val="clear" w:pos="2160"/>
          <w:tab w:val="left" w:pos="26"/>
        </w:tabs>
        <w:ind w:left="704" w:hanging="543"/>
        <w:jc w:val="lowKashida"/>
        <w:rPr>
          <w:sz w:val="32"/>
          <w:lang w:bidi="ar-SY"/>
        </w:rPr>
      </w:pPr>
      <w:r w:rsidRPr="00F139A7">
        <w:rPr>
          <w:rFonts w:hint="cs"/>
          <w:b/>
          <w:bCs/>
          <w:sz w:val="32"/>
          <w:rtl/>
          <w:lang w:bidi="ar-SY"/>
        </w:rPr>
        <w:t>إظهار نافذة الاتصال بالمخدم عند فتح البرنامج:</w:t>
      </w:r>
      <w:r w:rsidRPr="00F139A7">
        <w:rPr>
          <w:rFonts w:hint="cs"/>
          <w:sz w:val="32"/>
          <w:rtl/>
          <w:lang w:bidi="ar-SY"/>
        </w:rPr>
        <w:t xml:space="preserve"> نفعل هذا الخيار عند رغبتنا بظهور نافذة يمكننا من خلالها تحديد مخدم البيانات أي الجهاز التي توجد عليه قاعدة البيانات في حال كان يوجد شبكة من عدة أجهزة على الحاسب.</w:t>
      </w:r>
    </w:p>
    <w:p w:rsidR="00A81CBB" w:rsidRPr="00F139A7" w:rsidRDefault="00A81CBB" w:rsidP="00A81CBB">
      <w:pPr>
        <w:numPr>
          <w:ilvl w:val="2"/>
          <w:numId w:val="9"/>
        </w:numPr>
        <w:tabs>
          <w:tab w:val="clear" w:pos="2160"/>
          <w:tab w:val="left" w:pos="26"/>
        </w:tabs>
        <w:ind w:left="704" w:hanging="543"/>
        <w:jc w:val="lowKashida"/>
        <w:rPr>
          <w:sz w:val="32"/>
          <w:lang w:bidi="ar-SY"/>
        </w:rPr>
      </w:pPr>
      <w:r w:rsidRPr="00F139A7">
        <w:rPr>
          <w:rFonts w:hint="cs"/>
          <w:b/>
          <w:bCs/>
          <w:sz w:val="32"/>
          <w:rtl/>
          <w:lang w:bidi="ar-SY"/>
        </w:rPr>
        <w:lastRenderedPageBreak/>
        <w:t>إظهار نافذة الاتصال بقاعدة البيانات عند فتح البرنامج:</w:t>
      </w:r>
      <w:r w:rsidRPr="00F139A7">
        <w:rPr>
          <w:rFonts w:hint="cs"/>
          <w:sz w:val="32"/>
          <w:rtl/>
          <w:lang w:bidi="ar-SY"/>
        </w:rPr>
        <w:t xml:space="preserve"> نفعل هذا الخيار عند رغبتنا بظهور نافذة يمكننا من خلالها تحديد قاعدة البيانات التي نرغب بالاتصال بها في حال وجود أكثر من قاعدة بيانات على مخدم البيانات.</w:t>
      </w:r>
    </w:p>
    <w:p w:rsidR="00A81CBB" w:rsidRPr="00F139A7" w:rsidRDefault="00A81CBB" w:rsidP="00107249">
      <w:pPr>
        <w:pStyle w:val="3"/>
        <w:numPr>
          <w:ilvl w:val="0"/>
          <w:numId w:val="93"/>
        </w:numPr>
        <w:rPr>
          <w:b w:val="0"/>
          <w:bCs/>
          <w:sz w:val="32"/>
          <w:lang w:bidi="ar-SY"/>
        </w:rPr>
      </w:pPr>
      <w:bookmarkStart w:id="112" w:name="_Toc362962026"/>
      <w:r w:rsidRPr="00F139A7">
        <w:rPr>
          <w:rFonts w:hint="cs"/>
          <w:b w:val="0"/>
          <w:bCs/>
          <w:rtl/>
        </w:rPr>
        <w:t>ميزات البرنامج:</w:t>
      </w:r>
      <w:bookmarkEnd w:id="112"/>
    </w:p>
    <w:p w:rsidR="00A81CBB" w:rsidRPr="00F139A7" w:rsidRDefault="00A81CBB" w:rsidP="00A81CBB">
      <w:pPr>
        <w:tabs>
          <w:tab w:val="left" w:pos="26"/>
        </w:tabs>
        <w:jc w:val="both"/>
        <w:rPr>
          <w:sz w:val="32"/>
          <w:rtl/>
          <w:lang w:bidi="ar-SY"/>
        </w:rPr>
      </w:pPr>
      <w:r w:rsidRPr="00F139A7">
        <w:rPr>
          <w:rFonts w:hint="cs"/>
          <w:sz w:val="32"/>
          <w:rtl/>
          <w:lang w:bidi="ar-SY"/>
        </w:rPr>
        <w:t>تلعب هذه الميزات دوراً مهماً في تبسيط شكل الفواتير والقيود وغيرها من نوافذ إدخال البيانات. حيث تقوم بإخفاء الحقول غير الهامة بالنسبة لحالة شركتنا بالذات وتبقي على الحقول التي لا يمكن أن نستغني عنها.</w:t>
      </w:r>
    </w:p>
    <w:p w:rsidR="00A81CBB" w:rsidRPr="00F139A7" w:rsidRDefault="00A81CBB" w:rsidP="00A81CBB">
      <w:pPr>
        <w:tabs>
          <w:tab w:val="left" w:pos="26"/>
        </w:tabs>
        <w:ind w:left="-335"/>
        <w:jc w:val="center"/>
        <w:rPr>
          <w:b/>
          <w:bCs/>
          <w:sz w:val="32"/>
          <w:u w:val="single"/>
          <w:rtl/>
          <w:lang w:bidi="ar-SY"/>
        </w:rPr>
      </w:pPr>
      <w:r w:rsidRPr="00F139A7">
        <w:rPr>
          <w:noProof/>
        </w:rPr>
        <w:drawing>
          <wp:anchor distT="0" distB="0" distL="114300" distR="114300" simplePos="0" relativeHeight="252005376" behindDoc="1" locked="0" layoutInCell="1" allowOverlap="1" wp14:anchorId="6F885185" wp14:editId="5BAC46C3">
            <wp:simplePos x="0" y="0"/>
            <wp:positionH relativeFrom="column">
              <wp:posOffset>438785</wp:posOffset>
            </wp:positionH>
            <wp:positionV relativeFrom="paragraph">
              <wp:posOffset>34290</wp:posOffset>
            </wp:positionV>
            <wp:extent cx="4276725" cy="3514725"/>
            <wp:effectExtent l="0" t="0" r="9525" b="9525"/>
            <wp:wrapTight wrapText="bothSides">
              <wp:wrapPolygon edited="0">
                <wp:start x="0" y="0"/>
                <wp:lineTo x="0" y="21541"/>
                <wp:lineTo x="21552" y="21541"/>
                <wp:lineTo x="21552" y="0"/>
                <wp:lineTo x="0" y="0"/>
              </wp:wrapPolygon>
            </wp:wrapTight>
            <wp:docPr id="1727" name="صورة 1727" descr="0061- P-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descr="0061- P-049"/>
                    <pic:cNvPicPr>
                      <a:picLocks noChangeAspect="1" noChangeArrowheads="1"/>
                    </pic:cNvPicPr>
                  </pic:nvPicPr>
                  <pic:blipFill>
                    <a:blip r:embed="rId91"/>
                    <a:srcRect/>
                    <a:stretch>
                      <a:fillRect/>
                    </a:stretch>
                  </pic:blipFill>
                  <pic:spPr bwMode="auto">
                    <a:xfrm>
                      <a:off x="0" y="0"/>
                      <a:ext cx="4276725" cy="3514725"/>
                    </a:xfrm>
                    <a:prstGeom prst="rect">
                      <a:avLst/>
                    </a:prstGeom>
                    <a:noFill/>
                    <a:ln w="9525">
                      <a:noFill/>
                      <a:miter lim="800000"/>
                      <a:headEnd/>
                      <a:tailEnd/>
                    </a:ln>
                  </pic:spPr>
                </pic:pic>
              </a:graphicData>
            </a:graphic>
          </wp:anchor>
        </w:drawing>
      </w:r>
    </w:p>
    <w:p w:rsidR="00A81CBB" w:rsidRPr="00F139A7" w:rsidRDefault="00A81CBB" w:rsidP="00A81CBB">
      <w:pPr>
        <w:tabs>
          <w:tab w:val="left" w:pos="26"/>
          <w:tab w:val="left" w:pos="2546"/>
        </w:tabs>
        <w:ind w:left="26"/>
        <w:jc w:val="lowKashida"/>
        <w:rPr>
          <w:sz w:val="32"/>
          <w:rtl/>
          <w:lang w:bidi="ar-SY"/>
        </w:rPr>
      </w:pPr>
      <w:r w:rsidRPr="00F139A7">
        <w:rPr>
          <w:rFonts w:hint="cs"/>
          <w:sz w:val="32"/>
          <w:rtl/>
          <w:lang w:bidi="ar-SY"/>
        </w:rPr>
        <w:t>وللتوضيح نطرح المثل التالي: بفرض أننا في شركة يوجد فيها فرع واحد ولا يوجد فيها مراكز كلفة ولا تتعامل إلا ب</w:t>
      </w:r>
      <w:r w:rsidR="004510CD">
        <w:rPr>
          <w:rFonts w:hint="cs"/>
          <w:sz w:val="32"/>
          <w:rtl/>
          <w:lang w:bidi="ar-SY"/>
        </w:rPr>
        <w:t>الريال السعودي</w:t>
      </w:r>
      <w:r w:rsidRPr="00F139A7">
        <w:rPr>
          <w:rFonts w:hint="cs"/>
          <w:sz w:val="32"/>
          <w:rtl/>
          <w:lang w:bidi="ar-SY"/>
        </w:rPr>
        <w:t>, فنستطيع من خلال ميزات البرنامج إخفاء الحقول المتعلقة بالفروع والعملات ومراكز الكلفة من النوافذ وذلك بتفعيل هذه الميزات في النافذة السابقة. والشكل التالي يوضح الفرق بين رأسي فاتورة قبل وبعد التعديل.</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 w:val="left" w:pos="2546"/>
        </w:tabs>
        <w:ind w:left="26"/>
        <w:jc w:val="lowKashida"/>
        <w:rPr>
          <w:b/>
          <w:bCs/>
          <w:sz w:val="32"/>
          <w:u w:val="single"/>
          <w:rtl/>
          <w:lang w:bidi="ar-SY"/>
        </w:rPr>
      </w:pPr>
      <w:r w:rsidRPr="00F139A7">
        <w:rPr>
          <w:rFonts w:hint="cs"/>
          <w:b/>
          <w:bCs/>
          <w:sz w:val="32"/>
          <w:u w:val="single"/>
          <w:rtl/>
          <w:lang w:bidi="ar-SY"/>
        </w:rPr>
        <w:t>ملاحظة:</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 w:val="left" w:pos="2546"/>
        </w:tabs>
        <w:ind w:left="26"/>
        <w:jc w:val="lowKashida"/>
        <w:rPr>
          <w:sz w:val="32"/>
          <w:rtl/>
          <w:lang w:bidi="ar-SY"/>
        </w:rPr>
      </w:pPr>
      <w:r w:rsidRPr="00F139A7">
        <w:rPr>
          <w:rFonts w:hint="cs"/>
          <w:sz w:val="32"/>
          <w:rtl/>
          <w:lang w:bidi="ar-SY"/>
        </w:rPr>
        <w:t>نلاحظ في الشكل السابق أنه لا يمكن تفعيل خيار استخدام هذه الميزة بالنسبة للمستودعات وذلك لأنه يوجد أكثر من مستودع في الشركة, وهذا منطقي لأنه إذا كان من الممكن تفعيل هذه الميزة فلا يمكننا تحديد من أي مستودع بيعت المادة مثلاً لأن حقل المستودع يكون قد اختفى.</w:t>
      </w:r>
    </w:p>
    <w:p w:rsidR="00A81CBB" w:rsidRPr="00F139A7" w:rsidRDefault="00A81CBB" w:rsidP="00A81CBB">
      <w:pPr>
        <w:tabs>
          <w:tab w:val="left" w:pos="26"/>
          <w:tab w:val="left" w:pos="2546"/>
        </w:tabs>
        <w:ind w:left="26"/>
        <w:jc w:val="lowKashida"/>
        <w:rPr>
          <w:sz w:val="32"/>
          <w:rtl/>
          <w:lang w:bidi="ar-SY"/>
        </w:rPr>
      </w:pPr>
      <w:r w:rsidRPr="00F139A7">
        <w:rPr>
          <w:rFonts w:hint="cs"/>
          <w:sz w:val="32"/>
          <w:rtl/>
          <w:lang w:bidi="ar-SY"/>
        </w:rPr>
        <w:lastRenderedPageBreak/>
        <w:t>رأس الفاتورة قبل إجراء التعديل:</w:t>
      </w:r>
    </w:p>
    <w:p w:rsidR="00A81CBB" w:rsidRPr="00F139A7" w:rsidRDefault="00A81CBB" w:rsidP="00A81CBB">
      <w:pPr>
        <w:tabs>
          <w:tab w:val="left" w:pos="90"/>
        </w:tabs>
        <w:ind w:left="90"/>
        <w:jc w:val="center"/>
        <w:rPr>
          <w:sz w:val="32"/>
          <w:rtl/>
          <w:lang w:bidi="ar-SY"/>
        </w:rPr>
      </w:pPr>
      <w:r w:rsidRPr="00F139A7">
        <w:rPr>
          <w:rFonts w:hint="cs"/>
          <w:noProof/>
          <w:sz w:val="32"/>
        </w:rPr>
        <w:drawing>
          <wp:inline distT="0" distB="0" distL="0" distR="0" wp14:anchorId="7B2392F5" wp14:editId="1EC9C554">
            <wp:extent cx="4800600" cy="1266825"/>
            <wp:effectExtent l="0" t="0" r="0" b="9525"/>
            <wp:docPr id="1728" name="صورة 1728" descr="0062- P-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0062- P-050"/>
                    <pic:cNvPicPr>
                      <a:picLocks noChangeAspect="1" noChangeArrowheads="1"/>
                    </pic:cNvPicPr>
                  </pic:nvPicPr>
                  <pic:blipFill>
                    <a:blip r:embed="rId92"/>
                    <a:srcRect/>
                    <a:stretch>
                      <a:fillRect/>
                    </a:stretch>
                  </pic:blipFill>
                  <pic:spPr bwMode="auto">
                    <a:xfrm>
                      <a:off x="0" y="0"/>
                      <a:ext cx="4802400" cy="12673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6"/>
        <w:rPr>
          <w:sz w:val="32"/>
          <w:rtl/>
          <w:lang w:bidi="ar-SY"/>
        </w:rPr>
      </w:pPr>
      <w:r w:rsidRPr="00F139A7">
        <w:rPr>
          <w:rFonts w:hint="cs"/>
          <w:sz w:val="32"/>
          <w:rtl/>
          <w:lang w:bidi="ar-SY"/>
        </w:rPr>
        <w:t>رأس الفاتورة بعد إجراء التعديل:</w:t>
      </w:r>
    </w:p>
    <w:p w:rsidR="00A81CBB" w:rsidRPr="00F139A7" w:rsidRDefault="00A81CBB" w:rsidP="00A81CBB">
      <w:pPr>
        <w:tabs>
          <w:tab w:val="left" w:pos="26"/>
        </w:tabs>
        <w:spacing w:after="100" w:afterAutospacing="1"/>
        <w:ind w:left="90"/>
        <w:jc w:val="center"/>
        <w:rPr>
          <w:sz w:val="32"/>
          <w:rtl/>
          <w:lang w:bidi="ar-SY"/>
        </w:rPr>
      </w:pPr>
      <w:r w:rsidRPr="00F139A7">
        <w:rPr>
          <w:rFonts w:hint="cs"/>
          <w:noProof/>
          <w:sz w:val="32"/>
        </w:rPr>
        <w:drawing>
          <wp:inline distT="0" distB="0" distL="0" distR="0" wp14:anchorId="3DA3F8F7" wp14:editId="5692E037">
            <wp:extent cx="4819650" cy="1247775"/>
            <wp:effectExtent l="0" t="0" r="0" b="9525"/>
            <wp:docPr id="1729" name="صورة 1729" descr="0063- P-0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0063- P-050"/>
                    <pic:cNvPicPr>
                      <a:picLocks noChangeArrowheads="1"/>
                    </pic:cNvPicPr>
                  </pic:nvPicPr>
                  <pic:blipFill>
                    <a:blip r:embed="rId93"/>
                    <a:srcRect/>
                    <a:stretch>
                      <a:fillRect/>
                    </a:stretch>
                  </pic:blipFill>
                  <pic:spPr bwMode="auto">
                    <a:xfrm>
                      <a:off x="0" y="0"/>
                      <a:ext cx="4819650" cy="1247775"/>
                    </a:xfrm>
                    <a:prstGeom prst="rect">
                      <a:avLst/>
                    </a:prstGeom>
                    <a:noFill/>
                    <a:ln w="9525">
                      <a:noFill/>
                      <a:miter lim="800000"/>
                      <a:headEnd/>
                      <a:tailEnd/>
                    </a:ln>
                  </pic:spPr>
                </pic:pic>
              </a:graphicData>
            </a:graphic>
          </wp:inline>
        </w:drawing>
      </w:r>
    </w:p>
    <w:p w:rsidR="00A81CBB" w:rsidRPr="00F139A7" w:rsidRDefault="00A81CBB" w:rsidP="00A81CBB">
      <w:pPr>
        <w:tabs>
          <w:tab w:val="left" w:pos="26"/>
          <w:tab w:val="left" w:pos="2546"/>
        </w:tabs>
        <w:ind w:left="26"/>
        <w:jc w:val="lowKashida"/>
        <w:rPr>
          <w:color w:val="000000" w:themeColor="text1"/>
          <w:sz w:val="32"/>
          <w:rtl/>
          <w:lang w:bidi="ar-SY"/>
        </w:rPr>
      </w:pPr>
      <w:r w:rsidRPr="00F139A7">
        <w:rPr>
          <w:rFonts w:hint="cs"/>
          <w:color w:val="000000" w:themeColor="text1"/>
          <w:sz w:val="32"/>
          <w:rtl/>
          <w:lang w:bidi="ar-SY"/>
        </w:rPr>
        <w:t>أما بالنسبة لـ "ربط حركات حساب" فسيتم شرحها عند شرح تقرير "أعمار الذمم".</w:t>
      </w:r>
    </w:p>
    <w:p w:rsidR="00A81CBB" w:rsidRPr="00F139A7" w:rsidRDefault="00A81CBB" w:rsidP="00107249">
      <w:pPr>
        <w:pStyle w:val="3"/>
        <w:numPr>
          <w:ilvl w:val="0"/>
          <w:numId w:val="93"/>
        </w:numPr>
        <w:rPr>
          <w:b w:val="0"/>
          <w:bCs/>
          <w:sz w:val="32"/>
          <w:lang w:bidi="ar-SY"/>
        </w:rPr>
      </w:pPr>
      <w:bookmarkStart w:id="113" w:name="_Toc362962027"/>
      <w:r w:rsidRPr="00F139A7">
        <w:rPr>
          <w:b w:val="0"/>
          <w:bCs/>
          <w:noProof/>
        </w:rPr>
        <w:drawing>
          <wp:anchor distT="0" distB="0" distL="114300" distR="114300" simplePos="0" relativeHeight="252077056" behindDoc="1" locked="0" layoutInCell="1" allowOverlap="1" wp14:anchorId="5BB07891" wp14:editId="1C0E43AC">
            <wp:simplePos x="0" y="0"/>
            <wp:positionH relativeFrom="column">
              <wp:posOffset>-340995</wp:posOffset>
            </wp:positionH>
            <wp:positionV relativeFrom="paragraph">
              <wp:posOffset>459740</wp:posOffset>
            </wp:positionV>
            <wp:extent cx="4276725" cy="3493770"/>
            <wp:effectExtent l="0" t="0" r="9525" b="0"/>
            <wp:wrapTight wrapText="bothSides">
              <wp:wrapPolygon edited="0">
                <wp:start x="0" y="0"/>
                <wp:lineTo x="0" y="21435"/>
                <wp:lineTo x="21552" y="21435"/>
                <wp:lineTo x="21552" y="0"/>
                <wp:lineTo x="0" y="0"/>
              </wp:wrapPolygon>
            </wp:wrapTight>
            <wp:docPr id="1730" name="صورة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descr="0072- P-056"/>
                    <pic:cNvPicPr>
                      <a:picLocks noChangeAspect="1" noChangeArrowheads="1"/>
                    </pic:cNvPicPr>
                  </pic:nvPicPr>
                  <pic:blipFill>
                    <a:blip r:embed="rId94">
                      <a:extLst>
                        <a:ext uri="{28A0092B-C50C-407E-A947-70E740481C1C}">
                          <a14:useLocalDpi xmlns:a14="http://schemas.microsoft.com/office/drawing/2010/main" val="0"/>
                        </a:ext>
                      </a:extLst>
                    </a:blip>
                    <a:stretch>
                      <a:fillRect/>
                    </a:stretch>
                  </pic:blipFill>
                  <pic:spPr bwMode="auto">
                    <a:xfrm>
                      <a:off x="0" y="0"/>
                      <a:ext cx="4276725" cy="34937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val="0"/>
          <w:bCs/>
          <w:rtl/>
        </w:rPr>
        <w:t>الفترة المحاسبية:</w:t>
      </w:r>
      <w:bookmarkEnd w:id="113"/>
    </w:p>
    <w:p w:rsidR="00A81CBB" w:rsidRPr="00F139A7" w:rsidRDefault="00A81CBB" w:rsidP="00A81CBB">
      <w:pPr>
        <w:tabs>
          <w:tab w:val="left" w:pos="26"/>
        </w:tabs>
        <w:jc w:val="lowKashida"/>
        <w:rPr>
          <w:sz w:val="32"/>
          <w:rtl/>
          <w:lang w:bidi="ar-SY"/>
        </w:rPr>
      </w:pPr>
      <w:r w:rsidRPr="00F139A7">
        <w:rPr>
          <w:rFonts w:hint="cs"/>
          <w:sz w:val="32"/>
          <w:rtl/>
          <w:lang w:bidi="ar-SY"/>
        </w:rPr>
        <w:t>ويمكننا من خلال إعدادات الفترة المحاسبية أن نعرف أكثر من فترة محاسبية وذلك عندما لا نقوم بتدوير حساباتنا من فترة لأخرى على قاعدة بيانات جديدة. ويتم تعريف الفترات من خلال وضع رمز للفترة واسم ومجال زمني لهذه الفترة ومن ثم نقوم باختيار</w:t>
      </w:r>
      <w:r w:rsidRPr="00F139A7">
        <w:rPr>
          <w:rFonts w:hint="cs"/>
          <w:b/>
          <w:bCs/>
          <w:sz w:val="32"/>
          <w:rtl/>
          <w:lang w:bidi="ar-SY"/>
        </w:rPr>
        <w:t xml:space="preserve"> </w:t>
      </w:r>
      <w:r w:rsidRPr="00F139A7">
        <w:rPr>
          <w:rFonts w:hint="cs"/>
          <w:sz w:val="32"/>
          <w:rtl/>
          <w:lang w:bidi="ar-SY"/>
        </w:rPr>
        <w:t>الفترة التي نريد العمل عليها وذلك من نافذة الفترة الحالية, باختيار الفترة المطلوبة ومن ثم الضغط على موافق في شريط النافذة السابقة.</w:t>
      </w:r>
    </w:p>
    <w:p w:rsidR="00A81CBB" w:rsidRPr="00F139A7" w:rsidRDefault="00A81CBB" w:rsidP="00A81CBB">
      <w:pPr>
        <w:bidi w:val="0"/>
        <w:rPr>
          <w:sz w:val="32"/>
          <w:rtl/>
          <w:lang w:bidi="ar-SY"/>
        </w:rPr>
      </w:pPr>
      <w:r w:rsidRPr="00F139A7">
        <w:rPr>
          <w:sz w:val="32"/>
          <w:rtl/>
          <w:lang w:bidi="ar-SY"/>
        </w:rPr>
        <w:br w:type="page"/>
      </w:r>
    </w:p>
    <w:p w:rsidR="00A81CBB" w:rsidRPr="00F139A7" w:rsidRDefault="00A81CBB" w:rsidP="00107249">
      <w:pPr>
        <w:pStyle w:val="3"/>
        <w:numPr>
          <w:ilvl w:val="0"/>
          <w:numId w:val="93"/>
        </w:numPr>
        <w:rPr>
          <w:b w:val="0"/>
          <w:bCs/>
          <w:sz w:val="32"/>
          <w:lang w:bidi="ar-SY"/>
        </w:rPr>
      </w:pPr>
      <w:bookmarkStart w:id="114" w:name="_Toc362962028"/>
      <w:r w:rsidRPr="00F139A7">
        <w:rPr>
          <w:rFonts w:hint="cs"/>
          <w:b w:val="0"/>
          <w:bCs/>
          <w:rtl/>
        </w:rPr>
        <w:lastRenderedPageBreak/>
        <w:t>سند القيد:</w:t>
      </w:r>
      <w:bookmarkEnd w:id="114"/>
    </w:p>
    <w:p w:rsidR="00A81CBB" w:rsidRPr="00F139A7" w:rsidRDefault="00A81CBB" w:rsidP="00A81CBB">
      <w:pPr>
        <w:tabs>
          <w:tab w:val="left" w:pos="26"/>
        </w:tabs>
        <w:rPr>
          <w:sz w:val="32"/>
          <w:lang w:bidi="ar-SY"/>
        </w:rPr>
      </w:pPr>
      <w:r w:rsidRPr="00F139A7">
        <w:rPr>
          <w:rFonts w:hint="cs"/>
          <w:sz w:val="32"/>
          <w:rtl/>
          <w:lang w:bidi="ar-SY"/>
        </w:rPr>
        <w:t>تحوي نافذة إعدادات سند القيد على مجموعة من العناصر وذلك كما هو مبين في الشكل التالي:</w:t>
      </w:r>
    </w:p>
    <w:p w:rsidR="00A81CBB" w:rsidRPr="00F139A7" w:rsidRDefault="00A81CBB" w:rsidP="00A81CBB">
      <w:pPr>
        <w:tabs>
          <w:tab w:val="left" w:pos="26"/>
        </w:tabs>
        <w:rPr>
          <w:sz w:val="32"/>
          <w:rtl/>
          <w:lang w:bidi="ar-SY"/>
        </w:rPr>
      </w:pPr>
      <w:r w:rsidRPr="00F139A7">
        <w:rPr>
          <w:noProof/>
        </w:rPr>
        <w:drawing>
          <wp:anchor distT="0" distB="0" distL="114300" distR="114300" simplePos="0" relativeHeight="252078080" behindDoc="1" locked="0" layoutInCell="1" allowOverlap="1" wp14:anchorId="6A46CDA9" wp14:editId="394CC4BB">
            <wp:simplePos x="0" y="0"/>
            <wp:positionH relativeFrom="column">
              <wp:posOffset>-74930</wp:posOffset>
            </wp:positionH>
            <wp:positionV relativeFrom="paragraph">
              <wp:posOffset>142240</wp:posOffset>
            </wp:positionV>
            <wp:extent cx="2849245" cy="2631440"/>
            <wp:effectExtent l="0" t="0" r="8255" b="0"/>
            <wp:wrapTight wrapText="bothSides">
              <wp:wrapPolygon edited="0">
                <wp:start x="0" y="0"/>
                <wp:lineTo x="0" y="21423"/>
                <wp:lineTo x="21518" y="21423"/>
                <wp:lineTo x="21518" y="0"/>
                <wp:lineTo x="0" y="0"/>
              </wp:wrapPolygon>
            </wp:wrapTight>
            <wp:docPr id="1731" name="صورة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95"/>
                    <a:srcRect/>
                    <a:stretch>
                      <a:fillRect/>
                    </a:stretch>
                  </pic:blipFill>
                  <pic:spPr bwMode="auto">
                    <a:xfrm>
                      <a:off x="0" y="0"/>
                      <a:ext cx="2849245" cy="2631440"/>
                    </a:xfrm>
                    <a:prstGeom prst="rect">
                      <a:avLst/>
                    </a:prstGeom>
                    <a:noFill/>
                    <a:ln w="9525">
                      <a:noFill/>
                      <a:miter lim="800000"/>
                      <a:headEnd/>
                      <a:tailEnd/>
                    </a:ln>
                  </pic:spPr>
                </pic:pic>
              </a:graphicData>
            </a:graphic>
          </wp:anchor>
        </w:drawing>
      </w:r>
      <w:r w:rsidRPr="00F139A7">
        <w:rPr>
          <w:rFonts w:hint="cs"/>
          <w:sz w:val="32"/>
          <w:rtl/>
          <w:lang w:bidi="ar-SY"/>
        </w:rPr>
        <w:t>وهذه العناصر هي:</w:t>
      </w:r>
    </w:p>
    <w:p w:rsidR="00A81CBB" w:rsidRPr="00F139A7" w:rsidRDefault="00A81CBB" w:rsidP="00A81CBB">
      <w:pPr>
        <w:tabs>
          <w:tab w:val="left" w:pos="26"/>
        </w:tabs>
        <w:jc w:val="lowKashida"/>
        <w:rPr>
          <w:sz w:val="32"/>
          <w:rtl/>
          <w:lang w:bidi="ar-SY"/>
        </w:rPr>
      </w:pPr>
      <w:r w:rsidRPr="00F139A7">
        <w:rPr>
          <w:rFonts w:hint="cs"/>
          <w:b/>
          <w:bCs/>
          <w:sz w:val="32"/>
          <w:rtl/>
          <w:lang w:bidi="ar-SY"/>
        </w:rPr>
        <w:t>ترحيل آلي للقيود</w:t>
      </w:r>
      <w:r w:rsidRPr="00F139A7">
        <w:rPr>
          <w:rFonts w:hint="cs"/>
          <w:sz w:val="32"/>
          <w:rtl/>
          <w:lang w:bidi="ar-SY"/>
        </w:rPr>
        <w:t xml:space="preserve"> اليدوية: عند تفعيل هذا الخيار فإن القيود المدخلة من خلال سند القيد يتم ترحيلها بشكل آلي, وإذا لم يفعل هذا الخيار يجب على من يدخل سند قيد أن يرحل القيد بشكل يدوي عن طريق زر عمليات الموجود في شريط أدوات سند القيد ثم الضغط على ترحيل القيد.</w:t>
      </w:r>
    </w:p>
    <w:p w:rsidR="00A81CBB" w:rsidRPr="00F139A7" w:rsidRDefault="00A81CBB" w:rsidP="00A81CBB">
      <w:pPr>
        <w:tabs>
          <w:tab w:val="left" w:pos="26"/>
        </w:tabs>
        <w:rPr>
          <w:b/>
          <w:bCs/>
          <w:sz w:val="32"/>
          <w:rtl/>
          <w:lang w:bidi="ar-SY"/>
        </w:rPr>
      </w:pP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rPr>
          <w:sz w:val="32"/>
          <w:rtl/>
          <w:lang w:bidi="ar-SY"/>
        </w:rPr>
      </w:pPr>
      <w:r w:rsidRPr="00F139A7">
        <w:rPr>
          <w:rFonts w:hint="cs"/>
          <w:b/>
          <w:bCs/>
          <w:sz w:val="32"/>
          <w:rtl/>
          <w:lang w:bidi="ar-SY"/>
        </w:rPr>
        <w:t>ملاحظة هامة</w:t>
      </w:r>
      <w:r w:rsidRPr="00F139A7">
        <w:rPr>
          <w:rFonts w:hint="cs"/>
          <w:sz w:val="32"/>
          <w:rtl/>
          <w:lang w:bidi="ar-SY"/>
        </w:rPr>
        <w:t>:</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jc w:val="lowKashida"/>
        <w:rPr>
          <w:sz w:val="32"/>
          <w:lang w:bidi="ar-SY"/>
        </w:rPr>
      </w:pPr>
      <w:r w:rsidRPr="00F139A7">
        <w:rPr>
          <w:rFonts w:hint="cs"/>
          <w:sz w:val="32"/>
          <w:rtl/>
          <w:lang w:bidi="ar-SY"/>
        </w:rPr>
        <w:t>هذا الخيار ليس له علاقة بالقيود المولدة عن الفواتير أو مقبوضات ومدفوعات الصندوق حيث يتم التحكم بهذه القيود من خلال إعدادات الفواتير (أنواع الفواتير), وإعدادات قيود المقبوضات والمدفوعات (أنواع القيود) كما سنرى في فصل لاحق.</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موازنة تلقائية لسند القيد: </w:t>
      </w:r>
      <w:r w:rsidRPr="00F139A7">
        <w:rPr>
          <w:rFonts w:hint="cs"/>
          <w:sz w:val="32"/>
          <w:rtl/>
          <w:lang w:bidi="ar-SY"/>
        </w:rPr>
        <w:t>عند تفعيل هذا الخيار يتم موازنة سند القيد اليدوي الذي ندخله بشكل آلي دون الحاجة إلى موازنته بشكل يدوي, ويتم ذلك بمجرد إدراج حساب ما في حقل الحساب في سند القيد وكان هناك أسطر سابقة في هذا السند قد أدخل فيها مبالغ في حقول المدين أو الدائن.</w:t>
      </w:r>
    </w:p>
    <w:p w:rsidR="00A81CBB" w:rsidRPr="00F139A7" w:rsidRDefault="00A81CBB" w:rsidP="00A81CBB">
      <w:pPr>
        <w:tabs>
          <w:tab w:val="left" w:pos="26"/>
        </w:tabs>
        <w:jc w:val="lowKashida"/>
        <w:rPr>
          <w:sz w:val="32"/>
          <w:rtl/>
          <w:lang w:bidi="ar-SY"/>
        </w:rPr>
      </w:pPr>
      <w:r w:rsidRPr="00F139A7">
        <w:rPr>
          <w:rFonts w:hint="cs"/>
          <w:b/>
          <w:bCs/>
          <w:sz w:val="32"/>
          <w:rtl/>
          <w:lang w:bidi="ar-SY"/>
        </w:rPr>
        <w:t>الحقول في النوافذ</w:t>
      </w:r>
      <w:r w:rsidRPr="00F139A7">
        <w:rPr>
          <w:rFonts w:hint="cs"/>
          <w:sz w:val="32"/>
          <w:rtl/>
          <w:lang w:bidi="ar-SY"/>
        </w:rPr>
        <w:t>: هذا الخيار يعطينا إمكانية للتحكم بالأعمدة التي ستظهر عند فتح سند القيد العادي وترتيب ظهور هذه الأعمدة.</w:t>
      </w:r>
    </w:p>
    <w:p w:rsidR="00A81CBB" w:rsidRPr="00F139A7" w:rsidRDefault="00A81CBB" w:rsidP="00A81CBB">
      <w:pPr>
        <w:tabs>
          <w:tab w:val="left" w:pos="26"/>
        </w:tabs>
        <w:jc w:val="lowKashida"/>
        <w:rPr>
          <w:sz w:val="32"/>
          <w:rtl/>
          <w:lang w:bidi="ar-SY"/>
        </w:rPr>
      </w:pPr>
      <w:r w:rsidRPr="00F139A7">
        <w:rPr>
          <w:rFonts w:hint="cs"/>
          <w:sz w:val="32"/>
          <w:rtl/>
          <w:lang w:bidi="ar-SY"/>
        </w:rPr>
        <w:t>ونتحكم بالأعمدة التي ستظهر من خلال تفعيلها أو عدم تفعيلها, أما ترتيب ظهورها فنتحكم به من خلال تحديد الحقل المطلوب ومن ثم تحريكه إلى الأعلى أو الأسفل من خلال السهمين الزرق على يسار النافذة.</w:t>
      </w:r>
    </w:p>
    <w:p w:rsidR="00A81CBB" w:rsidRPr="00F139A7" w:rsidRDefault="00A81CBB" w:rsidP="00A81CBB">
      <w:pPr>
        <w:tabs>
          <w:tab w:val="left" w:pos="26"/>
        </w:tabs>
        <w:jc w:val="lowKashida"/>
        <w:rPr>
          <w:sz w:val="32"/>
          <w:rtl/>
          <w:lang w:bidi="ar-SY"/>
        </w:rPr>
      </w:pPr>
      <w:r w:rsidRPr="00F139A7">
        <w:rPr>
          <w:rFonts w:hint="cs"/>
          <w:b/>
          <w:bCs/>
          <w:sz w:val="32"/>
          <w:rtl/>
          <w:lang w:bidi="ar-SY"/>
        </w:rPr>
        <w:t>الحقول في التقارير</w:t>
      </w:r>
      <w:r w:rsidRPr="00F139A7">
        <w:rPr>
          <w:rFonts w:hint="cs"/>
          <w:sz w:val="32"/>
          <w:rtl/>
          <w:lang w:bidi="ar-SY"/>
        </w:rPr>
        <w:t>: هذا الخيار يعطينا إمكانية للتحكم بالأعمدة التي ستظهر عند فتح أي تقرير من التقارير الموجودة في قائمة تقارير والتي لها علاقة بسند القيد. وبنفس الآلية السابقة يمكننا التحكم بالأعمدة التي ستظهر في التقارير وبترتيب ظهور هذه التقارير. ونستفيد من هذا الخيار أيضاً بالتحكم بالحقول التي ستظهر عند طباعة سند القيد طباعة عادية.</w:t>
      </w:r>
    </w:p>
    <w:p w:rsidR="00A81CBB" w:rsidRPr="00F139A7" w:rsidRDefault="00A81CBB" w:rsidP="00107249">
      <w:pPr>
        <w:pStyle w:val="3"/>
        <w:numPr>
          <w:ilvl w:val="0"/>
          <w:numId w:val="93"/>
        </w:numPr>
        <w:rPr>
          <w:b w:val="0"/>
          <w:bCs/>
          <w:sz w:val="32"/>
          <w:lang w:bidi="ar-SY"/>
        </w:rPr>
      </w:pPr>
      <w:bookmarkStart w:id="115" w:name="_Toc362962029"/>
      <w:r w:rsidRPr="00F139A7">
        <w:rPr>
          <w:rFonts w:hint="cs"/>
          <w:b w:val="0"/>
          <w:bCs/>
          <w:rtl/>
        </w:rPr>
        <w:lastRenderedPageBreak/>
        <w:t>المواد:</w:t>
      </w:r>
      <w:bookmarkEnd w:id="115"/>
    </w:p>
    <w:p w:rsidR="00A81CBB" w:rsidRPr="00F139A7" w:rsidRDefault="00A81CBB" w:rsidP="00A81CBB">
      <w:pPr>
        <w:tabs>
          <w:tab w:val="left" w:pos="26"/>
        </w:tabs>
        <w:ind w:left="-22"/>
        <w:jc w:val="lowKashida"/>
        <w:rPr>
          <w:sz w:val="32"/>
          <w:lang w:bidi="ar-SY"/>
        </w:rPr>
      </w:pPr>
      <w:r w:rsidRPr="00F139A7">
        <w:rPr>
          <w:rFonts w:hint="cs"/>
          <w:sz w:val="32"/>
          <w:rtl/>
          <w:lang w:bidi="ar-SY"/>
        </w:rPr>
        <w:t>تحوي نافذة إعدادات المواد على الخيارات التالية كما هو واضح في الشكل:</w:t>
      </w:r>
    </w:p>
    <w:p w:rsidR="00A81CBB" w:rsidRPr="00F139A7" w:rsidRDefault="00A81CBB" w:rsidP="00A81CBB">
      <w:pPr>
        <w:tabs>
          <w:tab w:val="left" w:pos="26"/>
        </w:tabs>
        <w:ind w:left="206"/>
        <w:jc w:val="center"/>
        <w:rPr>
          <w:sz w:val="32"/>
          <w:lang w:bidi="ar-SY"/>
        </w:rPr>
      </w:pPr>
      <w:r w:rsidRPr="00F139A7">
        <w:rPr>
          <w:rFonts w:hint="cs"/>
          <w:b/>
          <w:bCs/>
          <w:noProof/>
          <w:sz w:val="32"/>
        </w:rPr>
        <w:drawing>
          <wp:inline distT="0" distB="0" distL="0" distR="0" wp14:anchorId="512408D5" wp14:editId="6E73B77B">
            <wp:extent cx="4651200" cy="3517200"/>
            <wp:effectExtent l="0" t="0" r="0" b="7620"/>
            <wp:docPr id="1732" name="صورة 33" descr="0066- P-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0066- P-051"/>
                    <pic:cNvPicPr>
                      <a:picLocks noChangeAspect="1" noChangeArrowheads="1"/>
                    </pic:cNvPicPr>
                  </pic:nvPicPr>
                  <pic:blipFill>
                    <a:blip r:embed="rId96"/>
                    <a:srcRect/>
                    <a:stretch>
                      <a:fillRect/>
                    </a:stretch>
                  </pic:blipFill>
                  <pic:spPr bwMode="auto">
                    <a:xfrm>
                      <a:off x="0" y="0"/>
                      <a:ext cx="4651200" cy="3517200"/>
                    </a:xfrm>
                    <a:prstGeom prst="rect">
                      <a:avLst/>
                    </a:prstGeom>
                    <a:noFill/>
                    <a:ln w="9525">
                      <a:noFill/>
                      <a:miter lim="800000"/>
                      <a:headEnd/>
                      <a:tailEnd/>
                    </a:ln>
                  </pic:spPr>
                </pic:pic>
              </a:graphicData>
            </a:graphic>
          </wp:inline>
        </w:drawing>
      </w:r>
    </w:p>
    <w:p w:rsidR="00A81CBB" w:rsidRPr="00F139A7" w:rsidRDefault="00A81CBB" w:rsidP="00A81CBB">
      <w:pPr>
        <w:numPr>
          <w:ilvl w:val="2"/>
          <w:numId w:val="8"/>
        </w:numPr>
        <w:tabs>
          <w:tab w:val="clear" w:pos="3015"/>
          <w:tab w:val="left" w:pos="26"/>
          <w:tab w:val="num" w:pos="206"/>
        </w:tabs>
        <w:ind w:left="206"/>
        <w:jc w:val="lowKashida"/>
        <w:rPr>
          <w:sz w:val="32"/>
          <w:lang w:bidi="ar-SY"/>
        </w:rPr>
      </w:pPr>
      <w:r w:rsidRPr="00F139A7">
        <w:rPr>
          <w:rFonts w:hint="cs"/>
          <w:b/>
          <w:bCs/>
          <w:sz w:val="32"/>
          <w:rtl/>
          <w:lang w:bidi="ar-SY"/>
        </w:rPr>
        <w:t>فاصل الرمز</w:t>
      </w:r>
      <w:r w:rsidRPr="00F139A7">
        <w:rPr>
          <w:rFonts w:hint="cs"/>
          <w:sz w:val="32"/>
          <w:rtl/>
          <w:lang w:bidi="ar-SY"/>
        </w:rPr>
        <w:t>: وهو أي حرف أو رقم أو رمز نريده أن يفصل بين الرمز الخاص للمادة ورمز فهرسها.</w:t>
      </w:r>
    </w:p>
    <w:p w:rsidR="00A81CBB" w:rsidRPr="00F139A7" w:rsidRDefault="00A81CBB" w:rsidP="00A81CBB">
      <w:pPr>
        <w:numPr>
          <w:ilvl w:val="2"/>
          <w:numId w:val="8"/>
        </w:numPr>
        <w:tabs>
          <w:tab w:val="clear" w:pos="3015"/>
          <w:tab w:val="left" w:pos="26"/>
          <w:tab w:val="num" w:pos="206"/>
        </w:tabs>
        <w:ind w:left="206"/>
        <w:jc w:val="lowKashida"/>
        <w:rPr>
          <w:sz w:val="32"/>
          <w:lang w:bidi="ar-SY"/>
        </w:rPr>
      </w:pPr>
      <w:r w:rsidRPr="00F139A7">
        <w:rPr>
          <w:rFonts w:hint="cs"/>
          <w:b/>
          <w:bCs/>
          <w:sz w:val="32"/>
          <w:rtl/>
          <w:lang w:bidi="ar-SY"/>
        </w:rPr>
        <w:t>رمز المادة</w:t>
      </w:r>
      <w:r w:rsidRPr="00F139A7">
        <w:rPr>
          <w:rFonts w:hint="cs"/>
          <w:sz w:val="32"/>
          <w:rtl/>
          <w:lang w:bidi="ar-SY"/>
        </w:rPr>
        <w:t>: وهنا نختار كيفية إظهار رمز المادة في التقارير والفواتير...الخ, وهنا لدينا خيارين إما الرمز الخاص أو الرمز الكلي. وهذا الخيار يؤثر على طريقة ظهور رمز المادة في كل النوافذ تقريباً باستثناء شجرة المواد.</w:t>
      </w:r>
    </w:p>
    <w:p w:rsidR="00A81CBB" w:rsidRPr="00F139A7" w:rsidRDefault="00A81CBB" w:rsidP="00A81CBB">
      <w:pPr>
        <w:numPr>
          <w:ilvl w:val="2"/>
          <w:numId w:val="8"/>
        </w:numPr>
        <w:tabs>
          <w:tab w:val="clear" w:pos="3015"/>
          <w:tab w:val="left" w:pos="26"/>
          <w:tab w:val="num" w:pos="206"/>
        </w:tabs>
        <w:ind w:left="206"/>
        <w:jc w:val="lowKashida"/>
        <w:rPr>
          <w:sz w:val="32"/>
          <w:lang w:bidi="ar-SY"/>
        </w:rPr>
      </w:pPr>
      <w:r w:rsidRPr="00F139A7">
        <w:rPr>
          <w:rFonts w:hint="cs"/>
          <w:b/>
          <w:bCs/>
          <w:sz w:val="32"/>
          <w:rtl/>
          <w:lang w:bidi="ar-SY"/>
        </w:rPr>
        <w:t>الرمز في الشجرة</w:t>
      </w:r>
      <w:r w:rsidRPr="00F139A7">
        <w:rPr>
          <w:rFonts w:hint="cs"/>
          <w:sz w:val="32"/>
          <w:rtl/>
          <w:lang w:bidi="ar-SY"/>
        </w:rPr>
        <w:t>: هذا الخيار يؤثر على طريقة ظهور رمز المادة في شجرة المواد فقط وهنا أيضاً يوجد نفس الخيارين السابقين.</w:t>
      </w:r>
    </w:p>
    <w:p w:rsidR="00A81CBB" w:rsidRPr="00F139A7" w:rsidRDefault="00A81CBB" w:rsidP="00A81CBB">
      <w:pPr>
        <w:numPr>
          <w:ilvl w:val="2"/>
          <w:numId w:val="8"/>
        </w:numPr>
        <w:tabs>
          <w:tab w:val="clear" w:pos="3015"/>
          <w:tab w:val="left" w:pos="26"/>
          <w:tab w:val="num" w:pos="206"/>
        </w:tabs>
        <w:ind w:left="206"/>
        <w:jc w:val="lowKashida"/>
        <w:rPr>
          <w:sz w:val="32"/>
          <w:lang w:bidi="ar-SY"/>
        </w:rPr>
      </w:pPr>
      <w:r w:rsidRPr="00F139A7">
        <w:rPr>
          <w:rFonts w:hint="cs"/>
          <w:b/>
          <w:bCs/>
          <w:sz w:val="32"/>
          <w:rtl/>
          <w:lang w:bidi="ar-SY"/>
        </w:rPr>
        <w:t>منع تكرار الرمز الخاص:</w:t>
      </w:r>
      <w:r w:rsidRPr="00F139A7">
        <w:rPr>
          <w:rFonts w:hint="cs"/>
          <w:sz w:val="32"/>
          <w:rtl/>
          <w:lang w:bidi="ar-SY"/>
        </w:rPr>
        <w:t xml:space="preserve"> إذا فعلنا هذا الخيار يتم ترميز المواد تلقائياً بحيث لا يتكرر نفس الرمز الخاص لمادتين مختلفتين, أما إذا لم نفعل هذا الخيار فيسمح البرنامج بإدخال رموز خاصة متكررة لأكثر من مادة.</w:t>
      </w:r>
    </w:p>
    <w:p w:rsidR="00A81CBB" w:rsidRPr="00F139A7" w:rsidRDefault="00A81CBB" w:rsidP="00A81CBB">
      <w:pPr>
        <w:numPr>
          <w:ilvl w:val="2"/>
          <w:numId w:val="8"/>
        </w:numPr>
        <w:tabs>
          <w:tab w:val="clear" w:pos="3015"/>
          <w:tab w:val="left" w:pos="26"/>
          <w:tab w:val="num" w:pos="206"/>
        </w:tabs>
        <w:ind w:left="206"/>
        <w:rPr>
          <w:sz w:val="32"/>
          <w:lang w:bidi="ar-SY"/>
        </w:rPr>
      </w:pPr>
      <w:r w:rsidRPr="00F139A7">
        <w:rPr>
          <w:rFonts w:hint="cs"/>
          <w:b/>
          <w:bCs/>
          <w:sz w:val="32"/>
          <w:rtl/>
          <w:lang w:bidi="ar-SY"/>
        </w:rPr>
        <w:t>اتجاه الرمز</w:t>
      </w:r>
      <w:r w:rsidRPr="00F139A7">
        <w:rPr>
          <w:rFonts w:hint="cs"/>
          <w:sz w:val="32"/>
          <w:rtl/>
          <w:lang w:bidi="ar-SY"/>
        </w:rPr>
        <w:t>: هنا يوجد خيارين:</w:t>
      </w:r>
      <w:r w:rsidRPr="00F139A7">
        <w:rPr>
          <w:rFonts w:hint="cs"/>
          <w:sz w:val="32"/>
          <w:rtl/>
          <w:lang w:bidi="ar-SY"/>
        </w:rPr>
        <w:br/>
        <w:t xml:space="preserve">من اليسار إلى اليمين: عندها سيكون الرمز بأرقام كالتالي: </w:t>
      </w:r>
      <w:r w:rsidRPr="00F139A7">
        <w:rPr>
          <w:sz w:val="32"/>
          <w:lang w:bidi="ar-SY"/>
        </w:rPr>
        <w:t>2</w:t>
      </w:r>
      <w:r w:rsidRPr="00F139A7">
        <w:rPr>
          <w:sz w:val="32"/>
        </w:rPr>
        <w:t>0001</w:t>
      </w:r>
      <w:r w:rsidRPr="00F139A7">
        <w:rPr>
          <w:rFonts w:hint="cs"/>
          <w:sz w:val="32"/>
          <w:rtl/>
          <w:lang w:bidi="ar-SY"/>
        </w:rPr>
        <w:t>.</w:t>
      </w:r>
      <w:r w:rsidRPr="00F139A7">
        <w:rPr>
          <w:rFonts w:hint="cs"/>
          <w:sz w:val="32"/>
          <w:rtl/>
          <w:lang w:bidi="ar-SY"/>
        </w:rPr>
        <w:br/>
        <w:t xml:space="preserve">من اليمين إلى اليسار: عندها سيكون الرمز بأرقام كالتالي: </w:t>
      </w:r>
      <w:r w:rsidRPr="00F139A7">
        <w:rPr>
          <w:rFonts w:hint="cs"/>
          <w:sz w:val="32"/>
          <w:rtl/>
        </w:rPr>
        <w:t>2</w:t>
      </w:r>
      <w:r w:rsidRPr="00F139A7">
        <w:rPr>
          <w:rFonts w:hint="cs"/>
          <w:sz w:val="32"/>
          <w:rtl/>
          <w:lang w:bidi="ar-SY"/>
        </w:rPr>
        <w:t>0001</w:t>
      </w:r>
      <w:r w:rsidRPr="00F139A7">
        <w:rPr>
          <w:rFonts w:hint="cs"/>
          <w:sz w:val="32"/>
          <w:rtl/>
        </w:rPr>
        <w:t>.</w:t>
      </w:r>
    </w:p>
    <w:p w:rsidR="00A81CBB" w:rsidRPr="00F139A7" w:rsidRDefault="00A81CBB" w:rsidP="00A81CBB">
      <w:pPr>
        <w:numPr>
          <w:ilvl w:val="2"/>
          <w:numId w:val="8"/>
        </w:numPr>
        <w:tabs>
          <w:tab w:val="clear" w:pos="3015"/>
          <w:tab w:val="left" w:pos="26"/>
          <w:tab w:val="num" w:pos="206"/>
        </w:tabs>
        <w:ind w:left="206"/>
        <w:jc w:val="lowKashida"/>
        <w:rPr>
          <w:sz w:val="32"/>
          <w:lang w:bidi="ar-SY"/>
        </w:rPr>
      </w:pPr>
      <w:r w:rsidRPr="00F139A7">
        <w:rPr>
          <w:rFonts w:hint="cs"/>
          <w:b/>
          <w:bCs/>
          <w:sz w:val="32"/>
          <w:rtl/>
        </w:rPr>
        <w:t>منع تكرار الاسم</w:t>
      </w:r>
      <w:r w:rsidRPr="00F139A7">
        <w:rPr>
          <w:rFonts w:hint="cs"/>
          <w:sz w:val="32"/>
          <w:rtl/>
        </w:rPr>
        <w:t>:</w:t>
      </w:r>
      <w:r w:rsidRPr="00F139A7">
        <w:rPr>
          <w:rFonts w:hint="cs"/>
          <w:sz w:val="32"/>
          <w:rtl/>
          <w:lang w:bidi="ar-SY"/>
        </w:rPr>
        <w:t xml:space="preserve"> إذا فعلنا هذا الخيار نسمي المواد بحيث لا يتكرر نفس الاسم لمادتين مختلفتين, أما إذا لم نفعل هذا الخيار فيسمح البرنامج بإدخال أسماء متكررة لأكثر من مادة.</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 w:val="num" w:pos="206"/>
        </w:tabs>
        <w:ind w:left="204"/>
        <w:jc w:val="lowKashida"/>
        <w:rPr>
          <w:b/>
          <w:bCs/>
          <w:sz w:val="32"/>
          <w:rtl/>
          <w:lang w:bidi="ar-SY"/>
        </w:rPr>
      </w:pPr>
      <w:r w:rsidRPr="00F139A7">
        <w:rPr>
          <w:rFonts w:hint="cs"/>
          <w:b/>
          <w:bCs/>
          <w:sz w:val="32"/>
          <w:rtl/>
          <w:lang w:bidi="ar-SY"/>
        </w:rPr>
        <w:lastRenderedPageBreak/>
        <w:t>ملاحظة:</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 w:val="num" w:pos="206"/>
        </w:tabs>
        <w:ind w:left="204"/>
        <w:jc w:val="lowKashida"/>
        <w:rPr>
          <w:sz w:val="32"/>
          <w:lang w:bidi="ar-SY"/>
        </w:rPr>
      </w:pPr>
      <w:r w:rsidRPr="00F139A7">
        <w:rPr>
          <w:rFonts w:hint="cs"/>
          <w:sz w:val="32"/>
          <w:rtl/>
          <w:lang w:bidi="ar-SY"/>
        </w:rPr>
        <w:t>في حال أدخلنا رموز أو أسماء مكررة فإننا سنحرم من إمكانية استخدام هذه الميزات. لذا إذا أردنا استخدام هذه الميزات فمن الأفضل أن نستخدمها عند البدء بالعمل على البرنامج.</w:t>
      </w:r>
    </w:p>
    <w:p w:rsidR="00A81CBB" w:rsidRPr="00F139A7" w:rsidRDefault="00A81CBB" w:rsidP="00A81CBB">
      <w:pPr>
        <w:numPr>
          <w:ilvl w:val="2"/>
          <w:numId w:val="8"/>
        </w:numPr>
        <w:tabs>
          <w:tab w:val="clear" w:pos="3015"/>
          <w:tab w:val="left" w:pos="26"/>
          <w:tab w:val="num" w:pos="206"/>
        </w:tabs>
        <w:ind w:left="206"/>
        <w:jc w:val="lowKashida"/>
        <w:rPr>
          <w:sz w:val="32"/>
          <w:lang w:bidi="ar-SY"/>
        </w:rPr>
      </w:pPr>
      <w:r w:rsidRPr="00F139A7">
        <w:rPr>
          <w:rFonts w:hint="cs"/>
          <w:b/>
          <w:bCs/>
          <w:sz w:val="32"/>
          <w:rtl/>
          <w:lang w:bidi="ar-SY"/>
        </w:rPr>
        <w:t>اتجاه الاسم:</w:t>
      </w:r>
      <w:r w:rsidRPr="00F139A7">
        <w:rPr>
          <w:rFonts w:hint="cs"/>
          <w:sz w:val="32"/>
          <w:rtl/>
          <w:lang w:bidi="ar-SY"/>
        </w:rPr>
        <w:t xml:space="preserve"> هنا يوجد ثلاثة خيارات:</w:t>
      </w:r>
    </w:p>
    <w:p w:rsidR="00A81CBB" w:rsidRPr="00F139A7" w:rsidRDefault="00A81CBB" w:rsidP="00A81CBB">
      <w:pPr>
        <w:tabs>
          <w:tab w:val="left" w:pos="26"/>
        </w:tabs>
        <w:ind w:left="206"/>
        <w:rPr>
          <w:sz w:val="32"/>
          <w:rtl/>
          <w:lang w:bidi="ar-SY"/>
        </w:rPr>
      </w:pPr>
      <w:r w:rsidRPr="00F139A7">
        <w:rPr>
          <w:rFonts w:hint="cs"/>
          <w:sz w:val="32"/>
          <w:rtl/>
          <w:lang w:bidi="ar-SY"/>
        </w:rPr>
        <w:t>- يتبع واجهة البرنامج.</w:t>
      </w:r>
    </w:p>
    <w:p w:rsidR="00A81CBB" w:rsidRPr="00F139A7" w:rsidRDefault="00A81CBB" w:rsidP="00A81CBB">
      <w:pPr>
        <w:tabs>
          <w:tab w:val="left" w:pos="26"/>
        </w:tabs>
        <w:ind w:left="206"/>
        <w:rPr>
          <w:sz w:val="32"/>
          <w:rtl/>
          <w:lang w:bidi="ar-SY"/>
        </w:rPr>
      </w:pPr>
      <w:r w:rsidRPr="00F139A7">
        <w:rPr>
          <w:rFonts w:hint="cs"/>
          <w:sz w:val="32"/>
          <w:rtl/>
          <w:lang w:bidi="ar-SY"/>
        </w:rPr>
        <w:t>- من اليسار إلى اليمين.</w:t>
      </w:r>
    </w:p>
    <w:p w:rsidR="00A81CBB" w:rsidRPr="00F139A7" w:rsidRDefault="00A81CBB" w:rsidP="00A81CBB">
      <w:pPr>
        <w:tabs>
          <w:tab w:val="left" w:pos="26"/>
        </w:tabs>
        <w:ind w:left="206"/>
        <w:rPr>
          <w:sz w:val="32"/>
          <w:rtl/>
          <w:lang w:bidi="ar-SY"/>
        </w:rPr>
      </w:pPr>
      <w:r w:rsidRPr="00F139A7">
        <w:rPr>
          <w:rFonts w:hint="cs"/>
          <w:sz w:val="32"/>
          <w:rtl/>
          <w:lang w:bidi="ar-SY"/>
        </w:rPr>
        <w:t>- من اليمين إلى اليسار</w:t>
      </w:r>
      <w:r w:rsidRPr="00F139A7">
        <w:rPr>
          <w:sz w:val="32"/>
          <w:lang w:bidi="ar-SY"/>
        </w:rPr>
        <w:t>.</w:t>
      </w:r>
    </w:p>
    <w:p w:rsidR="00A81CBB" w:rsidRPr="00F139A7" w:rsidRDefault="00A81CBB" w:rsidP="00A81CBB">
      <w:pPr>
        <w:numPr>
          <w:ilvl w:val="2"/>
          <w:numId w:val="8"/>
        </w:numPr>
        <w:tabs>
          <w:tab w:val="clear" w:pos="3015"/>
          <w:tab w:val="left" w:pos="26"/>
          <w:tab w:val="num" w:pos="206"/>
        </w:tabs>
        <w:ind w:left="206"/>
        <w:jc w:val="lowKashida"/>
        <w:rPr>
          <w:sz w:val="32"/>
          <w:rtl/>
          <w:lang w:bidi="ar-SY"/>
        </w:rPr>
      </w:pPr>
      <w:r w:rsidRPr="00F139A7">
        <w:rPr>
          <w:rFonts w:hint="cs"/>
          <w:sz w:val="32"/>
          <w:rtl/>
          <w:lang w:bidi="ar-SY"/>
        </w:rPr>
        <w:t>بحث غير مرتبط بترتيب الكلمات:</w:t>
      </w:r>
      <w:r w:rsidR="00417FEA">
        <w:rPr>
          <w:rFonts w:hint="cs"/>
          <w:sz w:val="32"/>
          <w:rtl/>
          <w:lang w:bidi="ar-SY"/>
        </w:rPr>
        <w:t xml:space="preserve"> </w:t>
      </w:r>
      <w:r w:rsidRPr="00F139A7">
        <w:rPr>
          <w:rFonts w:hint="cs"/>
          <w:sz w:val="32"/>
          <w:rtl/>
          <w:lang w:bidi="ar-SY"/>
        </w:rPr>
        <w:t>عند تفعيل هذا الخيار يصبح البحث عن المادة بدلالة اسمها غير مرتبط بترتيب الأحرف كما هو وارد في بطاقة المادة بل يتم البحث عن المادة بدلالة احتوائها للأحرف المكتوبة أينما وجدت في اسم المادة وبغض النظر عن ترتيبها.</w:t>
      </w:r>
    </w:p>
    <w:p w:rsidR="00A81CBB" w:rsidRPr="00F139A7" w:rsidRDefault="00A81CBB" w:rsidP="00A81CBB">
      <w:pPr>
        <w:numPr>
          <w:ilvl w:val="2"/>
          <w:numId w:val="8"/>
        </w:numPr>
        <w:tabs>
          <w:tab w:val="clear" w:pos="3015"/>
          <w:tab w:val="left" w:pos="26"/>
          <w:tab w:val="num" w:pos="206"/>
        </w:tabs>
        <w:ind w:left="206"/>
        <w:jc w:val="lowKashida"/>
        <w:rPr>
          <w:sz w:val="32"/>
          <w:lang w:bidi="ar-SY"/>
        </w:rPr>
      </w:pPr>
      <w:proofErr w:type="spellStart"/>
      <w:r w:rsidRPr="00F139A7">
        <w:rPr>
          <w:rFonts w:hint="cs"/>
          <w:b/>
          <w:bCs/>
          <w:sz w:val="32"/>
          <w:rtl/>
          <w:lang w:bidi="ar-SY"/>
        </w:rPr>
        <w:t>الباركود</w:t>
      </w:r>
      <w:proofErr w:type="spellEnd"/>
      <w:r w:rsidRPr="00F139A7">
        <w:rPr>
          <w:rFonts w:hint="cs"/>
          <w:b/>
          <w:bCs/>
          <w:sz w:val="32"/>
          <w:rtl/>
          <w:lang w:bidi="ar-SY"/>
        </w:rPr>
        <w:t xml:space="preserve"> - المخطط الافتراضي:</w:t>
      </w:r>
      <w:r w:rsidRPr="00F139A7">
        <w:rPr>
          <w:rFonts w:hint="cs"/>
          <w:sz w:val="32"/>
          <w:rtl/>
          <w:lang w:bidi="ar-SY"/>
        </w:rPr>
        <w:t xml:space="preserve"> نستخدم هذا الخيار إذا كان </w:t>
      </w:r>
      <w:proofErr w:type="spellStart"/>
      <w:r w:rsidRPr="00F139A7">
        <w:rPr>
          <w:rFonts w:hint="cs"/>
          <w:sz w:val="32"/>
          <w:rtl/>
          <w:lang w:bidi="ar-SY"/>
        </w:rPr>
        <w:t>الباركود</w:t>
      </w:r>
      <w:proofErr w:type="spellEnd"/>
      <w:r w:rsidRPr="00F139A7">
        <w:rPr>
          <w:rFonts w:hint="cs"/>
          <w:sz w:val="32"/>
          <w:rtl/>
          <w:lang w:bidi="ar-SY"/>
        </w:rPr>
        <w:t xml:space="preserve"> الذي نريد طباعته للمواد هو أحد مخططات </w:t>
      </w:r>
      <w:proofErr w:type="spellStart"/>
      <w:r w:rsidRPr="00F139A7">
        <w:rPr>
          <w:rFonts w:hint="cs"/>
          <w:sz w:val="32"/>
          <w:rtl/>
          <w:lang w:bidi="ar-SY"/>
        </w:rPr>
        <w:t>الباركود</w:t>
      </w:r>
      <w:proofErr w:type="spellEnd"/>
      <w:r w:rsidRPr="00F139A7">
        <w:rPr>
          <w:rFonts w:hint="cs"/>
          <w:sz w:val="32"/>
          <w:rtl/>
          <w:lang w:bidi="ar-SY"/>
        </w:rPr>
        <w:t xml:space="preserve"> المعرفة في قائمة "المواد" - "مخطط </w:t>
      </w:r>
      <w:proofErr w:type="spellStart"/>
      <w:r w:rsidRPr="00F139A7">
        <w:rPr>
          <w:rFonts w:hint="cs"/>
          <w:sz w:val="32"/>
          <w:rtl/>
          <w:lang w:bidi="ar-SY"/>
        </w:rPr>
        <w:t>الباركود</w:t>
      </w:r>
      <w:proofErr w:type="spellEnd"/>
      <w:r w:rsidRPr="00F139A7">
        <w:rPr>
          <w:rFonts w:hint="cs"/>
          <w:sz w:val="32"/>
          <w:rtl/>
          <w:lang w:bidi="ar-SY"/>
        </w:rPr>
        <w:t>" والذي شرحناه في فصل سابق.</w:t>
      </w:r>
    </w:p>
    <w:p w:rsidR="00A81CBB" w:rsidRPr="00F139A7" w:rsidRDefault="00A81CBB" w:rsidP="00A81CBB">
      <w:pPr>
        <w:numPr>
          <w:ilvl w:val="2"/>
          <w:numId w:val="8"/>
        </w:numPr>
        <w:tabs>
          <w:tab w:val="clear" w:pos="3015"/>
          <w:tab w:val="left" w:pos="26"/>
          <w:tab w:val="num" w:pos="206"/>
        </w:tabs>
        <w:ind w:left="206"/>
        <w:jc w:val="lowKashida"/>
        <w:rPr>
          <w:sz w:val="32"/>
          <w:lang w:bidi="ar-SY"/>
        </w:rPr>
      </w:pPr>
      <w:r w:rsidRPr="00F139A7">
        <w:rPr>
          <w:rFonts w:hint="cs"/>
          <w:b/>
          <w:bCs/>
          <w:sz w:val="32"/>
          <w:rtl/>
          <w:lang w:bidi="ar-SY"/>
        </w:rPr>
        <w:t xml:space="preserve">توليد </w:t>
      </w:r>
      <w:proofErr w:type="spellStart"/>
      <w:r w:rsidRPr="00F139A7">
        <w:rPr>
          <w:rFonts w:hint="cs"/>
          <w:b/>
          <w:bCs/>
          <w:sz w:val="32"/>
          <w:rtl/>
          <w:lang w:bidi="ar-SY"/>
        </w:rPr>
        <w:t>باركود</w:t>
      </w:r>
      <w:proofErr w:type="spellEnd"/>
      <w:r w:rsidRPr="00F139A7">
        <w:rPr>
          <w:rFonts w:hint="cs"/>
          <w:b/>
          <w:bCs/>
          <w:sz w:val="32"/>
          <w:rtl/>
          <w:lang w:bidi="ar-SY"/>
        </w:rPr>
        <w:t xml:space="preserve"> بشكل تلقائي عند الحفظ:</w:t>
      </w:r>
      <w:r w:rsidRPr="00F139A7">
        <w:rPr>
          <w:rFonts w:hint="cs"/>
          <w:sz w:val="32"/>
          <w:rtl/>
          <w:lang w:bidi="ar-SY"/>
        </w:rPr>
        <w:t xml:space="preserve"> عند تفعيل هذا الخيار يتم توليد رقم </w:t>
      </w:r>
      <w:proofErr w:type="spellStart"/>
      <w:r w:rsidRPr="00F139A7">
        <w:rPr>
          <w:rFonts w:hint="cs"/>
          <w:sz w:val="32"/>
          <w:rtl/>
          <w:lang w:bidi="ar-SY"/>
        </w:rPr>
        <w:t>باركود</w:t>
      </w:r>
      <w:proofErr w:type="spellEnd"/>
      <w:r w:rsidRPr="00F139A7">
        <w:rPr>
          <w:rFonts w:hint="cs"/>
          <w:sz w:val="32"/>
          <w:rtl/>
          <w:lang w:bidi="ar-SY"/>
        </w:rPr>
        <w:t xml:space="preserve"> للمادة في بطاقتها تلقائياً وهذا الرقم نحدد فيه أمرين وهما:</w:t>
      </w:r>
    </w:p>
    <w:p w:rsidR="00A81CBB" w:rsidRPr="00F139A7" w:rsidRDefault="00A81CBB" w:rsidP="00A81CBB">
      <w:pPr>
        <w:tabs>
          <w:tab w:val="left" w:pos="26"/>
        </w:tabs>
        <w:ind w:left="567"/>
        <w:jc w:val="lowKashida"/>
        <w:rPr>
          <w:sz w:val="32"/>
          <w:rtl/>
          <w:lang w:bidi="ar-SY"/>
        </w:rPr>
      </w:pPr>
      <w:r w:rsidRPr="00F139A7">
        <w:rPr>
          <w:rFonts w:hint="cs"/>
          <w:sz w:val="32"/>
          <w:u w:val="single"/>
          <w:rtl/>
          <w:lang w:bidi="ar-SY"/>
        </w:rPr>
        <w:t xml:space="preserve">نوع </w:t>
      </w:r>
      <w:proofErr w:type="spellStart"/>
      <w:r w:rsidRPr="00F139A7">
        <w:rPr>
          <w:rFonts w:hint="cs"/>
          <w:sz w:val="32"/>
          <w:u w:val="single"/>
          <w:rtl/>
          <w:lang w:bidi="ar-SY"/>
        </w:rPr>
        <w:t>الباركود</w:t>
      </w:r>
      <w:proofErr w:type="spellEnd"/>
      <w:r w:rsidRPr="00F139A7">
        <w:rPr>
          <w:rFonts w:hint="cs"/>
          <w:sz w:val="32"/>
          <w:rtl/>
          <w:lang w:bidi="ar-SY"/>
        </w:rPr>
        <w:t>: وهنا يوجد عدة أنواع وهي:</w:t>
      </w:r>
    </w:p>
    <w:p w:rsidR="00A81CBB" w:rsidRPr="00F139A7" w:rsidRDefault="00A81CBB" w:rsidP="006F6B28">
      <w:pPr>
        <w:pStyle w:val="ab"/>
        <w:numPr>
          <w:ilvl w:val="0"/>
          <w:numId w:val="108"/>
        </w:numPr>
        <w:tabs>
          <w:tab w:val="left" w:pos="799"/>
        </w:tabs>
        <w:ind w:left="1082" w:hanging="567"/>
        <w:jc w:val="lowKashida"/>
        <w:rPr>
          <w:rFonts w:cstheme="minorBidi"/>
          <w:sz w:val="32"/>
          <w:szCs w:val="32"/>
          <w:lang w:bidi="ar-SY"/>
        </w:rPr>
      </w:pPr>
      <w:r w:rsidRPr="00F139A7">
        <w:rPr>
          <w:rFonts w:cstheme="minorBidi" w:hint="cs"/>
          <w:sz w:val="32"/>
          <w:szCs w:val="32"/>
          <w:rtl/>
          <w:lang w:bidi="ar-SY"/>
        </w:rPr>
        <w:t xml:space="preserve">متغير الطول: عند اختيار هذا الخيار يمكن للمستخدم أن يتحكم بطول </w:t>
      </w:r>
      <w:proofErr w:type="spellStart"/>
      <w:r w:rsidRPr="00F139A7">
        <w:rPr>
          <w:rFonts w:cstheme="minorBidi" w:hint="cs"/>
          <w:sz w:val="32"/>
          <w:szCs w:val="32"/>
          <w:rtl/>
          <w:lang w:bidi="ar-SY"/>
        </w:rPr>
        <w:t>الباركود</w:t>
      </w:r>
      <w:proofErr w:type="spellEnd"/>
      <w:r w:rsidRPr="00F139A7">
        <w:rPr>
          <w:rFonts w:cstheme="minorBidi" w:hint="cs"/>
          <w:sz w:val="32"/>
          <w:szCs w:val="32"/>
          <w:rtl/>
          <w:lang w:bidi="ar-SY"/>
        </w:rPr>
        <w:t xml:space="preserve"> بشكل اختياري من خلال حقل طول </w:t>
      </w:r>
      <w:proofErr w:type="spellStart"/>
      <w:r w:rsidRPr="00F139A7">
        <w:rPr>
          <w:rFonts w:cstheme="minorBidi" w:hint="cs"/>
          <w:sz w:val="32"/>
          <w:szCs w:val="32"/>
          <w:rtl/>
          <w:lang w:bidi="ar-SY"/>
        </w:rPr>
        <w:t>الباركود</w:t>
      </w:r>
      <w:proofErr w:type="spellEnd"/>
      <w:r w:rsidRPr="00F139A7">
        <w:rPr>
          <w:rFonts w:cstheme="minorBidi" w:hint="cs"/>
          <w:sz w:val="32"/>
          <w:szCs w:val="32"/>
          <w:rtl/>
          <w:lang w:bidi="ar-SY"/>
        </w:rPr>
        <w:t>.</w:t>
      </w:r>
    </w:p>
    <w:p w:rsidR="00A81CBB" w:rsidRPr="00F139A7" w:rsidRDefault="00A81CBB" w:rsidP="006F6B28">
      <w:pPr>
        <w:pStyle w:val="ab"/>
        <w:numPr>
          <w:ilvl w:val="0"/>
          <w:numId w:val="108"/>
        </w:numPr>
        <w:tabs>
          <w:tab w:val="left" w:pos="799"/>
        </w:tabs>
        <w:jc w:val="lowKashida"/>
        <w:rPr>
          <w:rFonts w:cstheme="minorBidi"/>
          <w:sz w:val="32"/>
          <w:szCs w:val="32"/>
          <w:lang w:bidi="ar-SY"/>
        </w:rPr>
      </w:pPr>
      <w:r w:rsidRPr="00F139A7">
        <w:rPr>
          <w:rFonts w:cstheme="minorBidi"/>
          <w:sz w:val="32"/>
          <w:szCs w:val="32"/>
          <w:lang w:bidi="ar-SY"/>
        </w:rPr>
        <w:t>EAN-13</w:t>
      </w:r>
      <w:r w:rsidRPr="00F139A7">
        <w:rPr>
          <w:rFonts w:cstheme="minorBidi" w:hint="cs"/>
          <w:sz w:val="32"/>
          <w:szCs w:val="32"/>
          <w:rtl/>
          <w:lang w:bidi="ar-SY"/>
        </w:rPr>
        <w:t xml:space="preserve">: عند اختيار هذا الخيار يتم توليد </w:t>
      </w:r>
      <w:proofErr w:type="spellStart"/>
      <w:r w:rsidRPr="00F139A7">
        <w:rPr>
          <w:rFonts w:cstheme="minorBidi" w:hint="cs"/>
          <w:sz w:val="32"/>
          <w:szCs w:val="32"/>
          <w:rtl/>
          <w:lang w:bidi="ar-SY"/>
        </w:rPr>
        <w:t>الباركود</w:t>
      </w:r>
      <w:proofErr w:type="spellEnd"/>
      <w:r w:rsidRPr="00F139A7">
        <w:rPr>
          <w:rFonts w:cstheme="minorBidi" w:hint="cs"/>
          <w:sz w:val="32"/>
          <w:szCs w:val="32"/>
          <w:rtl/>
          <w:lang w:bidi="ar-SY"/>
        </w:rPr>
        <w:t xml:space="preserve"> بطول 13 خانة.</w:t>
      </w:r>
    </w:p>
    <w:p w:rsidR="00A81CBB" w:rsidRPr="00F139A7" w:rsidRDefault="00A81CBB" w:rsidP="006F6B28">
      <w:pPr>
        <w:pStyle w:val="ab"/>
        <w:numPr>
          <w:ilvl w:val="0"/>
          <w:numId w:val="108"/>
        </w:numPr>
        <w:tabs>
          <w:tab w:val="left" w:pos="799"/>
        </w:tabs>
        <w:jc w:val="lowKashida"/>
        <w:rPr>
          <w:rFonts w:cstheme="minorBidi"/>
          <w:sz w:val="32"/>
          <w:szCs w:val="32"/>
          <w:lang w:bidi="ar-SY"/>
        </w:rPr>
      </w:pPr>
      <w:r w:rsidRPr="00F139A7">
        <w:rPr>
          <w:rFonts w:cstheme="minorBidi" w:hint="cs"/>
          <w:sz w:val="32"/>
          <w:szCs w:val="32"/>
          <w:rtl/>
          <w:lang w:bidi="ar-SY"/>
        </w:rPr>
        <w:t xml:space="preserve"> </w:t>
      </w:r>
      <w:r w:rsidRPr="00F139A7">
        <w:rPr>
          <w:rFonts w:cstheme="minorBidi"/>
          <w:sz w:val="32"/>
          <w:szCs w:val="32"/>
          <w:lang w:bidi="ar-SY"/>
        </w:rPr>
        <w:t>EAN-8</w:t>
      </w:r>
      <w:r w:rsidRPr="00F139A7">
        <w:rPr>
          <w:rFonts w:cstheme="minorBidi" w:hint="cs"/>
          <w:sz w:val="32"/>
          <w:szCs w:val="32"/>
          <w:rtl/>
          <w:lang w:bidi="ar-SY"/>
        </w:rPr>
        <w:t xml:space="preserve">: عند اختيار هذا الخيار يتم توليد </w:t>
      </w:r>
      <w:proofErr w:type="spellStart"/>
      <w:r w:rsidRPr="00F139A7">
        <w:rPr>
          <w:rFonts w:cstheme="minorBidi" w:hint="cs"/>
          <w:sz w:val="32"/>
          <w:szCs w:val="32"/>
          <w:rtl/>
          <w:lang w:bidi="ar-SY"/>
        </w:rPr>
        <w:t>الباركود</w:t>
      </w:r>
      <w:proofErr w:type="spellEnd"/>
      <w:r w:rsidRPr="00F139A7">
        <w:rPr>
          <w:rFonts w:cstheme="minorBidi" w:hint="cs"/>
          <w:sz w:val="32"/>
          <w:szCs w:val="32"/>
          <w:rtl/>
          <w:lang w:bidi="ar-SY"/>
        </w:rPr>
        <w:t xml:space="preserve"> بطول 8 خانات.</w:t>
      </w:r>
      <w:r w:rsidRPr="00F139A7">
        <w:rPr>
          <w:rFonts w:hint="cs"/>
          <w:sz w:val="32"/>
          <w:rtl/>
          <w:lang w:bidi="ar-SY"/>
        </w:rPr>
        <w:t xml:space="preserve"> </w:t>
      </w:r>
    </w:p>
    <w:p w:rsidR="00A81CBB" w:rsidRPr="00F139A7" w:rsidRDefault="00A81CBB" w:rsidP="00A81CBB">
      <w:pPr>
        <w:tabs>
          <w:tab w:val="left" w:pos="26"/>
        </w:tabs>
        <w:ind w:left="567"/>
        <w:jc w:val="lowKashida"/>
        <w:rPr>
          <w:sz w:val="32"/>
          <w:rtl/>
          <w:lang w:bidi="ar-SY"/>
        </w:rPr>
      </w:pPr>
      <w:r w:rsidRPr="00F139A7">
        <w:rPr>
          <w:rFonts w:hint="cs"/>
          <w:sz w:val="32"/>
          <w:u w:val="single"/>
          <w:rtl/>
          <w:lang w:bidi="ar-SY"/>
        </w:rPr>
        <w:t xml:space="preserve">طول </w:t>
      </w:r>
      <w:proofErr w:type="spellStart"/>
      <w:r w:rsidRPr="00F139A7">
        <w:rPr>
          <w:rFonts w:hint="cs"/>
          <w:sz w:val="32"/>
          <w:u w:val="single"/>
          <w:rtl/>
          <w:lang w:bidi="ar-SY"/>
        </w:rPr>
        <w:t>الباركود</w:t>
      </w:r>
      <w:proofErr w:type="spellEnd"/>
      <w:r w:rsidRPr="00F139A7">
        <w:rPr>
          <w:rFonts w:hint="cs"/>
          <w:sz w:val="32"/>
          <w:rtl/>
          <w:lang w:bidi="ar-SY"/>
        </w:rPr>
        <w:t xml:space="preserve">: ويمثل عدد خانات </w:t>
      </w:r>
      <w:proofErr w:type="spellStart"/>
      <w:r w:rsidRPr="00F139A7">
        <w:rPr>
          <w:rFonts w:hint="cs"/>
          <w:sz w:val="32"/>
          <w:rtl/>
          <w:lang w:bidi="ar-SY"/>
        </w:rPr>
        <w:t>الباركود</w:t>
      </w:r>
      <w:proofErr w:type="spellEnd"/>
      <w:r w:rsidRPr="00F139A7">
        <w:rPr>
          <w:rFonts w:hint="cs"/>
          <w:sz w:val="32"/>
          <w:rtl/>
          <w:lang w:bidi="ar-SY"/>
        </w:rPr>
        <w:t xml:space="preserve"> وليكن 12 مثلاً.</w:t>
      </w:r>
    </w:p>
    <w:p w:rsidR="00A81CBB" w:rsidRPr="00F139A7" w:rsidRDefault="00A81CBB" w:rsidP="00A81CBB">
      <w:pPr>
        <w:tabs>
          <w:tab w:val="left" w:pos="26"/>
        </w:tabs>
        <w:ind w:left="567"/>
        <w:jc w:val="lowKashida"/>
        <w:rPr>
          <w:sz w:val="32"/>
          <w:rtl/>
          <w:lang w:bidi="ar-SY"/>
        </w:rPr>
      </w:pPr>
      <w:r w:rsidRPr="00F139A7">
        <w:rPr>
          <w:rFonts w:hint="cs"/>
          <w:sz w:val="32"/>
          <w:u w:val="single"/>
          <w:rtl/>
          <w:lang w:bidi="ar-SY"/>
        </w:rPr>
        <w:t xml:space="preserve">بادئة </w:t>
      </w:r>
      <w:proofErr w:type="spellStart"/>
      <w:r w:rsidRPr="00F139A7">
        <w:rPr>
          <w:rFonts w:hint="cs"/>
          <w:sz w:val="32"/>
          <w:u w:val="single"/>
          <w:rtl/>
          <w:lang w:bidi="ar-SY"/>
        </w:rPr>
        <w:t>الباركود</w:t>
      </w:r>
      <w:proofErr w:type="spellEnd"/>
      <w:r w:rsidRPr="00F139A7">
        <w:rPr>
          <w:rFonts w:hint="cs"/>
          <w:sz w:val="32"/>
          <w:rtl/>
          <w:lang w:bidi="ar-SY"/>
        </w:rPr>
        <w:t>: ويمثل رقم ثابت من بين الخانات السابقة أريده في كل المواد وليكن 999 مثلاً.</w:t>
      </w:r>
    </w:p>
    <w:p w:rsidR="00A81CBB" w:rsidRPr="00F139A7" w:rsidRDefault="00A81CBB" w:rsidP="00A81CBB">
      <w:pPr>
        <w:tabs>
          <w:tab w:val="left" w:pos="26"/>
        </w:tabs>
        <w:ind w:left="206"/>
        <w:jc w:val="lowKashida"/>
        <w:rPr>
          <w:sz w:val="32"/>
          <w:rtl/>
          <w:lang w:bidi="ar-SY"/>
        </w:rPr>
      </w:pPr>
      <w:r w:rsidRPr="00F139A7">
        <w:rPr>
          <w:rFonts w:hint="cs"/>
          <w:sz w:val="32"/>
          <w:rtl/>
          <w:lang w:bidi="ar-SY"/>
        </w:rPr>
        <w:t xml:space="preserve">فإذا عرفنا مادة جديدة وضغطنا زر حفظ في شريط بطاقة المادة فإنه سيتم توليد  رقم </w:t>
      </w:r>
      <w:proofErr w:type="spellStart"/>
      <w:r w:rsidRPr="00F139A7">
        <w:rPr>
          <w:rFonts w:hint="cs"/>
          <w:sz w:val="32"/>
          <w:rtl/>
          <w:lang w:bidi="ar-SY"/>
        </w:rPr>
        <w:t>باركود</w:t>
      </w:r>
      <w:proofErr w:type="spellEnd"/>
      <w:r w:rsidRPr="00F139A7">
        <w:rPr>
          <w:rFonts w:hint="cs"/>
          <w:sz w:val="32"/>
          <w:rtl/>
          <w:lang w:bidi="ar-SY"/>
        </w:rPr>
        <w:t xml:space="preserve"> تلقائياً في صفحة الوحدات كما في الشكل التالي:</w:t>
      </w:r>
    </w:p>
    <w:p w:rsidR="00A81CBB" w:rsidRPr="00F139A7" w:rsidRDefault="00A81CBB" w:rsidP="00A81CBB">
      <w:pPr>
        <w:tabs>
          <w:tab w:val="left" w:pos="26"/>
        </w:tabs>
        <w:spacing w:after="100" w:afterAutospacing="1"/>
        <w:ind w:left="206"/>
        <w:jc w:val="center"/>
        <w:rPr>
          <w:sz w:val="32"/>
          <w:rtl/>
          <w:lang w:bidi="ar-SY"/>
        </w:rPr>
      </w:pPr>
      <w:r w:rsidRPr="00F139A7">
        <w:rPr>
          <w:noProof/>
          <w:sz w:val="32"/>
        </w:rPr>
        <w:lastRenderedPageBreak/>
        <w:drawing>
          <wp:inline distT="0" distB="0" distL="0" distR="0" wp14:anchorId="6852DD4C" wp14:editId="4E0090F0">
            <wp:extent cx="4118400" cy="3470400"/>
            <wp:effectExtent l="0" t="0" r="0" b="0"/>
            <wp:docPr id="1733"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118400" cy="3470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6"/>
        <w:jc w:val="lowKashida"/>
        <w:rPr>
          <w:sz w:val="32"/>
          <w:rtl/>
          <w:lang w:bidi="ar-SY"/>
        </w:rPr>
      </w:pPr>
      <w:r w:rsidRPr="00F139A7">
        <w:rPr>
          <w:rFonts w:hint="cs"/>
          <w:sz w:val="32"/>
          <w:rtl/>
          <w:lang w:bidi="ar-SY"/>
        </w:rPr>
        <w:t xml:space="preserve">أما إذا كانت المادة معرفة سابقاً فندخل إلى بطاقة هذه المادة ونجري أي تعديل بسيط على البطاقة ثم نضغط حفظ فيتم توليد رقم </w:t>
      </w:r>
      <w:proofErr w:type="spellStart"/>
      <w:r w:rsidRPr="00F139A7">
        <w:rPr>
          <w:rFonts w:hint="cs"/>
          <w:sz w:val="32"/>
          <w:rtl/>
          <w:lang w:bidi="ar-SY"/>
        </w:rPr>
        <w:t>الباركود</w:t>
      </w:r>
      <w:proofErr w:type="spellEnd"/>
      <w:r w:rsidRPr="00F139A7">
        <w:rPr>
          <w:rFonts w:hint="cs"/>
          <w:sz w:val="32"/>
          <w:rtl/>
          <w:lang w:bidi="ar-SY"/>
        </w:rPr>
        <w:t xml:space="preserve"> تلقائياً في الصفحة السابقة.</w:t>
      </w:r>
    </w:p>
    <w:p w:rsidR="00A81CBB" w:rsidRPr="00F139A7" w:rsidRDefault="00A81CBB" w:rsidP="00A81CBB">
      <w:pPr>
        <w:numPr>
          <w:ilvl w:val="2"/>
          <w:numId w:val="8"/>
        </w:numPr>
        <w:tabs>
          <w:tab w:val="clear" w:pos="3015"/>
          <w:tab w:val="left" w:pos="26"/>
          <w:tab w:val="num" w:pos="206"/>
        </w:tabs>
        <w:ind w:left="204" w:hanging="357"/>
        <w:jc w:val="lowKashida"/>
        <w:rPr>
          <w:sz w:val="32"/>
          <w:lang w:bidi="ar-SY"/>
        </w:rPr>
      </w:pPr>
      <w:r w:rsidRPr="00F139A7">
        <w:rPr>
          <w:rFonts w:hint="cs"/>
          <w:b/>
          <w:bCs/>
          <w:sz w:val="32"/>
          <w:rtl/>
          <w:lang w:bidi="ar-SY"/>
        </w:rPr>
        <w:t xml:space="preserve">إعطاء تنبيه قبل توليد </w:t>
      </w:r>
      <w:proofErr w:type="spellStart"/>
      <w:r w:rsidRPr="00F139A7">
        <w:rPr>
          <w:rFonts w:hint="cs"/>
          <w:b/>
          <w:bCs/>
          <w:sz w:val="32"/>
          <w:rtl/>
          <w:lang w:bidi="ar-SY"/>
        </w:rPr>
        <w:t>الباركود</w:t>
      </w:r>
      <w:proofErr w:type="spellEnd"/>
      <w:r w:rsidRPr="00F139A7">
        <w:rPr>
          <w:rFonts w:hint="cs"/>
          <w:b/>
          <w:bCs/>
          <w:sz w:val="32"/>
          <w:rtl/>
          <w:lang w:bidi="ar-SY"/>
        </w:rPr>
        <w:t xml:space="preserve"> التلقائي:</w:t>
      </w:r>
      <w:r w:rsidRPr="00F139A7">
        <w:rPr>
          <w:rFonts w:hint="cs"/>
          <w:sz w:val="32"/>
          <w:rtl/>
          <w:lang w:bidi="ar-SY"/>
        </w:rPr>
        <w:t xml:space="preserve"> عند تفعيل هذا الخيار ستظهر رسالة تنبيه عند حفظ البطاقة وذلك قبل توليد رقم </w:t>
      </w:r>
      <w:proofErr w:type="spellStart"/>
      <w:r w:rsidRPr="00F139A7">
        <w:rPr>
          <w:rFonts w:hint="cs"/>
          <w:sz w:val="32"/>
          <w:rtl/>
          <w:lang w:bidi="ar-SY"/>
        </w:rPr>
        <w:t>الباركود</w:t>
      </w:r>
      <w:proofErr w:type="spellEnd"/>
      <w:r w:rsidRPr="00F139A7">
        <w:rPr>
          <w:rFonts w:hint="cs"/>
          <w:sz w:val="32"/>
          <w:rtl/>
          <w:lang w:bidi="ar-SY"/>
        </w:rPr>
        <w:t>.</w:t>
      </w:r>
    </w:p>
    <w:p w:rsidR="00A81CBB" w:rsidRPr="00F139A7" w:rsidRDefault="00A81CBB" w:rsidP="00107249">
      <w:pPr>
        <w:pStyle w:val="3"/>
        <w:numPr>
          <w:ilvl w:val="0"/>
          <w:numId w:val="93"/>
        </w:numPr>
        <w:spacing w:before="0" w:after="0"/>
        <w:rPr>
          <w:b w:val="0"/>
          <w:bCs/>
          <w:sz w:val="32"/>
          <w:u w:val="single"/>
          <w:lang w:bidi="ar-SY"/>
        </w:rPr>
      </w:pPr>
      <w:bookmarkStart w:id="116" w:name="_Toc362962030"/>
      <w:r w:rsidRPr="00F139A7">
        <w:rPr>
          <w:rFonts w:hint="cs"/>
          <w:b w:val="0"/>
          <w:bCs/>
          <w:rtl/>
        </w:rPr>
        <w:t>الفواتير:</w:t>
      </w:r>
      <w:bookmarkEnd w:id="116"/>
    </w:p>
    <w:p w:rsidR="00A81CBB" w:rsidRPr="00F139A7" w:rsidRDefault="00A81CBB" w:rsidP="00A81CBB">
      <w:pPr>
        <w:tabs>
          <w:tab w:val="left" w:pos="26"/>
        </w:tabs>
        <w:jc w:val="center"/>
        <w:rPr>
          <w:sz w:val="32"/>
          <w:rtl/>
          <w:lang w:bidi="ar-SY"/>
        </w:rPr>
      </w:pPr>
      <w:r w:rsidRPr="00F139A7">
        <w:rPr>
          <w:noProof/>
        </w:rPr>
        <w:drawing>
          <wp:inline distT="0" distB="0" distL="0" distR="0" wp14:anchorId="06C52959" wp14:editId="54CFECDC">
            <wp:extent cx="4276800" cy="3513600"/>
            <wp:effectExtent l="0" t="0" r="0" b="0"/>
            <wp:docPr id="1734" name="صورة 1288" descr="0068- P-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descr="0068- P-05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276800" cy="3513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rPr>
          <w:b/>
          <w:bCs/>
          <w:sz w:val="32"/>
          <w:u w:val="single"/>
          <w:lang w:bidi="ar-SY"/>
        </w:rPr>
      </w:pPr>
      <w:r w:rsidRPr="00F139A7">
        <w:rPr>
          <w:rFonts w:hint="cs"/>
          <w:sz w:val="32"/>
          <w:rtl/>
          <w:lang w:bidi="ar-SY"/>
        </w:rPr>
        <w:lastRenderedPageBreak/>
        <w:t>وتحوي إعدادات الفواتير النافذتين الفرعيتين التاليتين:</w:t>
      </w:r>
    </w:p>
    <w:p w:rsidR="00A81CBB" w:rsidRPr="00F139A7" w:rsidRDefault="00A81CBB" w:rsidP="00A81CBB">
      <w:pPr>
        <w:tabs>
          <w:tab w:val="left" w:pos="26"/>
        </w:tabs>
        <w:ind w:left="28"/>
        <w:rPr>
          <w:sz w:val="32"/>
          <w:rtl/>
          <w:lang w:bidi="ar-SY"/>
        </w:rPr>
      </w:pPr>
      <w:r w:rsidRPr="00F139A7">
        <w:rPr>
          <w:rFonts w:hint="cs"/>
          <w:b/>
          <w:bCs/>
          <w:sz w:val="32"/>
          <w:u w:val="single"/>
          <w:rtl/>
          <w:lang w:bidi="ar-SY"/>
        </w:rPr>
        <w:t>نافذة "</w:t>
      </w:r>
      <w:proofErr w:type="spellStart"/>
      <w:r w:rsidRPr="00F139A7">
        <w:rPr>
          <w:rFonts w:hint="cs"/>
          <w:b/>
          <w:bCs/>
          <w:sz w:val="32"/>
          <w:u w:val="single"/>
          <w:rtl/>
          <w:lang w:bidi="ar-SY"/>
        </w:rPr>
        <w:t>عام":</w:t>
      </w:r>
      <w:r w:rsidRPr="00F139A7">
        <w:rPr>
          <w:rFonts w:hint="cs"/>
          <w:sz w:val="32"/>
          <w:rtl/>
          <w:lang w:bidi="ar-SY"/>
        </w:rPr>
        <w:t>وتحوي</w:t>
      </w:r>
      <w:proofErr w:type="spellEnd"/>
      <w:r w:rsidRPr="00F139A7">
        <w:rPr>
          <w:rFonts w:hint="cs"/>
          <w:sz w:val="32"/>
          <w:rtl/>
          <w:lang w:bidi="ar-SY"/>
        </w:rPr>
        <w:t xml:space="preserve"> هذه النافذة كما هو واضح في الشكل التالي على ما يلي:</w:t>
      </w:r>
    </w:p>
    <w:p w:rsidR="00A81CBB" w:rsidRPr="00F139A7" w:rsidRDefault="00A81CBB" w:rsidP="00A81CBB">
      <w:pPr>
        <w:tabs>
          <w:tab w:val="left" w:pos="26"/>
        </w:tabs>
        <w:ind w:left="28"/>
        <w:jc w:val="lowKashida"/>
        <w:rPr>
          <w:sz w:val="32"/>
          <w:lang w:bidi="ar-SY"/>
        </w:rPr>
      </w:pPr>
      <w:r w:rsidRPr="00F139A7">
        <w:rPr>
          <w:rFonts w:hint="cs"/>
          <w:b/>
          <w:bCs/>
          <w:sz w:val="32"/>
          <w:rtl/>
          <w:lang w:bidi="ar-SY"/>
        </w:rPr>
        <w:t>طرق حساب الحسم والإضافة</w:t>
      </w:r>
      <w:r w:rsidRPr="00F139A7">
        <w:rPr>
          <w:rFonts w:hint="cs"/>
          <w:sz w:val="32"/>
          <w:rtl/>
          <w:lang w:bidi="ar-SY"/>
        </w:rPr>
        <w:t>: يوجد ثلاثة طرق رئيسية:</w:t>
      </w:r>
    </w:p>
    <w:p w:rsidR="00A81CBB" w:rsidRPr="00F139A7" w:rsidRDefault="00A81CBB" w:rsidP="00A81CBB">
      <w:pPr>
        <w:tabs>
          <w:tab w:val="left" w:pos="26"/>
          <w:tab w:val="left" w:pos="206"/>
        </w:tabs>
        <w:jc w:val="lowKashida"/>
        <w:rPr>
          <w:sz w:val="32"/>
          <w:rtl/>
          <w:lang w:bidi="ar-SY"/>
        </w:rPr>
      </w:pPr>
      <w:r w:rsidRPr="00F139A7">
        <w:rPr>
          <w:rFonts w:hint="cs"/>
          <w:sz w:val="32"/>
          <w:rtl/>
          <w:lang w:bidi="ar-SY"/>
        </w:rPr>
        <w:t xml:space="preserve">1- </w:t>
      </w:r>
      <w:r w:rsidRPr="00F139A7">
        <w:rPr>
          <w:rFonts w:hint="cs"/>
          <w:b/>
          <w:bCs/>
          <w:sz w:val="32"/>
          <w:rtl/>
          <w:lang w:bidi="ar-SY"/>
        </w:rPr>
        <w:t>يحسب الحسم وتحسب الإضافة بشكل مستقل:</w:t>
      </w:r>
      <w:r w:rsidRPr="00F139A7">
        <w:rPr>
          <w:rFonts w:hint="cs"/>
          <w:sz w:val="32"/>
          <w:rtl/>
          <w:lang w:bidi="ar-SY"/>
        </w:rPr>
        <w:t xml:space="preserve"> في هذه الحالة لا يوجد أي علاقة بين حساب الحسم وحساب الإضافة. للتوضيح نطرح المثال التالي:</w:t>
      </w:r>
    </w:p>
    <w:p w:rsidR="00A81CBB" w:rsidRPr="00F139A7" w:rsidRDefault="00A81CBB" w:rsidP="00A81CBB">
      <w:pPr>
        <w:tabs>
          <w:tab w:val="left" w:pos="26"/>
          <w:tab w:val="left" w:pos="206"/>
        </w:tabs>
        <w:jc w:val="lowKashida"/>
        <w:rPr>
          <w:sz w:val="32"/>
          <w:rtl/>
          <w:lang w:bidi="ar-SY"/>
        </w:rPr>
      </w:pPr>
      <w:r w:rsidRPr="00F139A7">
        <w:rPr>
          <w:rFonts w:hint="cs"/>
          <w:sz w:val="32"/>
          <w:rtl/>
          <w:lang w:bidi="ar-SY"/>
        </w:rPr>
        <w:t xml:space="preserve">بفرض أن فاتورة قيمتها 1000 </w:t>
      </w:r>
      <w:r w:rsidR="00BF2FE5">
        <w:rPr>
          <w:rFonts w:hint="cs"/>
          <w:sz w:val="32"/>
          <w:rtl/>
          <w:lang w:bidi="ar-SY"/>
        </w:rPr>
        <w:t xml:space="preserve">ر. س </w:t>
      </w:r>
      <w:r w:rsidRPr="00F139A7">
        <w:rPr>
          <w:rFonts w:hint="cs"/>
          <w:sz w:val="32"/>
          <w:rtl/>
          <w:lang w:bidi="ar-SY"/>
        </w:rPr>
        <w:t>وعليها حسم 10% وإضافة20% , في هذه الحالة سيتم حساب صافي الفاتورة (الصافي للدفع) كما يلي:</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 w:val="left" w:pos="206"/>
        </w:tabs>
        <w:jc w:val="lowKashida"/>
        <w:rPr>
          <w:sz w:val="32"/>
          <w:rtl/>
          <w:lang w:bidi="ar-SY"/>
        </w:rPr>
      </w:pPr>
      <w:r w:rsidRPr="00F139A7">
        <w:rPr>
          <w:rFonts w:hint="cs"/>
          <w:sz w:val="32"/>
          <w:rtl/>
          <w:lang w:bidi="ar-SY"/>
        </w:rPr>
        <w:t xml:space="preserve">الصافي = الإجمالي + الإضافة </w:t>
      </w:r>
      <w:r w:rsidRPr="00F139A7">
        <w:rPr>
          <w:sz w:val="32"/>
          <w:rtl/>
          <w:lang w:bidi="ar-SY"/>
        </w:rPr>
        <w:t>–</w:t>
      </w:r>
      <w:r w:rsidRPr="00F139A7">
        <w:rPr>
          <w:rFonts w:hint="cs"/>
          <w:sz w:val="32"/>
          <w:rtl/>
          <w:lang w:bidi="ar-SY"/>
        </w:rPr>
        <w:t xml:space="preserve"> الحسم</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 w:val="left" w:pos="206"/>
        </w:tabs>
        <w:jc w:val="lowKashida"/>
        <w:rPr>
          <w:sz w:val="32"/>
          <w:rtl/>
          <w:lang w:bidi="ar-SY"/>
        </w:rPr>
      </w:pPr>
      <w:r w:rsidRPr="00F139A7">
        <w:rPr>
          <w:rFonts w:hint="cs"/>
          <w:sz w:val="32"/>
          <w:rtl/>
          <w:lang w:bidi="ar-SY"/>
        </w:rPr>
        <w:t xml:space="preserve">الصافي = 1000 + ( 1000*20%) </w:t>
      </w:r>
      <w:r w:rsidRPr="00F139A7">
        <w:rPr>
          <w:sz w:val="32"/>
          <w:rtl/>
          <w:lang w:bidi="ar-SY"/>
        </w:rPr>
        <w:t>–</w:t>
      </w:r>
      <w:r w:rsidRPr="00F139A7">
        <w:rPr>
          <w:rFonts w:hint="cs"/>
          <w:sz w:val="32"/>
          <w:rtl/>
          <w:lang w:bidi="ar-SY"/>
        </w:rPr>
        <w:t xml:space="preserve"> (1000*10%)</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 w:val="left" w:pos="206"/>
        </w:tabs>
        <w:jc w:val="lowKashida"/>
        <w:rPr>
          <w:sz w:val="32"/>
          <w:rtl/>
          <w:lang w:bidi="ar-SY"/>
        </w:rPr>
      </w:pPr>
      <w:r w:rsidRPr="00F139A7">
        <w:rPr>
          <w:rFonts w:hint="cs"/>
          <w:sz w:val="32"/>
          <w:rtl/>
          <w:lang w:bidi="ar-SY"/>
        </w:rPr>
        <w:t xml:space="preserve">الصافي = 1000+200-100= 1100 </w:t>
      </w:r>
      <w:r w:rsidR="00EF34D7">
        <w:rPr>
          <w:rFonts w:hint="cs"/>
          <w:sz w:val="32"/>
          <w:rtl/>
          <w:lang w:bidi="ar-SY"/>
        </w:rPr>
        <w:t xml:space="preserve">ر. س </w:t>
      </w:r>
      <w:r w:rsidRPr="00F139A7">
        <w:rPr>
          <w:rFonts w:hint="cs"/>
          <w:sz w:val="32"/>
          <w:rtl/>
          <w:lang w:bidi="ar-SY"/>
        </w:rPr>
        <w:t>.</w:t>
      </w:r>
    </w:p>
    <w:p w:rsidR="00A81CBB" w:rsidRPr="00F139A7" w:rsidRDefault="00A81CBB" w:rsidP="00A81CBB">
      <w:pPr>
        <w:tabs>
          <w:tab w:val="left" w:pos="26"/>
          <w:tab w:val="left" w:pos="206"/>
        </w:tabs>
        <w:jc w:val="lowKashida"/>
        <w:rPr>
          <w:sz w:val="32"/>
          <w:rtl/>
          <w:lang w:bidi="ar-SY"/>
        </w:rPr>
      </w:pPr>
      <w:r w:rsidRPr="00F139A7">
        <w:rPr>
          <w:rFonts w:hint="cs"/>
          <w:sz w:val="32"/>
          <w:rtl/>
          <w:lang w:bidi="ar-SY"/>
        </w:rPr>
        <w:t xml:space="preserve">2- </w:t>
      </w:r>
      <w:r w:rsidRPr="00F139A7">
        <w:rPr>
          <w:rFonts w:hint="cs"/>
          <w:b/>
          <w:bCs/>
          <w:sz w:val="32"/>
          <w:rtl/>
          <w:lang w:bidi="ar-SY"/>
        </w:rPr>
        <w:t>تحسب الإضافة بعد تطبيق الحسم:</w:t>
      </w:r>
      <w:r w:rsidRPr="00F139A7">
        <w:rPr>
          <w:rFonts w:hint="cs"/>
          <w:sz w:val="32"/>
          <w:rtl/>
          <w:lang w:bidi="ar-SY"/>
        </w:rPr>
        <w:t xml:space="preserve"> ولتوضيح هذه الطريقة نطرح المثال التالي:</w:t>
      </w:r>
    </w:p>
    <w:p w:rsidR="00A81CBB" w:rsidRPr="00F139A7" w:rsidRDefault="00A81CBB" w:rsidP="00A81CBB">
      <w:pPr>
        <w:tabs>
          <w:tab w:val="left" w:pos="26"/>
          <w:tab w:val="left" w:pos="206"/>
        </w:tabs>
        <w:jc w:val="lowKashida"/>
        <w:rPr>
          <w:sz w:val="32"/>
          <w:rtl/>
          <w:lang w:bidi="ar-SY"/>
        </w:rPr>
      </w:pPr>
      <w:r w:rsidRPr="00F139A7">
        <w:rPr>
          <w:rFonts w:hint="cs"/>
          <w:sz w:val="32"/>
          <w:rtl/>
          <w:lang w:bidi="ar-SY"/>
        </w:rPr>
        <w:t>بفرض وجود نفس المعلومات السابقة سيحسب الصافي كما يلي:</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 w:val="left" w:pos="206"/>
        </w:tabs>
        <w:jc w:val="lowKashida"/>
        <w:rPr>
          <w:sz w:val="32"/>
          <w:rtl/>
          <w:lang w:bidi="ar-SY"/>
        </w:rPr>
      </w:pPr>
      <w:r w:rsidRPr="00F139A7">
        <w:rPr>
          <w:rFonts w:hint="cs"/>
          <w:sz w:val="32"/>
          <w:rtl/>
          <w:lang w:bidi="ar-SY"/>
        </w:rPr>
        <w:t xml:space="preserve">الصافي = الإجمالي </w:t>
      </w:r>
      <w:r w:rsidRPr="00F139A7">
        <w:rPr>
          <w:sz w:val="32"/>
          <w:rtl/>
          <w:lang w:bidi="ar-SY"/>
        </w:rPr>
        <w:t>–</w:t>
      </w:r>
      <w:r w:rsidRPr="00F139A7">
        <w:rPr>
          <w:rFonts w:hint="cs"/>
          <w:sz w:val="32"/>
          <w:rtl/>
          <w:lang w:bidi="ar-SY"/>
        </w:rPr>
        <w:t xml:space="preserve"> الحسم + الإضافة</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 w:val="left" w:pos="206"/>
        </w:tabs>
        <w:jc w:val="lowKashida"/>
        <w:rPr>
          <w:sz w:val="32"/>
          <w:rtl/>
          <w:lang w:bidi="ar-SY"/>
        </w:rPr>
      </w:pPr>
      <w:r w:rsidRPr="00F139A7">
        <w:rPr>
          <w:rFonts w:hint="cs"/>
          <w:sz w:val="32"/>
          <w:rtl/>
          <w:lang w:bidi="ar-SY"/>
        </w:rPr>
        <w:t>الصافي = 1000- (1000*10%) +</w:t>
      </w:r>
      <w:r w:rsidRPr="00F139A7">
        <w:rPr>
          <w:sz w:val="32"/>
        </w:rPr>
        <w:t>}</w:t>
      </w:r>
      <w:r w:rsidRPr="00F139A7">
        <w:rPr>
          <w:rFonts w:hint="cs"/>
          <w:sz w:val="32"/>
          <w:rtl/>
          <w:lang w:bidi="ar-SY"/>
        </w:rPr>
        <w:t xml:space="preserve"> 1000-(1000*10%)</w:t>
      </w:r>
      <w:r w:rsidRPr="00F139A7">
        <w:rPr>
          <w:sz w:val="32"/>
        </w:rPr>
        <w:t>{</w:t>
      </w:r>
      <w:r w:rsidRPr="00F139A7">
        <w:rPr>
          <w:rFonts w:hint="cs"/>
          <w:sz w:val="32"/>
          <w:rtl/>
          <w:lang w:bidi="ar-SY"/>
        </w:rPr>
        <w:t>*20%</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 w:val="left" w:pos="206"/>
        </w:tabs>
        <w:jc w:val="lowKashida"/>
        <w:rPr>
          <w:sz w:val="32"/>
          <w:rtl/>
          <w:lang w:bidi="ar-SY"/>
        </w:rPr>
      </w:pPr>
      <w:r w:rsidRPr="00F139A7">
        <w:rPr>
          <w:rFonts w:hint="cs"/>
          <w:sz w:val="32"/>
          <w:rtl/>
          <w:lang w:bidi="ar-SY"/>
        </w:rPr>
        <w:t>الصافي = 1000- 100+ (900*20%)</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 w:val="left" w:pos="206"/>
        </w:tabs>
        <w:jc w:val="lowKashida"/>
        <w:rPr>
          <w:sz w:val="32"/>
          <w:rtl/>
          <w:lang w:bidi="ar-SY"/>
        </w:rPr>
      </w:pPr>
      <w:r w:rsidRPr="00F139A7">
        <w:rPr>
          <w:rFonts w:hint="cs"/>
          <w:sz w:val="32"/>
          <w:rtl/>
          <w:lang w:bidi="ar-SY"/>
        </w:rPr>
        <w:t xml:space="preserve">الصافي = 1000-100+180 = 1080 </w:t>
      </w:r>
      <w:r w:rsidR="00EF34D7">
        <w:rPr>
          <w:rFonts w:hint="cs"/>
          <w:sz w:val="32"/>
          <w:rtl/>
          <w:lang w:bidi="ar-SY"/>
        </w:rPr>
        <w:t xml:space="preserve">ر. س </w:t>
      </w:r>
    </w:p>
    <w:p w:rsidR="00A81CBB" w:rsidRPr="00F139A7" w:rsidRDefault="00A81CBB" w:rsidP="00A81CBB">
      <w:pPr>
        <w:tabs>
          <w:tab w:val="left" w:pos="26"/>
          <w:tab w:val="left" w:pos="206"/>
        </w:tabs>
        <w:jc w:val="lowKashida"/>
        <w:rPr>
          <w:sz w:val="32"/>
          <w:rtl/>
          <w:lang w:bidi="ar-SY"/>
        </w:rPr>
      </w:pPr>
      <w:r w:rsidRPr="00F139A7">
        <w:rPr>
          <w:rFonts w:hint="cs"/>
          <w:sz w:val="32"/>
          <w:rtl/>
          <w:lang w:bidi="ar-SY"/>
        </w:rPr>
        <w:t>نلاحظ أن الإضافة قد نقصت لأننا حسبنا الإضافة بعد تطبيق الحسم.</w:t>
      </w:r>
    </w:p>
    <w:p w:rsidR="00A81CBB" w:rsidRPr="00F139A7" w:rsidRDefault="00A81CBB" w:rsidP="00A81CBB">
      <w:pPr>
        <w:tabs>
          <w:tab w:val="left" w:pos="26"/>
          <w:tab w:val="left" w:pos="206"/>
        </w:tabs>
        <w:jc w:val="lowKashida"/>
        <w:rPr>
          <w:sz w:val="32"/>
          <w:rtl/>
          <w:lang w:bidi="ar-SY"/>
        </w:rPr>
      </w:pPr>
      <w:r w:rsidRPr="00F139A7">
        <w:rPr>
          <w:rFonts w:hint="cs"/>
          <w:sz w:val="32"/>
          <w:rtl/>
          <w:lang w:bidi="ar-SY"/>
        </w:rPr>
        <w:t xml:space="preserve">3- </w:t>
      </w:r>
      <w:r w:rsidRPr="00F139A7">
        <w:rPr>
          <w:rFonts w:hint="cs"/>
          <w:b/>
          <w:bCs/>
          <w:sz w:val="32"/>
          <w:rtl/>
          <w:lang w:bidi="ar-SY"/>
        </w:rPr>
        <w:t>الحسم يحسب بعد تطبيق الإضافة:</w:t>
      </w:r>
      <w:r w:rsidRPr="00F139A7">
        <w:rPr>
          <w:rFonts w:hint="cs"/>
          <w:sz w:val="32"/>
          <w:rtl/>
          <w:lang w:bidi="ar-SY"/>
        </w:rPr>
        <w:t xml:space="preserve"> ويتم الحساب هنا بعكس السابق كما يلي:</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 w:val="left" w:pos="206"/>
        </w:tabs>
        <w:jc w:val="lowKashida"/>
        <w:rPr>
          <w:sz w:val="32"/>
          <w:rtl/>
          <w:lang w:bidi="ar-SY"/>
        </w:rPr>
      </w:pPr>
      <w:r w:rsidRPr="00F139A7">
        <w:rPr>
          <w:rFonts w:hint="cs"/>
          <w:sz w:val="32"/>
          <w:rtl/>
          <w:lang w:bidi="ar-SY"/>
        </w:rPr>
        <w:t xml:space="preserve">الصافي = الإجمالي + الإضافة </w:t>
      </w:r>
      <w:r w:rsidRPr="00F139A7">
        <w:rPr>
          <w:sz w:val="32"/>
          <w:rtl/>
          <w:lang w:bidi="ar-SY"/>
        </w:rPr>
        <w:t>–</w:t>
      </w:r>
      <w:r w:rsidRPr="00F139A7">
        <w:rPr>
          <w:rFonts w:hint="cs"/>
          <w:sz w:val="32"/>
          <w:rtl/>
          <w:lang w:bidi="ar-SY"/>
        </w:rPr>
        <w:t xml:space="preserve"> الحسم</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 w:val="left" w:pos="206"/>
        </w:tabs>
        <w:jc w:val="lowKashida"/>
        <w:rPr>
          <w:sz w:val="32"/>
          <w:rtl/>
        </w:rPr>
      </w:pPr>
      <w:r w:rsidRPr="00F139A7">
        <w:rPr>
          <w:rFonts w:hint="cs"/>
          <w:sz w:val="32"/>
          <w:rtl/>
          <w:lang w:bidi="ar-SY"/>
        </w:rPr>
        <w:t xml:space="preserve">الصافي = 1000+ (1000*20%) - </w:t>
      </w:r>
      <w:r w:rsidRPr="00F139A7">
        <w:rPr>
          <w:sz w:val="32"/>
        </w:rPr>
        <w:t>}</w:t>
      </w:r>
      <w:r w:rsidRPr="00F139A7">
        <w:rPr>
          <w:rFonts w:hint="cs"/>
          <w:sz w:val="32"/>
          <w:rtl/>
        </w:rPr>
        <w:t xml:space="preserve"> 1000+(1000*20%)</w:t>
      </w:r>
      <w:r w:rsidRPr="00F139A7">
        <w:rPr>
          <w:sz w:val="32"/>
        </w:rPr>
        <w:t>{</w:t>
      </w:r>
      <w:r w:rsidRPr="00F139A7">
        <w:rPr>
          <w:rFonts w:hint="cs"/>
          <w:sz w:val="32"/>
          <w:rtl/>
        </w:rPr>
        <w:t xml:space="preserve"> *10%</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 w:val="left" w:pos="206"/>
        </w:tabs>
        <w:jc w:val="lowKashida"/>
        <w:rPr>
          <w:sz w:val="32"/>
          <w:rtl/>
        </w:rPr>
      </w:pPr>
      <w:r w:rsidRPr="00F139A7">
        <w:rPr>
          <w:rFonts w:hint="cs"/>
          <w:sz w:val="32"/>
          <w:rtl/>
        </w:rPr>
        <w:t>الصافي = 1000+200- (1200*10%)</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 w:val="left" w:pos="206"/>
        </w:tabs>
        <w:jc w:val="lowKashida"/>
        <w:rPr>
          <w:sz w:val="32"/>
          <w:rtl/>
        </w:rPr>
      </w:pPr>
      <w:r w:rsidRPr="00F139A7">
        <w:rPr>
          <w:rFonts w:hint="cs"/>
          <w:sz w:val="32"/>
          <w:rtl/>
        </w:rPr>
        <w:t xml:space="preserve">الصافي = 1000 + 200- 120 = 1080 </w:t>
      </w:r>
    </w:p>
    <w:p w:rsidR="00A81CBB" w:rsidRPr="00F139A7" w:rsidRDefault="00A81CBB" w:rsidP="00A81CBB">
      <w:pPr>
        <w:tabs>
          <w:tab w:val="left" w:pos="26"/>
          <w:tab w:val="left" w:pos="206"/>
        </w:tabs>
        <w:jc w:val="lowKashida"/>
        <w:rPr>
          <w:sz w:val="32"/>
          <w:rtl/>
        </w:rPr>
      </w:pPr>
      <w:r w:rsidRPr="00F139A7">
        <w:rPr>
          <w:rFonts w:hint="cs"/>
          <w:sz w:val="32"/>
          <w:rtl/>
        </w:rPr>
        <w:t>مع أن الصافي نفسه السابق لكن رقمي الإضافة والحسم قد اختلفا.</w:t>
      </w:r>
    </w:p>
    <w:p w:rsidR="00A81CBB" w:rsidRPr="00F139A7" w:rsidRDefault="00A81CBB" w:rsidP="00A81CBB">
      <w:pPr>
        <w:numPr>
          <w:ilvl w:val="2"/>
          <w:numId w:val="8"/>
        </w:numPr>
        <w:tabs>
          <w:tab w:val="clear" w:pos="3015"/>
          <w:tab w:val="left" w:pos="26"/>
          <w:tab w:val="left" w:pos="206"/>
        </w:tabs>
        <w:ind w:left="26" w:hanging="180"/>
        <w:jc w:val="lowKashida"/>
        <w:rPr>
          <w:b/>
          <w:bCs/>
          <w:sz w:val="32"/>
          <w:lang w:bidi="ar-SY"/>
        </w:rPr>
      </w:pPr>
      <w:r w:rsidRPr="00F139A7">
        <w:rPr>
          <w:rFonts w:hint="cs"/>
          <w:b/>
          <w:bCs/>
          <w:sz w:val="32"/>
          <w:rtl/>
          <w:lang w:bidi="ar-SY"/>
        </w:rPr>
        <w:t xml:space="preserve">النص الترحيبي لشاشة الزبون: </w:t>
      </w:r>
      <w:r w:rsidRPr="00F139A7">
        <w:rPr>
          <w:rFonts w:hint="cs"/>
          <w:sz w:val="32"/>
          <w:rtl/>
          <w:lang w:bidi="ar-SY"/>
        </w:rPr>
        <w:t>ندخل في هذين الحقلين نصين يظهران على شاشة الزبون وذلك إذا كانت موجودة ضمن التجهيزات الإضافية للحاسب.</w:t>
      </w:r>
    </w:p>
    <w:p w:rsidR="00A81CBB" w:rsidRPr="00F139A7" w:rsidRDefault="00A81CBB" w:rsidP="00A81CBB">
      <w:pPr>
        <w:numPr>
          <w:ilvl w:val="2"/>
          <w:numId w:val="8"/>
        </w:numPr>
        <w:tabs>
          <w:tab w:val="clear" w:pos="3015"/>
          <w:tab w:val="left" w:pos="26"/>
          <w:tab w:val="left" w:pos="206"/>
        </w:tabs>
        <w:ind w:left="26" w:hanging="180"/>
        <w:jc w:val="lowKashida"/>
        <w:rPr>
          <w:b/>
          <w:bCs/>
          <w:sz w:val="32"/>
          <w:lang w:bidi="ar-SY"/>
        </w:rPr>
      </w:pPr>
      <w:r w:rsidRPr="00F139A7">
        <w:rPr>
          <w:rFonts w:hint="cs"/>
          <w:b/>
          <w:bCs/>
          <w:sz w:val="32"/>
          <w:rtl/>
          <w:lang w:bidi="ar-SY"/>
        </w:rPr>
        <w:t>الأسعار التي تظهر في قائمة الزر اليميني في حقل وعمود السعر:</w:t>
      </w:r>
      <w:r w:rsidR="00417FEA">
        <w:rPr>
          <w:rFonts w:hint="cs"/>
          <w:sz w:val="32"/>
          <w:rtl/>
          <w:lang w:bidi="ar-SY"/>
        </w:rPr>
        <w:t xml:space="preserve"> </w:t>
      </w:r>
      <w:r w:rsidRPr="00F139A7">
        <w:rPr>
          <w:rFonts w:hint="cs"/>
          <w:sz w:val="32"/>
          <w:rtl/>
          <w:lang w:bidi="ar-SY"/>
        </w:rPr>
        <w:t>يمكننا هنا تفعيل أسعار المادة التي نرغب أن تظهر في الفاتورة عند الوقوف في حقل السعر والضغط بالزر اليميني للماوس.</w:t>
      </w:r>
    </w:p>
    <w:p w:rsidR="00A81CBB" w:rsidRPr="00F139A7" w:rsidRDefault="00A81CBB" w:rsidP="00A81CBB">
      <w:pPr>
        <w:numPr>
          <w:ilvl w:val="2"/>
          <w:numId w:val="8"/>
        </w:numPr>
        <w:tabs>
          <w:tab w:val="clear" w:pos="3015"/>
          <w:tab w:val="left" w:pos="26"/>
          <w:tab w:val="left" w:pos="206"/>
        </w:tabs>
        <w:ind w:left="26" w:hanging="180"/>
        <w:jc w:val="lowKashida"/>
        <w:rPr>
          <w:sz w:val="32"/>
          <w:lang w:bidi="ar-SY"/>
        </w:rPr>
      </w:pPr>
      <w:r w:rsidRPr="00F139A7">
        <w:rPr>
          <w:rFonts w:hint="cs"/>
          <w:b/>
          <w:bCs/>
          <w:sz w:val="32"/>
          <w:rtl/>
          <w:lang w:bidi="ar-SY"/>
        </w:rPr>
        <w:lastRenderedPageBreak/>
        <w:t xml:space="preserve">الحسم, استخدام نسبة حسم التقسيم بدل النسبة المئوية: </w:t>
      </w:r>
      <w:r w:rsidRPr="00F139A7">
        <w:rPr>
          <w:rFonts w:hint="cs"/>
          <w:sz w:val="32"/>
          <w:rtl/>
          <w:lang w:bidi="ar-SY"/>
        </w:rPr>
        <w:t xml:space="preserve">عند تفعيل هذا الخيار يتم حساب الحسم بطريقة مختلفة عن الطريقة </w:t>
      </w:r>
      <w:proofErr w:type="spellStart"/>
      <w:r w:rsidRPr="00F139A7">
        <w:rPr>
          <w:rFonts w:hint="cs"/>
          <w:sz w:val="32"/>
          <w:rtl/>
          <w:lang w:bidi="ar-SY"/>
        </w:rPr>
        <w:t>العاديةالمعروفة</w:t>
      </w:r>
      <w:proofErr w:type="spellEnd"/>
      <w:r w:rsidRPr="00F139A7">
        <w:rPr>
          <w:rFonts w:hint="cs"/>
          <w:sz w:val="32"/>
          <w:rtl/>
          <w:lang w:bidi="ar-SY"/>
        </w:rPr>
        <w:t xml:space="preserve"> حيث أن طريقة حسم التقسيم تستخدم في بعض القطاعات وخصوصاً قطاع بيع الألبسة ولتوضيح الفر بين الطريقة العادية في الحسم وطريقة حسم التقسيم نطرح المثال البسيط التالي:</w:t>
      </w:r>
    </w:p>
    <w:p w:rsidR="00A81CBB" w:rsidRPr="00F139A7" w:rsidRDefault="00A81CBB" w:rsidP="00A81CBB">
      <w:pPr>
        <w:tabs>
          <w:tab w:val="left" w:pos="26"/>
          <w:tab w:val="left" w:pos="206"/>
        </w:tabs>
        <w:ind w:left="26"/>
        <w:jc w:val="lowKashida"/>
        <w:rPr>
          <w:sz w:val="32"/>
          <w:rtl/>
          <w:lang w:bidi="ar-SY"/>
        </w:rPr>
      </w:pPr>
      <w:proofErr w:type="spellStart"/>
      <w:r w:rsidRPr="00F139A7">
        <w:rPr>
          <w:rFonts w:hint="cs"/>
          <w:b/>
          <w:bCs/>
          <w:sz w:val="32"/>
          <w:rtl/>
          <w:lang w:bidi="ar-SY"/>
        </w:rPr>
        <w:t>مثال</w:t>
      </w:r>
      <w:r w:rsidRPr="00F139A7">
        <w:rPr>
          <w:rFonts w:hint="cs"/>
          <w:sz w:val="32"/>
          <w:rtl/>
          <w:lang w:bidi="ar-SY"/>
        </w:rPr>
        <w:t>:بفرض</w:t>
      </w:r>
      <w:proofErr w:type="spellEnd"/>
      <w:r w:rsidRPr="00F139A7">
        <w:rPr>
          <w:rFonts w:hint="cs"/>
          <w:sz w:val="32"/>
          <w:rtl/>
          <w:lang w:bidi="ar-SY"/>
        </w:rPr>
        <w:t xml:space="preserve"> أن سعر القطعة 1000 </w:t>
      </w:r>
      <w:r w:rsidR="00BF2FE5">
        <w:rPr>
          <w:rFonts w:hint="cs"/>
          <w:sz w:val="32"/>
          <w:rtl/>
          <w:lang w:bidi="ar-SY"/>
        </w:rPr>
        <w:t xml:space="preserve">ر. س </w:t>
      </w:r>
      <w:r w:rsidRPr="00F139A7">
        <w:rPr>
          <w:rFonts w:hint="cs"/>
          <w:sz w:val="32"/>
          <w:rtl/>
          <w:lang w:bidi="ar-SY"/>
        </w:rPr>
        <w:t>ونسبة حسم 60% عندها يحسب الحسم كما يلي:</w:t>
      </w:r>
    </w:p>
    <w:p w:rsidR="00A81CBB" w:rsidRPr="00F139A7" w:rsidRDefault="00A81CBB" w:rsidP="00A81CBB">
      <w:pPr>
        <w:tabs>
          <w:tab w:val="left" w:pos="26"/>
          <w:tab w:val="left" w:pos="206"/>
        </w:tabs>
        <w:ind w:left="26"/>
        <w:jc w:val="lowKashida"/>
        <w:rPr>
          <w:sz w:val="32"/>
          <w:rtl/>
          <w:lang w:bidi="ar-SY"/>
        </w:rPr>
      </w:pPr>
      <w:r w:rsidRPr="00F139A7">
        <w:rPr>
          <w:rFonts w:hint="cs"/>
          <w:sz w:val="32"/>
          <w:rtl/>
          <w:lang w:bidi="ar-SY"/>
        </w:rPr>
        <w:t xml:space="preserve">الحسم العادي = 1000 × 60% = 600 </w:t>
      </w:r>
      <w:r w:rsidR="00EF34D7">
        <w:rPr>
          <w:rFonts w:hint="cs"/>
          <w:sz w:val="32"/>
          <w:rtl/>
          <w:lang w:bidi="ar-SY"/>
        </w:rPr>
        <w:t xml:space="preserve">ر. س </w:t>
      </w:r>
      <w:r w:rsidRPr="00F139A7">
        <w:rPr>
          <w:rFonts w:hint="cs"/>
          <w:sz w:val="32"/>
          <w:rtl/>
          <w:lang w:bidi="ar-SY"/>
        </w:rPr>
        <w:t>.</w:t>
      </w:r>
    </w:p>
    <w:p w:rsidR="00A81CBB" w:rsidRPr="00F139A7" w:rsidRDefault="00A81CBB" w:rsidP="00A81CBB">
      <w:pPr>
        <w:tabs>
          <w:tab w:val="left" w:pos="26"/>
          <w:tab w:val="left" w:pos="206"/>
        </w:tabs>
        <w:ind w:left="26"/>
        <w:jc w:val="lowKashida"/>
        <w:rPr>
          <w:sz w:val="32"/>
          <w:rtl/>
          <w:lang w:bidi="ar-SY"/>
        </w:rPr>
      </w:pPr>
      <w:r w:rsidRPr="00F139A7">
        <w:rPr>
          <w:rFonts w:hint="cs"/>
          <w:sz w:val="32"/>
          <w:rtl/>
          <w:lang w:bidi="ar-SY"/>
        </w:rPr>
        <w:t xml:space="preserve">حسم التقسيم =  1000 × { 60%  ÷ ( 1+ 60%) }  =  375 </w:t>
      </w:r>
      <w:r w:rsidR="00EF34D7">
        <w:rPr>
          <w:rFonts w:hint="cs"/>
          <w:sz w:val="32"/>
          <w:rtl/>
          <w:lang w:bidi="ar-SY"/>
        </w:rPr>
        <w:t xml:space="preserve">ر. س </w:t>
      </w:r>
      <w:r w:rsidRPr="00F139A7">
        <w:rPr>
          <w:rFonts w:hint="cs"/>
          <w:sz w:val="32"/>
          <w:rtl/>
          <w:lang w:bidi="ar-SY"/>
        </w:rPr>
        <w:t>.</w:t>
      </w:r>
    </w:p>
    <w:p w:rsidR="00A81CBB" w:rsidRPr="00F139A7" w:rsidRDefault="00A81CBB" w:rsidP="00A81CBB">
      <w:pPr>
        <w:tabs>
          <w:tab w:val="left" w:pos="26"/>
        </w:tabs>
        <w:spacing w:before="100" w:beforeAutospacing="1"/>
        <w:ind w:left="28"/>
        <w:rPr>
          <w:sz w:val="32"/>
          <w:rtl/>
          <w:lang w:bidi="ar-SY"/>
        </w:rPr>
      </w:pPr>
      <w:r w:rsidRPr="00F139A7">
        <w:rPr>
          <w:rFonts w:hint="cs"/>
          <w:b/>
          <w:bCs/>
          <w:sz w:val="32"/>
          <w:u w:val="single"/>
          <w:rtl/>
          <w:lang w:bidi="ar-SY"/>
        </w:rPr>
        <w:t>نافذة "البنود":</w:t>
      </w:r>
      <w:r w:rsidR="00417FEA">
        <w:rPr>
          <w:rFonts w:hint="cs"/>
          <w:sz w:val="32"/>
          <w:rtl/>
          <w:lang w:bidi="ar-SY"/>
        </w:rPr>
        <w:t xml:space="preserve"> </w:t>
      </w:r>
      <w:r w:rsidRPr="00F139A7">
        <w:rPr>
          <w:rFonts w:hint="cs"/>
          <w:sz w:val="32"/>
          <w:rtl/>
          <w:lang w:bidi="ar-SY"/>
        </w:rPr>
        <w:t>وتحوي هذه النافذة كما هو واضح في الشكل التالي على ما يلي:</w:t>
      </w:r>
    </w:p>
    <w:p w:rsidR="00A81CBB" w:rsidRPr="00F139A7" w:rsidRDefault="00A81CBB" w:rsidP="00A81CBB">
      <w:pPr>
        <w:tabs>
          <w:tab w:val="left" w:pos="26"/>
        </w:tabs>
        <w:spacing w:before="100" w:beforeAutospacing="1" w:after="100" w:afterAutospacing="1"/>
        <w:ind w:left="28"/>
        <w:jc w:val="center"/>
        <w:rPr>
          <w:sz w:val="32"/>
          <w:rtl/>
          <w:lang w:bidi="ar-SY"/>
        </w:rPr>
      </w:pPr>
      <w:r w:rsidRPr="00F139A7">
        <w:rPr>
          <w:noProof/>
        </w:rPr>
        <w:drawing>
          <wp:inline distT="0" distB="0" distL="0" distR="0" wp14:anchorId="0DDC9ED3" wp14:editId="63C5BE0C">
            <wp:extent cx="4273200" cy="3513600"/>
            <wp:effectExtent l="0" t="0" r="0" b="0"/>
            <wp:docPr id="1735" name="صورة 1290" descr="0069- P-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descr="0069- P-05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273200" cy="3513600"/>
                    </a:xfrm>
                    <a:prstGeom prst="rect">
                      <a:avLst/>
                    </a:prstGeom>
                    <a:noFill/>
                    <a:ln w="9525">
                      <a:noFill/>
                      <a:miter lim="800000"/>
                      <a:headEnd/>
                      <a:tailEnd/>
                    </a:ln>
                  </pic:spPr>
                </pic:pic>
              </a:graphicData>
            </a:graphic>
          </wp:inline>
        </w:drawing>
      </w:r>
    </w:p>
    <w:p w:rsidR="00A81CBB" w:rsidRPr="00F139A7" w:rsidRDefault="00A81CBB" w:rsidP="00A81CBB">
      <w:pPr>
        <w:numPr>
          <w:ilvl w:val="2"/>
          <w:numId w:val="8"/>
        </w:numPr>
        <w:tabs>
          <w:tab w:val="clear" w:pos="3015"/>
          <w:tab w:val="left" w:pos="26"/>
          <w:tab w:val="left" w:pos="206"/>
        </w:tabs>
        <w:ind w:left="26" w:hanging="180"/>
        <w:jc w:val="lowKashida"/>
        <w:rPr>
          <w:b/>
          <w:bCs/>
          <w:sz w:val="32"/>
          <w:lang w:bidi="ar-SY"/>
        </w:rPr>
      </w:pPr>
      <w:r w:rsidRPr="00F139A7">
        <w:rPr>
          <w:rFonts w:hint="cs"/>
          <w:b/>
          <w:bCs/>
          <w:sz w:val="32"/>
          <w:rtl/>
          <w:lang w:bidi="ar-SY"/>
        </w:rPr>
        <w:t xml:space="preserve">حقل </w:t>
      </w:r>
      <w:proofErr w:type="spellStart"/>
      <w:r w:rsidRPr="00F139A7">
        <w:rPr>
          <w:rFonts w:hint="cs"/>
          <w:b/>
          <w:bCs/>
          <w:sz w:val="32"/>
          <w:rtl/>
          <w:lang w:bidi="ar-SY"/>
        </w:rPr>
        <w:t>الباركود</w:t>
      </w:r>
      <w:proofErr w:type="spellEnd"/>
      <w:r w:rsidRPr="00F139A7">
        <w:rPr>
          <w:rFonts w:hint="cs"/>
          <w:b/>
          <w:bCs/>
          <w:sz w:val="32"/>
          <w:rtl/>
          <w:lang w:bidi="ar-SY"/>
        </w:rPr>
        <w:t>: البحث في الأرقام التسلسلية أيضاً:</w:t>
      </w:r>
    </w:p>
    <w:p w:rsidR="00A81CBB" w:rsidRPr="00F139A7" w:rsidRDefault="00A81CBB" w:rsidP="00A81CBB">
      <w:pPr>
        <w:tabs>
          <w:tab w:val="left" w:pos="26"/>
          <w:tab w:val="left" w:pos="206"/>
        </w:tabs>
        <w:ind w:left="26"/>
        <w:jc w:val="lowKashida"/>
        <w:rPr>
          <w:sz w:val="32"/>
          <w:rtl/>
          <w:lang w:bidi="ar-SY"/>
        </w:rPr>
      </w:pPr>
      <w:r w:rsidRPr="00F139A7">
        <w:rPr>
          <w:rFonts w:hint="cs"/>
          <w:sz w:val="32"/>
          <w:rtl/>
          <w:lang w:bidi="ar-SY"/>
        </w:rPr>
        <w:t xml:space="preserve">كما ذكرنا سابقاً عندما تحدثنا عن بطاقة المادة يمكننا أن نستخدم أرقام تسلسلية خاصة بكل وحدة من المادة وذلك من أجل متابعة تحرك الوحدات التي بعناها ومعرفة ما إذا كانت قطعة معينة مثل خلوي محدد قد بيع من عندنا أم لا وذلك عن طريق تعريف أرقام تسلسلية لكل قطعة من قطع المادة تعرف هذه القطع من خلال هذه الأرقام وليس من خلال </w:t>
      </w:r>
      <w:proofErr w:type="spellStart"/>
      <w:r w:rsidRPr="00F139A7">
        <w:rPr>
          <w:rFonts w:hint="cs"/>
          <w:sz w:val="32"/>
          <w:rtl/>
          <w:lang w:bidi="ar-SY"/>
        </w:rPr>
        <w:t>الباركود</w:t>
      </w:r>
      <w:proofErr w:type="spellEnd"/>
      <w:r w:rsidRPr="00F139A7">
        <w:rPr>
          <w:rFonts w:hint="cs"/>
          <w:sz w:val="32"/>
          <w:rtl/>
          <w:lang w:bidi="ar-SY"/>
        </w:rPr>
        <w:t xml:space="preserve"> لأن </w:t>
      </w:r>
      <w:proofErr w:type="spellStart"/>
      <w:r w:rsidRPr="00F139A7">
        <w:rPr>
          <w:rFonts w:hint="cs"/>
          <w:sz w:val="32"/>
          <w:rtl/>
          <w:lang w:bidi="ar-SY"/>
        </w:rPr>
        <w:t>الباركود</w:t>
      </w:r>
      <w:proofErr w:type="spellEnd"/>
      <w:r w:rsidRPr="00F139A7">
        <w:rPr>
          <w:rFonts w:hint="cs"/>
          <w:sz w:val="32"/>
          <w:rtl/>
          <w:lang w:bidi="ar-SY"/>
        </w:rPr>
        <w:t xml:space="preserve"> يدلنا على كل القطع التي لها اسم مادة واحد.</w:t>
      </w:r>
    </w:p>
    <w:p w:rsidR="00A81CBB" w:rsidRPr="00F139A7" w:rsidRDefault="00A81CBB" w:rsidP="00A81CBB">
      <w:pPr>
        <w:tabs>
          <w:tab w:val="left" w:pos="26"/>
          <w:tab w:val="left" w:pos="206"/>
        </w:tabs>
        <w:ind w:left="26"/>
        <w:jc w:val="lowKashida"/>
        <w:rPr>
          <w:sz w:val="32"/>
          <w:rtl/>
          <w:lang w:bidi="ar-SY"/>
        </w:rPr>
      </w:pPr>
      <w:r w:rsidRPr="00F139A7">
        <w:rPr>
          <w:rFonts w:hint="cs"/>
          <w:sz w:val="32"/>
          <w:rtl/>
          <w:lang w:bidi="ar-SY"/>
        </w:rPr>
        <w:lastRenderedPageBreak/>
        <w:t xml:space="preserve">وفي الأحوال العادية عند عدم وجود هذه الميزة "البحث في الأرقام التسلسلية أيضاً", عند شراء عشر قطع من مادة معينة نقوم بإدراج اسم المادة ثم نقوم بإدخال الأرقام التسلسلية لكل قطعة من القطع العشر السابقة, وعند البيع نقوم بإدراج اسم المادة بواسطة قارئ </w:t>
      </w:r>
      <w:proofErr w:type="spellStart"/>
      <w:r w:rsidRPr="00F139A7">
        <w:rPr>
          <w:rFonts w:hint="cs"/>
          <w:sz w:val="32"/>
          <w:rtl/>
          <w:lang w:bidi="ar-SY"/>
        </w:rPr>
        <w:t>الباركود</w:t>
      </w:r>
      <w:proofErr w:type="spellEnd"/>
      <w:r w:rsidRPr="00F139A7">
        <w:rPr>
          <w:rFonts w:hint="cs"/>
          <w:sz w:val="32"/>
          <w:rtl/>
          <w:lang w:bidi="ar-SY"/>
        </w:rPr>
        <w:t xml:space="preserve"> ومن ثم نقوم يدوياً بإدخال الأرقام التسلسلية للقطع المباعة.</w:t>
      </w:r>
    </w:p>
    <w:p w:rsidR="00A81CBB" w:rsidRPr="00F139A7" w:rsidRDefault="00A81CBB" w:rsidP="00A81CBB">
      <w:pPr>
        <w:tabs>
          <w:tab w:val="left" w:pos="26"/>
          <w:tab w:val="left" w:pos="206"/>
        </w:tabs>
        <w:ind w:left="26"/>
        <w:jc w:val="lowKashida"/>
        <w:rPr>
          <w:sz w:val="32"/>
          <w:rtl/>
          <w:lang w:bidi="ar-SY"/>
        </w:rPr>
      </w:pPr>
      <w:r w:rsidRPr="00F139A7">
        <w:rPr>
          <w:rFonts w:hint="cs"/>
          <w:sz w:val="32"/>
          <w:rtl/>
          <w:lang w:bidi="ar-SY"/>
        </w:rPr>
        <w:t xml:space="preserve">ولكن مع تفعيل هذه الميزة من جهة ووجود شيفرة للرقم التسلسلي مثل شيفرة رقم </w:t>
      </w:r>
      <w:proofErr w:type="spellStart"/>
      <w:r w:rsidRPr="00F139A7">
        <w:rPr>
          <w:rFonts w:hint="cs"/>
          <w:sz w:val="32"/>
          <w:rtl/>
          <w:lang w:bidi="ar-SY"/>
        </w:rPr>
        <w:t>الباركود</w:t>
      </w:r>
      <w:proofErr w:type="spellEnd"/>
      <w:r w:rsidRPr="00F139A7">
        <w:rPr>
          <w:rFonts w:hint="cs"/>
          <w:sz w:val="32"/>
          <w:rtl/>
          <w:lang w:bidi="ar-SY"/>
        </w:rPr>
        <w:t xml:space="preserve"> من جهة أخرى, نقوم عند بيع القطع السابقة بتمرير قارئ </w:t>
      </w:r>
      <w:proofErr w:type="spellStart"/>
      <w:r w:rsidRPr="00F139A7">
        <w:rPr>
          <w:rFonts w:hint="cs"/>
          <w:sz w:val="32"/>
          <w:rtl/>
          <w:lang w:bidi="ar-SY"/>
        </w:rPr>
        <w:t>الباركود</w:t>
      </w:r>
      <w:proofErr w:type="spellEnd"/>
      <w:r w:rsidRPr="00F139A7">
        <w:rPr>
          <w:rFonts w:hint="cs"/>
          <w:sz w:val="32"/>
          <w:rtl/>
          <w:lang w:bidi="ar-SY"/>
        </w:rPr>
        <w:t xml:space="preserve"> على شيفرة الرقم التسلسلي فيتم إدراج اسم المادة والرقم التسلسلي في الوقت ذاته وذلك لأن الرقم التسلسلي قد عرف سابقاً في فاتورة الشراء ضمن مادة معينة لذلك عندما يتم قراءة الرقم التسلسلي يتم التعرف على اسم المادة بشكل تلقائي.</w:t>
      </w:r>
    </w:p>
    <w:p w:rsidR="00A81CBB" w:rsidRPr="00F139A7" w:rsidRDefault="00A81CBB" w:rsidP="00A81CBB">
      <w:pPr>
        <w:tabs>
          <w:tab w:val="left" w:pos="26"/>
          <w:tab w:val="left" w:pos="206"/>
        </w:tabs>
        <w:jc w:val="lowKashida"/>
        <w:rPr>
          <w:sz w:val="32"/>
          <w:rtl/>
          <w:lang w:bidi="ar-SY"/>
        </w:rPr>
      </w:pPr>
      <w:r w:rsidRPr="00F139A7">
        <w:rPr>
          <w:rFonts w:hint="cs"/>
          <w:sz w:val="32"/>
          <w:rtl/>
          <w:lang w:bidi="ar-SY"/>
        </w:rPr>
        <w:t xml:space="preserve">ومن الأمثلة الشائعة لاستخدام هذه الميزة بطاقات التعبئة للخطوط مسبقة الدفع (بطاقات الوحدات </w:t>
      </w:r>
      <w:r w:rsidRPr="00F139A7">
        <w:rPr>
          <w:sz w:val="32"/>
        </w:rPr>
        <w:t>Units Cards</w:t>
      </w:r>
      <w:r w:rsidRPr="00F139A7">
        <w:rPr>
          <w:rFonts w:hint="cs"/>
          <w:sz w:val="32"/>
          <w:rtl/>
        </w:rPr>
        <w:t>)</w:t>
      </w:r>
      <w:r w:rsidRPr="00F139A7">
        <w:rPr>
          <w:rFonts w:hint="cs"/>
          <w:sz w:val="32"/>
          <w:rtl/>
          <w:lang w:bidi="ar-SY"/>
        </w:rPr>
        <w:t xml:space="preserve"> حيث أن هذه البطاقات تحوي شيفرتين شيفرة </w:t>
      </w:r>
      <w:proofErr w:type="spellStart"/>
      <w:r w:rsidRPr="00F139A7">
        <w:rPr>
          <w:rFonts w:hint="cs"/>
          <w:sz w:val="32"/>
          <w:rtl/>
          <w:lang w:bidi="ar-SY"/>
        </w:rPr>
        <w:t>للباركود</w:t>
      </w:r>
      <w:proofErr w:type="spellEnd"/>
      <w:r w:rsidRPr="00F139A7">
        <w:rPr>
          <w:rFonts w:hint="cs"/>
          <w:sz w:val="32"/>
          <w:rtl/>
          <w:lang w:bidi="ar-SY"/>
        </w:rPr>
        <w:t xml:space="preserve"> وشيفرة للرقم التسلسلي.</w:t>
      </w:r>
    </w:p>
    <w:p w:rsidR="00A81CBB" w:rsidRPr="00F139A7" w:rsidRDefault="00A81CBB" w:rsidP="00A81CBB">
      <w:pPr>
        <w:numPr>
          <w:ilvl w:val="2"/>
          <w:numId w:val="8"/>
        </w:numPr>
        <w:tabs>
          <w:tab w:val="clear" w:pos="3015"/>
          <w:tab w:val="left" w:pos="26"/>
        </w:tabs>
        <w:ind w:left="-20"/>
        <w:jc w:val="lowKashida"/>
        <w:rPr>
          <w:b/>
          <w:bCs/>
          <w:sz w:val="32"/>
          <w:lang w:bidi="ar-SY"/>
        </w:rPr>
      </w:pPr>
      <w:r w:rsidRPr="00F139A7">
        <w:rPr>
          <w:rFonts w:hint="cs"/>
          <w:b/>
          <w:bCs/>
          <w:sz w:val="32"/>
          <w:rtl/>
          <w:lang w:bidi="ar-SY"/>
        </w:rPr>
        <w:t>صيغ الحقول:</w:t>
      </w:r>
    </w:p>
    <w:p w:rsidR="00A81CBB" w:rsidRPr="00F139A7" w:rsidRDefault="00A81CBB" w:rsidP="00A81CBB">
      <w:pPr>
        <w:tabs>
          <w:tab w:val="left" w:pos="26"/>
        </w:tabs>
        <w:spacing w:after="100" w:afterAutospacing="1"/>
        <w:ind w:left="-20"/>
        <w:jc w:val="center"/>
        <w:rPr>
          <w:b/>
          <w:bCs/>
          <w:sz w:val="32"/>
          <w:lang w:bidi="ar-SY"/>
        </w:rPr>
      </w:pPr>
      <w:r w:rsidRPr="00F139A7">
        <w:rPr>
          <w:noProof/>
        </w:rPr>
        <w:drawing>
          <wp:inline distT="0" distB="0" distL="0" distR="0" wp14:anchorId="3418B172" wp14:editId="325C2926">
            <wp:extent cx="4272915" cy="3513455"/>
            <wp:effectExtent l="0" t="0" r="0" b="0"/>
            <wp:docPr id="1736" name="صورة 1291" descr="0070- P-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descr="0070- P-05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272915" cy="3513455"/>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b/>
          <w:bCs/>
          <w:sz w:val="32"/>
          <w:lang w:bidi="ar-SY"/>
        </w:rPr>
      </w:pPr>
      <w:r w:rsidRPr="00F139A7">
        <w:rPr>
          <w:rFonts w:hint="cs"/>
          <w:sz w:val="32"/>
          <w:rtl/>
          <w:lang w:bidi="ar-SY"/>
        </w:rPr>
        <w:t xml:space="preserve">سبق وتحدثنا عند شرح تعريف وحدة المادة أنه يمكن وضع صيغة رياضية مختارة لهذه الوحدة يتم بموجبها إدراج رقم في حقل الكمية في الفاتورة هذا الرقم يكون ناتج عن ضرب عدة حقول في الفاتورة, مثل أن تكون الكمية عبارة عن ناتج ضرب حقول الطول والعرض والعدد, وإن الكلام السابق خاص بحقل الكمية دون غيره حيث أن التعبير الرياضي لهذا الحقل قد عرف في بطاقة الوحدة لأنه من الضروري ربط المعادلة التي تجلب الكمية بوحدة هذه الكمية لأنه أحياناً نجد من الضروري وجود </w:t>
      </w:r>
      <w:r w:rsidRPr="00F139A7">
        <w:rPr>
          <w:rFonts w:hint="cs"/>
          <w:sz w:val="32"/>
          <w:rtl/>
          <w:lang w:bidi="ar-SY"/>
        </w:rPr>
        <w:lastRenderedPageBreak/>
        <w:t>وحدتين وصيغتين مختلفتين لهاتين الوحدتين وذلك في بطاقة المادة نفسها. ومثال ذلك معمل رخام يبيع بالمتر المربع وبالسنتيمتر المربع وإدخال معلومات الطول والعرض دوماً بالسنتيمتر المربع عند ذلك نكون أمام وحدتين لبيع الرخام وبصيغتين مختلفتين:</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spacing w:before="100" w:beforeAutospacing="1" w:after="100" w:afterAutospacing="1"/>
        <w:ind w:left="-20"/>
        <w:rPr>
          <w:sz w:val="32"/>
          <w:rtl/>
          <w:lang w:bidi="ar-SY"/>
        </w:rPr>
      </w:pPr>
      <w:r w:rsidRPr="00F139A7">
        <w:rPr>
          <w:rFonts w:hint="cs"/>
          <w:sz w:val="32"/>
          <w:rtl/>
          <w:lang w:bidi="ar-SY"/>
        </w:rPr>
        <w:t>المتر المربع      = الطول(سم) × العرض(سم) ÷ 10000</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spacing w:before="100" w:beforeAutospacing="1" w:after="100" w:afterAutospacing="1"/>
        <w:ind w:left="-20"/>
        <w:rPr>
          <w:sz w:val="32"/>
          <w:rtl/>
          <w:lang w:bidi="ar-SY"/>
        </w:rPr>
      </w:pPr>
      <w:r w:rsidRPr="00F139A7">
        <w:rPr>
          <w:rFonts w:hint="cs"/>
          <w:sz w:val="32"/>
          <w:rtl/>
          <w:lang w:bidi="ar-SY"/>
        </w:rPr>
        <w:t xml:space="preserve">السنتيمتر المربع = الطول(سم) × العرض(سم) </w:t>
      </w:r>
    </w:p>
    <w:p w:rsidR="00A81CBB" w:rsidRPr="00F139A7" w:rsidRDefault="00A81CBB" w:rsidP="00A81CBB">
      <w:pPr>
        <w:tabs>
          <w:tab w:val="left" w:pos="26"/>
        </w:tabs>
        <w:ind w:left="-20"/>
        <w:jc w:val="lowKashida"/>
        <w:rPr>
          <w:sz w:val="32"/>
          <w:rtl/>
          <w:lang w:bidi="ar-SY"/>
        </w:rPr>
      </w:pPr>
      <w:r w:rsidRPr="00F139A7">
        <w:rPr>
          <w:rFonts w:hint="cs"/>
          <w:sz w:val="32"/>
          <w:rtl/>
          <w:lang w:bidi="ar-SY"/>
        </w:rPr>
        <w:t>إن كل ما سبق يتم من خلال تعريف الوحدات في بطاقة المادة كما ذكرنا في فصل سابق.</w:t>
      </w:r>
    </w:p>
    <w:p w:rsidR="00A81CBB" w:rsidRPr="00F139A7" w:rsidRDefault="00A81CBB" w:rsidP="00A81CBB">
      <w:pPr>
        <w:tabs>
          <w:tab w:val="left" w:pos="26"/>
        </w:tabs>
        <w:ind w:left="-20"/>
        <w:jc w:val="lowKashida"/>
        <w:rPr>
          <w:sz w:val="32"/>
          <w:rtl/>
          <w:lang w:bidi="ar-SY"/>
        </w:rPr>
      </w:pPr>
      <w:r w:rsidRPr="00F139A7">
        <w:rPr>
          <w:rFonts w:hint="cs"/>
          <w:sz w:val="32"/>
          <w:rtl/>
          <w:lang w:bidi="ar-SY"/>
        </w:rPr>
        <w:t>ولكن في بعض الأحيان نحتاج إلى صيغة رياضية محددة تجلب لنا رقم في حقل نريده وهذا الحقل غير حقل الكمية الأساسي والذي يتم من خلاله حساب إجمالي وصافي مبلغ الفاتورة وإنما نريد هذا الحقل كمعلومة إضافية.</w:t>
      </w:r>
    </w:p>
    <w:p w:rsidR="00A81CBB" w:rsidRPr="00F139A7" w:rsidRDefault="00A81CBB" w:rsidP="00A81CBB">
      <w:pPr>
        <w:tabs>
          <w:tab w:val="left" w:pos="26"/>
        </w:tabs>
        <w:ind w:left="-20"/>
        <w:jc w:val="lowKashida"/>
        <w:rPr>
          <w:sz w:val="32"/>
          <w:lang w:bidi="ar-SY"/>
        </w:rPr>
      </w:pPr>
      <w:proofErr w:type="spellStart"/>
      <w:r w:rsidRPr="00F139A7">
        <w:rPr>
          <w:rFonts w:hint="cs"/>
          <w:sz w:val="32"/>
          <w:rtl/>
          <w:lang w:bidi="ar-SY"/>
        </w:rPr>
        <w:t>مثال:بفرض</w:t>
      </w:r>
      <w:proofErr w:type="spellEnd"/>
      <w:r w:rsidRPr="00F139A7">
        <w:rPr>
          <w:rFonts w:hint="cs"/>
          <w:sz w:val="32"/>
          <w:rtl/>
          <w:lang w:bidi="ar-SY"/>
        </w:rPr>
        <w:t xml:space="preserve"> أننا في المثال السابق نفسه نريد أن يتم حساب رقم المساحة في حقل المساحة في الفاتورة عندها نختار صيغة الطول × العرض في المربع المقابل لحقل المساحة كما يظهر في الشكل السابق:</w:t>
      </w:r>
    </w:p>
    <w:p w:rsidR="00A81CBB" w:rsidRPr="00F139A7" w:rsidRDefault="00A81CBB" w:rsidP="00A81CBB">
      <w:pPr>
        <w:tabs>
          <w:tab w:val="left" w:pos="26"/>
        </w:tabs>
        <w:ind w:left="-20"/>
        <w:jc w:val="lowKashida"/>
        <w:rPr>
          <w:sz w:val="32"/>
          <w:rtl/>
          <w:lang w:bidi="ar-SY"/>
        </w:rPr>
      </w:pPr>
      <w:r w:rsidRPr="00F139A7">
        <w:rPr>
          <w:rFonts w:hint="cs"/>
          <w:sz w:val="32"/>
          <w:rtl/>
          <w:lang w:bidi="ar-SY"/>
        </w:rPr>
        <w:t>ويمكننا تغيير الصيغة السابقة باختيار المعادلة المطلوب تعديلها أولاً ومن ثم الانتقال إلى مخصص كما في الشكل التالي:</w:t>
      </w:r>
    </w:p>
    <w:p w:rsidR="00A81CBB" w:rsidRPr="00F139A7" w:rsidRDefault="00A81CBB" w:rsidP="00A81CBB">
      <w:pPr>
        <w:tabs>
          <w:tab w:val="left" w:pos="26"/>
          <w:tab w:val="left" w:pos="206"/>
        </w:tabs>
        <w:spacing w:before="240" w:after="240"/>
        <w:ind w:left="-153"/>
        <w:jc w:val="center"/>
        <w:rPr>
          <w:sz w:val="32"/>
          <w:rtl/>
          <w:lang w:bidi="ar-SY"/>
        </w:rPr>
      </w:pPr>
      <w:r w:rsidRPr="00F139A7">
        <w:rPr>
          <w:noProof/>
        </w:rPr>
        <w:drawing>
          <wp:inline distT="0" distB="0" distL="0" distR="0" wp14:anchorId="14A35C44" wp14:editId="5A175ECA">
            <wp:extent cx="3177540" cy="1971675"/>
            <wp:effectExtent l="0" t="0" r="3810" b="9525"/>
            <wp:docPr id="1737" name="صورة 1292" descr="0071- P-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descr="0071- P-05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177540" cy="1971675"/>
                    </a:xfrm>
                    <a:prstGeom prst="rect">
                      <a:avLst/>
                    </a:prstGeom>
                    <a:noFill/>
                    <a:ln w="9525">
                      <a:noFill/>
                      <a:miter lim="800000"/>
                      <a:headEnd/>
                      <a:tailEnd/>
                    </a:ln>
                  </pic:spPr>
                </pic:pic>
              </a:graphicData>
            </a:graphic>
          </wp:inline>
        </w:drawing>
      </w:r>
    </w:p>
    <w:p w:rsidR="00A81CBB" w:rsidRPr="00F139A7" w:rsidRDefault="00A81CBB" w:rsidP="00107249">
      <w:pPr>
        <w:pStyle w:val="3"/>
        <w:numPr>
          <w:ilvl w:val="0"/>
          <w:numId w:val="93"/>
        </w:numPr>
        <w:spacing w:before="0" w:after="0"/>
        <w:rPr>
          <w:b w:val="0"/>
          <w:bCs/>
          <w:sz w:val="32"/>
          <w:rtl/>
          <w:lang w:bidi="ar-SY"/>
        </w:rPr>
      </w:pPr>
      <w:bookmarkStart w:id="117" w:name="_Toc362962031"/>
      <w:r w:rsidRPr="00F139A7">
        <w:rPr>
          <w:rFonts w:hint="cs"/>
          <w:b w:val="0"/>
          <w:bCs/>
          <w:rtl/>
        </w:rPr>
        <w:t>بضاعة آخر المدة:</w:t>
      </w:r>
      <w:bookmarkEnd w:id="117"/>
    </w:p>
    <w:p w:rsidR="00A81CBB" w:rsidRPr="00F139A7" w:rsidRDefault="00A81CBB" w:rsidP="00A81CBB">
      <w:pPr>
        <w:tabs>
          <w:tab w:val="left" w:pos="26"/>
        </w:tabs>
        <w:ind w:left="-20"/>
        <w:jc w:val="lowKashida"/>
        <w:rPr>
          <w:sz w:val="32"/>
          <w:lang w:bidi="ar-SY"/>
        </w:rPr>
      </w:pPr>
      <w:r w:rsidRPr="00F139A7">
        <w:rPr>
          <w:rFonts w:hint="cs"/>
          <w:sz w:val="32"/>
          <w:rtl/>
          <w:lang w:bidi="ar-SY"/>
        </w:rPr>
        <w:t>تحتوي هذه النافذة كما هو موضح في الشكل التالي على الخيارات التالية:</w:t>
      </w:r>
    </w:p>
    <w:p w:rsidR="00A81CBB" w:rsidRPr="00F139A7" w:rsidRDefault="00A81CBB" w:rsidP="00A81CBB">
      <w:pPr>
        <w:tabs>
          <w:tab w:val="left" w:pos="26"/>
        </w:tabs>
        <w:jc w:val="lowKashida"/>
        <w:rPr>
          <w:sz w:val="32"/>
          <w:rtl/>
          <w:lang w:bidi="ar-SY"/>
        </w:rPr>
      </w:pPr>
      <w:r w:rsidRPr="00F139A7">
        <w:rPr>
          <w:rFonts w:hint="cs"/>
          <w:b/>
          <w:bCs/>
          <w:sz w:val="32"/>
          <w:rtl/>
          <w:lang w:bidi="ar-SY"/>
        </w:rPr>
        <w:t>عدم جرد بضاعة آخر المدة</w:t>
      </w:r>
      <w:r w:rsidRPr="00F139A7">
        <w:rPr>
          <w:rFonts w:hint="cs"/>
          <w:sz w:val="32"/>
          <w:rtl/>
          <w:lang w:bidi="ar-SY"/>
        </w:rPr>
        <w:t>: نستخدم هذا الخيار عندما نتبع في حساباتنا طريقة الجرد المستمر, حيث أنه عند إتباع هذه الطريقة يكون حساب المخزون محاسبياً هو عبارة عن قيمة البضاعة الموجودة لدينا في المستودع ولا داعي لطلب رقم جرد المواد لأن رصيد دفتر أستاذ حساب المخزون يمثل هذا الرقم.</w:t>
      </w:r>
    </w:p>
    <w:p w:rsidR="00A81CBB" w:rsidRPr="00F139A7" w:rsidRDefault="00A81CBB" w:rsidP="00A81CBB">
      <w:pPr>
        <w:tabs>
          <w:tab w:val="left" w:pos="26"/>
        </w:tabs>
        <w:spacing w:after="100" w:afterAutospacing="1"/>
        <w:jc w:val="center"/>
        <w:rPr>
          <w:sz w:val="32"/>
          <w:rtl/>
          <w:lang w:bidi="ar-SY"/>
        </w:rPr>
      </w:pPr>
      <w:r w:rsidRPr="00F139A7">
        <w:rPr>
          <w:noProof/>
        </w:rPr>
        <w:lastRenderedPageBreak/>
        <w:drawing>
          <wp:inline distT="0" distB="0" distL="0" distR="0" wp14:anchorId="4D9C4D2A" wp14:editId="00491FAD">
            <wp:extent cx="4266000" cy="3506400"/>
            <wp:effectExtent l="0" t="0" r="1270" b="0"/>
            <wp:docPr id="1738" name="صورة 1294" descr="0073- P-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descr="0073- P-05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266000" cy="3506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جرد بضاعة آخر المدة</w:t>
      </w:r>
      <w:r w:rsidRPr="00F139A7">
        <w:rPr>
          <w:rFonts w:hint="cs"/>
          <w:sz w:val="32"/>
          <w:rtl/>
          <w:lang w:bidi="ar-SY"/>
        </w:rPr>
        <w:t>: في معظم الشركات لا نستخدم الجرد المستمر بل نستخدم الجرد الدوري, ولذلك هناك حاجة في نهاية الفترة المحاسبية أو في أي لحظة من اللحظات أن نعرف جرد المواد الموجودة في المستودعات وذلك لتحديد مبلغ إجمالي الربح(أي الربح من بيع البضاعة) والذي ينتج من حساب المتاجرة حسب لمعادلة التالية:</w:t>
      </w:r>
    </w:p>
    <w:p w:rsidR="00A81CBB" w:rsidRPr="00F139A7" w:rsidRDefault="00A81CBB" w:rsidP="00A81CBB">
      <w:pPr>
        <w:pBdr>
          <w:top w:val="single" w:sz="4" w:space="1" w:color="auto"/>
          <w:left w:val="single" w:sz="4" w:space="11" w:color="auto"/>
          <w:bottom w:val="single" w:sz="4" w:space="1" w:color="auto"/>
          <w:right w:val="single" w:sz="4" w:space="4" w:color="auto"/>
        </w:pBdr>
        <w:tabs>
          <w:tab w:val="left" w:pos="26"/>
        </w:tabs>
        <w:rPr>
          <w:sz w:val="32"/>
          <w:rtl/>
          <w:lang w:bidi="ar-SY"/>
        </w:rPr>
      </w:pPr>
      <w:r w:rsidRPr="00F139A7">
        <w:rPr>
          <w:rFonts w:hint="cs"/>
          <w:b/>
          <w:bCs/>
          <w:sz w:val="32"/>
          <w:rtl/>
          <w:lang w:bidi="ar-SY"/>
        </w:rPr>
        <w:t>مجمل الربح أو الخسارة</w:t>
      </w:r>
      <w:r w:rsidRPr="00F139A7">
        <w:rPr>
          <w:rFonts w:hint="cs"/>
          <w:sz w:val="32"/>
          <w:rtl/>
          <w:lang w:bidi="ar-SY"/>
        </w:rPr>
        <w:t xml:space="preserve"> = (المبيعات + مردودات مشتريات + بضاعة آخر المدة)</w:t>
      </w:r>
      <w:r w:rsidRPr="00F139A7">
        <w:rPr>
          <w:sz w:val="32"/>
          <w:rtl/>
          <w:lang w:bidi="ar-SY"/>
        </w:rPr>
        <w:br/>
      </w:r>
      <w:r w:rsidRPr="00F139A7">
        <w:rPr>
          <w:rFonts w:hint="cs"/>
          <w:sz w:val="32"/>
          <w:rtl/>
          <w:lang w:bidi="ar-SY"/>
        </w:rPr>
        <w:t xml:space="preserve">  ــ (مشتريات + بضاعة أول المدة + </w:t>
      </w:r>
      <w:proofErr w:type="spellStart"/>
      <w:r w:rsidRPr="00F139A7">
        <w:rPr>
          <w:rFonts w:hint="cs"/>
          <w:sz w:val="32"/>
          <w:rtl/>
          <w:lang w:bidi="ar-SY"/>
        </w:rPr>
        <w:t>مردوداتالمبيعات</w:t>
      </w:r>
      <w:proofErr w:type="spellEnd"/>
      <w:r w:rsidRPr="00F139A7">
        <w:rPr>
          <w:rFonts w:hint="cs"/>
          <w:sz w:val="32"/>
          <w:rtl/>
          <w:lang w:bidi="ar-SY"/>
        </w:rPr>
        <w:t xml:space="preserve"> + مصاريف الشراء) </w:t>
      </w:r>
    </w:p>
    <w:p w:rsidR="00A81CBB" w:rsidRPr="00F139A7" w:rsidRDefault="00A81CBB" w:rsidP="00A81CBB">
      <w:pPr>
        <w:tabs>
          <w:tab w:val="left" w:pos="26"/>
          <w:tab w:val="left" w:pos="926"/>
        </w:tabs>
        <w:rPr>
          <w:sz w:val="32"/>
          <w:rtl/>
          <w:lang w:bidi="ar-SY"/>
        </w:rPr>
      </w:pPr>
      <w:r w:rsidRPr="00F139A7">
        <w:rPr>
          <w:rFonts w:hint="cs"/>
          <w:sz w:val="32"/>
          <w:rtl/>
          <w:lang w:bidi="ar-SY"/>
        </w:rPr>
        <w:t xml:space="preserve">   وذلك حسب حساب المتاجرة الذي يأخذ الشكل التالي:</w:t>
      </w:r>
    </w:p>
    <w:p w:rsidR="00A81CBB" w:rsidRPr="00F139A7" w:rsidRDefault="00A81CBB" w:rsidP="00A81CBB">
      <w:pPr>
        <w:tabs>
          <w:tab w:val="left" w:pos="26"/>
          <w:tab w:val="left" w:pos="926"/>
        </w:tabs>
        <w:jc w:val="center"/>
        <w:rPr>
          <w:sz w:val="32"/>
          <w:rtl/>
          <w:lang w:bidi="ar-SY"/>
        </w:rPr>
      </w:pPr>
      <w:r w:rsidRPr="00F139A7">
        <w:rPr>
          <w:rFonts w:hint="cs"/>
          <w:sz w:val="32"/>
          <w:rtl/>
          <w:lang w:bidi="ar-SY"/>
        </w:rPr>
        <w:t>حساب المتاجرة</w:t>
      </w:r>
    </w:p>
    <w:tbl>
      <w:tblPr>
        <w:bidiVisual/>
        <w:tblW w:w="0" w:type="auto"/>
        <w:tblBorders>
          <w:top w:val="single" w:sz="12" w:space="0" w:color="auto"/>
          <w:insideV w:val="single" w:sz="12" w:space="0" w:color="auto"/>
        </w:tblBorders>
        <w:tblLook w:val="01E0" w:firstRow="1" w:lastRow="1" w:firstColumn="1" w:lastColumn="1" w:noHBand="0" w:noVBand="0"/>
      </w:tblPr>
      <w:tblGrid>
        <w:gridCol w:w="314"/>
        <w:gridCol w:w="1621"/>
        <w:gridCol w:w="236"/>
        <w:gridCol w:w="2090"/>
        <w:gridCol w:w="236"/>
        <w:gridCol w:w="1397"/>
        <w:gridCol w:w="540"/>
        <w:gridCol w:w="2088"/>
      </w:tblGrid>
      <w:tr w:rsidR="00A81CBB" w:rsidRPr="00F139A7" w:rsidTr="00174C5E">
        <w:tc>
          <w:tcPr>
            <w:tcW w:w="1935" w:type="dxa"/>
            <w:gridSpan w:val="2"/>
            <w:tcBorders>
              <w:top w:val="single" w:sz="12" w:space="0" w:color="auto"/>
              <w:right w:val="nil"/>
            </w:tcBorders>
          </w:tcPr>
          <w:p w:rsidR="00A81CBB" w:rsidRPr="00F139A7" w:rsidRDefault="00A81CBB" w:rsidP="00174C5E">
            <w:pPr>
              <w:tabs>
                <w:tab w:val="left" w:pos="26"/>
              </w:tabs>
              <w:rPr>
                <w:sz w:val="32"/>
                <w:rtl/>
                <w:lang w:bidi="ar-SY"/>
              </w:rPr>
            </w:pPr>
          </w:p>
        </w:tc>
        <w:tc>
          <w:tcPr>
            <w:tcW w:w="2326" w:type="dxa"/>
            <w:gridSpan w:val="2"/>
            <w:tcBorders>
              <w:top w:val="single" w:sz="12" w:space="0" w:color="auto"/>
              <w:left w:val="nil"/>
              <w:right w:val="single" w:sz="12" w:space="0" w:color="auto"/>
            </w:tcBorders>
          </w:tcPr>
          <w:p w:rsidR="00A81CBB" w:rsidRPr="00F139A7" w:rsidRDefault="00A81CBB" w:rsidP="00174C5E">
            <w:pPr>
              <w:tabs>
                <w:tab w:val="left" w:pos="26"/>
              </w:tabs>
              <w:rPr>
                <w:sz w:val="32"/>
                <w:rtl/>
                <w:lang w:bidi="ar-SY"/>
              </w:rPr>
            </w:pPr>
            <w:r w:rsidRPr="00F139A7">
              <w:rPr>
                <w:rFonts w:hint="cs"/>
                <w:sz w:val="32"/>
                <w:rtl/>
                <w:lang w:bidi="ar-SY"/>
              </w:rPr>
              <w:t>بضاعة أول المدة</w:t>
            </w:r>
          </w:p>
        </w:tc>
        <w:tc>
          <w:tcPr>
            <w:tcW w:w="1633" w:type="dxa"/>
            <w:gridSpan w:val="2"/>
            <w:tcBorders>
              <w:top w:val="single" w:sz="12" w:space="0" w:color="auto"/>
              <w:left w:val="single" w:sz="12" w:space="0" w:color="auto"/>
              <w:right w:val="nil"/>
            </w:tcBorders>
          </w:tcPr>
          <w:p w:rsidR="00A81CBB" w:rsidRPr="00F139A7" w:rsidRDefault="00A81CBB" w:rsidP="00174C5E">
            <w:pPr>
              <w:tabs>
                <w:tab w:val="left" w:pos="26"/>
              </w:tabs>
              <w:rPr>
                <w:sz w:val="32"/>
                <w:rtl/>
                <w:lang w:bidi="ar-SY"/>
              </w:rPr>
            </w:pPr>
          </w:p>
        </w:tc>
        <w:tc>
          <w:tcPr>
            <w:tcW w:w="2628" w:type="dxa"/>
            <w:gridSpan w:val="2"/>
            <w:tcBorders>
              <w:top w:val="single" w:sz="12" w:space="0" w:color="auto"/>
              <w:left w:val="nil"/>
            </w:tcBorders>
          </w:tcPr>
          <w:p w:rsidR="00A81CBB" w:rsidRPr="00F139A7" w:rsidRDefault="00A81CBB" w:rsidP="00174C5E">
            <w:pPr>
              <w:tabs>
                <w:tab w:val="left" w:pos="26"/>
              </w:tabs>
              <w:rPr>
                <w:sz w:val="32"/>
                <w:rtl/>
                <w:lang w:bidi="ar-SY"/>
              </w:rPr>
            </w:pPr>
            <w:r w:rsidRPr="00F139A7">
              <w:rPr>
                <w:rFonts w:hint="cs"/>
                <w:sz w:val="32"/>
                <w:rtl/>
                <w:lang w:bidi="ar-SY"/>
              </w:rPr>
              <w:t>المبيعات</w:t>
            </w:r>
          </w:p>
        </w:tc>
      </w:tr>
      <w:tr w:rsidR="00A81CBB" w:rsidRPr="00F139A7" w:rsidTr="00174C5E">
        <w:tc>
          <w:tcPr>
            <w:tcW w:w="1935" w:type="dxa"/>
            <w:gridSpan w:val="2"/>
            <w:tcBorders>
              <w:top w:val="nil"/>
              <w:bottom w:val="nil"/>
              <w:right w:val="nil"/>
            </w:tcBorders>
          </w:tcPr>
          <w:p w:rsidR="00A81CBB" w:rsidRPr="00F139A7" w:rsidRDefault="00A81CBB" w:rsidP="00174C5E">
            <w:pPr>
              <w:tabs>
                <w:tab w:val="left" w:pos="26"/>
              </w:tabs>
              <w:rPr>
                <w:sz w:val="32"/>
                <w:rtl/>
                <w:lang w:bidi="ar-SY"/>
              </w:rPr>
            </w:pPr>
          </w:p>
        </w:tc>
        <w:tc>
          <w:tcPr>
            <w:tcW w:w="2326" w:type="dxa"/>
            <w:gridSpan w:val="2"/>
            <w:tcBorders>
              <w:top w:val="nil"/>
              <w:left w:val="nil"/>
              <w:bottom w:val="nil"/>
              <w:right w:val="single" w:sz="12" w:space="0" w:color="auto"/>
            </w:tcBorders>
          </w:tcPr>
          <w:p w:rsidR="00A81CBB" w:rsidRPr="00F139A7" w:rsidRDefault="00A81CBB" w:rsidP="00174C5E">
            <w:pPr>
              <w:tabs>
                <w:tab w:val="left" w:pos="26"/>
              </w:tabs>
              <w:rPr>
                <w:sz w:val="32"/>
                <w:rtl/>
                <w:lang w:bidi="ar-SY"/>
              </w:rPr>
            </w:pPr>
            <w:r w:rsidRPr="00F139A7">
              <w:rPr>
                <w:rFonts w:hint="cs"/>
                <w:sz w:val="32"/>
                <w:rtl/>
                <w:lang w:bidi="ar-SY"/>
              </w:rPr>
              <w:t>مشتريات</w:t>
            </w:r>
          </w:p>
        </w:tc>
        <w:tc>
          <w:tcPr>
            <w:tcW w:w="1633" w:type="dxa"/>
            <w:gridSpan w:val="2"/>
            <w:tcBorders>
              <w:top w:val="nil"/>
              <w:left w:val="single" w:sz="12" w:space="0" w:color="auto"/>
              <w:bottom w:val="nil"/>
              <w:right w:val="nil"/>
            </w:tcBorders>
          </w:tcPr>
          <w:p w:rsidR="00A81CBB" w:rsidRPr="00F139A7" w:rsidRDefault="00A81CBB" w:rsidP="00174C5E">
            <w:pPr>
              <w:tabs>
                <w:tab w:val="left" w:pos="26"/>
              </w:tabs>
              <w:rPr>
                <w:sz w:val="32"/>
                <w:rtl/>
                <w:lang w:bidi="ar-SY"/>
              </w:rPr>
            </w:pPr>
          </w:p>
        </w:tc>
        <w:tc>
          <w:tcPr>
            <w:tcW w:w="2628" w:type="dxa"/>
            <w:gridSpan w:val="2"/>
            <w:tcBorders>
              <w:top w:val="nil"/>
              <w:left w:val="nil"/>
              <w:bottom w:val="nil"/>
            </w:tcBorders>
          </w:tcPr>
          <w:p w:rsidR="00A81CBB" w:rsidRPr="00F139A7" w:rsidRDefault="00A81CBB" w:rsidP="00174C5E">
            <w:pPr>
              <w:tabs>
                <w:tab w:val="left" w:pos="26"/>
              </w:tabs>
              <w:rPr>
                <w:sz w:val="32"/>
                <w:rtl/>
                <w:lang w:bidi="ar-SY"/>
              </w:rPr>
            </w:pPr>
            <w:r w:rsidRPr="00F139A7">
              <w:rPr>
                <w:rFonts w:hint="cs"/>
                <w:sz w:val="32"/>
                <w:rtl/>
                <w:lang w:bidi="ar-SY"/>
              </w:rPr>
              <w:t>مردودات المشتريات</w:t>
            </w:r>
          </w:p>
        </w:tc>
      </w:tr>
      <w:tr w:rsidR="00A81CBB" w:rsidRPr="00F139A7" w:rsidTr="00174C5E">
        <w:tc>
          <w:tcPr>
            <w:tcW w:w="1935" w:type="dxa"/>
            <w:gridSpan w:val="2"/>
            <w:tcBorders>
              <w:top w:val="nil"/>
              <w:right w:val="nil"/>
            </w:tcBorders>
          </w:tcPr>
          <w:p w:rsidR="00A81CBB" w:rsidRPr="00F139A7" w:rsidRDefault="00A81CBB" w:rsidP="00174C5E">
            <w:pPr>
              <w:tabs>
                <w:tab w:val="left" w:pos="26"/>
              </w:tabs>
              <w:rPr>
                <w:sz w:val="32"/>
                <w:rtl/>
                <w:lang w:bidi="ar-SY"/>
              </w:rPr>
            </w:pPr>
          </w:p>
        </w:tc>
        <w:tc>
          <w:tcPr>
            <w:tcW w:w="2326" w:type="dxa"/>
            <w:gridSpan w:val="2"/>
            <w:tcBorders>
              <w:top w:val="nil"/>
              <w:left w:val="nil"/>
              <w:right w:val="single" w:sz="12" w:space="0" w:color="auto"/>
            </w:tcBorders>
          </w:tcPr>
          <w:p w:rsidR="00A81CBB" w:rsidRPr="00F139A7" w:rsidRDefault="00A81CBB" w:rsidP="00174C5E">
            <w:pPr>
              <w:tabs>
                <w:tab w:val="left" w:pos="26"/>
              </w:tabs>
              <w:rPr>
                <w:sz w:val="32"/>
                <w:rtl/>
                <w:lang w:bidi="ar-SY"/>
              </w:rPr>
            </w:pPr>
            <w:r w:rsidRPr="00F139A7">
              <w:rPr>
                <w:rFonts w:hint="cs"/>
                <w:sz w:val="32"/>
                <w:rtl/>
                <w:lang w:bidi="ar-SY"/>
              </w:rPr>
              <w:t>مصاريف شراء</w:t>
            </w:r>
          </w:p>
        </w:tc>
        <w:tc>
          <w:tcPr>
            <w:tcW w:w="1633" w:type="dxa"/>
            <w:gridSpan w:val="2"/>
            <w:tcBorders>
              <w:top w:val="nil"/>
              <w:left w:val="single" w:sz="12" w:space="0" w:color="auto"/>
              <w:right w:val="nil"/>
            </w:tcBorders>
          </w:tcPr>
          <w:p w:rsidR="00A81CBB" w:rsidRPr="00F139A7" w:rsidRDefault="00A81CBB" w:rsidP="00174C5E">
            <w:pPr>
              <w:tabs>
                <w:tab w:val="left" w:pos="26"/>
              </w:tabs>
              <w:rPr>
                <w:sz w:val="32"/>
                <w:rtl/>
                <w:lang w:bidi="ar-SY"/>
              </w:rPr>
            </w:pPr>
          </w:p>
        </w:tc>
        <w:tc>
          <w:tcPr>
            <w:tcW w:w="2628" w:type="dxa"/>
            <w:gridSpan w:val="2"/>
            <w:tcBorders>
              <w:top w:val="nil"/>
              <w:left w:val="nil"/>
            </w:tcBorders>
          </w:tcPr>
          <w:p w:rsidR="00A81CBB" w:rsidRPr="00F139A7" w:rsidRDefault="00A81CBB" w:rsidP="00174C5E">
            <w:pPr>
              <w:tabs>
                <w:tab w:val="left" w:pos="26"/>
              </w:tabs>
              <w:rPr>
                <w:sz w:val="32"/>
                <w:rtl/>
                <w:lang w:bidi="ar-SY"/>
              </w:rPr>
            </w:pPr>
            <w:r w:rsidRPr="00F139A7">
              <w:rPr>
                <w:rFonts w:hint="cs"/>
                <w:sz w:val="32"/>
                <w:rtl/>
                <w:lang w:bidi="ar-SY"/>
              </w:rPr>
              <w:t>بضاعة آخر المدة</w:t>
            </w:r>
          </w:p>
        </w:tc>
      </w:tr>
      <w:tr w:rsidR="00A81CBB" w:rsidRPr="00F139A7" w:rsidTr="00174C5E">
        <w:trPr>
          <w:trHeight w:val="251"/>
        </w:trPr>
        <w:tc>
          <w:tcPr>
            <w:tcW w:w="1935" w:type="dxa"/>
            <w:gridSpan w:val="2"/>
            <w:tcBorders>
              <w:top w:val="nil"/>
              <w:bottom w:val="nil"/>
              <w:right w:val="nil"/>
            </w:tcBorders>
          </w:tcPr>
          <w:p w:rsidR="00A81CBB" w:rsidRPr="00F139A7" w:rsidRDefault="00A81CBB" w:rsidP="00174C5E">
            <w:pPr>
              <w:tabs>
                <w:tab w:val="left" w:pos="26"/>
              </w:tabs>
              <w:rPr>
                <w:sz w:val="32"/>
                <w:rtl/>
                <w:lang w:bidi="ar-SY"/>
              </w:rPr>
            </w:pPr>
          </w:p>
        </w:tc>
        <w:tc>
          <w:tcPr>
            <w:tcW w:w="2326" w:type="dxa"/>
            <w:gridSpan w:val="2"/>
            <w:tcBorders>
              <w:top w:val="nil"/>
              <w:left w:val="nil"/>
              <w:bottom w:val="nil"/>
              <w:right w:val="single" w:sz="12" w:space="0" w:color="auto"/>
            </w:tcBorders>
          </w:tcPr>
          <w:p w:rsidR="00A81CBB" w:rsidRPr="00F139A7" w:rsidRDefault="00A81CBB" w:rsidP="00174C5E">
            <w:pPr>
              <w:tabs>
                <w:tab w:val="left" w:pos="26"/>
              </w:tabs>
              <w:rPr>
                <w:sz w:val="32"/>
                <w:rtl/>
                <w:lang w:bidi="ar-SY"/>
              </w:rPr>
            </w:pPr>
            <w:r w:rsidRPr="00F139A7">
              <w:rPr>
                <w:rFonts w:hint="cs"/>
                <w:sz w:val="32"/>
                <w:rtl/>
                <w:lang w:bidi="ar-SY"/>
              </w:rPr>
              <w:t>مردودات مبيعات</w:t>
            </w:r>
          </w:p>
        </w:tc>
        <w:tc>
          <w:tcPr>
            <w:tcW w:w="1633" w:type="dxa"/>
            <w:gridSpan w:val="2"/>
            <w:tcBorders>
              <w:top w:val="nil"/>
              <w:left w:val="single" w:sz="12" w:space="0" w:color="auto"/>
              <w:bottom w:val="nil"/>
              <w:right w:val="nil"/>
            </w:tcBorders>
          </w:tcPr>
          <w:p w:rsidR="00A81CBB" w:rsidRPr="00F139A7" w:rsidRDefault="00A81CBB" w:rsidP="00174C5E">
            <w:pPr>
              <w:tabs>
                <w:tab w:val="left" w:pos="26"/>
                <w:tab w:val="left" w:pos="926"/>
              </w:tabs>
              <w:rPr>
                <w:sz w:val="32"/>
                <w:rtl/>
                <w:lang w:bidi="ar-SY"/>
              </w:rPr>
            </w:pPr>
          </w:p>
        </w:tc>
        <w:tc>
          <w:tcPr>
            <w:tcW w:w="2628" w:type="dxa"/>
            <w:gridSpan w:val="2"/>
            <w:tcBorders>
              <w:top w:val="nil"/>
              <w:left w:val="nil"/>
              <w:bottom w:val="nil"/>
            </w:tcBorders>
          </w:tcPr>
          <w:p w:rsidR="00A81CBB" w:rsidRPr="00F139A7" w:rsidRDefault="00A81CBB" w:rsidP="00174C5E">
            <w:pPr>
              <w:tabs>
                <w:tab w:val="left" w:pos="26"/>
                <w:tab w:val="left" w:pos="926"/>
              </w:tabs>
              <w:rPr>
                <w:sz w:val="32"/>
                <w:rtl/>
                <w:lang w:bidi="ar-SY"/>
              </w:rPr>
            </w:pPr>
          </w:p>
        </w:tc>
      </w:tr>
      <w:tr w:rsidR="00A81CBB" w:rsidRPr="00F139A7" w:rsidTr="00174C5E">
        <w:trPr>
          <w:trHeight w:val="233"/>
        </w:trPr>
        <w:tc>
          <w:tcPr>
            <w:tcW w:w="1935" w:type="dxa"/>
            <w:gridSpan w:val="2"/>
            <w:tcBorders>
              <w:top w:val="nil"/>
              <w:bottom w:val="nil"/>
              <w:right w:val="nil"/>
            </w:tcBorders>
          </w:tcPr>
          <w:p w:rsidR="00A81CBB" w:rsidRPr="00F139A7" w:rsidRDefault="00A81CBB" w:rsidP="00174C5E">
            <w:pPr>
              <w:tabs>
                <w:tab w:val="left" w:pos="26"/>
                <w:tab w:val="left" w:pos="926"/>
              </w:tabs>
              <w:rPr>
                <w:sz w:val="32"/>
                <w:rtl/>
                <w:lang w:bidi="ar-SY"/>
              </w:rPr>
            </w:pPr>
          </w:p>
        </w:tc>
        <w:tc>
          <w:tcPr>
            <w:tcW w:w="2326" w:type="dxa"/>
            <w:gridSpan w:val="2"/>
            <w:tcBorders>
              <w:top w:val="nil"/>
              <w:left w:val="nil"/>
              <w:bottom w:val="nil"/>
              <w:right w:val="single" w:sz="12" w:space="0" w:color="auto"/>
            </w:tcBorders>
          </w:tcPr>
          <w:p w:rsidR="00A81CBB" w:rsidRPr="00F139A7" w:rsidRDefault="00A81CBB" w:rsidP="00174C5E">
            <w:pPr>
              <w:tabs>
                <w:tab w:val="left" w:pos="26"/>
                <w:tab w:val="left" w:pos="926"/>
              </w:tabs>
              <w:rPr>
                <w:color w:val="0000FF"/>
                <w:sz w:val="32"/>
                <w:rtl/>
                <w:lang w:bidi="ar-SY"/>
              </w:rPr>
            </w:pPr>
            <w:r w:rsidRPr="00F139A7">
              <w:rPr>
                <w:rFonts w:hint="cs"/>
                <w:color w:val="0000FF"/>
                <w:sz w:val="32"/>
                <w:rtl/>
                <w:lang w:bidi="ar-SY"/>
              </w:rPr>
              <w:t>الفرق مجمل الربح</w:t>
            </w:r>
          </w:p>
        </w:tc>
        <w:tc>
          <w:tcPr>
            <w:tcW w:w="1633" w:type="dxa"/>
            <w:gridSpan w:val="2"/>
            <w:tcBorders>
              <w:top w:val="nil"/>
              <w:left w:val="single" w:sz="12" w:space="0" w:color="auto"/>
              <w:bottom w:val="nil"/>
              <w:right w:val="nil"/>
            </w:tcBorders>
          </w:tcPr>
          <w:p w:rsidR="00A81CBB" w:rsidRPr="00F139A7" w:rsidRDefault="00A81CBB" w:rsidP="00174C5E">
            <w:pPr>
              <w:tabs>
                <w:tab w:val="left" w:pos="26"/>
              </w:tabs>
              <w:rPr>
                <w:sz w:val="32"/>
                <w:rtl/>
                <w:lang w:bidi="ar-SY"/>
              </w:rPr>
            </w:pPr>
          </w:p>
        </w:tc>
        <w:tc>
          <w:tcPr>
            <w:tcW w:w="2628" w:type="dxa"/>
            <w:gridSpan w:val="2"/>
            <w:tcBorders>
              <w:top w:val="nil"/>
              <w:left w:val="nil"/>
              <w:bottom w:val="nil"/>
            </w:tcBorders>
          </w:tcPr>
          <w:p w:rsidR="00A81CBB" w:rsidRPr="00F139A7" w:rsidRDefault="00A81CBB" w:rsidP="00174C5E">
            <w:pPr>
              <w:tabs>
                <w:tab w:val="left" w:pos="26"/>
              </w:tabs>
              <w:rPr>
                <w:color w:val="FF0000"/>
                <w:sz w:val="32"/>
                <w:rtl/>
                <w:lang w:bidi="ar-SY"/>
              </w:rPr>
            </w:pPr>
            <w:r w:rsidRPr="00F139A7">
              <w:rPr>
                <w:rFonts w:hint="cs"/>
                <w:color w:val="FF0000"/>
                <w:sz w:val="32"/>
                <w:rtl/>
                <w:lang w:bidi="ar-SY"/>
              </w:rPr>
              <w:t>الفرق مجمل الخسارة</w:t>
            </w:r>
          </w:p>
        </w:tc>
      </w:tr>
      <w:tr w:rsidR="00A81CBB" w:rsidRPr="00F139A7" w:rsidTr="00174C5E">
        <w:trPr>
          <w:trHeight w:val="157"/>
        </w:trPr>
        <w:tc>
          <w:tcPr>
            <w:tcW w:w="314" w:type="dxa"/>
            <w:tcBorders>
              <w:top w:val="nil"/>
              <w:right w:val="nil"/>
            </w:tcBorders>
          </w:tcPr>
          <w:p w:rsidR="00A81CBB" w:rsidRPr="00F139A7" w:rsidRDefault="00A81CBB" w:rsidP="00174C5E">
            <w:pPr>
              <w:tabs>
                <w:tab w:val="left" w:pos="26"/>
                <w:tab w:val="left" w:pos="926"/>
              </w:tabs>
              <w:rPr>
                <w:sz w:val="32"/>
                <w:rtl/>
                <w:lang w:bidi="ar-SY"/>
              </w:rPr>
            </w:pPr>
          </w:p>
        </w:tc>
        <w:tc>
          <w:tcPr>
            <w:tcW w:w="1621" w:type="dxa"/>
            <w:tcBorders>
              <w:top w:val="single" w:sz="12" w:space="0" w:color="auto"/>
              <w:left w:val="nil"/>
              <w:bottom w:val="double" w:sz="12" w:space="0" w:color="auto"/>
              <w:right w:val="nil"/>
            </w:tcBorders>
          </w:tcPr>
          <w:p w:rsidR="00A81CBB" w:rsidRPr="00F139A7" w:rsidRDefault="00A81CBB" w:rsidP="00174C5E">
            <w:pPr>
              <w:tabs>
                <w:tab w:val="left" w:pos="26"/>
                <w:tab w:val="left" w:pos="926"/>
              </w:tabs>
              <w:rPr>
                <w:sz w:val="32"/>
                <w:rtl/>
                <w:lang w:bidi="ar-SY"/>
              </w:rPr>
            </w:pPr>
          </w:p>
        </w:tc>
        <w:tc>
          <w:tcPr>
            <w:tcW w:w="236" w:type="dxa"/>
            <w:tcBorders>
              <w:top w:val="single" w:sz="12" w:space="0" w:color="auto"/>
              <w:left w:val="nil"/>
              <w:bottom w:val="double" w:sz="12" w:space="0" w:color="auto"/>
              <w:right w:val="nil"/>
            </w:tcBorders>
          </w:tcPr>
          <w:p w:rsidR="00A81CBB" w:rsidRPr="00F139A7" w:rsidRDefault="00A81CBB" w:rsidP="00174C5E">
            <w:pPr>
              <w:tabs>
                <w:tab w:val="left" w:pos="26"/>
                <w:tab w:val="left" w:pos="926"/>
              </w:tabs>
              <w:rPr>
                <w:sz w:val="32"/>
                <w:rtl/>
                <w:lang w:bidi="ar-SY"/>
              </w:rPr>
            </w:pPr>
          </w:p>
        </w:tc>
        <w:tc>
          <w:tcPr>
            <w:tcW w:w="2090" w:type="dxa"/>
            <w:tcBorders>
              <w:top w:val="nil"/>
              <w:left w:val="nil"/>
              <w:right w:val="single" w:sz="12" w:space="0" w:color="auto"/>
            </w:tcBorders>
          </w:tcPr>
          <w:p w:rsidR="00A81CBB" w:rsidRPr="00F139A7" w:rsidRDefault="00A81CBB" w:rsidP="00174C5E">
            <w:pPr>
              <w:tabs>
                <w:tab w:val="left" w:pos="26"/>
                <w:tab w:val="left" w:pos="926"/>
              </w:tabs>
              <w:rPr>
                <w:sz w:val="32"/>
                <w:rtl/>
                <w:lang w:bidi="ar-SY"/>
              </w:rPr>
            </w:pPr>
          </w:p>
        </w:tc>
        <w:tc>
          <w:tcPr>
            <w:tcW w:w="236" w:type="dxa"/>
            <w:tcBorders>
              <w:top w:val="nil"/>
              <w:left w:val="single" w:sz="12" w:space="0" w:color="auto"/>
              <w:bottom w:val="nil"/>
              <w:right w:val="nil"/>
            </w:tcBorders>
          </w:tcPr>
          <w:p w:rsidR="00A81CBB" w:rsidRPr="00F139A7" w:rsidRDefault="00A81CBB" w:rsidP="00174C5E">
            <w:pPr>
              <w:tabs>
                <w:tab w:val="left" w:pos="26"/>
                <w:tab w:val="left" w:pos="926"/>
              </w:tabs>
              <w:rPr>
                <w:sz w:val="32"/>
                <w:rtl/>
                <w:lang w:bidi="ar-SY"/>
              </w:rPr>
            </w:pPr>
          </w:p>
        </w:tc>
        <w:tc>
          <w:tcPr>
            <w:tcW w:w="1397" w:type="dxa"/>
            <w:tcBorders>
              <w:top w:val="single" w:sz="12" w:space="0" w:color="auto"/>
              <w:left w:val="nil"/>
              <w:bottom w:val="double" w:sz="12" w:space="0" w:color="auto"/>
              <w:right w:val="nil"/>
            </w:tcBorders>
          </w:tcPr>
          <w:p w:rsidR="00A81CBB" w:rsidRPr="00F139A7" w:rsidRDefault="00A81CBB" w:rsidP="00174C5E">
            <w:pPr>
              <w:tabs>
                <w:tab w:val="left" w:pos="26"/>
                <w:tab w:val="left" w:pos="926"/>
              </w:tabs>
              <w:rPr>
                <w:sz w:val="32"/>
                <w:rtl/>
                <w:lang w:bidi="ar-SY"/>
              </w:rPr>
            </w:pPr>
          </w:p>
        </w:tc>
        <w:tc>
          <w:tcPr>
            <w:tcW w:w="540" w:type="dxa"/>
            <w:tcBorders>
              <w:top w:val="single" w:sz="12" w:space="0" w:color="auto"/>
              <w:left w:val="nil"/>
              <w:bottom w:val="double" w:sz="12" w:space="0" w:color="auto"/>
              <w:right w:val="nil"/>
            </w:tcBorders>
          </w:tcPr>
          <w:p w:rsidR="00A81CBB" w:rsidRPr="00F139A7" w:rsidRDefault="00A81CBB" w:rsidP="00174C5E">
            <w:pPr>
              <w:tabs>
                <w:tab w:val="left" w:pos="26"/>
                <w:tab w:val="left" w:pos="926"/>
              </w:tabs>
              <w:rPr>
                <w:sz w:val="32"/>
                <w:rtl/>
                <w:lang w:bidi="ar-SY"/>
              </w:rPr>
            </w:pPr>
          </w:p>
        </w:tc>
        <w:tc>
          <w:tcPr>
            <w:tcW w:w="2088" w:type="dxa"/>
            <w:tcBorders>
              <w:top w:val="nil"/>
              <w:left w:val="nil"/>
              <w:bottom w:val="nil"/>
            </w:tcBorders>
          </w:tcPr>
          <w:p w:rsidR="00A81CBB" w:rsidRPr="00F139A7" w:rsidRDefault="00A81CBB" w:rsidP="00174C5E">
            <w:pPr>
              <w:tabs>
                <w:tab w:val="left" w:pos="26"/>
                <w:tab w:val="left" w:pos="926"/>
              </w:tabs>
              <w:rPr>
                <w:sz w:val="32"/>
                <w:rtl/>
                <w:lang w:bidi="ar-SY"/>
              </w:rPr>
            </w:pPr>
          </w:p>
        </w:tc>
      </w:tr>
    </w:tbl>
    <w:p w:rsidR="00A81CBB" w:rsidRPr="00F139A7" w:rsidRDefault="00A81CBB" w:rsidP="00A81CBB">
      <w:pPr>
        <w:tabs>
          <w:tab w:val="left" w:pos="26"/>
          <w:tab w:val="left" w:pos="926"/>
        </w:tabs>
        <w:jc w:val="lowKashida"/>
        <w:rPr>
          <w:sz w:val="32"/>
          <w:rtl/>
          <w:lang w:bidi="ar-SY"/>
        </w:rPr>
      </w:pPr>
      <w:r w:rsidRPr="00F139A7">
        <w:rPr>
          <w:rFonts w:hint="cs"/>
          <w:sz w:val="32"/>
          <w:rtl/>
          <w:lang w:bidi="ar-SY"/>
        </w:rPr>
        <w:lastRenderedPageBreak/>
        <w:t>ومما سبق نجد أن هناك حاجة ماسة لإجراء عملية جرد للمواد لتحديد قيمة بضاعة آخر المدة عندما نريد أن نحدد مجمل الربح أو عندما نطلب حساب المتاجرة ولذلك في هذه الحالة نفعل خيار جرد بضاعة آخر المدة وبعد تفعيل هذا الخيار نحدد حسابي بضاعة آخر المدة في حساب المتاجرة وفي الميزانية وعندها يقوم البرنامج عند جرد المواد بجلب قيمتها إلى حساب المتاجرة تحت مسمى الحساب الذي وضعناه في خانة حساب ختامي, وبجلب قيمتها إلى الميزانية العمومية تحت مسمى الحساب الموجود في خانة حساب ميزانية.</w:t>
      </w:r>
    </w:p>
    <w:p w:rsidR="00A81CBB" w:rsidRPr="00F139A7" w:rsidRDefault="00A81CBB" w:rsidP="00107249">
      <w:pPr>
        <w:pStyle w:val="3"/>
        <w:numPr>
          <w:ilvl w:val="0"/>
          <w:numId w:val="93"/>
        </w:numPr>
        <w:spacing w:before="100" w:beforeAutospacing="1" w:after="0"/>
        <w:rPr>
          <w:b w:val="0"/>
          <w:bCs/>
          <w:sz w:val="32"/>
          <w:u w:val="single"/>
          <w:lang w:bidi="ar-SY"/>
        </w:rPr>
      </w:pPr>
      <w:bookmarkStart w:id="118" w:name="_Toc362962032"/>
      <w:r w:rsidRPr="00F139A7">
        <w:rPr>
          <w:rFonts w:hint="cs"/>
          <w:b w:val="0"/>
          <w:bCs/>
          <w:rtl/>
        </w:rPr>
        <w:t>شروط البحث الإضافية:</w:t>
      </w:r>
      <w:bookmarkEnd w:id="118"/>
    </w:p>
    <w:p w:rsidR="00A81CBB" w:rsidRPr="00F139A7" w:rsidRDefault="00A81CBB" w:rsidP="00A81CBB">
      <w:pPr>
        <w:tabs>
          <w:tab w:val="left" w:pos="26"/>
        </w:tabs>
        <w:jc w:val="lowKashida"/>
        <w:rPr>
          <w:b/>
          <w:bCs/>
          <w:sz w:val="32"/>
          <w:u w:val="single"/>
          <w:lang w:bidi="ar-SY"/>
        </w:rPr>
      </w:pPr>
      <w:r w:rsidRPr="00F139A7">
        <w:rPr>
          <w:rFonts w:hint="cs"/>
          <w:sz w:val="32"/>
          <w:rtl/>
          <w:lang w:bidi="ar-SY"/>
        </w:rPr>
        <w:t>تستخدم هذه الشروط لتسهيل عملية إدخال البيانات في الفواتير والقيود ..الخ. ويتفرع عن هذه الشروط فرعين أساسيين:</w:t>
      </w:r>
    </w:p>
    <w:p w:rsidR="00A81CBB" w:rsidRPr="00F139A7" w:rsidRDefault="00A81CBB" w:rsidP="00A81CBB">
      <w:pPr>
        <w:tabs>
          <w:tab w:val="left" w:pos="26"/>
        </w:tabs>
        <w:ind w:left="26"/>
        <w:jc w:val="lowKashida"/>
        <w:rPr>
          <w:sz w:val="32"/>
          <w:rtl/>
          <w:lang w:bidi="ar-SY"/>
        </w:rPr>
      </w:pPr>
      <w:r w:rsidRPr="00F139A7">
        <w:rPr>
          <w:rFonts w:hint="cs"/>
          <w:b/>
          <w:bCs/>
          <w:sz w:val="32"/>
          <w:rtl/>
          <w:lang w:bidi="ar-SY"/>
        </w:rPr>
        <w:t>شروط الحساب:</w:t>
      </w:r>
      <w:r w:rsidRPr="00F139A7">
        <w:rPr>
          <w:rFonts w:hint="cs"/>
          <w:sz w:val="32"/>
          <w:rtl/>
          <w:lang w:bidi="ar-SY"/>
        </w:rPr>
        <w:t xml:space="preserve"> لتوضيح هذه الشروط نفترض المثال التالي:</w:t>
      </w:r>
    </w:p>
    <w:p w:rsidR="00A81CBB" w:rsidRPr="00F139A7" w:rsidRDefault="00A81CBB" w:rsidP="007B1278">
      <w:pPr>
        <w:tabs>
          <w:tab w:val="left" w:pos="26"/>
        </w:tabs>
        <w:ind w:left="26"/>
        <w:jc w:val="lowKashida"/>
        <w:rPr>
          <w:sz w:val="32"/>
          <w:rtl/>
        </w:rPr>
      </w:pPr>
      <w:r w:rsidRPr="00F139A7">
        <w:rPr>
          <w:rFonts w:hint="cs"/>
          <w:sz w:val="32"/>
          <w:rtl/>
          <w:lang w:bidi="ar-SY"/>
        </w:rPr>
        <w:t xml:space="preserve">بفرض أنه لدينا في شركتنا عشرون زبون خمسة منهم في </w:t>
      </w:r>
      <w:r w:rsidR="007B1278">
        <w:rPr>
          <w:rFonts w:hint="cs"/>
          <w:sz w:val="32"/>
          <w:rtl/>
          <w:lang w:bidi="ar-SY"/>
        </w:rPr>
        <w:t>مكة</w:t>
      </w:r>
      <w:r w:rsidRPr="00F139A7">
        <w:rPr>
          <w:rFonts w:hint="cs"/>
          <w:sz w:val="32"/>
          <w:rtl/>
          <w:lang w:bidi="ar-SY"/>
        </w:rPr>
        <w:t xml:space="preserve"> وخمسة في </w:t>
      </w:r>
      <w:r w:rsidR="007B1278">
        <w:rPr>
          <w:rFonts w:hint="cs"/>
          <w:sz w:val="32"/>
          <w:rtl/>
          <w:lang w:bidi="ar-SY"/>
        </w:rPr>
        <w:t>جدة</w:t>
      </w:r>
      <w:r w:rsidRPr="00F139A7">
        <w:rPr>
          <w:rFonts w:hint="cs"/>
          <w:sz w:val="32"/>
          <w:rtl/>
          <w:lang w:bidi="ar-SY"/>
        </w:rPr>
        <w:t xml:space="preserve"> وخمسة في </w:t>
      </w:r>
      <w:r w:rsidR="007B1278">
        <w:rPr>
          <w:rFonts w:hint="cs"/>
          <w:sz w:val="32"/>
          <w:rtl/>
          <w:lang w:bidi="ar-SY"/>
        </w:rPr>
        <w:t>الرياض</w:t>
      </w:r>
      <w:r w:rsidRPr="00F139A7">
        <w:rPr>
          <w:rFonts w:hint="cs"/>
          <w:sz w:val="32"/>
          <w:rtl/>
          <w:lang w:bidi="ar-SY"/>
        </w:rPr>
        <w:t xml:space="preserve"> وخمسة في </w:t>
      </w:r>
      <w:r w:rsidR="007B1278">
        <w:rPr>
          <w:rFonts w:hint="cs"/>
          <w:sz w:val="32"/>
          <w:rtl/>
          <w:lang w:bidi="ar-SY"/>
        </w:rPr>
        <w:t>الدمام</w:t>
      </w:r>
      <w:r w:rsidRPr="00F139A7">
        <w:rPr>
          <w:rFonts w:hint="cs"/>
          <w:sz w:val="32"/>
          <w:rtl/>
          <w:lang w:bidi="ar-SY"/>
        </w:rPr>
        <w:t xml:space="preserve">, وبفرض أننا استخدمنا حقل التصنيف الأول في بطاقة حساباتهم لوضع مكان تواجدهم. ونريد عمل سند قيد مقبوضات للزبون سامر الموجود في </w:t>
      </w:r>
      <w:r w:rsidR="007B1278">
        <w:rPr>
          <w:rFonts w:hint="cs"/>
          <w:sz w:val="32"/>
          <w:rtl/>
          <w:lang w:bidi="ar-SY"/>
        </w:rPr>
        <w:t>الرياض</w:t>
      </w:r>
      <w:r w:rsidRPr="00F139A7">
        <w:rPr>
          <w:rFonts w:hint="cs"/>
          <w:sz w:val="32"/>
          <w:rtl/>
          <w:lang w:bidi="ar-SY"/>
        </w:rPr>
        <w:t xml:space="preserve"> فقبل تفعيل هذه الميزة نفتح سند قيد مقبوضات الصندوق من قائمة القيود ولإدخال أسماء زبائن </w:t>
      </w:r>
      <w:r w:rsidR="007B1278">
        <w:rPr>
          <w:rFonts w:hint="cs"/>
          <w:sz w:val="32"/>
          <w:rtl/>
          <w:lang w:bidi="ar-SY"/>
        </w:rPr>
        <w:t>الرياض</w:t>
      </w:r>
      <w:r w:rsidRPr="00F139A7">
        <w:rPr>
          <w:rFonts w:hint="cs"/>
          <w:sz w:val="32"/>
          <w:rtl/>
          <w:lang w:bidi="ar-SY"/>
        </w:rPr>
        <w:t xml:space="preserve"> نقف في حقل الحساب ثم نضغط إشار</w:t>
      </w:r>
      <w:r w:rsidRPr="00F139A7">
        <w:rPr>
          <w:rFonts w:hint="eastAsia"/>
          <w:sz w:val="32"/>
          <w:rtl/>
          <w:lang w:bidi="ar-SY"/>
        </w:rPr>
        <w:t>ة</w:t>
      </w:r>
      <w:r w:rsidRPr="00F139A7">
        <w:rPr>
          <w:rFonts w:hint="cs"/>
          <w:sz w:val="32"/>
          <w:rtl/>
          <w:lang w:bidi="ar-SY"/>
        </w:rPr>
        <w:t xml:space="preserve"> المجهر أو </w:t>
      </w:r>
      <w:r w:rsidRPr="00F139A7">
        <w:rPr>
          <w:sz w:val="32"/>
          <w:lang w:bidi="ar-SY"/>
        </w:rPr>
        <w:t>F4</w:t>
      </w:r>
      <w:r w:rsidRPr="00F139A7">
        <w:rPr>
          <w:rFonts w:hint="cs"/>
          <w:sz w:val="32"/>
          <w:rtl/>
        </w:rPr>
        <w:t xml:space="preserve"> فتظهر نافذة تضم جميع الحسابات نقوم منها باختيار اسم الزبون سامر من بين أسماء جميع الحسابات كما في الشكل التالي:</w:t>
      </w:r>
    </w:p>
    <w:p w:rsidR="00A81CBB" w:rsidRPr="00F139A7" w:rsidRDefault="00A81CBB" w:rsidP="00A81CBB">
      <w:pPr>
        <w:tabs>
          <w:tab w:val="left" w:pos="26"/>
        </w:tabs>
        <w:spacing w:before="100" w:beforeAutospacing="1" w:after="100" w:afterAutospacing="1"/>
        <w:ind w:left="26"/>
        <w:jc w:val="center"/>
        <w:rPr>
          <w:sz w:val="32"/>
          <w:rtl/>
        </w:rPr>
      </w:pPr>
      <w:r w:rsidRPr="00F139A7">
        <w:rPr>
          <w:noProof/>
          <w:sz w:val="32"/>
        </w:rPr>
        <w:drawing>
          <wp:inline distT="0" distB="0" distL="0" distR="0" wp14:anchorId="1050D40B" wp14:editId="07E35336">
            <wp:extent cx="4255200" cy="3157200"/>
            <wp:effectExtent l="0" t="0" r="0" b="5715"/>
            <wp:docPr id="1739" name="صورة 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255200" cy="3157200"/>
                    </a:xfrm>
                    <a:prstGeom prst="rect">
                      <a:avLst/>
                    </a:prstGeom>
                    <a:noFill/>
                    <a:ln>
                      <a:noFill/>
                    </a:ln>
                  </pic:spPr>
                </pic:pic>
              </a:graphicData>
            </a:graphic>
          </wp:inline>
        </w:drawing>
      </w:r>
    </w:p>
    <w:p w:rsidR="00A81CBB" w:rsidRPr="00F139A7" w:rsidRDefault="00A81CBB" w:rsidP="00A81CBB">
      <w:pPr>
        <w:tabs>
          <w:tab w:val="left" w:pos="26"/>
        </w:tabs>
        <w:ind w:left="26"/>
        <w:jc w:val="lowKashida"/>
        <w:rPr>
          <w:sz w:val="32"/>
          <w:rtl/>
        </w:rPr>
      </w:pPr>
      <w:r w:rsidRPr="00F139A7">
        <w:rPr>
          <w:rFonts w:hint="cs"/>
          <w:sz w:val="32"/>
          <w:rtl/>
        </w:rPr>
        <w:lastRenderedPageBreak/>
        <w:t>ولكن عملية البحث عن الحساب سامر من ضمن جميع الحسابات تحتاج لوقت وجهد يمكننا توفيره من خلال استخدام شروط البحث الإضافية - شروط الحساب, وذلك بتفعيل شرط التصنيف الأول في شروط الحساب ومن ثم نضغط موافق كما في الشكل التالي:</w:t>
      </w:r>
    </w:p>
    <w:p w:rsidR="00A81CBB" w:rsidRPr="00F139A7" w:rsidRDefault="00A81CBB" w:rsidP="00A81CBB">
      <w:pPr>
        <w:tabs>
          <w:tab w:val="left" w:pos="26"/>
        </w:tabs>
        <w:ind w:left="26"/>
        <w:jc w:val="center"/>
        <w:rPr>
          <w:sz w:val="32"/>
          <w:rtl/>
        </w:rPr>
      </w:pPr>
      <w:r w:rsidRPr="00F139A7">
        <w:rPr>
          <w:rFonts w:hint="cs"/>
          <w:noProof/>
          <w:sz w:val="32"/>
        </w:rPr>
        <w:drawing>
          <wp:inline distT="0" distB="0" distL="0" distR="0" wp14:anchorId="36FBFCB7" wp14:editId="7C1ACA0E">
            <wp:extent cx="4457700" cy="3657600"/>
            <wp:effectExtent l="19050" t="0" r="0" b="0"/>
            <wp:docPr id="1740" name="صورة 35" descr="0077- P-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0077- P-060"/>
                    <pic:cNvPicPr>
                      <a:picLocks noChangeAspect="1" noChangeArrowheads="1"/>
                    </pic:cNvPicPr>
                  </pic:nvPicPr>
                  <pic:blipFill>
                    <a:blip r:embed="rId104"/>
                    <a:srcRect/>
                    <a:stretch>
                      <a:fillRect/>
                    </a:stretch>
                  </pic:blipFill>
                  <pic:spPr bwMode="auto">
                    <a:xfrm>
                      <a:off x="0" y="0"/>
                      <a:ext cx="4457700" cy="3657600"/>
                    </a:xfrm>
                    <a:prstGeom prst="rect">
                      <a:avLst/>
                    </a:prstGeom>
                    <a:noFill/>
                    <a:ln w="9525">
                      <a:noFill/>
                      <a:miter lim="800000"/>
                      <a:headEnd/>
                      <a:tailEnd/>
                    </a:ln>
                  </pic:spPr>
                </pic:pic>
              </a:graphicData>
            </a:graphic>
          </wp:inline>
        </w:drawing>
      </w:r>
    </w:p>
    <w:p w:rsidR="00A81CBB" w:rsidRPr="00F139A7" w:rsidRDefault="00A81CBB" w:rsidP="007B1278">
      <w:pPr>
        <w:tabs>
          <w:tab w:val="left" w:pos="26"/>
        </w:tabs>
        <w:ind w:left="26"/>
        <w:jc w:val="lowKashida"/>
        <w:rPr>
          <w:sz w:val="32"/>
          <w:rtl/>
          <w:lang w:bidi="ar-SY"/>
        </w:rPr>
      </w:pPr>
      <w:r w:rsidRPr="00F139A7">
        <w:rPr>
          <w:rFonts w:hint="cs"/>
          <w:sz w:val="32"/>
          <w:rtl/>
          <w:lang w:bidi="ar-SY"/>
        </w:rPr>
        <w:t xml:space="preserve">ومن ثم نفتح قيد مقبوضات الصندوق ونضغط زر المجهر أو </w:t>
      </w:r>
      <w:r w:rsidRPr="00F139A7">
        <w:rPr>
          <w:sz w:val="32"/>
          <w:lang w:bidi="ar-SY"/>
        </w:rPr>
        <w:t>F4</w:t>
      </w:r>
      <w:r w:rsidRPr="00F139A7">
        <w:rPr>
          <w:rFonts w:hint="cs"/>
          <w:sz w:val="32"/>
          <w:rtl/>
        </w:rPr>
        <w:t xml:space="preserve"> فتظهر لنا قائمة بالحسابات الموجودة في شركتنا مع شيء جديد في هذه النافذة وهو وجود حقل للتصنيف الأول في أسفل النافذة نضع في هذا الحقل </w:t>
      </w:r>
      <w:r w:rsidR="007B1278">
        <w:rPr>
          <w:rFonts w:hint="cs"/>
          <w:sz w:val="32"/>
          <w:rtl/>
        </w:rPr>
        <w:t>الرياض</w:t>
      </w:r>
      <w:r w:rsidRPr="00F139A7">
        <w:rPr>
          <w:rFonts w:hint="cs"/>
          <w:sz w:val="32"/>
          <w:rtl/>
        </w:rPr>
        <w:t xml:space="preserve"> فنجد أن محرك البحث يجلب لنا فقط الحسابات التي تصنيفها الأول </w:t>
      </w:r>
      <w:r w:rsidR="007B1278">
        <w:rPr>
          <w:rFonts w:hint="cs"/>
          <w:sz w:val="32"/>
          <w:rtl/>
        </w:rPr>
        <w:t>الرياض</w:t>
      </w:r>
      <w:r w:rsidRPr="00F139A7">
        <w:rPr>
          <w:rFonts w:hint="cs"/>
          <w:sz w:val="32"/>
          <w:rtl/>
        </w:rPr>
        <w:t xml:space="preserve"> نختار منها اسم سامر من بين الأسماء الخمسة الموجودة, وذلك </w:t>
      </w:r>
      <w:r w:rsidRPr="00F139A7">
        <w:rPr>
          <w:rFonts w:hint="cs"/>
          <w:sz w:val="32"/>
          <w:rtl/>
          <w:lang w:bidi="ar-SY"/>
        </w:rPr>
        <w:t>كما في الشكل التالي:</w:t>
      </w:r>
    </w:p>
    <w:p w:rsidR="00A81CBB" w:rsidRPr="00F139A7" w:rsidRDefault="00A81CBB" w:rsidP="00A81CBB">
      <w:pPr>
        <w:tabs>
          <w:tab w:val="left" w:pos="26"/>
        </w:tabs>
        <w:ind w:left="84"/>
        <w:jc w:val="center"/>
        <w:rPr>
          <w:sz w:val="32"/>
          <w:rtl/>
          <w:lang w:bidi="ar-SY"/>
        </w:rPr>
      </w:pPr>
      <w:r w:rsidRPr="00F139A7">
        <w:rPr>
          <w:rFonts w:hint="cs"/>
          <w:noProof/>
          <w:sz w:val="32"/>
        </w:rPr>
        <w:drawing>
          <wp:inline distT="0" distB="0" distL="0" distR="0" wp14:anchorId="2AC67BBD" wp14:editId="1B85D6DB">
            <wp:extent cx="3931498" cy="2927293"/>
            <wp:effectExtent l="0" t="0" r="0" b="6985"/>
            <wp:docPr id="1741"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0078- P-061"/>
                    <pic:cNvPicPr>
                      <a:picLocks noChangeAspect="1" noChangeArrowheads="1"/>
                    </pic:cNvPicPr>
                  </pic:nvPicPr>
                  <pic:blipFill>
                    <a:blip r:embed="rId105">
                      <a:extLst>
                        <a:ext uri="{28A0092B-C50C-407E-A947-70E740481C1C}">
                          <a14:useLocalDpi xmlns:a14="http://schemas.microsoft.com/office/drawing/2010/main" val="0"/>
                        </a:ext>
                      </a:extLst>
                    </a:blip>
                    <a:stretch>
                      <a:fillRect/>
                    </a:stretch>
                  </pic:blipFill>
                  <pic:spPr bwMode="auto">
                    <a:xfrm>
                      <a:off x="0" y="0"/>
                      <a:ext cx="3931498" cy="2927293"/>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6"/>
        <w:jc w:val="lowKashida"/>
        <w:rPr>
          <w:sz w:val="32"/>
          <w:rtl/>
          <w:lang w:bidi="ar-SY"/>
        </w:rPr>
      </w:pPr>
      <w:r w:rsidRPr="00F139A7">
        <w:rPr>
          <w:rFonts w:hint="cs"/>
          <w:b/>
          <w:bCs/>
          <w:sz w:val="32"/>
          <w:rtl/>
          <w:lang w:bidi="ar-SY"/>
        </w:rPr>
        <w:lastRenderedPageBreak/>
        <w:t xml:space="preserve">شروط المادة: </w:t>
      </w:r>
      <w:r w:rsidRPr="00F139A7">
        <w:rPr>
          <w:rFonts w:hint="cs"/>
          <w:sz w:val="32"/>
          <w:rtl/>
          <w:lang w:bidi="ar-SY"/>
        </w:rPr>
        <w:t>بنفس الآلية السابقة يمكننا وضع شروط إضافية للمواد لتسهيل عملية إدخالها في الفواتير وذلك بوضع شرط إضافي الفهرس مثلاً أو المنشأ....الخ.</w:t>
      </w:r>
    </w:p>
    <w:p w:rsidR="00A81CBB" w:rsidRPr="00F139A7" w:rsidRDefault="00A81CBB" w:rsidP="00A81CBB">
      <w:pPr>
        <w:tabs>
          <w:tab w:val="left" w:pos="26"/>
        </w:tabs>
        <w:spacing w:after="100" w:afterAutospacing="1"/>
        <w:ind w:left="28"/>
        <w:jc w:val="center"/>
        <w:rPr>
          <w:b/>
          <w:bCs/>
          <w:sz w:val="32"/>
          <w:rtl/>
          <w:lang w:bidi="ar-SY"/>
        </w:rPr>
      </w:pPr>
      <w:r w:rsidRPr="00F139A7">
        <w:rPr>
          <w:noProof/>
        </w:rPr>
        <w:drawing>
          <wp:inline distT="0" distB="0" distL="0" distR="0" wp14:anchorId="78905730" wp14:editId="546DBF27">
            <wp:extent cx="4212000" cy="3441600"/>
            <wp:effectExtent l="0" t="0" r="0" b="6985"/>
            <wp:docPr id="1742" name="صورة 1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4212000" cy="3441600"/>
                    </a:xfrm>
                    <a:prstGeom prst="rect">
                      <a:avLst/>
                    </a:prstGeom>
                  </pic:spPr>
                </pic:pic>
              </a:graphicData>
            </a:graphic>
          </wp:inline>
        </w:drawing>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8"/>
        <w:rPr>
          <w:b/>
          <w:bCs/>
          <w:sz w:val="32"/>
          <w:rtl/>
          <w:lang w:bidi="ar-SY"/>
        </w:rPr>
      </w:pPr>
      <w:r w:rsidRPr="00F139A7">
        <w:rPr>
          <w:rFonts w:hint="cs"/>
          <w:b/>
          <w:bCs/>
          <w:sz w:val="32"/>
          <w:rtl/>
          <w:lang w:bidi="ar-SY"/>
        </w:rPr>
        <w:t>ملاحظة 1:</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8"/>
        <w:rPr>
          <w:sz w:val="32"/>
          <w:rtl/>
          <w:lang w:bidi="ar-SY"/>
        </w:rPr>
      </w:pPr>
      <w:r w:rsidRPr="00F139A7">
        <w:rPr>
          <w:rFonts w:hint="cs"/>
          <w:sz w:val="32"/>
          <w:rtl/>
          <w:lang w:bidi="ar-SY"/>
        </w:rPr>
        <w:t xml:space="preserve">يمكننا أن نفعل في نافذة الشروط الاضافية أكثر من حقل كفهرس المادة وتصنيفها الأول والمنشأ في ذات الوقت كما في الشكل السابق, وعندها يمكننا عند البحث عن مادة ما أن نبحث عنها من بين المواد التي تنطبق عليها قيم معينة للحقول السابقة يضعها المستخدم بنفسه. فمثلاً يمكن للمستخدم أن يبحث عن مادة ما من بين المواد التي فهرسها قطع كمبيوتر ومنشؤها فرنسي وتصنيفها الأول </w:t>
      </w:r>
      <w:proofErr w:type="spellStart"/>
      <w:r w:rsidRPr="00F139A7">
        <w:rPr>
          <w:rFonts w:hint="cs"/>
          <w:sz w:val="32"/>
          <w:rtl/>
          <w:lang w:bidi="ar-SY"/>
        </w:rPr>
        <w:t>هاردات</w:t>
      </w:r>
      <w:proofErr w:type="spellEnd"/>
      <w:r w:rsidRPr="00F139A7">
        <w:rPr>
          <w:rFonts w:hint="cs"/>
          <w:sz w:val="32"/>
          <w:rtl/>
          <w:lang w:bidi="ar-SY"/>
        </w:rPr>
        <w:t>.</w:t>
      </w:r>
    </w:p>
    <w:p w:rsidR="00A81CBB" w:rsidRPr="00F139A7" w:rsidRDefault="00A81CBB" w:rsidP="00A81CBB">
      <w:pPr>
        <w:tabs>
          <w:tab w:val="left" w:pos="26"/>
        </w:tabs>
        <w:ind w:left="28"/>
        <w:rPr>
          <w:sz w:val="32"/>
          <w:rtl/>
          <w:lang w:bidi="ar-SY"/>
        </w:rPr>
      </w:pP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8"/>
        <w:rPr>
          <w:b/>
          <w:bCs/>
          <w:sz w:val="32"/>
          <w:rtl/>
          <w:lang w:bidi="ar-SY"/>
        </w:rPr>
      </w:pPr>
      <w:r w:rsidRPr="00F139A7">
        <w:rPr>
          <w:rFonts w:hint="cs"/>
          <w:b/>
          <w:bCs/>
          <w:sz w:val="32"/>
          <w:rtl/>
          <w:lang w:bidi="ar-SY"/>
        </w:rPr>
        <w:t xml:space="preserve">ملاحظة 2: </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8"/>
        <w:rPr>
          <w:sz w:val="32"/>
          <w:rtl/>
          <w:lang w:bidi="ar-SY"/>
        </w:rPr>
      </w:pPr>
      <w:r w:rsidRPr="00F139A7">
        <w:rPr>
          <w:rFonts w:hint="cs"/>
          <w:sz w:val="32"/>
          <w:rtl/>
          <w:lang w:bidi="ar-SY"/>
        </w:rPr>
        <w:t>يمكن للمستخدم أن يحدد قيمة حقل الشرط الإضافي في سند القيد أو الفاتورة, أو يمكنه أن يضع قيمة افتراضية لهذا الشرط بحيث يكون مفعلاً بشكل افتراضي عند فتح نافذة البحث عن مادة أو حساب. ففي النافذة السابقة مثلاً حددنا قيمة افتراضية لحقل الفهرس وهذه القيمة هي قطع كمبيوتر فبالتالي عند فتح نافذة البحث عن مادة تظهر هذه القيمة بشكل افتراضي في حقل الفهرس أي تظهر في نافذة البحث بشكل افتراضي المواد التي تنتمي لهذا الفهرس فقط, وإذا أردنا اظهار جميع المواد فما علينا سوى حذف القيمة الافتراضية والتي هي قطع كمبيوتر.</w:t>
      </w:r>
    </w:p>
    <w:p w:rsidR="00A81CBB" w:rsidRPr="00F139A7" w:rsidRDefault="00A81CBB" w:rsidP="00A81CBB">
      <w:pPr>
        <w:bidi w:val="0"/>
        <w:rPr>
          <w:sz w:val="32"/>
          <w:rtl/>
          <w:lang w:bidi="ar-SY"/>
        </w:rPr>
      </w:pPr>
      <w:r w:rsidRPr="00F139A7">
        <w:rPr>
          <w:sz w:val="32"/>
          <w:rtl/>
          <w:lang w:bidi="ar-SY"/>
        </w:rPr>
        <w:br w:type="page"/>
      </w:r>
    </w:p>
    <w:p w:rsidR="00A81CBB" w:rsidRPr="00F139A7" w:rsidRDefault="00A81CBB" w:rsidP="00107249">
      <w:pPr>
        <w:pStyle w:val="3"/>
        <w:numPr>
          <w:ilvl w:val="0"/>
          <w:numId w:val="93"/>
        </w:numPr>
        <w:rPr>
          <w:b w:val="0"/>
          <w:bCs/>
          <w:sz w:val="32"/>
          <w:lang w:bidi="ar-SY"/>
        </w:rPr>
      </w:pPr>
      <w:bookmarkStart w:id="119" w:name="_Toc362962033"/>
      <w:r w:rsidRPr="00F139A7">
        <w:rPr>
          <w:rFonts w:hint="cs"/>
          <w:b w:val="0"/>
          <w:bCs/>
          <w:rtl/>
        </w:rPr>
        <w:lastRenderedPageBreak/>
        <w:t>القيم الافتراضية:</w:t>
      </w:r>
      <w:bookmarkEnd w:id="119"/>
    </w:p>
    <w:p w:rsidR="00A81CBB" w:rsidRPr="00F139A7" w:rsidRDefault="00A81CBB" w:rsidP="00A81CBB">
      <w:pPr>
        <w:tabs>
          <w:tab w:val="left" w:pos="26"/>
        </w:tabs>
        <w:spacing w:after="100" w:afterAutospacing="1"/>
        <w:ind w:left="-22"/>
        <w:jc w:val="lowKashida"/>
        <w:rPr>
          <w:sz w:val="32"/>
          <w:lang w:bidi="ar-SY"/>
        </w:rPr>
      </w:pPr>
      <w:r w:rsidRPr="00F139A7">
        <w:rPr>
          <w:rFonts w:hint="cs"/>
          <w:sz w:val="32"/>
          <w:rtl/>
          <w:lang w:bidi="ar-SY"/>
        </w:rPr>
        <w:t>تحوي نافذة القيم الافتراضية على مجموعة من الحقول والتي يمكننا وضع قيم افتراضية لها بحيث يتم إدراج هذه القيم بشكل افتراضي عند فتح سجل جديد في البرنامج. وهذه الحقول هي العملة والفرع والمستودع كما هو واضح في الشكل التالي:</w:t>
      </w:r>
    </w:p>
    <w:p w:rsidR="00A81CBB" w:rsidRPr="00F139A7" w:rsidRDefault="00A81CBB" w:rsidP="00A81CBB">
      <w:pPr>
        <w:tabs>
          <w:tab w:val="left" w:pos="26"/>
        </w:tabs>
        <w:spacing w:after="100" w:afterAutospacing="1"/>
        <w:ind w:left="-22"/>
        <w:jc w:val="center"/>
        <w:rPr>
          <w:sz w:val="32"/>
          <w:rtl/>
          <w:lang w:bidi="ar-SY"/>
        </w:rPr>
      </w:pPr>
      <w:r w:rsidRPr="00F139A7">
        <w:rPr>
          <w:rFonts w:hint="cs"/>
          <w:noProof/>
          <w:sz w:val="32"/>
        </w:rPr>
        <w:drawing>
          <wp:inline distT="0" distB="0" distL="0" distR="0" wp14:anchorId="114B189B" wp14:editId="08FBB932">
            <wp:extent cx="4276725" cy="3506914"/>
            <wp:effectExtent l="0" t="0" r="0" b="0"/>
            <wp:docPr id="1743"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0064- P-050"/>
                    <pic:cNvPicPr>
                      <a:picLocks noChangeAspect="1" noChangeArrowheads="1"/>
                    </pic:cNvPicPr>
                  </pic:nvPicPr>
                  <pic:blipFill>
                    <a:blip r:embed="rId107">
                      <a:extLst>
                        <a:ext uri="{28A0092B-C50C-407E-A947-70E740481C1C}">
                          <a14:useLocalDpi xmlns:a14="http://schemas.microsoft.com/office/drawing/2010/main" val="0"/>
                        </a:ext>
                      </a:extLst>
                    </a:blip>
                    <a:stretch>
                      <a:fillRect/>
                    </a:stretch>
                  </pic:blipFill>
                  <pic:spPr bwMode="auto">
                    <a:xfrm>
                      <a:off x="0" y="0"/>
                      <a:ext cx="4278702" cy="3510951"/>
                    </a:xfrm>
                    <a:prstGeom prst="rect">
                      <a:avLst/>
                    </a:prstGeom>
                    <a:noFill/>
                    <a:ln w="9525">
                      <a:noFill/>
                      <a:miter lim="800000"/>
                      <a:headEnd/>
                      <a:tailEnd/>
                    </a:ln>
                  </pic:spPr>
                </pic:pic>
              </a:graphicData>
            </a:graphic>
          </wp:inline>
        </w:drawing>
      </w:r>
    </w:p>
    <w:p w:rsidR="00A81CBB" w:rsidRPr="00F139A7" w:rsidRDefault="00E40817" w:rsidP="00107249">
      <w:pPr>
        <w:pStyle w:val="3"/>
        <w:numPr>
          <w:ilvl w:val="0"/>
          <w:numId w:val="93"/>
        </w:numPr>
        <w:spacing w:before="100" w:beforeAutospacing="1" w:after="0"/>
        <w:rPr>
          <w:b w:val="0"/>
          <w:bCs/>
          <w:rtl/>
        </w:rPr>
      </w:pPr>
      <w:bookmarkStart w:id="120" w:name="_Toc362962034"/>
      <w:r w:rsidRPr="00F139A7">
        <w:rPr>
          <w:rFonts w:hint="cs"/>
          <w:noProof/>
          <w:sz w:val="32"/>
        </w:rPr>
        <w:drawing>
          <wp:anchor distT="0" distB="0" distL="114300" distR="114300" simplePos="0" relativeHeight="252182528" behindDoc="0" locked="0" layoutInCell="1" allowOverlap="1" wp14:anchorId="3BFC6032" wp14:editId="5C033E5F">
            <wp:simplePos x="0" y="0"/>
            <wp:positionH relativeFrom="column">
              <wp:posOffset>4445</wp:posOffset>
            </wp:positionH>
            <wp:positionV relativeFrom="paragraph">
              <wp:posOffset>204470</wp:posOffset>
            </wp:positionV>
            <wp:extent cx="3966845" cy="3240405"/>
            <wp:effectExtent l="0" t="0" r="0" b="0"/>
            <wp:wrapSquare wrapText="bothSides"/>
            <wp:docPr id="1744"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8">
                      <a:extLst>
                        <a:ext uri="{28A0092B-C50C-407E-A947-70E740481C1C}">
                          <a14:useLocalDpi xmlns:a14="http://schemas.microsoft.com/office/drawing/2010/main" val="0"/>
                        </a:ext>
                      </a:extLst>
                    </a:blip>
                    <a:stretch>
                      <a:fillRect/>
                    </a:stretch>
                  </pic:blipFill>
                  <pic:spPr bwMode="auto">
                    <a:xfrm>
                      <a:off x="0" y="0"/>
                      <a:ext cx="3966845" cy="32404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D84D2B" w:rsidRPr="00F139A7">
        <w:rPr>
          <w:rFonts w:hint="cs"/>
          <w:b w:val="0"/>
          <w:bCs/>
          <w:rtl/>
        </w:rPr>
        <w:t>صفحة البداية</w:t>
      </w:r>
      <w:r w:rsidR="00A81CBB" w:rsidRPr="00F139A7">
        <w:rPr>
          <w:rFonts w:hint="cs"/>
          <w:b w:val="0"/>
          <w:bCs/>
          <w:rtl/>
        </w:rPr>
        <w:t>:</w:t>
      </w:r>
      <w:bookmarkEnd w:id="120"/>
    </w:p>
    <w:p w:rsidR="00A81CBB" w:rsidRPr="00F139A7" w:rsidRDefault="00A81CBB" w:rsidP="00A81CBB">
      <w:pPr>
        <w:tabs>
          <w:tab w:val="left" w:pos="26"/>
        </w:tabs>
        <w:ind w:left="-22"/>
        <w:jc w:val="lowKashida"/>
        <w:rPr>
          <w:sz w:val="32"/>
          <w:lang w:bidi="ar-SY"/>
        </w:rPr>
      </w:pPr>
      <w:r w:rsidRPr="00F139A7">
        <w:rPr>
          <w:rFonts w:hint="cs"/>
          <w:sz w:val="32"/>
          <w:rtl/>
          <w:lang w:bidi="ar-SY"/>
        </w:rPr>
        <w:t>تحوي نافذة إعدادات صفحة البداية على الخيارات التالية كما هو واضح في الشكل:</w:t>
      </w:r>
    </w:p>
    <w:p w:rsidR="00A81CBB" w:rsidRPr="00F139A7" w:rsidRDefault="00A81CBB" w:rsidP="00A81CBB">
      <w:pPr>
        <w:rPr>
          <w:sz w:val="32"/>
          <w:rtl/>
          <w:lang w:bidi="ar-SY"/>
        </w:rPr>
      </w:pPr>
    </w:p>
    <w:p w:rsidR="00A81CBB" w:rsidRPr="00F139A7" w:rsidRDefault="00A81CBB" w:rsidP="00A81CBB">
      <w:pPr>
        <w:rPr>
          <w:sz w:val="32"/>
          <w:rtl/>
          <w:lang w:bidi="ar-SY"/>
        </w:rPr>
      </w:pPr>
    </w:p>
    <w:p w:rsidR="00A81CBB" w:rsidRPr="00F139A7" w:rsidRDefault="00A81CBB" w:rsidP="00A81CBB">
      <w:pPr>
        <w:rPr>
          <w:sz w:val="32"/>
          <w:rtl/>
          <w:lang w:bidi="ar-SY"/>
        </w:rPr>
      </w:pPr>
    </w:p>
    <w:p w:rsidR="00A81CBB" w:rsidRPr="00F139A7" w:rsidRDefault="00A81CBB" w:rsidP="00A81CBB">
      <w:pPr>
        <w:rPr>
          <w:sz w:val="32"/>
          <w:rtl/>
          <w:lang w:bidi="ar-SY"/>
        </w:rPr>
      </w:pPr>
    </w:p>
    <w:p w:rsidR="00A81CBB" w:rsidRPr="00F139A7" w:rsidRDefault="00A81CBB" w:rsidP="00A81CBB">
      <w:pPr>
        <w:rPr>
          <w:sz w:val="32"/>
          <w:rtl/>
          <w:lang w:bidi="ar-SY"/>
        </w:rPr>
      </w:pPr>
    </w:p>
    <w:p w:rsidR="00A81CBB" w:rsidRPr="00F139A7" w:rsidRDefault="00A81CBB" w:rsidP="00A81CBB">
      <w:pPr>
        <w:rPr>
          <w:sz w:val="32"/>
          <w:rtl/>
          <w:lang w:bidi="ar-SY"/>
        </w:rPr>
      </w:pPr>
    </w:p>
    <w:p w:rsidR="00A81CBB" w:rsidRPr="00F139A7" w:rsidRDefault="00A81CBB" w:rsidP="00417FEA">
      <w:pPr>
        <w:jc w:val="lowKashida"/>
        <w:rPr>
          <w:rtl/>
        </w:rPr>
      </w:pPr>
      <w:r w:rsidRPr="00F139A7">
        <w:rPr>
          <w:rFonts w:hint="cs"/>
          <w:b/>
          <w:bCs/>
          <w:rtl/>
        </w:rPr>
        <w:lastRenderedPageBreak/>
        <w:t>إظهار صفحة البداية:</w:t>
      </w:r>
      <w:r w:rsidRPr="00F139A7">
        <w:rPr>
          <w:rFonts w:hint="cs"/>
          <w:rtl/>
        </w:rPr>
        <w:t xml:space="preserve"> عند تفعيل هذا الخيار تظهر صفحة البداية الافتراضية .</w:t>
      </w:r>
    </w:p>
    <w:p w:rsidR="00A81CBB" w:rsidRPr="00F139A7" w:rsidRDefault="00A81CBB" w:rsidP="00417FEA">
      <w:pPr>
        <w:jc w:val="lowKashida"/>
        <w:rPr>
          <w:rtl/>
        </w:rPr>
      </w:pPr>
      <w:r w:rsidRPr="00F139A7">
        <w:rPr>
          <w:rFonts w:hint="cs"/>
          <w:b/>
          <w:bCs/>
          <w:rtl/>
        </w:rPr>
        <w:t>إظهار الوقت والتاريخ:</w:t>
      </w:r>
      <w:r w:rsidR="00417FEA">
        <w:rPr>
          <w:rFonts w:hint="cs"/>
          <w:rtl/>
        </w:rPr>
        <w:t xml:space="preserve"> </w:t>
      </w:r>
      <w:r w:rsidRPr="00F139A7">
        <w:rPr>
          <w:rFonts w:hint="cs"/>
          <w:rtl/>
        </w:rPr>
        <w:t>عند تفعيل هذا الخيار يظهر الوقت والتاريخ في أعلى يسار صفحة البداية.</w:t>
      </w:r>
    </w:p>
    <w:p w:rsidR="00A81CBB" w:rsidRPr="00F139A7" w:rsidRDefault="00A81CBB" w:rsidP="00417FEA">
      <w:pPr>
        <w:jc w:val="lowKashida"/>
        <w:rPr>
          <w:rtl/>
        </w:rPr>
      </w:pPr>
      <w:r w:rsidRPr="00F139A7">
        <w:rPr>
          <w:rFonts w:hint="cs"/>
          <w:b/>
          <w:bCs/>
          <w:rtl/>
        </w:rPr>
        <w:t>عدد الأعمدة :</w:t>
      </w:r>
      <w:r w:rsidRPr="00F139A7">
        <w:rPr>
          <w:rFonts w:hint="cs"/>
          <w:rtl/>
        </w:rPr>
        <w:t>نختار عدد الأعمدة الموجودة في صفحة البداية.</w:t>
      </w:r>
    </w:p>
    <w:p w:rsidR="00A81CBB" w:rsidRPr="00F139A7" w:rsidRDefault="00A81CBB" w:rsidP="00417FEA">
      <w:pPr>
        <w:jc w:val="lowKashida"/>
        <w:rPr>
          <w:rtl/>
        </w:rPr>
      </w:pPr>
      <w:r w:rsidRPr="00F139A7">
        <w:rPr>
          <w:rFonts w:hint="cs"/>
          <w:b/>
          <w:bCs/>
          <w:rtl/>
        </w:rPr>
        <w:t>التحديث الآلي كل:</w:t>
      </w:r>
      <w:r w:rsidR="00417FEA">
        <w:rPr>
          <w:rFonts w:hint="cs"/>
          <w:rtl/>
        </w:rPr>
        <w:t xml:space="preserve"> </w:t>
      </w:r>
      <w:r w:rsidRPr="00F139A7">
        <w:rPr>
          <w:rFonts w:hint="cs"/>
          <w:rtl/>
        </w:rPr>
        <w:t>نختار كل كم دقيقة نريد تحديث المعلومات الموجودة في صفحة البداية .</w:t>
      </w:r>
    </w:p>
    <w:p w:rsidR="00A81CBB" w:rsidRPr="00F139A7" w:rsidRDefault="00A81CBB" w:rsidP="00417FEA">
      <w:pPr>
        <w:jc w:val="lowKashida"/>
        <w:rPr>
          <w:rtl/>
        </w:rPr>
      </w:pPr>
      <w:r w:rsidRPr="00F139A7">
        <w:rPr>
          <w:rFonts w:hint="cs"/>
          <w:b/>
          <w:bCs/>
          <w:rtl/>
        </w:rPr>
        <w:t>الصناديق:</w:t>
      </w:r>
      <w:r w:rsidR="00417FEA">
        <w:rPr>
          <w:rFonts w:hint="cs"/>
          <w:rtl/>
        </w:rPr>
        <w:t xml:space="preserve"> </w:t>
      </w:r>
      <w:r w:rsidRPr="00F139A7">
        <w:rPr>
          <w:rFonts w:hint="cs"/>
          <w:rtl/>
        </w:rPr>
        <w:t>نختار الصناديق التي نريد إدراجها في صفحة البداية.</w:t>
      </w:r>
    </w:p>
    <w:p w:rsidR="00A81CBB" w:rsidRPr="00F139A7" w:rsidRDefault="00A81CBB" w:rsidP="00417FEA">
      <w:pPr>
        <w:jc w:val="lowKashida"/>
        <w:rPr>
          <w:rtl/>
        </w:rPr>
      </w:pPr>
      <w:r w:rsidRPr="00F139A7">
        <w:rPr>
          <w:rFonts w:hint="cs"/>
          <w:b/>
          <w:bCs/>
          <w:rtl/>
        </w:rPr>
        <w:t>زر خصائص:</w:t>
      </w:r>
      <w:r w:rsidRPr="00F139A7">
        <w:rPr>
          <w:rFonts w:hint="cs"/>
          <w:rtl/>
        </w:rPr>
        <w:t xml:space="preserve"> يمكننا من خلال زر خصائص الذي يقع على يسار الصناديق أن نفتح خصائص أي صندوق من الصناديق من خلال تحديد الصندوق المطلوب ومن ثم الضغط على زر خصائص.</w:t>
      </w:r>
    </w:p>
    <w:p w:rsidR="00A81CBB" w:rsidRPr="00F139A7" w:rsidRDefault="00A81CBB" w:rsidP="00417FEA">
      <w:pPr>
        <w:jc w:val="lowKashida"/>
        <w:rPr>
          <w:rtl/>
        </w:rPr>
      </w:pPr>
      <w:r w:rsidRPr="00F139A7">
        <w:rPr>
          <w:rFonts w:hint="cs"/>
          <w:b/>
          <w:bCs/>
          <w:rtl/>
        </w:rPr>
        <w:t xml:space="preserve">الخط: </w:t>
      </w:r>
      <w:r w:rsidRPr="00F139A7">
        <w:rPr>
          <w:rFonts w:hint="cs"/>
          <w:rtl/>
        </w:rPr>
        <w:t>نقوم بالتحكم بإعدادات خط صفحة البداية. ويمكننا هنا أن نتحكم باسم الخط وحجم الخط ونمطه هل هو عادي أم عريض.</w:t>
      </w:r>
    </w:p>
    <w:p w:rsidR="00A81CBB" w:rsidRPr="00F139A7" w:rsidRDefault="00A81CBB" w:rsidP="00107249">
      <w:pPr>
        <w:pStyle w:val="3"/>
        <w:numPr>
          <w:ilvl w:val="0"/>
          <w:numId w:val="93"/>
        </w:numPr>
        <w:spacing w:before="100" w:beforeAutospacing="1" w:after="0"/>
        <w:rPr>
          <w:b w:val="0"/>
          <w:bCs/>
          <w:sz w:val="32"/>
          <w:lang w:bidi="ar-SY"/>
        </w:rPr>
      </w:pPr>
      <w:bookmarkStart w:id="121" w:name="_Toc362962035"/>
      <w:r w:rsidRPr="00F139A7">
        <w:rPr>
          <w:rFonts w:hint="cs"/>
          <w:b w:val="0"/>
          <w:bCs/>
          <w:rtl/>
        </w:rPr>
        <w:t>المعلومات المرافقة:</w:t>
      </w:r>
      <w:bookmarkEnd w:id="121"/>
    </w:p>
    <w:p w:rsidR="00A81CBB" w:rsidRPr="00F139A7" w:rsidRDefault="00A81CBB" w:rsidP="00BE7BD7">
      <w:pPr>
        <w:tabs>
          <w:tab w:val="left" w:pos="26"/>
        </w:tabs>
        <w:jc w:val="lowKashida"/>
        <w:rPr>
          <w:sz w:val="32"/>
          <w:lang w:bidi="ar-SY"/>
        </w:rPr>
      </w:pPr>
      <w:r w:rsidRPr="00F139A7">
        <w:rPr>
          <w:rFonts w:hint="cs"/>
          <w:sz w:val="32"/>
          <w:rtl/>
          <w:lang w:bidi="ar-SY"/>
        </w:rPr>
        <w:t>تعتبر نافذة المعلومات المرافقة من الميزات الأساسية المبتكرة في الإصدار الجديد</w:t>
      </w:r>
      <w:r w:rsidR="000935FA">
        <w:rPr>
          <w:rFonts w:hint="cs"/>
          <w:sz w:val="32"/>
          <w:rtl/>
          <w:lang w:bidi="ar-SY"/>
        </w:rPr>
        <w:t xml:space="preserve"> تراست</w:t>
      </w:r>
      <w:r w:rsidRPr="00F139A7">
        <w:rPr>
          <w:rFonts w:hint="cs"/>
          <w:sz w:val="32"/>
          <w:rtl/>
          <w:lang w:bidi="ar-SY"/>
        </w:rPr>
        <w:t xml:space="preserve"> </w:t>
      </w:r>
      <w:r w:rsidR="00BE7BD7">
        <w:rPr>
          <w:rFonts w:hint="cs"/>
          <w:sz w:val="32"/>
          <w:rtl/>
          <w:lang w:bidi="ar-SY"/>
        </w:rPr>
        <w:t>جروب</w:t>
      </w:r>
      <w:r w:rsidRPr="00F139A7">
        <w:rPr>
          <w:rFonts w:hint="cs"/>
          <w:sz w:val="32"/>
          <w:rtl/>
          <w:lang w:bidi="ar-SY"/>
        </w:rPr>
        <w:t xml:space="preserve">, حيث أن هذه النافذة تعطينا معلومات متنوعة ومختصرة وبدون جهد كبير </w:t>
      </w:r>
      <w:proofErr w:type="spellStart"/>
      <w:r w:rsidRPr="00F139A7">
        <w:rPr>
          <w:rFonts w:hint="cs"/>
          <w:sz w:val="32"/>
          <w:rtl/>
          <w:lang w:bidi="ar-SY"/>
        </w:rPr>
        <w:t>يتطلبه</w:t>
      </w:r>
      <w:proofErr w:type="spellEnd"/>
      <w:r w:rsidRPr="00F139A7">
        <w:rPr>
          <w:rFonts w:hint="cs"/>
          <w:sz w:val="32"/>
          <w:rtl/>
          <w:lang w:bidi="ar-SY"/>
        </w:rPr>
        <w:t xml:space="preserve"> طلب هذه المعلومات عن طريق التقارير. ويمكننا إظهار هذه النافذة من خلال قائمة أدوات-المعلومات المرافقة.</w:t>
      </w:r>
    </w:p>
    <w:p w:rsidR="00A81CBB" w:rsidRPr="00F139A7" w:rsidRDefault="00A81CBB" w:rsidP="00A81CBB">
      <w:pPr>
        <w:tabs>
          <w:tab w:val="left" w:pos="26"/>
        </w:tabs>
        <w:ind w:left="26"/>
        <w:jc w:val="lowKashida"/>
        <w:rPr>
          <w:sz w:val="32"/>
          <w:rtl/>
          <w:lang w:bidi="ar-SY"/>
        </w:rPr>
      </w:pPr>
      <w:r w:rsidRPr="00F139A7">
        <w:rPr>
          <w:rFonts w:hint="cs"/>
          <w:sz w:val="32"/>
          <w:rtl/>
          <w:lang w:bidi="ar-SY"/>
        </w:rPr>
        <w:t>ونستفيد من هذه النافذة في أخذ معلومات عن الأمور التالية:</w:t>
      </w:r>
    </w:p>
    <w:p w:rsidR="00A81CBB" w:rsidRPr="00F139A7" w:rsidRDefault="00A81CBB" w:rsidP="00A81CBB">
      <w:pPr>
        <w:numPr>
          <w:ilvl w:val="0"/>
          <w:numId w:val="11"/>
        </w:numPr>
        <w:tabs>
          <w:tab w:val="left" w:pos="26"/>
        </w:tabs>
        <w:jc w:val="lowKashida"/>
        <w:rPr>
          <w:sz w:val="32"/>
          <w:rtl/>
          <w:lang w:bidi="ar-SY"/>
        </w:rPr>
      </w:pPr>
      <w:r w:rsidRPr="00F139A7">
        <w:rPr>
          <w:rFonts w:hint="cs"/>
          <w:b/>
          <w:bCs/>
          <w:sz w:val="32"/>
          <w:rtl/>
          <w:lang w:bidi="ar-SY"/>
        </w:rPr>
        <w:t>الحساب</w:t>
      </w:r>
      <w:r w:rsidRPr="00F139A7">
        <w:rPr>
          <w:rFonts w:hint="cs"/>
          <w:sz w:val="32"/>
          <w:rtl/>
          <w:lang w:bidi="ar-SY"/>
        </w:rPr>
        <w:t>: وذلك بالتعليم على الحساب في أي مكان كان سواء في شجرة الحسابات أم في الفاتورة أم في سند القيد ....الخ. وعندها سيعطينا مدين ودائن هذا الحساب ورصيده.</w:t>
      </w:r>
    </w:p>
    <w:p w:rsidR="00A81CBB" w:rsidRPr="00F139A7" w:rsidRDefault="00A81CBB" w:rsidP="00A81CBB">
      <w:pPr>
        <w:numPr>
          <w:ilvl w:val="0"/>
          <w:numId w:val="11"/>
        </w:numPr>
        <w:tabs>
          <w:tab w:val="left" w:pos="26"/>
        </w:tabs>
        <w:jc w:val="lowKashida"/>
        <w:rPr>
          <w:sz w:val="32"/>
          <w:rtl/>
          <w:lang w:bidi="ar-SY"/>
        </w:rPr>
      </w:pPr>
      <w:r w:rsidRPr="00F139A7">
        <w:rPr>
          <w:rFonts w:hint="cs"/>
          <w:b/>
          <w:bCs/>
          <w:sz w:val="32"/>
          <w:rtl/>
          <w:lang w:bidi="ar-SY"/>
        </w:rPr>
        <w:t>المادة</w:t>
      </w:r>
      <w:r w:rsidRPr="00F139A7">
        <w:rPr>
          <w:rFonts w:hint="cs"/>
          <w:sz w:val="32"/>
          <w:rtl/>
          <w:lang w:bidi="ar-SY"/>
        </w:rPr>
        <w:t>: وذلك بالتعليم على المادة في أي مكان كانت سواء في شجرة المواد أم في الفاتورة....الخ. وعندها سيعطينا السعر الإفرادي للمادة الموجود في بطاقة المادة في صفحة الأسعار والكمية الموجودة من هذه المادة وكلفة المادة وربح وحدة المادة في هذه الفاتورة والربح الإجمالي للوحدات المتحركة من هذه المادة في هذه الفاتورة إضافة لمعلومات عن هذه المادة على مستوى المستودع وعلى مستوى الفروع.</w:t>
      </w:r>
    </w:p>
    <w:p w:rsidR="00A81CBB" w:rsidRPr="00F139A7" w:rsidRDefault="00A81CBB" w:rsidP="00A81CBB">
      <w:pPr>
        <w:numPr>
          <w:ilvl w:val="0"/>
          <w:numId w:val="10"/>
        </w:numPr>
        <w:tabs>
          <w:tab w:val="left" w:pos="26"/>
        </w:tabs>
        <w:jc w:val="lowKashida"/>
        <w:rPr>
          <w:sz w:val="32"/>
          <w:lang w:bidi="ar-SY"/>
        </w:rPr>
      </w:pPr>
      <w:r w:rsidRPr="00F139A7">
        <w:rPr>
          <w:rFonts w:hint="cs"/>
          <w:b/>
          <w:bCs/>
          <w:sz w:val="32"/>
          <w:rtl/>
          <w:lang w:bidi="ar-SY"/>
        </w:rPr>
        <w:t>سند القيد</w:t>
      </w:r>
      <w:r w:rsidRPr="00F139A7">
        <w:rPr>
          <w:rFonts w:hint="cs"/>
          <w:sz w:val="32"/>
          <w:rtl/>
          <w:lang w:bidi="ar-SY"/>
        </w:rPr>
        <w:t>: وذلك عندما نكون في نافذة معالجة سندات القيد ونعرض سندات القيد الموجودة في قاعدة بياناتنا, عندها عند الوقوف على سند قيد معين تظهر في نافذة المعلومات المرافقة معلومات هذا السند مثل التاريخ, الفرع, العملة, المعادل, المدين, الدائن....الخ.</w:t>
      </w:r>
    </w:p>
    <w:p w:rsidR="00A81CBB" w:rsidRPr="00F139A7" w:rsidRDefault="00A81CBB" w:rsidP="00A81CBB">
      <w:pPr>
        <w:numPr>
          <w:ilvl w:val="0"/>
          <w:numId w:val="10"/>
        </w:numPr>
        <w:tabs>
          <w:tab w:val="left" w:pos="26"/>
        </w:tabs>
        <w:jc w:val="lowKashida"/>
        <w:rPr>
          <w:sz w:val="32"/>
          <w:lang w:bidi="ar-SY"/>
        </w:rPr>
      </w:pPr>
      <w:r w:rsidRPr="00F139A7">
        <w:rPr>
          <w:rFonts w:hint="cs"/>
          <w:b/>
          <w:bCs/>
          <w:sz w:val="32"/>
          <w:rtl/>
          <w:lang w:bidi="ar-SY"/>
        </w:rPr>
        <w:t>الفرع</w:t>
      </w:r>
      <w:r w:rsidRPr="00F139A7">
        <w:rPr>
          <w:rFonts w:hint="cs"/>
          <w:sz w:val="32"/>
          <w:rtl/>
          <w:lang w:bidi="ar-SY"/>
        </w:rPr>
        <w:t>: وذلك عندما نعلم على الفرع في شجرة الفروع أو في سندات القيد أو أي مكان آخر موجود فيه حقل للفروع.</w:t>
      </w:r>
    </w:p>
    <w:p w:rsidR="00A81CBB" w:rsidRPr="00F139A7" w:rsidRDefault="00A81CBB" w:rsidP="00A81CBB">
      <w:pPr>
        <w:numPr>
          <w:ilvl w:val="0"/>
          <w:numId w:val="10"/>
        </w:numPr>
        <w:tabs>
          <w:tab w:val="left" w:pos="26"/>
        </w:tabs>
        <w:jc w:val="lowKashida"/>
        <w:rPr>
          <w:sz w:val="32"/>
          <w:lang w:bidi="ar-SY"/>
        </w:rPr>
      </w:pPr>
      <w:r w:rsidRPr="00F139A7">
        <w:rPr>
          <w:rFonts w:hint="cs"/>
          <w:b/>
          <w:bCs/>
          <w:sz w:val="32"/>
          <w:rtl/>
          <w:lang w:bidi="ar-SY"/>
        </w:rPr>
        <w:lastRenderedPageBreak/>
        <w:t>المستودع</w:t>
      </w:r>
      <w:r w:rsidRPr="00F139A7">
        <w:rPr>
          <w:rFonts w:hint="cs"/>
          <w:sz w:val="32"/>
          <w:rtl/>
          <w:lang w:bidi="ar-SY"/>
        </w:rPr>
        <w:t>: وذلك عندما نعلم على المستودع في شجرة الفروع أو في الفواتير أو أي مكان آخر موجود فيه حقل للمستودع.</w:t>
      </w:r>
    </w:p>
    <w:p w:rsidR="00A81CBB" w:rsidRPr="00F139A7" w:rsidRDefault="00A81CBB" w:rsidP="00A81CBB">
      <w:pPr>
        <w:numPr>
          <w:ilvl w:val="0"/>
          <w:numId w:val="10"/>
        </w:numPr>
        <w:tabs>
          <w:tab w:val="left" w:pos="26"/>
        </w:tabs>
        <w:jc w:val="lowKashida"/>
        <w:rPr>
          <w:sz w:val="32"/>
          <w:lang w:bidi="ar-SY"/>
        </w:rPr>
      </w:pPr>
      <w:r w:rsidRPr="00F139A7">
        <w:rPr>
          <w:rFonts w:hint="cs"/>
          <w:b/>
          <w:bCs/>
          <w:sz w:val="32"/>
          <w:rtl/>
          <w:lang w:bidi="ar-SY"/>
        </w:rPr>
        <w:t>الفاتورة</w:t>
      </w:r>
      <w:r w:rsidRPr="00F139A7">
        <w:rPr>
          <w:rFonts w:hint="cs"/>
          <w:sz w:val="32"/>
          <w:rtl/>
          <w:lang w:bidi="ar-SY"/>
        </w:rPr>
        <w:t xml:space="preserve">: وذلك عندما نكون في نافذة معالجة الفواتير ونعرض الفواتير الموجودة في قاعدة بياناتنا, عندها عند الوقوف على فاتورة معينة تظهر في نافذة المعلومات المرافقة معلومات هذه الفاتورة مثل التاريخ, الفرع, المستودع, العملة, المعادل, طريقة الدفع, الإجمالي, الصافي, </w:t>
      </w:r>
      <w:proofErr w:type="spellStart"/>
      <w:r w:rsidRPr="00F139A7">
        <w:rPr>
          <w:rFonts w:hint="cs"/>
          <w:sz w:val="32"/>
          <w:rtl/>
          <w:lang w:bidi="ar-SY"/>
        </w:rPr>
        <w:t>الحسميات</w:t>
      </w:r>
      <w:proofErr w:type="spellEnd"/>
      <w:r w:rsidRPr="00F139A7">
        <w:rPr>
          <w:rFonts w:hint="cs"/>
          <w:sz w:val="32"/>
          <w:rtl/>
          <w:lang w:bidi="ar-SY"/>
        </w:rPr>
        <w:t>, وربح الفاتورة.</w:t>
      </w:r>
    </w:p>
    <w:p w:rsidR="00A81CBB" w:rsidRPr="00F139A7" w:rsidRDefault="00A81CBB" w:rsidP="00A81CBB">
      <w:pPr>
        <w:numPr>
          <w:ilvl w:val="0"/>
          <w:numId w:val="10"/>
        </w:numPr>
        <w:tabs>
          <w:tab w:val="left" w:pos="26"/>
        </w:tabs>
        <w:jc w:val="lowKashida"/>
        <w:rPr>
          <w:sz w:val="32"/>
          <w:lang w:bidi="ar-SY"/>
        </w:rPr>
      </w:pPr>
      <w:r w:rsidRPr="00F139A7">
        <w:rPr>
          <w:rFonts w:hint="cs"/>
          <w:b/>
          <w:bCs/>
          <w:sz w:val="32"/>
          <w:rtl/>
          <w:lang w:bidi="ar-SY"/>
        </w:rPr>
        <w:t>مركز الكلفة</w:t>
      </w:r>
      <w:r w:rsidRPr="00F139A7">
        <w:rPr>
          <w:rFonts w:hint="cs"/>
          <w:sz w:val="32"/>
          <w:rtl/>
          <w:lang w:bidi="ar-SY"/>
        </w:rPr>
        <w:t>: وذلك عندما نحدد مركز الكلفة في شجرة الفروع أو في الفواتير أو أي مكان آخر موجود فيه حقل لمركز الكلفة.</w:t>
      </w:r>
    </w:p>
    <w:p w:rsidR="00A81CBB" w:rsidRPr="00F139A7" w:rsidRDefault="00A81CBB" w:rsidP="00A81CBB">
      <w:pPr>
        <w:numPr>
          <w:ilvl w:val="0"/>
          <w:numId w:val="10"/>
        </w:numPr>
        <w:tabs>
          <w:tab w:val="left" w:pos="26"/>
        </w:tabs>
        <w:jc w:val="lowKashida"/>
        <w:rPr>
          <w:sz w:val="32"/>
          <w:lang w:bidi="ar-SY"/>
        </w:rPr>
      </w:pPr>
      <w:r w:rsidRPr="00F139A7">
        <w:rPr>
          <w:rFonts w:hint="cs"/>
          <w:b/>
          <w:bCs/>
          <w:sz w:val="32"/>
          <w:rtl/>
          <w:lang w:bidi="ar-SY"/>
        </w:rPr>
        <w:t>العملة</w:t>
      </w:r>
      <w:r w:rsidRPr="00F139A7">
        <w:rPr>
          <w:rFonts w:hint="cs"/>
          <w:sz w:val="32"/>
          <w:rtl/>
          <w:lang w:bidi="ar-SY"/>
        </w:rPr>
        <w:t>: عند تحديد العملة في أي مكان تتواجد فيه يمكننا أن نعرف ما إذا كانت العملة أساسية ورمز العملة ومعادلها واسم جزئها ...الخ.</w:t>
      </w:r>
    </w:p>
    <w:p w:rsidR="00A81CBB" w:rsidRPr="00F139A7" w:rsidRDefault="00A81CBB" w:rsidP="00A81CBB">
      <w:pPr>
        <w:tabs>
          <w:tab w:val="left" w:pos="26"/>
        </w:tabs>
        <w:spacing w:before="100" w:beforeAutospacing="1" w:after="100" w:afterAutospacing="1"/>
        <w:ind w:right="-284"/>
        <w:jc w:val="center"/>
        <w:rPr>
          <w:sz w:val="32"/>
          <w:rtl/>
          <w:lang w:bidi="ar-SY"/>
        </w:rPr>
      </w:pPr>
      <w:r w:rsidRPr="00F139A7">
        <w:rPr>
          <w:noProof/>
        </w:rPr>
        <w:drawing>
          <wp:inline distT="0" distB="0" distL="0" distR="0" wp14:anchorId="037CA50C" wp14:editId="5FD46B5D">
            <wp:extent cx="4280400" cy="3510000"/>
            <wp:effectExtent l="0" t="0" r="6350" b="0"/>
            <wp:docPr id="1745" name="صورة 1296" descr="0075- P-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descr="0075- P-05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280400" cy="35100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sz w:val="32"/>
          <w:rtl/>
          <w:lang w:bidi="ar-SY"/>
        </w:rPr>
        <w:t>ومن خلال نافذة إعدادات المعلومات المرافقة الظاهرة في الشكل السابق يمكننا التحكم بإظهار المعلومات السابقة, فإذا ألغينا تفعيل إظهار المعلومات لأي بند من البنود السابقة فإن هذه المعلومات لن تظهر في نافذة المعلومات المرافقة. ويمكننا في حالتي معلومات المواد والفواتير أن نخفي فقط كلفة المادة أو ربح الفاتورة دون أن نخفي باقي المعلومات.</w:t>
      </w:r>
    </w:p>
    <w:p w:rsidR="00A81CBB" w:rsidRPr="00F139A7" w:rsidRDefault="00A81CBB" w:rsidP="00A81CBB">
      <w:pPr>
        <w:tabs>
          <w:tab w:val="left" w:pos="26"/>
        </w:tabs>
        <w:ind w:left="26"/>
        <w:jc w:val="lowKashida"/>
        <w:rPr>
          <w:sz w:val="32"/>
          <w:rtl/>
          <w:lang w:bidi="ar-SY"/>
        </w:rPr>
      </w:pPr>
      <w:r w:rsidRPr="00F139A7">
        <w:rPr>
          <w:rFonts w:hint="cs"/>
          <w:sz w:val="32"/>
          <w:rtl/>
          <w:lang w:bidi="ar-SY"/>
        </w:rPr>
        <w:lastRenderedPageBreak/>
        <w:t xml:space="preserve">ويوجد خيار إضافي في النافذة السابقة وهو </w:t>
      </w:r>
      <w:r w:rsidRPr="00F139A7">
        <w:rPr>
          <w:rFonts w:hint="cs"/>
          <w:b/>
          <w:bCs/>
          <w:sz w:val="32"/>
          <w:rtl/>
          <w:lang w:bidi="ar-SY"/>
        </w:rPr>
        <w:t>"إظهار معلومات غرض واحد فقط"</w:t>
      </w:r>
      <w:r w:rsidRPr="00F139A7">
        <w:rPr>
          <w:rFonts w:hint="cs"/>
          <w:sz w:val="32"/>
          <w:rtl/>
          <w:lang w:bidi="ar-SY"/>
        </w:rPr>
        <w:t xml:space="preserve"> فعند إلغاء تفعيل هذا الخيار عند الضغط على حساب أو مادة يعطينا معلومات عن هذا الحساب أو هذه المادة من جهة ويعطينا معلومات عن الفاتورة أو القيد الموجود فيه الحساب أو المادة, أما عند تفعيل هذا الخيار فيعطينا ضمن النافذة معلومات إما عن الحساب أو المادة, أو معلومات عن الفاتورة أو القيد, وبذلك لا يعطينا معلومات عن الجهتين في نفس الوقت. وللتوضيح نفترض أننا ضغطنا على مادة معينة ضمن الفاتورة فعند تفعيل الخيار السابق يعطينا معلومات عن المادة فقط وعند عدم تفعيل الخيار السابق فإنه يظهر في نافذة المعلومات المرافقة معلومات عن المادة ومعلومات عن الفاتورة التي توجد فيها المادة.</w:t>
      </w:r>
    </w:p>
    <w:p w:rsidR="00A81CBB" w:rsidRPr="00F139A7" w:rsidRDefault="00A81CBB" w:rsidP="00A81CBB">
      <w:pPr>
        <w:tabs>
          <w:tab w:val="left" w:pos="26"/>
        </w:tabs>
        <w:ind w:left="26"/>
        <w:jc w:val="lowKashida"/>
        <w:rPr>
          <w:sz w:val="32"/>
          <w:rtl/>
          <w:lang w:bidi="ar-SY"/>
        </w:rPr>
      </w:pPr>
      <w:r w:rsidRPr="00F139A7">
        <w:rPr>
          <w:rFonts w:hint="cs"/>
          <w:sz w:val="32"/>
          <w:rtl/>
          <w:lang w:bidi="ar-SY"/>
        </w:rPr>
        <w:t xml:space="preserve">ويوجد خيار أيضاً يمكننا من </w:t>
      </w:r>
      <w:r w:rsidR="0063250D">
        <w:rPr>
          <w:rFonts w:hint="cs"/>
          <w:b/>
          <w:bCs/>
          <w:sz w:val="32"/>
          <w:rtl/>
          <w:lang w:bidi="ar-SY"/>
        </w:rPr>
        <w:t>"</w:t>
      </w:r>
      <w:r w:rsidRPr="00F139A7">
        <w:rPr>
          <w:rFonts w:hint="cs"/>
          <w:b/>
          <w:bCs/>
          <w:sz w:val="32"/>
          <w:rtl/>
          <w:lang w:bidi="ar-SY"/>
        </w:rPr>
        <w:t>فتح نافذة المعلومات المرافقة تلقائياً عند تشغيل البرنامج</w:t>
      </w:r>
      <w:r w:rsidR="0063250D">
        <w:rPr>
          <w:rFonts w:hint="cs"/>
          <w:b/>
          <w:bCs/>
          <w:sz w:val="32"/>
          <w:rtl/>
          <w:lang w:bidi="ar-SY"/>
        </w:rPr>
        <w:t>"</w:t>
      </w:r>
      <w:r w:rsidRPr="00F139A7">
        <w:rPr>
          <w:rFonts w:hint="cs"/>
          <w:sz w:val="32"/>
          <w:rtl/>
          <w:lang w:bidi="ar-SY"/>
        </w:rPr>
        <w:t>.</w:t>
      </w:r>
    </w:p>
    <w:p w:rsidR="00A81CBB" w:rsidRPr="00F139A7" w:rsidRDefault="00A81CBB" w:rsidP="00A81CBB">
      <w:pPr>
        <w:tabs>
          <w:tab w:val="left" w:pos="26"/>
        </w:tabs>
        <w:ind w:left="26"/>
        <w:jc w:val="lowKashida"/>
        <w:rPr>
          <w:sz w:val="32"/>
          <w:rtl/>
          <w:lang w:bidi="ar-SY"/>
        </w:rPr>
      </w:pPr>
      <w:r w:rsidRPr="00F139A7">
        <w:rPr>
          <w:rFonts w:hint="cs"/>
          <w:sz w:val="32"/>
          <w:rtl/>
          <w:lang w:bidi="ar-SY"/>
        </w:rPr>
        <w:t xml:space="preserve">كما يوجد أيضاً خيار يمكننا من </w:t>
      </w:r>
      <w:r w:rsidR="0063250D">
        <w:rPr>
          <w:rFonts w:hint="cs"/>
          <w:sz w:val="32"/>
          <w:rtl/>
          <w:lang w:bidi="ar-SY"/>
        </w:rPr>
        <w:t>"</w:t>
      </w:r>
      <w:r w:rsidRPr="00F139A7">
        <w:rPr>
          <w:rFonts w:hint="cs"/>
          <w:b/>
          <w:bCs/>
          <w:sz w:val="32"/>
          <w:rtl/>
          <w:lang w:bidi="ar-SY"/>
        </w:rPr>
        <w:t>إظهار مستعرض الصور</w:t>
      </w:r>
      <w:r w:rsidR="0063250D">
        <w:rPr>
          <w:rFonts w:hint="cs"/>
          <w:sz w:val="32"/>
          <w:rtl/>
          <w:lang w:bidi="ar-SY"/>
        </w:rPr>
        <w:t>"</w:t>
      </w:r>
      <w:r w:rsidRPr="00F139A7">
        <w:rPr>
          <w:rFonts w:hint="cs"/>
          <w:sz w:val="32"/>
          <w:rtl/>
          <w:lang w:bidi="ar-SY"/>
        </w:rPr>
        <w:t>.</w:t>
      </w:r>
    </w:p>
    <w:p w:rsidR="00A81CBB" w:rsidRPr="00F139A7" w:rsidRDefault="00A81CBB" w:rsidP="00A81CBB">
      <w:pPr>
        <w:tabs>
          <w:tab w:val="left" w:pos="26"/>
        </w:tabs>
        <w:ind w:left="26"/>
        <w:jc w:val="lowKashida"/>
        <w:rPr>
          <w:sz w:val="32"/>
          <w:rtl/>
          <w:lang w:bidi="ar-SY"/>
        </w:rPr>
      </w:pPr>
      <w:r w:rsidRPr="00F139A7">
        <w:rPr>
          <w:rFonts w:hint="cs"/>
          <w:sz w:val="32"/>
          <w:rtl/>
          <w:lang w:bidi="ar-SY"/>
        </w:rPr>
        <w:t>كما يوجد في أسفل الخيارات خيار يمكننا من التحكم بنوع وحجم الخط الظاهر في نافذة المعلومات المرافقة.</w:t>
      </w:r>
    </w:p>
    <w:p w:rsidR="00A81CBB" w:rsidRPr="00F139A7" w:rsidRDefault="00A81CBB" w:rsidP="00107249">
      <w:pPr>
        <w:pStyle w:val="3"/>
        <w:numPr>
          <w:ilvl w:val="0"/>
          <w:numId w:val="93"/>
        </w:numPr>
        <w:spacing w:before="100" w:beforeAutospacing="1" w:after="0"/>
        <w:rPr>
          <w:b w:val="0"/>
          <w:bCs/>
          <w:sz w:val="32"/>
          <w:u w:val="single"/>
          <w:rtl/>
          <w:lang w:bidi="ar-SY"/>
        </w:rPr>
      </w:pPr>
      <w:bookmarkStart w:id="122" w:name="_Toc362962036"/>
      <w:r w:rsidRPr="00F139A7">
        <w:rPr>
          <w:rFonts w:hint="cs"/>
          <w:b w:val="0"/>
          <w:bCs/>
          <w:rtl/>
        </w:rPr>
        <w:t>النسخ الاحتياطي:</w:t>
      </w:r>
      <w:bookmarkEnd w:id="122"/>
    </w:p>
    <w:p w:rsidR="00A81CBB" w:rsidRPr="00F139A7" w:rsidRDefault="00A81CBB" w:rsidP="00A81CBB">
      <w:pPr>
        <w:jc w:val="center"/>
        <w:rPr>
          <w:rtl/>
          <w:lang w:bidi="ar-SY"/>
        </w:rPr>
      </w:pPr>
      <w:r w:rsidRPr="00F139A7">
        <w:rPr>
          <w:noProof/>
        </w:rPr>
        <mc:AlternateContent>
          <mc:Choice Requires="wps">
            <w:drawing>
              <wp:anchor distT="0" distB="0" distL="114300" distR="114300" simplePos="0" relativeHeight="252166144" behindDoc="0" locked="0" layoutInCell="1" allowOverlap="1" wp14:anchorId="7327BCDA" wp14:editId="5684F0E1">
                <wp:simplePos x="0" y="0"/>
                <wp:positionH relativeFrom="column">
                  <wp:posOffset>1659255</wp:posOffset>
                </wp:positionH>
                <wp:positionV relativeFrom="paragraph">
                  <wp:posOffset>1295400</wp:posOffset>
                </wp:positionV>
                <wp:extent cx="1219835" cy="771525"/>
                <wp:effectExtent l="19050" t="247650" r="342265" b="28575"/>
                <wp:wrapNone/>
                <wp:docPr id="1583" name="AutoShape 1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19835" cy="771525"/>
                        </a:xfrm>
                        <a:prstGeom prst="cloudCallout">
                          <a:avLst>
                            <a:gd name="adj1" fmla="val -74034"/>
                            <a:gd name="adj2" fmla="val 78537"/>
                          </a:avLst>
                        </a:prstGeom>
                        <a:solidFill>
                          <a:srgbClr val="FFFFFF"/>
                        </a:solidFill>
                        <a:ln w="9525">
                          <a:solidFill>
                            <a:srgbClr val="000000"/>
                          </a:solidFill>
                          <a:round/>
                          <a:headEnd/>
                          <a:tailEnd/>
                        </a:ln>
                      </wps:spPr>
                      <wps:txbx>
                        <w:txbxContent>
                          <w:p w:rsidR="001A4E1E" w:rsidRPr="0042647B" w:rsidRDefault="001A4E1E" w:rsidP="00A81CBB">
                            <w:pPr>
                              <w:spacing w:before="100" w:beforeAutospacing="1" w:after="100" w:afterAutospacing="1"/>
                              <w:jc w:val="center"/>
                              <w:rPr>
                                <w:b/>
                                <w:bCs/>
                                <w:sz w:val="22"/>
                                <w:szCs w:val="22"/>
                                <w:rtl/>
                              </w:rPr>
                            </w:pPr>
                            <w:r w:rsidRPr="0042647B">
                              <w:rPr>
                                <w:rFonts w:hint="cs"/>
                                <w:b/>
                                <w:bCs/>
                                <w:sz w:val="22"/>
                                <w:szCs w:val="22"/>
                                <w:rtl/>
                              </w:rPr>
                              <w:t>نضغط هنا لاختيار المسار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7BCDA"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1428" o:spid="_x0000_s1031" type="#_x0000_t106" style="position:absolute;left:0;text-align:left;margin-left:130.65pt;margin-top:102pt;width:96.05pt;height:60.75pt;rotation:180;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" adj="-5191,27764">
                <v:textbox>
                  <w:txbxContent>
                    <w:p w:rsidR="001A4E1E" w:rsidRPr="0042647B" w:rsidRDefault="001A4E1E" w:rsidP="00A81CBB">
                      <w:pPr>
                        <w:spacing w:before="100" w:beforeAutospacing="1" w:after="100" w:afterAutospacing="1"/>
                        <w:jc w:val="center"/>
                        <w:rPr>
                          <w:b/>
                          <w:bCs/>
                          <w:sz w:val="22"/>
                          <w:szCs w:val="22"/>
                          <w:rtl/>
                        </w:rPr>
                      </w:pPr>
                      <w:r w:rsidRPr="0042647B">
                        <w:rPr>
                          <w:rFonts w:hint="cs"/>
                          <w:b/>
                          <w:bCs/>
                          <w:sz w:val="22"/>
                          <w:szCs w:val="22"/>
                          <w:rtl/>
                        </w:rPr>
                        <w:t>نضغط هنا لاختيار المسار</w:t>
                      </w:r>
                    </w:p>
                  </w:txbxContent>
                </v:textbox>
              </v:shape>
            </w:pict>
          </mc:Fallback>
        </mc:AlternateContent>
      </w:r>
      <w:r w:rsidRPr="00F139A7">
        <w:rPr>
          <w:noProof/>
        </w:rPr>
        <w:drawing>
          <wp:inline distT="0" distB="0" distL="0" distR="0" wp14:anchorId="4519C0FA" wp14:editId="080D1D7A">
            <wp:extent cx="4230000" cy="3456000"/>
            <wp:effectExtent l="0" t="0" r="0" b="0"/>
            <wp:docPr id="1746" name="صورة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110">
                      <a:extLst>
                        <a:ext uri="{28A0092B-C50C-407E-A947-70E740481C1C}">
                          <a14:useLocalDpi xmlns:a14="http://schemas.microsoft.com/office/drawing/2010/main" val="0"/>
                        </a:ext>
                      </a:extLst>
                    </a:blip>
                    <a:stretch>
                      <a:fillRect/>
                    </a:stretch>
                  </pic:blipFill>
                  <pic:spPr bwMode="auto">
                    <a:xfrm>
                      <a:off x="0" y="0"/>
                      <a:ext cx="4230000" cy="34560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6"/>
        <w:jc w:val="lowKashida"/>
        <w:rPr>
          <w:b/>
          <w:bCs/>
          <w:sz w:val="32"/>
          <w:u w:val="single"/>
          <w:rtl/>
          <w:lang w:bidi="ar-SY"/>
        </w:rPr>
      </w:pPr>
      <w:r w:rsidRPr="00F139A7">
        <w:rPr>
          <w:rFonts w:hint="cs"/>
          <w:sz w:val="32"/>
          <w:rtl/>
          <w:lang w:bidi="ar-SY"/>
        </w:rPr>
        <w:t>نقوم من خلال هذه النافذة بتحديد مسار يتم فيه وضع النسخ الاحتياطية التي نقوم بإنشائه</w:t>
      </w:r>
      <w:r w:rsidRPr="00F139A7">
        <w:rPr>
          <w:rFonts w:hint="eastAsia"/>
          <w:sz w:val="32"/>
          <w:rtl/>
          <w:lang w:bidi="ar-SY"/>
        </w:rPr>
        <w:t>ا</w:t>
      </w:r>
      <w:r w:rsidRPr="00F139A7">
        <w:rPr>
          <w:rFonts w:hint="cs"/>
          <w:sz w:val="32"/>
          <w:rtl/>
          <w:lang w:bidi="ar-SY"/>
        </w:rPr>
        <w:t xml:space="preserve"> يدوياً </w:t>
      </w:r>
      <w:proofErr w:type="spellStart"/>
      <w:r w:rsidRPr="00F139A7">
        <w:rPr>
          <w:rFonts w:hint="cs"/>
          <w:sz w:val="32"/>
          <w:rtl/>
          <w:lang w:bidi="ar-SY"/>
        </w:rPr>
        <w:t>منخلال</w:t>
      </w:r>
      <w:proofErr w:type="spellEnd"/>
      <w:r w:rsidRPr="00F139A7">
        <w:rPr>
          <w:rFonts w:hint="cs"/>
          <w:sz w:val="32"/>
          <w:rtl/>
          <w:lang w:bidi="ar-SY"/>
        </w:rPr>
        <w:t xml:space="preserve"> قائمة ملف </w:t>
      </w:r>
      <w:r w:rsidRPr="00F139A7">
        <w:rPr>
          <w:sz w:val="32"/>
          <w:rtl/>
          <w:lang w:bidi="ar-SY"/>
        </w:rPr>
        <w:t>–</w:t>
      </w:r>
      <w:r w:rsidRPr="00F139A7">
        <w:rPr>
          <w:rFonts w:hint="cs"/>
          <w:sz w:val="32"/>
          <w:rtl/>
          <w:lang w:bidi="ar-SY"/>
        </w:rPr>
        <w:t>إنشاء نسخة احتياطية, أو أوتوماتيكياً من خلال قائمة أدوات- جدولة النسخ الاحتياطي.</w:t>
      </w:r>
    </w:p>
    <w:p w:rsidR="00A81CBB" w:rsidRPr="00F139A7" w:rsidRDefault="00A81CBB" w:rsidP="00A81CBB">
      <w:pPr>
        <w:bidi w:val="0"/>
        <w:rPr>
          <w:sz w:val="32"/>
          <w:rtl/>
          <w:lang w:bidi="ar-SY"/>
        </w:rPr>
      </w:pPr>
      <w:r w:rsidRPr="00F139A7">
        <w:rPr>
          <w:sz w:val="32"/>
          <w:rtl/>
          <w:lang w:bidi="ar-SY"/>
        </w:rPr>
        <w:br w:type="page"/>
      </w:r>
    </w:p>
    <w:p w:rsidR="00A81CBB" w:rsidRPr="00F139A7" w:rsidRDefault="00A81CBB" w:rsidP="00107249">
      <w:pPr>
        <w:pStyle w:val="3"/>
        <w:numPr>
          <w:ilvl w:val="0"/>
          <w:numId w:val="93"/>
        </w:numPr>
        <w:spacing w:before="100" w:beforeAutospacing="1" w:after="0"/>
        <w:rPr>
          <w:sz w:val="32"/>
          <w:u w:val="single"/>
          <w:lang w:bidi="ar-SY"/>
        </w:rPr>
      </w:pPr>
      <w:bookmarkStart w:id="123" w:name="_Toc362962037"/>
      <w:r w:rsidRPr="00F139A7">
        <w:rPr>
          <w:rFonts w:hint="cs"/>
          <w:b w:val="0"/>
          <w:bCs/>
          <w:rtl/>
        </w:rPr>
        <w:lastRenderedPageBreak/>
        <w:t>اختصارات</w:t>
      </w:r>
      <w:r w:rsidRPr="00F139A7">
        <w:rPr>
          <w:rFonts w:hint="cs"/>
          <w:rtl/>
        </w:rPr>
        <w:t xml:space="preserve"> </w:t>
      </w:r>
      <w:r w:rsidRPr="00D76980">
        <w:rPr>
          <w:rFonts w:hint="cs"/>
          <w:b w:val="0"/>
          <w:bCs/>
          <w:rtl/>
        </w:rPr>
        <w:t>المفاتيح</w:t>
      </w:r>
      <w:r w:rsidRPr="00F139A7">
        <w:rPr>
          <w:rFonts w:hint="cs"/>
          <w:rtl/>
        </w:rPr>
        <w:t>:</w:t>
      </w:r>
      <w:bookmarkEnd w:id="123"/>
    </w:p>
    <w:p w:rsidR="00A81CBB" w:rsidRPr="00F139A7" w:rsidRDefault="00A81CBB" w:rsidP="00A81CBB">
      <w:pPr>
        <w:tabs>
          <w:tab w:val="left" w:pos="26"/>
        </w:tabs>
        <w:ind w:left="26"/>
        <w:jc w:val="lowKashida"/>
        <w:rPr>
          <w:b/>
          <w:bCs/>
          <w:sz w:val="32"/>
          <w:u w:val="single"/>
          <w:rtl/>
          <w:lang w:bidi="ar-SY"/>
        </w:rPr>
      </w:pPr>
      <w:r w:rsidRPr="00F139A7">
        <w:rPr>
          <w:rFonts w:hint="cs"/>
          <w:sz w:val="32"/>
          <w:rtl/>
          <w:lang w:bidi="ar-SY"/>
        </w:rPr>
        <w:t>يمكننا من خلال هذه النافذة أن نضع مفاتيح اختصار بحيث يمكننا أن نفتح نوافذ البرنامج من خلال الضغط على مفتاح الاختصار المختار في هذه النافذة. وذلك كما في الشكل التالي:</w:t>
      </w:r>
    </w:p>
    <w:p w:rsidR="00A81CBB" w:rsidRPr="00F139A7" w:rsidRDefault="00A81CBB" w:rsidP="00A81CBB">
      <w:pPr>
        <w:tabs>
          <w:tab w:val="left" w:pos="26"/>
        </w:tabs>
        <w:ind w:left="-334"/>
        <w:jc w:val="center"/>
        <w:rPr>
          <w:b/>
          <w:bCs/>
          <w:sz w:val="32"/>
          <w:u w:val="single"/>
          <w:rtl/>
          <w:lang w:bidi="ar-SY"/>
        </w:rPr>
      </w:pPr>
      <w:r w:rsidRPr="00F139A7">
        <w:rPr>
          <w:noProof/>
        </w:rPr>
        <w:drawing>
          <wp:inline distT="0" distB="0" distL="0" distR="0" wp14:anchorId="7A307EF3" wp14:editId="318321DF">
            <wp:extent cx="4294800" cy="3524400"/>
            <wp:effectExtent l="0" t="0" r="0" b="0"/>
            <wp:docPr id="1747" name="صورة 1298" descr="0081- P-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descr="0081- P-06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294800" cy="3524400"/>
                    </a:xfrm>
                    <a:prstGeom prst="rect">
                      <a:avLst/>
                    </a:prstGeom>
                    <a:noFill/>
                    <a:ln w="9525">
                      <a:noFill/>
                      <a:miter lim="800000"/>
                      <a:headEnd/>
                      <a:tailEnd/>
                    </a:ln>
                  </pic:spPr>
                </pic:pic>
              </a:graphicData>
            </a:graphic>
          </wp:inline>
        </w:drawing>
      </w:r>
    </w:p>
    <w:p w:rsidR="00A81CBB" w:rsidRPr="00F139A7" w:rsidRDefault="00A81CBB" w:rsidP="00107249">
      <w:pPr>
        <w:pStyle w:val="3"/>
        <w:numPr>
          <w:ilvl w:val="0"/>
          <w:numId w:val="93"/>
        </w:numPr>
        <w:spacing w:before="100" w:beforeAutospacing="1" w:after="0"/>
        <w:rPr>
          <w:sz w:val="32"/>
          <w:u w:val="single"/>
          <w:lang w:bidi="ar-SY"/>
        </w:rPr>
      </w:pPr>
      <w:bookmarkStart w:id="124" w:name="_Toc362962038"/>
      <w:r w:rsidRPr="00F139A7">
        <w:rPr>
          <w:b w:val="0"/>
          <w:bCs/>
          <w:noProof/>
          <w:sz w:val="32"/>
          <w:u w:val="single"/>
          <w:rtl/>
        </w:rPr>
        <w:drawing>
          <wp:anchor distT="0" distB="0" distL="114300" distR="114300" simplePos="0" relativeHeight="252080128" behindDoc="1" locked="0" layoutInCell="1" allowOverlap="1" wp14:anchorId="0EB72994" wp14:editId="23C2C3C5">
            <wp:simplePos x="0" y="0"/>
            <wp:positionH relativeFrom="column">
              <wp:posOffset>-26670</wp:posOffset>
            </wp:positionH>
            <wp:positionV relativeFrom="paragraph">
              <wp:posOffset>429895</wp:posOffset>
            </wp:positionV>
            <wp:extent cx="4100195" cy="3516630"/>
            <wp:effectExtent l="0" t="0" r="0" b="7620"/>
            <wp:wrapTight wrapText="bothSides">
              <wp:wrapPolygon edited="0">
                <wp:start x="0" y="0"/>
                <wp:lineTo x="0" y="21530"/>
                <wp:lineTo x="21476" y="21530"/>
                <wp:lineTo x="21476" y="0"/>
                <wp:lineTo x="0" y="0"/>
              </wp:wrapPolygon>
            </wp:wrapTight>
            <wp:docPr id="1748" name="صورة 1299" descr="0082- P-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descr="0082- P-062"/>
                    <pic:cNvPicPr>
                      <a:picLocks noChangeAspect="1" noChangeArrowheads="1"/>
                    </pic:cNvPicPr>
                  </pic:nvPicPr>
                  <pic:blipFill>
                    <a:blip r:embed="rId112"/>
                    <a:srcRect/>
                    <a:stretch>
                      <a:fillRect/>
                    </a:stretch>
                  </pic:blipFill>
                  <pic:spPr bwMode="auto">
                    <a:xfrm>
                      <a:off x="0" y="0"/>
                      <a:ext cx="4100195" cy="35166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val="0"/>
          <w:bCs/>
          <w:rtl/>
        </w:rPr>
        <w:t>المصطلحات</w:t>
      </w:r>
      <w:r w:rsidRPr="00F139A7">
        <w:rPr>
          <w:rFonts w:hint="cs"/>
          <w:rtl/>
        </w:rPr>
        <w:t>:</w:t>
      </w:r>
      <w:bookmarkEnd w:id="124"/>
    </w:p>
    <w:p w:rsidR="00A81CBB" w:rsidRPr="00F139A7" w:rsidRDefault="00A81CBB" w:rsidP="00A81CBB">
      <w:pPr>
        <w:tabs>
          <w:tab w:val="left" w:pos="26"/>
        </w:tabs>
        <w:jc w:val="lowKashida"/>
        <w:rPr>
          <w:sz w:val="32"/>
          <w:rtl/>
          <w:lang w:bidi="ar-SY"/>
        </w:rPr>
      </w:pPr>
      <w:r w:rsidRPr="00F139A7">
        <w:rPr>
          <w:rFonts w:hint="cs"/>
          <w:sz w:val="32"/>
          <w:rtl/>
          <w:lang w:bidi="ar-SY"/>
        </w:rPr>
        <w:t>يمكننا من خلال هذه النافذة تغيير المصطلحات المستخدمة في قاعدة البيانات الخاصة بشركتنا, وذلك من خلال وضع المصطلح الجديد في حقل المصطلح البديل في نافذة إعدادات المصطلحات كما يبين الشكل التالي في حال غيرنا مصطلح التصنيف1 إلى مصطلح مكان العميل:</w:t>
      </w:r>
    </w:p>
    <w:p w:rsidR="00A81CBB" w:rsidRPr="00F139A7" w:rsidRDefault="00A81CBB" w:rsidP="00A81CBB">
      <w:pPr>
        <w:jc w:val="lowKashida"/>
        <w:rPr>
          <w:sz w:val="32"/>
          <w:rtl/>
          <w:lang w:bidi="ar-SY"/>
        </w:rPr>
      </w:pPr>
      <w:r w:rsidRPr="00F139A7">
        <w:rPr>
          <w:noProof/>
          <w:sz w:val="32"/>
          <w:rtl/>
        </w:rPr>
        <w:lastRenderedPageBreak/>
        <mc:AlternateContent>
          <mc:Choice Requires="wps">
            <w:drawing>
              <wp:anchor distT="0" distB="0" distL="114300" distR="114300" simplePos="0" relativeHeight="252167168" behindDoc="0" locked="0" layoutInCell="1" allowOverlap="1" wp14:anchorId="01DD2E78" wp14:editId="1D4C532A">
                <wp:simplePos x="0" y="0"/>
                <wp:positionH relativeFrom="column">
                  <wp:posOffset>-3347085</wp:posOffset>
                </wp:positionH>
                <wp:positionV relativeFrom="paragraph">
                  <wp:posOffset>552450</wp:posOffset>
                </wp:positionV>
                <wp:extent cx="1376680" cy="455930"/>
                <wp:effectExtent l="19050" t="0" r="33020" b="172720"/>
                <wp:wrapNone/>
                <wp:docPr id="1582" name="AutoShape 1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6680" cy="455930"/>
                        </a:xfrm>
                        <a:prstGeom prst="cloudCallout">
                          <a:avLst>
                            <a:gd name="adj1" fmla="val 31857"/>
                            <a:gd name="adj2" fmla="val 80333"/>
                          </a:avLst>
                        </a:prstGeom>
                        <a:solidFill>
                          <a:srgbClr val="FFFFFF"/>
                        </a:solidFill>
                        <a:ln w="9525">
                          <a:solidFill>
                            <a:srgbClr val="000000"/>
                          </a:solidFill>
                          <a:round/>
                          <a:headEnd/>
                          <a:tailEnd/>
                        </a:ln>
                      </wps:spPr>
                      <wps:txbx>
                        <w:txbxContent>
                          <w:p w:rsidR="001A4E1E" w:rsidRPr="00977BFE" w:rsidRDefault="001A4E1E" w:rsidP="00A81CBB">
                            <w:pPr>
                              <w:jc w:val="center"/>
                              <w:rPr>
                                <w:b/>
                                <w:bCs/>
                                <w:sz w:val="22"/>
                                <w:szCs w:val="22"/>
                              </w:rPr>
                            </w:pPr>
                            <w:r w:rsidRPr="00977BFE">
                              <w:rPr>
                                <w:rFonts w:hint="cs"/>
                                <w:b/>
                                <w:bCs/>
                                <w:sz w:val="22"/>
                                <w:szCs w:val="22"/>
                                <w:rtl/>
                              </w:rPr>
                              <w:t>لاحظ تغير المصطلح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D2E78" id="AutoShape 1429" o:spid="_x0000_s1032" type="#_x0000_t106" style="position:absolute;left:0;text-align:left;margin-left:-263.55pt;margin-top:43.5pt;width:108.4pt;height:35.9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" adj="17681,28152">
                <v:textbox>
                  <w:txbxContent>
                    <w:p w:rsidR="001A4E1E" w:rsidRPr="00977BFE" w:rsidRDefault="001A4E1E" w:rsidP="00A81CBB">
                      <w:pPr>
                        <w:jc w:val="center"/>
                        <w:rPr>
                          <w:b/>
                          <w:bCs/>
                          <w:sz w:val="22"/>
                          <w:szCs w:val="22"/>
                        </w:rPr>
                      </w:pPr>
                      <w:r w:rsidRPr="00977BFE">
                        <w:rPr>
                          <w:rFonts w:hint="cs"/>
                          <w:b/>
                          <w:bCs/>
                          <w:sz w:val="22"/>
                          <w:szCs w:val="22"/>
                          <w:rtl/>
                        </w:rPr>
                        <w:t>لاحظ تغير المصطلح</w:t>
                      </w:r>
                    </w:p>
                  </w:txbxContent>
                </v:textbox>
              </v:shape>
            </w:pict>
          </mc:Fallback>
        </mc:AlternateContent>
      </w:r>
      <w:r w:rsidRPr="00F139A7">
        <w:rPr>
          <w:rFonts w:hint="cs"/>
          <w:noProof/>
          <w:sz w:val="32"/>
          <w:rtl/>
        </w:rPr>
        <w:drawing>
          <wp:anchor distT="0" distB="0" distL="114300" distR="114300" simplePos="0" relativeHeight="252079104" behindDoc="1" locked="0" layoutInCell="1" allowOverlap="1" wp14:anchorId="141F3420" wp14:editId="0C1F6D25">
            <wp:simplePos x="0" y="0"/>
            <wp:positionH relativeFrom="column">
              <wp:posOffset>53340</wp:posOffset>
            </wp:positionH>
            <wp:positionV relativeFrom="paragraph">
              <wp:posOffset>68580</wp:posOffset>
            </wp:positionV>
            <wp:extent cx="3531235" cy="2987675"/>
            <wp:effectExtent l="0" t="0" r="0" b="3175"/>
            <wp:wrapTight wrapText="bothSides">
              <wp:wrapPolygon edited="0">
                <wp:start x="0" y="0"/>
                <wp:lineTo x="0" y="21485"/>
                <wp:lineTo x="21441" y="21485"/>
                <wp:lineTo x="21441" y="0"/>
                <wp:lineTo x="0" y="0"/>
              </wp:wrapPolygon>
            </wp:wrapTight>
            <wp:docPr id="1749" name="صورة 1300" descr="0082- P-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descr="0082- P-063"/>
                    <pic:cNvPicPr>
                      <a:picLocks noChangeAspect="1" noChangeArrowheads="1"/>
                    </pic:cNvPicPr>
                  </pic:nvPicPr>
                  <pic:blipFill>
                    <a:blip r:embed="rId113"/>
                    <a:srcRect/>
                    <a:stretch>
                      <a:fillRect/>
                    </a:stretch>
                  </pic:blipFill>
                  <pic:spPr bwMode="auto">
                    <a:xfrm>
                      <a:off x="0" y="0"/>
                      <a:ext cx="3531235" cy="2987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sz w:val="32"/>
          <w:rtl/>
          <w:lang w:bidi="ar-SY"/>
        </w:rPr>
        <w:t>وعند العودة إلى بطاقة حساب أحد الزبائن سنجد فيها أثر العملية السابقة كما يلي:</w:t>
      </w:r>
    </w:p>
    <w:p w:rsidR="00A81CBB" w:rsidRPr="00F139A7" w:rsidRDefault="00A81CBB" w:rsidP="00A81CBB">
      <w:pPr>
        <w:tabs>
          <w:tab w:val="left" w:pos="26"/>
        </w:tabs>
        <w:ind w:left="-335"/>
        <w:jc w:val="center"/>
        <w:rPr>
          <w:b/>
          <w:bCs/>
          <w:sz w:val="32"/>
          <w:u w:val="single"/>
          <w:rtl/>
          <w:lang w:bidi="ar-SY"/>
        </w:rPr>
      </w:pPr>
    </w:p>
    <w:p w:rsidR="00A81CBB" w:rsidRPr="00F139A7" w:rsidRDefault="00A81CBB" w:rsidP="00A81CBB">
      <w:pPr>
        <w:tabs>
          <w:tab w:val="left" w:pos="26"/>
        </w:tabs>
        <w:ind w:left="-335"/>
        <w:jc w:val="center"/>
        <w:rPr>
          <w:b/>
          <w:bCs/>
          <w:sz w:val="32"/>
          <w:u w:val="single"/>
          <w:rtl/>
          <w:lang w:bidi="ar-SY"/>
        </w:rPr>
      </w:pPr>
    </w:p>
    <w:p w:rsidR="00A81CBB" w:rsidRPr="00F139A7" w:rsidRDefault="00A81CBB" w:rsidP="00A81CBB">
      <w:pPr>
        <w:tabs>
          <w:tab w:val="left" w:pos="26"/>
        </w:tabs>
        <w:ind w:left="28"/>
        <w:jc w:val="center"/>
        <w:rPr>
          <w:b/>
          <w:bCs/>
          <w:sz w:val="32"/>
          <w:rtl/>
          <w:lang w:bidi="ar-SY"/>
        </w:rPr>
      </w:pPr>
    </w:p>
    <w:p w:rsidR="00A81CBB" w:rsidRPr="00F139A7" w:rsidRDefault="00A81CBB" w:rsidP="00A81CBB">
      <w:pPr>
        <w:tabs>
          <w:tab w:val="left" w:pos="26"/>
        </w:tabs>
        <w:rPr>
          <w:b/>
          <w:bCs/>
          <w:sz w:val="32"/>
          <w:rtl/>
          <w:lang w:bidi="ar-SY"/>
        </w:rPr>
      </w:pPr>
    </w:p>
    <w:p w:rsidR="00A81CBB" w:rsidRPr="00F139A7" w:rsidRDefault="00A81CBB" w:rsidP="00A81CBB">
      <w:pPr>
        <w:tabs>
          <w:tab w:val="left" w:pos="26"/>
        </w:tabs>
        <w:rPr>
          <w:b/>
          <w:bCs/>
          <w:sz w:val="32"/>
          <w:rtl/>
          <w:lang w:bidi="ar-SY"/>
        </w:rPr>
      </w:pPr>
    </w:p>
    <w:p w:rsidR="00A81CBB" w:rsidRPr="00F139A7" w:rsidRDefault="00A81CBB" w:rsidP="00A81CBB">
      <w:pPr>
        <w:tabs>
          <w:tab w:val="left" w:pos="26"/>
        </w:tabs>
        <w:rPr>
          <w:b/>
          <w:bCs/>
          <w:sz w:val="32"/>
          <w:rtl/>
          <w:lang w:bidi="ar-SY"/>
        </w:rPr>
      </w:pPr>
    </w:p>
    <w:p w:rsidR="00A81CBB" w:rsidRPr="00F139A7" w:rsidRDefault="00A81CBB" w:rsidP="00107249">
      <w:pPr>
        <w:pStyle w:val="3"/>
        <w:numPr>
          <w:ilvl w:val="0"/>
          <w:numId w:val="93"/>
        </w:numPr>
        <w:spacing w:before="100" w:beforeAutospacing="1" w:after="0"/>
        <w:rPr>
          <w:sz w:val="32"/>
          <w:u w:val="single"/>
          <w:lang w:bidi="ar-SY"/>
        </w:rPr>
      </w:pPr>
      <w:bookmarkStart w:id="125" w:name="_Toc362962039"/>
      <w:r w:rsidRPr="00F139A7">
        <w:rPr>
          <w:rFonts w:hint="cs"/>
          <w:b w:val="0"/>
          <w:bCs/>
          <w:rtl/>
        </w:rPr>
        <w:t>الإظهار</w:t>
      </w:r>
      <w:r w:rsidRPr="00F139A7">
        <w:rPr>
          <w:rFonts w:hint="cs"/>
          <w:rtl/>
        </w:rPr>
        <w:t>:</w:t>
      </w:r>
      <w:bookmarkEnd w:id="125"/>
    </w:p>
    <w:p w:rsidR="00A81CBB" w:rsidRPr="00F139A7" w:rsidRDefault="00A81CBB" w:rsidP="000935FA">
      <w:pPr>
        <w:tabs>
          <w:tab w:val="left" w:pos="26"/>
        </w:tabs>
        <w:ind w:left="26"/>
        <w:jc w:val="lowKashida"/>
        <w:rPr>
          <w:sz w:val="32"/>
          <w:rtl/>
          <w:lang w:bidi="ar-SY"/>
        </w:rPr>
      </w:pPr>
      <w:r w:rsidRPr="00F139A7">
        <w:rPr>
          <w:b/>
          <w:bCs/>
          <w:noProof/>
        </w:rPr>
        <w:drawing>
          <wp:anchor distT="0" distB="0" distL="114300" distR="114300" simplePos="0" relativeHeight="252183552" behindDoc="0" locked="0" layoutInCell="1" allowOverlap="1" wp14:anchorId="2CAADCCA" wp14:editId="31E4FBA3">
            <wp:simplePos x="0" y="0"/>
            <wp:positionH relativeFrom="column">
              <wp:posOffset>-35560</wp:posOffset>
            </wp:positionH>
            <wp:positionV relativeFrom="paragraph">
              <wp:posOffset>782955</wp:posOffset>
            </wp:positionV>
            <wp:extent cx="4276725" cy="3505835"/>
            <wp:effectExtent l="0" t="0" r="9525" b="0"/>
            <wp:wrapSquare wrapText="bothSides"/>
            <wp:docPr id="1750" name="صورة 1297" descr="0080- P-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descr="0080- P-06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276725" cy="35058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139A7">
        <w:rPr>
          <w:rFonts w:hint="cs"/>
          <w:sz w:val="32"/>
          <w:rtl/>
          <w:lang w:bidi="ar-SY"/>
        </w:rPr>
        <w:t>يمكننا من خلال هذه النافذة أن ندخل نص ما في حقل "النص" فيتم عرض هذا النص في الشريط العلوي للبرنامج بجانب اسم البرنامج "</w:t>
      </w:r>
      <w:r w:rsidR="000935FA">
        <w:rPr>
          <w:rFonts w:hint="cs"/>
          <w:sz w:val="32"/>
          <w:rtl/>
          <w:lang w:bidi="ar-SY"/>
        </w:rPr>
        <w:t>تراست جروب</w:t>
      </w:r>
      <w:r w:rsidRPr="00F139A7">
        <w:rPr>
          <w:rFonts w:hint="cs"/>
          <w:sz w:val="32"/>
          <w:rtl/>
          <w:lang w:bidi="ar-SY"/>
        </w:rPr>
        <w:t>", كما يمكننا التحكم بالألوان المتناوبة لأسطر الجداول في البرنامج وذلك من خلال الضغط على شريط اللون واختيار اللون المطلوب كما يمكننا أيضاً من خلال هذه النافذة وضع صورة خلفية لواجهة البرنامج والتحكم بلون الأرضية ومحاذاة الصورة وشفافيتها. ويوجد أيضاً في هذه النافذة خيارات للتحكم بالخط الموجود في نوافذ البرنامج وخصوصاً الفواتير والقيود حيث أنه يمكننا أن نحدد نوع وحجم ونمط الخط  كما نستطيع استعادة الخط الافتراضي من خلال الزر الازرق الموجود في يسار وأسفل الصورة.</w:t>
      </w:r>
    </w:p>
    <w:p w:rsidR="00A81CBB" w:rsidRPr="00F139A7" w:rsidRDefault="00A81CBB" w:rsidP="00107249">
      <w:pPr>
        <w:pStyle w:val="3"/>
        <w:numPr>
          <w:ilvl w:val="0"/>
          <w:numId w:val="93"/>
        </w:numPr>
        <w:spacing w:before="100" w:beforeAutospacing="1" w:after="0"/>
        <w:rPr>
          <w:sz w:val="32"/>
          <w:lang w:bidi="ar-SY"/>
        </w:rPr>
      </w:pPr>
      <w:bookmarkStart w:id="126" w:name="_Toc362962040"/>
      <w:r w:rsidRPr="00F139A7">
        <w:rPr>
          <w:rFonts w:hint="cs"/>
          <w:b w:val="0"/>
          <w:bCs/>
          <w:rtl/>
        </w:rPr>
        <w:lastRenderedPageBreak/>
        <w:t>نوافذ</w:t>
      </w:r>
      <w:r w:rsidRPr="00F139A7">
        <w:rPr>
          <w:rFonts w:hint="cs"/>
          <w:rtl/>
        </w:rPr>
        <w:t xml:space="preserve"> </w:t>
      </w:r>
      <w:r w:rsidRPr="00F139A7">
        <w:rPr>
          <w:rFonts w:hint="cs"/>
          <w:b w:val="0"/>
          <w:bCs/>
          <w:rtl/>
        </w:rPr>
        <w:t>الإدخال</w:t>
      </w:r>
      <w:r w:rsidRPr="00F139A7">
        <w:rPr>
          <w:rFonts w:hint="cs"/>
          <w:rtl/>
        </w:rPr>
        <w:t>:</w:t>
      </w:r>
      <w:bookmarkEnd w:id="126"/>
    </w:p>
    <w:p w:rsidR="00A81CBB" w:rsidRPr="00F139A7" w:rsidRDefault="00A81CBB" w:rsidP="00A81CBB">
      <w:pPr>
        <w:tabs>
          <w:tab w:val="left" w:pos="26"/>
        </w:tabs>
        <w:ind w:left="-22"/>
        <w:jc w:val="lowKashida"/>
        <w:rPr>
          <w:sz w:val="32"/>
          <w:lang w:bidi="ar-SY"/>
        </w:rPr>
      </w:pPr>
      <w:r w:rsidRPr="00F139A7">
        <w:rPr>
          <w:rFonts w:hint="cs"/>
          <w:sz w:val="32"/>
          <w:rtl/>
          <w:lang w:bidi="ar-SY"/>
        </w:rPr>
        <w:t xml:space="preserve"> تحوي نافذة "نوافذ الإدخال" على الخيارات التالية كما هو واضح في الشكل:</w:t>
      </w:r>
    </w:p>
    <w:p w:rsidR="00A81CBB" w:rsidRPr="00F139A7" w:rsidRDefault="00A81CBB" w:rsidP="00A81CBB">
      <w:pPr>
        <w:tabs>
          <w:tab w:val="left" w:pos="26"/>
        </w:tabs>
        <w:jc w:val="both"/>
        <w:rPr>
          <w:sz w:val="32"/>
          <w:lang w:bidi="ar-SY"/>
        </w:rPr>
      </w:pPr>
      <w:r w:rsidRPr="00F139A7">
        <w:rPr>
          <w:rFonts w:hint="cs"/>
          <w:b/>
          <w:bCs/>
          <w:sz w:val="32"/>
          <w:rtl/>
          <w:lang w:bidi="ar-SY"/>
        </w:rPr>
        <w:t>السلوك -  عند فتح النافذة:</w:t>
      </w:r>
      <w:r w:rsidRPr="00F139A7">
        <w:rPr>
          <w:rFonts w:hint="cs"/>
          <w:sz w:val="32"/>
          <w:rtl/>
          <w:lang w:bidi="ar-SY"/>
        </w:rPr>
        <w:t xml:space="preserve"> وهنا لدينا خيارين اثنين وهما:</w:t>
      </w:r>
    </w:p>
    <w:p w:rsidR="00A81CBB" w:rsidRPr="00F139A7" w:rsidRDefault="00A81CBB" w:rsidP="00A81CBB">
      <w:pPr>
        <w:tabs>
          <w:tab w:val="left" w:pos="26"/>
        </w:tabs>
        <w:spacing w:before="100" w:beforeAutospacing="1" w:after="100" w:afterAutospacing="1"/>
        <w:jc w:val="center"/>
        <w:rPr>
          <w:sz w:val="32"/>
          <w:rtl/>
          <w:lang w:bidi="ar-SY"/>
        </w:rPr>
      </w:pPr>
      <w:r w:rsidRPr="00F139A7">
        <w:rPr>
          <w:rFonts w:hint="cs"/>
          <w:noProof/>
          <w:sz w:val="32"/>
        </w:rPr>
        <w:drawing>
          <wp:inline distT="0" distB="0" distL="0" distR="0" wp14:anchorId="38967648" wp14:editId="7F44685E">
            <wp:extent cx="4284000" cy="3517200"/>
            <wp:effectExtent l="0" t="0" r="2540" b="7620"/>
            <wp:docPr id="1751" name="صورة 1751" descr="0064- P-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064- P-050"/>
                    <pic:cNvPicPr>
                      <a:picLocks noChangeAspect="1" noChangeArrowheads="1"/>
                    </pic:cNvPicPr>
                  </pic:nvPicPr>
                  <pic:blipFill>
                    <a:blip r:embed="rId115"/>
                    <a:srcRect/>
                    <a:stretch>
                      <a:fillRect/>
                    </a:stretch>
                  </pic:blipFill>
                  <pic:spPr bwMode="auto">
                    <a:xfrm>
                      <a:off x="0" y="0"/>
                      <a:ext cx="4284000" cy="3517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both"/>
        <w:rPr>
          <w:sz w:val="32"/>
          <w:rtl/>
          <w:lang w:bidi="ar-SY"/>
        </w:rPr>
      </w:pPr>
      <w:r w:rsidRPr="00F139A7">
        <w:rPr>
          <w:rFonts w:hint="cs"/>
          <w:b/>
          <w:bCs/>
          <w:sz w:val="32"/>
          <w:rtl/>
          <w:lang w:bidi="ar-SY"/>
        </w:rPr>
        <w:t>الانتقا</w:t>
      </w:r>
      <w:r w:rsidRPr="00F139A7">
        <w:rPr>
          <w:rFonts w:hint="eastAsia"/>
          <w:b/>
          <w:bCs/>
          <w:sz w:val="32"/>
          <w:rtl/>
          <w:lang w:bidi="ar-SY"/>
        </w:rPr>
        <w:t>ل</w:t>
      </w:r>
      <w:r w:rsidRPr="00F139A7">
        <w:rPr>
          <w:rFonts w:hint="cs"/>
          <w:b/>
          <w:bCs/>
          <w:sz w:val="32"/>
          <w:rtl/>
          <w:lang w:bidi="ar-SY"/>
        </w:rPr>
        <w:t xml:space="preserve"> إلى آخر سجل تم استعراضه:</w:t>
      </w:r>
      <w:r w:rsidRPr="00F139A7">
        <w:rPr>
          <w:rFonts w:hint="cs"/>
          <w:sz w:val="32"/>
          <w:rtl/>
          <w:lang w:bidi="ar-SY"/>
        </w:rPr>
        <w:t xml:space="preserve"> عند اختيار هذا الخيار يتم فتح آخر سجل تم فتحه وذلك عند فتح أي سجل في البرنامج كالفاتورة أو سند القيد أو بطاقة الحساب ...الخ.</w:t>
      </w:r>
    </w:p>
    <w:p w:rsidR="00A81CBB" w:rsidRPr="00F139A7" w:rsidRDefault="00A81CBB" w:rsidP="00A81CBB">
      <w:pPr>
        <w:tabs>
          <w:tab w:val="left" w:pos="26"/>
        </w:tabs>
        <w:jc w:val="both"/>
        <w:rPr>
          <w:sz w:val="32"/>
          <w:rtl/>
          <w:lang w:bidi="ar-SY"/>
        </w:rPr>
      </w:pPr>
      <w:r w:rsidRPr="00F139A7">
        <w:rPr>
          <w:rFonts w:hint="cs"/>
          <w:b/>
          <w:bCs/>
          <w:sz w:val="32"/>
          <w:rtl/>
          <w:lang w:bidi="ar-SY"/>
        </w:rPr>
        <w:t xml:space="preserve">فتح سجل جديد: </w:t>
      </w:r>
      <w:r w:rsidRPr="00F139A7">
        <w:rPr>
          <w:rFonts w:hint="cs"/>
          <w:sz w:val="32"/>
          <w:rtl/>
          <w:lang w:bidi="ar-SY"/>
        </w:rPr>
        <w:t>باختيار هذا الخيار يتم فتح سجل جديد فارغ عند فتح أي سجل في البرنامج.</w:t>
      </w:r>
    </w:p>
    <w:p w:rsidR="00A81CBB" w:rsidRPr="00F139A7" w:rsidRDefault="00A81CBB" w:rsidP="00A81CBB">
      <w:pPr>
        <w:tabs>
          <w:tab w:val="left" w:pos="26"/>
        </w:tabs>
        <w:jc w:val="both"/>
        <w:rPr>
          <w:sz w:val="32"/>
          <w:rtl/>
          <w:lang w:bidi="ar-SY"/>
        </w:rPr>
      </w:pPr>
      <w:r w:rsidRPr="00F139A7">
        <w:rPr>
          <w:rFonts w:hint="cs"/>
          <w:b/>
          <w:bCs/>
          <w:sz w:val="32"/>
          <w:rtl/>
          <w:lang w:bidi="ar-SY"/>
        </w:rPr>
        <w:t xml:space="preserve">الرسائل, تأكيد حفظ السجل لدى التنقل: </w:t>
      </w:r>
      <w:r w:rsidRPr="00F139A7">
        <w:rPr>
          <w:rFonts w:hint="cs"/>
          <w:sz w:val="32"/>
          <w:rtl/>
          <w:lang w:bidi="ar-SY"/>
        </w:rPr>
        <w:t>عند تفعيل هذا الخيار تظهر رسالة لتأكيد عملية حفظ السجل الحالي قبل انتقالنا إلى سجل جديد وذلك في أي نافذة من نوافذ السجلات في البرنامج.</w:t>
      </w:r>
    </w:p>
    <w:p w:rsidR="00A81CBB" w:rsidRPr="00F139A7" w:rsidRDefault="00A81CBB" w:rsidP="00A81CBB">
      <w:pPr>
        <w:jc w:val="both"/>
        <w:rPr>
          <w:sz w:val="32"/>
          <w:lang w:bidi="ar-SY"/>
        </w:rPr>
      </w:pPr>
      <w:r w:rsidRPr="00F139A7">
        <w:rPr>
          <w:rFonts w:hint="cs"/>
          <w:b/>
          <w:bCs/>
          <w:sz w:val="32"/>
          <w:rtl/>
          <w:lang w:bidi="ar-SY"/>
        </w:rPr>
        <w:t>العمليات المتزامنة :</w:t>
      </w:r>
      <w:r w:rsidRPr="00F139A7">
        <w:rPr>
          <w:rFonts w:hint="cs"/>
          <w:sz w:val="32"/>
          <w:rtl/>
          <w:lang w:bidi="ar-SY"/>
        </w:rPr>
        <w:t>ونستفيد من هذا الخيار في حال كنا نعمل على الشبكة وصادف انه تم فتح سجل من سجلات البرنامج (بطاقة حساب</w:t>
      </w:r>
      <w:r w:rsidRPr="00F139A7">
        <w:rPr>
          <w:rFonts w:hint="cs"/>
          <w:sz w:val="32"/>
          <w:rtl/>
        </w:rPr>
        <w:t xml:space="preserve"> أو فاتورة أو سند قيد ... )</w:t>
      </w:r>
      <w:r w:rsidRPr="00F139A7">
        <w:rPr>
          <w:rFonts w:hint="cs"/>
          <w:sz w:val="32"/>
          <w:rtl/>
          <w:lang w:bidi="ar-SY"/>
        </w:rPr>
        <w:t xml:space="preserve"> عند كلا المستخدمين في نفس الوقت وقام أحد المستخدمين بالتعديل على هذا السجل وحفظه وكنا قد اخترنا "تنبيه عند اكتشاف مشكلة تزامن" فيظهر لدى المستخدم </w:t>
      </w:r>
      <w:proofErr w:type="spellStart"/>
      <w:r w:rsidRPr="00F139A7">
        <w:rPr>
          <w:rFonts w:hint="cs"/>
          <w:sz w:val="32"/>
          <w:rtl/>
          <w:lang w:bidi="ar-SY"/>
        </w:rPr>
        <w:t>الآ</w:t>
      </w:r>
      <w:proofErr w:type="spellEnd"/>
      <w:r w:rsidRPr="00F139A7">
        <w:rPr>
          <w:rFonts w:hint="cs"/>
          <w:sz w:val="32"/>
          <w:rtl/>
        </w:rPr>
        <w:t xml:space="preserve">خر عند الحفظ </w:t>
      </w:r>
      <w:r w:rsidRPr="00F139A7">
        <w:rPr>
          <w:rFonts w:hint="cs"/>
          <w:sz w:val="32"/>
          <w:rtl/>
          <w:lang w:bidi="ar-SY"/>
        </w:rPr>
        <w:t>هذه الرسالة:</w:t>
      </w:r>
    </w:p>
    <w:p w:rsidR="00A81CBB" w:rsidRPr="00F139A7" w:rsidRDefault="00A81CBB" w:rsidP="00A81CBB">
      <w:pPr>
        <w:ind w:left="90"/>
        <w:jc w:val="center"/>
        <w:rPr>
          <w:color w:val="FF0000"/>
          <w:sz w:val="32"/>
          <w:lang w:bidi="ar-SY"/>
        </w:rPr>
      </w:pPr>
      <w:r w:rsidRPr="00F139A7">
        <w:rPr>
          <w:rFonts w:hint="cs"/>
          <w:noProof/>
          <w:color w:val="FF0000"/>
          <w:sz w:val="32"/>
        </w:rPr>
        <w:lastRenderedPageBreak/>
        <w:drawing>
          <wp:inline distT="0" distB="0" distL="0" distR="0" wp14:anchorId="7E64D189" wp14:editId="7CC76A7A">
            <wp:extent cx="3272400" cy="2001600"/>
            <wp:effectExtent l="0" t="0" r="4445" b="0"/>
            <wp:docPr id="1752" name="صورة 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6"/>
                    <a:stretch>
                      <a:fillRect/>
                    </a:stretch>
                  </pic:blipFill>
                  <pic:spPr bwMode="auto">
                    <a:xfrm>
                      <a:off x="0" y="0"/>
                      <a:ext cx="3272400" cy="2001600"/>
                    </a:xfrm>
                    <a:prstGeom prst="rect">
                      <a:avLst/>
                    </a:prstGeom>
                    <a:noFill/>
                    <a:ln w="9525">
                      <a:noFill/>
                      <a:miter lim="800000"/>
                      <a:headEnd/>
                      <a:tailEnd/>
                    </a:ln>
                  </pic:spPr>
                </pic:pic>
              </a:graphicData>
            </a:graphic>
          </wp:inline>
        </w:drawing>
      </w:r>
    </w:p>
    <w:p w:rsidR="00A81CBB" w:rsidRPr="00F139A7" w:rsidRDefault="00A81CBB" w:rsidP="00A81CBB">
      <w:pPr>
        <w:ind w:left="90"/>
        <w:jc w:val="both"/>
        <w:rPr>
          <w:sz w:val="32"/>
          <w:rtl/>
          <w:lang w:bidi="ar-SY"/>
        </w:rPr>
      </w:pPr>
      <w:r w:rsidRPr="00F139A7">
        <w:rPr>
          <w:rFonts w:hint="cs"/>
          <w:sz w:val="32"/>
          <w:rtl/>
          <w:lang w:bidi="ar-SY"/>
        </w:rPr>
        <w:t xml:space="preserve">أما إذا كنا قد اخترنا "إيقاف عملية التخزين عند اكتشاف مشكلة تزامن" </w:t>
      </w:r>
    </w:p>
    <w:p w:rsidR="00A81CBB" w:rsidRPr="00F139A7" w:rsidRDefault="00A81CBB" w:rsidP="00A81CBB">
      <w:pPr>
        <w:jc w:val="both"/>
        <w:rPr>
          <w:sz w:val="32"/>
          <w:rtl/>
          <w:lang w:bidi="ar-SY"/>
        </w:rPr>
      </w:pPr>
      <w:r w:rsidRPr="00F139A7">
        <w:rPr>
          <w:rFonts w:hint="cs"/>
          <w:sz w:val="32"/>
          <w:rtl/>
          <w:lang w:bidi="ar-SY"/>
        </w:rPr>
        <w:t>فيظهر لدى المستخدم ال</w:t>
      </w:r>
      <w:r w:rsidRPr="00F139A7">
        <w:rPr>
          <w:rFonts w:hint="cs"/>
          <w:sz w:val="32"/>
          <w:rtl/>
        </w:rPr>
        <w:t>آ</w:t>
      </w:r>
      <w:r w:rsidRPr="00F139A7">
        <w:rPr>
          <w:rFonts w:hint="cs"/>
          <w:sz w:val="32"/>
          <w:rtl/>
          <w:lang w:bidi="ar-SY"/>
        </w:rPr>
        <w:t>خر هذه الرسالة:</w:t>
      </w:r>
    </w:p>
    <w:p w:rsidR="00A81CBB" w:rsidRPr="00F139A7" w:rsidRDefault="00A81CBB" w:rsidP="00A81CBB">
      <w:pPr>
        <w:ind w:left="90"/>
        <w:jc w:val="center"/>
        <w:rPr>
          <w:color w:val="FF0000"/>
          <w:sz w:val="32"/>
          <w:rtl/>
          <w:lang w:bidi="ar-SY"/>
        </w:rPr>
      </w:pPr>
      <w:r w:rsidRPr="00F139A7">
        <w:rPr>
          <w:rFonts w:hint="cs"/>
          <w:noProof/>
          <w:color w:val="FF0000"/>
          <w:sz w:val="32"/>
        </w:rPr>
        <w:drawing>
          <wp:inline distT="0" distB="0" distL="0" distR="0" wp14:anchorId="094CD850" wp14:editId="641330A1">
            <wp:extent cx="3013200" cy="1890000"/>
            <wp:effectExtent l="0" t="0" r="0" b="0"/>
            <wp:docPr id="1753" name="صورة 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7"/>
                    <a:stretch>
                      <a:fillRect/>
                    </a:stretch>
                  </pic:blipFill>
                  <pic:spPr bwMode="auto">
                    <a:xfrm>
                      <a:off x="0" y="0"/>
                      <a:ext cx="3013200" cy="1890000"/>
                    </a:xfrm>
                    <a:prstGeom prst="rect">
                      <a:avLst/>
                    </a:prstGeom>
                    <a:noFill/>
                    <a:ln w="9525">
                      <a:noFill/>
                      <a:miter lim="800000"/>
                      <a:headEnd/>
                      <a:tailEnd/>
                    </a:ln>
                  </pic:spPr>
                </pic:pic>
              </a:graphicData>
            </a:graphic>
          </wp:inline>
        </w:drawing>
      </w:r>
    </w:p>
    <w:p w:rsidR="00A81CBB" w:rsidRPr="00F139A7" w:rsidRDefault="00A81CBB" w:rsidP="00107249">
      <w:pPr>
        <w:pStyle w:val="3"/>
        <w:numPr>
          <w:ilvl w:val="0"/>
          <w:numId w:val="93"/>
        </w:numPr>
        <w:spacing w:before="100" w:beforeAutospacing="1" w:after="0"/>
        <w:rPr>
          <w:sz w:val="32"/>
          <w:u w:val="single"/>
          <w:lang w:bidi="ar-SY"/>
        </w:rPr>
      </w:pPr>
      <w:bookmarkStart w:id="127" w:name="_Toc362962041"/>
      <w:r w:rsidRPr="00F139A7">
        <w:rPr>
          <w:rFonts w:hint="cs"/>
          <w:b w:val="0"/>
          <w:bCs/>
          <w:rtl/>
        </w:rPr>
        <w:t>الصلاحيات</w:t>
      </w:r>
      <w:r w:rsidRPr="00F139A7">
        <w:rPr>
          <w:rFonts w:hint="cs"/>
          <w:rtl/>
        </w:rPr>
        <w:t>:</w:t>
      </w:r>
      <w:bookmarkEnd w:id="127"/>
    </w:p>
    <w:p w:rsidR="00A81CBB" w:rsidRPr="00F139A7" w:rsidRDefault="00A81CBB" w:rsidP="00A81CBB">
      <w:pPr>
        <w:tabs>
          <w:tab w:val="left" w:pos="26"/>
        </w:tabs>
        <w:ind w:left="360"/>
        <w:jc w:val="lowKashida"/>
        <w:rPr>
          <w:b/>
          <w:bCs/>
          <w:sz w:val="32"/>
          <w:u w:val="single"/>
          <w:lang w:bidi="ar-SY"/>
        </w:rPr>
      </w:pPr>
      <w:r w:rsidRPr="00F139A7">
        <w:rPr>
          <w:rFonts w:hint="cs"/>
          <w:sz w:val="32"/>
          <w:rtl/>
          <w:lang w:bidi="ar-SY"/>
        </w:rPr>
        <w:t>يوجد في هذه النافذة الخيارين التاليين:</w:t>
      </w:r>
    </w:p>
    <w:p w:rsidR="00A81CBB" w:rsidRPr="00F139A7" w:rsidRDefault="00A81CBB" w:rsidP="00A81CBB">
      <w:pPr>
        <w:tabs>
          <w:tab w:val="left" w:pos="26"/>
        </w:tabs>
        <w:ind w:left="26"/>
        <w:jc w:val="lowKashida"/>
        <w:rPr>
          <w:b/>
          <w:bCs/>
          <w:sz w:val="32"/>
          <w:u w:val="single"/>
          <w:lang w:bidi="ar-SY"/>
        </w:rPr>
      </w:pPr>
      <w:r w:rsidRPr="00F139A7">
        <w:rPr>
          <w:noProof/>
        </w:rPr>
        <w:drawing>
          <wp:anchor distT="0" distB="0" distL="114300" distR="114300" simplePos="0" relativeHeight="252082176" behindDoc="1" locked="0" layoutInCell="1" allowOverlap="1" wp14:anchorId="4F3D79D6" wp14:editId="0477EF6C">
            <wp:simplePos x="0" y="0"/>
            <wp:positionH relativeFrom="column">
              <wp:posOffset>-161290</wp:posOffset>
            </wp:positionH>
            <wp:positionV relativeFrom="paragraph">
              <wp:posOffset>14605</wp:posOffset>
            </wp:positionV>
            <wp:extent cx="4280400" cy="3510000"/>
            <wp:effectExtent l="0" t="0" r="6350" b="0"/>
            <wp:wrapTight wrapText="bothSides">
              <wp:wrapPolygon edited="0">
                <wp:start x="0" y="0"/>
                <wp:lineTo x="0" y="21455"/>
                <wp:lineTo x="21536" y="21455"/>
                <wp:lineTo x="21536" y="0"/>
                <wp:lineTo x="0" y="0"/>
              </wp:wrapPolygon>
            </wp:wrapTight>
            <wp:docPr id="1754" name="صورة 1304" descr="0086- P-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descr="0086- P-064"/>
                    <pic:cNvPicPr>
                      <a:picLocks noChangeAspect="1" noChangeArrowheads="1"/>
                    </pic:cNvPicPr>
                  </pic:nvPicPr>
                  <pic:blipFill>
                    <a:blip r:embed="rId118"/>
                    <a:srcRect/>
                    <a:stretch>
                      <a:fillRect/>
                    </a:stretch>
                  </pic:blipFill>
                  <pic:spPr bwMode="auto">
                    <a:xfrm>
                      <a:off x="0" y="0"/>
                      <a:ext cx="4280400" cy="351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bCs/>
          <w:sz w:val="32"/>
          <w:u w:val="single"/>
          <w:rtl/>
          <w:lang w:bidi="ar-SY"/>
        </w:rPr>
        <w:t>القوائم: وتحوي الخيارين التاليين:</w:t>
      </w:r>
    </w:p>
    <w:p w:rsidR="00A81CBB" w:rsidRPr="00F139A7" w:rsidRDefault="00A81CBB" w:rsidP="00A81CBB">
      <w:pPr>
        <w:tabs>
          <w:tab w:val="left" w:pos="26"/>
        </w:tabs>
        <w:ind w:left="26"/>
        <w:jc w:val="lowKashida"/>
        <w:rPr>
          <w:sz w:val="32"/>
          <w:rtl/>
          <w:lang w:bidi="ar-SY"/>
        </w:rPr>
      </w:pPr>
      <w:r w:rsidRPr="00F139A7">
        <w:rPr>
          <w:rFonts w:hint="cs"/>
          <w:sz w:val="32"/>
          <w:rtl/>
          <w:lang w:bidi="ar-SY"/>
        </w:rPr>
        <w:t xml:space="preserve">* إلغاء تفعيل عناصر القوائم التي لا يملك المستخدم صلاحية استخدامها, وإظهار رمز القفل: عند تفعيل هذا الخيار لا تختفي النوافذ التي لا يملك المستخدم </w:t>
      </w:r>
      <w:r w:rsidRPr="00F139A7">
        <w:rPr>
          <w:rFonts w:hint="cs"/>
          <w:sz w:val="32"/>
          <w:rtl/>
          <w:lang w:bidi="ar-SY"/>
        </w:rPr>
        <w:lastRenderedPageBreak/>
        <w:t>صلاحية عليها بل تظهر مقفلة.</w:t>
      </w:r>
    </w:p>
    <w:p w:rsidR="00A81CBB" w:rsidRPr="00F139A7" w:rsidRDefault="00A81CBB" w:rsidP="00A81CBB">
      <w:pPr>
        <w:tabs>
          <w:tab w:val="left" w:pos="26"/>
        </w:tabs>
        <w:ind w:left="26"/>
        <w:jc w:val="lowKashida"/>
        <w:rPr>
          <w:sz w:val="32"/>
          <w:rtl/>
          <w:lang w:bidi="ar-SY"/>
        </w:rPr>
      </w:pPr>
      <w:r w:rsidRPr="00F139A7">
        <w:rPr>
          <w:rFonts w:hint="cs"/>
          <w:sz w:val="32"/>
          <w:rtl/>
          <w:lang w:bidi="ar-SY"/>
        </w:rPr>
        <w:t>* إخفاء عناصر القوائم التي لا يملك المستخدم صلاحية استخدامها: عند تفعيل هذا الخيار تختفي النوافذ التي لا يملك المستخدم صلاحية عليها بشكل نهائي.</w:t>
      </w:r>
    </w:p>
    <w:p w:rsidR="00A81CBB" w:rsidRPr="00F139A7" w:rsidRDefault="00A81CBB" w:rsidP="00A81CBB">
      <w:pPr>
        <w:tabs>
          <w:tab w:val="left" w:pos="26"/>
        </w:tabs>
        <w:ind w:left="26"/>
        <w:jc w:val="lowKashida"/>
        <w:rPr>
          <w:b/>
          <w:bCs/>
          <w:sz w:val="32"/>
          <w:u w:val="single"/>
          <w:rtl/>
          <w:lang w:bidi="ar-SY"/>
        </w:rPr>
      </w:pPr>
      <w:r w:rsidRPr="00F139A7">
        <w:rPr>
          <w:rFonts w:hint="cs"/>
          <w:b/>
          <w:bCs/>
          <w:sz w:val="32"/>
          <w:u w:val="single"/>
          <w:rtl/>
          <w:lang w:bidi="ar-SY"/>
        </w:rPr>
        <w:t>إمكانية طلب تأكيد تسجيل الدخول للعمليات:</w:t>
      </w:r>
    </w:p>
    <w:p w:rsidR="00A81CBB" w:rsidRPr="00F139A7" w:rsidRDefault="00A81CBB" w:rsidP="00A81CBB">
      <w:pPr>
        <w:tabs>
          <w:tab w:val="left" w:pos="26"/>
        </w:tabs>
        <w:ind w:left="26"/>
        <w:jc w:val="lowKashida"/>
        <w:rPr>
          <w:sz w:val="32"/>
          <w:rtl/>
          <w:lang w:bidi="ar-SY"/>
        </w:rPr>
      </w:pPr>
      <w:r w:rsidRPr="00F139A7">
        <w:rPr>
          <w:rFonts w:hint="cs"/>
          <w:sz w:val="32"/>
          <w:rtl/>
          <w:lang w:bidi="ar-SY"/>
        </w:rPr>
        <w:t>عند تفعيل هذا الخيار يصبح بإمكان المستخدم تفعيل ظهور نافذة تأكيد تسجيل الدخول عند القيام بأي عملية على أي نافذة من نوافذ البرنامج. فعند تفعيل هذا الخيار والعودة إلى نافذة تحديد الصلاحيات نلاحظ ظهور خيار جديد هو " استخدام كلمة سر تسجيل الدخول" يكون هذا الخيار مفعلاً بشكل افتراضي. وهذا الخيار في حال تفعيله لا يظهر أي تأكيد لتسجل الدخول مرة أخرى ولكن عند إلغاء تفعيله على أي نافذة من نوافذ البرنامج يصبح إجراء أي عملية على النافذة يحتاج لتسجيل المستخدم للدخول ووضع كلمة السر مرة أخرى.</w:t>
      </w:r>
    </w:p>
    <w:p w:rsidR="00A81CBB" w:rsidRPr="00F139A7" w:rsidRDefault="00A81CBB" w:rsidP="00A81CBB">
      <w:pPr>
        <w:tabs>
          <w:tab w:val="left" w:pos="26"/>
        </w:tabs>
        <w:ind w:left="26"/>
        <w:jc w:val="lowKashida"/>
        <w:rPr>
          <w:sz w:val="32"/>
          <w:rtl/>
          <w:lang w:bidi="ar-SY"/>
        </w:rPr>
      </w:pPr>
      <w:r w:rsidRPr="00F139A7">
        <w:rPr>
          <w:rFonts w:hint="cs"/>
          <w:sz w:val="32"/>
          <w:rtl/>
          <w:lang w:bidi="ar-SY"/>
        </w:rPr>
        <w:t>وللتوضيح نطرح المثال التالي:</w:t>
      </w:r>
    </w:p>
    <w:p w:rsidR="00A81CBB" w:rsidRPr="00F139A7" w:rsidRDefault="00A81CBB" w:rsidP="00A81CBB">
      <w:pPr>
        <w:tabs>
          <w:tab w:val="left" w:pos="26"/>
        </w:tabs>
        <w:ind w:left="26"/>
        <w:jc w:val="both"/>
        <w:rPr>
          <w:sz w:val="32"/>
          <w:rtl/>
          <w:lang w:bidi="ar-SY"/>
        </w:rPr>
      </w:pPr>
      <w:r w:rsidRPr="00F139A7">
        <w:rPr>
          <w:noProof/>
        </w:rPr>
        <w:drawing>
          <wp:anchor distT="0" distB="0" distL="114300" distR="114300" simplePos="0" relativeHeight="252081152" behindDoc="1" locked="0" layoutInCell="1" allowOverlap="1" wp14:anchorId="0828AC33" wp14:editId="1B62C937">
            <wp:simplePos x="0" y="0"/>
            <wp:positionH relativeFrom="column">
              <wp:posOffset>-36830</wp:posOffset>
            </wp:positionH>
            <wp:positionV relativeFrom="paragraph">
              <wp:posOffset>373380</wp:posOffset>
            </wp:positionV>
            <wp:extent cx="3978000" cy="3592800"/>
            <wp:effectExtent l="0" t="0" r="3810" b="8255"/>
            <wp:wrapTight wrapText="bothSides">
              <wp:wrapPolygon edited="0">
                <wp:start x="0" y="0"/>
                <wp:lineTo x="0" y="21535"/>
                <wp:lineTo x="21517" y="21535"/>
                <wp:lineTo x="21517" y="0"/>
                <wp:lineTo x="0" y="0"/>
              </wp:wrapPolygon>
            </wp:wrapTight>
            <wp:docPr id="1755" name="صورة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pic:cNvPicPr>
                      <a:picLocks noChangeAspect="1" noChangeArrowheads="1"/>
                    </pic:cNvPicPr>
                  </pic:nvPicPr>
                  <pic:blipFill>
                    <a:blip r:embed="rId119"/>
                    <a:srcRect/>
                    <a:stretch>
                      <a:fillRect/>
                    </a:stretch>
                  </pic:blipFill>
                  <pic:spPr bwMode="auto">
                    <a:xfrm>
                      <a:off x="0" y="0"/>
                      <a:ext cx="3978000" cy="3592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sz w:val="32"/>
          <w:rtl/>
          <w:lang w:bidi="ar-SY"/>
        </w:rPr>
        <w:t xml:space="preserve">بفرض أننا فعلنا خيار "إمكانية طلب تأكيد تسجيل الدخول للعمليات" من الإعدادات ومن انتقلنا إلى نافذة تحديد صلاحيات المستخدم طارق ودخلنا إلى صلاحيات الفواتير </w:t>
      </w:r>
      <w:r w:rsidRPr="00F139A7">
        <w:rPr>
          <w:sz w:val="32"/>
          <w:rtl/>
          <w:lang w:bidi="ar-SY"/>
        </w:rPr>
        <w:t>–</w:t>
      </w:r>
      <w:r w:rsidRPr="00F139A7">
        <w:rPr>
          <w:rFonts w:hint="cs"/>
          <w:sz w:val="32"/>
          <w:rtl/>
          <w:lang w:bidi="ar-SY"/>
        </w:rPr>
        <w:t xml:space="preserve"> فاتورة مبيع مستهلك </w:t>
      </w:r>
      <w:r w:rsidRPr="00F139A7">
        <w:rPr>
          <w:sz w:val="32"/>
          <w:rtl/>
          <w:lang w:bidi="ar-SY"/>
        </w:rPr>
        <w:t>–</w:t>
      </w:r>
      <w:r w:rsidRPr="00F139A7">
        <w:rPr>
          <w:rFonts w:hint="cs"/>
          <w:sz w:val="32"/>
          <w:rtl/>
          <w:lang w:bidi="ar-SY"/>
        </w:rPr>
        <w:t xml:space="preserve"> التعديل </w:t>
      </w:r>
      <w:r w:rsidRPr="00F139A7">
        <w:rPr>
          <w:sz w:val="32"/>
          <w:rtl/>
          <w:lang w:bidi="ar-SY"/>
        </w:rPr>
        <w:t>–</w:t>
      </w:r>
      <w:r w:rsidRPr="00F139A7">
        <w:rPr>
          <w:rFonts w:hint="cs"/>
          <w:sz w:val="32"/>
          <w:rtl/>
          <w:lang w:bidi="ar-SY"/>
        </w:rPr>
        <w:t xml:space="preserve"> مستوى السرية عام وألغينا تفعيل خيار "استخدام كلمة سر تسجيل الدخول" كما في الشكل التالي:</w:t>
      </w:r>
    </w:p>
    <w:p w:rsidR="00A81CBB" w:rsidRPr="00F139A7" w:rsidRDefault="00A81CBB" w:rsidP="00A81CBB">
      <w:pPr>
        <w:tabs>
          <w:tab w:val="left" w:pos="26"/>
        </w:tabs>
        <w:ind w:left="26"/>
        <w:jc w:val="distribute"/>
        <w:rPr>
          <w:sz w:val="32"/>
          <w:rtl/>
          <w:lang w:bidi="ar-SY"/>
        </w:rPr>
      </w:pPr>
    </w:p>
    <w:p w:rsidR="00A81CBB" w:rsidRPr="00F139A7" w:rsidRDefault="00A81CBB" w:rsidP="00A81CBB">
      <w:pPr>
        <w:tabs>
          <w:tab w:val="left" w:pos="26"/>
        </w:tabs>
        <w:ind w:left="26"/>
        <w:jc w:val="lowKashida"/>
        <w:rPr>
          <w:sz w:val="32"/>
          <w:rtl/>
          <w:lang w:bidi="ar-SY"/>
        </w:rPr>
      </w:pPr>
    </w:p>
    <w:p w:rsidR="00A81CBB" w:rsidRPr="00F139A7" w:rsidRDefault="00A81CBB" w:rsidP="00A81CBB">
      <w:pPr>
        <w:tabs>
          <w:tab w:val="left" w:pos="26"/>
        </w:tabs>
        <w:ind w:left="26"/>
        <w:jc w:val="lowKashida"/>
        <w:rPr>
          <w:sz w:val="32"/>
          <w:rtl/>
          <w:lang w:bidi="ar-SY"/>
        </w:rPr>
      </w:pPr>
      <w:r w:rsidRPr="00F139A7">
        <w:rPr>
          <w:rFonts w:hint="cs"/>
          <w:sz w:val="32"/>
          <w:rtl/>
          <w:lang w:bidi="ar-SY"/>
        </w:rPr>
        <w:t>عندها في حال تسجيل الدخول على قاعدة البيانات باسم المستخدم طارق ومن ثم الدخول على فاتورة مبيع مستوى سريتها عام وإجراء أي تعديل في هذه الفاتورة ومن ثم الضغط على زر الحفظ  تظهر نافذة تأكيد تسجيل دخول المستخدم على قاعدة البيانات والتي على المستخدم أن يدخل فيها كلمة مروره مرة أخرى حتى تتم عملية الحفظ وإلا لا تتم هذه العملية كما يوضح الشكل التالي:</w:t>
      </w:r>
    </w:p>
    <w:p w:rsidR="00A81CBB" w:rsidRPr="00F139A7" w:rsidRDefault="00A81CBB" w:rsidP="00A81CBB">
      <w:pPr>
        <w:tabs>
          <w:tab w:val="left" w:pos="26"/>
        </w:tabs>
        <w:spacing w:before="100" w:beforeAutospacing="1" w:after="100" w:afterAutospacing="1"/>
        <w:ind w:left="26"/>
        <w:jc w:val="center"/>
        <w:rPr>
          <w:sz w:val="32"/>
          <w:rtl/>
          <w:lang w:bidi="ar-SY"/>
        </w:rPr>
      </w:pPr>
      <w:r w:rsidRPr="00F139A7">
        <w:rPr>
          <w:rFonts w:hint="cs"/>
          <w:noProof/>
          <w:sz w:val="32"/>
        </w:rPr>
        <w:lastRenderedPageBreak/>
        <w:drawing>
          <wp:inline distT="0" distB="0" distL="0" distR="0" wp14:anchorId="37CE0EA9" wp14:editId="77152E67">
            <wp:extent cx="5270400" cy="3700800"/>
            <wp:effectExtent l="0" t="0" r="6985" b="0"/>
            <wp:docPr id="1756"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0"/>
                    <a:srcRect/>
                    <a:stretch>
                      <a:fillRect/>
                    </a:stretch>
                  </pic:blipFill>
                  <pic:spPr bwMode="auto">
                    <a:xfrm>
                      <a:off x="0" y="0"/>
                      <a:ext cx="5270400" cy="3700800"/>
                    </a:xfrm>
                    <a:prstGeom prst="rect">
                      <a:avLst/>
                    </a:prstGeom>
                    <a:noFill/>
                    <a:ln w="9525">
                      <a:noFill/>
                      <a:miter lim="800000"/>
                      <a:headEnd/>
                      <a:tailEnd/>
                    </a:ln>
                  </pic:spPr>
                </pic:pic>
              </a:graphicData>
            </a:graphic>
          </wp:inline>
        </w:drawing>
      </w:r>
    </w:p>
    <w:p w:rsidR="00A81CBB" w:rsidRPr="00F139A7" w:rsidRDefault="00A81CBB" w:rsidP="00107249">
      <w:pPr>
        <w:pStyle w:val="3"/>
        <w:numPr>
          <w:ilvl w:val="0"/>
          <w:numId w:val="93"/>
        </w:numPr>
        <w:spacing w:before="100" w:beforeAutospacing="1" w:after="0"/>
        <w:rPr>
          <w:sz w:val="32"/>
          <w:u w:val="single"/>
          <w:lang w:bidi="ar-SY"/>
        </w:rPr>
      </w:pPr>
      <w:bookmarkStart w:id="128" w:name="_Toc362962042"/>
      <w:r w:rsidRPr="00F139A7">
        <w:rPr>
          <w:rFonts w:hint="cs"/>
          <w:b w:val="0"/>
          <w:bCs/>
          <w:rtl/>
        </w:rPr>
        <w:t>المراقبة</w:t>
      </w:r>
      <w:r w:rsidRPr="00F139A7">
        <w:rPr>
          <w:rFonts w:hint="cs"/>
          <w:rtl/>
        </w:rPr>
        <w:t>:</w:t>
      </w:r>
      <w:bookmarkEnd w:id="128"/>
    </w:p>
    <w:p w:rsidR="00A81CBB" w:rsidRPr="00F139A7" w:rsidRDefault="00A81CBB" w:rsidP="00A81CBB">
      <w:pPr>
        <w:tabs>
          <w:tab w:val="left" w:pos="26"/>
        </w:tabs>
        <w:jc w:val="lowKashida"/>
        <w:rPr>
          <w:sz w:val="32"/>
          <w:rtl/>
          <w:lang w:bidi="ar-SY"/>
        </w:rPr>
      </w:pPr>
      <w:r w:rsidRPr="00F139A7">
        <w:rPr>
          <w:b/>
          <w:bCs/>
          <w:noProof/>
        </w:rPr>
        <w:drawing>
          <wp:anchor distT="0" distB="0" distL="114300" distR="114300" simplePos="0" relativeHeight="252083200" behindDoc="1" locked="0" layoutInCell="1" allowOverlap="1" wp14:anchorId="02A20A6D" wp14:editId="1D76A562">
            <wp:simplePos x="0" y="0"/>
            <wp:positionH relativeFrom="column">
              <wp:posOffset>-17780</wp:posOffset>
            </wp:positionH>
            <wp:positionV relativeFrom="paragraph">
              <wp:posOffset>640715</wp:posOffset>
            </wp:positionV>
            <wp:extent cx="4279900" cy="3509645"/>
            <wp:effectExtent l="0" t="0" r="6350" b="0"/>
            <wp:wrapTight wrapText="bothSides">
              <wp:wrapPolygon edited="0">
                <wp:start x="0" y="0"/>
                <wp:lineTo x="0" y="21455"/>
                <wp:lineTo x="21536" y="21455"/>
                <wp:lineTo x="21536" y="0"/>
                <wp:lineTo x="0" y="0"/>
              </wp:wrapPolygon>
            </wp:wrapTight>
            <wp:docPr id="1757" name="صورة 1303" descr="0085- P-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descr="0085- P-063"/>
                    <pic:cNvPicPr>
                      <a:picLocks noChangeAspect="1" noChangeArrowheads="1"/>
                    </pic:cNvPicPr>
                  </pic:nvPicPr>
                  <pic:blipFill>
                    <a:blip r:embed="rId121"/>
                    <a:srcRect/>
                    <a:stretch>
                      <a:fillRect/>
                    </a:stretch>
                  </pic:blipFill>
                  <pic:spPr bwMode="auto">
                    <a:xfrm>
                      <a:off x="0" y="0"/>
                      <a:ext cx="4279900" cy="35096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sz w:val="32"/>
          <w:rtl/>
          <w:lang w:bidi="ar-SY"/>
        </w:rPr>
        <w:t>يمكننا من خلال هذه النافذة تفعيل الأمور التي نريد مراقبتها وتسجيلها في ملف المراقبة الذي يراقب الأحداث المختلفة التي تحدث على قاعدة البيانات. وتحوي هذه النافذة على الأمور التالية التي يمكننا تفعيلها ليتم تسجيل الأحداث التي تتم عليها في سجل المراقبة.  والشكل التالي للتوضيح:</w:t>
      </w:r>
    </w:p>
    <w:p w:rsidR="00A81CBB" w:rsidRPr="00F139A7" w:rsidRDefault="00A81CBB" w:rsidP="00A81CBB">
      <w:pPr>
        <w:bidi w:val="0"/>
        <w:rPr>
          <w:b/>
          <w:bCs/>
          <w:sz w:val="32"/>
          <w:u w:val="single"/>
          <w:lang w:bidi="ar-SY"/>
        </w:rPr>
      </w:pPr>
      <w:r w:rsidRPr="00F139A7">
        <w:rPr>
          <w:b/>
          <w:bCs/>
          <w:sz w:val="32"/>
          <w:u w:val="single"/>
          <w:lang w:bidi="ar-SY"/>
        </w:rPr>
        <w:br w:type="page"/>
      </w:r>
    </w:p>
    <w:p w:rsidR="00A81CBB" w:rsidRPr="00F139A7" w:rsidRDefault="00A81CBB" w:rsidP="00107249">
      <w:pPr>
        <w:pStyle w:val="3"/>
        <w:numPr>
          <w:ilvl w:val="0"/>
          <w:numId w:val="93"/>
        </w:numPr>
        <w:spacing w:before="100" w:beforeAutospacing="1" w:after="0"/>
      </w:pPr>
      <w:bookmarkStart w:id="129" w:name="_Toc362962043"/>
      <w:r w:rsidRPr="00F139A7">
        <w:rPr>
          <w:rFonts w:hint="cs"/>
          <w:b w:val="0"/>
          <w:bCs/>
          <w:rtl/>
        </w:rPr>
        <w:lastRenderedPageBreak/>
        <w:t>الأرشفة</w:t>
      </w:r>
      <w:r w:rsidRPr="00F139A7">
        <w:rPr>
          <w:rFonts w:hint="cs"/>
          <w:rtl/>
        </w:rPr>
        <w:t>:</w:t>
      </w:r>
      <w:bookmarkEnd w:id="129"/>
    </w:p>
    <w:p w:rsidR="00A81CBB" w:rsidRPr="00F139A7" w:rsidRDefault="00A81CBB" w:rsidP="00A81CBB">
      <w:pPr>
        <w:pStyle w:val="ab"/>
        <w:tabs>
          <w:tab w:val="left" w:pos="-58"/>
        </w:tabs>
        <w:spacing w:after="0"/>
        <w:ind w:left="-58"/>
        <w:jc w:val="lowKashida"/>
        <w:rPr>
          <w:rFonts w:ascii="Times New Roman" w:eastAsia="Times New Roman" w:hAnsi="Times New Roman" w:cs="Akhbar MT"/>
          <w:sz w:val="32"/>
          <w:szCs w:val="32"/>
          <w:rtl/>
          <w:lang w:bidi="ar-SY"/>
        </w:rPr>
      </w:pPr>
      <w:r w:rsidRPr="00F139A7">
        <w:rPr>
          <w:rFonts w:ascii="Times New Roman" w:eastAsia="Times New Roman" w:hAnsi="Times New Roman" w:cs="Akhbar MT" w:hint="cs"/>
          <w:sz w:val="32"/>
          <w:szCs w:val="32"/>
          <w:rtl/>
          <w:lang w:bidi="ar-SY"/>
        </w:rPr>
        <w:t>يمكننا وضع ضوابط لعملية الأرشفة من نافذة الإعدادات العامة من صفحة الأرشفة حيث يمكننا من خلال هذه الصفحة تحديد رقم بحيث ينبهنا البرنامج في حال تجاوز حجم الملف المرفق للرقم المحدد أو يمكننا تحديد رقم بحيث يمنعنا البرنامج في حال تجاوز حجم الملف المرفق للرقم المحدد من إرفاق هذا الملف. والشكل التالي للتوضيح:</w:t>
      </w:r>
    </w:p>
    <w:p w:rsidR="00A81CBB" w:rsidRPr="00F139A7" w:rsidRDefault="00A81CBB" w:rsidP="00A81CBB">
      <w:pPr>
        <w:pStyle w:val="ab"/>
        <w:tabs>
          <w:tab w:val="left" w:pos="84"/>
        </w:tabs>
        <w:spacing w:before="100" w:beforeAutospacing="1" w:after="100" w:afterAutospacing="1"/>
        <w:ind w:left="84"/>
        <w:jc w:val="center"/>
        <w:rPr>
          <w:sz w:val="32"/>
          <w:rtl/>
          <w:lang w:bidi="ar-SY"/>
        </w:rPr>
      </w:pPr>
      <w:r w:rsidRPr="00F139A7">
        <w:rPr>
          <w:rFonts w:hint="cs"/>
          <w:noProof/>
          <w:sz w:val="32"/>
        </w:rPr>
        <w:drawing>
          <wp:inline distT="0" distB="0" distL="0" distR="0" wp14:anchorId="6BB35367" wp14:editId="59938D1A">
            <wp:extent cx="4251600" cy="3488400"/>
            <wp:effectExtent l="0" t="0" r="0" b="0"/>
            <wp:docPr id="1758"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a:srcRect/>
                    <a:stretch>
                      <a:fillRect/>
                    </a:stretch>
                  </pic:blipFill>
                  <pic:spPr bwMode="auto">
                    <a:xfrm>
                      <a:off x="0" y="0"/>
                      <a:ext cx="4251600" cy="3488400"/>
                    </a:xfrm>
                    <a:prstGeom prst="rect">
                      <a:avLst/>
                    </a:prstGeom>
                    <a:noFill/>
                    <a:ln w="9525">
                      <a:noFill/>
                      <a:miter lim="800000"/>
                      <a:headEnd/>
                      <a:tailEnd/>
                    </a:ln>
                  </pic:spPr>
                </pic:pic>
              </a:graphicData>
            </a:graphic>
          </wp:inline>
        </w:drawing>
      </w:r>
    </w:p>
    <w:p w:rsidR="00A81CBB" w:rsidRPr="00F139A7" w:rsidRDefault="00A81CBB" w:rsidP="00A81CBB">
      <w:pPr>
        <w:pStyle w:val="ab"/>
        <w:tabs>
          <w:tab w:val="left" w:pos="84"/>
        </w:tabs>
        <w:ind w:left="84"/>
        <w:jc w:val="both"/>
        <w:rPr>
          <w:sz w:val="32"/>
          <w:rtl/>
          <w:lang w:bidi="ar-SY"/>
        </w:rPr>
      </w:pPr>
    </w:p>
    <w:p w:rsidR="00A81CBB" w:rsidRPr="00F139A7" w:rsidRDefault="00A81CBB" w:rsidP="00A81CBB">
      <w:pPr>
        <w:pStyle w:val="ab"/>
        <w:pBdr>
          <w:top w:val="single" w:sz="4" w:space="1" w:color="auto"/>
          <w:left w:val="single" w:sz="4" w:space="4" w:color="auto"/>
          <w:bottom w:val="single" w:sz="4" w:space="1" w:color="auto"/>
          <w:right w:val="single" w:sz="4" w:space="4" w:color="auto"/>
        </w:pBdr>
        <w:tabs>
          <w:tab w:val="left" w:pos="90"/>
        </w:tabs>
        <w:spacing w:before="100" w:beforeAutospacing="1" w:after="100" w:afterAutospacing="1"/>
        <w:ind w:left="90"/>
        <w:rPr>
          <w:rFonts w:ascii="Times New Roman" w:eastAsia="Times New Roman" w:hAnsi="Times New Roman" w:cs="Akhbar MT"/>
          <w:sz w:val="32"/>
          <w:szCs w:val="32"/>
          <w:rtl/>
          <w:lang w:bidi="ar-SY"/>
        </w:rPr>
      </w:pPr>
      <w:r w:rsidRPr="00F139A7">
        <w:rPr>
          <w:rFonts w:ascii="Times New Roman" w:eastAsia="Times New Roman" w:hAnsi="Times New Roman" w:cs="Akhbar MT" w:hint="cs"/>
          <w:sz w:val="32"/>
          <w:szCs w:val="32"/>
          <w:rtl/>
          <w:lang w:bidi="ar-SY"/>
        </w:rPr>
        <w:t>ملاحظة هامة:</w:t>
      </w:r>
    </w:p>
    <w:p w:rsidR="00A81CBB" w:rsidRPr="00F139A7" w:rsidRDefault="00A81CBB" w:rsidP="00A81CBB">
      <w:pPr>
        <w:pStyle w:val="ab"/>
        <w:pBdr>
          <w:top w:val="single" w:sz="4" w:space="1" w:color="auto"/>
          <w:left w:val="single" w:sz="4" w:space="4" w:color="auto"/>
          <w:bottom w:val="single" w:sz="4" w:space="1" w:color="auto"/>
          <w:right w:val="single" w:sz="4" w:space="4" w:color="auto"/>
        </w:pBdr>
        <w:tabs>
          <w:tab w:val="left" w:pos="90"/>
        </w:tabs>
        <w:spacing w:before="100" w:beforeAutospacing="1" w:after="100" w:afterAutospacing="1"/>
        <w:ind w:left="90"/>
        <w:jc w:val="lowKashida"/>
        <w:rPr>
          <w:rFonts w:ascii="Times New Roman" w:eastAsia="Times New Roman" w:hAnsi="Times New Roman" w:cs="Akhbar MT"/>
          <w:sz w:val="32"/>
          <w:szCs w:val="32"/>
          <w:rtl/>
          <w:lang w:bidi="ar-SY"/>
        </w:rPr>
      </w:pPr>
      <w:r w:rsidRPr="00F139A7">
        <w:rPr>
          <w:rFonts w:ascii="Times New Roman" w:eastAsia="Times New Roman" w:hAnsi="Times New Roman" w:cs="Akhbar MT" w:hint="cs"/>
          <w:sz w:val="32"/>
          <w:szCs w:val="32"/>
          <w:rtl/>
          <w:lang w:bidi="ar-SY"/>
        </w:rPr>
        <w:t>في الحقلين السابقين يجب أن يكون حجم التنبيه أقل من حجم المنع. فمن المنطقي مثلاً أن ينبهنا البرنامج عندما يكون  حجم الملف 100 كيلو بايت وأن يمنعنا من إضافته عندما يكون حجمه 500 كيلو بايت ولكن العكس غير منطقي أبداً.</w:t>
      </w:r>
    </w:p>
    <w:p w:rsidR="00A81CBB" w:rsidRPr="00F139A7" w:rsidRDefault="00A81CBB" w:rsidP="00107249">
      <w:pPr>
        <w:pStyle w:val="3"/>
        <w:numPr>
          <w:ilvl w:val="0"/>
          <w:numId w:val="93"/>
        </w:numPr>
        <w:spacing w:before="100" w:beforeAutospacing="1" w:after="0"/>
        <w:rPr>
          <w:b w:val="0"/>
          <w:bCs/>
          <w:sz w:val="32"/>
          <w:lang w:bidi="ar-SY"/>
        </w:rPr>
      </w:pPr>
      <w:bookmarkStart w:id="130" w:name="_Toc362962044"/>
      <w:r w:rsidRPr="00F139A7">
        <w:rPr>
          <w:rFonts w:hint="cs"/>
          <w:b w:val="0"/>
          <w:bCs/>
          <w:rtl/>
        </w:rPr>
        <w:t>نقاط البيع:</w:t>
      </w:r>
      <w:bookmarkEnd w:id="130"/>
    </w:p>
    <w:p w:rsidR="00A81CBB" w:rsidRPr="00F139A7" w:rsidRDefault="00A81CBB" w:rsidP="00A81CBB">
      <w:pPr>
        <w:tabs>
          <w:tab w:val="left" w:pos="26"/>
        </w:tabs>
        <w:jc w:val="lowKashida"/>
        <w:rPr>
          <w:sz w:val="32"/>
          <w:lang w:bidi="ar-SY"/>
        </w:rPr>
      </w:pPr>
      <w:r w:rsidRPr="00F139A7">
        <w:rPr>
          <w:rFonts w:hint="cs"/>
          <w:sz w:val="32"/>
          <w:rtl/>
          <w:lang w:bidi="ar-SY"/>
        </w:rPr>
        <w:t>وتحوي هذه النافذة على خيار يمكننا من خلاله تحديد كيفية ترقيم إيصالات نقطة البيع ولدينا كما هو واضح في الشكل التالي الخيارين التاليين:</w:t>
      </w:r>
    </w:p>
    <w:p w:rsidR="00A81CBB" w:rsidRPr="00F139A7" w:rsidRDefault="00A81CBB" w:rsidP="00107249">
      <w:pPr>
        <w:numPr>
          <w:ilvl w:val="0"/>
          <w:numId w:val="69"/>
        </w:numPr>
        <w:tabs>
          <w:tab w:val="left" w:pos="26"/>
        </w:tabs>
        <w:jc w:val="lowKashida"/>
        <w:rPr>
          <w:b/>
          <w:bCs/>
          <w:sz w:val="32"/>
          <w:lang w:bidi="ar-SY"/>
        </w:rPr>
      </w:pPr>
      <w:r w:rsidRPr="00F139A7">
        <w:rPr>
          <w:rFonts w:hint="cs"/>
          <w:b/>
          <w:bCs/>
          <w:sz w:val="32"/>
          <w:rtl/>
          <w:lang w:bidi="ar-SY"/>
        </w:rPr>
        <w:t>ترقيم على مستوى قاعدة البيانات:</w:t>
      </w:r>
      <w:r w:rsidRPr="00F139A7">
        <w:rPr>
          <w:rFonts w:hint="cs"/>
          <w:sz w:val="32"/>
          <w:rtl/>
          <w:lang w:bidi="ar-SY"/>
        </w:rPr>
        <w:t xml:space="preserve"> وهنا يتم ترقيم إيصالات نقطة البيع بسلسلة واحدة على مستوى كل نقاط البيع المعرفة على قاعدة البيانات.</w:t>
      </w:r>
    </w:p>
    <w:p w:rsidR="00A81CBB" w:rsidRPr="00F139A7" w:rsidRDefault="00A81CBB" w:rsidP="00107249">
      <w:pPr>
        <w:numPr>
          <w:ilvl w:val="0"/>
          <w:numId w:val="69"/>
        </w:numPr>
        <w:tabs>
          <w:tab w:val="left" w:pos="26"/>
        </w:tabs>
        <w:jc w:val="lowKashida"/>
        <w:rPr>
          <w:b/>
          <w:bCs/>
          <w:sz w:val="32"/>
          <w:lang w:bidi="ar-SY"/>
        </w:rPr>
      </w:pPr>
      <w:r w:rsidRPr="00F139A7">
        <w:rPr>
          <w:noProof/>
        </w:rPr>
        <w:lastRenderedPageBreak/>
        <w:drawing>
          <wp:anchor distT="0" distB="0" distL="114300" distR="114300" simplePos="0" relativeHeight="252006400" behindDoc="1" locked="0" layoutInCell="1" allowOverlap="1" wp14:anchorId="0C9913DD" wp14:editId="679BAA99">
            <wp:simplePos x="0" y="0"/>
            <wp:positionH relativeFrom="column">
              <wp:posOffset>-8255</wp:posOffset>
            </wp:positionH>
            <wp:positionV relativeFrom="paragraph">
              <wp:posOffset>373380</wp:posOffset>
            </wp:positionV>
            <wp:extent cx="4276725" cy="3505835"/>
            <wp:effectExtent l="0" t="0" r="9525" b="0"/>
            <wp:wrapTight wrapText="bothSides">
              <wp:wrapPolygon edited="0">
                <wp:start x="0" y="0"/>
                <wp:lineTo x="0" y="21479"/>
                <wp:lineTo x="21552" y="21479"/>
                <wp:lineTo x="21552" y="0"/>
                <wp:lineTo x="0" y="0"/>
              </wp:wrapPolygon>
            </wp:wrapTight>
            <wp:docPr id="1759" name="صورة 1759" descr="0074- P-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descr="0074- P-057"/>
                    <pic:cNvPicPr>
                      <a:picLocks noChangeAspect="1" noChangeArrowheads="1"/>
                    </pic:cNvPicPr>
                  </pic:nvPicPr>
                  <pic:blipFill>
                    <a:blip r:embed="rId123"/>
                    <a:srcRect/>
                    <a:stretch>
                      <a:fillRect/>
                    </a:stretch>
                  </pic:blipFill>
                  <pic:spPr bwMode="auto">
                    <a:xfrm>
                      <a:off x="0" y="0"/>
                      <a:ext cx="4276725" cy="35058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bCs/>
          <w:sz w:val="32"/>
          <w:rtl/>
          <w:lang w:bidi="ar-SY"/>
        </w:rPr>
        <w:t>ترقيم على مستوى نوع نقطة البيع:</w:t>
      </w:r>
      <w:r w:rsidRPr="00F139A7">
        <w:rPr>
          <w:rFonts w:hint="cs"/>
          <w:sz w:val="32"/>
          <w:rtl/>
          <w:lang w:bidi="ar-SY"/>
        </w:rPr>
        <w:t xml:space="preserve"> وهنا يتم ترقيم إيصالات نقطة البيع بسلسلة منفصلة بالنسبة لكل نقطة بيع موجودة على قاعدة البيانات.</w:t>
      </w:r>
    </w:p>
    <w:p w:rsidR="00A81CBB" w:rsidRPr="00F139A7" w:rsidRDefault="00A81CBB" w:rsidP="00A81CBB">
      <w:pPr>
        <w:tabs>
          <w:tab w:val="left" w:pos="26"/>
        </w:tabs>
        <w:jc w:val="lowKashida"/>
        <w:rPr>
          <w:b/>
          <w:bCs/>
          <w:sz w:val="32"/>
          <w:rtl/>
          <w:lang w:bidi="ar-SY"/>
        </w:rPr>
      </w:pPr>
    </w:p>
    <w:p w:rsidR="00A81CBB" w:rsidRPr="00F139A7" w:rsidRDefault="00A81CBB" w:rsidP="00A81CBB">
      <w:pPr>
        <w:tabs>
          <w:tab w:val="left" w:pos="26"/>
        </w:tabs>
        <w:jc w:val="lowKashida"/>
        <w:rPr>
          <w:b/>
          <w:bCs/>
          <w:sz w:val="32"/>
          <w:rtl/>
          <w:lang w:bidi="ar-SY"/>
        </w:rPr>
      </w:pPr>
    </w:p>
    <w:p w:rsidR="00A81CBB" w:rsidRPr="00F139A7" w:rsidRDefault="00A81CBB" w:rsidP="00A81CBB">
      <w:pPr>
        <w:tabs>
          <w:tab w:val="left" w:pos="26"/>
        </w:tabs>
        <w:jc w:val="lowKashida"/>
        <w:rPr>
          <w:b/>
          <w:bCs/>
          <w:sz w:val="32"/>
          <w:lang w:bidi="ar-SY"/>
        </w:rPr>
      </w:pPr>
    </w:p>
    <w:p w:rsidR="00A81CBB" w:rsidRPr="00F139A7" w:rsidRDefault="00A81CBB" w:rsidP="00A81CBB">
      <w:pPr>
        <w:tabs>
          <w:tab w:val="left" w:pos="26"/>
        </w:tabs>
        <w:ind w:left="-335"/>
        <w:jc w:val="center"/>
        <w:rPr>
          <w:sz w:val="32"/>
          <w:rtl/>
          <w:lang w:bidi="ar-SY"/>
        </w:rPr>
      </w:pPr>
    </w:p>
    <w:p w:rsidR="00A81CBB" w:rsidRPr="00F139A7" w:rsidRDefault="00A81CBB" w:rsidP="00A81CBB">
      <w:pPr>
        <w:tabs>
          <w:tab w:val="left" w:pos="26"/>
        </w:tabs>
        <w:ind w:left="-335"/>
        <w:jc w:val="center"/>
        <w:rPr>
          <w:sz w:val="32"/>
          <w:lang w:bidi="ar-SY"/>
        </w:rPr>
      </w:pPr>
    </w:p>
    <w:p w:rsidR="00A81CBB" w:rsidRPr="00F139A7" w:rsidRDefault="00A81CBB" w:rsidP="00A81CBB">
      <w:pPr>
        <w:tabs>
          <w:tab w:val="left" w:pos="26"/>
        </w:tabs>
        <w:jc w:val="lowKashida"/>
        <w:rPr>
          <w:sz w:val="32"/>
          <w:rtl/>
          <w:lang w:bidi="ar-SY"/>
        </w:rPr>
      </w:pPr>
    </w:p>
    <w:p w:rsidR="00A81CBB" w:rsidRPr="00F139A7" w:rsidRDefault="00A81CBB" w:rsidP="00A81CBB">
      <w:pPr>
        <w:tabs>
          <w:tab w:val="left" w:pos="26"/>
        </w:tabs>
        <w:ind w:left="-335"/>
        <w:jc w:val="right"/>
        <w:rPr>
          <w:sz w:val="32"/>
          <w:rtl/>
          <w:lang w:bidi="ar-SY"/>
        </w:rPr>
      </w:pPr>
    </w:p>
    <w:p w:rsidR="00A81CBB" w:rsidRPr="00F139A7" w:rsidRDefault="00A81CBB" w:rsidP="00107249">
      <w:pPr>
        <w:pStyle w:val="3"/>
        <w:numPr>
          <w:ilvl w:val="0"/>
          <w:numId w:val="93"/>
        </w:numPr>
        <w:spacing w:before="100" w:beforeAutospacing="1" w:after="0"/>
        <w:rPr>
          <w:rtl/>
          <w:lang w:bidi="ar-SY"/>
        </w:rPr>
      </w:pPr>
      <w:bookmarkStart w:id="131" w:name="_Toc362962045"/>
      <w:r w:rsidRPr="00F139A7">
        <w:rPr>
          <w:rFonts w:hint="cs"/>
          <w:b w:val="0"/>
          <w:bCs/>
          <w:rtl/>
        </w:rPr>
        <w:t>الطرفيات</w:t>
      </w:r>
      <w:r w:rsidRPr="00F139A7">
        <w:rPr>
          <w:rFonts w:hint="cs"/>
          <w:rtl/>
          <w:lang w:bidi="ar-SY"/>
        </w:rPr>
        <w:t>:</w:t>
      </w:r>
      <w:bookmarkEnd w:id="131"/>
    </w:p>
    <w:p w:rsidR="00A81CBB" w:rsidRPr="00F139A7" w:rsidRDefault="00A81CBB" w:rsidP="00A81CBB">
      <w:pPr>
        <w:jc w:val="lowKashida"/>
        <w:rPr>
          <w:b/>
          <w:bCs/>
          <w:u w:val="single"/>
          <w:lang w:bidi="ar-SY"/>
        </w:rPr>
      </w:pPr>
      <w:r w:rsidRPr="00F139A7">
        <w:rPr>
          <w:b/>
          <w:bCs/>
          <w:noProof/>
        </w:rPr>
        <w:drawing>
          <wp:anchor distT="0" distB="0" distL="114300" distR="114300" simplePos="0" relativeHeight="252007424" behindDoc="1" locked="0" layoutInCell="1" allowOverlap="1" wp14:anchorId="59EC9AF4" wp14:editId="650167A4">
            <wp:simplePos x="0" y="0"/>
            <wp:positionH relativeFrom="column">
              <wp:posOffset>-6350</wp:posOffset>
            </wp:positionH>
            <wp:positionV relativeFrom="paragraph">
              <wp:posOffset>758190</wp:posOffset>
            </wp:positionV>
            <wp:extent cx="4279900" cy="3509645"/>
            <wp:effectExtent l="0" t="0" r="6350" b="0"/>
            <wp:wrapTight wrapText="bothSides">
              <wp:wrapPolygon edited="0">
                <wp:start x="0" y="0"/>
                <wp:lineTo x="0" y="21455"/>
                <wp:lineTo x="21536" y="21455"/>
                <wp:lineTo x="21536" y="0"/>
                <wp:lineTo x="0" y="0"/>
              </wp:wrapPolygon>
            </wp:wrapTight>
            <wp:docPr id="1760" name="صورة 1760" descr="0083- P-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descr="0083- P-063"/>
                    <pic:cNvPicPr>
                      <a:picLocks noChangeAspect="1" noChangeArrowheads="1"/>
                    </pic:cNvPicPr>
                  </pic:nvPicPr>
                  <pic:blipFill>
                    <a:blip r:embed="rId124"/>
                    <a:srcRect/>
                    <a:stretch>
                      <a:fillRect/>
                    </a:stretch>
                  </pic:blipFill>
                  <pic:spPr bwMode="auto">
                    <a:xfrm>
                      <a:off x="0" y="0"/>
                      <a:ext cx="4279900" cy="35096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rtl/>
          <w:lang w:bidi="ar-SY"/>
        </w:rPr>
        <w:t xml:space="preserve">نعرف من خلال هذه النافذة الطابعة وشاشة الزبون والدرج في حال كانت عملياتنا تتم عن طريق نقطة البيع وهي نافذة إضافية ملحقة ببرنامج المحاسبة والمستودعات. كما يمكننا من خلال هذه النافذة تحديد ميزان الكتروني وجهاز جرد </w:t>
      </w:r>
      <w:proofErr w:type="spellStart"/>
      <w:r w:rsidRPr="00F139A7">
        <w:rPr>
          <w:rFonts w:hint="cs"/>
          <w:rtl/>
          <w:lang w:bidi="ar-SY"/>
        </w:rPr>
        <w:t>مواد,كل</w:t>
      </w:r>
      <w:proofErr w:type="spellEnd"/>
      <w:r w:rsidRPr="00F139A7">
        <w:rPr>
          <w:rFonts w:hint="cs"/>
          <w:rtl/>
          <w:lang w:bidi="ar-SY"/>
        </w:rPr>
        <w:t xml:space="preserve"> ذلك يتم من خلال النافذة التالية:</w:t>
      </w:r>
    </w:p>
    <w:p w:rsidR="00A81CBB" w:rsidRPr="00F139A7" w:rsidRDefault="00A81CBB" w:rsidP="00A81CBB">
      <w:pPr>
        <w:bidi w:val="0"/>
        <w:rPr>
          <w:b/>
          <w:bCs/>
          <w:u w:val="single"/>
          <w:lang w:bidi="ar-SY"/>
        </w:rPr>
      </w:pPr>
      <w:r w:rsidRPr="00F139A7">
        <w:rPr>
          <w:b/>
          <w:bCs/>
          <w:u w:val="single"/>
          <w:lang w:bidi="ar-SY"/>
        </w:rPr>
        <w:br w:type="page"/>
      </w:r>
    </w:p>
    <w:p w:rsidR="00A81CBB" w:rsidRPr="00F139A7" w:rsidRDefault="00A81CBB" w:rsidP="00107249">
      <w:pPr>
        <w:pStyle w:val="3"/>
        <w:numPr>
          <w:ilvl w:val="0"/>
          <w:numId w:val="93"/>
        </w:numPr>
        <w:spacing w:before="100" w:beforeAutospacing="1" w:after="0"/>
        <w:rPr>
          <w:sz w:val="32"/>
          <w:u w:val="single"/>
          <w:lang w:bidi="ar-SY"/>
        </w:rPr>
      </w:pPr>
      <w:bookmarkStart w:id="132" w:name="_Toc362962046"/>
      <w:r w:rsidRPr="00F139A7">
        <w:rPr>
          <w:rFonts w:hint="cs"/>
          <w:b w:val="0"/>
          <w:bCs/>
          <w:rtl/>
        </w:rPr>
        <w:lastRenderedPageBreak/>
        <w:t>المودم</w:t>
      </w:r>
      <w:r w:rsidRPr="00F139A7">
        <w:rPr>
          <w:rFonts w:hint="cs"/>
          <w:rtl/>
        </w:rPr>
        <w:t>:</w:t>
      </w:r>
      <w:bookmarkEnd w:id="132"/>
    </w:p>
    <w:p w:rsidR="00A81CBB" w:rsidRPr="00F139A7" w:rsidRDefault="00A81CBB" w:rsidP="00A81CBB">
      <w:pPr>
        <w:tabs>
          <w:tab w:val="left" w:pos="26"/>
        </w:tabs>
        <w:jc w:val="lowKashida"/>
        <w:rPr>
          <w:b/>
          <w:bCs/>
          <w:sz w:val="32"/>
          <w:u w:val="single"/>
          <w:lang w:bidi="ar-SY"/>
        </w:rPr>
      </w:pPr>
      <w:r w:rsidRPr="00F139A7">
        <w:rPr>
          <w:b/>
          <w:bCs/>
          <w:noProof/>
        </w:rPr>
        <w:drawing>
          <wp:anchor distT="0" distB="0" distL="114300" distR="114300" simplePos="0" relativeHeight="252084224" behindDoc="1" locked="0" layoutInCell="1" allowOverlap="1" wp14:anchorId="01F1F917" wp14:editId="3AED9A28">
            <wp:simplePos x="0" y="0"/>
            <wp:positionH relativeFrom="column">
              <wp:posOffset>-26670</wp:posOffset>
            </wp:positionH>
            <wp:positionV relativeFrom="paragraph">
              <wp:posOffset>642620</wp:posOffset>
            </wp:positionV>
            <wp:extent cx="4272915" cy="3513455"/>
            <wp:effectExtent l="0" t="0" r="0" b="0"/>
            <wp:wrapTight wrapText="bothSides">
              <wp:wrapPolygon edited="0">
                <wp:start x="0" y="0"/>
                <wp:lineTo x="0" y="21432"/>
                <wp:lineTo x="21475" y="21432"/>
                <wp:lineTo x="21475" y="0"/>
                <wp:lineTo x="0" y="0"/>
              </wp:wrapPolygon>
            </wp:wrapTight>
            <wp:docPr id="1761" name="صورة 1305" descr="0087- P-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descr="0087- P-065"/>
                    <pic:cNvPicPr>
                      <a:picLocks noChangeAspect="1" noChangeArrowheads="1"/>
                    </pic:cNvPicPr>
                  </pic:nvPicPr>
                  <pic:blipFill>
                    <a:blip r:embed="rId125"/>
                    <a:srcRect/>
                    <a:stretch>
                      <a:fillRect/>
                    </a:stretch>
                  </pic:blipFill>
                  <pic:spPr bwMode="auto">
                    <a:xfrm>
                      <a:off x="0" y="0"/>
                      <a:ext cx="4272915" cy="3513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sz w:val="32"/>
          <w:rtl/>
          <w:lang w:bidi="ar-SY"/>
        </w:rPr>
        <w:t>يمكننا من خلال هذه النافذة ربط البرنامج مع مودم بحيث يقوم البرنامج بتحديد هوية الشخص المتصل عبر الهاتف وذلك بشرط أن يكون المودم يدعم ميزة إظهار رقم المتصل حيث نقوم من خلال هذه النافذة بتحديد جهاز المودم ونحدد هنا خيارات أخرى تتعلق بظهور رقم المتصل واسمه فقط عند اتصاله أو بفتح بطاقة العميل التي يطابق رقم المتصل أحد حقولها. والشكل التالي للتوضيح:</w:t>
      </w:r>
    </w:p>
    <w:p w:rsidR="00A81CBB" w:rsidRPr="00F139A7" w:rsidRDefault="00A81CBB" w:rsidP="00107249">
      <w:pPr>
        <w:pStyle w:val="3"/>
        <w:numPr>
          <w:ilvl w:val="0"/>
          <w:numId w:val="93"/>
        </w:numPr>
        <w:spacing w:before="100" w:beforeAutospacing="1" w:after="0"/>
        <w:jc w:val="lowKashida"/>
        <w:rPr>
          <w:sz w:val="32"/>
          <w:u w:val="single"/>
          <w:lang w:bidi="ar-SY"/>
        </w:rPr>
      </w:pPr>
      <w:bookmarkStart w:id="133" w:name="_Toc362962047"/>
      <w:r w:rsidRPr="00F139A7">
        <w:rPr>
          <w:noProof/>
        </w:rPr>
        <w:drawing>
          <wp:anchor distT="0" distB="0" distL="114300" distR="114300" simplePos="0" relativeHeight="252008448" behindDoc="1" locked="0" layoutInCell="1" allowOverlap="1" wp14:anchorId="483FD038" wp14:editId="5323BD19">
            <wp:simplePos x="0" y="0"/>
            <wp:positionH relativeFrom="column">
              <wp:posOffset>-22225</wp:posOffset>
            </wp:positionH>
            <wp:positionV relativeFrom="paragraph">
              <wp:posOffset>446405</wp:posOffset>
            </wp:positionV>
            <wp:extent cx="4287520" cy="3516630"/>
            <wp:effectExtent l="0" t="0" r="0" b="7620"/>
            <wp:wrapTight wrapText="bothSides">
              <wp:wrapPolygon edited="0">
                <wp:start x="0" y="0"/>
                <wp:lineTo x="0" y="21530"/>
                <wp:lineTo x="21498" y="21530"/>
                <wp:lineTo x="21498" y="0"/>
                <wp:lineTo x="0" y="0"/>
              </wp:wrapPolygon>
            </wp:wrapTight>
            <wp:docPr id="1762" name="صورة 1762" descr="0084- P-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descr="0084- P-063"/>
                    <pic:cNvPicPr>
                      <a:picLocks noChangeAspect="1" noChangeArrowheads="1"/>
                    </pic:cNvPicPr>
                  </pic:nvPicPr>
                  <pic:blipFill>
                    <a:blip r:embed="rId126"/>
                    <a:srcRect/>
                    <a:stretch>
                      <a:fillRect/>
                    </a:stretch>
                  </pic:blipFill>
                  <pic:spPr bwMode="auto">
                    <a:xfrm>
                      <a:off x="0" y="0"/>
                      <a:ext cx="4287520" cy="35166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val="0"/>
          <w:bCs/>
          <w:rtl/>
        </w:rPr>
        <w:t>إعدادات</w:t>
      </w:r>
      <w:r w:rsidRPr="00F139A7">
        <w:rPr>
          <w:rFonts w:hint="cs"/>
          <w:rtl/>
        </w:rPr>
        <w:t xml:space="preserve"> </w:t>
      </w:r>
      <w:r w:rsidRPr="00094939">
        <w:rPr>
          <w:rFonts w:hint="cs"/>
          <w:b w:val="0"/>
          <w:bCs/>
          <w:rtl/>
        </w:rPr>
        <w:t>الطابعة</w:t>
      </w:r>
      <w:r w:rsidRPr="00F139A7">
        <w:rPr>
          <w:rFonts w:hint="cs"/>
          <w:rtl/>
        </w:rPr>
        <w:t>:</w:t>
      </w:r>
      <w:bookmarkEnd w:id="133"/>
    </w:p>
    <w:p w:rsidR="00A81CBB" w:rsidRPr="00F139A7" w:rsidRDefault="00A81CBB" w:rsidP="00A81CBB">
      <w:pPr>
        <w:tabs>
          <w:tab w:val="left" w:pos="26"/>
        </w:tabs>
        <w:jc w:val="lowKashida"/>
        <w:rPr>
          <w:b/>
          <w:bCs/>
          <w:sz w:val="32"/>
          <w:u w:val="single"/>
          <w:lang w:bidi="ar-SY"/>
        </w:rPr>
      </w:pPr>
      <w:r w:rsidRPr="00F139A7">
        <w:rPr>
          <w:rFonts w:hint="cs"/>
          <w:sz w:val="32"/>
          <w:rtl/>
          <w:lang w:bidi="ar-SY"/>
        </w:rPr>
        <w:t>يتم من خلال هذه النافذة اختيار نمط الطباعة, ولدينا هنا ثلاث خيارات رئيسية كما هو واضح في الشكل التالي. وتجدر الإشارة هنا إلى ضرورة أن تكون الطابعة تدعم الخيار الذي نختاره لكي تكون الطباعة دقيقة.</w:t>
      </w:r>
    </w:p>
    <w:p w:rsidR="00A81CBB" w:rsidRPr="00F139A7" w:rsidRDefault="00A81CBB" w:rsidP="00107249">
      <w:pPr>
        <w:pStyle w:val="3"/>
        <w:numPr>
          <w:ilvl w:val="0"/>
          <w:numId w:val="93"/>
        </w:numPr>
        <w:spacing w:before="100" w:beforeAutospacing="1" w:after="0"/>
        <w:rPr>
          <w:sz w:val="32"/>
          <w:u w:val="single"/>
          <w:lang w:bidi="ar-SY"/>
        </w:rPr>
      </w:pPr>
      <w:bookmarkStart w:id="134" w:name="_Toc362962048"/>
      <w:r w:rsidRPr="00F139A7">
        <w:rPr>
          <w:rFonts w:hint="cs"/>
          <w:b w:val="0"/>
          <w:bCs/>
          <w:rtl/>
        </w:rPr>
        <w:lastRenderedPageBreak/>
        <w:t>التجريب</w:t>
      </w:r>
      <w:r w:rsidRPr="00F139A7">
        <w:rPr>
          <w:rFonts w:hint="cs"/>
          <w:rtl/>
        </w:rPr>
        <w:t>:</w:t>
      </w:r>
      <w:bookmarkEnd w:id="134"/>
    </w:p>
    <w:p w:rsidR="00A81CBB" w:rsidRPr="00F139A7" w:rsidRDefault="00A81CBB" w:rsidP="00A81CBB">
      <w:pPr>
        <w:tabs>
          <w:tab w:val="left" w:pos="26"/>
        </w:tabs>
        <w:jc w:val="lowKashida"/>
        <w:rPr>
          <w:b/>
          <w:bCs/>
          <w:sz w:val="32"/>
          <w:u w:val="single"/>
          <w:rtl/>
          <w:lang w:bidi="ar-SY"/>
        </w:rPr>
      </w:pPr>
      <w:r w:rsidRPr="00F139A7">
        <w:rPr>
          <w:rFonts w:hint="cs"/>
          <w:sz w:val="32"/>
          <w:rtl/>
          <w:lang w:bidi="ar-SY"/>
        </w:rPr>
        <w:t>يمكننا من خلال هذه النافذة تفعيل التنبيه عند حدوث الأخطاء, كما يوجد خيارين آخرين يتعلقان بمشاكل يمكن أن تظهر عند الطباعة تتعلق بتراكب الحروف العربية في التقارير المطبوعة أو بعدم التزام الطابعة بالهوامش, ويوجد خيار أيضاً يمكننا من خلاله تفعيل استخدام القوائم المعيارية للبرنامج حيث أنه عند تفعيل هذا الخيار يتم إظهار القوائم الرئيسية للبرنامج بدون أيقونات. والشكل التالي يوضح النافذة التي تحوي الخيارات السابقة:</w:t>
      </w:r>
    </w:p>
    <w:p w:rsidR="00A81CBB" w:rsidRPr="00F139A7" w:rsidRDefault="00A81CBB" w:rsidP="00A81CBB">
      <w:pPr>
        <w:tabs>
          <w:tab w:val="left" w:pos="26"/>
        </w:tabs>
        <w:jc w:val="center"/>
        <w:rPr>
          <w:b/>
          <w:bCs/>
          <w:sz w:val="32"/>
          <w:u w:val="single"/>
          <w:rtl/>
          <w:lang w:bidi="ar-SY"/>
        </w:rPr>
      </w:pPr>
      <w:r w:rsidRPr="00F139A7">
        <w:rPr>
          <w:rFonts w:hint="cs"/>
          <w:noProof/>
          <w:sz w:val="32"/>
        </w:rPr>
        <w:drawing>
          <wp:inline distT="0" distB="0" distL="0" distR="0" wp14:anchorId="1D1A503C" wp14:editId="1584D3B5">
            <wp:extent cx="4219200" cy="3445200"/>
            <wp:effectExtent l="0" t="0" r="0" b="3175"/>
            <wp:docPr id="1763"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7">
                      <a:extLst>
                        <a:ext uri="{28A0092B-C50C-407E-A947-70E740481C1C}">
                          <a14:useLocalDpi xmlns:a14="http://schemas.microsoft.com/office/drawing/2010/main" val="0"/>
                        </a:ext>
                      </a:extLst>
                    </a:blip>
                    <a:stretch>
                      <a:fillRect/>
                    </a:stretch>
                  </pic:blipFill>
                  <pic:spPr bwMode="auto">
                    <a:xfrm>
                      <a:off x="0" y="0"/>
                      <a:ext cx="4219200" cy="3445200"/>
                    </a:xfrm>
                    <a:prstGeom prst="rect">
                      <a:avLst/>
                    </a:prstGeom>
                    <a:noFill/>
                    <a:ln w="9525">
                      <a:noFill/>
                      <a:miter lim="800000"/>
                      <a:headEnd/>
                      <a:tailEnd/>
                    </a:ln>
                  </pic:spPr>
                </pic:pic>
              </a:graphicData>
            </a:graphic>
          </wp:inline>
        </w:drawing>
      </w:r>
    </w:p>
    <w:p w:rsidR="00A81CBB" w:rsidRPr="00F139A7" w:rsidRDefault="00A81CBB" w:rsidP="00A81CBB">
      <w:pPr>
        <w:bidi w:val="0"/>
        <w:rPr>
          <w:rFonts w:ascii="Cambria" w:hAnsi="Cambria"/>
          <w:b/>
          <w:bCs/>
          <w:kern w:val="32"/>
          <w:sz w:val="32"/>
          <w:u w:val="single"/>
          <w:rtl/>
          <w:lang w:bidi="ar-SY"/>
        </w:rPr>
      </w:pPr>
      <w:bookmarkStart w:id="135" w:name="_Toc332289923"/>
      <w:bookmarkStart w:id="136" w:name="_Toc332444451"/>
      <w:bookmarkStart w:id="137" w:name="_Toc332444621"/>
      <w:bookmarkStart w:id="138" w:name="_Toc332444702"/>
      <w:bookmarkStart w:id="139" w:name="_Toc332444823"/>
      <w:r w:rsidRPr="00F139A7">
        <w:rPr>
          <w:rtl/>
        </w:rPr>
        <w:br w:type="page"/>
      </w:r>
    </w:p>
    <w:p w:rsidR="00A81CBB" w:rsidRPr="00F139A7" w:rsidRDefault="00A81CBB" w:rsidP="00A81CBB">
      <w:pPr>
        <w:pStyle w:val="1"/>
        <w:tabs>
          <w:tab w:val="left" w:pos="26"/>
        </w:tabs>
        <w:rPr>
          <w:rtl/>
        </w:rPr>
      </w:pPr>
      <w:bookmarkStart w:id="140" w:name="_Toc362962049"/>
      <w:r w:rsidRPr="00F139A7">
        <w:rPr>
          <w:rFonts w:hint="cs"/>
          <w:rtl/>
        </w:rPr>
        <w:lastRenderedPageBreak/>
        <w:t>ثالثاً: العمليات المحاسبية الأساسية على قاعدة بيانات الشركة</w:t>
      </w:r>
      <w:bookmarkEnd w:id="135"/>
      <w:bookmarkEnd w:id="136"/>
      <w:bookmarkEnd w:id="137"/>
      <w:bookmarkEnd w:id="138"/>
      <w:bookmarkEnd w:id="139"/>
      <w:bookmarkEnd w:id="140"/>
    </w:p>
    <w:p w:rsidR="00A81CBB" w:rsidRPr="00F139A7" w:rsidRDefault="00A81CBB" w:rsidP="00A81CBB">
      <w:pPr>
        <w:tabs>
          <w:tab w:val="left" w:pos="26"/>
        </w:tabs>
        <w:jc w:val="lowKashida"/>
        <w:rPr>
          <w:sz w:val="32"/>
          <w:rtl/>
          <w:lang w:bidi="ar-SY"/>
        </w:rPr>
      </w:pPr>
      <w:r w:rsidRPr="00F139A7">
        <w:rPr>
          <w:rFonts w:hint="cs"/>
          <w:sz w:val="32"/>
          <w:rtl/>
          <w:lang w:bidi="ar-SY"/>
        </w:rPr>
        <w:t>بعد إنشاء قاعدة البيانات الخاصة بالشركة وتجهيزها للبدء بالعمل, ننتقل إلى عمليات إدخال البيانات التي تتم على قاعدة البيانات والتي سيتم شرحها بالتفصيل فيما يلي:</w:t>
      </w:r>
    </w:p>
    <w:p w:rsidR="00A81CBB" w:rsidRPr="00F139A7" w:rsidRDefault="008C450A" w:rsidP="008C450A">
      <w:pPr>
        <w:pStyle w:val="2"/>
        <w:tabs>
          <w:tab w:val="left" w:pos="26"/>
        </w:tabs>
        <w:rPr>
          <w:rtl/>
          <w:lang w:bidi="ar-SY"/>
        </w:rPr>
      </w:pPr>
      <w:bookmarkStart w:id="141" w:name="_Toc332289924"/>
      <w:bookmarkStart w:id="142" w:name="_Toc332444452"/>
      <w:bookmarkStart w:id="143" w:name="_Toc332444622"/>
      <w:bookmarkStart w:id="144" w:name="_Toc332444703"/>
      <w:bookmarkStart w:id="145" w:name="_Toc332444824"/>
      <w:bookmarkStart w:id="146" w:name="_Toc362962050"/>
      <w:r w:rsidRPr="00F139A7">
        <w:rPr>
          <w:rFonts w:hint="cs"/>
          <w:rtl/>
          <w:lang w:bidi="ar-SY"/>
        </w:rPr>
        <w:t xml:space="preserve">1- </w:t>
      </w:r>
      <w:r w:rsidR="00A81CBB" w:rsidRPr="00F139A7">
        <w:rPr>
          <w:rFonts w:hint="cs"/>
          <w:rtl/>
          <w:lang w:bidi="ar-SY"/>
        </w:rPr>
        <w:t>إدخال بيانات الفواتير والتحكم بإعداداتها:</w:t>
      </w:r>
      <w:bookmarkEnd w:id="141"/>
      <w:bookmarkEnd w:id="142"/>
      <w:bookmarkEnd w:id="143"/>
      <w:bookmarkEnd w:id="144"/>
      <w:bookmarkEnd w:id="145"/>
      <w:bookmarkEnd w:id="146"/>
    </w:p>
    <w:p w:rsidR="00A81CBB" w:rsidRPr="00F139A7" w:rsidRDefault="00A81CBB" w:rsidP="00A81CBB">
      <w:pPr>
        <w:tabs>
          <w:tab w:val="left" w:pos="26"/>
        </w:tabs>
        <w:ind w:left="161"/>
        <w:rPr>
          <w:sz w:val="32"/>
          <w:rtl/>
          <w:lang w:bidi="ar-SY"/>
        </w:rPr>
      </w:pPr>
      <w:r w:rsidRPr="00F139A7">
        <w:rPr>
          <w:rFonts w:hint="cs"/>
          <w:b/>
          <w:bCs/>
          <w:sz w:val="32"/>
          <w:u w:val="single"/>
          <w:rtl/>
          <w:lang w:bidi="ar-SY"/>
        </w:rPr>
        <w:t>إدخال بيانات الفواتير</w:t>
      </w:r>
      <w:r w:rsidRPr="00F139A7">
        <w:rPr>
          <w:rFonts w:hint="cs"/>
          <w:b/>
          <w:bCs/>
          <w:sz w:val="32"/>
          <w:rtl/>
          <w:lang w:bidi="ar-SY"/>
        </w:rPr>
        <w:t>:</w:t>
      </w:r>
    </w:p>
    <w:p w:rsidR="00A81CBB" w:rsidRPr="00F139A7" w:rsidRDefault="00A81CBB" w:rsidP="00A81CBB">
      <w:pPr>
        <w:tabs>
          <w:tab w:val="left" w:pos="26"/>
        </w:tabs>
        <w:ind w:left="161"/>
        <w:jc w:val="lowKashida"/>
        <w:rPr>
          <w:sz w:val="32"/>
          <w:rtl/>
          <w:lang w:bidi="ar-SY"/>
        </w:rPr>
      </w:pPr>
      <w:r w:rsidRPr="00F139A7">
        <w:rPr>
          <w:rFonts w:hint="cs"/>
          <w:sz w:val="32"/>
          <w:rtl/>
          <w:lang w:bidi="ar-SY"/>
        </w:rPr>
        <w:t xml:space="preserve">في حال أنشأنا قاعدة بيانات جديدة للشركة وفق نوع </w:t>
      </w:r>
      <w:proofErr w:type="spellStart"/>
      <w:r w:rsidRPr="00F139A7">
        <w:rPr>
          <w:sz w:val="32"/>
        </w:rPr>
        <w:t>SimpleAccTree</w:t>
      </w:r>
      <w:proofErr w:type="spellEnd"/>
      <w:r w:rsidRPr="00F139A7">
        <w:rPr>
          <w:rFonts w:hint="cs"/>
          <w:sz w:val="32"/>
          <w:rtl/>
          <w:lang w:bidi="ar-SY"/>
        </w:rPr>
        <w:t xml:space="preserve"> فإنه عندها سيتكون في قاعدتنا بشكل تلقائي الفواتير الأساسية التي تحتاجها معظم الشركات, ويمكن الوصول إلى هذه الفواتير من قائمة فاتورة حيث نجد في هذه القائمة فواتير: شراء, مبيع, مردود شراء, مردود مبيع, بضاعة أول المدة, بضاعة آخر المدة, مناقلة بدون سعر, مناقلة بسعر.</w:t>
      </w:r>
    </w:p>
    <w:p w:rsidR="00A81CBB" w:rsidRPr="00F139A7" w:rsidRDefault="00A81CBB" w:rsidP="00A81CBB">
      <w:pPr>
        <w:tabs>
          <w:tab w:val="left" w:pos="26"/>
        </w:tabs>
        <w:ind w:left="161"/>
        <w:jc w:val="center"/>
        <w:rPr>
          <w:sz w:val="32"/>
          <w:rtl/>
          <w:lang w:bidi="ar-SY"/>
        </w:rPr>
      </w:pPr>
      <w:r w:rsidRPr="00F139A7">
        <w:rPr>
          <w:rFonts w:hint="cs"/>
          <w:sz w:val="32"/>
          <w:rtl/>
          <w:lang w:bidi="ar-SY"/>
        </w:rPr>
        <w:t>وإن كل فاتورة من الفواتير السابقة تتألف بشكل رئيسي من الأجزاء التالية الظاهرة في الشكل التالي:</w:t>
      </w:r>
      <w:r w:rsidRPr="00F139A7">
        <w:rPr>
          <w:noProof/>
        </w:rPr>
        <w:t xml:space="preserve"> </w:t>
      </w:r>
      <w:r w:rsidRPr="00F139A7">
        <w:rPr>
          <w:noProof/>
        </w:rPr>
        <w:drawing>
          <wp:inline distT="0" distB="0" distL="0" distR="0" wp14:anchorId="23BA8C4A" wp14:editId="46A4BBF0">
            <wp:extent cx="4809600" cy="4093200"/>
            <wp:effectExtent l="0" t="0" r="0" b="3175"/>
            <wp:docPr id="1764" name="صورة 1764" descr="0089- P-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descr="0089- P-06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809600" cy="4093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hanging="181"/>
        <w:rPr>
          <w:b/>
          <w:bCs/>
          <w:sz w:val="32"/>
          <w:rtl/>
          <w:lang w:bidi="ar-SY"/>
        </w:rPr>
      </w:pPr>
      <w:r w:rsidRPr="00F139A7">
        <w:rPr>
          <w:rFonts w:hint="cs"/>
          <w:b/>
          <w:bCs/>
          <w:sz w:val="32"/>
          <w:rtl/>
          <w:lang w:bidi="ar-SY"/>
        </w:rPr>
        <w:t>الأجزاء الرئيسية للفاتورة الافتراضية:</w:t>
      </w:r>
    </w:p>
    <w:p w:rsidR="00A81CBB" w:rsidRPr="00F139A7" w:rsidRDefault="00A81CBB" w:rsidP="00A81CBB">
      <w:pPr>
        <w:numPr>
          <w:ilvl w:val="1"/>
          <w:numId w:val="13"/>
        </w:numPr>
        <w:tabs>
          <w:tab w:val="clear" w:pos="1239"/>
          <w:tab w:val="left" w:pos="26"/>
        </w:tabs>
        <w:ind w:left="-20"/>
        <w:jc w:val="lowKashida"/>
        <w:rPr>
          <w:sz w:val="32"/>
          <w:rtl/>
          <w:lang w:bidi="ar-SY"/>
        </w:rPr>
      </w:pPr>
      <w:r w:rsidRPr="00F139A7">
        <w:rPr>
          <w:rFonts w:hint="cs"/>
          <w:b/>
          <w:bCs/>
          <w:sz w:val="32"/>
          <w:rtl/>
          <w:lang w:bidi="ar-SY"/>
        </w:rPr>
        <w:t>رأس الفاتورة</w:t>
      </w:r>
      <w:r w:rsidRPr="00F139A7">
        <w:rPr>
          <w:rFonts w:hint="cs"/>
          <w:sz w:val="32"/>
          <w:rtl/>
          <w:lang w:bidi="ar-SY"/>
        </w:rPr>
        <w:t>: ويتضمن رأس الفاتورة الحقول التالية:</w:t>
      </w:r>
    </w:p>
    <w:p w:rsidR="00A81CBB" w:rsidRPr="00F139A7" w:rsidRDefault="00A81CBB" w:rsidP="00A81CBB">
      <w:pPr>
        <w:numPr>
          <w:ilvl w:val="0"/>
          <w:numId w:val="13"/>
        </w:numPr>
        <w:tabs>
          <w:tab w:val="clear" w:pos="519"/>
          <w:tab w:val="left" w:pos="26"/>
          <w:tab w:val="num" w:pos="226"/>
        </w:tabs>
        <w:ind w:left="226"/>
        <w:jc w:val="lowKashida"/>
        <w:rPr>
          <w:sz w:val="32"/>
          <w:lang w:bidi="ar-SY"/>
        </w:rPr>
      </w:pPr>
      <w:r w:rsidRPr="00F139A7">
        <w:rPr>
          <w:rFonts w:hint="cs"/>
          <w:b/>
          <w:bCs/>
          <w:sz w:val="32"/>
          <w:rtl/>
          <w:lang w:bidi="ar-SY"/>
        </w:rPr>
        <w:t>رقم</w:t>
      </w:r>
      <w:r w:rsidRPr="00F139A7">
        <w:rPr>
          <w:rFonts w:hint="cs"/>
          <w:sz w:val="32"/>
          <w:rtl/>
          <w:lang w:bidi="ar-SY"/>
        </w:rPr>
        <w:t>: وهو الرقم الأساسي للفاتورة ولا يقبل التكرار, وإما يتم إدخاله يدوياً أو إذا لم يتم ذلك فإنه يتم ترقيم الفاتورة بشكل تلقائي أرقام تصاعدية متسلسلة.</w:t>
      </w:r>
    </w:p>
    <w:p w:rsidR="00A81CBB" w:rsidRPr="00F139A7" w:rsidRDefault="00A81CBB" w:rsidP="00A81CBB">
      <w:pPr>
        <w:numPr>
          <w:ilvl w:val="0"/>
          <w:numId w:val="13"/>
        </w:numPr>
        <w:tabs>
          <w:tab w:val="clear" w:pos="519"/>
          <w:tab w:val="left" w:pos="26"/>
          <w:tab w:val="num" w:pos="226"/>
        </w:tabs>
        <w:ind w:left="226"/>
        <w:jc w:val="lowKashida"/>
        <w:rPr>
          <w:sz w:val="32"/>
          <w:lang w:bidi="ar-SY"/>
        </w:rPr>
      </w:pPr>
      <w:r w:rsidRPr="00F139A7">
        <w:rPr>
          <w:rFonts w:hint="cs"/>
          <w:b/>
          <w:bCs/>
          <w:sz w:val="32"/>
          <w:rtl/>
          <w:lang w:bidi="ar-SY"/>
        </w:rPr>
        <w:lastRenderedPageBreak/>
        <w:t>رقم فرعي</w:t>
      </w:r>
      <w:r w:rsidRPr="00F139A7">
        <w:rPr>
          <w:rFonts w:hint="cs"/>
          <w:sz w:val="32"/>
          <w:rtl/>
          <w:lang w:bidi="ar-SY"/>
        </w:rPr>
        <w:t>: وهذا الرقم يتم إدخاله بشكل يدوي حصراً, وفي معظم الأحيان يكون هذا الرقم هو رقم الوثيقة أو المرجع الذي نسجل الفاتورة على أساسه وذلك لكي نعود إلى هذا الرقم عند الحاجة إليه.</w:t>
      </w:r>
    </w:p>
    <w:p w:rsidR="00A81CBB" w:rsidRPr="00F139A7" w:rsidRDefault="00A81CBB" w:rsidP="00A81CBB">
      <w:pPr>
        <w:numPr>
          <w:ilvl w:val="0"/>
          <w:numId w:val="13"/>
        </w:numPr>
        <w:tabs>
          <w:tab w:val="clear" w:pos="519"/>
          <w:tab w:val="left" w:pos="26"/>
          <w:tab w:val="num" w:pos="226"/>
        </w:tabs>
        <w:ind w:left="226"/>
        <w:jc w:val="lowKashida"/>
        <w:rPr>
          <w:sz w:val="32"/>
          <w:lang w:bidi="ar-SY"/>
        </w:rPr>
      </w:pPr>
      <w:r w:rsidRPr="00F139A7">
        <w:rPr>
          <w:rFonts w:hint="cs"/>
          <w:b/>
          <w:bCs/>
          <w:sz w:val="32"/>
          <w:rtl/>
          <w:lang w:bidi="ar-SY"/>
        </w:rPr>
        <w:t>التاريخ</w:t>
      </w:r>
      <w:r w:rsidRPr="00F139A7">
        <w:rPr>
          <w:rFonts w:hint="cs"/>
          <w:sz w:val="32"/>
          <w:rtl/>
          <w:lang w:bidi="ar-SY"/>
        </w:rPr>
        <w:t>: يمثل هذا التاريخ تاريخ حصول العملية شراء كانت أم مبيع ....الخ. ويتم بشكل تلقائي في هذا الحقل وضع تاريخ اليوم وإذا كنا نريد تسجيل العملية بغير تاريخ اليوم فإننا نقوم بوضع التاريخ في هذا الحقل بشكل يدوي. ولا يمكن هنا وضع تاريخ خارج الفترة المحاسبية الافتراضية.</w:t>
      </w:r>
    </w:p>
    <w:p w:rsidR="00A81CBB" w:rsidRPr="00F139A7" w:rsidRDefault="00A81CBB" w:rsidP="00A81CBB">
      <w:pPr>
        <w:numPr>
          <w:ilvl w:val="0"/>
          <w:numId w:val="13"/>
        </w:numPr>
        <w:tabs>
          <w:tab w:val="clear" w:pos="519"/>
          <w:tab w:val="left" w:pos="26"/>
          <w:tab w:val="num" w:pos="226"/>
        </w:tabs>
        <w:ind w:left="226"/>
        <w:jc w:val="lowKashida"/>
        <w:rPr>
          <w:sz w:val="32"/>
          <w:lang w:bidi="ar-SY"/>
        </w:rPr>
      </w:pPr>
      <w:r w:rsidRPr="00F139A7">
        <w:rPr>
          <w:rFonts w:hint="cs"/>
          <w:b/>
          <w:bCs/>
          <w:sz w:val="32"/>
          <w:rtl/>
          <w:lang w:bidi="ar-SY"/>
        </w:rPr>
        <w:t>البيان:</w:t>
      </w:r>
      <w:r w:rsidRPr="00F139A7">
        <w:rPr>
          <w:rFonts w:hint="cs"/>
          <w:sz w:val="32"/>
          <w:rtl/>
          <w:lang w:bidi="ar-SY"/>
        </w:rPr>
        <w:t xml:space="preserve"> ويمكننا في هذا الحقل إدخال الملاحظة التي نريدها والخاصة بهذه الفاتورة.</w:t>
      </w:r>
    </w:p>
    <w:p w:rsidR="00A81CBB" w:rsidRPr="00F139A7" w:rsidRDefault="00A81CBB" w:rsidP="00A81CBB">
      <w:pPr>
        <w:numPr>
          <w:ilvl w:val="0"/>
          <w:numId w:val="13"/>
        </w:numPr>
        <w:tabs>
          <w:tab w:val="clear" w:pos="519"/>
          <w:tab w:val="left" w:pos="26"/>
          <w:tab w:val="num" w:pos="226"/>
        </w:tabs>
        <w:ind w:left="226"/>
        <w:jc w:val="lowKashida"/>
        <w:rPr>
          <w:sz w:val="32"/>
          <w:lang w:bidi="ar-SY"/>
        </w:rPr>
      </w:pPr>
      <w:r w:rsidRPr="00F139A7">
        <w:rPr>
          <w:rFonts w:hint="cs"/>
          <w:b/>
          <w:bCs/>
          <w:sz w:val="32"/>
          <w:rtl/>
          <w:lang w:bidi="ar-SY"/>
        </w:rPr>
        <w:t>حساب العميل</w:t>
      </w:r>
      <w:r w:rsidRPr="00F139A7">
        <w:rPr>
          <w:rFonts w:hint="cs"/>
          <w:sz w:val="32"/>
          <w:rtl/>
          <w:lang w:bidi="ar-SY"/>
        </w:rPr>
        <w:t>: وهنا يتم وضع حساب العميل الذي له علاقة بهذه الفاتورة. ويمكن أن يكون العميل مورداً في فاتورة الشراء أو زبوناً في فاتورة البيع.</w:t>
      </w:r>
    </w:p>
    <w:p w:rsidR="00A81CBB" w:rsidRPr="00F139A7" w:rsidRDefault="00A81CBB" w:rsidP="00A81CBB">
      <w:pPr>
        <w:numPr>
          <w:ilvl w:val="0"/>
          <w:numId w:val="13"/>
        </w:numPr>
        <w:tabs>
          <w:tab w:val="clear" w:pos="519"/>
          <w:tab w:val="left" w:pos="26"/>
          <w:tab w:val="num" w:pos="226"/>
        </w:tabs>
        <w:ind w:left="226"/>
        <w:jc w:val="lowKashida"/>
        <w:rPr>
          <w:sz w:val="32"/>
          <w:lang w:bidi="ar-SY"/>
        </w:rPr>
      </w:pPr>
      <w:r w:rsidRPr="00F139A7">
        <w:rPr>
          <w:rFonts w:hint="cs"/>
          <w:b/>
          <w:bCs/>
          <w:sz w:val="32"/>
          <w:rtl/>
          <w:lang w:bidi="ar-SY"/>
        </w:rPr>
        <w:t>السيد</w:t>
      </w:r>
      <w:r w:rsidRPr="00F139A7">
        <w:rPr>
          <w:rFonts w:hint="cs"/>
          <w:sz w:val="32"/>
          <w:rtl/>
          <w:lang w:bidi="ar-SY"/>
        </w:rPr>
        <w:t>: وهو حقل نستخدمه بشكل رئيسي لغرضين أساسيين أحدهما أن هذا الحقل يستخدم كحقل طباعي إذا كنت أريد أن أطبع اسم للزبون غير الاسم الذي سميته به في شجرة الحسابات. والغرض الآخر والأهم هو في حالة كنا نبيع أو نشتري نقداً فإننا نضع حساب العميل في هذه الحالة المورد النقدي أو الزبون النقدي, لكن في بعض الأحيان نرغب في معرفة معلومات عن زبائن يتعاملون مع شركتنا نقداً دون أن نفتح لهم حسابات مستقلة في شجرة الحسابات, لذلك في هذه الحالة نضع في حقل السيد اسم الزبون الحقيقي وبذلك يمكننا طلب تقارير بالاعتماد على حقل السيد.</w:t>
      </w:r>
    </w:p>
    <w:p w:rsidR="00A81CBB" w:rsidRPr="00F139A7" w:rsidRDefault="00A81CBB" w:rsidP="00A81CBB">
      <w:pPr>
        <w:numPr>
          <w:ilvl w:val="0"/>
          <w:numId w:val="13"/>
        </w:numPr>
        <w:tabs>
          <w:tab w:val="clear" w:pos="519"/>
          <w:tab w:val="left" w:pos="26"/>
          <w:tab w:val="num" w:pos="226"/>
        </w:tabs>
        <w:ind w:left="226"/>
        <w:jc w:val="lowKashida"/>
        <w:rPr>
          <w:sz w:val="32"/>
          <w:lang w:bidi="ar-SY"/>
        </w:rPr>
      </w:pPr>
      <w:r w:rsidRPr="00F139A7">
        <w:rPr>
          <w:rFonts w:hint="cs"/>
          <w:b/>
          <w:bCs/>
          <w:sz w:val="32"/>
          <w:rtl/>
          <w:lang w:bidi="ar-SY"/>
        </w:rPr>
        <w:t>طريقة الدفع</w:t>
      </w:r>
      <w:r w:rsidRPr="00F139A7">
        <w:rPr>
          <w:rFonts w:hint="cs"/>
          <w:sz w:val="32"/>
          <w:rtl/>
          <w:lang w:bidi="ar-SY"/>
        </w:rPr>
        <w:t>: ولدينا ثلاثة طرق أساسية لدفع القيمة المستحقة عن الفاتورة:</w:t>
      </w:r>
    </w:p>
    <w:p w:rsidR="00A81CBB" w:rsidRPr="00F139A7" w:rsidRDefault="00A81CBB" w:rsidP="00A81CBB">
      <w:pPr>
        <w:tabs>
          <w:tab w:val="left" w:pos="26"/>
        </w:tabs>
        <w:ind w:left="226"/>
        <w:jc w:val="lowKashida"/>
        <w:rPr>
          <w:sz w:val="32"/>
          <w:rtl/>
          <w:lang w:bidi="ar-SY"/>
        </w:rPr>
      </w:pPr>
      <w:r w:rsidRPr="00F139A7">
        <w:rPr>
          <w:rFonts w:hint="cs"/>
          <w:b/>
          <w:bCs/>
          <w:sz w:val="32"/>
          <w:u w:val="single"/>
          <w:rtl/>
          <w:lang w:bidi="ar-SY"/>
        </w:rPr>
        <w:t>نقدي</w:t>
      </w:r>
      <w:r w:rsidRPr="00F139A7">
        <w:rPr>
          <w:rFonts w:hint="cs"/>
          <w:sz w:val="32"/>
          <w:rtl/>
          <w:lang w:bidi="ar-SY"/>
        </w:rPr>
        <w:t>: أي قبضنا أو دفعنا قيمة البضاعة نقداً.</w:t>
      </w:r>
    </w:p>
    <w:p w:rsidR="00A81CBB" w:rsidRPr="00F139A7" w:rsidRDefault="00A81CBB" w:rsidP="00A81CBB">
      <w:pPr>
        <w:tabs>
          <w:tab w:val="left" w:pos="26"/>
        </w:tabs>
        <w:ind w:left="226"/>
        <w:jc w:val="lowKashida"/>
        <w:rPr>
          <w:sz w:val="32"/>
          <w:rtl/>
          <w:lang w:bidi="ar-SY"/>
        </w:rPr>
      </w:pPr>
      <w:r w:rsidRPr="00F139A7">
        <w:rPr>
          <w:rFonts w:hint="cs"/>
          <w:b/>
          <w:bCs/>
          <w:sz w:val="32"/>
          <w:u w:val="single"/>
          <w:rtl/>
          <w:lang w:bidi="ar-SY"/>
        </w:rPr>
        <w:t>أجل</w:t>
      </w:r>
      <w:r w:rsidRPr="00F139A7">
        <w:rPr>
          <w:rFonts w:hint="cs"/>
          <w:sz w:val="32"/>
          <w:rtl/>
          <w:lang w:bidi="ar-SY"/>
        </w:rPr>
        <w:t>: أي أن قيمة البضاعة ستسجل على حساب الزبون أو لحساب المورد.</w:t>
      </w:r>
    </w:p>
    <w:p w:rsidR="00A81CBB" w:rsidRPr="00F139A7" w:rsidRDefault="00A81CBB" w:rsidP="00A81CBB">
      <w:pPr>
        <w:tabs>
          <w:tab w:val="left" w:pos="26"/>
        </w:tabs>
        <w:ind w:left="226"/>
        <w:jc w:val="lowKashida"/>
        <w:rPr>
          <w:sz w:val="32"/>
          <w:lang w:bidi="ar-SY"/>
        </w:rPr>
      </w:pPr>
      <w:r w:rsidRPr="00F139A7">
        <w:rPr>
          <w:rFonts w:hint="cs"/>
          <w:b/>
          <w:bCs/>
          <w:sz w:val="32"/>
          <w:u w:val="single"/>
          <w:rtl/>
          <w:lang w:bidi="ar-SY"/>
        </w:rPr>
        <w:t>ورقة تجارية</w:t>
      </w:r>
      <w:r w:rsidRPr="00F139A7">
        <w:rPr>
          <w:rFonts w:hint="cs"/>
          <w:b/>
          <w:bCs/>
          <w:sz w:val="32"/>
          <w:rtl/>
          <w:lang w:bidi="ar-SY"/>
        </w:rPr>
        <w:t>:</w:t>
      </w:r>
      <w:r w:rsidRPr="00F139A7">
        <w:rPr>
          <w:rFonts w:hint="cs"/>
          <w:sz w:val="32"/>
          <w:rtl/>
          <w:lang w:bidi="ar-SY"/>
        </w:rPr>
        <w:t xml:space="preserve"> أي أن قيمة البضاعة حولت إلى ورقة تستحق الدفع بعد فترة محددة في الورقة.</w:t>
      </w:r>
    </w:p>
    <w:p w:rsidR="00A81CBB" w:rsidRPr="00F139A7" w:rsidRDefault="00A81CBB" w:rsidP="00A81CBB">
      <w:pPr>
        <w:numPr>
          <w:ilvl w:val="0"/>
          <w:numId w:val="13"/>
        </w:numPr>
        <w:tabs>
          <w:tab w:val="clear" w:pos="519"/>
          <w:tab w:val="left" w:pos="26"/>
          <w:tab w:val="num" w:pos="226"/>
        </w:tabs>
        <w:ind w:left="226"/>
        <w:jc w:val="lowKashida"/>
        <w:rPr>
          <w:sz w:val="32"/>
          <w:lang w:bidi="ar-SY"/>
        </w:rPr>
      </w:pPr>
      <w:r w:rsidRPr="00F139A7">
        <w:rPr>
          <w:rFonts w:hint="cs"/>
          <w:b/>
          <w:bCs/>
          <w:sz w:val="32"/>
          <w:rtl/>
          <w:lang w:bidi="ar-SY"/>
        </w:rPr>
        <w:t>مركز كلفة مدين</w:t>
      </w:r>
      <w:r w:rsidRPr="00F139A7">
        <w:rPr>
          <w:rFonts w:hint="cs"/>
          <w:sz w:val="32"/>
          <w:rtl/>
          <w:lang w:bidi="ar-SY"/>
        </w:rPr>
        <w:t>: وهنا يتم تحديد مركز كلفة يتم تحميله بقيمة المواد الواردة في الفاتورة بطرفه المدين.</w:t>
      </w:r>
    </w:p>
    <w:p w:rsidR="00A81CBB" w:rsidRPr="00F139A7" w:rsidRDefault="00A81CBB" w:rsidP="00A81CBB">
      <w:pPr>
        <w:numPr>
          <w:ilvl w:val="0"/>
          <w:numId w:val="13"/>
        </w:numPr>
        <w:tabs>
          <w:tab w:val="clear" w:pos="519"/>
          <w:tab w:val="left" w:pos="26"/>
          <w:tab w:val="num" w:pos="226"/>
        </w:tabs>
        <w:ind w:left="226"/>
        <w:jc w:val="lowKashida"/>
        <w:rPr>
          <w:sz w:val="32"/>
          <w:lang w:bidi="ar-SY"/>
        </w:rPr>
      </w:pPr>
      <w:r w:rsidRPr="00F139A7">
        <w:rPr>
          <w:rFonts w:hint="cs"/>
          <w:b/>
          <w:bCs/>
          <w:sz w:val="32"/>
          <w:rtl/>
          <w:lang w:bidi="ar-SY"/>
        </w:rPr>
        <w:t>مركز كلفة دائن</w:t>
      </w:r>
      <w:r w:rsidRPr="00F139A7">
        <w:rPr>
          <w:rFonts w:hint="cs"/>
          <w:sz w:val="32"/>
          <w:rtl/>
          <w:lang w:bidi="ar-SY"/>
        </w:rPr>
        <w:t>: وهنا يتم تحديد مركز كلفة يتم تحميله بقيمة المواد الواردة في الفاتورة بطرفه الدائن.</w:t>
      </w:r>
    </w:p>
    <w:p w:rsidR="00A81CBB" w:rsidRPr="00F139A7" w:rsidRDefault="00A81CBB" w:rsidP="00A81CBB">
      <w:pPr>
        <w:numPr>
          <w:ilvl w:val="0"/>
          <w:numId w:val="13"/>
        </w:numPr>
        <w:tabs>
          <w:tab w:val="clear" w:pos="519"/>
          <w:tab w:val="left" w:pos="26"/>
          <w:tab w:val="num" w:pos="226"/>
        </w:tabs>
        <w:ind w:left="226"/>
        <w:jc w:val="lowKashida"/>
        <w:rPr>
          <w:sz w:val="32"/>
          <w:lang w:bidi="ar-SY"/>
        </w:rPr>
      </w:pPr>
      <w:r w:rsidRPr="00F139A7">
        <w:rPr>
          <w:rFonts w:hint="cs"/>
          <w:b/>
          <w:bCs/>
          <w:sz w:val="32"/>
          <w:rtl/>
          <w:lang w:bidi="ar-SY"/>
        </w:rPr>
        <w:t>المستودع</w:t>
      </w:r>
      <w:r w:rsidRPr="00F139A7">
        <w:rPr>
          <w:rFonts w:hint="cs"/>
          <w:sz w:val="32"/>
          <w:rtl/>
          <w:lang w:bidi="ar-SY"/>
        </w:rPr>
        <w:t>: وهنا نحدد المستودع الذي تدخل إليه أو تخرج منه المواد الواردة في الفاتورة.</w:t>
      </w:r>
    </w:p>
    <w:p w:rsidR="00A81CBB" w:rsidRPr="00F139A7" w:rsidRDefault="00A81CBB" w:rsidP="00A81CBB">
      <w:pPr>
        <w:numPr>
          <w:ilvl w:val="0"/>
          <w:numId w:val="13"/>
        </w:numPr>
        <w:tabs>
          <w:tab w:val="clear" w:pos="519"/>
          <w:tab w:val="left" w:pos="26"/>
          <w:tab w:val="num" w:pos="226"/>
        </w:tabs>
        <w:ind w:left="226"/>
        <w:jc w:val="lowKashida"/>
        <w:rPr>
          <w:sz w:val="32"/>
          <w:lang w:bidi="ar-SY"/>
        </w:rPr>
      </w:pPr>
      <w:r w:rsidRPr="00F139A7">
        <w:rPr>
          <w:rFonts w:hint="cs"/>
          <w:b/>
          <w:bCs/>
          <w:sz w:val="32"/>
          <w:rtl/>
          <w:lang w:bidi="ar-SY"/>
        </w:rPr>
        <w:t>العملة</w:t>
      </w:r>
      <w:r w:rsidRPr="00F139A7">
        <w:rPr>
          <w:rFonts w:hint="cs"/>
          <w:sz w:val="32"/>
          <w:rtl/>
          <w:lang w:bidi="ar-SY"/>
        </w:rPr>
        <w:t>: نختار من هذا الحقل العملة التي تقيم بها المواد في الفاتورة.</w:t>
      </w:r>
    </w:p>
    <w:p w:rsidR="00A81CBB" w:rsidRPr="00F139A7" w:rsidRDefault="00A81CBB" w:rsidP="00A81CBB">
      <w:pPr>
        <w:numPr>
          <w:ilvl w:val="0"/>
          <w:numId w:val="13"/>
        </w:numPr>
        <w:tabs>
          <w:tab w:val="clear" w:pos="519"/>
          <w:tab w:val="left" w:pos="26"/>
          <w:tab w:val="num" w:pos="226"/>
        </w:tabs>
        <w:ind w:left="226"/>
        <w:jc w:val="lowKashida"/>
        <w:rPr>
          <w:sz w:val="32"/>
          <w:lang w:bidi="ar-SY"/>
        </w:rPr>
      </w:pPr>
      <w:r w:rsidRPr="00F139A7">
        <w:rPr>
          <w:rFonts w:hint="cs"/>
          <w:b/>
          <w:bCs/>
          <w:sz w:val="32"/>
          <w:rtl/>
          <w:lang w:bidi="ar-SY"/>
        </w:rPr>
        <w:t>المعادل</w:t>
      </w:r>
      <w:r w:rsidRPr="00F139A7">
        <w:rPr>
          <w:rFonts w:hint="cs"/>
          <w:sz w:val="32"/>
          <w:rtl/>
          <w:lang w:bidi="ar-SY"/>
        </w:rPr>
        <w:t>: نقوم في هذا الحقل بإدخال معادل العملة المدخلة في الحقل السابق بالنسبة للعملة الرئيسية, وإذا كان إدخالنا يتم بالعملة الرئيسية فيتم تلقائياً وضع الرقم واحد في هذا الحقل.</w:t>
      </w:r>
    </w:p>
    <w:p w:rsidR="00A81CBB" w:rsidRPr="00F139A7" w:rsidRDefault="00A81CBB" w:rsidP="00A81CBB">
      <w:pPr>
        <w:numPr>
          <w:ilvl w:val="0"/>
          <w:numId w:val="13"/>
        </w:numPr>
        <w:tabs>
          <w:tab w:val="clear" w:pos="519"/>
          <w:tab w:val="left" w:pos="26"/>
          <w:tab w:val="num" w:pos="226"/>
        </w:tabs>
        <w:ind w:left="226"/>
        <w:jc w:val="lowKashida"/>
        <w:rPr>
          <w:sz w:val="32"/>
          <w:lang w:bidi="ar-SY"/>
        </w:rPr>
      </w:pPr>
      <w:r w:rsidRPr="00F139A7">
        <w:rPr>
          <w:rFonts w:hint="cs"/>
          <w:b/>
          <w:bCs/>
          <w:sz w:val="32"/>
          <w:rtl/>
          <w:lang w:bidi="ar-SY"/>
        </w:rPr>
        <w:t>الحساب النقدي</w:t>
      </w:r>
      <w:r w:rsidRPr="00F139A7">
        <w:rPr>
          <w:rFonts w:hint="cs"/>
          <w:sz w:val="32"/>
          <w:rtl/>
          <w:lang w:bidi="ar-SY"/>
        </w:rPr>
        <w:t>: ويتم في هذا الحقل وضع الحساب الذي سنقبض أو ندفع عن طريقه قيمة البضاعة الواردة في الفاتورة. وقد يكون هذا الحساب الصندوق أو المصرف.</w:t>
      </w:r>
    </w:p>
    <w:p w:rsidR="00A81CBB" w:rsidRPr="00F139A7" w:rsidRDefault="00A81CBB" w:rsidP="00A81CBB">
      <w:pPr>
        <w:numPr>
          <w:ilvl w:val="0"/>
          <w:numId w:val="13"/>
        </w:numPr>
        <w:tabs>
          <w:tab w:val="clear" w:pos="519"/>
          <w:tab w:val="left" w:pos="26"/>
          <w:tab w:val="num" w:pos="226"/>
        </w:tabs>
        <w:ind w:left="226"/>
        <w:jc w:val="lowKashida"/>
        <w:rPr>
          <w:sz w:val="32"/>
          <w:lang w:bidi="ar-SY"/>
        </w:rPr>
      </w:pPr>
      <w:r w:rsidRPr="00F139A7">
        <w:rPr>
          <w:rFonts w:hint="cs"/>
          <w:b/>
          <w:bCs/>
          <w:sz w:val="32"/>
          <w:rtl/>
          <w:lang w:bidi="ar-SY"/>
        </w:rPr>
        <w:lastRenderedPageBreak/>
        <w:t xml:space="preserve">حساب المواد: </w:t>
      </w:r>
      <w:r w:rsidRPr="00F139A7">
        <w:rPr>
          <w:rFonts w:hint="cs"/>
          <w:sz w:val="32"/>
          <w:rtl/>
          <w:lang w:bidi="ar-SY"/>
        </w:rPr>
        <w:t>ويتم في هذا الحقل وضع الحساب الذي سترحل إليه قيمة المواد الواردة في الفاتورة, مثل حساب المشتريات, المبيعات, مردودات المشتريات, مردودات المبيعات...الخ. وإن تحديد هذا الحساب ليس إجبارياً, ففي حال عدم وضع حساب للمواد في هذا الحقل يتم أخذ حساب المواد من الزمرة المحاسبية للمادة إذا كان موجوداً, وإذا لم يكن هذا الحساب موجوداً يتم أخذ حساب المواد الموجود في إعدادات الفاتورة والذي سنتحدث عنه في هذه الفقرة.</w:t>
      </w:r>
    </w:p>
    <w:p w:rsidR="00A81CBB" w:rsidRPr="00F139A7" w:rsidRDefault="00A81CBB" w:rsidP="00A81CBB">
      <w:pPr>
        <w:numPr>
          <w:ilvl w:val="0"/>
          <w:numId w:val="13"/>
        </w:numPr>
        <w:tabs>
          <w:tab w:val="clear" w:pos="519"/>
          <w:tab w:val="left" w:pos="26"/>
          <w:tab w:val="num" w:pos="226"/>
        </w:tabs>
        <w:ind w:left="226"/>
        <w:jc w:val="lowKashida"/>
        <w:rPr>
          <w:sz w:val="32"/>
          <w:lang w:bidi="ar-SY"/>
        </w:rPr>
      </w:pPr>
      <w:r w:rsidRPr="00F139A7">
        <w:rPr>
          <w:rFonts w:hint="cs"/>
          <w:b/>
          <w:bCs/>
          <w:sz w:val="32"/>
          <w:rtl/>
          <w:lang w:bidi="ar-SY"/>
        </w:rPr>
        <w:t>الحالة:</w:t>
      </w:r>
      <w:r w:rsidRPr="00F139A7">
        <w:rPr>
          <w:rFonts w:hint="cs"/>
          <w:sz w:val="32"/>
          <w:rtl/>
          <w:lang w:bidi="ar-SY"/>
        </w:rPr>
        <w:t xml:space="preserve"> وهذه الخانة للقراءة فقط ولا يمكن تعديلها وتبين أمرين وهما: إذا ما كانت هذه الفاتورة مثبتة من جهة, وإذا ما كان هناك قيد ناتج عن هذه الفاتورة من جهة أخرى.</w:t>
      </w:r>
    </w:p>
    <w:p w:rsidR="00A81CBB" w:rsidRPr="00F139A7" w:rsidRDefault="00A81CBB" w:rsidP="00A81CBB">
      <w:pPr>
        <w:numPr>
          <w:ilvl w:val="1"/>
          <w:numId w:val="13"/>
        </w:numPr>
        <w:tabs>
          <w:tab w:val="clear" w:pos="1239"/>
          <w:tab w:val="left" w:pos="26"/>
        </w:tabs>
        <w:ind w:left="-20"/>
        <w:jc w:val="lowKashida"/>
        <w:rPr>
          <w:sz w:val="32"/>
          <w:lang w:bidi="ar-SY"/>
        </w:rPr>
      </w:pPr>
      <w:r w:rsidRPr="00F139A7">
        <w:rPr>
          <w:noProof/>
        </w:rPr>
        <mc:AlternateContent>
          <mc:Choice Requires="wpg">
            <w:drawing>
              <wp:anchor distT="0" distB="0" distL="114300" distR="114300" simplePos="0" relativeHeight="252119040" behindDoc="0" locked="0" layoutInCell="1" allowOverlap="1" wp14:anchorId="38CAC3D9" wp14:editId="55C8379E">
                <wp:simplePos x="0" y="0"/>
                <wp:positionH relativeFrom="column">
                  <wp:posOffset>1525905</wp:posOffset>
                </wp:positionH>
                <wp:positionV relativeFrom="paragraph">
                  <wp:posOffset>2711450</wp:posOffset>
                </wp:positionV>
                <wp:extent cx="2389505" cy="2333625"/>
                <wp:effectExtent l="0" t="0" r="10795" b="28575"/>
                <wp:wrapNone/>
                <wp:docPr id="1605" name="مجموعة 1605"/>
                <wp:cNvGraphicFramePr/>
                <a:graphic xmlns:a="http://schemas.openxmlformats.org/drawingml/2006/main">
                  <a:graphicData uri="http://schemas.microsoft.com/office/word/2010/wordprocessingGroup">
                    <wpg:wgp>
                      <wpg:cNvGrpSpPr/>
                      <wpg:grpSpPr>
                        <a:xfrm>
                          <a:off x="0" y="0"/>
                          <a:ext cx="2389505" cy="2333625"/>
                          <a:chOff x="0" y="0"/>
                          <a:chExt cx="2389505" cy="2333625"/>
                        </a:xfrm>
                      </wpg:grpSpPr>
                      <wps:wsp>
                        <wps:cNvPr id="1579" name="AutoShape 45"/>
                        <wps:cNvSpPr>
                          <a:spLocks noChangeArrowheads="1"/>
                        </wps:cNvSpPr>
                        <wps:spPr bwMode="auto">
                          <a:xfrm>
                            <a:off x="647700" y="1504950"/>
                            <a:ext cx="1741805" cy="828675"/>
                          </a:xfrm>
                          <a:prstGeom prst="wedgeRoundRectCallout">
                            <a:avLst>
                              <a:gd name="adj1" fmla="val 592"/>
                              <a:gd name="adj2" fmla="val -132306"/>
                              <a:gd name="adj3" fmla="val 16667"/>
                            </a:avLst>
                          </a:prstGeom>
                          <a:solidFill>
                            <a:srgbClr val="FFFFFF"/>
                          </a:solidFill>
                          <a:ln w="9525">
                            <a:solidFill>
                              <a:srgbClr val="000000"/>
                            </a:solidFill>
                            <a:miter lim="800000"/>
                            <a:headEnd/>
                            <a:tailEnd/>
                          </a:ln>
                        </wps:spPr>
                        <wps:txbx>
                          <w:txbxContent>
                            <w:p w:rsidR="001A4E1E" w:rsidRPr="00BE2601" w:rsidRDefault="001A4E1E" w:rsidP="00A81CBB">
                              <w:pPr>
                                <w:jc w:val="center"/>
                                <w:rPr>
                                  <w:b/>
                                  <w:bCs/>
                                  <w:sz w:val="22"/>
                                  <w:szCs w:val="22"/>
                                  <w:rtl/>
                                  <w:lang w:bidi="ar-SY"/>
                                </w:rPr>
                              </w:pPr>
                              <w:r w:rsidRPr="00BE2601">
                                <w:rPr>
                                  <w:rFonts w:hint="cs"/>
                                  <w:b/>
                                  <w:bCs/>
                                  <w:sz w:val="22"/>
                                  <w:szCs w:val="22"/>
                                  <w:rtl/>
                                  <w:lang w:bidi="ar-SY"/>
                                </w:rPr>
                                <w:t xml:space="preserve">نكتب جزء من اسم المادة ثم نضغط </w:t>
                              </w:r>
                              <w:proofErr w:type="gramStart"/>
                              <w:r w:rsidRPr="00BE2601">
                                <w:rPr>
                                  <w:b/>
                                  <w:bCs/>
                                  <w:sz w:val="22"/>
                                  <w:szCs w:val="22"/>
                                  <w:lang w:bidi="ar-SY"/>
                                </w:rPr>
                                <w:t xml:space="preserve">Enter </w:t>
                              </w:r>
                              <w:r w:rsidRPr="00BE2601">
                                <w:rPr>
                                  <w:rFonts w:hint="cs"/>
                                  <w:b/>
                                  <w:bCs/>
                                  <w:sz w:val="22"/>
                                  <w:szCs w:val="22"/>
                                  <w:rtl/>
                                  <w:lang w:bidi="ar-SY"/>
                                </w:rPr>
                                <w:t xml:space="preserve"> فتظهر</w:t>
                              </w:r>
                              <w:proofErr w:type="gramEnd"/>
                              <w:r w:rsidRPr="00BE2601">
                                <w:rPr>
                                  <w:rFonts w:hint="cs"/>
                                  <w:b/>
                                  <w:bCs/>
                                  <w:sz w:val="22"/>
                                  <w:szCs w:val="22"/>
                                  <w:rtl/>
                                  <w:lang w:bidi="ar-SY"/>
                                </w:rPr>
                                <w:t xml:space="preserve"> فقط المواد التي تحوي هذا الجزء</w:t>
                              </w:r>
                            </w:p>
                            <w:p w:rsidR="001A4E1E" w:rsidRPr="00311DF7" w:rsidRDefault="001A4E1E" w:rsidP="00A81CBB">
                              <w:pPr>
                                <w:rPr>
                                  <w:lang w:bidi="ar-SY"/>
                                </w:rPr>
                              </w:pPr>
                            </w:p>
                          </w:txbxContent>
                        </wps:txbx>
                        <wps:bodyPr rot="0" vert="horz" wrap="square" lIns="91440" tIns="45720" rIns="91440" bIns="45720" anchor="t" anchorCtr="0" upright="1">
                          <a:noAutofit/>
                        </wps:bodyPr>
                      </wps:wsp>
                      <wps:wsp>
                        <wps:cNvPr id="1580" name="AutoShape 47"/>
                        <wps:cNvSpPr>
                          <a:spLocks noChangeArrowheads="1"/>
                        </wps:cNvSpPr>
                        <wps:spPr bwMode="auto">
                          <a:xfrm>
                            <a:off x="0" y="0"/>
                            <a:ext cx="1393190" cy="614045"/>
                          </a:xfrm>
                          <a:prstGeom prst="wedgeRoundRectCallout">
                            <a:avLst>
                              <a:gd name="adj1" fmla="val 47234"/>
                              <a:gd name="adj2" fmla="val 103859"/>
                              <a:gd name="adj3" fmla="val 16667"/>
                            </a:avLst>
                          </a:prstGeom>
                          <a:solidFill>
                            <a:srgbClr val="FFFFFF"/>
                          </a:solidFill>
                          <a:ln w="9525">
                            <a:solidFill>
                              <a:srgbClr val="000000"/>
                            </a:solidFill>
                            <a:miter lim="800000"/>
                            <a:headEnd/>
                            <a:tailEnd/>
                          </a:ln>
                        </wps:spPr>
                        <wps:txbx>
                          <w:txbxContent>
                            <w:p w:rsidR="001A4E1E" w:rsidRPr="00BE2601" w:rsidRDefault="001A4E1E" w:rsidP="00A81CBB">
                              <w:pPr>
                                <w:jc w:val="center"/>
                                <w:rPr>
                                  <w:b/>
                                  <w:bCs/>
                                  <w:sz w:val="22"/>
                                  <w:szCs w:val="22"/>
                                  <w:lang w:bidi="ar-SY"/>
                                </w:rPr>
                              </w:pPr>
                              <w:r w:rsidRPr="00BE2601">
                                <w:rPr>
                                  <w:b/>
                                  <w:bCs/>
                                  <w:sz w:val="22"/>
                                  <w:szCs w:val="22"/>
                                  <w:rtl/>
                                  <w:lang w:bidi="ar-SY"/>
                                </w:rPr>
                                <w:t>نضغط في المربع الفارغ إذا أردنا تحديد كل المواد</w:t>
                              </w:r>
                            </w:p>
                            <w:p w:rsidR="001A4E1E" w:rsidRPr="008F5C6E" w:rsidRDefault="001A4E1E" w:rsidP="00A81CBB">
                              <w:pPr>
                                <w:rPr>
                                  <w:lang w:bidi="ar-SY"/>
                                </w:rPr>
                              </w:pPr>
                            </w:p>
                          </w:txbxContent>
                        </wps:txbx>
                        <wps:bodyPr rot="0" vert="horz" wrap="square" lIns="91440" tIns="45720" rIns="91440" bIns="45720" anchor="t" anchorCtr="0" upright="1">
                          <a:noAutofit/>
                        </wps:bodyPr>
                      </wps:wsp>
                      <wps:wsp>
                        <wps:cNvPr id="1581" name="Line 118"/>
                        <wps:cNvCnPr/>
                        <wps:spPr bwMode="auto">
                          <a:xfrm flipH="1" flipV="1">
                            <a:off x="647700" y="1333500"/>
                            <a:ext cx="167005" cy="566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38CAC3D9" id="مجموعة 1605" o:spid="_x0000_s1033" style="position:absolute;left:0;text-align:left;margin-left:120.15pt;margin-top:213.5pt;width:188.15pt;height:183.75pt;z-index:252119040" coordsize="23895,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">
                <v:shape id="AutoShape 45" o:spid="_x0000_s1034" type="#_x0000_t62" style="position:absolute;left:6477;top:15049;width:17418;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yCMUA&#10;AADdAAAADwAAAGRycy9kb3ducmV2LnhtbERPTWsCMRC9F/wPYYReSs1aW123RhFBKB4Et73sbdiM&#10;m6WbyZJEXf99Uyj0No/3OavNYDtxJR9axwqmkwwEce10y42Cr8/9cw4iRGSNnWNScKcAm/XoYYWF&#10;djc+0bWMjUghHApUYGLsCylDbchimLieOHFn5y3GBH0jtcdbCredfMmyubTYcmow2NPOUP1dXqyC&#10;+Wz/mmuz5eUh82VblU+HanZU6nE8bN9BRBriv/jP/aHT/LfFEn6/SS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k3IIxQAAAN0AAAAPAAAAAAAAAAAAAAAAAJgCAABkcnMv&#10;ZG93bnJldi54bWxQSwUGAAAAAAQABAD1AAAAigMAAAAA&#10;" adj="10928,-17778">
                  <v:textbox>
                    <w:txbxContent>
                      <w:p w:rsidR="001A4E1E" w:rsidRPr="00BE2601" w:rsidRDefault="001A4E1E" w:rsidP="00A81CBB">
                        <w:pPr>
                          <w:jc w:val="center"/>
                          <w:rPr>
                            <w:b/>
                            <w:bCs/>
                            <w:sz w:val="22"/>
                            <w:szCs w:val="22"/>
                            <w:rtl/>
                            <w:lang w:bidi="ar-SY"/>
                          </w:rPr>
                        </w:pPr>
                        <w:r w:rsidRPr="00BE2601">
                          <w:rPr>
                            <w:rFonts w:hint="cs"/>
                            <w:b/>
                            <w:bCs/>
                            <w:sz w:val="22"/>
                            <w:szCs w:val="22"/>
                            <w:rtl/>
                            <w:lang w:bidi="ar-SY"/>
                          </w:rPr>
                          <w:t xml:space="preserve">نكتب جزء من اسم المادة ثم نضغط </w:t>
                        </w:r>
                        <w:proofErr w:type="gramStart"/>
                        <w:r w:rsidRPr="00BE2601">
                          <w:rPr>
                            <w:b/>
                            <w:bCs/>
                            <w:sz w:val="22"/>
                            <w:szCs w:val="22"/>
                            <w:lang w:bidi="ar-SY"/>
                          </w:rPr>
                          <w:t xml:space="preserve">Enter </w:t>
                        </w:r>
                        <w:r w:rsidRPr="00BE2601">
                          <w:rPr>
                            <w:rFonts w:hint="cs"/>
                            <w:b/>
                            <w:bCs/>
                            <w:sz w:val="22"/>
                            <w:szCs w:val="22"/>
                            <w:rtl/>
                            <w:lang w:bidi="ar-SY"/>
                          </w:rPr>
                          <w:t xml:space="preserve"> فتظهر</w:t>
                        </w:r>
                        <w:proofErr w:type="gramEnd"/>
                        <w:r w:rsidRPr="00BE2601">
                          <w:rPr>
                            <w:rFonts w:hint="cs"/>
                            <w:b/>
                            <w:bCs/>
                            <w:sz w:val="22"/>
                            <w:szCs w:val="22"/>
                            <w:rtl/>
                            <w:lang w:bidi="ar-SY"/>
                          </w:rPr>
                          <w:t xml:space="preserve"> فقط المواد التي تحوي هذا الجزء</w:t>
                        </w:r>
                      </w:p>
                      <w:p w:rsidR="001A4E1E" w:rsidRPr="00311DF7" w:rsidRDefault="001A4E1E" w:rsidP="00A81CBB">
                        <w:pPr>
                          <w:rPr>
                            <w:lang w:bidi="ar-SY"/>
                          </w:rPr>
                        </w:pPr>
                      </w:p>
                    </w:txbxContent>
                  </v:textbox>
                </v:shape>
                <v:shape id="AutoShape 47" o:spid="_x0000_s1035" type="#_x0000_t62" style="position:absolute;width:13931;height:6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jI9MQA&#10;AADdAAAADwAAAGRycy9kb3ducmV2LnhtbESPQYvCMBCF74L/IYywN011UaRrFBEFD7KgLux1thmb&#10;YjMpTdT673cOgrcZ3pv3vlmsOl+rO7WxCmxgPMpAERfBVlwa+DnvhnNQMSFbrAOTgSdFWC37vQXm&#10;Njz4SPdTKpWEcMzRgEupybWOhSOPcRQaYtEuofWYZG1LbVt8SLiv9STLZtpjxdLgsKGNo+J6unkD&#10;+/D7dDylb84Ok/qzvMW/8fZgzMegW3+BStSlt/l1vbeCP50Lv3wjI+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oyPTEAAAA3QAAAA8AAAAAAAAAAAAAAAAAmAIAAGRycy9k&#10;b3ducmV2LnhtbFBLBQYAAAAABAAEAPUAAACJAwAAAAA=&#10;" adj="21003,33234">
                  <v:textbox>
                    <w:txbxContent>
                      <w:p w:rsidR="001A4E1E" w:rsidRPr="00BE2601" w:rsidRDefault="001A4E1E" w:rsidP="00A81CBB">
                        <w:pPr>
                          <w:jc w:val="center"/>
                          <w:rPr>
                            <w:b/>
                            <w:bCs/>
                            <w:sz w:val="22"/>
                            <w:szCs w:val="22"/>
                            <w:lang w:bidi="ar-SY"/>
                          </w:rPr>
                        </w:pPr>
                        <w:r w:rsidRPr="00BE2601">
                          <w:rPr>
                            <w:b/>
                            <w:bCs/>
                            <w:sz w:val="22"/>
                            <w:szCs w:val="22"/>
                            <w:rtl/>
                            <w:lang w:bidi="ar-SY"/>
                          </w:rPr>
                          <w:t>نضغط في المربع الفارغ إذا أردنا تحديد كل المواد</w:t>
                        </w:r>
                      </w:p>
                      <w:p w:rsidR="001A4E1E" w:rsidRPr="008F5C6E" w:rsidRDefault="001A4E1E" w:rsidP="00A81CBB">
                        <w:pPr>
                          <w:rPr>
                            <w:lang w:bidi="ar-SY"/>
                          </w:rPr>
                        </w:pPr>
                      </w:p>
                    </w:txbxContent>
                  </v:textbox>
                </v:shape>
                <v:line id="Line 118" o:spid="_x0000_s1036" style="position:absolute;flip:x y;visibility:visible;mso-wrap-style:square" from="6477,13335" to="8147,18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sw8QAAADdAAAADwAAAGRycy9kb3ducmV2LnhtbERPTWvCQBC9F/wPywje6iZCJaauUgSh&#10;By/aotdJdppNzc4m2TXGf98tFHqbx/uc9Xa0jRio97VjBek8AUFcOl1zpeDzY/+cgfABWWPjmBQ8&#10;yMN2M3laY67dnY80nEIlYgj7HBWYENpcSl8asujnriWO3JfrLYYI+0rqHu8x3DZykSRLabHm2GCw&#10;pZ2h8nq6WQVDcUu/z4fj1ReXblVkptsduqVSs+n49goi0Bj+xX/udx3nv2Qp/H4TT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CzDxAAAAN0AAAAPAAAAAAAAAAAA&#10;AAAAAKECAABkcnMvZG93bnJldi54bWxQSwUGAAAAAAQABAD5AAAAkgMAAAAA&#10;">
                  <v:stroke endarrow="block"/>
                </v:line>
              </v:group>
            </w:pict>
          </mc:Fallback>
        </mc:AlternateContent>
      </w:r>
      <w:r w:rsidRPr="00F139A7">
        <w:rPr>
          <w:noProof/>
        </w:rPr>
        <w:drawing>
          <wp:anchor distT="0" distB="0" distL="114300" distR="114300" simplePos="0" relativeHeight="252184576" behindDoc="1" locked="0" layoutInCell="1" allowOverlap="1" wp14:anchorId="7D0A95CA" wp14:editId="1A216E15">
            <wp:simplePos x="0" y="0"/>
            <wp:positionH relativeFrom="column">
              <wp:posOffset>-101600</wp:posOffset>
            </wp:positionH>
            <wp:positionV relativeFrom="paragraph">
              <wp:posOffset>2049145</wp:posOffset>
            </wp:positionV>
            <wp:extent cx="5403215" cy="4057015"/>
            <wp:effectExtent l="0" t="0" r="6985" b="635"/>
            <wp:wrapTight wrapText="bothSides">
              <wp:wrapPolygon edited="0">
                <wp:start x="0" y="0"/>
                <wp:lineTo x="0" y="21502"/>
                <wp:lineTo x="21552" y="21502"/>
                <wp:lineTo x="21552" y="0"/>
                <wp:lineTo x="0" y="0"/>
              </wp:wrapPolygon>
            </wp:wrapTight>
            <wp:docPr id="1765" name="صورة 1765" descr="0088- P-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descr="0088- P-068"/>
                    <pic:cNvPicPr>
                      <a:picLocks noChangeAspect="1" noChangeArrowheads="1"/>
                    </pic:cNvPicPr>
                  </pic:nvPicPr>
                  <pic:blipFill>
                    <a:blip r:embed="rId129"/>
                    <a:srcRect/>
                    <a:stretch>
                      <a:fillRect/>
                    </a:stretch>
                  </pic:blipFill>
                  <pic:spPr bwMode="auto">
                    <a:xfrm>
                      <a:off x="0" y="0"/>
                      <a:ext cx="5403215" cy="40570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bCs/>
          <w:sz w:val="32"/>
          <w:rtl/>
          <w:lang w:bidi="ar-SY"/>
        </w:rPr>
        <w:t>صفحة المواد</w:t>
      </w:r>
      <w:r w:rsidRPr="00F139A7">
        <w:rPr>
          <w:rFonts w:hint="cs"/>
          <w:sz w:val="32"/>
          <w:rtl/>
          <w:lang w:bidi="ar-SY"/>
        </w:rPr>
        <w:t>: ويتم في هذه الصفحة إدخال المواد التي نريد تحريكها من أو إلى المستودعات وذلك بشكل رئيسي من حيث الكمية والسعر والوحدة. ويتم إدخال المواد من خلال حقل المادة إما بكتابة رقمها أو اسمها أو جزء من الاسم فإذا كانت هذه المادة هي الوحيدة التي تمتلك هذا الجزء الذي كتب فسيتم جلب المادة إلى هذه الصفحة بشكل تلقائي, أما إذا كان هذا الجزء المكتوب مشتركاً بين هذه المادة ومواد أخرى فستظهر نافذة تحوي أسماء المواد التي تشترك بنفس هذا الجزء المكتوب وعندها نختار أحد هذه المواد بشكل اختياري بتحديدها ثم نضغط موافق فيتم جلبها إلى صفحة المواد. لاحظ الشكل:</w:t>
      </w:r>
    </w:p>
    <w:p w:rsidR="00A81CBB" w:rsidRPr="00F139A7" w:rsidRDefault="00A81CBB" w:rsidP="00A81CBB">
      <w:pPr>
        <w:bidi w:val="0"/>
        <w:rPr>
          <w:sz w:val="32"/>
          <w:lang w:bidi="ar-SY"/>
        </w:rPr>
      </w:pPr>
      <w:r w:rsidRPr="00F139A7">
        <w:rPr>
          <w:sz w:val="32"/>
          <w:lang w:bidi="ar-SY"/>
        </w:rPr>
        <w:br w:type="page"/>
      </w:r>
    </w:p>
    <w:p w:rsidR="00A81CBB" w:rsidRPr="00F139A7" w:rsidRDefault="00A81CBB" w:rsidP="00A81CBB">
      <w:pPr>
        <w:tabs>
          <w:tab w:val="left" w:pos="26"/>
        </w:tabs>
        <w:ind w:left="-20"/>
        <w:jc w:val="lowKashida"/>
        <w:rPr>
          <w:sz w:val="32"/>
          <w:rtl/>
          <w:lang w:bidi="ar-SY"/>
        </w:rPr>
      </w:pPr>
      <w:r w:rsidRPr="00F139A7">
        <w:rPr>
          <w:rFonts w:hint="cs"/>
          <w:sz w:val="32"/>
          <w:rtl/>
          <w:lang w:bidi="ar-SY"/>
        </w:rPr>
        <w:lastRenderedPageBreak/>
        <w:t xml:space="preserve">ويمكننا جلب المادة أو مجموعة مواد إلى صفحة المواد بالوقوف على خانة المادة ومن ثم الضغط على مفتاح الــ </w:t>
      </w:r>
      <w:r w:rsidRPr="00F139A7">
        <w:rPr>
          <w:sz w:val="32"/>
          <w:lang w:bidi="ar-SY"/>
        </w:rPr>
        <w:t xml:space="preserve"> F4</w:t>
      </w:r>
      <w:r w:rsidRPr="00F139A7">
        <w:rPr>
          <w:rFonts w:hint="cs"/>
          <w:sz w:val="32"/>
          <w:rtl/>
          <w:lang w:bidi="ar-SY"/>
        </w:rPr>
        <w:t xml:space="preserve">أو إشارة المجهر الموجودة على يسار الحقل ومن ثم كتابة جزء من اسم المادة فيتم بشكل تلقائي إجراء فلتره على أسماء المواد ويتم جلب أسماء المواد التي تحوي الجزء الذي كتب فقط, ثم بعد ذلك يمكننا اختيار المادة المطلوبة ثم نضغط موافق, ويمكننا أيضاً أن نختار أكثر من مادة في نفس الوقت وذلك بالضغط على مفتاح الـ </w:t>
      </w:r>
      <w:r w:rsidRPr="00F139A7">
        <w:rPr>
          <w:sz w:val="32"/>
          <w:lang w:bidi="ar-SY"/>
        </w:rPr>
        <w:t>"Ctrl"</w:t>
      </w:r>
      <w:r w:rsidRPr="00F139A7">
        <w:rPr>
          <w:rFonts w:hint="cs"/>
          <w:sz w:val="32"/>
          <w:rtl/>
          <w:lang w:bidi="ar-SY"/>
        </w:rPr>
        <w:t xml:space="preserve"> </w:t>
      </w:r>
      <w:proofErr w:type="spellStart"/>
      <w:r w:rsidRPr="00F139A7">
        <w:rPr>
          <w:rFonts w:hint="cs"/>
          <w:sz w:val="32"/>
          <w:rtl/>
          <w:lang w:bidi="ar-SY"/>
        </w:rPr>
        <w:t>الكنترول</w:t>
      </w:r>
      <w:proofErr w:type="spellEnd"/>
      <w:r w:rsidRPr="00F139A7">
        <w:rPr>
          <w:rFonts w:hint="cs"/>
          <w:sz w:val="32"/>
          <w:rtl/>
          <w:lang w:bidi="ar-SY"/>
        </w:rPr>
        <w:t xml:space="preserve"> في لوحة المفاتيح ومن ثم نضغط على المواد المطلوبة واحدة تلو الأخرى بواسطة الزر الأيسر للماوس ومن ثم نضغط موافق فيتم جلب كل المواد التي تم تحديدها دفعة واحدة إلى صفحة المواد.</w:t>
      </w:r>
    </w:p>
    <w:p w:rsidR="00A81CBB" w:rsidRPr="00F139A7" w:rsidRDefault="00A81CBB" w:rsidP="00A81CBB">
      <w:pPr>
        <w:tabs>
          <w:tab w:val="left" w:pos="26"/>
        </w:tabs>
        <w:ind w:left="-20"/>
        <w:jc w:val="lowKashida"/>
        <w:rPr>
          <w:sz w:val="32"/>
          <w:rtl/>
          <w:lang w:bidi="ar-SY"/>
        </w:rPr>
      </w:pPr>
      <w:r w:rsidRPr="00F139A7">
        <w:rPr>
          <w:rFonts w:hint="cs"/>
          <w:sz w:val="32"/>
          <w:rtl/>
          <w:lang w:bidi="ar-SY"/>
        </w:rPr>
        <w:t>وبعد جلب اسم المادة يتم إدخال الكميات والأسعار ويتم بشكل تلقائي حساب حقل الإجمالي والذي هو عبارة عن الكميات ضرب الأسعار.</w:t>
      </w:r>
    </w:p>
    <w:p w:rsidR="00A81CBB" w:rsidRPr="00F139A7" w:rsidRDefault="00A81CBB" w:rsidP="00A81CBB">
      <w:pPr>
        <w:tabs>
          <w:tab w:val="left" w:pos="26"/>
        </w:tabs>
        <w:ind w:left="-20"/>
        <w:jc w:val="lowKashida"/>
        <w:rPr>
          <w:sz w:val="32"/>
          <w:rtl/>
          <w:lang w:bidi="ar-SY"/>
        </w:rPr>
      </w:pPr>
      <w:r w:rsidRPr="00F139A7">
        <w:rPr>
          <w:noProof/>
          <w:sz w:val="32"/>
          <w:rtl/>
        </w:rPr>
        <mc:AlternateContent>
          <mc:Choice Requires="wps">
            <w:drawing>
              <wp:anchor distT="0" distB="0" distL="114300" distR="114300" simplePos="0" relativeHeight="252087296" behindDoc="0" locked="0" layoutInCell="1" allowOverlap="1" wp14:anchorId="0F88CD4F" wp14:editId="0E391396">
                <wp:simplePos x="0" y="0"/>
                <wp:positionH relativeFrom="column">
                  <wp:posOffset>-2714625</wp:posOffset>
                </wp:positionH>
                <wp:positionV relativeFrom="paragraph">
                  <wp:posOffset>1972310</wp:posOffset>
                </wp:positionV>
                <wp:extent cx="1224915" cy="478155"/>
                <wp:effectExtent l="190500" t="285750" r="13335" b="17145"/>
                <wp:wrapNone/>
                <wp:docPr id="1577"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915" cy="478155"/>
                        </a:xfrm>
                        <a:prstGeom prst="wedgeRoundRectCallout">
                          <a:avLst>
                            <a:gd name="adj1" fmla="val -61611"/>
                            <a:gd name="adj2" fmla="val -102190"/>
                            <a:gd name="adj3" fmla="val 16667"/>
                          </a:avLst>
                        </a:prstGeom>
                        <a:solidFill>
                          <a:srgbClr val="FFFFFF"/>
                        </a:solidFill>
                        <a:ln w="9525">
                          <a:solidFill>
                            <a:srgbClr val="000000"/>
                          </a:solidFill>
                          <a:miter lim="800000"/>
                          <a:headEnd/>
                          <a:tailEnd/>
                        </a:ln>
                      </wps:spPr>
                      <wps:txbx>
                        <w:txbxContent>
                          <w:p w:rsidR="001A4E1E" w:rsidRPr="00F334B1" w:rsidRDefault="001A4E1E" w:rsidP="00A81CBB">
                            <w:pPr>
                              <w:jc w:val="center"/>
                              <w:rPr>
                                <w:b/>
                                <w:bCs/>
                                <w:sz w:val="22"/>
                                <w:szCs w:val="22"/>
                                <w:lang w:bidi="ar-SY"/>
                              </w:rPr>
                            </w:pPr>
                            <w:r w:rsidRPr="00F334B1">
                              <w:rPr>
                                <w:rFonts w:hint="cs"/>
                                <w:b/>
                                <w:bCs/>
                                <w:sz w:val="22"/>
                                <w:szCs w:val="22"/>
                                <w:rtl/>
                                <w:lang w:bidi="ar-SY"/>
                              </w:rPr>
                              <w:t>نغير الوحدة من الذراع إلى المتر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8CD4F" id="AutoShape 62" o:spid="_x0000_s1037" type="#_x0000_t62" style="position:absolute;left:0;text-align:left;margin-left:-213.75pt;margin-top:155.3pt;width:96.45pt;height:37.6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" adj="-2508,-11273">
                <v:textbox>
                  <w:txbxContent>
                    <w:p w:rsidR="001A4E1E" w:rsidRPr="00F334B1" w:rsidRDefault="001A4E1E" w:rsidP="00A81CBB">
                      <w:pPr>
                        <w:jc w:val="center"/>
                        <w:rPr>
                          <w:b/>
                          <w:bCs/>
                          <w:sz w:val="22"/>
                          <w:szCs w:val="22"/>
                          <w:lang w:bidi="ar-SY"/>
                        </w:rPr>
                      </w:pPr>
                      <w:r w:rsidRPr="00F334B1">
                        <w:rPr>
                          <w:rFonts w:hint="cs"/>
                          <w:b/>
                          <w:bCs/>
                          <w:sz w:val="22"/>
                          <w:szCs w:val="22"/>
                          <w:rtl/>
                          <w:lang w:bidi="ar-SY"/>
                        </w:rPr>
                        <w:t>نغير الوحدة من الذراع إلى المتر</w:t>
                      </w:r>
                    </w:p>
                  </w:txbxContent>
                </v:textbox>
              </v:shape>
            </w:pict>
          </mc:Fallback>
        </mc:AlternateContent>
      </w:r>
      <w:r w:rsidRPr="00F139A7">
        <w:rPr>
          <w:rFonts w:hint="cs"/>
          <w:sz w:val="32"/>
          <w:rtl/>
          <w:lang w:bidi="ar-SY"/>
        </w:rPr>
        <w:t xml:space="preserve">أما عن الكميات فيتم إدخالها يدوياً حسب الوحدة التي نختارها. فمثلاً إذا اشترينا مادة هي عصير راني وعندنا وحدتين القطعة والصندوق فيجب أن ننتبه إلى أن الكمية التي ندخلها يجب أن تكون متناسبة مع الوحدة </w:t>
      </w:r>
      <w:proofErr w:type="spellStart"/>
      <w:r w:rsidRPr="00F139A7">
        <w:rPr>
          <w:rFonts w:hint="cs"/>
          <w:sz w:val="32"/>
          <w:rtl/>
          <w:lang w:bidi="ar-SY"/>
        </w:rPr>
        <w:t>الإفتراضية</w:t>
      </w:r>
      <w:proofErr w:type="spellEnd"/>
      <w:r w:rsidRPr="00F139A7">
        <w:rPr>
          <w:rFonts w:hint="cs"/>
          <w:sz w:val="32"/>
          <w:rtl/>
          <w:lang w:bidi="ar-SY"/>
        </w:rPr>
        <w:t xml:space="preserve"> التي وضعناها في بطاقة المادة فإذا اشترينا 100 صندوق فيجب أن نغير الوحدة الموضوعة في حقل الوحدة في الفاتورة إذا كانت الوحدة </w:t>
      </w:r>
      <w:proofErr w:type="spellStart"/>
      <w:r w:rsidRPr="00F139A7">
        <w:rPr>
          <w:rFonts w:hint="cs"/>
          <w:sz w:val="32"/>
          <w:rtl/>
          <w:lang w:bidi="ar-SY"/>
        </w:rPr>
        <w:t>الإفتراضية</w:t>
      </w:r>
      <w:proofErr w:type="spellEnd"/>
      <w:r w:rsidRPr="00F139A7">
        <w:rPr>
          <w:rFonts w:hint="cs"/>
          <w:sz w:val="32"/>
          <w:rtl/>
          <w:lang w:bidi="ar-SY"/>
        </w:rPr>
        <w:t xml:space="preserve"> في بطاقة المادة هي القطعة لأنه سيتم جلب الوحدة </w:t>
      </w:r>
      <w:proofErr w:type="spellStart"/>
      <w:r w:rsidRPr="00F139A7">
        <w:rPr>
          <w:rFonts w:hint="cs"/>
          <w:sz w:val="32"/>
          <w:rtl/>
          <w:lang w:bidi="ar-SY"/>
        </w:rPr>
        <w:t>الإفتراضية</w:t>
      </w:r>
      <w:proofErr w:type="spellEnd"/>
      <w:r w:rsidRPr="00F139A7">
        <w:rPr>
          <w:rFonts w:hint="cs"/>
          <w:sz w:val="32"/>
          <w:rtl/>
          <w:lang w:bidi="ar-SY"/>
        </w:rPr>
        <w:t xml:space="preserve"> إلى الفاتورة وهي القطعة, لذلك إذا اشترينا بالصندوق نغير الوحدة من حقل الوحدة كما في الشكل التالي:</w:t>
      </w:r>
    </w:p>
    <w:p w:rsidR="00A81CBB" w:rsidRPr="00F139A7" w:rsidRDefault="00A81CBB" w:rsidP="00A81CBB">
      <w:pPr>
        <w:tabs>
          <w:tab w:val="left" w:pos="26"/>
        </w:tabs>
        <w:ind w:left="-20"/>
        <w:jc w:val="center"/>
        <w:rPr>
          <w:sz w:val="32"/>
          <w:rtl/>
          <w:lang w:bidi="ar-SY"/>
        </w:rPr>
      </w:pPr>
      <w:r w:rsidRPr="00F139A7">
        <w:rPr>
          <w:noProof/>
        </w:rPr>
        <w:drawing>
          <wp:inline distT="0" distB="0" distL="0" distR="0" wp14:anchorId="3EB12AB3" wp14:editId="2DBFDA43">
            <wp:extent cx="4838700" cy="4119245"/>
            <wp:effectExtent l="0" t="0" r="0" b="0"/>
            <wp:docPr id="1766" name="صورة 1766" descr="0089- P-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descr="0089- P-06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838700" cy="4119245"/>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lang w:bidi="ar-SY"/>
        </w:rPr>
      </w:pPr>
      <w:r w:rsidRPr="00F139A7">
        <w:rPr>
          <w:rFonts w:hint="cs"/>
          <w:sz w:val="32"/>
          <w:rtl/>
          <w:lang w:bidi="ar-SY"/>
        </w:rPr>
        <w:lastRenderedPageBreak/>
        <w:t>لكن في بعض الأحيان لا يمكننا إدخال الكمية بشكل مباشر وإنما نحتاج إلى حقلين أو أكثر, حيث أن الكمية تعتمد في بعض الأحيان على أكثر من حقل.</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مثال:</w:t>
      </w:r>
      <w:r w:rsidRPr="00F139A7">
        <w:rPr>
          <w:rFonts w:hint="cs"/>
          <w:sz w:val="32"/>
          <w:rtl/>
          <w:lang w:bidi="ar-SY"/>
        </w:rPr>
        <w:t xml:space="preserve"> نفس مثال معمل الرخام السابق وبفرض أن الكمية تساوي الطول ضرب العرض ضرب عدد القطع ذات نفس المساحة تقسيم 10000 للتحويل من السنتيمتر المربع إلى المتر المربع لأن الطول والعرض تدخل بالسنتيمتر. لتطبيق المعادلة السابقة على الفاتورة نقوم بما يلي:</w:t>
      </w:r>
    </w:p>
    <w:p w:rsidR="00A81CBB" w:rsidRPr="00F139A7" w:rsidRDefault="00A81CBB" w:rsidP="00A81CBB">
      <w:pPr>
        <w:tabs>
          <w:tab w:val="left" w:pos="26"/>
        </w:tabs>
        <w:ind w:left="-20"/>
        <w:jc w:val="lowKashida"/>
        <w:rPr>
          <w:sz w:val="32"/>
          <w:rtl/>
          <w:lang w:bidi="ar-SY"/>
        </w:rPr>
      </w:pPr>
      <w:r w:rsidRPr="00F139A7">
        <w:rPr>
          <w:rFonts w:hint="cs"/>
          <w:sz w:val="32"/>
          <w:rtl/>
          <w:lang w:bidi="ar-SY"/>
        </w:rPr>
        <w:t>نذهب من قائمة "تعاريف" إلى "أنواع الفواتير"  ثم ننتقل إلى فاتورة المبيع من الزر الأخضر للتنقل بين السجلات فتظهر لدينا نافذة تحوي إعدادات فاتورة المبيع ومن خلالها نجري التعديلات اللازمة لتطبيق المعادلة السابقة وذلك بتفعيل أعمدة الطول والعرض والكمية الحرة من شريط الأعمدة الظاهر في الشكل التالي:</w:t>
      </w:r>
    </w:p>
    <w:p w:rsidR="00A81CBB" w:rsidRPr="00F139A7" w:rsidRDefault="00A81CBB" w:rsidP="00A81CBB">
      <w:pPr>
        <w:tabs>
          <w:tab w:val="left" w:pos="26"/>
        </w:tabs>
        <w:spacing w:before="100" w:beforeAutospacing="1" w:after="100" w:afterAutospacing="1"/>
        <w:ind w:left="-58"/>
        <w:jc w:val="center"/>
        <w:rPr>
          <w:sz w:val="32"/>
          <w:rtl/>
          <w:lang w:bidi="ar-SY"/>
        </w:rPr>
      </w:pPr>
      <w:r w:rsidRPr="00F139A7">
        <w:rPr>
          <w:rFonts w:hint="cs"/>
          <w:noProof/>
          <w:sz w:val="32"/>
        </w:rPr>
        <mc:AlternateContent>
          <mc:Choice Requires="wpg">
            <w:drawing>
              <wp:anchor distT="0" distB="0" distL="114300" distR="114300" simplePos="0" relativeHeight="252120064" behindDoc="0" locked="0" layoutInCell="1" allowOverlap="1" wp14:anchorId="34250FE3" wp14:editId="0CDF3F40">
                <wp:simplePos x="0" y="0"/>
                <wp:positionH relativeFrom="column">
                  <wp:posOffset>1135380</wp:posOffset>
                </wp:positionH>
                <wp:positionV relativeFrom="paragraph">
                  <wp:posOffset>973455</wp:posOffset>
                </wp:positionV>
                <wp:extent cx="1494155" cy="1524000"/>
                <wp:effectExtent l="228600" t="285750" r="10795" b="19050"/>
                <wp:wrapNone/>
                <wp:docPr id="1578" name="مجموعة 1578"/>
                <wp:cNvGraphicFramePr/>
                <a:graphic xmlns:a="http://schemas.openxmlformats.org/drawingml/2006/main">
                  <a:graphicData uri="http://schemas.microsoft.com/office/word/2010/wordprocessingGroup">
                    <wpg:wgp>
                      <wpg:cNvGrpSpPr/>
                      <wpg:grpSpPr>
                        <a:xfrm>
                          <a:off x="0" y="0"/>
                          <a:ext cx="1494155" cy="1524000"/>
                          <a:chOff x="0" y="0"/>
                          <a:chExt cx="1494155" cy="1524000"/>
                        </a:xfrm>
                      </wpg:grpSpPr>
                      <wps:wsp>
                        <wps:cNvPr id="1575" name="AutoShape 71"/>
                        <wps:cNvSpPr>
                          <a:spLocks noChangeArrowheads="1"/>
                        </wps:cNvSpPr>
                        <wps:spPr bwMode="auto">
                          <a:xfrm>
                            <a:off x="57150" y="971550"/>
                            <a:ext cx="1034415" cy="552450"/>
                          </a:xfrm>
                          <a:prstGeom prst="wedgeRoundRectCallout">
                            <a:avLst>
                              <a:gd name="adj1" fmla="val -66208"/>
                              <a:gd name="adj2" fmla="val -116926"/>
                              <a:gd name="adj3" fmla="val 16667"/>
                            </a:avLst>
                          </a:prstGeom>
                          <a:solidFill>
                            <a:srgbClr val="FFFFFF"/>
                          </a:solidFill>
                          <a:ln w="9525">
                            <a:solidFill>
                              <a:srgbClr val="000000"/>
                            </a:solidFill>
                            <a:miter lim="800000"/>
                            <a:headEnd/>
                            <a:tailEnd/>
                          </a:ln>
                        </wps:spPr>
                        <wps:txbx>
                          <w:txbxContent>
                            <w:p w:rsidR="001A4E1E" w:rsidRPr="001B7C87" w:rsidRDefault="001A4E1E" w:rsidP="00A81CBB">
                              <w:pPr>
                                <w:jc w:val="center"/>
                                <w:rPr>
                                  <w:b/>
                                  <w:bCs/>
                                  <w:sz w:val="22"/>
                                  <w:szCs w:val="22"/>
                                  <w:lang w:bidi="ar-SY"/>
                                </w:rPr>
                              </w:pPr>
                              <w:r w:rsidRPr="001B7C87">
                                <w:rPr>
                                  <w:rFonts w:hint="cs"/>
                                  <w:b/>
                                  <w:bCs/>
                                  <w:sz w:val="22"/>
                                  <w:szCs w:val="22"/>
                                  <w:rtl/>
                                  <w:lang w:bidi="ar-SY"/>
                                </w:rPr>
                                <w:t>الحقول الجديدة التي فعلناها</w:t>
                              </w:r>
                            </w:p>
                          </w:txbxContent>
                        </wps:txbx>
                        <wps:bodyPr rot="0" vert="horz" wrap="square" lIns="91440" tIns="45720" rIns="91440" bIns="45720" anchor="t" anchorCtr="0" upright="1">
                          <a:noAutofit/>
                        </wps:bodyPr>
                      </wps:wsp>
                      <wps:wsp>
                        <wps:cNvPr id="1576" name="AutoShape 72"/>
                        <wps:cNvSpPr>
                          <a:spLocks noChangeArrowheads="1"/>
                        </wps:cNvSpPr>
                        <wps:spPr bwMode="auto">
                          <a:xfrm>
                            <a:off x="0" y="0"/>
                            <a:ext cx="1494155" cy="571500"/>
                          </a:xfrm>
                          <a:prstGeom prst="wedgeRoundRectCallout">
                            <a:avLst>
                              <a:gd name="adj1" fmla="val -62027"/>
                              <a:gd name="adj2" fmla="val -94861"/>
                              <a:gd name="adj3" fmla="val 16667"/>
                            </a:avLst>
                          </a:prstGeom>
                          <a:solidFill>
                            <a:srgbClr val="FFFFFF"/>
                          </a:solidFill>
                          <a:ln w="9525">
                            <a:solidFill>
                              <a:srgbClr val="000000"/>
                            </a:solidFill>
                            <a:miter lim="800000"/>
                            <a:headEnd/>
                            <a:tailEnd/>
                          </a:ln>
                        </wps:spPr>
                        <wps:txbx>
                          <w:txbxContent>
                            <w:p w:rsidR="001A4E1E" w:rsidRPr="001B7C87" w:rsidRDefault="001A4E1E" w:rsidP="00A81CBB">
                              <w:pPr>
                                <w:jc w:val="center"/>
                                <w:rPr>
                                  <w:b/>
                                  <w:bCs/>
                                  <w:sz w:val="22"/>
                                  <w:szCs w:val="22"/>
                                  <w:lang w:bidi="ar-SY"/>
                                </w:rPr>
                              </w:pPr>
                              <w:r w:rsidRPr="001B7C87">
                                <w:rPr>
                                  <w:rFonts w:hint="cs"/>
                                  <w:b/>
                                  <w:bCs/>
                                  <w:sz w:val="22"/>
                                  <w:szCs w:val="22"/>
                                  <w:rtl/>
                                  <w:lang w:bidi="ar-SY"/>
                                </w:rPr>
                                <w:t>تحريك الحقول يتم من خلال هذين</w:t>
                              </w:r>
                              <w:r>
                                <w:rPr>
                                  <w:rFonts w:hint="cs"/>
                                  <w:b/>
                                  <w:bCs/>
                                  <w:sz w:val="22"/>
                                  <w:szCs w:val="22"/>
                                  <w:rtl/>
                                  <w:lang w:bidi="ar-SY"/>
                                </w:rPr>
                                <w:t xml:space="preserve"> </w:t>
                              </w:r>
                              <w:r w:rsidRPr="00EA0116">
                                <w:rPr>
                                  <w:rFonts w:hint="cs"/>
                                  <w:b/>
                                  <w:bCs/>
                                  <w:sz w:val="22"/>
                                  <w:szCs w:val="22"/>
                                  <w:rtl/>
                                  <w:lang w:bidi="ar-SY"/>
                                </w:rPr>
                                <w:t>السهمين</w:t>
                              </w:r>
                            </w:p>
                          </w:txbxContent>
                        </wps:txbx>
                        <wps:bodyPr rot="0" vert="horz" wrap="square" lIns="91440" tIns="45720" rIns="91440" bIns="45720" anchor="t" anchorCtr="0" upright="1">
                          <a:noAutofit/>
                        </wps:bodyPr>
                      </wps:wsp>
                    </wpg:wgp>
                  </a:graphicData>
                </a:graphic>
              </wp:anchor>
            </w:drawing>
          </mc:Choice>
          <mc:Fallback>
            <w:pict>
              <v:group w14:anchorId="34250FE3" id="مجموعة 1578" o:spid="_x0000_s1038" style="position:absolute;left:0;text-align:left;margin-left:89.4pt;margin-top:76.65pt;width:117.65pt;height:120pt;z-index:252120064" coordsize="14941,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">
                <v:shape id="AutoShape 71" o:spid="_x0000_s1039" type="#_x0000_t62" style="position:absolute;left:571;top:9715;width:10344;height:5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AEI8YA&#10;AADdAAAADwAAAGRycy9kb3ducmV2LnhtbERPTWvCQBC9C/0PyxS8SN20mEbSbKQUCiL0YCwUb2N2&#10;moRmZ2N21eivdwuCt3m8z8kWg2nFkXrXWFbwPI1AEJdWN1wp+N58Ps1BOI+ssbVMCs7kYJE/jDJM&#10;tT3xmo6Fr0QIYZeigtr7LpXSlTUZdFPbEQfu1/YGfYB9JXWPpxBuWvkSRa/SYMOhocaOPmoq/4qD&#10;UVDQ9pLsDrN9pdvVZPP1EyfFfqvU+HF4fwPhafB38c291GF+nMTw/004Qe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AEI8YAAADdAAAADwAAAAAAAAAAAAAAAACYAgAAZHJz&#10;L2Rvd25yZXYueG1sUEsFBgAAAAAEAAQA9QAAAIsDAAAAAA==&#10;" adj="-3501,-14456">
                  <v:textbox>
                    <w:txbxContent>
                      <w:p w:rsidR="001A4E1E" w:rsidRPr="001B7C87" w:rsidRDefault="001A4E1E" w:rsidP="00A81CBB">
                        <w:pPr>
                          <w:jc w:val="center"/>
                          <w:rPr>
                            <w:b/>
                            <w:bCs/>
                            <w:sz w:val="22"/>
                            <w:szCs w:val="22"/>
                            <w:lang w:bidi="ar-SY"/>
                          </w:rPr>
                        </w:pPr>
                        <w:r w:rsidRPr="001B7C87">
                          <w:rPr>
                            <w:rFonts w:hint="cs"/>
                            <w:b/>
                            <w:bCs/>
                            <w:sz w:val="22"/>
                            <w:szCs w:val="22"/>
                            <w:rtl/>
                            <w:lang w:bidi="ar-SY"/>
                          </w:rPr>
                          <w:t>الحقول الجديدة التي فعلناها</w:t>
                        </w:r>
                      </w:p>
                    </w:txbxContent>
                  </v:textbox>
                </v:shape>
                <v:shape id="AutoShape 72" o:spid="_x0000_s1040" type="#_x0000_t62" style="position:absolute;width:14941;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FxusQA&#10;AADdAAAADwAAAGRycy9kb3ducmV2LnhtbERP30vDMBB+F/wfwg18c+m0m1KXDRkKexBZZ8HXMznb&#10;uuZSkrh2/70RBnu7j+/nLdej7cSRfGgdK5hNMxDE2pmWawXVx+vtI4gQkQ12jknBiQKsV9dXSyyM&#10;G7ik4z7WIoVwKFBBE2NfSBl0QxbD1PXEift23mJM0NfSeBxSuO3kXZYtpMWWU0ODPW0a0of9r1Xw&#10;Zcu38HmPP7l/ea92Va7Lw0YrdTMZn59ARBrjRXx2b02aP39YwP836QS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hcbrEAAAA3QAAAA8AAAAAAAAAAAAAAAAAmAIAAGRycy9k&#10;b3ducmV2LnhtbFBLBQYAAAAABAAEAPUAAACJAwAAAAA=&#10;" adj="-2598,-9690">
                  <v:textbox>
                    <w:txbxContent>
                      <w:p w:rsidR="001A4E1E" w:rsidRPr="001B7C87" w:rsidRDefault="001A4E1E" w:rsidP="00A81CBB">
                        <w:pPr>
                          <w:jc w:val="center"/>
                          <w:rPr>
                            <w:b/>
                            <w:bCs/>
                            <w:sz w:val="22"/>
                            <w:szCs w:val="22"/>
                            <w:lang w:bidi="ar-SY"/>
                          </w:rPr>
                        </w:pPr>
                        <w:r w:rsidRPr="001B7C87">
                          <w:rPr>
                            <w:rFonts w:hint="cs"/>
                            <w:b/>
                            <w:bCs/>
                            <w:sz w:val="22"/>
                            <w:szCs w:val="22"/>
                            <w:rtl/>
                            <w:lang w:bidi="ar-SY"/>
                          </w:rPr>
                          <w:t>تحريك الحقول يتم من خلال هذين</w:t>
                        </w:r>
                        <w:r>
                          <w:rPr>
                            <w:rFonts w:hint="cs"/>
                            <w:b/>
                            <w:bCs/>
                            <w:sz w:val="22"/>
                            <w:szCs w:val="22"/>
                            <w:rtl/>
                            <w:lang w:bidi="ar-SY"/>
                          </w:rPr>
                          <w:t xml:space="preserve"> </w:t>
                        </w:r>
                        <w:r w:rsidRPr="00EA0116">
                          <w:rPr>
                            <w:rFonts w:hint="cs"/>
                            <w:b/>
                            <w:bCs/>
                            <w:sz w:val="22"/>
                            <w:szCs w:val="22"/>
                            <w:rtl/>
                            <w:lang w:bidi="ar-SY"/>
                          </w:rPr>
                          <w:t>السهمين</w:t>
                        </w:r>
                      </w:p>
                    </w:txbxContent>
                  </v:textbox>
                </v:shape>
              </v:group>
            </w:pict>
          </mc:Fallback>
        </mc:AlternateContent>
      </w:r>
      <w:r w:rsidRPr="00F139A7">
        <w:rPr>
          <w:rFonts w:hint="cs"/>
          <w:noProof/>
          <w:sz w:val="32"/>
        </w:rPr>
        <w:drawing>
          <wp:inline distT="0" distB="0" distL="0" distR="0" wp14:anchorId="6B8A2E2C" wp14:editId="2F1A4978">
            <wp:extent cx="5839200" cy="3412800"/>
            <wp:effectExtent l="0" t="0" r="0" b="0"/>
            <wp:docPr id="1767" name="صورة 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0090- P-070"/>
                    <pic:cNvPicPr>
                      <a:picLocks noChangeAspect="1" noChangeArrowheads="1"/>
                    </pic:cNvPicPr>
                  </pic:nvPicPr>
                  <pic:blipFill>
                    <a:blip r:embed="rId130">
                      <a:extLst>
                        <a:ext uri="{28A0092B-C50C-407E-A947-70E740481C1C}">
                          <a14:useLocalDpi xmlns:a14="http://schemas.microsoft.com/office/drawing/2010/main" val="0"/>
                        </a:ext>
                      </a:extLst>
                    </a:blip>
                    <a:stretch>
                      <a:fillRect/>
                    </a:stretch>
                  </pic:blipFill>
                  <pic:spPr bwMode="auto">
                    <a:xfrm>
                      <a:off x="0" y="0"/>
                      <a:ext cx="5839200" cy="34128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lang w:bidi="ar-SY"/>
        </w:rPr>
      </w:pPr>
      <w:r w:rsidRPr="00F139A7">
        <w:rPr>
          <w:rFonts w:hint="cs"/>
          <w:sz w:val="32"/>
          <w:rtl/>
          <w:lang w:bidi="ar-SY"/>
        </w:rPr>
        <w:t xml:space="preserve">وعند إجراء هذا التعديل على فاتورة المبيع وعودتنا لهذه الفاتورة يمكننا أن نجلب مادة الرخام ثم ندخل الطول والعرض والكمية الحرة للقطع المباعة وسيتم بشكل تلقائي جلب الكمية المباعة بالأمتار المربعة إلى حقل الكمية. فبفرض أننا بعنا نقداً عشر قطع رخام طول كل منها 200 سم وعرض كل منها 150 سم وسعر المتر المربع من الرخام 1200 </w:t>
      </w:r>
      <w:r w:rsidR="00BF2FE5">
        <w:rPr>
          <w:rFonts w:hint="cs"/>
          <w:sz w:val="32"/>
          <w:rtl/>
          <w:lang w:bidi="ar-SY"/>
        </w:rPr>
        <w:t xml:space="preserve">ر. س </w:t>
      </w:r>
      <w:r w:rsidRPr="00F139A7">
        <w:rPr>
          <w:rFonts w:hint="cs"/>
          <w:sz w:val="32"/>
          <w:rtl/>
          <w:lang w:bidi="ar-SY"/>
        </w:rPr>
        <w:t>فسيكون شكل الفاتورة الناتج كما يلي:</w:t>
      </w:r>
    </w:p>
    <w:p w:rsidR="00A81CBB" w:rsidRPr="00F139A7" w:rsidRDefault="00A81CBB" w:rsidP="00A81CBB">
      <w:pPr>
        <w:tabs>
          <w:tab w:val="left" w:pos="26"/>
        </w:tabs>
        <w:spacing w:before="100" w:beforeAutospacing="1" w:after="100" w:afterAutospacing="1"/>
        <w:ind w:left="-23"/>
        <w:jc w:val="center"/>
        <w:rPr>
          <w:sz w:val="32"/>
          <w:rtl/>
          <w:lang w:bidi="ar-SY"/>
        </w:rPr>
      </w:pPr>
      <w:r w:rsidRPr="00F139A7">
        <w:rPr>
          <w:noProof/>
          <w:sz w:val="32"/>
          <w:rtl/>
        </w:rPr>
        <w:lastRenderedPageBreak/>
        <mc:AlternateContent>
          <mc:Choice Requires="wpg">
            <w:drawing>
              <wp:anchor distT="0" distB="0" distL="114300" distR="114300" simplePos="0" relativeHeight="252121088" behindDoc="0" locked="0" layoutInCell="1" allowOverlap="1" wp14:anchorId="1E814142" wp14:editId="5FB15173">
                <wp:simplePos x="0" y="0"/>
                <wp:positionH relativeFrom="column">
                  <wp:posOffset>840105</wp:posOffset>
                </wp:positionH>
                <wp:positionV relativeFrom="paragraph">
                  <wp:posOffset>1790700</wp:posOffset>
                </wp:positionV>
                <wp:extent cx="2819400" cy="1698625"/>
                <wp:effectExtent l="0" t="57150" r="76200" b="15875"/>
                <wp:wrapNone/>
                <wp:docPr id="1571" name="Group 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1698625"/>
                          <a:chOff x="2808" y="4719"/>
                          <a:chExt cx="5796" cy="1811"/>
                        </a:xfrm>
                      </wpg:grpSpPr>
                      <wps:wsp>
                        <wps:cNvPr id="1572" name="AutoShape 73"/>
                        <wps:cNvSpPr>
                          <a:spLocks noChangeArrowheads="1"/>
                        </wps:cNvSpPr>
                        <wps:spPr bwMode="auto">
                          <a:xfrm>
                            <a:off x="2808" y="5509"/>
                            <a:ext cx="3077" cy="1021"/>
                          </a:xfrm>
                          <a:prstGeom prst="wedgeRoundRectCallout">
                            <a:avLst>
                              <a:gd name="adj1" fmla="val -796"/>
                              <a:gd name="adj2" fmla="val -129333"/>
                              <a:gd name="adj3" fmla="val 16667"/>
                            </a:avLst>
                          </a:prstGeom>
                          <a:solidFill>
                            <a:srgbClr val="FFFFFF"/>
                          </a:solidFill>
                          <a:ln w="9525">
                            <a:solidFill>
                              <a:srgbClr val="000000"/>
                            </a:solidFill>
                            <a:miter lim="800000"/>
                            <a:headEnd/>
                            <a:tailEnd/>
                          </a:ln>
                        </wps:spPr>
                        <wps:txbx>
                          <w:txbxContent>
                            <w:p w:rsidR="001A4E1E" w:rsidRPr="00376671" w:rsidRDefault="001A4E1E" w:rsidP="00A81CBB">
                              <w:pPr>
                                <w:jc w:val="center"/>
                                <w:rPr>
                                  <w:b/>
                                  <w:bCs/>
                                  <w:sz w:val="22"/>
                                  <w:szCs w:val="22"/>
                                  <w:lang w:bidi="ar-SY"/>
                                </w:rPr>
                              </w:pPr>
                              <w:r w:rsidRPr="00376671">
                                <w:rPr>
                                  <w:rFonts w:hint="cs"/>
                                  <w:b/>
                                  <w:bCs/>
                                  <w:sz w:val="22"/>
                                  <w:szCs w:val="22"/>
                                  <w:rtl/>
                                  <w:lang w:bidi="ar-SY"/>
                                </w:rPr>
                                <w:t>ندخل الطول والعرض والكمية الحرة فيتم جلب الكمية إلى حقل الكمية بشكل تلقائي</w:t>
                              </w:r>
                            </w:p>
                          </w:txbxContent>
                        </wps:txbx>
                        <wps:bodyPr rot="0" vert="horz" wrap="square" lIns="91440" tIns="45720" rIns="91440" bIns="45720" anchor="t" anchorCtr="0" upright="1">
                          <a:noAutofit/>
                        </wps:bodyPr>
                      </wps:wsp>
                      <wps:wsp>
                        <wps:cNvPr id="1573" name="Line 83"/>
                        <wps:cNvCnPr/>
                        <wps:spPr bwMode="auto">
                          <a:xfrm flipV="1">
                            <a:off x="5527" y="4719"/>
                            <a:ext cx="3077" cy="13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814142" id="Group 691" o:spid="_x0000_s1041" style="position:absolute;left:0;text-align:left;margin-left:66.15pt;margin-top:141pt;width:222pt;height:133.75pt;z-index:252121088" coordorigin="2808,4719" coordsize="5796,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">
                <v:shape id="AutoShape 73" o:spid="_x0000_s1042" type="#_x0000_t62" style="position:absolute;left:2808;top:5509;width:3077;height:10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KaRMMA&#10;AADdAAAADwAAAGRycy9kb3ducmV2LnhtbERPTWvCQBC9F/wPywi91Y1SbYlugi0KHnpok168Ddlp&#10;EpqdCdlV4793hUJv83ifs8lH16kzDb4VNjCfJaCIK7Et1wa+y/3TKygfkC12wmTgSh7ybPKwwdTK&#10;hb/oXIRaxRD2KRpoQuhTrX3VkEM/k544cj8yOAwRDrW2A15iuOv0IklW2mHLsaHBnt4bqn6LkzPw&#10;LDp5k115OHq9L1efZRW8fBjzOB23a1CBxvAv/nMfbJy/fFnA/Zt4gs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KaRMMAAADdAAAADwAAAAAAAAAAAAAAAACYAgAAZHJzL2Rv&#10;d25yZXYueG1sUEsFBgAAAAAEAAQA9QAAAIgDAAAAAA==&#10;" adj="10628,-17136">
                  <v:textbox>
                    <w:txbxContent>
                      <w:p w:rsidR="001A4E1E" w:rsidRPr="00376671" w:rsidRDefault="001A4E1E" w:rsidP="00A81CBB">
                        <w:pPr>
                          <w:jc w:val="center"/>
                          <w:rPr>
                            <w:b/>
                            <w:bCs/>
                            <w:sz w:val="22"/>
                            <w:szCs w:val="22"/>
                            <w:lang w:bidi="ar-SY"/>
                          </w:rPr>
                        </w:pPr>
                        <w:r w:rsidRPr="00376671">
                          <w:rPr>
                            <w:rFonts w:hint="cs"/>
                            <w:b/>
                            <w:bCs/>
                            <w:sz w:val="22"/>
                            <w:szCs w:val="22"/>
                            <w:rtl/>
                            <w:lang w:bidi="ar-SY"/>
                          </w:rPr>
                          <w:t>ندخل الطول والعرض والكمية الحرة فيتم جلب الكمية إلى حقل الكمية بشكل تلقائي</w:t>
                        </w:r>
                      </w:p>
                    </w:txbxContent>
                  </v:textbox>
                </v:shape>
                <v:line id="Line 83" o:spid="_x0000_s1043" style="position:absolute;flip:y;visibility:visible;mso-wrap-style:square" from="5527,4719" to="8604,6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bKsMYAAADdAAAADwAAAGRycy9kb3ducmV2LnhtbESPQWvCQBCF7wX/wzJCL0E3NbTa1FWq&#10;VhBKD1UPHofsmASzsyE71fTfdwuF3mZ473vzZr7sXaOu1IXas4GHcQqKuPC25tLA8bAdzUAFQbbY&#10;eCYD3xRguRjczTG3/safdN1LqWIIhxwNVCJtrnUoKnIYxr4ljtrZdw4lrl2pbYe3GO4aPUnTJ+2w&#10;5nihwpbWFRWX/ZeLNbYfvMmyZOV0kjzT20neUy3G3A/71xdQQr38m//onY3c4zSD32/iCHr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2yrDGAAAA3QAAAA8AAAAAAAAA&#10;AAAAAAAAoQIAAGRycy9kb3ducmV2LnhtbFBLBQYAAAAABAAEAPkAAACUAwAAAAA=&#10;">
                  <v:stroke endarrow="block"/>
                </v:line>
              </v:group>
            </w:pict>
          </mc:Fallback>
        </mc:AlternateContent>
      </w:r>
      <w:r w:rsidRPr="00F139A7">
        <w:rPr>
          <w:rFonts w:hint="cs"/>
          <w:noProof/>
          <w:sz w:val="32"/>
        </w:rPr>
        <w:drawing>
          <wp:inline distT="0" distB="0" distL="0" distR="0" wp14:anchorId="308E85C4" wp14:editId="66AE73A3">
            <wp:extent cx="4633200" cy="3837600"/>
            <wp:effectExtent l="0" t="0" r="0" b="0"/>
            <wp:docPr id="1768" name="صورة 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1">
                      <a:extLst>
                        <a:ext uri="{28A0092B-C50C-407E-A947-70E740481C1C}">
                          <a14:useLocalDpi xmlns:a14="http://schemas.microsoft.com/office/drawing/2010/main" val="0"/>
                        </a:ext>
                      </a:extLst>
                    </a:blip>
                    <a:stretch>
                      <a:fillRect/>
                    </a:stretch>
                  </pic:blipFill>
                  <pic:spPr bwMode="auto">
                    <a:xfrm>
                      <a:off x="0" y="0"/>
                      <a:ext cx="4633200" cy="3837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lang w:bidi="ar-SY"/>
        </w:rPr>
      </w:pPr>
      <w:r w:rsidRPr="00F139A7">
        <w:rPr>
          <w:rFonts w:hint="cs"/>
          <w:sz w:val="32"/>
          <w:rtl/>
          <w:lang w:bidi="ar-SY"/>
        </w:rPr>
        <w:t>ويوجد خيارات أخرى في صفحة المواد تظهر عند الضغط بزر الماوس الأيمن على اسم أحد الأعمدة (المادة, الكمية, السعر الإفرادي, الوحدة.....الخ) ويحوي الشريط على الخيارات الإضافية التالية:</w:t>
      </w:r>
    </w:p>
    <w:p w:rsidR="00A81CBB" w:rsidRPr="00F139A7" w:rsidRDefault="00A81CBB" w:rsidP="00A81CBB">
      <w:pPr>
        <w:numPr>
          <w:ilvl w:val="2"/>
          <w:numId w:val="13"/>
        </w:numPr>
        <w:tabs>
          <w:tab w:val="clear" w:pos="1959"/>
          <w:tab w:val="left" w:pos="26"/>
        </w:tabs>
        <w:ind w:left="523"/>
        <w:jc w:val="lowKashida"/>
        <w:rPr>
          <w:sz w:val="32"/>
          <w:lang w:bidi="ar-SY"/>
        </w:rPr>
      </w:pPr>
      <w:r w:rsidRPr="00F139A7">
        <w:rPr>
          <w:rFonts w:hint="cs"/>
          <w:sz w:val="32"/>
          <w:rtl/>
          <w:lang w:bidi="ar-SY"/>
        </w:rPr>
        <w:t>الفرز الأصلي: عند استخدام هذا الخيار يتم ترتيب المواد في الفاتورة بحسب الترتيب الذي أنزلناه عند إدراج المواد.</w:t>
      </w:r>
    </w:p>
    <w:p w:rsidR="00A81CBB" w:rsidRPr="00F139A7" w:rsidRDefault="00A81CBB" w:rsidP="00A81CBB">
      <w:pPr>
        <w:numPr>
          <w:ilvl w:val="2"/>
          <w:numId w:val="13"/>
        </w:numPr>
        <w:tabs>
          <w:tab w:val="clear" w:pos="1959"/>
          <w:tab w:val="left" w:pos="26"/>
        </w:tabs>
        <w:ind w:left="523"/>
        <w:jc w:val="lowKashida"/>
        <w:rPr>
          <w:sz w:val="32"/>
          <w:lang w:bidi="ar-SY"/>
        </w:rPr>
      </w:pPr>
      <w:r w:rsidRPr="00F139A7">
        <w:rPr>
          <w:rFonts w:hint="cs"/>
          <w:sz w:val="32"/>
          <w:rtl/>
          <w:lang w:bidi="ar-SY"/>
        </w:rPr>
        <w:t>فرز تصاعدي: وهنا يتم ترتيب المواد في الفاتورة بحسب رمزها من الأصغر إلى الأكبر.</w:t>
      </w:r>
    </w:p>
    <w:p w:rsidR="00A81CBB" w:rsidRPr="00F139A7" w:rsidRDefault="00A81CBB" w:rsidP="00A81CBB">
      <w:pPr>
        <w:numPr>
          <w:ilvl w:val="2"/>
          <w:numId w:val="13"/>
        </w:numPr>
        <w:tabs>
          <w:tab w:val="clear" w:pos="1959"/>
          <w:tab w:val="left" w:pos="26"/>
        </w:tabs>
        <w:ind w:left="523"/>
        <w:jc w:val="lowKashida"/>
        <w:rPr>
          <w:sz w:val="32"/>
          <w:lang w:bidi="ar-SY"/>
        </w:rPr>
      </w:pPr>
      <w:r w:rsidRPr="00F139A7">
        <w:rPr>
          <w:rFonts w:hint="cs"/>
          <w:sz w:val="32"/>
          <w:rtl/>
          <w:lang w:bidi="ar-SY"/>
        </w:rPr>
        <w:t>فرز تنازلي: وهنا يتم ترتيب المواد في الفاتورة بحسب رمزها من الأكبر إلى الأصغر.</w:t>
      </w:r>
    </w:p>
    <w:p w:rsidR="00A81CBB" w:rsidRPr="00F139A7" w:rsidRDefault="00A81CBB" w:rsidP="00A81CBB">
      <w:pPr>
        <w:numPr>
          <w:ilvl w:val="2"/>
          <w:numId w:val="13"/>
        </w:numPr>
        <w:tabs>
          <w:tab w:val="clear" w:pos="1959"/>
          <w:tab w:val="left" w:pos="26"/>
        </w:tabs>
        <w:ind w:left="523"/>
        <w:jc w:val="lowKashida"/>
        <w:rPr>
          <w:sz w:val="32"/>
          <w:lang w:bidi="ar-SY"/>
        </w:rPr>
      </w:pPr>
      <w:r w:rsidRPr="00F139A7">
        <w:rPr>
          <w:rFonts w:hint="cs"/>
          <w:sz w:val="32"/>
          <w:rtl/>
          <w:lang w:bidi="ar-SY"/>
        </w:rPr>
        <w:t xml:space="preserve">البحث: ونستخدم هذا الخيار إذا كان لدينا فاتورة فيها عدد كبير من المواد ونريد جلب مادة معينة من هذه المواد عندئذ نضغط بالزر الأيمن للماوس على عنوان حقل "المادة" ومن ثم نضغط البحث فتظهر لنا نافذة البحث وبعد ذلك ندخل اسم المادة المطلوبة ونضغط "بحث عن التالي" فيتم الانتقال إلى المادة التي تحمل نفس الاسم والرقم في الفاتورة, ويمكن أن تكون هذه المادة متكررة أكثر من مرة في الفاتورة عندئذ نضغط على زر التالي مرة أخرى. والأشكال التالية توضح شريط الخيارات الإضافية ونافذة البحث: </w:t>
      </w:r>
    </w:p>
    <w:p w:rsidR="00A81CBB" w:rsidRPr="00F139A7" w:rsidRDefault="00A81CBB" w:rsidP="00A81CBB">
      <w:pPr>
        <w:tabs>
          <w:tab w:val="left" w:pos="26"/>
        </w:tabs>
        <w:ind w:left="-201"/>
        <w:jc w:val="center"/>
        <w:rPr>
          <w:sz w:val="32"/>
          <w:rtl/>
          <w:lang w:bidi="ar-SY"/>
        </w:rPr>
      </w:pPr>
      <w:r w:rsidRPr="00F139A7">
        <w:rPr>
          <w:noProof/>
          <w:sz w:val="32"/>
          <w:rtl/>
        </w:rPr>
        <w:lastRenderedPageBreak/>
        <mc:AlternateContent>
          <mc:Choice Requires="wps">
            <w:drawing>
              <wp:anchor distT="0" distB="0" distL="114300" distR="114300" simplePos="0" relativeHeight="252111872" behindDoc="0" locked="0" layoutInCell="1" allowOverlap="1" wp14:anchorId="4D972056" wp14:editId="39C06134">
                <wp:simplePos x="0" y="0"/>
                <wp:positionH relativeFrom="column">
                  <wp:posOffset>1962150</wp:posOffset>
                </wp:positionH>
                <wp:positionV relativeFrom="paragraph">
                  <wp:posOffset>1816735</wp:posOffset>
                </wp:positionV>
                <wp:extent cx="552450" cy="2977515"/>
                <wp:effectExtent l="0" t="0" r="57150" b="51435"/>
                <wp:wrapNone/>
                <wp:docPr id="1570" name="Line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297751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5979D" id="Line 465" o:spid="_x0000_s1026" style="position:absolute;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5pt,143.05pt" to="198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" strokeweight="1.5pt">
                <v:stroke endarrow="block"/>
              </v:line>
            </w:pict>
          </mc:Fallback>
        </mc:AlternateContent>
      </w:r>
      <w:r w:rsidRPr="00F139A7">
        <w:rPr>
          <w:noProof/>
          <w:sz w:val="32"/>
        </w:rPr>
        <w:drawing>
          <wp:inline distT="0" distB="0" distL="0" distR="0" wp14:anchorId="245DD931" wp14:editId="3F61E359">
            <wp:extent cx="4657725" cy="3790950"/>
            <wp:effectExtent l="19050" t="0" r="9525" b="0"/>
            <wp:docPr id="1769" name="صورة 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2"/>
                    <a:srcRect/>
                    <a:stretch>
                      <a:fillRect/>
                    </a:stretch>
                  </pic:blipFill>
                  <pic:spPr bwMode="auto">
                    <a:xfrm>
                      <a:off x="0" y="0"/>
                      <a:ext cx="4657725" cy="379095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382"/>
        <w:jc w:val="center"/>
        <w:rPr>
          <w:sz w:val="32"/>
          <w:rtl/>
          <w:lang w:bidi="ar-SY"/>
        </w:rPr>
      </w:pPr>
    </w:p>
    <w:p w:rsidR="00A81CBB" w:rsidRPr="00F139A7" w:rsidRDefault="00A81CBB" w:rsidP="00A81CBB">
      <w:pPr>
        <w:tabs>
          <w:tab w:val="left" w:pos="26"/>
        </w:tabs>
        <w:ind w:left="-382"/>
        <w:jc w:val="center"/>
        <w:rPr>
          <w:sz w:val="32"/>
          <w:rtl/>
          <w:lang w:bidi="ar-SY"/>
        </w:rPr>
      </w:pPr>
      <w:r w:rsidRPr="00F139A7">
        <w:rPr>
          <w:noProof/>
          <w:sz w:val="32"/>
        </w:rPr>
        <w:drawing>
          <wp:inline distT="0" distB="0" distL="0" distR="0" wp14:anchorId="295BB02A" wp14:editId="3D820523">
            <wp:extent cx="1869829" cy="914400"/>
            <wp:effectExtent l="19050" t="0" r="0" b="0"/>
            <wp:docPr id="1770" name="صورة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3"/>
                    <a:stretch>
                      <a:fillRect/>
                    </a:stretch>
                  </pic:blipFill>
                  <pic:spPr bwMode="auto">
                    <a:xfrm>
                      <a:off x="0" y="0"/>
                      <a:ext cx="1869829" cy="914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382"/>
        <w:jc w:val="center"/>
        <w:rPr>
          <w:sz w:val="32"/>
          <w:rtl/>
          <w:lang w:bidi="ar-SY"/>
        </w:rPr>
      </w:pPr>
    </w:p>
    <w:p w:rsidR="00A81CBB" w:rsidRPr="00F139A7" w:rsidRDefault="00A81CBB" w:rsidP="00A81CBB">
      <w:pPr>
        <w:numPr>
          <w:ilvl w:val="3"/>
          <w:numId w:val="13"/>
        </w:numPr>
        <w:tabs>
          <w:tab w:val="clear" w:pos="2679"/>
          <w:tab w:val="left" w:pos="26"/>
        </w:tabs>
        <w:ind w:left="523"/>
        <w:jc w:val="lowKashida"/>
        <w:rPr>
          <w:sz w:val="32"/>
          <w:lang w:bidi="ar-SY"/>
        </w:rPr>
      </w:pPr>
      <w:r w:rsidRPr="00F139A7">
        <w:rPr>
          <w:rFonts w:hint="cs"/>
          <w:sz w:val="32"/>
          <w:rtl/>
          <w:lang w:bidi="ar-SY"/>
        </w:rPr>
        <w:t>التصفية: وتستخدم التصفية هنا لجلب فقط المواد التي ينطبق عليها شرط التصفية. مثلاً إذا كان لدينا فاتورة فيها مئة سطر للمواد ونريد جلب الأسطر التي اسم المادة فيها رخام مثلاً عندها نقوم بما يلي:</w:t>
      </w:r>
    </w:p>
    <w:p w:rsidR="00A81CBB" w:rsidRPr="00F139A7" w:rsidRDefault="00A81CBB" w:rsidP="00A81CBB">
      <w:pPr>
        <w:tabs>
          <w:tab w:val="left" w:pos="26"/>
        </w:tabs>
        <w:ind w:left="523"/>
        <w:jc w:val="lowKashida"/>
        <w:rPr>
          <w:sz w:val="32"/>
          <w:rtl/>
          <w:lang w:bidi="ar-SY"/>
        </w:rPr>
      </w:pPr>
      <w:r w:rsidRPr="00F139A7">
        <w:rPr>
          <w:rFonts w:hint="cs"/>
          <w:sz w:val="32"/>
          <w:rtl/>
          <w:lang w:bidi="ar-SY"/>
        </w:rPr>
        <w:t>نضغط بزر الماوس الأيمن على عنوان حقل "المادة" ومن ثم نضغط "التصفية" ومن ثم نضغط "يساوي" فتظهر لنا نافذة يطلب فيها منا إدخال القيمة التي نريد التصفية عليها أي اسم المادة الذي نريده وهو الرخام ثم نضغط موافق فيتم فقط جلب الأسطر التي اسم المادة فيها رخام وتختفي الأسطر الباقية دون أن يتم حذفها. والآلية السابقة تظهر في الشكل التالي:</w:t>
      </w:r>
    </w:p>
    <w:p w:rsidR="00A81CBB" w:rsidRPr="00F139A7" w:rsidRDefault="00A81CBB" w:rsidP="00A81CBB">
      <w:pPr>
        <w:tabs>
          <w:tab w:val="left" w:pos="26"/>
        </w:tabs>
        <w:ind w:left="-58"/>
        <w:jc w:val="center"/>
        <w:rPr>
          <w:sz w:val="32"/>
          <w:rtl/>
          <w:lang w:bidi="ar-SY"/>
        </w:rPr>
      </w:pPr>
      <w:r w:rsidRPr="00F139A7">
        <w:rPr>
          <w:noProof/>
          <w:sz w:val="32"/>
          <w:rtl/>
        </w:rPr>
        <w:lastRenderedPageBreak/>
        <mc:AlternateContent>
          <mc:Choice Requires="wpg">
            <w:drawing>
              <wp:anchor distT="0" distB="0" distL="114300" distR="114300" simplePos="0" relativeHeight="252133376" behindDoc="0" locked="0" layoutInCell="1" allowOverlap="1" wp14:anchorId="400BED4D" wp14:editId="249B77CB">
                <wp:simplePos x="0" y="0"/>
                <wp:positionH relativeFrom="column">
                  <wp:posOffset>2376170</wp:posOffset>
                </wp:positionH>
                <wp:positionV relativeFrom="paragraph">
                  <wp:posOffset>1649095</wp:posOffset>
                </wp:positionV>
                <wp:extent cx="1808480" cy="3006725"/>
                <wp:effectExtent l="38100" t="0" r="39370" b="60325"/>
                <wp:wrapNone/>
                <wp:docPr id="1567" name="Group 1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8480" cy="3006725"/>
                          <a:chOff x="5542" y="7505"/>
                          <a:chExt cx="2848" cy="4735"/>
                        </a:xfrm>
                      </wpg:grpSpPr>
                      <wps:wsp>
                        <wps:cNvPr id="1568" name="Line 134"/>
                        <wps:cNvCnPr/>
                        <wps:spPr bwMode="auto">
                          <a:xfrm flipH="1">
                            <a:off x="7878" y="7505"/>
                            <a:ext cx="512" cy="148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9" name="Line 466"/>
                        <wps:cNvCnPr/>
                        <wps:spPr bwMode="auto">
                          <a:xfrm flipH="1">
                            <a:off x="5542" y="9180"/>
                            <a:ext cx="365" cy="306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FCBE09" id="Group 1117" o:spid="_x0000_s1026" style="position:absolute;margin-left:187.1pt;margin-top:129.85pt;width:142.4pt;height:236.75pt;z-index:252133376" coordorigin="5542,7505" coordsize="2848,4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">
                <v:line id="Line 134" o:spid="_x0000_s1027" style="position:absolute;flip:x;visibility:visible;mso-wrap-style:square" from="7878,7505" to="8390,8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S2dcYAAADdAAAADwAAAGRycy9kb3ducmV2LnhtbESPQU/DMAyF70j7D5EncWMJSJ1Yt2xi&#10;E6BdGWjiaBqv7ZY4VRPW8u/xAYmbrff83ufVZgxeXalPbWQL9zMDiriKruXawsf7y90jqJSRHfrI&#10;ZOGHEmzWk5sVli4O/EbXQ66VhHAq0UKTc1dqnaqGAqZZ7IhFO8U+YJa1r7XrcZDw4PWDMXMdsGVp&#10;aLCjXUPV5fAdLLya/XY4LwqzOxdfx2I7+svzp7f2djo+LUFlGvO/+e967wS/mAuufCMj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90tnXGAAAA3QAAAA8AAAAAAAAA&#10;AAAAAAAAoQIAAGRycy9kb3ducmV2LnhtbFBLBQYAAAAABAAEAPkAAACUAwAAAAA=&#10;" strokeweight="1.5pt">
                  <v:stroke endarrow="block"/>
                </v:line>
                <v:line id="Line 466" o:spid="_x0000_s1028" style="position:absolute;flip:x;visibility:visible;mso-wrap-style:square" from="5542,9180" to="5907,12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gT7sMAAADdAAAADwAAAGRycy9kb3ducmV2LnhtbERPTWsCMRC9C/6HMEJvmiis6NYoVWzx&#10;WpXS43Qz3V1NJssmutt/3xQK3ubxPme16Z0Vd2pD7VnDdKJAEBfe1FxqOJ9exwsQISIbtJ5Jww8F&#10;2KyHgxXmxnf8TvdjLEUK4ZCjhirGJpcyFBU5DBPfECfu27cOY4JtKU2LXQp3Vs6UmkuHNaeGChva&#10;VVRcjzen4U0dtt1lmandJfv6yLa9ve4/rdZPo/7lGUSkPj7E/+6DSfOz+RL+vkkn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4E+7DAAAA3QAAAA8AAAAAAAAAAAAA&#10;AAAAoQIAAGRycy9kb3ducmV2LnhtbFBLBQYAAAAABAAEAPkAAACRAwAAAAA=&#10;" strokeweight="1.5pt">
                  <v:stroke endarrow="block"/>
                </v:line>
              </v:group>
            </w:pict>
          </mc:Fallback>
        </mc:AlternateContent>
      </w:r>
      <w:r w:rsidRPr="00F139A7">
        <w:rPr>
          <w:rFonts w:hint="cs"/>
          <w:noProof/>
          <w:sz w:val="32"/>
        </w:rPr>
        <w:drawing>
          <wp:inline distT="0" distB="0" distL="0" distR="0" wp14:anchorId="7B4F71E5" wp14:editId="31D16583">
            <wp:extent cx="4658400" cy="3981600"/>
            <wp:effectExtent l="0" t="0" r="8890" b="0"/>
            <wp:docPr id="1771" name="صورة 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4"/>
                    <a:srcRect/>
                    <a:stretch>
                      <a:fillRect/>
                    </a:stretch>
                  </pic:blipFill>
                  <pic:spPr bwMode="auto">
                    <a:xfrm>
                      <a:off x="0" y="0"/>
                      <a:ext cx="4658400" cy="3981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58"/>
        <w:jc w:val="center"/>
        <w:rPr>
          <w:sz w:val="32"/>
          <w:rtl/>
          <w:lang w:bidi="ar-SY"/>
        </w:rPr>
      </w:pPr>
    </w:p>
    <w:p w:rsidR="00A81CBB" w:rsidRPr="00F139A7" w:rsidRDefault="00A81CBB" w:rsidP="00A81CBB">
      <w:pPr>
        <w:tabs>
          <w:tab w:val="left" w:pos="26"/>
        </w:tabs>
        <w:ind w:left="-198"/>
        <w:jc w:val="center"/>
        <w:rPr>
          <w:sz w:val="32"/>
          <w:rtl/>
          <w:lang w:bidi="ar-SY"/>
        </w:rPr>
      </w:pPr>
      <w:r w:rsidRPr="00F139A7">
        <w:rPr>
          <w:rFonts w:hint="cs"/>
          <w:noProof/>
          <w:sz w:val="32"/>
        </w:rPr>
        <w:drawing>
          <wp:inline distT="0" distB="0" distL="0" distR="0" wp14:anchorId="49302E3A" wp14:editId="586A4687">
            <wp:extent cx="2610000" cy="961200"/>
            <wp:effectExtent l="0" t="0" r="0" b="0"/>
            <wp:docPr id="1772" name="صورة 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5"/>
                    <a:srcRect/>
                    <a:stretch>
                      <a:fillRect/>
                    </a:stretch>
                  </pic:blipFill>
                  <pic:spPr bwMode="auto">
                    <a:xfrm>
                      <a:off x="0" y="0"/>
                      <a:ext cx="2610000" cy="961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523"/>
        <w:jc w:val="lowKashida"/>
        <w:rPr>
          <w:sz w:val="32"/>
          <w:rtl/>
          <w:lang w:bidi="ar-SY"/>
        </w:rPr>
      </w:pPr>
      <w:r w:rsidRPr="00F139A7">
        <w:rPr>
          <w:rFonts w:hint="cs"/>
          <w:sz w:val="32"/>
          <w:rtl/>
          <w:lang w:bidi="ar-SY"/>
        </w:rPr>
        <w:t>أما خياري فارغ وغير فارغ فوظيفتهما جلب السجلات التي لم ندرج فيها أي معلومات فمثلاً إذا ضغطنا على عنوان عمود الطول بالزر الأيمن للماوس ومن ثم ضغطنا "التصفية" ومن ثم "فارغ" فسيتم جلب أسطر المواد التي لم ندخل فيها معلومات عن الطول. وخيار غير فارغ عكس الخيار السابق.</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0"/>
        <w:jc w:val="lowKashida"/>
        <w:rPr>
          <w:sz w:val="32"/>
          <w:rtl/>
          <w:lang w:bidi="ar-SY"/>
        </w:rPr>
      </w:pPr>
      <w:r w:rsidRPr="00F139A7">
        <w:rPr>
          <w:rFonts w:hint="cs"/>
          <w:b/>
          <w:bCs/>
          <w:sz w:val="32"/>
          <w:rtl/>
          <w:lang w:bidi="ar-SY"/>
        </w:rPr>
        <w:t>ملاحظة هامة</w:t>
      </w:r>
      <w:r w:rsidRPr="00F139A7">
        <w:rPr>
          <w:rFonts w:hint="cs"/>
          <w:sz w:val="32"/>
          <w:rtl/>
          <w:lang w:bidi="ar-SY"/>
        </w:rPr>
        <w:t>:</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0"/>
        <w:jc w:val="lowKashida"/>
        <w:rPr>
          <w:sz w:val="32"/>
          <w:rtl/>
          <w:lang w:bidi="ar-SY"/>
        </w:rPr>
      </w:pPr>
      <w:r w:rsidRPr="00F139A7">
        <w:rPr>
          <w:rFonts w:hint="cs"/>
          <w:sz w:val="32"/>
          <w:rtl/>
          <w:lang w:bidi="ar-SY"/>
        </w:rPr>
        <w:t>إن خيار التصفية السابق يختلف عن خيار التصفية الموجود في شريط أدوات الفاتورة. حيث أن خيار التصفية السابق يتم ضمن بنود الفاتورة ذاتها ويتم وضع الشرط بناء على المعلومات الموجودة في أعمدة صفحة المواد مثل اسم المادة والكمية والسعر....الخ, أما خيار التصفية الموجود في شريط أدوات الفاتورة فيتم ضمن كافة سجلات الفواتير الموجودة في نافذة الفاتورة وذلك على مستوى جميع الحقول الموجودة في الفاتورة باستثناء حقول بنود المواد, مثل حساب العميل, طريقة الدفع....الخ.</w:t>
      </w:r>
    </w:p>
    <w:p w:rsidR="00A81CBB" w:rsidRPr="00F139A7" w:rsidRDefault="00A81CBB" w:rsidP="00A81CBB">
      <w:pPr>
        <w:numPr>
          <w:ilvl w:val="3"/>
          <w:numId w:val="13"/>
        </w:numPr>
        <w:tabs>
          <w:tab w:val="clear" w:pos="2679"/>
          <w:tab w:val="left" w:pos="26"/>
        </w:tabs>
        <w:ind w:left="523"/>
        <w:jc w:val="lowKashida"/>
        <w:rPr>
          <w:sz w:val="32"/>
          <w:lang w:bidi="ar-SY"/>
        </w:rPr>
      </w:pPr>
      <w:r w:rsidRPr="00F139A7">
        <w:rPr>
          <w:rFonts w:hint="cs"/>
          <w:sz w:val="32"/>
          <w:rtl/>
          <w:lang w:bidi="ar-SY"/>
        </w:rPr>
        <w:lastRenderedPageBreak/>
        <w:t>تثبيت التركيز: لتثبيت المؤشر على أي حقل من حقول الفاتورة مثل التاريخ أو حساب العميل....الخ, نحدد الحقل المراد ثم نضغط الزر الأيمن للماوس ثم نفعل خيار تثبيت التركيز. وبعد ذلك عند فتح فاتورة جديدة يظهر المؤشر في الحقل الذي فعلنا فيه تثبيت التركيز بشكل تلقائي.</w:t>
      </w:r>
    </w:p>
    <w:p w:rsidR="00A81CBB" w:rsidRPr="00F139A7" w:rsidRDefault="00A81CBB" w:rsidP="00A81CBB">
      <w:pPr>
        <w:numPr>
          <w:ilvl w:val="3"/>
          <w:numId w:val="13"/>
        </w:numPr>
        <w:tabs>
          <w:tab w:val="clear" w:pos="2679"/>
          <w:tab w:val="left" w:pos="26"/>
        </w:tabs>
        <w:ind w:left="523"/>
        <w:jc w:val="lowKashida"/>
        <w:rPr>
          <w:sz w:val="32"/>
          <w:lang w:bidi="ar-SY"/>
        </w:rPr>
      </w:pPr>
      <w:r w:rsidRPr="00F139A7">
        <w:rPr>
          <w:rFonts w:hint="cs"/>
          <w:sz w:val="32"/>
          <w:rtl/>
          <w:lang w:bidi="ar-SY"/>
        </w:rPr>
        <w:t>تعميم قيمة: يمكننا استخدام هذا الخيار لتعميم قيمة معينة على حقل ما من حقول الفاتورة. مثال : تعميم الكمية 5 في حقل الكمية.</w:t>
      </w:r>
    </w:p>
    <w:p w:rsidR="00A81CBB" w:rsidRPr="00F139A7" w:rsidRDefault="00A81CBB" w:rsidP="00A81CBB">
      <w:pPr>
        <w:numPr>
          <w:ilvl w:val="3"/>
          <w:numId w:val="13"/>
        </w:numPr>
        <w:tabs>
          <w:tab w:val="clear" w:pos="2679"/>
          <w:tab w:val="left" w:pos="26"/>
        </w:tabs>
        <w:ind w:left="523"/>
        <w:jc w:val="lowKashida"/>
        <w:rPr>
          <w:sz w:val="32"/>
          <w:lang w:bidi="ar-SY"/>
        </w:rPr>
      </w:pPr>
      <w:r w:rsidRPr="00F139A7">
        <w:rPr>
          <w:rFonts w:hint="cs"/>
          <w:sz w:val="32"/>
          <w:rtl/>
          <w:lang w:bidi="ar-SY"/>
        </w:rPr>
        <w:t>افتراضي: عند الوقوف في حقل من حقول الفاتورة مثل التاريخ أو حساب العميل أو طريقة الدفع ومن ثم الضغط على خيار افتراضي فيتم الحفاظ على القيمة الظاهرة في الفاتورة الحالية عند فتح فاتورة جديدة. مثلاً عند الوقوف في حقل التاريخ والضغط على خيار افتراضي وكان تاريخ الفاتورة الظاهرة 1/7/2010 فعند الضغط على زر جديد وفتح فاتورة جديدة يتم إدراج تاريخ 1/7/2010 بشكل افتراضي في الفاتورة الجديدة.</w:t>
      </w:r>
    </w:p>
    <w:p w:rsidR="00A81CBB" w:rsidRPr="00F139A7" w:rsidRDefault="00A81CBB" w:rsidP="00A81CBB">
      <w:pPr>
        <w:numPr>
          <w:ilvl w:val="3"/>
          <w:numId w:val="13"/>
        </w:numPr>
        <w:tabs>
          <w:tab w:val="clear" w:pos="2679"/>
          <w:tab w:val="left" w:pos="26"/>
        </w:tabs>
        <w:ind w:left="523"/>
        <w:jc w:val="lowKashida"/>
        <w:rPr>
          <w:sz w:val="32"/>
          <w:lang w:bidi="ar-SY"/>
        </w:rPr>
      </w:pPr>
      <w:r w:rsidRPr="00F139A7">
        <w:rPr>
          <w:rFonts w:hint="cs"/>
          <w:sz w:val="32"/>
          <w:rtl/>
          <w:lang w:bidi="ar-SY"/>
        </w:rPr>
        <w:t>الأسعار: وتظهر الأسعار في شريط الخيارات الإضافية فقط في حال كان الضغط على عنوان عمود "سعر الإفرادي" وعندها تظهر مجموعة من خيارات التسعير مثل مستهلك, مستهلك خاص, نصف جملة.......الخ. وعند اختيار أي من الخيارات السابقة فإنه يتم تغيير السعر الموجود في حقل السعر ويتم جلب السعر الذي اخترناه من بطاقة المادة إذا كان موجوداً. والاستخدام العملي لهذه الطريقة يتجلى في رغبتنا في بعض الأحيان بتسعير الفاتورة للعميل بسعر غير السعر الافتراضي الموجود في الإعدادات الافتراضية للفاتورة.</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163"/>
        <w:jc w:val="lowKashida"/>
        <w:rPr>
          <w:b/>
          <w:bCs/>
          <w:sz w:val="32"/>
          <w:rtl/>
          <w:lang w:bidi="ar-SY"/>
        </w:rPr>
      </w:pPr>
      <w:r w:rsidRPr="00F139A7">
        <w:rPr>
          <w:rFonts w:hint="cs"/>
          <w:b/>
          <w:bCs/>
          <w:sz w:val="32"/>
          <w:rtl/>
          <w:lang w:bidi="ar-SY"/>
        </w:rPr>
        <w:t>ملاحظة:</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163"/>
        <w:jc w:val="lowKashida"/>
        <w:rPr>
          <w:sz w:val="32"/>
          <w:rtl/>
          <w:lang w:bidi="ar-SY"/>
        </w:rPr>
      </w:pPr>
      <w:r w:rsidRPr="00F139A7">
        <w:rPr>
          <w:rFonts w:hint="cs"/>
          <w:sz w:val="32"/>
          <w:rtl/>
          <w:lang w:bidi="ar-SY"/>
        </w:rPr>
        <w:t>يمكننا من خلال الضغط على المربع الفارغ في زاوية صفحة المواد والذي يقع فوق رقم السطر الأول أن نختصر أشرطة الخيارات الإضافية لمعظم الحقول. فبالضغط بالزر الأيمن للماوس على هذا المربع يظهر شريط خيارات إضافية يتعلق بكل الحقول الموجودة.</w:t>
      </w:r>
    </w:p>
    <w:p w:rsidR="00A81CBB" w:rsidRPr="00F139A7" w:rsidRDefault="00A81CBB" w:rsidP="00A81CBB">
      <w:pPr>
        <w:tabs>
          <w:tab w:val="left" w:pos="26"/>
        </w:tabs>
        <w:ind w:left="163"/>
        <w:jc w:val="lowKashida"/>
        <w:rPr>
          <w:sz w:val="32"/>
          <w:rtl/>
          <w:lang w:bidi="ar-SY"/>
        </w:rPr>
      </w:pPr>
      <w:r w:rsidRPr="00F139A7">
        <w:rPr>
          <w:rFonts w:hint="cs"/>
          <w:sz w:val="32"/>
          <w:rtl/>
          <w:lang w:bidi="ar-SY"/>
        </w:rPr>
        <w:t xml:space="preserve"> ويحتوي على الخيارات التالية:</w:t>
      </w:r>
    </w:p>
    <w:p w:rsidR="00A81CBB" w:rsidRPr="00F139A7" w:rsidRDefault="00A81CBB" w:rsidP="00A81CBB">
      <w:pPr>
        <w:numPr>
          <w:ilvl w:val="1"/>
          <w:numId w:val="14"/>
        </w:numPr>
        <w:tabs>
          <w:tab w:val="clear" w:pos="1239"/>
          <w:tab w:val="left" w:pos="26"/>
          <w:tab w:val="num" w:pos="509"/>
        </w:tabs>
        <w:ind w:left="509"/>
        <w:jc w:val="lowKashida"/>
        <w:rPr>
          <w:sz w:val="32"/>
          <w:rtl/>
          <w:lang w:bidi="ar-SY"/>
        </w:rPr>
      </w:pPr>
      <w:r w:rsidRPr="00F139A7">
        <w:rPr>
          <w:rFonts w:hint="cs"/>
          <w:sz w:val="32"/>
          <w:rtl/>
          <w:lang w:bidi="ar-SY"/>
        </w:rPr>
        <w:t>تراجع: إذا رغبنا بالتراجع عن التعديلات الأخيرة على صفحة المواد.</w:t>
      </w:r>
    </w:p>
    <w:p w:rsidR="00A81CBB" w:rsidRPr="00F139A7" w:rsidRDefault="00A81CBB" w:rsidP="00A81CBB">
      <w:pPr>
        <w:numPr>
          <w:ilvl w:val="1"/>
          <w:numId w:val="14"/>
        </w:numPr>
        <w:tabs>
          <w:tab w:val="clear" w:pos="1239"/>
          <w:tab w:val="left" w:pos="26"/>
          <w:tab w:val="num" w:pos="509"/>
        </w:tabs>
        <w:ind w:left="509"/>
        <w:jc w:val="lowKashida"/>
        <w:rPr>
          <w:sz w:val="32"/>
          <w:lang w:bidi="ar-SY"/>
        </w:rPr>
      </w:pPr>
      <w:r w:rsidRPr="00F139A7">
        <w:rPr>
          <w:rFonts w:hint="cs"/>
          <w:sz w:val="32"/>
          <w:rtl/>
          <w:lang w:bidi="ar-SY"/>
        </w:rPr>
        <w:t>نسخ: وذلك إذا رغبنا بنسخ بعض الأسطر التي حددناها مسبقاً.</w:t>
      </w:r>
    </w:p>
    <w:p w:rsidR="00A81CBB" w:rsidRPr="00F139A7" w:rsidRDefault="00A81CBB" w:rsidP="00A81CBB">
      <w:pPr>
        <w:numPr>
          <w:ilvl w:val="1"/>
          <w:numId w:val="14"/>
        </w:numPr>
        <w:tabs>
          <w:tab w:val="clear" w:pos="1239"/>
          <w:tab w:val="left" w:pos="26"/>
          <w:tab w:val="num" w:pos="509"/>
        </w:tabs>
        <w:ind w:left="509"/>
        <w:jc w:val="lowKashida"/>
        <w:rPr>
          <w:sz w:val="32"/>
          <w:lang w:bidi="ar-SY"/>
        </w:rPr>
      </w:pPr>
      <w:r w:rsidRPr="00F139A7">
        <w:rPr>
          <w:rFonts w:hint="cs"/>
          <w:sz w:val="32"/>
          <w:rtl/>
          <w:lang w:bidi="ar-SY"/>
        </w:rPr>
        <w:t>تحديد الكل: وذلك لتحديد جميع أسطر الفاتورة.</w:t>
      </w:r>
    </w:p>
    <w:p w:rsidR="00A81CBB" w:rsidRPr="00F139A7" w:rsidRDefault="00A81CBB" w:rsidP="00A81CBB">
      <w:pPr>
        <w:numPr>
          <w:ilvl w:val="1"/>
          <w:numId w:val="14"/>
        </w:numPr>
        <w:tabs>
          <w:tab w:val="clear" w:pos="1239"/>
          <w:tab w:val="left" w:pos="26"/>
          <w:tab w:val="num" w:pos="509"/>
        </w:tabs>
        <w:ind w:left="509"/>
        <w:jc w:val="lowKashida"/>
        <w:rPr>
          <w:sz w:val="32"/>
          <w:lang w:bidi="ar-SY"/>
        </w:rPr>
      </w:pPr>
      <w:r w:rsidRPr="00F139A7">
        <w:rPr>
          <w:rFonts w:hint="cs"/>
          <w:sz w:val="32"/>
          <w:rtl/>
          <w:lang w:bidi="ar-SY"/>
        </w:rPr>
        <w:t>تحجيم تلقائي للأعمدة: يتم بالضغط على هذا الخيار تصغير أو تكبير الحقول بحيث تظهر بالشكل الأمثل مع مراعاة حجم النافذة الكلي.</w:t>
      </w:r>
    </w:p>
    <w:p w:rsidR="00A81CBB" w:rsidRPr="00F139A7" w:rsidRDefault="00A81CBB" w:rsidP="00A81CBB">
      <w:pPr>
        <w:numPr>
          <w:ilvl w:val="1"/>
          <w:numId w:val="14"/>
        </w:numPr>
        <w:tabs>
          <w:tab w:val="clear" w:pos="1239"/>
          <w:tab w:val="left" w:pos="26"/>
          <w:tab w:val="num" w:pos="509"/>
        </w:tabs>
        <w:ind w:left="509"/>
        <w:jc w:val="lowKashida"/>
        <w:rPr>
          <w:sz w:val="32"/>
          <w:lang w:bidi="ar-SY"/>
        </w:rPr>
      </w:pPr>
      <w:r w:rsidRPr="00F139A7">
        <w:rPr>
          <w:rFonts w:hint="cs"/>
          <w:sz w:val="32"/>
          <w:rtl/>
          <w:lang w:bidi="ar-SY"/>
        </w:rPr>
        <w:lastRenderedPageBreak/>
        <w:t>إضافة سطر جديد: فإذا كان آخر سطر في الفاتورة غير فارغ أي يحوي مادة معينة ونرغب بإضافة مادة جديدة نضغط هذا الخيار فيتم إضافة سطر جديد فارغ إلى الفاتورة.</w:t>
      </w:r>
    </w:p>
    <w:p w:rsidR="00A81CBB" w:rsidRPr="00F139A7" w:rsidRDefault="00A81CBB" w:rsidP="00A81CBB">
      <w:pPr>
        <w:numPr>
          <w:ilvl w:val="1"/>
          <w:numId w:val="14"/>
        </w:numPr>
        <w:tabs>
          <w:tab w:val="clear" w:pos="1239"/>
          <w:tab w:val="left" w:pos="26"/>
          <w:tab w:val="num" w:pos="509"/>
        </w:tabs>
        <w:ind w:left="509"/>
        <w:jc w:val="lowKashida"/>
        <w:rPr>
          <w:sz w:val="32"/>
          <w:lang w:bidi="ar-SY"/>
        </w:rPr>
      </w:pPr>
      <w:r w:rsidRPr="00F139A7">
        <w:rPr>
          <w:rFonts w:hint="cs"/>
          <w:sz w:val="32"/>
          <w:rtl/>
          <w:lang w:bidi="ar-SY"/>
        </w:rPr>
        <w:t>البحث: ويتم من خلال هذا الأمر البحث عن أي معلومة من أي حقل من الحقول من خلال نافذة البحث الظاهرة في الشكل التالي, حيث أننا نحدد في هذه النافذة الحقل الذي نريد البحث ضمنه والقيمة التي نبحث عنها.</w:t>
      </w:r>
    </w:p>
    <w:p w:rsidR="00A81CBB" w:rsidRPr="00F139A7" w:rsidRDefault="00A81CBB" w:rsidP="00A81CBB">
      <w:pPr>
        <w:tabs>
          <w:tab w:val="left" w:pos="26"/>
        </w:tabs>
        <w:jc w:val="center"/>
        <w:rPr>
          <w:sz w:val="32"/>
          <w:rtl/>
          <w:lang w:bidi="ar-SY"/>
        </w:rPr>
      </w:pPr>
      <w:r w:rsidRPr="00F139A7">
        <w:rPr>
          <w:rFonts w:hint="cs"/>
          <w:i/>
          <w:iCs/>
          <w:noProof/>
          <w:sz w:val="32"/>
        </w:rPr>
        <w:drawing>
          <wp:inline distT="0" distB="0" distL="0" distR="0" wp14:anchorId="0020929F" wp14:editId="7CA58E9D">
            <wp:extent cx="5076000" cy="4701600"/>
            <wp:effectExtent l="0" t="0" r="0" b="3810"/>
            <wp:docPr id="1773" name="صورة 45" descr="0092- P-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0092- P-074"/>
                    <pic:cNvPicPr>
                      <a:picLocks noChangeAspect="1" noChangeArrowheads="1"/>
                    </pic:cNvPicPr>
                  </pic:nvPicPr>
                  <pic:blipFill>
                    <a:blip r:embed="rId136"/>
                    <a:srcRect/>
                    <a:stretch>
                      <a:fillRect/>
                    </a:stretch>
                  </pic:blipFill>
                  <pic:spPr bwMode="auto">
                    <a:xfrm>
                      <a:off x="0" y="0"/>
                      <a:ext cx="5076000" cy="4701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lang w:bidi="ar-SY"/>
        </w:rPr>
      </w:pPr>
    </w:p>
    <w:p w:rsidR="00A81CBB" w:rsidRPr="00F139A7" w:rsidRDefault="00A81CBB" w:rsidP="00A81CBB">
      <w:pPr>
        <w:numPr>
          <w:ilvl w:val="1"/>
          <w:numId w:val="14"/>
        </w:numPr>
        <w:tabs>
          <w:tab w:val="clear" w:pos="1239"/>
          <w:tab w:val="left" w:pos="26"/>
          <w:tab w:val="num" w:pos="509"/>
        </w:tabs>
        <w:ind w:left="509"/>
        <w:jc w:val="lowKashida"/>
        <w:rPr>
          <w:sz w:val="32"/>
          <w:lang w:bidi="ar-SY"/>
        </w:rPr>
      </w:pPr>
      <w:r w:rsidRPr="00F139A7">
        <w:rPr>
          <w:rFonts w:hint="cs"/>
          <w:sz w:val="32"/>
          <w:rtl/>
          <w:lang w:bidi="ar-SY"/>
        </w:rPr>
        <w:t xml:space="preserve">الفرز: يمكننا من خلال نافذة الفرز ترتيب أسطر الفاتورة تصاعدياً أو تنازلياً ويمكننا أيضاً استخدام الأولويات في الفرز. ولتوضيح ذلك نفترض أننا نريد ترتيب أسطر الفاتورة بحسب المادة فهنا نختار حقل المادة ولكن ضمن المادة الواحدة هناك أكثر من سطر ولترتيب هذه الأسطر بحسب الكمية نختار الكمية ونختار الفرز التنازلي مثلاً والأولوية بالفرز هنا لحقل المادة ومن ثم لحقل الكمية حيث </w:t>
      </w:r>
      <w:proofErr w:type="spellStart"/>
      <w:r w:rsidRPr="00F139A7">
        <w:rPr>
          <w:rFonts w:hint="cs"/>
          <w:sz w:val="32"/>
          <w:rtl/>
          <w:lang w:bidi="ar-SY"/>
        </w:rPr>
        <w:t>أنة</w:t>
      </w:r>
      <w:proofErr w:type="spellEnd"/>
      <w:r w:rsidRPr="00F139A7">
        <w:rPr>
          <w:rFonts w:hint="cs"/>
          <w:sz w:val="32"/>
          <w:rtl/>
          <w:lang w:bidi="ar-SY"/>
        </w:rPr>
        <w:t xml:space="preserve"> يتم ترتيب المواد أولاً بحسب رقمها ثم يتم ترتيب أسطر المادة نفسها حسب الكمية. والأشكال التالية للتوضيح:</w:t>
      </w:r>
    </w:p>
    <w:p w:rsidR="00A81CBB" w:rsidRPr="00F139A7" w:rsidRDefault="00A81CBB" w:rsidP="00A81CBB">
      <w:pPr>
        <w:tabs>
          <w:tab w:val="left" w:pos="26"/>
        </w:tabs>
        <w:ind w:left="164"/>
        <w:jc w:val="right"/>
        <w:rPr>
          <w:sz w:val="32"/>
          <w:rtl/>
          <w:lang w:bidi="ar-SY"/>
        </w:rPr>
      </w:pPr>
      <w:r w:rsidRPr="00F139A7">
        <w:rPr>
          <w:rFonts w:hint="cs"/>
          <w:noProof/>
          <w:sz w:val="32"/>
        </w:rPr>
        <w:lastRenderedPageBreak/>
        <mc:AlternateContent>
          <mc:Choice Requires="wpg">
            <w:drawing>
              <wp:anchor distT="0" distB="0" distL="114300" distR="114300" simplePos="0" relativeHeight="252122112" behindDoc="0" locked="0" layoutInCell="1" allowOverlap="1" wp14:anchorId="765D075B" wp14:editId="69F0330E">
                <wp:simplePos x="0" y="0"/>
                <wp:positionH relativeFrom="column">
                  <wp:posOffset>335280</wp:posOffset>
                </wp:positionH>
                <wp:positionV relativeFrom="paragraph">
                  <wp:posOffset>771525</wp:posOffset>
                </wp:positionV>
                <wp:extent cx="3467100" cy="2838450"/>
                <wp:effectExtent l="0" t="0" r="76200" b="19050"/>
                <wp:wrapNone/>
                <wp:docPr id="1574" name="مجموعة 1574"/>
                <wp:cNvGraphicFramePr/>
                <a:graphic xmlns:a="http://schemas.openxmlformats.org/drawingml/2006/main">
                  <a:graphicData uri="http://schemas.microsoft.com/office/word/2010/wordprocessingGroup">
                    <wpg:wgp>
                      <wpg:cNvGrpSpPr/>
                      <wpg:grpSpPr>
                        <a:xfrm>
                          <a:off x="0" y="0"/>
                          <a:ext cx="3467100" cy="2838450"/>
                          <a:chOff x="0" y="0"/>
                          <a:chExt cx="3467100" cy="2838450"/>
                        </a:xfrm>
                      </wpg:grpSpPr>
                      <wps:wsp>
                        <wps:cNvPr id="1560" name="Line 94"/>
                        <wps:cNvCnPr/>
                        <wps:spPr bwMode="auto">
                          <a:xfrm flipV="1">
                            <a:off x="2124075" y="1000125"/>
                            <a:ext cx="1343025" cy="478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1" name="Line 97"/>
                        <wps:cNvCnPr/>
                        <wps:spPr bwMode="auto">
                          <a:xfrm flipV="1">
                            <a:off x="2124075" y="1409700"/>
                            <a:ext cx="50355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2" name="AutoShape 105"/>
                        <wps:cNvSpPr>
                          <a:spLocks noChangeArrowheads="1"/>
                        </wps:cNvSpPr>
                        <wps:spPr bwMode="auto">
                          <a:xfrm>
                            <a:off x="619125" y="2257425"/>
                            <a:ext cx="1735455" cy="581025"/>
                          </a:xfrm>
                          <a:prstGeom prst="wedgeRoundRectCallout">
                            <a:avLst>
                              <a:gd name="adj1" fmla="val -43520"/>
                              <a:gd name="adj2" fmla="val -158886"/>
                              <a:gd name="adj3" fmla="val 16667"/>
                            </a:avLst>
                          </a:prstGeom>
                          <a:solidFill>
                            <a:srgbClr val="FFFFFF"/>
                          </a:solidFill>
                          <a:ln w="9525">
                            <a:solidFill>
                              <a:srgbClr val="000000"/>
                            </a:solidFill>
                            <a:miter lim="800000"/>
                            <a:headEnd/>
                            <a:tailEnd/>
                          </a:ln>
                        </wps:spPr>
                        <wps:txbx>
                          <w:txbxContent>
                            <w:p w:rsidR="001A4E1E" w:rsidRPr="00376671" w:rsidRDefault="001A4E1E" w:rsidP="00A81CBB">
                              <w:pPr>
                                <w:jc w:val="center"/>
                                <w:rPr>
                                  <w:b/>
                                  <w:bCs/>
                                  <w:sz w:val="22"/>
                                  <w:szCs w:val="22"/>
                                  <w:lang w:bidi="ar-SY"/>
                                </w:rPr>
                              </w:pPr>
                              <w:r w:rsidRPr="00376671">
                                <w:rPr>
                                  <w:rFonts w:hint="cs"/>
                                  <w:b/>
                                  <w:bCs/>
                                  <w:sz w:val="22"/>
                                  <w:szCs w:val="22"/>
                                  <w:rtl/>
                                  <w:lang w:bidi="ar-SY"/>
                                </w:rPr>
                                <w:t xml:space="preserve">لاحظ الفرز التصاعدي لأرقام المواد </w:t>
                              </w:r>
                              <w:proofErr w:type="gramStart"/>
                              <w:r w:rsidRPr="00376671">
                                <w:rPr>
                                  <w:rFonts w:hint="cs"/>
                                  <w:b/>
                                  <w:bCs/>
                                  <w:sz w:val="22"/>
                                  <w:szCs w:val="22"/>
                                  <w:rtl/>
                                  <w:lang w:bidi="ar-SY"/>
                                </w:rPr>
                                <w:t xml:space="preserve">ومن </w:t>
                              </w:r>
                              <w:r>
                                <w:rPr>
                                  <w:rFonts w:hint="cs"/>
                                  <w:b/>
                                  <w:bCs/>
                                  <w:sz w:val="22"/>
                                  <w:szCs w:val="22"/>
                                  <w:rtl/>
                                  <w:lang w:bidi="ar-SY"/>
                                </w:rPr>
                                <w:t xml:space="preserve"> و</w:t>
                              </w:r>
                              <w:r w:rsidRPr="00376671">
                                <w:rPr>
                                  <w:rFonts w:hint="cs"/>
                                  <w:b/>
                                  <w:bCs/>
                                  <w:sz w:val="22"/>
                                  <w:szCs w:val="22"/>
                                  <w:rtl/>
                                  <w:lang w:bidi="ar-SY"/>
                                </w:rPr>
                                <w:t>الفرز</w:t>
                              </w:r>
                              <w:proofErr w:type="gramEnd"/>
                              <w:r w:rsidRPr="00376671">
                                <w:rPr>
                                  <w:rFonts w:hint="cs"/>
                                  <w:b/>
                                  <w:bCs/>
                                  <w:sz w:val="22"/>
                                  <w:szCs w:val="22"/>
                                  <w:rtl/>
                                  <w:lang w:bidi="ar-SY"/>
                                </w:rPr>
                                <w:t xml:space="preserve"> التنازلي للكميات</w:t>
                              </w:r>
                            </w:p>
                          </w:txbxContent>
                        </wps:txbx>
                        <wps:bodyPr rot="0" vert="horz" wrap="square" lIns="91440" tIns="45720" rIns="91440" bIns="45720" anchor="t" anchorCtr="0" upright="1">
                          <a:noAutofit/>
                        </wps:bodyPr>
                      </wps:wsp>
                      <wps:wsp>
                        <wps:cNvPr id="1563" name="AutoShape 106"/>
                        <wps:cNvSpPr>
                          <a:spLocks noChangeArrowheads="1"/>
                        </wps:cNvSpPr>
                        <wps:spPr bwMode="auto">
                          <a:xfrm>
                            <a:off x="0" y="0"/>
                            <a:ext cx="1531620" cy="629285"/>
                          </a:xfrm>
                          <a:prstGeom prst="wedgeRoundRectCallout">
                            <a:avLst>
                              <a:gd name="adj1" fmla="val -16989"/>
                              <a:gd name="adj2" fmla="val 166366"/>
                              <a:gd name="adj3" fmla="val 16667"/>
                            </a:avLst>
                          </a:prstGeom>
                          <a:solidFill>
                            <a:srgbClr val="FFFFFF"/>
                          </a:solidFill>
                          <a:ln w="9525">
                            <a:solidFill>
                              <a:srgbClr val="000000"/>
                            </a:solidFill>
                            <a:miter lim="800000"/>
                            <a:headEnd/>
                            <a:tailEnd/>
                          </a:ln>
                        </wps:spPr>
                        <wps:txbx>
                          <w:txbxContent>
                            <w:p w:rsidR="001A4E1E" w:rsidRPr="00376671" w:rsidRDefault="001A4E1E" w:rsidP="00A81CBB">
                              <w:pPr>
                                <w:jc w:val="center"/>
                                <w:rPr>
                                  <w:b/>
                                  <w:bCs/>
                                  <w:sz w:val="22"/>
                                  <w:szCs w:val="22"/>
                                  <w:lang w:bidi="ar-SY"/>
                                </w:rPr>
                              </w:pPr>
                              <w:r w:rsidRPr="00376671">
                                <w:rPr>
                                  <w:rFonts w:hint="cs"/>
                                  <w:b/>
                                  <w:bCs/>
                                  <w:sz w:val="22"/>
                                  <w:szCs w:val="22"/>
                                  <w:rtl/>
                                  <w:lang w:bidi="ar-SY"/>
                                </w:rPr>
                                <w:t>تحريك الحقول حسب الأولويات يتم من خلال هذين السهمين</w:t>
                              </w:r>
                            </w:p>
                          </w:txbxContent>
                        </wps:txbx>
                        <wps:bodyPr rot="0" vert="horz" wrap="square" lIns="91440" tIns="45720" rIns="91440" bIns="45720" anchor="t" anchorCtr="0" upright="1">
                          <a:noAutofit/>
                        </wps:bodyPr>
                      </wps:wsp>
                    </wpg:wgp>
                  </a:graphicData>
                </a:graphic>
              </wp:anchor>
            </w:drawing>
          </mc:Choice>
          <mc:Fallback>
            <w:pict>
              <v:group w14:anchorId="765D075B" id="مجموعة 1574" o:spid="_x0000_s1044" style="position:absolute;left:0;text-align:left;margin-left:26.4pt;margin-top:60.75pt;width:273pt;height:223.5pt;z-index:252122112" coordsize="34671,28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">
                <v:line id="Line 94" o:spid="_x0000_s1045" style="position:absolute;flip:y;visibility:visible;mso-wrap-style:square" from="21240,10001" to="34671,14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3CGsYAAADdAAAADwAAAGRycy9kb3ducmV2LnhtbESPQU/CQBCF7yb+h82YcGlgK0QilYUI&#10;SmJiPAgcPE66Q9vQnW26I9R/7xxMvM3LvO/Nm+V6CK25UJ+ayA7uJzkY4jL6hisHx8Nu/AgmCbLH&#10;NjI5+KEE69XtzRILH6/8SZe9VEZDOBXooBbpCmtTWVPANIkdse5OsQ8oKvvK+h6vGh5aO83zuQ3Y&#10;sF6osaNtTeV5/x20xu6DX2azbBNsli3o9UvecyvOje6G5ycwQoP8m//oN6/cw1z76zc6gl3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9whrGAAAA3QAAAA8AAAAAAAAA&#10;AAAAAAAAoQIAAGRycy9kb3ducmV2LnhtbFBLBQYAAAAABAAEAPkAAACUAwAAAAA=&#10;">
                  <v:stroke endarrow="block"/>
                </v:line>
                <v:line id="Line 97" o:spid="_x0000_s1046" style="position:absolute;flip:y;visibility:visible;mso-wrap-style:square" from="21240,14097" to="26276,16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ngcYAAADdAAAADwAAAGRycy9kb3ducmV2LnhtbESPT2vCQBDF74LfYRmhl6AbKxVNXUXb&#10;CkLpwT+HHofsNAnNzobsVOO3d4WCtxne+715s1h1rlZnakPl2cB4lIIizr2tuDBwOm6HM1BBkC3W&#10;nsnAlQKslv3eAjPrL7yn80EKFUM4ZGigFGkyrUNeksMw8g1x1H5861Di2hbatniJ4a7Wz2k61Q4r&#10;jhdKbOitpPz38Odije0Xv08mycbpJJnTx7d8plqMeRp061dQQp08zP/0zkbuZTqG+zdxBL2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xZ4HGAAAA3QAAAA8AAAAAAAAA&#10;AAAAAAAAoQIAAGRycy9kb3ducmV2LnhtbFBLBQYAAAAABAAEAPkAAACUAwAAAAA=&#10;">
                  <v:stroke endarrow="block"/>
                </v:line>
                <v:shape id="AutoShape 105" o:spid="_x0000_s1047" type="#_x0000_t62" style="position:absolute;left:6191;top:22574;width:17354;height:5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a4MEA&#10;AADdAAAADwAAAGRycy9kb3ducmV2LnhtbERP3WrCMBS+F/YO4Qy8m6kBZeuaiggOYWOwbg9waI5N&#10;sTkJTab17c1g4N35+H5PtZncIM40xt6zhuWiAEHcetNzp+Hne//0DCImZIODZ9JwpQib+mFWYWn8&#10;hb/o3KRO5BCOJWqwKYVSythachgXPhBn7uhHhynDsZNmxEsOd4NURbGWDnvODRYD7Sy1p+bXaXBW&#10;vS2L63sK4eP40kyfChurtJ4/TttXEImmdBf/uw8mz1+tFfx9k0+Q9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jWuDBAAAA3QAAAA8AAAAAAAAAAAAAAAAAmAIAAGRycy9kb3du&#10;cmV2LnhtbFBLBQYAAAAABAAEAPUAAACGAwAAAAA=&#10;" adj="1400,-23519">
                  <v:textbox>
                    <w:txbxContent>
                      <w:p w:rsidR="001A4E1E" w:rsidRPr="00376671" w:rsidRDefault="001A4E1E" w:rsidP="00A81CBB">
                        <w:pPr>
                          <w:jc w:val="center"/>
                          <w:rPr>
                            <w:b/>
                            <w:bCs/>
                            <w:sz w:val="22"/>
                            <w:szCs w:val="22"/>
                            <w:lang w:bidi="ar-SY"/>
                          </w:rPr>
                        </w:pPr>
                        <w:r w:rsidRPr="00376671">
                          <w:rPr>
                            <w:rFonts w:hint="cs"/>
                            <w:b/>
                            <w:bCs/>
                            <w:sz w:val="22"/>
                            <w:szCs w:val="22"/>
                            <w:rtl/>
                            <w:lang w:bidi="ar-SY"/>
                          </w:rPr>
                          <w:t xml:space="preserve">لاحظ الفرز التصاعدي لأرقام المواد </w:t>
                        </w:r>
                        <w:proofErr w:type="gramStart"/>
                        <w:r w:rsidRPr="00376671">
                          <w:rPr>
                            <w:rFonts w:hint="cs"/>
                            <w:b/>
                            <w:bCs/>
                            <w:sz w:val="22"/>
                            <w:szCs w:val="22"/>
                            <w:rtl/>
                            <w:lang w:bidi="ar-SY"/>
                          </w:rPr>
                          <w:t xml:space="preserve">ومن </w:t>
                        </w:r>
                        <w:r>
                          <w:rPr>
                            <w:rFonts w:hint="cs"/>
                            <w:b/>
                            <w:bCs/>
                            <w:sz w:val="22"/>
                            <w:szCs w:val="22"/>
                            <w:rtl/>
                            <w:lang w:bidi="ar-SY"/>
                          </w:rPr>
                          <w:t xml:space="preserve"> و</w:t>
                        </w:r>
                        <w:r w:rsidRPr="00376671">
                          <w:rPr>
                            <w:rFonts w:hint="cs"/>
                            <w:b/>
                            <w:bCs/>
                            <w:sz w:val="22"/>
                            <w:szCs w:val="22"/>
                            <w:rtl/>
                            <w:lang w:bidi="ar-SY"/>
                          </w:rPr>
                          <w:t>الفرز</w:t>
                        </w:r>
                        <w:proofErr w:type="gramEnd"/>
                        <w:r w:rsidRPr="00376671">
                          <w:rPr>
                            <w:rFonts w:hint="cs"/>
                            <w:b/>
                            <w:bCs/>
                            <w:sz w:val="22"/>
                            <w:szCs w:val="22"/>
                            <w:rtl/>
                            <w:lang w:bidi="ar-SY"/>
                          </w:rPr>
                          <w:t xml:space="preserve"> التنازلي للكميات</w:t>
                        </w:r>
                      </w:p>
                    </w:txbxContent>
                  </v:textbox>
                </v:shape>
                <v:shape id="AutoShape 106" o:spid="_x0000_s1048" type="#_x0000_t62" style="position:absolute;width:15316;height:6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j7msEA&#10;AADdAAAADwAAAGRycy9kb3ducmV2LnhtbERP32vCMBB+H+x/CDfwbaZO1pVqlKEI+qhu77fmbKrN&#10;pSTR1v9+EQZ7u4/v582Xg23FjXxoHCuYjDMQxJXTDdcKvo6b1wJEiMgaW8ek4E4BlovnpzmW2vW8&#10;p9sh1iKFcChRgYmxK6UMlSGLYew64sSdnLcYE/S11B77FG5b+ZZlubTYcGow2NHKUHU5XK2Cnx3l&#10;p4/Jd1cYb/viYte7zeqs1Ohl+JyBiDTEf/Gfe6vT/Pd8Co9v0gl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4+5rBAAAA3QAAAA8AAAAAAAAAAAAAAAAAmAIAAGRycy9kb3du&#10;cmV2LnhtbFBLBQYAAAAABAAEAPUAAACGAwAAAAA=&#10;" adj="7130,46735">
                  <v:textbox>
                    <w:txbxContent>
                      <w:p w:rsidR="001A4E1E" w:rsidRPr="00376671" w:rsidRDefault="001A4E1E" w:rsidP="00A81CBB">
                        <w:pPr>
                          <w:jc w:val="center"/>
                          <w:rPr>
                            <w:b/>
                            <w:bCs/>
                            <w:sz w:val="22"/>
                            <w:szCs w:val="22"/>
                            <w:lang w:bidi="ar-SY"/>
                          </w:rPr>
                        </w:pPr>
                        <w:r w:rsidRPr="00376671">
                          <w:rPr>
                            <w:rFonts w:hint="cs"/>
                            <w:b/>
                            <w:bCs/>
                            <w:sz w:val="22"/>
                            <w:szCs w:val="22"/>
                            <w:rtl/>
                            <w:lang w:bidi="ar-SY"/>
                          </w:rPr>
                          <w:t>تحريك الحقول حسب الأولويات يتم من خلال هذين السهمين</w:t>
                        </w:r>
                      </w:p>
                    </w:txbxContent>
                  </v:textbox>
                </v:shape>
              </v:group>
            </w:pict>
          </mc:Fallback>
        </mc:AlternateContent>
      </w:r>
      <w:r w:rsidRPr="00F139A7">
        <w:rPr>
          <w:rFonts w:hint="cs"/>
          <w:noProof/>
          <w:sz w:val="32"/>
        </w:rPr>
        <w:drawing>
          <wp:inline distT="0" distB="0" distL="0" distR="0" wp14:anchorId="3EE389CF" wp14:editId="3A2AAF5A">
            <wp:extent cx="5313600" cy="4154400"/>
            <wp:effectExtent l="0" t="0" r="1905" b="0"/>
            <wp:docPr id="1774" name="صورة 1774" descr="0094- P-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0094- P-075"/>
                    <pic:cNvPicPr>
                      <a:picLocks noChangeAspect="1" noChangeArrowheads="1"/>
                    </pic:cNvPicPr>
                  </pic:nvPicPr>
                  <pic:blipFill>
                    <a:blip r:embed="rId137"/>
                    <a:srcRect/>
                    <a:stretch>
                      <a:fillRect/>
                    </a:stretch>
                  </pic:blipFill>
                  <pic:spPr bwMode="auto">
                    <a:xfrm>
                      <a:off x="0" y="0"/>
                      <a:ext cx="5313600" cy="4154400"/>
                    </a:xfrm>
                    <a:prstGeom prst="rect">
                      <a:avLst/>
                    </a:prstGeom>
                    <a:noFill/>
                    <a:ln w="9525">
                      <a:noFill/>
                      <a:miter lim="800000"/>
                      <a:headEnd/>
                      <a:tailEnd/>
                    </a:ln>
                  </pic:spPr>
                </pic:pic>
              </a:graphicData>
            </a:graphic>
          </wp:inline>
        </w:drawing>
      </w:r>
    </w:p>
    <w:p w:rsidR="00A81CBB" w:rsidRPr="00F139A7" w:rsidRDefault="00A81CBB" w:rsidP="00A81CBB">
      <w:pPr>
        <w:bidi w:val="0"/>
        <w:jc w:val="right"/>
        <w:rPr>
          <w:b/>
          <w:bCs/>
          <w:sz w:val="32"/>
          <w:rtl/>
          <w:lang w:bidi="ar-SY"/>
        </w:rPr>
      </w:pPr>
    </w:p>
    <w:p w:rsidR="00A81CBB" w:rsidRPr="00F139A7" w:rsidRDefault="00A81CBB" w:rsidP="00A81CBB">
      <w:pPr>
        <w:bidi w:val="0"/>
        <w:jc w:val="right"/>
        <w:rPr>
          <w:sz w:val="32"/>
          <w:rtl/>
          <w:lang w:bidi="ar-SY"/>
        </w:rPr>
      </w:pPr>
      <w:r w:rsidRPr="00F139A7">
        <w:rPr>
          <w:rFonts w:hint="cs"/>
          <w:b/>
          <w:bCs/>
          <w:sz w:val="32"/>
          <w:rtl/>
          <w:lang w:bidi="ar-SY"/>
        </w:rPr>
        <w:t xml:space="preserve">إدخال الأرقام التسلسلية للوحدات </w:t>
      </w:r>
      <w:proofErr w:type="spellStart"/>
      <w:r w:rsidRPr="00F139A7">
        <w:rPr>
          <w:rFonts w:hint="cs"/>
          <w:b/>
          <w:bCs/>
          <w:sz w:val="32"/>
          <w:rtl/>
          <w:lang w:bidi="ar-SY"/>
        </w:rPr>
        <w:t>المشتراة</w:t>
      </w:r>
      <w:proofErr w:type="spellEnd"/>
      <w:r w:rsidRPr="00F139A7">
        <w:rPr>
          <w:rFonts w:hint="cs"/>
          <w:b/>
          <w:bCs/>
          <w:sz w:val="32"/>
          <w:rtl/>
          <w:lang w:bidi="ar-SY"/>
        </w:rPr>
        <w:t xml:space="preserve">: </w:t>
      </w:r>
    </w:p>
    <w:p w:rsidR="00A81CBB" w:rsidRPr="00F139A7" w:rsidRDefault="00A81CBB" w:rsidP="00A81CBB">
      <w:pPr>
        <w:jc w:val="lowKashida"/>
        <w:rPr>
          <w:sz w:val="32"/>
          <w:rtl/>
          <w:lang w:bidi="ar-SY"/>
        </w:rPr>
      </w:pPr>
      <w:r w:rsidRPr="00F139A7">
        <w:rPr>
          <w:rFonts w:hint="cs"/>
          <w:sz w:val="32"/>
          <w:rtl/>
          <w:lang w:bidi="ar-SY"/>
        </w:rPr>
        <w:t xml:space="preserve">نقوم بإدخال الأرقام التسلسلية لمادة فعل في بطاقتها في صفحة متقدمة خيار "أرقام تسلسلية" وذلك بالضغط بالزر الأيمن للماوس على سطر المادة في فاتورة الشراء ومن ثم الضغط على "الأرقام التسلسلية" فتظهر على الشاشة نافذة الأرقام التسلسلية, يتم في هذه النافذة إدخال الأرقام التسلسلية للوحدات </w:t>
      </w:r>
      <w:proofErr w:type="spellStart"/>
      <w:r w:rsidRPr="00F139A7">
        <w:rPr>
          <w:rFonts w:hint="cs"/>
          <w:sz w:val="32"/>
          <w:rtl/>
          <w:lang w:bidi="ar-SY"/>
        </w:rPr>
        <w:t>المشتراة</w:t>
      </w:r>
      <w:proofErr w:type="spellEnd"/>
      <w:r w:rsidRPr="00F139A7">
        <w:rPr>
          <w:rFonts w:hint="cs"/>
          <w:sz w:val="32"/>
          <w:rtl/>
          <w:lang w:bidi="ar-SY"/>
        </w:rPr>
        <w:t xml:space="preserve"> من المادة حيث أن النافذة التي تظهر تحوي عدد أسطر بعدد وحدات المادة </w:t>
      </w:r>
      <w:proofErr w:type="spellStart"/>
      <w:r w:rsidRPr="00F139A7">
        <w:rPr>
          <w:rFonts w:hint="cs"/>
          <w:sz w:val="32"/>
          <w:rtl/>
          <w:lang w:bidi="ar-SY"/>
        </w:rPr>
        <w:t>المشتراة</w:t>
      </w:r>
      <w:proofErr w:type="spellEnd"/>
      <w:r w:rsidRPr="00F139A7">
        <w:rPr>
          <w:rFonts w:hint="cs"/>
          <w:sz w:val="32"/>
          <w:rtl/>
          <w:lang w:bidi="ar-SY"/>
        </w:rPr>
        <w:t>. والشكلين  التاليين يوضحان ما سبق شرحه:</w:t>
      </w:r>
    </w:p>
    <w:p w:rsidR="00A81CBB" w:rsidRPr="00F139A7" w:rsidRDefault="00A81CBB" w:rsidP="00A81CBB">
      <w:pPr>
        <w:tabs>
          <w:tab w:val="left" w:pos="26"/>
        </w:tabs>
        <w:spacing w:before="100" w:beforeAutospacing="1" w:after="100" w:afterAutospacing="1"/>
        <w:ind w:left="164"/>
        <w:jc w:val="distribute"/>
        <w:rPr>
          <w:sz w:val="32"/>
          <w:rtl/>
          <w:lang w:bidi="ar-SY"/>
        </w:rPr>
      </w:pPr>
      <w:r w:rsidRPr="00F139A7">
        <w:rPr>
          <w:noProof/>
        </w:rPr>
        <w:lastRenderedPageBreak/>
        <w:drawing>
          <wp:inline distT="0" distB="0" distL="0" distR="0" wp14:anchorId="1295F1C8" wp14:editId="1D693038">
            <wp:extent cx="5112000" cy="4050000"/>
            <wp:effectExtent l="0" t="0" r="0" b="8255"/>
            <wp:docPr id="1775" name="صورة 1775" descr="0095- P-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descr="0095- P-075"/>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112000" cy="40500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spacing w:before="100" w:beforeAutospacing="1" w:after="100" w:afterAutospacing="1"/>
        <w:ind w:left="164"/>
        <w:jc w:val="center"/>
        <w:rPr>
          <w:sz w:val="32"/>
          <w:rtl/>
          <w:lang w:bidi="ar-SY"/>
        </w:rPr>
      </w:pPr>
      <w:r w:rsidRPr="00F139A7">
        <w:rPr>
          <w:noProof/>
          <w:sz w:val="32"/>
        </w:rPr>
        <w:drawing>
          <wp:inline distT="0" distB="0" distL="0" distR="0" wp14:anchorId="676B8E69" wp14:editId="24434995">
            <wp:extent cx="2401200" cy="1944000"/>
            <wp:effectExtent l="0" t="0" r="0" b="0"/>
            <wp:docPr id="1776" name="صورة 1776" descr="0096- P-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0096- P-076"/>
                    <pic:cNvPicPr>
                      <a:picLocks noChangeAspect="1" noChangeArrowheads="1"/>
                    </pic:cNvPicPr>
                  </pic:nvPicPr>
                  <pic:blipFill>
                    <a:blip r:embed="rId139"/>
                    <a:srcRect/>
                    <a:stretch>
                      <a:fillRect/>
                    </a:stretch>
                  </pic:blipFill>
                  <pic:spPr bwMode="auto">
                    <a:xfrm>
                      <a:off x="0" y="0"/>
                      <a:ext cx="2401200" cy="1944000"/>
                    </a:xfrm>
                    <a:prstGeom prst="rect">
                      <a:avLst/>
                    </a:prstGeom>
                    <a:noFill/>
                    <a:ln w="9525">
                      <a:noFill/>
                      <a:miter lim="800000"/>
                      <a:headEnd/>
                      <a:tailEnd/>
                    </a:ln>
                  </pic:spPr>
                </pic:pic>
              </a:graphicData>
            </a:graphic>
          </wp:inline>
        </w:drawing>
      </w:r>
    </w:p>
    <w:p w:rsidR="00A81CBB" w:rsidRPr="00F139A7" w:rsidRDefault="00A81CBB" w:rsidP="00A81CBB">
      <w:pPr>
        <w:numPr>
          <w:ilvl w:val="0"/>
          <w:numId w:val="15"/>
        </w:numPr>
        <w:tabs>
          <w:tab w:val="left" w:pos="26"/>
        </w:tabs>
        <w:ind w:left="-20"/>
        <w:jc w:val="lowKashida"/>
        <w:rPr>
          <w:sz w:val="32"/>
          <w:lang w:bidi="ar-SY"/>
        </w:rPr>
      </w:pPr>
      <w:r w:rsidRPr="00F139A7">
        <w:rPr>
          <w:rFonts w:hint="cs"/>
          <w:b/>
          <w:bCs/>
          <w:sz w:val="32"/>
          <w:rtl/>
          <w:lang w:bidi="ar-SY"/>
        </w:rPr>
        <w:t xml:space="preserve">صفحة المصاريف: </w:t>
      </w:r>
      <w:r w:rsidRPr="00F139A7">
        <w:rPr>
          <w:rFonts w:hint="cs"/>
          <w:sz w:val="32"/>
          <w:rtl/>
          <w:lang w:bidi="ar-SY"/>
        </w:rPr>
        <w:t xml:space="preserve">ندرج في هذه الصفحة المصاريف التي دفعناها لهذه الفاتورة بالذات. مثال: بفرض أننا اشترينا عدد من سيارات الكيا والهونداي في هذه الحالة نسجل مصاريف الشراء في نفس صفحة المصاريف لنفس الفاتورة وذلك </w:t>
      </w:r>
      <w:proofErr w:type="spellStart"/>
      <w:r w:rsidRPr="00F139A7">
        <w:rPr>
          <w:rFonts w:hint="cs"/>
          <w:sz w:val="32"/>
          <w:rtl/>
          <w:lang w:bidi="ar-SY"/>
        </w:rPr>
        <w:t>يفيدنا</w:t>
      </w:r>
      <w:proofErr w:type="spellEnd"/>
      <w:r w:rsidRPr="00F139A7">
        <w:rPr>
          <w:rFonts w:hint="cs"/>
          <w:sz w:val="32"/>
          <w:rtl/>
          <w:lang w:bidi="ar-SY"/>
        </w:rPr>
        <w:t xml:space="preserve"> في معرفة المصاريف المدفوعة على الفاتورة من جهة, </w:t>
      </w:r>
      <w:proofErr w:type="spellStart"/>
      <w:r w:rsidRPr="00F139A7">
        <w:rPr>
          <w:rFonts w:hint="cs"/>
          <w:sz w:val="32"/>
          <w:rtl/>
          <w:lang w:bidi="ar-SY"/>
        </w:rPr>
        <w:t>ويفيدنا</w:t>
      </w:r>
      <w:proofErr w:type="spellEnd"/>
      <w:r w:rsidRPr="00F139A7">
        <w:rPr>
          <w:rFonts w:hint="cs"/>
          <w:sz w:val="32"/>
          <w:rtl/>
          <w:lang w:bidi="ar-SY"/>
        </w:rPr>
        <w:t xml:space="preserve"> في حالة أردنا أن تؤثر هذه المصاريف على كلفة المواد </w:t>
      </w:r>
      <w:proofErr w:type="spellStart"/>
      <w:r w:rsidRPr="00F139A7">
        <w:rPr>
          <w:rFonts w:hint="cs"/>
          <w:sz w:val="32"/>
          <w:rtl/>
          <w:lang w:bidi="ar-SY"/>
        </w:rPr>
        <w:t>المشتراة</w:t>
      </w:r>
      <w:proofErr w:type="spellEnd"/>
      <w:r w:rsidRPr="00F139A7">
        <w:rPr>
          <w:rFonts w:hint="cs"/>
          <w:sz w:val="32"/>
          <w:rtl/>
          <w:lang w:bidi="ar-SY"/>
        </w:rPr>
        <w:t xml:space="preserve"> حيث أننا في هذه الحالة نفعّل في إعدادات الفاتورة خيار "المصاريف تؤثر على الكلفة" كما سيمر معنا لاحقاً فيتم بشكل تلقائي توزيع هذه المصاريف على وحدات المادة </w:t>
      </w:r>
      <w:proofErr w:type="spellStart"/>
      <w:r w:rsidRPr="00F139A7">
        <w:rPr>
          <w:rFonts w:hint="cs"/>
          <w:sz w:val="32"/>
          <w:rtl/>
          <w:lang w:bidi="ar-SY"/>
        </w:rPr>
        <w:t>المشتراة</w:t>
      </w:r>
      <w:proofErr w:type="spellEnd"/>
      <w:r w:rsidRPr="00F139A7">
        <w:rPr>
          <w:rFonts w:hint="cs"/>
          <w:sz w:val="32"/>
          <w:rtl/>
          <w:lang w:bidi="ar-SY"/>
        </w:rPr>
        <w:t xml:space="preserve"> بحسب قيمة كل وحدة. بينما لا يمكننا الاستفادة من هذا الخيار في حالة تسجيل المصاريف بقيد مستقل عن الفاتورة.</w:t>
      </w:r>
    </w:p>
    <w:p w:rsidR="00A81CBB" w:rsidRPr="00F139A7" w:rsidRDefault="00A81CBB" w:rsidP="00A81CBB">
      <w:pPr>
        <w:tabs>
          <w:tab w:val="left" w:pos="26"/>
        </w:tabs>
        <w:jc w:val="lowKashida"/>
        <w:rPr>
          <w:sz w:val="32"/>
          <w:rtl/>
          <w:lang w:bidi="ar-SY"/>
        </w:rPr>
      </w:pPr>
      <w:r w:rsidRPr="00F139A7">
        <w:rPr>
          <w:rFonts w:hint="cs"/>
          <w:sz w:val="32"/>
          <w:rtl/>
          <w:lang w:bidi="ar-SY"/>
        </w:rPr>
        <w:lastRenderedPageBreak/>
        <w:t>وندخل في هذه الصفحة الحساب الخاص بالمصروف في شجرة الحسابات ومبلغ المصروف والحساب المقابل أي كيف تم دفع المصروف (صندوق, مورد, ورقة دفع) والبيان والعملة إذا كانت غير العملة الأساسية والمعادل ومركز الكلفة المدين إذا أردنا تحميل هذه المصاريف على مركز كلفة معين والتاريخ إذا كان مغايراً لتاريخ الفاتورة ...الخ. والشكل السابق يوضح صفحة المصاريف.</w:t>
      </w:r>
    </w:p>
    <w:p w:rsidR="00A81CBB" w:rsidRPr="00F139A7" w:rsidRDefault="00A81CBB" w:rsidP="00A81CBB">
      <w:pPr>
        <w:tabs>
          <w:tab w:val="left" w:pos="26"/>
        </w:tabs>
        <w:spacing w:before="100" w:beforeAutospacing="1" w:after="100" w:afterAutospacing="1"/>
        <w:jc w:val="center"/>
        <w:rPr>
          <w:sz w:val="32"/>
          <w:rtl/>
          <w:lang w:bidi="ar-SY"/>
        </w:rPr>
      </w:pPr>
      <w:r w:rsidRPr="00F139A7">
        <w:rPr>
          <w:noProof/>
        </w:rPr>
        <w:drawing>
          <wp:inline distT="0" distB="0" distL="0" distR="0" wp14:anchorId="446AA123" wp14:editId="49B4848B">
            <wp:extent cx="4845050" cy="4121785"/>
            <wp:effectExtent l="0" t="0" r="0" b="0"/>
            <wp:docPr id="1777" name="صورة 1777" descr="0097- P-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097- P-07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45050" cy="4121785"/>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1753"/>
        <w:rPr>
          <w:sz w:val="32"/>
          <w:lang w:bidi="ar-SY"/>
        </w:rPr>
      </w:pP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صفحة القيد </w:t>
      </w:r>
      <w:proofErr w:type="spellStart"/>
      <w:r w:rsidRPr="00F139A7">
        <w:rPr>
          <w:rFonts w:hint="cs"/>
          <w:b/>
          <w:bCs/>
          <w:sz w:val="32"/>
          <w:rtl/>
          <w:lang w:bidi="ar-SY"/>
        </w:rPr>
        <w:t>المرفق</w:t>
      </w:r>
      <w:r w:rsidRPr="00F139A7">
        <w:rPr>
          <w:rFonts w:hint="cs"/>
          <w:sz w:val="32"/>
          <w:rtl/>
          <w:lang w:bidi="ar-SY"/>
        </w:rPr>
        <w:t>:ونسجل</w:t>
      </w:r>
      <w:proofErr w:type="spellEnd"/>
      <w:r w:rsidRPr="00F139A7">
        <w:rPr>
          <w:rFonts w:hint="cs"/>
          <w:sz w:val="32"/>
          <w:rtl/>
          <w:lang w:bidi="ar-SY"/>
        </w:rPr>
        <w:t xml:space="preserve"> في هذه الصفحة أي سند قيد نرغب بتسجيله غير مصاريف الشراء ويرتبط بهذه الفاتورة بشكل مباشر أو غير مباشر. بفرض أننا دفعنا في وقت شراء المواد مصاريف طعام وشراب 1500 </w:t>
      </w:r>
      <w:r w:rsidR="00BF2FE5">
        <w:rPr>
          <w:rFonts w:hint="cs"/>
          <w:sz w:val="32"/>
          <w:rtl/>
          <w:lang w:bidi="ar-SY"/>
        </w:rPr>
        <w:t xml:space="preserve">ر. س </w:t>
      </w:r>
      <w:r w:rsidRPr="00F139A7">
        <w:rPr>
          <w:rFonts w:hint="cs"/>
          <w:sz w:val="32"/>
          <w:rtl/>
          <w:lang w:bidi="ar-SY"/>
        </w:rPr>
        <w:t>فنقوم بتسجيلها بالقيد المرفق التالي كما هو واضح في الشكل:</w:t>
      </w:r>
    </w:p>
    <w:p w:rsidR="00A81CBB" w:rsidRPr="00F139A7" w:rsidRDefault="00A81CBB" w:rsidP="00A81CBB">
      <w:pPr>
        <w:tabs>
          <w:tab w:val="left" w:pos="26"/>
        </w:tabs>
        <w:spacing w:before="100" w:beforeAutospacing="1" w:after="100" w:afterAutospacing="1"/>
        <w:jc w:val="center"/>
        <w:rPr>
          <w:sz w:val="32"/>
          <w:lang w:bidi="ar-SY"/>
        </w:rPr>
      </w:pPr>
      <w:r w:rsidRPr="00F139A7">
        <w:rPr>
          <w:rFonts w:hint="cs"/>
          <w:b/>
          <w:bCs/>
          <w:noProof/>
          <w:sz w:val="32"/>
        </w:rPr>
        <w:lastRenderedPageBreak/>
        <w:drawing>
          <wp:inline distT="0" distB="0" distL="0" distR="0" wp14:anchorId="2D4DB79E" wp14:editId="1989EA30">
            <wp:extent cx="4806000" cy="4089600"/>
            <wp:effectExtent l="0" t="0" r="0" b="6350"/>
            <wp:docPr id="1778" name="صورة 1778" descr="0098- P-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0098- P-077"/>
                    <pic:cNvPicPr>
                      <a:picLocks noChangeAspect="1" noChangeArrowheads="1"/>
                    </pic:cNvPicPr>
                  </pic:nvPicPr>
                  <pic:blipFill>
                    <a:blip r:embed="rId141"/>
                    <a:srcRect/>
                    <a:stretch>
                      <a:fillRect/>
                    </a:stretch>
                  </pic:blipFill>
                  <pic:spPr bwMode="auto">
                    <a:xfrm>
                      <a:off x="0" y="0"/>
                      <a:ext cx="4806000" cy="4089600"/>
                    </a:xfrm>
                    <a:prstGeom prst="rect">
                      <a:avLst/>
                    </a:prstGeom>
                    <a:noFill/>
                    <a:ln w="9525">
                      <a:noFill/>
                      <a:miter lim="800000"/>
                      <a:headEnd/>
                      <a:tailEnd/>
                    </a:ln>
                  </pic:spPr>
                </pic:pic>
              </a:graphicData>
            </a:graphic>
          </wp:inline>
        </w:drawing>
      </w:r>
    </w:p>
    <w:p w:rsidR="00A81CBB" w:rsidRPr="00F139A7" w:rsidRDefault="00A81CBB" w:rsidP="00A81CBB">
      <w:pPr>
        <w:numPr>
          <w:ilvl w:val="0"/>
          <w:numId w:val="15"/>
        </w:numPr>
        <w:tabs>
          <w:tab w:val="left" w:pos="26"/>
        </w:tabs>
        <w:ind w:left="-20"/>
        <w:jc w:val="lowKashida"/>
        <w:rPr>
          <w:b/>
          <w:bCs/>
          <w:sz w:val="32"/>
          <w:lang w:bidi="ar-SY"/>
        </w:rPr>
      </w:pPr>
      <w:r w:rsidRPr="00F139A7">
        <w:rPr>
          <w:rFonts w:hint="cs"/>
          <w:b/>
          <w:bCs/>
          <w:sz w:val="32"/>
          <w:rtl/>
          <w:lang w:bidi="ar-SY"/>
        </w:rPr>
        <w:t xml:space="preserve">ذيل الفاتورة: </w:t>
      </w:r>
      <w:r w:rsidRPr="00F139A7">
        <w:rPr>
          <w:rFonts w:hint="cs"/>
          <w:sz w:val="32"/>
          <w:rtl/>
          <w:lang w:bidi="ar-SY"/>
        </w:rPr>
        <w:t xml:space="preserve">يحتوي </w:t>
      </w:r>
      <w:proofErr w:type="spellStart"/>
      <w:r w:rsidRPr="00F139A7">
        <w:rPr>
          <w:rFonts w:hint="cs"/>
          <w:sz w:val="32"/>
          <w:rtl/>
          <w:lang w:bidi="ar-SY"/>
        </w:rPr>
        <w:t>ذيلالفاتورةعلى</w:t>
      </w:r>
      <w:proofErr w:type="spellEnd"/>
      <w:r w:rsidRPr="00F139A7">
        <w:rPr>
          <w:rFonts w:hint="cs"/>
          <w:sz w:val="32"/>
          <w:rtl/>
          <w:lang w:bidi="ar-SY"/>
        </w:rPr>
        <w:t xml:space="preserve"> حقول إحصائية </w:t>
      </w:r>
      <w:proofErr w:type="spellStart"/>
      <w:r w:rsidRPr="00F139A7">
        <w:rPr>
          <w:rFonts w:hint="cs"/>
          <w:sz w:val="32"/>
          <w:rtl/>
          <w:lang w:bidi="ar-SY"/>
        </w:rPr>
        <w:t>هيمجموعالحسميات</w:t>
      </w:r>
      <w:proofErr w:type="spellEnd"/>
      <w:r w:rsidRPr="00F139A7">
        <w:rPr>
          <w:rFonts w:hint="cs"/>
          <w:sz w:val="32"/>
          <w:rtl/>
          <w:lang w:bidi="ar-SY"/>
        </w:rPr>
        <w:t>, مجموع الإضافات, مجموع المصاريف, عدد البنود, مجموع الكميات, الإجمالي, حسم البنود, إضافة البنود. وهذه الحقول لا تتغير إلا بتغير البيانات الموجودة في صفحتي المواد والمصاريف. ويحتوي ذيل الفاتورة أيضاً حقول للإدخال وهي:</w:t>
      </w:r>
    </w:p>
    <w:p w:rsidR="00A81CBB" w:rsidRPr="00F139A7" w:rsidRDefault="00A81CBB" w:rsidP="00A81CBB">
      <w:pPr>
        <w:tabs>
          <w:tab w:val="left" w:pos="26"/>
        </w:tabs>
        <w:ind w:left="-20"/>
        <w:jc w:val="lowKashida"/>
        <w:rPr>
          <w:sz w:val="32"/>
          <w:rtl/>
          <w:lang w:bidi="ar-SY"/>
        </w:rPr>
      </w:pPr>
      <w:r w:rsidRPr="00F139A7">
        <w:rPr>
          <w:rFonts w:hint="cs"/>
          <w:b/>
          <w:bCs/>
          <w:sz w:val="32"/>
          <w:u w:val="single"/>
          <w:rtl/>
          <w:lang w:bidi="ar-SY"/>
        </w:rPr>
        <w:t>الحسم</w:t>
      </w:r>
      <w:r w:rsidRPr="00F139A7">
        <w:rPr>
          <w:rFonts w:hint="cs"/>
          <w:b/>
          <w:bCs/>
          <w:sz w:val="32"/>
          <w:rtl/>
          <w:lang w:bidi="ar-SY"/>
        </w:rPr>
        <w:t xml:space="preserve">: </w:t>
      </w:r>
      <w:r w:rsidRPr="00F139A7">
        <w:rPr>
          <w:rFonts w:hint="cs"/>
          <w:sz w:val="32"/>
          <w:rtl/>
          <w:lang w:bidi="ar-SY"/>
        </w:rPr>
        <w:t xml:space="preserve">ويتم في هذا الحقل إدخال الحسم على مجمل الفاتورة إما كنسبة في المربع الأول أو كقيمة في المربع الثاني وكقاعدة ثابتة في الإظهار يتم إظهار الرقم المدخل من قبلنا بخط عريض غامق أما النتيجة الحسابية فيتم إظهارها بخط عادي. مثال: إذا أدخلنا نسبة الحسم 10% فيتم إظهارها بلون غامق وقيمة الحسم بخط عادي أما إذا أدخلنا قيمة الحسم 500 </w:t>
      </w:r>
      <w:r w:rsidR="00BF2FE5">
        <w:rPr>
          <w:rFonts w:hint="cs"/>
          <w:sz w:val="32"/>
          <w:rtl/>
          <w:lang w:bidi="ar-SY"/>
        </w:rPr>
        <w:t xml:space="preserve">ر. س </w:t>
      </w:r>
      <w:r w:rsidRPr="00F139A7">
        <w:rPr>
          <w:rFonts w:hint="cs"/>
          <w:sz w:val="32"/>
          <w:rtl/>
          <w:lang w:bidi="ar-SY"/>
        </w:rPr>
        <w:t>فيتم إظهارها بخط غامق ونسبة الحسم بخط عادي.</w:t>
      </w:r>
    </w:p>
    <w:p w:rsidR="00A81CBB" w:rsidRPr="00F139A7" w:rsidRDefault="00A81CBB" w:rsidP="00A81CBB">
      <w:pPr>
        <w:tabs>
          <w:tab w:val="left" w:pos="26"/>
        </w:tabs>
        <w:ind w:left="-20"/>
        <w:jc w:val="lowKashida"/>
        <w:rPr>
          <w:sz w:val="32"/>
          <w:rtl/>
          <w:lang w:bidi="ar-SY"/>
        </w:rPr>
      </w:pPr>
      <w:r w:rsidRPr="00F139A7">
        <w:rPr>
          <w:rFonts w:hint="cs"/>
          <w:b/>
          <w:bCs/>
          <w:sz w:val="32"/>
          <w:u w:val="single"/>
          <w:rtl/>
          <w:lang w:bidi="ar-SY"/>
        </w:rPr>
        <w:t>الإضافة</w:t>
      </w:r>
      <w:r w:rsidRPr="00F139A7">
        <w:rPr>
          <w:rFonts w:hint="cs"/>
          <w:b/>
          <w:bCs/>
          <w:sz w:val="32"/>
          <w:rtl/>
          <w:lang w:bidi="ar-SY"/>
        </w:rPr>
        <w:t>:</w:t>
      </w:r>
      <w:r w:rsidRPr="00F139A7">
        <w:rPr>
          <w:rFonts w:hint="cs"/>
          <w:sz w:val="32"/>
          <w:rtl/>
          <w:lang w:bidi="ar-SY"/>
        </w:rPr>
        <w:t xml:space="preserve"> يتم في هذا الحقل إدخال الإضافات على إجمالي قيمة الفاتورة. وقواعد إظهارها نفس قواعد إظهار الحسم السابقة.</w:t>
      </w:r>
    </w:p>
    <w:p w:rsidR="00A81CBB" w:rsidRPr="00F139A7" w:rsidRDefault="00A81CBB" w:rsidP="00A81CBB">
      <w:pPr>
        <w:tabs>
          <w:tab w:val="left" w:pos="26"/>
        </w:tabs>
        <w:ind w:left="-20"/>
        <w:jc w:val="lowKashida"/>
        <w:rPr>
          <w:sz w:val="32"/>
          <w:rtl/>
          <w:lang w:bidi="ar-SY"/>
        </w:rPr>
      </w:pPr>
      <w:r w:rsidRPr="00F139A7">
        <w:rPr>
          <w:rFonts w:hint="cs"/>
          <w:b/>
          <w:bCs/>
          <w:sz w:val="32"/>
          <w:u w:val="single"/>
          <w:rtl/>
          <w:lang w:bidi="ar-SY"/>
        </w:rPr>
        <w:t>الدفعة:</w:t>
      </w:r>
      <w:r w:rsidRPr="00F139A7">
        <w:rPr>
          <w:rFonts w:hint="cs"/>
          <w:sz w:val="32"/>
          <w:rtl/>
          <w:lang w:bidi="ar-SY"/>
        </w:rPr>
        <w:t xml:space="preserve"> يتم في هذا الحقل إدخال الدفعة الفورية المدفوعة على هذه الفاتورة بالذات أما الدفعات اللاحقة فيتم تسجيلها بقيد "مقبوضات الصندوق".</w:t>
      </w:r>
    </w:p>
    <w:p w:rsidR="00A81CBB" w:rsidRPr="00F139A7" w:rsidRDefault="00A81CBB" w:rsidP="00A81CBB">
      <w:pPr>
        <w:tabs>
          <w:tab w:val="left" w:pos="26"/>
        </w:tabs>
        <w:ind w:left="-20"/>
        <w:jc w:val="lowKashida"/>
        <w:rPr>
          <w:sz w:val="32"/>
          <w:rtl/>
          <w:lang w:bidi="ar-SY"/>
        </w:rPr>
      </w:pPr>
      <w:r w:rsidRPr="00F139A7">
        <w:rPr>
          <w:rFonts w:hint="cs"/>
          <w:b/>
          <w:bCs/>
          <w:sz w:val="32"/>
          <w:u w:val="single"/>
          <w:rtl/>
          <w:lang w:bidi="ar-SY"/>
        </w:rPr>
        <w:lastRenderedPageBreak/>
        <w:t>المندوب:</w:t>
      </w:r>
      <w:r w:rsidRPr="00F139A7">
        <w:rPr>
          <w:rFonts w:hint="cs"/>
          <w:sz w:val="32"/>
          <w:rtl/>
          <w:lang w:bidi="ar-SY"/>
        </w:rPr>
        <w:t xml:space="preserve"> في حال كان لدينا أكثر من مندوب بيع في الشركة فإننا نقوم بربط كل فاتورة بالمندوب الذي باع هذه الفاتورة من خلال حقل "مندوب" وذلك لكي نتمكن من طلب تقارير عن مبيعات كل مندوب كما سيمر معنا لاحقاً في الفصل المتعلق بالتقارير.</w:t>
      </w:r>
    </w:p>
    <w:p w:rsidR="00A81CBB" w:rsidRPr="00F139A7" w:rsidRDefault="00A81CBB" w:rsidP="00A81CBB">
      <w:pPr>
        <w:tabs>
          <w:tab w:val="left" w:pos="26"/>
        </w:tabs>
        <w:ind w:left="-20"/>
        <w:jc w:val="lowKashida"/>
        <w:rPr>
          <w:sz w:val="32"/>
          <w:rtl/>
          <w:lang w:bidi="ar-SY"/>
        </w:rPr>
      </w:pPr>
      <w:r w:rsidRPr="00F139A7">
        <w:rPr>
          <w:rFonts w:hint="cs"/>
          <w:b/>
          <w:bCs/>
          <w:sz w:val="32"/>
          <w:u w:val="single"/>
          <w:rtl/>
          <w:lang w:bidi="ar-SY"/>
        </w:rPr>
        <w:t>إجمالي صافي:</w:t>
      </w:r>
      <w:r w:rsidRPr="00F139A7">
        <w:rPr>
          <w:rFonts w:hint="cs"/>
          <w:sz w:val="32"/>
          <w:rtl/>
          <w:lang w:bidi="ar-SY"/>
        </w:rPr>
        <w:t xml:space="preserve"> وهذا الحقل هو عبارة عن نتيجة للعمليات السابقة في صفحة المواد إضافة لحسم وإضافة الفاتورة. وهذا الحقل مرتبط ارتباطاً وثيقاً بحقلي الحسم والإضافة على الفاتورة الموجودين في ذيل الفاتورة, حيث أنه عندما يتم تعديل رقم الصافي زيادة تسجل قيمة الفرق بين مبلغ الصافي قبل التعديل ومبلغه بعد التعديل على أنها إضافة على الفاتورة, أما عندما يتم تعديل رقم الصافي نقصاناً تسجل قيمة الفرق بين مبلغ الصافي قبل التعديل ومبلغه بعد التعديل على أنها حسم على الفاتورة.</w:t>
      </w:r>
    </w:p>
    <w:p w:rsidR="00A81CBB" w:rsidRPr="00F139A7" w:rsidRDefault="00A81CBB" w:rsidP="00A81CBB">
      <w:pPr>
        <w:tabs>
          <w:tab w:val="left" w:pos="26"/>
        </w:tabs>
        <w:spacing w:before="100" w:beforeAutospacing="1" w:after="100" w:afterAutospacing="1"/>
        <w:ind w:left="-198"/>
        <w:jc w:val="center"/>
        <w:rPr>
          <w:b/>
          <w:bCs/>
          <w:sz w:val="32"/>
          <w:rtl/>
          <w:lang w:bidi="ar-SY"/>
        </w:rPr>
      </w:pPr>
      <w:r w:rsidRPr="00F139A7">
        <w:rPr>
          <w:noProof/>
          <w:sz w:val="32"/>
          <w:rtl/>
        </w:rPr>
        <mc:AlternateContent>
          <mc:Choice Requires="wpg">
            <w:drawing>
              <wp:anchor distT="0" distB="0" distL="114300" distR="114300" simplePos="0" relativeHeight="252089344" behindDoc="0" locked="0" layoutInCell="1" allowOverlap="1" wp14:anchorId="5AE9F958" wp14:editId="5D0F90DD">
                <wp:simplePos x="0" y="0"/>
                <wp:positionH relativeFrom="column">
                  <wp:posOffset>2411730</wp:posOffset>
                </wp:positionH>
                <wp:positionV relativeFrom="paragraph">
                  <wp:posOffset>3254375</wp:posOffset>
                </wp:positionV>
                <wp:extent cx="2183765" cy="1082040"/>
                <wp:effectExtent l="38100" t="38100" r="26035" b="22860"/>
                <wp:wrapNone/>
                <wp:docPr id="1555"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3765" cy="1082040"/>
                          <a:chOff x="5239" y="7232"/>
                          <a:chExt cx="3439" cy="1629"/>
                        </a:xfrm>
                      </wpg:grpSpPr>
                      <wps:wsp>
                        <wps:cNvPr id="1556" name="AutoShape 109"/>
                        <wps:cNvSpPr>
                          <a:spLocks noChangeArrowheads="1"/>
                        </wps:cNvSpPr>
                        <wps:spPr bwMode="auto">
                          <a:xfrm>
                            <a:off x="6506" y="7956"/>
                            <a:ext cx="2172" cy="905"/>
                          </a:xfrm>
                          <a:prstGeom prst="wedgeRoundRectCallout">
                            <a:avLst>
                              <a:gd name="adj1" fmla="val -35315"/>
                              <a:gd name="adj2" fmla="val -47569"/>
                              <a:gd name="adj3" fmla="val 16667"/>
                            </a:avLst>
                          </a:prstGeom>
                          <a:solidFill>
                            <a:srgbClr val="FFFFFF"/>
                          </a:solidFill>
                          <a:ln w="9525">
                            <a:solidFill>
                              <a:srgbClr val="000000"/>
                            </a:solidFill>
                            <a:miter lim="800000"/>
                            <a:headEnd/>
                            <a:tailEnd/>
                          </a:ln>
                        </wps:spPr>
                        <wps:txbx>
                          <w:txbxContent>
                            <w:p w:rsidR="001A4E1E" w:rsidRPr="000E365C" w:rsidRDefault="001A4E1E" w:rsidP="00A81CBB">
                              <w:pPr>
                                <w:jc w:val="center"/>
                                <w:rPr>
                                  <w:b/>
                                  <w:bCs/>
                                  <w:szCs w:val="24"/>
                                  <w:lang w:bidi="ar-SY"/>
                                </w:rPr>
                              </w:pPr>
                              <w:r w:rsidRPr="000E365C">
                                <w:rPr>
                                  <w:rFonts w:hint="cs"/>
                                  <w:b/>
                                  <w:bCs/>
                                  <w:szCs w:val="24"/>
                                  <w:rtl/>
                                  <w:lang w:bidi="ar-SY"/>
                                </w:rPr>
                                <w:t>الأرقام المدخلة ظهرت بلون غامق</w:t>
                              </w:r>
                            </w:p>
                          </w:txbxContent>
                        </wps:txbx>
                        <wps:bodyPr rot="0" vert="horz" wrap="square" lIns="91440" tIns="45720" rIns="91440" bIns="45720" anchor="t" anchorCtr="0" upright="1">
                          <a:noAutofit/>
                        </wps:bodyPr>
                      </wps:wsp>
                      <wps:wsp>
                        <wps:cNvPr id="1557" name="Line 111"/>
                        <wps:cNvCnPr/>
                        <wps:spPr bwMode="auto">
                          <a:xfrm flipH="1" flipV="1">
                            <a:off x="6144" y="7232"/>
                            <a:ext cx="543" cy="108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8" name="Line 113"/>
                        <wps:cNvCnPr/>
                        <wps:spPr bwMode="auto">
                          <a:xfrm flipH="1" flipV="1">
                            <a:off x="5239" y="7956"/>
                            <a:ext cx="1448" cy="3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E9F958" id="Group 114" o:spid="_x0000_s1049" style="position:absolute;left:0;text-align:left;margin-left:189.9pt;margin-top:256.25pt;width:171.95pt;height:85.2pt;z-index:252089344" coordorigin="5239,7232" coordsize="3439,1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">
                <v:shape id="AutoShape 109" o:spid="_x0000_s1050" type="#_x0000_t62" style="position:absolute;left:6506;top:7956;width:2172;height: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JEjr8A&#10;AADdAAAADwAAAGRycy9kb3ducmV2LnhtbERPTYvCMBC9C/6HMII3TRXaXaqxVEHwanf3PjRjW2wm&#10;JYm1/nuzsLC3ebzP2ReT6cVIzneWFWzWCQji2uqOGwXfX+fVJwgfkDX2lknBizwUh/lsj7m2T77S&#10;WIVGxBD2OSpoQxhyKX3dkkG/tgNx5G7WGQwRukZqh88Ybnq5TZJMGuw4NrQ40Kml+l49jIJ0zF7J&#10;R+1sibfquO3MD159r9RyMZU7EIGm8C/+c190nJ+mGfx+E0+Qh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ckSOvwAAAN0AAAAPAAAAAAAAAAAAAAAAAJgCAABkcnMvZG93bnJl&#10;di54bWxQSwUGAAAAAAQABAD1AAAAhAMAAAAA&#10;" adj="3172,525">
                  <v:textbox>
                    <w:txbxContent>
                      <w:p w:rsidR="001A4E1E" w:rsidRPr="000E365C" w:rsidRDefault="001A4E1E" w:rsidP="00A81CBB">
                        <w:pPr>
                          <w:jc w:val="center"/>
                          <w:rPr>
                            <w:b/>
                            <w:bCs/>
                            <w:szCs w:val="24"/>
                            <w:lang w:bidi="ar-SY"/>
                          </w:rPr>
                        </w:pPr>
                        <w:r w:rsidRPr="000E365C">
                          <w:rPr>
                            <w:rFonts w:hint="cs"/>
                            <w:b/>
                            <w:bCs/>
                            <w:szCs w:val="24"/>
                            <w:rtl/>
                            <w:lang w:bidi="ar-SY"/>
                          </w:rPr>
                          <w:t>الأرقام المدخلة ظهرت بلون غامق</w:t>
                        </w:r>
                      </w:p>
                    </w:txbxContent>
                  </v:textbox>
                </v:shape>
                <v:line id="Line 111" o:spid="_x0000_s1051" style="position:absolute;flip:x y;visibility:visible;mso-wrap-style:square" from="6144,7232" to="6687,8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09a8QAAADdAAAADwAAAGRycy9kb3ducmV2LnhtbERPS2vCQBC+F/wPywje6kZBa1NXEaHQ&#10;gxcftNdJdsxGs7NJdo3x33cLQm/z8T1nue5tJTpqfelYwWScgCDOnS65UHA6fr4uQPiArLFyTAoe&#10;5GG9GrwsMdXuznvqDqEQMYR9igpMCHUqpc8NWfRjVxNH7uxaiyHCtpC6xXsMt5WcJslcWiw5Nhis&#10;aWsovx5uVkGX3SaX793+6rOf5j1bmGa7a+ZKjYb95gNEoD78i5/uLx3nz2Zv8PdNPEG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T1rxAAAAN0AAAAPAAAAAAAAAAAA&#10;AAAAAKECAABkcnMvZG93bnJldi54bWxQSwUGAAAAAAQABAD5AAAAkgMAAAAA&#10;">
                  <v:stroke endarrow="block"/>
                </v:line>
                <v:line id="Line 113" o:spid="_x0000_s1052" style="position:absolute;flip:x y;visibility:visible;mso-wrap-style:square" from="5239,7956" to="6687,8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KpGccAAADdAAAADwAAAGRycy9kb3ducmV2LnhtbESPQW/CMAyF75P2HyJP2m2kIIGgI6AJ&#10;CWkHLrAJrm7jNR2N0zahdP9+PkzazdZ7fu/zejv6Rg3UxzqwgekkA0VcBltzZeDzY/+yBBUTssUm&#10;MBn4oQjbzePDGnMb7nyk4ZQqJSEcczTgUmpzrWPpyGOchJZYtK/Qe0yy9pW2Pd4l3Dd6lmUL7bFm&#10;aXDY0s5ReT3dvIGhuE2/z4fjNRaXblUsXbc7dAtjnp/Gt1dQicb0b/67freCP58LrnwjI+jN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EqkZxwAAAN0AAAAPAAAAAAAA&#10;AAAAAAAAAKECAABkcnMvZG93bnJldi54bWxQSwUGAAAAAAQABAD5AAAAlQMAAAAA&#10;">
                  <v:stroke endarrow="block"/>
                </v:line>
              </v:group>
            </w:pict>
          </mc:Fallback>
        </mc:AlternateContent>
      </w:r>
      <w:r w:rsidRPr="00F139A7">
        <w:rPr>
          <w:noProof/>
          <w:sz w:val="32"/>
          <w:rtl/>
        </w:rPr>
        <mc:AlternateContent>
          <mc:Choice Requires="wps">
            <w:drawing>
              <wp:anchor distT="4294967291" distB="4294967291" distL="114295" distR="114295" simplePos="0" relativeHeight="252088320" behindDoc="0" locked="0" layoutInCell="1" allowOverlap="1" wp14:anchorId="39355DB4" wp14:editId="4F58A00D">
                <wp:simplePos x="0" y="0"/>
                <wp:positionH relativeFrom="column">
                  <wp:posOffset>3218179</wp:posOffset>
                </wp:positionH>
                <wp:positionV relativeFrom="paragraph">
                  <wp:posOffset>4137659</wp:posOffset>
                </wp:positionV>
                <wp:extent cx="0" cy="0"/>
                <wp:effectExtent l="0" t="0" r="0" b="0"/>
                <wp:wrapNone/>
                <wp:docPr id="1554"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9FDFE" id="Line 110" o:spid="_x0000_s1026" style="position:absolute;z-index:252088320;visibility:visible;mso-wrap-style:square;mso-width-percent:0;mso-height-percent:0;mso-wrap-distance-left:3.17486mm;mso-wrap-distance-top:-1e-4mm;mso-wrap-distance-right:3.17486mm;mso-wrap-distance-bottom:-1e-4mm;mso-position-horizontal:absolute;mso-position-horizontal-relative:text;mso-position-vertical:absolute;mso-position-vertical-relative:text;mso-width-percent:0;mso-height-percent:0;mso-width-relative:page;mso-height-relative:page" from="253.4pt,325.8pt" to="253.4pt,3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">
                <v:stroke endarrow="block"/>
              </v:line>
            </w:pict>
          </mc:Fallback>
        </mc:AlternateContent>
      </w:r>
      <w:r w:rsidRPr="00F139A7">
        <w:rPr>
          <w:rFonts w:hint="cs"/>
          <w:noProof/>
          <w:sz w:val="32"/>
        </w:rPr>
        <w:drawing>
          <wp:inline distT="0" distB="0" distL="0" distR="0" wp14:anchorId="1600EE83" wp14:editId="3CCADE9F">
            <wp:extent cx="5314950" cy="4162425"/>
            <wp:effectExtent l="19050" t="0" r="0" b="0"/>
            <wp:docPr id="1779" name="صورة 1779" descr="0099- P-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0099- P-078"/>
                    <pic:cNvPicPr>
                      <a:picLocks noChangeAspect="1" noChangeArrowheads="1"/>
                    </pic:cNvPicPr>
                  </pic:nvPicPr>
                  <pic:blipFill>
                    <a:blip r:embed="rId142"/>
                    <a:srcRect/>
                    <a:stretch>
                      <a:fillRect/>
                    </a:stretch>
                  </pic:blipFill>
                  <pic:spPr bwMode="auto">
                    <a:xfrm>
                      <a:off x="0" y="0"/>
                      <a:ext cx="5314950" cy="4162425"/>
                    </a:xfrm>
                    <a:prstGeom prst="rect">
                      <a:avLst/>
                    </a:prstGeom>
                    <a:noFill/>
                    <a:ln w="9525">
                      <a:noFill/>
                      <a:miter lim="800000"/>
                      <a:headEnd/>
                      <a:tailEnd/>
                    </a:ln>
                  </pic:spPr>
                </pic:pic>
              </a:graphicData>
            </a:graphic>
          </wp:inline>
        </w:drawing>
      </w:r>
    </w:p>
    <w:p w:rsidR="00A81CBB" w:rsidRPr="00F139A7" w:rsidRDefault="00A81CBB" w:rsidP="00A81CBB">
      <w:pPr>
        <w:numPr>
          <w:ilvl w:val="0"/>
          <w:numId w:val="15"/>
        </w:numPr>
        <w:tabs>
          <w:tab w:val="left" w:pos="26"/>
        </w:tabs>
        <w:ind w:left="-20"/>
        <w:jc w:val="lowKashida"/>
        <w:rPr>
          <w:sz w:val="32"/>
          <w:lang w:bidi="ar-SY"/>
        </w:rPr>
      </w:pPr>
      <w:r w:rsidRPr="00F139A7">
        <w:rPr>
          <w:rFonts w:hint="cs"/>
          <w:b/>
          <w:bCs/>
          <w:sz w:val="32"/>
          <w:rtl/>
          <w:lang w:bidi="ar-SY"/>
        </w:rPr>
        <w:t>شريط أدوات الفاتورة</w:t>
      </w:r>
      <w:r w:rsidRPr="00F139A7">
        <w:rPr>
          <w:rFonts w:hint="cs"/>
          <w:sz w:val="32"/>
          <w:rtl/>
          <w:lang w:bidi="ar-SY"/>
        </w:rPr>
        <w:t xml:space="preserve">: يحتوي شريط أدوات الفاتورة على نفس الأزرار التي تحدثنا عنها سابقاً وبذات المهام تقريباً: التنقل بين السجلات: للتنقل بين الفواتير, إضافة سجل جديد: لفتح فاتورة جديدة, حفظ: لحفظ الفاتورة الحالية, نسخ: لنسخ الفاتورة الحالية, لصق: للصق الفاتورة المنسوخة, تراجع: للتراجع عن التغييرات الأخيرة التي جرت على الفاتورة, حذف: لحذف الفاتورة الحالية, تحديث: لتحديث الفاتورة الحالية, بحث: وذلك للبحث عن أي رقم أو نص ضمن حقل من الحقول الموجودة في </w:t>
      </w:r>
      <w:r w:rsidRPr="00F139A7">
        <w:rPr>
          <w:rFonts w:hint="cs"/>
          <w:sz w:val="32"/>
          <w:rtl/>
          <w:lang w:bidi="ar-SY"/>
        </w:rPr>
        <w:lastRenderedPageBreak/>
        <w:t>رأس الفاتورة وذيلها, تصفية: لجلب عدد من الفواتير بناء على شرط التصفية الموضوع, فرز: لفرز الفواتير تصاعدياً أو تنازلياً حسب أحد الحقول الموجودة ضمن رأس أو ذيل الفاتورة.</w:t>
      </w:r>
    </w:p>
    <w:p w:rsidR="00A81CBB" w:rsidRPr="00F139A7" w:rsidRDefault="00A81CBB" w:rsidP="00A81CBB">
      <w:pPr>
        <w:tabs>
          <w:tab w:val="left" w:pos="26"/>
        </w:tabs>
        <w:ind w:left="-20"/>
        <w:jc w:val="lowKashida"/>
        <w:rPr>
          <w:sz w:val="32"/>
          <w:rtl/>
          <w:lang w:bidi="ar-SY"/>
        </w:rPr>
      </w:pPr>
      <w:r w:rsidRPr="00F139A7">
        <w:rPr>
          <w:rFonts w:hint="cs"/>
          <w:sz w:val="32"/>
          <w:rtl/>
          <w:lang w:bidi="ar-SY"/>
        </w:rPr>
        <w:t>أما زر "العمليات" فيختلف بعض الشيء عن زر "العمليات" في بطاقة المادة أو بطاقة الحساب حيث يحتوي زر "العمليات" في الفاتورة على الأوامر التالية الظاهرة في الشكل التالي:</w:t>
      </w:r>
    </w:p>
    <w:p w:rsidR="00A81CBB" w:rsidRPr="00F139A7" w:rsidRDefault="00A81CBB" w:rsidP="00A81CBB">
      <w:pPr>
        <w:tabs>
          <w:tab w:val="left" w:pos="26"/>
        </w:tabs>
        <w:spacing w:after="100" w:afterAutospacing="1"/>
        <w:ind w:left="-382" w:right="-284"/>
        <w:jc w:val="center"/>
        <w:rPr>
          <w:sz w:val="32"/>
          <w:rtl/>
          <w:lang w:bidi="ar-SY"/>
        </w:rPr>
      </w:pPr>
      <w:r w:rsidRPr="00F139A7">
        <w:rPr>
          <w:rFonts w:hint="cs"/>
          <w:noProof/>
          <w:sz w:val="32"/>
        </w:rPr>
        <w:drawing>
          <wp:inline distT="0" distB="0" distL="0" distR="0" wp14:anchorId="4DCB5B18" wp14:editId="0D727FB0">
            <wp:extent cx="4800600" cy="3619500"/>
            <wp:effectExtent l="19050" t="0" r="0" b="0"/>
            <wp:docPr id="1780" name="صورة 1780" descr="0100- P-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0100- P-079"/>
                    <pic:cNvPicPr>
                      <a:picLocks noChangeAspect="1" noChangeArrowheads="1"/>
                    </pic:cNvPicPr>
                  </pic:nvPicPr>
                  <pic:blipFill>
                    <a:blip r:embed="rId143"/>
                    <a:srcRect/>
                    <a:stretch>
                      <a:fillRect/>
                    </a:stretch>
                  </pic:blipFill>
                  <pic:spPr bwMode="auto">
                    <a:xfrm>
                      <a:off x="0" y="0"/>
                      <a:ext cx="4800600" cy="36195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58"/>
        <w:jc w:val="both"/>
        <w:rPr>
          <w:sz w:val="32"/>
          <w:rtl/>
          <w:lang w:bidi="ar-SY"/>
        </w:rPr>
      </w:pPr>
      <w:r w:rsidRPr="00F139A7">
        <w:rPr>
          <w:rFonts w:hint="cs"/>
          <w:b/>
          <w:bCs/>
          <w:sz w:val="32"/>
          <w:u w:val="single"/>
          <w:rtl/>
          <w:lang w:bidi="ar-SY"/>
        </w:rPr>
        <w:t>سجل المراقبة:</w:t>
      </w:r>
      <w:r w:rsidRPr="00F139A7">
        <w:rPr>
          <w:rFonts w:hint="cs"/>
          <w:b/>
          <w:bCs/>
          <w:sz w:val="32"/>
          <w:rtl/>
          <w:lang w:bidi="ar-SY"/>
        </w:rPr>
        <w:t xml:space="preserve"> </w:t>
      </w:r>
      <w:r w:rsidRPr="00F139A7">
        <w:rPr>
          <w:rFonts w:hint="cs"/>
          <w:sz w:val="32"/>
          <w:rtl/>
          <w:lang w:bidi="ar-SY"/>
        </w:rPr>
        <w:t>يمكننا من خلال هذا الأمر أن نستعرض سجلات المراقبة الخاصة بهذا السجل, ويقدم لنا سجل المراقبة معلومات هامة جداً عن المستخدم الذي أضاف هذه الفاتورة أو المستخدم الذي عدلها أو المستخدم الذي حذفها ووقت وتاريخ القيام بالعمليات السابقة والحاسب الذي تمت منه العملية. وسيتم شرح سجل المراقبة بشكل مفصل في فصل لاحق.</w:t>
      </w:r>
    </w:p>
    <w:p w:rsidR="00A81CBB" w:rsidRPr="00F139A7" w:rsidRDefault="00A81CBB" w:rsidP="00A81CBB">
      <w:pPr>
        <w:tabs>
          <w:tab w:val="left" w:pos="26"/>
        </w:tabs>
        <w:ind w:left="-58"/>
        <w:jc w:val="both"/>
        <w:rPr>
          <w:sz w:val="32"/>
          <w:rtl/>
          <w:lang w:bidi="ar-SY"/>
        </w:rPr>
      </w:pPr>
      <w:r w:rsidRPr="00F139A7">
        <w:rPr>
          <w:rFonts w:hint="cs"/>
          <w:b/>
          <w:bCs/>
          <w:sz w:val="32"/>
          <w:u w:val="single"/>
          <w:rtl/>
          <w:lang w:bidi="ar-SY"/>
        </w:rPr>
        <w:t>صلاحيات الحقول:</w:t>
      </w:r>
      <w:r w:rsidRPr="00F139A7">
        <w:rPr>
          <w:rFonts w:hint="cs"/>
          <w:sz w:val="32"/>
          <w:rtl/>
          <w:lang w:bidi="ar-SY"/>
        </w:rPr>
        <w:t xml:space="preserve"> نستخدم هذا الأمر للتحكم بصلاحيات كل مستخدم على حقول الفاتورة وذلك ينطبق على حقول رأس وذيل الفاتورة وينطبق أيضاً على حقول صفحة المواد وصفحة المصاريف وصفحة القيد المرفق وصفحة الأوراق التجارية. وسيتم شرح صلاحيات الحقول في فقرة لاحقة.</w:t>
      </w:r>
    </w:p>
    <w:p w:rsidR="00A81CBB" w:rsidRPr="00F139A7" w:rsidRDefault="00A81CBB" w:rsidP="00A81CBB">
      <w:pPr>
        <w:tabs>
          <w:tab w:val="left" w:pos="26"/>
        </w:tabs>
        <w:ind w:left="-20"/>
        <w:jc w:val="lowKashida"/>
        <w:rPr>
          <w:sz w:val="32"/>
          <w:rtl/>
          <w:lang w:bidi="ar-SY"/>
        </w:rPr>
      </w:pPr>
      <w:r w:rsidRPr="00F139A7">
        <w:rPr>
          <w:rFonts w:hint="cs"/>
          <w:b/>
          <w:bCs/>
          <w:sz w:val="32"/>
          <w:u w:val="single"/>
          <w:rtl/>
          <w:lang w:bidi="ar-SY"/>
        </w:rPr>
        <w:t>إدراج بنود من فاتورة</w:t>
      </w:r>
      <w:r w:rsidRPr="00F139A7">
        <w:rPr>
          <w:rFonts w:hint="cs"/>
          <w:sz w:val="32"/>
          <w:rtl/>
          <w:lang w:bidi="ar-SY"/>
        </w:rPr>
        <w:t xml:space="preserve">: ونستخدم هذا الخيار إذا أردنا أن ندرج فاتورة معينة بناء على المعلومات الموجودة في فاتورة أخرى موجودة في قاعدة بياناتنا. فمثلاً يمكن أن يكون لدينا فواتير شكلية مثل طلبيات من الزبائن أو عروض أسعار نقدمها للزبائن أو يمكن أن نبيع فاتورة كنا قد اشترينا كل أو بعض بنودها سابقاً وهنا عند تنظيم فاتورة نظامية بناء على طلبية معينة أو عرض سعر معين أو فاتورة </w:t>
      </w:r>
      <w:r w:rsidRPr="00F139A7">
        <w:rPr>
          <w:rFonts w:hint="cs"/>
          <w:sz w:val="32"/>
          <w:rtl/>
          <w:lang w:bidi="ar-SY"/>
        </w:rPr>
        <w:lastRenderedPageBreak/>
        <w:t>سابقة نضغط من زر "عمليات" على أمر "إدراج بنود من فاتورة" فتظهر لدينا نافذة الإدراج نضغط فيها على زر عرض فتظهر الفواتير الموجودة في قاعدة بياناتنا ويمكننا قبل الضغط على زر عرض وضع شروط معينة للفواتير المعروضة كأن يتم فقط اختيار فواتير الشراء أو الطلبيات, ثم نختار الفاتورة المطلوبة ثم نختار البنود والمصاريف المطلوب إدراجها ونختار الأعمدة التي نود إدراجها, ثم في النهاية نختار طريقة الإدراج هل هي بنود المواد فقط أو المصاريف فقط أو البنود والمصاريف أو البنود فقط مع توزيع قيمة المصاريف على بنود المواد, فيتم إدراج البنود التي اخترناها ضمن الفاتورة النظامية الفارغة التي كنا فيها وذلك كما يبين الشكل التالي:</w:t>
      </w:r>
    </w:p>
    <w:p w:rsidR="00A81CBB" w:rsidRPr="00F139A7" w:rsidRDefault="00A81CBB" w:rsidP="00A81CBB">
      <w:pPr>
        <w:tabs>
          <w:tab w:val="left" w:pos="26"/>
        </w:tabs>
        <w:spacing w:after="100" w:afterAutospacing="1"/>
        <w:ind w:left="-58" w:right="-426"/>
        <w:jc w:val="center"/>
        <w:rPr>
          <w:b/>
          <w:bCs/>
          <w:sz w:val="32"/>
          <w:rtl/>
          <w:lang w:bidi="ar-SY"/>
        </w:rPr>
      </w:pPr>
      <w:r w:rsidRPr="00F139A7">
        <w:rPr>
          <w:noProof/>
          <w:sz w:val="32"/>
          <w:rtl/>
        </w:rPr>
        <mc:AlternateContent>
          <mc:Choice Requires="wpg">
            <w:drawing>
              <wp:anchor distT="0" distB="0" distL="114300" distR="114300" simplePos="0" relativeHeight="252090368" behindDoc="0" locked="0" layoutInCell="1" allowOverlap="1" wp14:anchorId="7C993FDA" wp14:editId="1E3381E3">
                <wp:simplePos x="0" y="0"/>
                <wp:positionH relativeFrom="column">
                  <wp:posOffset>1266825</wp:posOffset>
                </wp:positionH>
                <wp:positionV relativeFrom="paragraph">
                  <wp:posOffset>767080</wp:posOffset>
                </wp:positionV>
                <wp:extent cx="3562985" cy="1233805"/>
                <wp:effectExtent l="28575" t="52705" r="27940" b="56515"/>
                <wp:wrapNone/>
                <wp:docPr id="1546"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2985" cy="1233805"/>
                          <a:chOff x="3429" y="3069"/>
                          <a:chExt cx="5611" cy="2172"/>
                        </a:xfrm>
                      </wpg:grpSpPr>
                      <wps:wsp>
                        <wps:cNvPr id="1547" name="AutoShape 122"/>
                        <wps:cNvSpPr>
                          <a:spLocks noChangeArrowheads="1"/>
                        </wps:cNvSpPr>
                        <wps:spPr bwMode="auto">
                          <a:xfrm>
                            <a:off x="4334" y="3793"/>
                            <a:ext cx="3069" cy="905"/>
                          </a:xfrm>
                          <a:prstGeom prst="wedgeRoundRectCallout">
                            <a:avLst>
                              <a:gd name="adj1" fmla="val 24648"/>
                              <a:gd name="adj2" fmla="val -30995"/>
                              <a:gd name="adj3" fmla="val 16667"/>
                            </a:avLst>
                          </a:prstGeom>
                          <a:solidFill>
                            <a:srgbClr val="FFFFFF"/>
                          </a:solidFill>
                          <a:ln w="9525">
                            <a:solidFill>
                              <a:srgbClr val="000000"/>
                            </a:solidFill>
                            <a:miter lim="800000"/>
                            <a:headEnd/>
                            <a:tailEnd/>
                          </a:ln>
                        </wps:spPr>
                        <wps:txbx>
                          <w:txbxContent>
                            <w:p w:rsidR="001A4E1E" w:rsidRPr="003C5759" w:rsidRDefault="001A4E1E" w:rsidP="00A81CBB">
                              <w:pPr>
                                <w:jc w:val="center"/>
                                <w:rPr>
                                  <w:b/>
                                  <w:bCs/>
                                  <w:sz w:val="22"/>
                                  <w:szCs w:val="22"/>
                                  <w:lang w:bidi="ar-SY"/>
                                </w:rPr>
                              </w:pPr>
                              <w:r w:rsidRPr="003C5759">
                                <w:rPr>
                                  <w:rFonts w:hint="cs"/>
                                  <w:b/>
                                  <w:bCs/>
                                  <w:sz w:val="22"/>
                                  <w:szCs w:val="22"/>
                                  <w:rtl/>
                                  <w:lang w:bidi="ar-SY"/>
                                </w:rPr>
                                <w:t>من هنا نتحكم بالفواتير التي يتم عرضها</w:t>
                              </w:r>
                            </w:p>
                          </w:txbxContent>
                        </wps:txbx>
                        <wps:bodyPr rot="0" vert="horz" wrap="square" lIns="91440" tIns="45720" rIns="91440" bIns="45720" anchor="t" anchorCtr="0" upright="1">
                          <a:noAutofit/>
                        </wps:bodyPr>
                      </wps:wsp>
                      <wps:wsp>
                        <wps:cNvPr id="1548" name="Line 123"/>
                        <wps:cNvCnPr/>
                        <wps:spPr bwMode="auto">
                          <a:xfrm flipV="1">
                            <a:off x="6129" y="3431"/>
                            <a:ext cx="2911" cy="3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9" name="Line 124"/>
                        <wps:cNvCnPr/>
                        <wps:spPr bwMode="auto">
                          <a:xfrm flipV="1">
                            <a:off x="6129" y="3069"/>
                            <a:ext cx="1463" cy="7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0" name="Line 125"/>
                        <wps:cNvCnPr/>
                        <wps:spPr bwMode="auto">
                          <a:xfrm flipV="1">
                            <a:off x="6114" y="3250"/>
                            <a:ext cx="211" cy="5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1" name="Line 126"/>
                        <wps:cNvCnPr/>
                        <wps:spPr bwMode="auto">
                          <a:xfrm flipH="1" flipV="1">
                            <a:off x="3429" y="3431"/>
                            <a:ext cx="2685" cy="3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2" name="Line 127"/>
                        <wps:cNvCnPr/>
                        <wps:spPr bwMode="auto">
                          <a:xfrm>
                            <a:off x="6506" y="4517"/>
                            <a:ext cx="1810" cy="7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3" name="Line 128"/>
                        <wps:cNvCnPr/>
                        <wps:spPr bwMode="auto">
                          <a:xfrm flipH="1" flipV="1">
                            <a:off x="5058" y="3250"/>
                            <a:ext cx="1056" cy="5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993FDA" id="Group 129" o:spid="_x0000_s1053" style="position:absolute;left:0;text-align:left;margin-left:99.75pt;margin-top:60.4pt;width:280.55pt;height:97.15pt;z-index:252090368" coordorigin="3429,3069" coordsize="5611,2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">
                <v:shape id="AutoShape 122" o:spid="_x0000_s1054" type="#_x0000_t62" style="position:absolute;left:4334;top:3793;width:3069;height: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pARMQA&#10;AADdAAAADwAAAGRycy9kb3ducmV2LnhtbERP22oCMRB9F/oPYQq+adbWS9kaRUoFFRGqBV+nm+lm&#10;cTNZkqjr3zcFwbc5nOtM562txYV8qBwrGPQzEMSF0xWXCr4Py94biBCRNdaOScGNAsxnT50p5tpd&#10;+Ysu+1iKFMIhRwUmxiaXMhSGLIa+a4gT9+u8xZigL6X2eE3htpYvWTaWFitODQYb+jBUnPZnq+Dw&#10;uh2FjfF6cvz8Oa6WuzAcrLdKdZ/bxTuISG18iO/ulU7zR8MJ/H+TT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aQETEAAAA3QAAAA8AAAAAAAAAAAAAAAAAmAIAAGRycy9k&#10;b3ducmV2LnhtbFBLBQYAAAAABAAEAPUAAACJAwAAAAA=&#10;" adj="16124,4105">
                  <v:textbox>
                    <w:txbxContent>
                      <w:p w:rsidR="001A4E1E" w:rsidRPr="003C5759" w:rsidRDefault="001A4E1E" w:rsidP="00A81CBB">
                        <w:pPr>
                          <w:jc w:val="center"/>
                          <w:rPr>
                            <w:b/>
                            <w:bCs/>
                            <w:sz w:val="22"/>
                            <w:szCs w:val="22"/>
                            <w:lang w:bidi="ar-SY"/>
                          </w:rPr>
                        </w:pPr>
                        <w:r w:rsidRPr="003C5759">
                          <w:rPr>
                            <w:rFonts w:hint="cs"/>
                            <w:b/>
                            <w:bCs/>
                            <w:sz w:val="22"/>
                            <w:szCs w:val="22"/>
                            <w:rtl/>
                            <w:lang w:bidi="ar-SY"/>
                          </w:rPr>
                          <w:t>من هنا نتحكم بالفواتير التي يتم عرضها</w:t>
                        </w:r>
                      </w:p>
                    </w:txbxContent>
                  </v:textbox>
                </v:shape>
                <v:line id="Line 123" o:spid="_x0000_s1055" style="position:absolute;flip:y;visibility:visible;mso-wrap-style:square" from="6129,3431" to="9040,3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6SfMYAAADdAAAADwAAAGRycy9kb3ducmV2LnhtbESPQUvDQBCF74L/YRnBS2g3WhWN3Ra1&#10;LRSKB1MPHofsmASzsyE7tum/7xwEb/OY9715M1+OoTMHGlIb2cHNNAdDXEXfcu3gc7+ZPIJJguyx&#10;i0wOTpRgubi8mGPh45E/6FBKbTSEU4EOGpG+sDZVDQVM09gT6+47DgFF5VBbP+BRw0Nnb/P8wQZs&#10;WS802NNbQ9VP+Ru0xuadV7NZ9hpslj3R+kt2uRXnrq/Gl2cwQqP8m//orVfu/k7r6jc6gl2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knzGAAAA3QAAAA8AAAAAAAAA&#10;AAAAAAAAoQIAAGRycy9kb3ducmV2LnhtbFBLBQYAAAAABAAEAPkAAACUAwAAAAA=&#10;">
                  <v:stroke endarrow="block"/>
                </v:line>
                <v:line id="Line 124" o:spid="_x0000_s1056" style="position:absolute;flip:y;visibility:visible;mso-wrap-style:square" from="6129,3069" to="7592,3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I358YAAADdAAAADwAAAGRycy9kb3ducmV2LnhtbESPQWvCQBCF70L/wzIFL0E3rVZq6iqt&#10;VhCkB7WHHofsNAnNzobsqOm/dwXB2wzvfW/ezBadq9WJ2lB5NvA0TEER595WXBj4PqwHr6CCIFus&#10;PZOBfwqwmD/0ZphZf+YdnfZSqBjCIUMDpUiTaR3ykhyGoW+Io/brW4cS17bQtsVzDHe1fk7TiXZY&#10;cbxQYkPLkvK//dHFGusvXo1GyYfTSTKlzx/ZplqM6T9272+ghDq5m2/0xkbuZTyF6zdxBD2/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2yN+fGAAAA3QAAAA8AAAAAAAAA&#10;AAAAAAAAoQIAAGRycy9kb3ducmV2LnhtbFBLBQYAAAAABAAEAPkAAACUAwAAAAA=&#10;">
                  <v:stroke endarrow="block"/>
                </v:line>
                <v:line id="Line 125" o:spid="_x0000_s1057" style="position:absolute;flip:y;visibility:visible;mso-wrap-style:square" from="6114,3250" to="6325,3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EIp8YAAADdAAAADwAAAGRycy9kb3ducmV2LnhtbESPQU/CQBCF7yb+h82QeGlgKwQDlYUo&#10;SmJiPAgcOE66Y9vQnW26I9R/7xxMvM3LvO/Nm9VmCK25UJ+ayA7uJzkY4jL6hisHx8NuvACTBNlj&#10;G5kc/FCCzfr2ZoWFj1f+pMteKqMhnAp0UIt0hbWprClgmsSOWHdfsQ8oKvvK+h6vGh5aO83zBxuw&#10;Yb1QY0fbmsrz/jtojd0Hv8xm2XOwWbak15O851acuxsNT49ghAb5N//Rb165+Vz76zc6gl3/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RCKfGAAAA3QAAAA8AAAAAAAAA&#10;AAAAAAAAoQIAAGRycy9kb3ducmV2LnhtbFBLBQYAAAAABAAEAPkAAACUAwAAAAA=&#10;">
                  <v:stroke endarrow="block"/>
                </v:line>
                <v:line id="Line 126" o:spid="_x0000_s1058" style="position:absolute;flip:x y;visibility:visible;mso-wrap-style:square" from="3429,3431" to="6114,3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gAhMMAAADdAAAADwAAAGRycy9kb3ducmV2LnhtbERPTWvCQBC9F/oflhF6q5sIik1dRYSC&#10;By/aotdJdsxGs7NJdo3pv3eFQm/zeJ+zWA22Fj11vnKsIB0nIIgLpysuFfx8f73PQfiArLF2TAp+&#10;ycNq+fqywEy7O++pP4RSxBD2GSowITSZlL4wZNGPXUMcubPrLIYIu1LqDu8x3NZykiQzabHi2GCw&#10;oY2h4nq4WQV9fksvx93+6vNT+5HPTbvZtTOl3kbD+hNEoCH8i//cWx3nT6cpPL+JJ8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oAITDAAAA3QAAAA8AAAAAAAAAAAAA&#10;AAAAoQIAAGRycy9kb3ducmV2LnhtbFBLBQYAAAAABAAEAPkAAACRAwAAAAA=&#10;">
                  <v:stroke endarrow="block"/>
                </v:line>
                <v:line id="Line 127" o:spid="_x0000_s1059" style="position:absolute;visibility:visible;mso-wrap-style:square" from="6506,4517" to="8316,5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Gr+sMAAADdAAAADwAAAGRycy9kb3ducmV2LnhtbERPTWsCMRC9F/wPYQRvNatgrVujiIvg&#10;wRbU0vN0M24WN5NlE9f475tCobd5vM9ZrqNtRE+drx0rmIwzEMSl0zVXCj7Pu+dXED4ga2wck4IH&#10;eVivBk9LzLW785H6U6hECmGfowITQptL6UtDFv3YtcSJu7jOYkiwq6Tu8J7CbSOnWfYiLdacGgy2&#10;tDVUXk83q2BuiqOcy+Jw/ij6erKI7/Hre6HUaBg3byACxfAv/nPvdZo/m03h95t0gl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1hq/rDAAAA3QAAAA8AAAAAAAAAAAAA&#10;AAAAoQIAAGRycy9kb3ducmV2LnhtbFBLBQYAAAAABAAEAPkAAACRAwAAAAA=&#10;">
                  <v:stroke endarrow="block"/>
                </v:line>
                <v:line id="Line 128" o:spid="_x0000_s1060" style="position:absolute;flip:x y;visibility:visible;mso-wrap-style:square" from="5058,3250" to="6114,3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Y7aMQAAADdAAAADwAAAGRycy9kb3ducmV2LnhtbERPS2vCQBC+C/0PyxR6040tik1dpQiC&#10;By8+aK+T7JiNZmeT7BrTf98VBG/z8T1nvuxtJTpqfelYwXiUgCDOnS65UHA8rIczED4ga6wck4I/&#10;8rBcvAzmmGp34x11+1CIGMI+RQUmhDqV0ueGLPqRq4kjd3KtxRBhW0jd4i2G20q+J8lUWiw5Nhis&#10;aWUov+yvVkGXXcfnn+3u4rPf5jObmWa1baZKvb32318gAvXhKX64NzrOn0w+4P5NPEE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tjtoxAAAAN0AAAAPAAAAAAAAAAAA&#10;AAAAAKECAABkcnMvZG93bnJldi54bWxQSwUGAAAAAAQABAD5AAAAkgMAAAAA&#10;">
                  <v:stroke endarrow="block"/>
                </v:line>
              </v:group>
            </w:pict>
          </mc:Fallback>
        </mc:AlternateContent>
      </w:r>
      <w:r w:rsidRPr="00F139A7">
        <w:rPr>
          <w:rFonts w:hint="cs"/>
          <w:noProof/>
          <w:sz w:val="32"/>
        </w:rPr>
        <w:drawing>
          <wp:inline distT="0" distB="0" distL="0" distR="0" wp14:anchorId="390AA653" wp14:editId="689B9538">
            <wp:extent cx="5097600" cy="3988800"/>
            <wp:effectExtent l="0" t="0" r="8255" b="0"/>
            <wp:docPr id="1781" name="صورة 1781" descr="0102- P-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0102- P-080"/>
                    <pic:cNvPicPr>
                      <a:picLocks noChangeAspect="1" noChangeArrowheads="1"/>
                    </pic:cNvPicPr>
                  </pic:nvPicPr>
                  <pic:blipFill>
                    <a:blip r:embed="rId144"/>
                    <a:srcRect/>
                    <a:stretch>
                      <a:fillRect/>
                    </a:stretch>
                  </pic:blipFill>
                  <pic:spPr bwMode="auto">
                    <a:xfrm>
                      <a:off x="0" y="0"/>
                      <a:ext cx="5097600" cy="3988800"/>
                    </a:xfrm>
                    <a:prstGeom prst="rect">
                      <a:avLst/>
                    </a:prstGeom>
                    <a:noFill/>
                    <a:ln w="9525">
                      <a:noFill/>
                      <a:miter lim="800000"/>
                      <a:headEnd/>
                      <a:tailEnd/>
                    </a:ln>
                  </pic:spPr>
                </pic:pic>
              </a:graphicData>
            </a:graphic>
          </wp:inline>
        </w:drawing>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
        <w:jc w:val="lowKashida"/>
        <w:rPr>
          <w:b/>
          <w:bCs/>
          <w:sz w:val="32"/>
          <w:rtl/>
          <w:lang w:bidi="ar-SY"/>
        </w:rPr>
      </w:pPr>
      <w:r w:rsidRPr="00F139A7">
        <w:rPr>
          <w:rFonts w:hint="cs"/>
          <w:b/>
          <w:bCs/>
          <w:sz w:val="32"/>
          <w:rtl/>
          <w:lang w:bidi="ar-SY"/>
        </w:rPr>
        <w:t>ملاحظة:</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
        <w:jc w:val="lowKashida"/>
        <w:rPr>
          <w:sz w:val="32"/>
          <w:rtl/>
          <w:lang w:bidi="ar-SY"/>
        </w:rPr>
      </w:pPr>
      <w:r w:rsidRPr="00F139A7">
        <w:rPr>
          <w:rFonts w:hint="cs"/>
          <w:sz w:val="32"/>
          <w:rtl/>
          <w:lang w:bidi="ar-SY"/>
        </w:rPr>
        <w:t xml:space="preserve">يوجد لدينا ثلاثة خيارات </w:t>
      </w:r>
      <w:proofErr w:type="spellStart"/>
      <w:r w:rsidRPr="00F139A7">
        <w:rPr>
          <w:rFonts w:hint="cs"/>
          <w:sz w:val="32"/>
          <w:rtl/>
          <w:lang w:bidi="ar-SY"/>
        </w:rPr>
        <w:t>لادراج</w:t>
      </w:r>
      <w:proofErr w:type="spellEnd"/>
      <w:r w:rsidRPr="00F139A7">
        <w:rPr>
          <w:rFonts w:hint="cs"/>
          <w:sz w:val="32"/>
          <w:rtl/>
          <w:lang w:bidi="ar-SY"/>
        </w:rPr>
        <w:t xml:space="preserve"> البنود وهي:</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
        <w:jc w:val="lowKashida"/>
        <w:rPr>
          <w:sz w:val="32"/>
          <w:rtl/>
          <w:lang w:bidi="ar-SY"/>
        </w:rPr>
      </w:pPr>
      <w:r w:rsidRPr="00F139A7">
        <w:rPr>
          <w:rFonts w:hint="cs"/>
          <w:b/>
          <w:bCs/>
          <w:sz w:val="32"/>
          <w:u w:val="single"/>
          <w:rtl/>
          <w:lang w:bidi="ar-SY"/>
        </w:rPr>
        <w:t>من فاتورة محددة:</w:t>
      </w:r>
      <w:r w:rsidRPr="00F139A7">
        <w:rPr>
          <w:rFonts w:hint="cs"/>
          <w:sz w:val="32"/>
          <w:rtl/>
          <w:lang w:bidi="ar-SY"/>
        </w:rPr>
        <w:t xml:space="preserve"> وهنا يجب أن نحدد نوع الفاتورة ورقمها.</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
        <w:jc w:val="lowKashida"/>
        <w:rPr>
          <w:b/>
          <w:bCs/>
          <w:sz w:val="32"/>
          <w:rtl/>
          <w:lang w:bidi="ar-SY"/>
        </w:rPr>
      </w:pPr>
      <w:r w:rsidRPr="00F139A7">
        <w:rPr>
          <w:rFonts w:hint="cs"/>
          <w:b/>
          <w:bCs/>
          <w:sz w:val="32"/>
          <w:u w:val="single"/>
          <w:rtl/>
          <w:lang w:bidi="ar-SY"/>
        </w:rPr>
        <w:t>من فاتورة:</w:t>
      </w:r>
      <w:r w:rsidRPr="00F139A7">
        <w:rPr>
          <w:rFonts w:hint="cs"/>
          <w:b/>
          <w:bCs/>
          <w:sz w:val="32"/>
          <w:rtl/>
          <w:lang w:bidi="ar-SY"/>
        </w:rPr>
        <w:t xml:space="preserve"> </w:t>
      </w:r>
      <w:r w:rsidRPr="00F139A7">
        <w:rPr>
          <w:rFonts w:hint="cs"/>
          <w:sz w:val="32"/>
          <w:rtl/>
          <w:lang w:bidi="ar-SY"/>
        </w:rPr>
        <w:t>وهنا تظهر لدينا العديد من الشروط التي يمكننا من خلالها تحديد الفاتورة كما في الشكل السابق.</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
        <w:jc w:val="lowKashida"/>
        <w:rPr>
          <w:sz w:val="32"/>
          <w:rtl/>
          <w:lang w:bidi="ar-SY"/>
        </w:rPr>
      </w:pPr>
      <w:r w:rsidRPr="00F139A7">
        <w:rPr>
          <w:rFonts w:hint="cs"/>
          <w:b/>
          <w:bCs/>
          <w:sz w:val="32"/>
          <w:u w:val="single"/>
          <w:rtl/>
          <w:lang w:bidi="ar-SY"/>
        </w:rPr>
        <w:t>من مجموعة فواتير</w:t>
      </w:r>
      <w:r w:rsidRPr="00F139A7">
        <w:rPr>
          <w:rFonts w:hint="cs"/>
          <w:b/>
          <w:bCs/>
          <w:sz w:val="32"/>
          <w:rtl/>
          <w:lang w:bidi="ar-SY"/>
        </w:rPr>
        <w:t xml:space="preserve">: </w:t>
      </w:r>
      <w:r w:rsidRPr="00F139A7">
        <w:rPr>
          <w:rFonts w:hint="cs"/>
          <w:sz w:val="32"/>
          <w:rtl/>
          <w:lang w:bidi="ar-SY"/>
        </w:rPr>
        <w:t>وهنا يمكننا أن نحدد أكثر من فاتورة فيتم ادراج البنود الموجودة في جميع الفواتير.</w:t>
      </w:r>
    </w:p>
    <w:p w:rsidR="00A81CBB" w:rsidRPr="00F139A7" w:rsidRDefault="00A81CBB" w:rsidP="00A81CBB">
      <w:pPr>
        <w:tabs>
          <w:tab w:val="left" w:pos="26"/>
        </w:tabs>
        <w:ind w:left="-20"/>
        <w:jc w:val="lowKashida"/>
        <w:rPr>
          <w:sz w:val="32"/>
          <w:rtl/>
          <w:lang w:bidi="ar-SY"/>
        </w:rPr>
      </w:pPr>
      <w:r w:rsidRPr="00F139A7">
        <w:rPr>
          <w:rFonts w:hint="cs"/>
          <w:b/>
          <w:bCs/>
          <w:sz w:val="32"/>
          <w:u w:val="single"/>
          <w:rtl/>
          <w:lang w:bidi="ar-SY"/>
        </w:rPr>
        <w:lastRenderedPageBreak/>
        <w:t>قيد</w:t>
      </w:r>
      <w:r w:rsidRPr="00F139A7">
        <w:rPr>
          <w:rFonts w:hint="cs"/>
          <w:b/>
          <w:bCs/>
          <w:sz w:val="32"/>
          <w:rtl/>
          <w:lang w:bidi="ar-SY"/>
        </w:rPr>
        <w:t xml:space="preserve">: </w:t>
      </w:r>
      <w:r w:rsidRPr="00F139A7">
        <w:rPr>
          <w:rFonts w:hint="cs"/>
          <w:sz w:val="32"/>
          <w:rtl/>
          <w:lang w:bidi="ar-SY"/>
        </w:rPr>
        <w:t>بالضغط على أمر قيد يتم عرض صفحة القيد الناتج عن الفاتورة إذا كانت هذه الفاتورة تولد قيد.</w:t>
      </w:r>
    </w:p>
    <w:p w:rsidR="00A81CBB" w:rsidRPr="00F139A7" w:rsidRDefault="00A81CBB" w:rsidP="00A81CBB">
      <w:pPr>
        <w:tabs>
          <w:tab w:val="left" w:pos="26"/>
        </w:tabs>
        <w:ind w:left="-23"/>
        <w:jc w:val="lowKashida"/>
        <w:rPr>
          <w:sz w:val="32"/>
          <w:rtl/>
          <w:lang w:bidi="ar-SY"/>
        </w:rPr>
      </w:pPr>
      <w:r w:rsidRPr="00F139A7">
        <w:rPr>
          <w:rFonts w:hint="cs"/>
          <w:b/>
          <w:bCs/>
          <w:sz w:val="32"/>
          <w:u w:val="single"/>
          <w:rtl/>
          <w:lang w:bidi="ar-SY"/>
        </w:rPr>
        <w:t>إلغاء القيد</w:t>
      </w:r>
      <w:r w:rsidRPr="00F139A7">
        <w:rPr>
          <w:rFonts w:hint="cs"/>
          <w:sz w:val="32"/>
          <w:rtl/>
          <w:lang w:bidi="ar-SY"/>
        </w:rPr>
        <w:t>: يتم من خلال هذا الأمر إلغاء القيد الناتج عن هذه الفاتورة, لكن الفاتورة تبقى مثبتة أي تؤثر على الكمية الموجودة في المستودع مثلاً إذا كانت تؤثر على المستودع في الأصل.</w:t>
      </w:r>
    </w:p>
    <w:p w:rsidR="00A81CBB" w:rsidRPr="00F139A7" w:rsidRDefault="00A81CBB" w:rsidP="00A81CBB">
      <w:pPr>
        <w:tabs>
          <w:tab w:val="left" w:pos="26"/>
        </w:tabs>
        <w:ind w:left="-23"/>
        <w:jc w:val="lowKashida"/>
        <w:rPr>
          <w:sz w:val="32"/>
          <w:rtl/>
          <w:lang w:bidi="ar-SY"/>
        </w:rPr>
      </w:pPr>
      <w:r w:rsidRPr="00F139A7">
        <w:rPr>
          <w:rFonts w:hint="cs"/>
          <w:b/>
          <w:bCs/>
          <w:sz w:val="32"/>
          <w:u w:val="single"/>
          <w:rtl/>
          <w:lang w:bidi="ar-SY"/>
        </w:rPr>
        <w:t>إلغاء القيد والتثبيت</w:t>
      </w:r>
      <w:r w:rsidRPr="00F139A7">
        <w:rPr>
          <w:rFonts w:hint="cs"/>
          <w:sz w:val="32"/>
          <w:rtl/>
          <w:lang w:bidi="ar-SY"/>
        </w:rPr>
        <w:t>: عند إلغاء القيد والتثبيت يتم حذف قيد الفاتورة ولا يبقى لها أي تأثير على المستودع أو أي تأثير آخر أي تصبح مجرد فاتورة شكلية.</w:t>
      </w:r>
    </w:p>
    <w:p w:rsidR="00A81CBB" w:rsidRPr="00F139A7" w:rsidRDefault="00A81CBB" w:rsidP="00A81CBB">
      <w:pPr>
        <w:tabs>
          <w:tab w:val="left" w:pos="26"/>
        </w:tabs>
        <w:ind w:left="-23"/>
        <w:jc w:val="lowKashida"/>
        <w:rPr>
          <w:sz w:val="32"/>
          <w:rtl/>
          <w:lang w:bidi="ar-SY"/>
        </w:rPr>
      </w:pPr>
      <w:r w:rsidRPr="00F139A7">
        <w:rPr>
          <w:rFonts w:hint="cs"/>
          <w:b/>
          <w:bCs/>
          <w:sz w:val="32"/>
          <w:u w:val="single"/>
          <w:rtl/>
          <w:lang w:bidi="ar-SY"/>
        </w:rPr>
        <w:t>طباعة</w:t>
      </w:r>
      <w:r w:rsidRPr="00F139A7">
        <w:rPr>
          <w:rFonts w:hint="cs"/>
          <w:b/>
          <w:bCs/>
          <w:sz w:val="32"/>
          <w:rtl/>
          <w:lang w:bidi="ar-SY"/>
        </w:rPr>
        <w:t xml:space="preserve">: </w:t>
      </w:r>
      <w:r w:rsidRPr="00F139A7">
        <w:rPr>
          <w:rFonts w:hint="cs"/>
          <w:sz w:val="32"/>
          <w:rtl/>
          <w:lang w:bidi="ar-SY"/>
        </w:rPr>
        <w:t>يتم من خلال هذا الأمر طباعة الفاتورة المطلوبة وفق تصميم افتراضي ثابت موجود في البرنامج ولا يمكن تعديله بشكل جوهري إلا من خلال التعديلات التي تتم على الفاتورة ذاتها.</w:t>
      </w:r>
    </w:p>
    <w:p w:rsidR="00A81CBB" w:rsidRPr="00F139A7" w:rsidRDefault="00A81CBB" w:rsidP="00A81CBB">
      <w:pPr>
        <w:tabs>
          <w:tab w:val="left" w:pos="26"/>
        </w:tabs>
        <w:ind w:left="-23"/>
        <w:jc w:val="lowKashida"/>
        <w:rPr>
          <w:b/>
          <w:bCs/>
          <w:sz w:val="32"/>
          <w:u w:val="single"/>
          <w:rtl/>
          <w:lang w:bidi="ar-SY"/>
        </w:rPr>
      </w:pPr>
      <w:r w:rsidRPr="00F139A7">
        <w:rPr>
          <w:rFonts w:hint="cs"/>
          <w:b/>
          <w:bCs/>
          <w:sz w:val="32"/>
          <w:u w:val="single"/>
          <w:rtl/>
          <w:lang w:bidi="ar-SY"/>
        </w:rPr>
        <w:t>طباعة مخصصة</w:t>
      </w:r>
      <w:r w:rsidRPr="00F139A7">
        <w:rPr>
          <w:rFonts w:hint="cs"/>
          <w:b/>
          <w:bCs/>
          <w:sz w:val="32"/>
          <w:rtl/>
          <w:lang w:bidi="ar-SY"/>
        </w:rPr>
        <w:t>:</w:t>
      </w:r>
      <w:r w:rsidRPr="00F139A7">
        <w:rPr>
          <w:rFonts w:hint="cs"/>
          <w:sz w:val="32"/>
          <w:rtl/>
          <w:lang w:bidi="ar-SY"/>
        </w:rPr>
        <w:t xml:space="preserve"> يتم من خلال هذا الأمر طباعة الفاتورة بتصميم طباعي نتحكم به من خلال "المصمم الطباعي" الموجود في قائمة "أدوات" والمهم هنا الإشارة إلى أنه عند الضغط على طباعة فاتورة مخصصة تظهر النافذة التالية:</w:t>
      </w:r>
    </w:p>
    <w:p w:rsidR="00A81CBB" w:rsidRPr="00F139A7" w:rsidRDefault="00A81CBB" w:rsidP="00A81CBB">
      <w:pPr>
        <w:tabs>
          <w:tab w:val="left" w:pos="26"/>
        </w:tabs>
        <w:spacing w:after="100" w:afterAutospacing="1"/>
        <w:ind w:left="-23"/>
        <w:jc w:val="center"/>
        <w:rPr>
          <w:sz w:val="32"/>
          <w:rtl/>
          <w:lang w:bidi="ar-SY"/>
        </w:rPr>
      </w:pPr>
      <w:r w:rsidRPr="00F139A7">
        <w:rPr>
          <w:rFonts w:hint="cs"/>
          <w:noProof/>
          <w:sz w:val="32"/>
        </w:rPr>
        <w:drawing>
          <wp:inline distT="0" distB="0" distL="0" distR="0" wp14:anchorId="33B861BB" wp14:editId="438A1B59">
            <wp:extent cx="4100400" cy="3646800"/>
            <wp:effectExtent l="0" t="0" r="0" b="0"/>
            <wp:docPr id="1782" name="صورة 53" descr="0103- P-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0103- P-080"/>
                    <pic:cNvPicPr>
                      <a:picLocks noChangeAspect="1" noChangeArrowheads="1"/>
                    </pic:cNvPicPr>
                  </pic:nvPicPr>
                  <pic:blipFill>
                    <a:blip r:embed="rId145"/>
                    <a:srcRect/>
                    <a:stretch>
                      <a:fillRect/>
                    </a:stretch>
                  </pic:blipFill>
                  <pic:spPr bwMode="auto">
                    <a:xfrm>
                      <a:off x="0" y="0"/>
                      <a:ext cx="4100400" cy="36468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jc w:val="lowKashida"/>
        <w:rPr>
          <w:sz w:val="32"/>
          <w:rtl/>
          <w:lang w:bidi="ar-SY"/>
        </w:rPr>
      </w:pPr>
      <w:r w:rsidRPr="00F139A7">
        <w:rPr>
          <w:rFonts w:hint="cs"/>
          <w:sz w:val="32"/>
          <w:rtl/>
          <w:lang w:bidi="ar-SY"/>
        </w:rPr>
        <w:t>نختار من هذه النافذة أمرين أساسيين هما تصميم الفاتورة الذي صممناه في المصمم الطباعي هذا من جهة ومن جهة أخرى نختار تصميم الصفحة المناسب لتصميم الفاتورة السابق الذي أدخلناه. وبعد ذلك نضغط معاينة فتظهر بيانات الفاتورة التي نريد طباعتها بالتصميم المحدد القابل للتعديل. أو نضغط طباعة لطباعة الفاتورة السابقة بالتصميم المختار. وسنتحدث لاحقاً في المصمم الطباعي عن إنشاء تصميم الفاتورة وتصميم صفحة الفاتورة.</w:t>
      </w:r>
    </w:p>
    <w:p w:rsidR="00A81CBB" w:rsidRPr="00F139A7" w:rsidRDefault="00A81CBB" w:rsidP="00A81CBB">
      <w:pPr>
        <w:tabs>
          <w:tab w:val="left" w:pos="26"/>
        </w:tabs>
        <w:ind w:left="-23"/>
        <w:jc w:val="lowKashida"/>
        <w:rPr>
          <w:sz w:val="32"/>
          <w:rtl/>
          <w:lang w:bidi="ar-SY"/>
        </w:rPr>
      </w:pPr>
      <w:r w:rsidRPr="00F139A7">
        <w:rPr>
          <w:rFonts w:hint="cs"/>
          <w:b/>
          <w:bCs/>
          <w:sz w:val="32"/>
          <w:u w:val="single"/>
          <w:rtl/>
          <w:lang w:bidi="ar-SY"/>
        </w:rPr>
        <w:lastRenderedPageBreak/>
        <w:t xml:space="preserve">طباعة </w:t>
      </w:r>
      <w:proofErr w:type="spellStart"/>
      <w:r w:rsidRPr="00F139A7">
        <w:rPr>
          <w:rFonts w:hint="cs"/>
          <w:b/>
          <w:bCs/>
          <w:sz w:val="32"/>
          <w:u w:val="single"/>
          <w:rtl/>
          <w:lang w:bidi="ar-SY"/>
        </w:rPr>
        <w:t>باركود</w:t>
      </w:r>
      <w:proofErr w:type="spellEnd"/>
      <w:r w:rsidRPr="00F139A7">
        <w:rPr>
          <w:rFonts w:hint="cs"/>
          <w:b/>
          <w:bCs/>
          <w:sz w:val="32"/>
          <w:rtl/>
          <w:lang w:bidi="ar-SY"/>
        </w:rPr>
        <w:t>:</w:t>
      </w:r>
      <w:r w:rsidRPr="00F139A7">
        <w:rPr>
          <w:rFonts w:hint="cs"/>
          <w:sz w:val="32"/>
          <w:rtl/>
          <w:lang w:bidi="ar-SY"/>
        </w:rPr>
        <w:t xml:space="preserve"> نحتاج في بعض الأحيان لطباعة </w:t>
      </w:r>
      <w:proofErr w:type="spellStart"/>
      <w:r w:rsidRPr="00F139A7">
        <w:rPr>
          <w:rFonts w:hint="cs"/>
          <w:sz w:val="32"/>
          <w:rtl/>
          <w:lang w:bidi="ar-SY"/>
        </w:rPr>
        <w:t>باركود</w:t>
      </w:r>
      <w:proofErr w:type="spellEnd"/>
      <w:r w:rsidRPr="00F139A7">
        <w:rPr>
          <w:rFonts w:hint="cs"/>
          <w:sz w:val="32"/>
          <w:rtl/>
          <w:lang w:bidi="ar-SY"/>
        </w:rPr>
        <w:t xml:space="preserve"> للمواد التي نشتريها لعدم احتوائها على </w:t>
      </w:r>
      <w:proofErr w:type="spellStart"/>
      <w:r w:rsidRPr="00F139A7">
        <w:rPr>
          <w:rFonts w:hint="cs"/>
          <w:sz w:val="32"/>
          <w:rtl/>
          <w:lang w:bidi="ar-SY"/>
        </w:rPr>
        <w:t>لصاقات</w:t>
      </w:r>
      <w:proofErr w:type="spellEnd"/>
      <w:r w:rsidRPr="00F139A7">
        <w:rPr>
          <w:rFonts w:hint="cs"/>
          <w:sz w:val="32"/>
          <w:rtl/>
          <w:lang w:bidi="ar-SY"/>
        </w:rPr>
        <w:t xml:space="preserve"> </w:t>
      </w:r>
      <w:proofErr w:type="spellStart"/>
      <w:r w:rsidRPr="00F139A7">
        <w:rPr>
          <w:rFonts w:hint="cs"/>
          <w:sz w:val="32"/>
          <w:rtl/>
          <w:lang w:bidi="ar-SY"/>
        </w:rPr>
        <w:t>باركود</w:t>
      </w:r>
      <w:proofErr w:type="spellEnd"/>
      <w:r w:rsidRPr="00F139A7">
        <w:rPr>
          <w:rFonts w:hint="cs"/>
          <w:sz w:val="32"/>
          <w:rtl/>
          <w:lang w:bidi="ar-SY"/>
        </w:rPr>
        <w:t xml:space="preserve"> من المنشأ, لذلك نضغط على طباعة </w:t>
      </w:r>
      <w:proofErr w:type="spellStart"/>
      <w:r w:rsidRPr="00F139A7">
        <w:rPr>
          <w:rFonts w:hint="cs"/>
          <w:sz w:val="32"/>
          <w:rtl/>
          <w:lang w:bidi="ar-SY"/>
        </w:rPr>
        <w:t>باركود</w:t>
      </w:r>
      <w:proofErr w:type="spellEnd"/>
      <w:r w:rsidRPr="00F139A7">
        <w:rPr>
          <w:rFonts w:hint="cs"/>
          <w:sz w:val="32"/>
          <w:rtl/>
          <w:lang w:bidi="ar-SY"/>
        </w:rPr>
        <w:t xml:space="preserve"> من فاتورة الشراء فتظهر لنا نفس النافذة السابقة التي نحدد فيها التصميم من جهة والصفحة المناسبة من جهة أخرى وسنتحدث عن تصميم </w:t>
      </w:r>
      <w:proofErr w:type="spellStart"/>
      <w:r w:rsidRPr="00F139A7">
        <w:rPr>
          <w:rFonts w:hint="cs"/>
          <w:sz w:val="32"/>
          <w:rtl/>
          <w:lang w:bidi="ar-SY"/>
        </w:rPr>
        <w:t>لصاقة</w:t>
      </w:r>
      <w:proofErr w:type="spellEnd"/>
      <w:r w:rsidRPr="00F139A7">
        <w:rPr>
          <w:rFonts w:hint="cs"/>
          <w:sz w:val="32"/>
          <w:rtl/>
          <w:lang w:bidi="ar-SY"/>
        </w:rPr>
        <w:t xml:space="preserve"> </w:t>
      </w:r>
      <w:proofErr w:type="spellStart"/>
      <w:r w:rsidRPr="00F139A7">
        <w:rPr>
          <w:rFonts w:hint="cs"/>
          <w:sz w:val="32"/>
          <w:rtl/>
          <w:lang w:bidi="ar-SY"/>
        </w:rPr>
        <w:t>الباركود</w:t>
      </w:r>
      <w:proofErr w:type="spellEnd"/>
      <w:r w:rsidRPr="00F139A7">
        <w:rPr>
          <w:rFonts w:hint="cs"/>
          <w:sz w:val="32"/>
          <w:rtl/>
          <w:lang w:bidi="ar-SY"/>
        </w:rPr>
        <w:t xml:space="preserve"> وتصميم صفحة </w:t>
      </w:r>
      <w:proofErr w:type="spellStart"/>
      <w:r w:rsidRPr="00F139A7">
        <w:rPr>
          <w:rFonts w:hint="cs"/>
          <w:sz w:val="32"/>
          <w:rtl/>
          <w:lang w:bidi="ar-SY"/>
        </w:rPr>
        <w:t>اللصاقة</w:t>
      </w:r>
      <w:proofErr w:type="spellEnd"/>
      <w:r w:rsidRPr="00F139A7">
        <w:rPr>
          <w:rFonts w:hint="cs"/>
          <w:sz w:val="32"/>
          <w:rtl/>
          <w:lang w:bidi="ar-SY"/>
        </w:rPr>
        <w:t xml:space="preserve"> عند شرح المصمم الطباعي.</w:t>
      </w:r>
    </w:p>
    <w:p w:rsidR="00A81CBB" w:rsidRPr="00F139A7" w:rsidRDefault="00A81CBB" w:rsidP="00A81CBB">
      <w:pPr>
        <w:tabs>
          <w:tab w:val="left" w:pos="26"/>
        </w:tabs>
        <w:ind w:left="-23"/>
        <w:jc w:val="lowKashida"/>
        <w:rPr>
          <w:sz w:val="32"/>
          <w:rtl/>
          <w:lang w:bidi="ar-SY"/>
        </w:rPr>
      </w:pPr>
      <w:r w:rsidRPr="00F139A7">
        <w:rPr>
          <w:rFonts w:hint="cs"/>
          <w:sz w:val="32"/>
          <w:rtl/>
          <w:lang w:bidi="ar-SY"/>
        </w:rPr>
        <w:t xml:space="preserve">ومن المهم هنا أن نذكر أنه يجب أن يكون هناك </w:t>
      </w:r>
      <w:proofErr w:type="spellStart"/>
      <w:r w:rsidRPr="00F139A7">
        <w:rPr>
          <w:rFonts w:hint="cs"/>
          <w:sz w:val="32"/>
          <w:rtl/>
          <w:lang w:bidi="ar-SY"/>
        </w:rPr>
        <w:t>باركود</w:t>
      </w:r>
      <w:proofErr w:type="spellEnd"/>
      <w:r w:rsidRPr="00F139A7">
        <w:rPr>
          <w:rFonts w:hint="cs"/>
          <w:sz w:val="32"/>
          <w:rtl/>
          <w:lang w:bidi="ar-SY"/>
        </w:rPr>
        <w:t xml:space="preserve"> للمادة في بطاقتها وذلك إما </w:t>
      </w:r>
      <w:proofErr w:type="spellStart"/>
      <w:r w:rsidRPr="00F139A7">
        <w:rPr>
          <w:rFonts w:hint="cs"/>
          <w:sz w:val="32"/>
          <w:rtl/>
          <w:lang w:bidi="ar-SY"/>
        </w:rPr>
        <w:t>باركود</w:t>
      </w:r>
      <w:proofErr w:type="spellEnd"/>
      <w:r w:rsidRPr="00F139A7">
        <w:rPr>
          <w:rFonts w:hint="cs"/>
          <w:sz w:val="32"/>
          <w:rtl/>
          <w:lang w:bidi="ar-SY"/>
        </w:rPr>
        <w:t xml:space="preserve"> تلقائي يتم توليده بتفعيل خيار توليد </w:t>
      </w:r>
      <w:proofErr w:type="spellStart"/>
      <w:r w:rsidRPr="00F139A7">
        <w:rPr>
          <w:rFonts w:hint="cs"/>
          <w:sz w:val="32"/>
          <w:rtl/>
          <w:lang w:bidi="ar-SY"/>
        </w:rPr>
        <w:t>باركود</w:t>
      </w:r>
      <w:proofErr w:type="spellEnd"/>
      <w:r w:rsidRPr="00F139A7">
        <w:rPr>
          <w:rFonts w:hint="cs"/>
          <w:sz w:val="32"/>
          <w:rtl/>
          <w:lang w:bidi="ar-SY"/>
        </w:rPr>
        <w:t xml:space="preserve"> بشكل تلقائي من صفحة إعدادات المواد في "الإعدادات" كما تحدثنا سابقاً, أو </w:t>
      </w:r>
      <w:proofErr w:type="spellStart"/>
      <w:r w:rsidRPr="00F139A7">
        <w:rPr>
          <w:rFonts w:hint="cs"/>
          <w:sz w:val="32"/>
          <w:rtl/>
          <w:lang w:bidi="ar-SY"/>
        </w:rPr>
        <w:t>باركود</w:t>
      </w:r>
      <w:proofErr w:type="spellEnd"/>
      <w:r w:rsidRPr="00F139A7">
        <w:rPr>
          <w:rFonts w:hint="cs"/>
          <w:sz w:val="32"/>
          <w:rtl/>
          <w:lang w:bidi="ar-SY"/>
        </w:rPr>
        <w:t xml:space="preserve"> مخطط كما تحدثنا عنه سابقاً أيضاً. ويتم استخدام أحد هذين </w:t>
      </w:r>
      <w:proofErr w:type="spellStart"/>
      <w:r w:rsidRPr="00F139A7">
        <w:rPr>
          <w:rFonts w:hint="cs"/>
          <w:sz w:val="32"/>
          <w:rtl/>
          <w:lang w:bidi="ar-SY"/>
        </w:rPr>
        <w:t>الباركودي</w:t>
      </w:r>
      <w:r w:rsidRPr="00F139A7">
        <w:rPr>
          <w:rFonts w:hint="eastAsia"/>
          <w:sz w:val="32"/>
          <w:rtl/>
          <w:lang w:bidi="ar-SY"/>
        </w:rPr>
        <w:t>ن</w:t>
      </w:r>
      <w:proofErr w:type="spellEnd"/>
      <w:r w:rsidRPr="00F139A7">
        <w:rPr>
          <w:rFonts w:hint="cs"/>
          <w:sz w:val="32"/>
          <w:rtl/>
          <w:lang w:bidi="ar-SY"/>
        </w:rPr>
        <w:t xml:space="preserve"> عند تصميم </w:t>
      </w:r>
      <w:proofErr w:type="spellStart"/>
      <w:r w:rsidRPr="00F139A7">
        <w:rPr>
          <w:rFonts w:hint="cs"/>
          <w:sz w:val="32"/>
          <w:rtl/>
          <w:lang w:bidi="ar-SY"/>
        </w:rPr>
        <w:t>لصاقة</w:t>
      </w:r>
      <w:proofErr w:type="spellEnd"/>
      <w:r w:rsidRPr="00F139A7">
        <w:rPr>
          <w:rFonts w:hint="cs"/>
          <w:sz w:val="32"/>
          <w:rtl/>
          <w:lang w:bidi="ar-SY"/>
        </w:rPr>
        <w:t xml:space="preserve"> </w:t>
      </w:r>
      <w:proofErr w:type="spellStart"/>
      <w:r w:rsidRPr="00F139A7">
        <w:rPr>
          <w:rFonts w:hint="cs"/>
          <w:sz w:val="32"/>
          <w:rtl/>
          <w:lang w:bidi="ar-SY"/>
        </w:rPr>
        <w:t>الباركود</w:t>
      </w:r>
      <w:proofErr w:type="spellEnd"/>
      <w:r w:rsidRPr="00F139A7">
        <w:rPr>
          <w:rFonts w:hint="cs"/>
          <w:sz w:val="32"/>
          <w:rtl/>
          <w:lang w:bidi="ar-SY"/>
        </w:rPr>
        <w:t>.</w:t>
      </w:r>
    </w:p>
    <w:p w:rsidR="00A81CBB" w:rsidRPr="00F139A7" w:rsidRDefault="00A81CBB" w:rsidP="00A81CBB">
      <w:pPr>
        <w:tabs>
          <w:tab w:val="left" w:pos="26"/>
        </w:tabs>
        <w:ind w:left="-23"/>
        <w:jc w:val="lowKashida"/>
        <w:rPr>
          <w:sz w:val="32"/>
          <w:rtl/>
          <w:lang w:bidi="ar-SY"/>
        </w:rPr>
      </w:pPr>
      <w:r w:rsidRPr="00F139A7">
        <w:rPr>
          <w:rFonts w:hint="cs"/>
          <w:b/>
          <w:bCs/>
          <w:sz w:val="32"/>
          <w:u w:val="single"/>
          <w:rtl/>
          <w:lang w:bidi="ar-SY"/>
        </w:rPr>
        <w:t>الاختصارات</w:t>
      </w:r>
      <w:r w:rsidRPr="00F139A7">
        <w:rPr>
          <w:rFonts w:hint="cs"/>
          <w:b/>
          <w:bCs/>
          <w:sz w:val="32"/>
          <w:rtl/>
          <w:lang w:bidi="ar-SY"/>
        </w:rPr>
        <w:t xml:space="preserve">: </w:t>
      </w:r>
      <w:r w:rsidRPr="00F139A7">
        <w:rPr>
          <w:rFonts w:hint="cs"/>
          <w:sz w:val="32"/>
          <w:rtl/>
          <w:lang w:bidi="ar-SY"/>
        </w:rPr>
        <w:t>يمكننا من خلال هذا الأمر أن ننشئ مهمة مربوطة بهذه الفاتورة تظهر ضمن قائمة المهام وذلك كما سيمر معنا لاحقاً عند الحديث عن قائمة المهام.</w:t>
      </w:r>
    </w:p>
    <w:p w:rsidR="00A81CBB" w:rsidRPr="009E1B4E" w:rsidRDefault="00A81CBB" w:rsidP="00A81CBB">
      <w:pPr>
        <w:tabs>
          <w:tab w:val="left" w:pos="26"/>
        </w:tabs>
        <w:ind w:left="-23"/>
        <w:jc w:val="lowKashida"/>
        <w:rPr>
          <w:b/>
          <w:bCs/>
          <w:sz w:val="32"/>
          <w:rtl/>
          <w:lang w:bidi="ar-SY"/>
        </w:rPr>
      </w:pPr>
      <w:r w:rsidRPr="009E1B4E">
        <w:rPr>
          <w:rFonts w:hint="cs"/>
          <w:b/>
          <w:bCs/>
          <w:sz w:val="32"/>
          <w:rtl/>
          <w:lang w:bidi="ar-SY"/>
        </w:rPr>
        <w:t>التحكم بإعدادات الفواتير:</w:t>
      </w:r>
    </w:p>
    <w:p w:rsidR="00A81CBB" w:rsidRPr="00F139A7" w:rsidRDefault="00A81CBB" w:rsidP="00A81CBB">
      <w:pPr>
        <w:tabs>
          <w:tab w:val="left" w:pos="26"/>
        </w:tabs>
        <w:ind w:left="-23"/>
        <w:jc w:val="lowKashida"/>
        <w:rPr>
          <w:sz w:val="32"/>
          <w:rtl/>
          <w:lang w:bidi="ar-SY"/>
        </w:rPr>
      </w:pPr>
      <w:r w:rsidRPr="00F139A7">
        <w:rPr>
          <w:rFonts w:hint="cs"/>
          <w:sz w:val="32"/>
          <w:rtl/>
          <w:lang w:bidi="ar-SY"/>
        </w:rPr>
        <w:t>نقوم بالتحكم بإعدادات الفواتير من خلال الذهاب إلى قائمة "تعاريف" ومن ثم الضغط على "أنواع الفواتير" فتظهر النافذة التالية التي يمكننا من خلالها التحكم بإعدادات الفواتير الموجودة في قاعدة بياناتنا.</w:t>
      </w:r>
    </w:p>
    <w:p w:rsidR="00A81CBB" w:rsidRPr="00F139A7" w:rsidRDefault="00A81CBB" w:rsidP="00A81CBB">
      <w:pPr>
        <w:tabs>
          <w:tab w:val="left" w:pos="26"/>
        </w:tabs>
        <w:spacing w:after="100" w:afterAutospacing="1"/>
        <w:ind w:left="-58"/>
        <w:jc w:val="center"/>
        <w:rPr>
          <w:sz w:val="32"/>
          <w:rtl/>
          <w:lang w:bidi="ar-SY"/>
        </w:rPr>
      </w:pPr>
      <w:r w:rsidRPr="00F139A7">
        <w:rPr>
          <w:rFonts w:hint="cs"/>
          <w:noProof/>
          <w:sz w:val="32"/>
        </w:rPr>
        <w:drawing>
          <wp:inline distT="0" distB="0" distL="0" distR="0" wp14:anchorId="24480C10" wp14:editId="7B037669">
            <wp:extent cx="5526000" cy="3423600"/>
            <wp:effectExtent l="0" t="0" r="0" b="5715"/>
            <wp:docPr id="1783" name="صورة 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6"/>
                    <a:srcRect/>
                    <a:stretch>
                      <a:fillRect/>
                    </a:stretch>
                  </pic:blipFill>
                  <pic:spPr bwMode="auto">
                    <a:xfrm>
                      <a:off x="0" y="0"/>
                      <a:ext cx="5526000" cy="3423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jc w:val="lowKashida"/>
        <w:rPr>
          <w:sz w:val="32"/>
          <w:rtl/>
          <w:lang w:bidi="ar-SY"/>
        </w:rPr>
      </w:pPr>
      <w:r w:rsidRPr="00F139A7">
        <w:rPr>
          <w:rFonts w:hint="cs"/>
          <w:sz w:val="32"/>
          <w:rtl/>
          <w:lang w:bidi="ar-SY"/>
        </w:rPr>
        <w:t>وتحوي النافذة السابقة على الحقول والخيارات التالية:</w:t>
      </w:r>
    </w:p>
    <w:p w:rsidR="00A81CBB" w:rsidRPr="00F139A7" w:rsidRDefault="00A81CBB" w:rsidP="00A81CBB">
      <w:pPr>
        <w:numPr>
          <w:ilvl w:val="0"/>
          <w:numId w:val="16"/>
        </w:numPr>
        <w:tabs>
          <w:tab w:val="clear" w:pos="697"/>
          <w:tab w:val="left" w:pos="26"/>
        </w:tabs>
        <w:ind w:left="-20"/>
        <w:jc w:val="lowKashida"/>
        <w:rPr>
          <w:sz w:val="32"/>
          <w:lang w:bidi="ar-SY"/>
        </w:rPr>
      </w:pPr>
      <w:r w:rsidRPr="00F139A7">
        <w:rPr>
          <w:rFonts w:hint="cs"/>
          <w:b/>
          <w:bCs/>
          <w:sz w:val="32"/>
          <w:rtl/>
          <w:lang w:bidi="ar-SY"/>
        </w:rPr>
        <w:t>الرمز</w:t>
      </w:r>
      <w:r w:rsidRPr="00F139A7">
        <w:rPr>
          <w:rFonts w:hint="cs"/>
          <w:sz w:val="32"/>
          <w:rtl/>
          <w:lang w:bidi="ar-SY"/>
        </w:rPr>
        <w:t>: وهو رمز نوع الفاتورة, يتم وضع رقم تسلسلي تلقائي كرمز عند عدم إدخاله يدوياً.</w:t>
      </w:r>
    </w:p>
    <w:p w:rsidR="00A81CBB" w:rsidRPr="00F139A7" w:rsidRDefault="00A81CBB" w:rsidP="00A81CBB">
      <w:pPr>
        <w:numPr>
          <w:ilvl w:val="0"/>
          <w:numId w:val="16"/>
        </w:numPr>
        <w:tabs>
          <w:tab w:val="clear" w:pos="697"/>
          <w:tab w:val="left" w:pos="26"/>
        </w:tabs>
        <w:ind w:left="-20"/>
        <w:jc w:val="lowKashida"/>
        <w:rPr>
          <w:sz w:val="32"/>
          <w:lang w:bidi="ar-SY"/>
        </w:rPr>
      </w:pPr>
      <w:r w:rsidRPr="00F139A7">
        <w:rPr>
          <w:noProof/>
        </w:rPr>
        <w:lastRenderedPageBreak/>
        <w:drawing>
          <wp:anchor distT="0" distB="0" distL="114300" distR="114300" simplePos="0" relativeHeight="251965440" behindDoc="1" locked="0" layoutInCell="1" allowOverlap="1" wp14:anchorId="4EE2879D" wp14:editId="63797A69">
            <wp:simplePos x="0" y="0"/>
            <wp:positionH relativeFrom="column">
              <wp:posOffset>34290</wp:posOffset>
            </wp:positionH>
            <wp:positionV relativeFrom="paragraph">
              <wp:posOffset>158750</wp:posOffset>
            </wp:positionV>
            <wp:extent cx="1214755" cy="1424940"/>
            <wp:effectExtent l="0" t="0" r="4445" b="3810"/>
            <wp:wrapTight wrapText="bothSides">
              <wp:wrapPolygon edited="0">
                <wp:start x="0" y="0"/>
                <wp:lineTo x="0" y="21369"/>
                <wp:lineTo x="21340" y="21369"/>
                <wp:lineTo x="21340" y="0"/>
                <wp:lineTo x="0" y="0"/>
              </wp:wrapPolygon>
            </wp:wrapTight>
            <wp:docPr id="1784" name="صورة 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147"/>
                    <a:stretch>
                      <a:fillRect/>
                    </a:stretch>
                  </pic:blipFill>
                  <pic:spPr bwMode="auto">
                    <a:xfrm>
                      <a:off x="0" y="0"/>
                      <a:ext cx="1214755" cy="1424940"/>
                    </a:xfrm>
                    <a:prstGeom prst="rect">
                      <a:avLst/>
                    </a:prstGeom>
                    <a:noFill/>
                    <a:ln w="9525">
                      <a:noFill/>
                      <a:miter lim="800000"/>
                      <a:headEnd/>
                      <a:tailEnd/>
                    </a:ln>
                  </pic:spPr>
                </pic:pic>
              </a:graphicData>
            </a:graphic>
          </wp:anchor>
        </w:drawing>
      </w:r>
      <w:r w:rsidRPr="00F139A7">
        <w:rPr>
          <w:rFonts w:hint="cs"/>
          <w:b/>
          <w:bCs/>
          <w:sz w:val="32"/>
          <w:rtl/>
          <w:lang w:bidi="ar-SY"/>
        </w:rPr>
        <w:t>اسم</w:t>
      </w:r>
      <w:r w:rsidRPr="00F139A7">
        <w:rPr>
          <w:rFonts w:hint="cs"/>
          <w:sz w:val="32"/>
          <w:rtl/>
          <w:lang w:bidi="ar-SY"/>
        </w:rPr>
        <w:t>: ويتم في هذا الحقل وضع الاسم العربي للفاتورة.</w:t>
      </w:r>
    </w:p>
    <w:p w:rsidR="00A81CBB" w:rsidRPr="00F139A7" w:rsidRDefault="00A81CBB" w:rsidP="00A81CBB">
      <w:pPr>
        <w:numPr>
          <w:ilvl w:val="0"/>
          <w:numId w:val="16"/>
        </w:numPr>
        <w:tabs>
          <w:tab w:val="clear" w:pos="697"/>
          <w:tab w:val="left" w:pos="26"/>
        </w:tabs>
        <w:ind w:left="-20"/>
        <w:jc w:val="lowKashida"/>
        <w:rPr>
          <w:sz w:val="32"/>
          <w:lang w:bidi="ar-SY"/>
        </w:rPr>
      </w:pPr>
      <w:r w:rsidRPr="00F139A7">
        <w:rPr>
          <w:rFonts w:hint="cs"/>
          <w:b/>
          <w:bCs/>
          <w:sz w:val="32"/>
          <w:rtl/>
          <w:lang w:bidi="ar-SY"/>
        </w:rPr>
        <w:t>اسم لاتيني</w:t>
      </w:r>
      <w:r w:rsidRPr="00F139A7">
        <w:rPr>
          <w:rFonts w:hint="cs"/>
          <w:sz w:val="32"/>
          <w:rtl/>
          <w:lang w:bidi="ar-SY"/>
        </w:rPr>
        <w:t>: ويتم هنا وضع الاسم الانكليزي للفاتورة.</w:t>
      </w:r>
    </w:p>
    <w:p w:rsidR="00A81CBB" w:rsidRPr="00F139A7" w:rsidRDefault="00A81CBB" w:rsidP="00A81CBB">
      <w:pPr>
        <w:numPr>
          <w:ilvl w:val="0"/>
          <w:numId w:val="16"/>
        </w:numPr>
        <w:tabs>
          <w:tab w:val="clear" w:pos="697"/>
          <w:tab w:val="left" w:pos="26"/>
        </w:tabs>
        <w:ind w:left="-20"/>
        <w:jc w:val="lowKashida"/>
        <w:rPr>
          <w:sz w:val="32"/>
          <w:lang w:bidi="ar-SY"/>
        </w:rPr>
      </w:pPr>
      <w:r w:rsidRPr="00F139A7">
        <w:rPr>
          <w:rFonts w:hint="cs"/>
          <w:b/>
          <w:bCs/>
          <w:sz w:val="32"/>
          <w:rtl/>
          <w:lang w:bidi="ar-SY"/>
        </w:rPr>
        <w:t>اختصار</w:t>
      </w:r>
      <w:r w:rsidRPr="00F139A7">
        <w:rPr>
          <w:rFonts w:hint="cs"/>
          <w:sz w:val="32"/>
          <w:rtl/>
          <w:lang w:bidi="ar-SY"/>
        </w:rPr>
        <w:t>: يتم في حقول الاختصار اختصار الأسماء السابقة.</w:t>
      </w:r>
    </w:p>
    <w:p w:rsidR="00A81CBB" w:rsidRPr="00F139A7" w:rsidRDefault="00A81CBB" w:rsidP="00A81CBB">
      <w:pPr>
        <w:numPr>
          <w:ilvl w:val="0"/>
          <w:numId w:val="16"/>
        </w:numPr>
        <w:tabs>
          <w:tab w:val="clear" w:pos="697"/>
          <w:tab w:val="left" w:pos="26"/>
        </w:tabs>
        <w:ind w:left="-20"/>
        <w:jc w:val="lowKashida"/>
        <w:rPr>
          <w:sz w:val="32"/>
          <w:rtl/>
          <w:lang w:bidi="ar-SY"/>
        </w:rPr>
      </w:pPr>
      <w:r w:rsidRPr="00F139A7">
        <w:rPr>
          <w:rFonts w:hint="cs"/>
          <w:b/>
          <w:bCs/>
          <w:sz w:val="32"/>
          <w:rtl/>
          <w:lang w:bidi="ar-SY"/>
        </w:rPr>
        <w:t>فئة الفاتورة</w:t>
      </w:r>
      <w:r w:rsidRPr="00F139A7">
        <w:rPr>
          <w:rFonts w:hint="cs"/>
          <w:sz w:val="32"/>
          <w:rtl/>
          <w:lang w:bidi="ar-SY"/>
        </w:rPr>
        <w:t>: ويوجد لدينا هنا الخيارات التالية:</w:t>
      </w:r>
    </w:p>
    <w:p w:rsidR="00A81CBB" w:rsidRPr="00F139A7" w:rsidRDefault="00A81CBB" w:rsidP="00A81CBB">
      <w:pPr>
        <w:tabs>
          <w:tab w:val="left" w:pos="26"/>
        </w:tabs>
        <w:ind w:left="-23"/>
        <w:jc w:val="lowKashida"/>
        <w:rPr>
          <w:sz w:val="32"/>
          <w:rtl/>
          <w:lang w:bidi="ar-SY"/>
        </w:rPr>
      </w:pPr>
      <w:r w:rsidRPr="00F139A7">
        <w:rPr>
          <w:rFonts w:hint="cs"/>
          <w:sz w:val="32"/>
          <w:rtl/>
          <w:lang w:bidi="ar-SY"/>
        </w:rPr>
        <w:t>وإن اختيار أحد الخيارات السابقة له تأثير كبير على المستودعات. حيث أنه إذا وضعنا اسم الفاتورة فاتورة مبيع ولكن بالخطأ وضعنا فئة الفاتورة شراء فإنه سيتم من خلال هذه الفاتورة إدخال مواد إلى المستودع بدلاً من إخراجها وسيكتب قيد الفاتورة بشكل عكسي أيضاً. لذلك يجب أن ننتبه عند إجراء أي تعديل على فئة الفاتورة.</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مستوى السرية</w:t>
      </w:r>
      <w:r w:rsidRPr="00F139A7">
        <w:rPr>
          <w:rFonts w:hint="cs"/>
          <w:sz w:val="32"/>
          <w:rtl/>
          <w:lang w:bidi="ar-SY"/>
        </w:rPr>
        <w:t>: ويوجد هنا عدة مستويات للسرية نقوم باختيار أحدها لنستفيد منه فيما بعد عند تحديد صلاحيات المستخدمين. ومستويات السرية هي: عام, خاص, سري, سري للغاية.</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 xml:space="preserve">عنوان القائمة الفرعية: </w:t>
      </w:r>
      <w:r w:rsidRPr="00F139A7">
        <w:rPr>
          <w:rFonts w:hint="cs"/>
          <w:sz w:val="32"/>
          <w:rtl/>
          <w:lang w:bidi="ar-SY"/>
        </w:rPr>
        <w:t>يمكننا من خلال هذا الخيار وضع الفاتورة ضمن قائمة فرعية في قائمة "فاتورة" وعلى سبيل المثال إذا وضعنا في فاتورة "شراء نقدي" عنوان للقائمة الفرعية هو "فواتير الشراء" فستظهر القائمة الفرعية كما يبين الشكل التالي:</w:t>
      </w:r>
    </w:p>
    <w:p w:rsidR="00A81CBB" w:rsidRPr="00F139A7" w:rsidRDefault="00A81CBB" w:rsidP="00A81CBB">
      <w:pPr>
        <w:tabs>
          <w:tab w:val="left" w:pos="26"/>
        </w:tabs>
        <w:ind w:left="-20"/>
        <w:jc w:val="center"/>
        <w:rPr>
          <w:b/>
          <w:bCs/>
          <w:sz w:val="32"/>
          <w:rtl/>
          <w:lang w:bidi="ar-SY"/>
        </w:rPr>
      </w:pPr>
      <w:r w:rsidRPr="00F139A7">
        <w:rPr>
          <w:b/>
          <w:bCs/>
          <w:noProof/>
          <w:sz w:val="32"/>
          <w:rtl/>
        </w:rPr>
        <mc:AlternateContent>
          <mc:Choice Requires="wps">
            <w:drawing>
              <wp:anchor distT="0" distB="0" distL="114300" distR="114300" simplePos="0" relativeHeight="252091392" behindDoc="0" locked="0" layoutInCell="1" allowOverlap="1" wp14:anchorId="4659E8F5" wp14:editId="024ADE8B">
                <wp:simplePos x="0" y="0"/>
                <wp:positionH relativeFrom="column">
                  <wp:posOffset>2316480</wp:posOffset>
                </wp:positionH>
                <wp:positionV relativeFrom="paragraph">
                  <wp:posOffset>936625</wp:posOffset>
                </wp:positionV>
                <wp:extent cx="1374140" cy="614680"/>
                <wp:effectExtent l="0" t="666750" r="226060" b="13970"/>
                <wp:wrapNone/>
                <wp:docPr id="1545"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4140" cy="614680"/>
                        </a:xfrm>
                        <a:prstGeom prst="wedgeRoundRectCallout">
                          <a:avLst>
                            <a:gd name="adj1" fmla="val 62477"/>
                            <a:gd name="adj2" fmla="val -153100"/>
                            <a:gd name="adj3" fmla="val 16667"/>
                          </a:avLst>
                        </a:prstGeom>
                        <a:solidFill>
                          <a:srgbClr val="FFFFFF"/>
                        </a:solidFill>
                        <a:ln w="9525">
                          <a:solidFill>
                            <a:srgbClr val="000000"/>
                          </a:solidFill>
                          <a:miter lim="800000"/>
                          <a:headEnd/>
                          <a:tailEnd/>
                        </a:ln>
                      </wps:spPr>
                      <wps:txbx>
                        <w:txbxContent>
                          <w:p w:rsidR="001A4E1E" w:rsidRPr="00EE4256" w:rsidRDefault="001A4E1E" w:rsidP="00A81CBB">
                            <w:pPr>
                              <w:jc w:val="center"/>
                              <w:rPr>
                                <w:b/>
                                <w:bCs/>
                                <w:sz w:val="22"/>
                                <w:szCs w:val="22"/>
                                <w:lang w:bidi="ar-SY"/>
                              </w:rPr>
                            </w:pPr>
                            <w:r>
                              <w:rPr>
                                <w:rFonts w:hint="cs"/>
                                <w:b/>
                                <w:bCs/>
                                <w:sz w:val="22"/>
                                <w:szCs w:val="22"/>
                                <w:rtl/>
                                <w:lang w:bidi="ar-SY"/>
                              </w:rPr>
                              <w:t xml:space="preserve"> </w:t>
                            </w:r>
                            <w:r w:rsidRPr="00EE4256">
                              <w:rPr>
                                <w:rFonts w:hint="cs"/>
                                <w:b/>
                                <w:bCs/>
                                <w:sz w:val="22"/>
                                <w:szCs w:val="22"/>
                                <w:rtl/>
                                <w:lang w:bidi="ar-SY"/>
                              </w:rPr>
                              <w:t>لاحظ: الفاتورة أصبحت ضمن قائمة فرعية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9E8F5" id="AutoShape 130" o:spid="_x0000_s1061" type="#_x0000_t62" style="position:absolute;left:0;text-align:left;margin-left:182.4pt;margin-top:73.75pt;width:108.2pt;height:48.4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" adj="24295,-22270">
                <v:textbox>
                  <w:txbxContent>
                    <w:p w:rsidR="001A4E1E" w:rsidRPr="00EE4256" w:rsidRDefault="001A4E1E" w:rsidP="00A81CBB">
                      <w:pPr>
                        <w:jc w:val="center"/>
                        <w:rPr>
                          <w:b/>
                          <w:bCs/>
                          <w:sz w:val="22"/>
                          <w:szCs w:val="22"/>
                          <w:lang w:bidi="ar-SY"/>
                        </w:rPr>
                      </w:pPr>
                      <w:r>
                        <w:rPr>
                          <w:rFonts w:hint="cs"/>
                          <w:b/>
                          <w:bCs/>
                          <w:sz w:val="22"/>
                          <w:szCs w:val="22"/>
                          <w:rtl/>
                          <w:lang w:bidi="ar-SY"/>
                        </w:rPr>
                        <w:t xml:space="preserve"> </w:t>
                      </w:r>
                      <w:r w:rsidRPr="00EE4256">
                        <w:rPr>
                          <w:rFonts w:hint="cs"/>
                          <w:b/>
                          <w:bCs/>
                          <w:sz w:val="22"/>
                          <w:szCs w:val="22"/>
                          <w:rtl/>
                          <w:lang w:bidi="ar-SY"/>
                        </w:rPr>
                        <w:t>لاحظ: الفاتورة أصبحت ضمن قائمة فرعية</w:t>
                      </w:r>
                    </w:p>
                  </w:txbxContent>
                </v:textbox>
              </v:shape>
            </w:pict>
          </mc:Fallback>
        </mc:AlternateContent>
      </w:r>
      <w:r w:rsidRPr="00F139A7">
        <w:rPr>
          <w:noProof/>
        </w:rPr>
        <w:drawing>
          <wp:inline distT="0" distB="0" distL="0" distR="0" wp14:anchorId="0D481E51" wp14:editId="22BFB62A">
            <wp:extent cx="5265895" cy="2777759"/>
            <wp:effectExtent l="0" t="0" r="0" b="3810"/>
            <wp:docPr id="178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0106- P-082"/>
                    <pic:cNvPicPr>
                      <a:picLocks noChangeAspect="1" noChangeArrowheads="1"/>
                    </pic:cNvPicPr>
                  </pic:nvPicPr>
                  <pic:blipFill>
                    <a:blip r:embed="rId148" cstate="print">
                      <a:extLst>
                        <a:ext uri="{28A0092B-C50C-407E-A947-70E740481C1C}">
                          <a14:useLocalDpi xmlns:a14="http://schemas.microsoft.com/office/drawing/2010/main" val="0"/>
                        </a:ext>
                      </a:extLst>
                    </a:blip>
                    <a:stretch>
                      <a:fillRect/>
                    </a:stretch>
                  </pic:blipFill>
                  <pic:spPr bwMode="auto">
                    <a:xfrm>
                      <a:off x="0" y="0"/>
                      <a:ext cx="5265895" cy="2777759"/>
                    </a:xfrm>
                    <a:prstGeom prst="rect">
                      <a:avLst/>
                    </a:prstGeom>
                    <a:noFill/>
                    <a:ln w="9525">
                      <a:noFill/>
                      <a:miter lim="800000"/>
                      <a:headEnd/>
                      <a:tailEnd/>
                    </a:ln>
                  </pic:spPr>
                </pic:pic>
              </a:graphicData>
            </a:graphic>
          </wp:inline>
        </w:drawing>
      </w:r>
    </w:p>
    <w:p w:rsidR="00A81CBB" w:rsidRPr="00F139A7" w:rsidRDefault="00A81CBB" w:rsidP="00A81CBB">
      <w:pPr>
        <w:bidi w:val="0"/>
        <w:rPr>
          <w:b/>
          <w:bCs/>
          <w:sz w:val="32"/>
          <w:rtl/>
          <w:lang w:bidi="ar-SY"/>
        </w:rPr>
      </w:pPr>
      <w:r w:rsidRPr="00F139A7">
        <w:rPr>
          <w:b/>
          <w:bCs/>
          <w:sz w:val="32"/>
          <w:rtl/>
          <w:lang w:bidi="ar-SY"/>
        </w:rPr>
        <w:br w:type="page"/>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lastRenderedPageBreak/>
        <w:t xml:space="preserve">تثبيت: </w:t>
      </w:r>
      <w:r w:rsidRPr="00F139A7">
        <w:rPr>
          <w:rFonts w:hint="cs"/>
          <w:sz w:val="32"/>
          <w:rtl/>
          <w:lang w:bidi="ar-SY"/>
        </w:rPr>
        <w:t>وهنا لدينا ثلاثة خيارات نختار أحدها:</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آلي: </w:t>
      </w:r>
      <w:r w:rsidRPr="00F139A7">
        <w:rPr>
          <w:rFonts w:hint="cs"/>
          <w:sz w:val="32"/>
          <w:rtl/>
          <w:lang w:bidi="ar-SY"/>
        </w:rPr>
        <w:t>في هذه الحالة يتم تثبيت الفاتورة وتؤثر على الكمية بمجرد حفظ هذه الفاتورة.</w:t>
      </w:r>
    </w:p>
    <w:p w:rsidR="00A81CBB" w:rsidRPr="00F139A7" w:rsidRDefault="00A81CBB" w:rsidP="00A81CBB">
      <w:pPr>
        <w:tabs>
          <w:tab w:val="left" w:pos="26"/>
        </w:tabs>
        <w:jc w:val="lowKashida"/>
        <w:rPr>
          <w:sz w:val="32"/>
          <w:rtl/>
          <w:lang w:bidi="ar-SY"/>
        </w:rPr>
      </w:pPr>
      <w:r w:rsidRPr="00F139A7">
        <w:rPr>
          <w:rFonts w:hint="cs"/>
          <w:b/>
          <w:bCs/>
          <w:sz w:val="32"/>
          <w:rtl/>
          <w:lang w:bidi="ar-SY"/>
        </w:rPr>
        <w:t>يدوي</w:t>
      </w:r>
      <w:r w:rsidRPr="00F139A7">
        <w:rPr>
          <w:rFonts w:hint="cs"/>
          <w:sz w:val="32"/>
          <w:rtl/>
          <w:lang w:bidi="ar-SY"/>
        </w:rPr>
        <w:t>: وهنا بعد حفظ الفاتورة نقوم من زر "عمليات" في الفاتورة بتثبيتها بشكل يدوي من خلال الضغط على "تثبيت" كما في الشكل التالي:</w:t>
      </w:r>
    </w:p>
    <w:p w:rsidR="00A81CBB" w:rsidRPr="00F139A7" w:rsidRDefault="00A81CBB" w:rsidP="00A81CBB">
      <w:pPr>
        <w:tabs>
          <w:tab w:val="left" w:pos="26"/>
        </w:tabs>
        <w:spacing w:after="100" w:afterAutospacing="1"/>
        <w:ind w:left="-23"/>
        <w:jc w:val="center"/>
        <w:rPr>
          <w:sz w:val="32"/>
          <w:rtl/>
          <w:lang w:bidi="ar-SY"/>
        </w:rPr>
      </w:pPr>
      <w:r w:rsidRPr="00F139A7">
        <w:rPr>
          <w:noProof/>
        </w:rPr>
        <w:drawing>
          <wp:inline distT="0" distB="0" distL="0" distR="0" wp14:anchorId="2FBC1E39" wp14:editId="5EE04B68">
            <wp:extent cx="4800600" cy="3857625"/>
            <wp:effectExtent l="19050" t="0" r="0" b="0"/>
            <wp:docPr id="1786" name="صورة 56" descr="0107- P-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0107- P-083"/>
                    <pic:cNvPicPr>
                      <a:picLocks noChangeAspect="1" noChangeArrowheads="1"/>
                    </pic:cNvPicPr>
                  </pic:nvPicPr>
                  <pic:blipFill>
                    <a:blip r:embed="rId149"/>
                    <a:srcRect/>
                    <a:stretch>
                      <a:fillRect/>
                    </a:stretch>
                  </pic:blipFill>
                  <pic:spPr bwMode="auto">
                    <a:xfrm>
                      <a:off x="0" y="0"/>
                      <a:ext cx="4800600" cy="3857625"/>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b/>
          <w:bCs/>
          <w:sz w:val="32"/>
          <w:lang w:bidi="ar-SY"/>
        </w:rPr>
      </w:pPr>
      <w:r w:rsidRPr="00F139A7">
        <w:rPr>
          <w:rFonts w:hint="cs"/>
          <w:b/>
          <w:bCs/>
          <w:sz w:val="32"/>
          <w:rtl/>
          <w:lang w:bidi="ar-SY"/>
        </w:rPr>
        <w:t>بلا:</w:t>
      </w:r>
      <w:r w:rsidRPr="00F139A7">
        <w:rPr>
          <w:rFonts w:hint="cs"/>
          <w:sz w:val="32"/>
          <w:rtl/>
          <w:lang w:bidi="ar-SY"/>
        </w:rPr>
        <w:t xml:space="preserve"> عند اختيار هذا الخيار فإن هذه الفاتورة لا تؤثر على الكميات, ولا تثبت بشكل آلي ولا يمكن تثبيتها يدوياً.</w:t>
      </w:r>
    </w:p>
    <w:p w:rsidR="00A81CBB" w:rsidRPr="00F139A7" w:rsidRDefault="00A81CBB" w:rsidP="00A81CBB">
      <w:pPr>
        <w:tabs>
          <w:tab w:val="left" w:pos="26"/>
        </w:tabs>
        <w:ind w:left="-380"/>
        <w:jc w:val="lowKashida"/>
        <w:rPr>
          <w:b/>
          <w:bCs/>
          <w:sz w:val="32"/>
          <w:lang w:bidi="ar-SY"/>
        </w:rPr>
      </w:pPr>
      <w:r w:rsidRPr="00F139A7">
        <w:rPr>
          <w:rFonts w:hint="cs"/>
          <w:b/>
          <w:bCs/>
          <w:sz w:val="32"/>
          <w:rtl/>
          <w:lang w:bidi="ar-SY"/>
        </w:rPr>
        <w:t xml:space="preserve">حسابات افتراضية: </w:t>
      </w:r>
      <w:r w:rsidRPr="00F139A7">
        <w:rPr>
          <w:rFonts w:hint="cs"/>
          <w:sz w:val="32"/>
          <w:rtl/>
          <w:lang w:bidi="ar-SY"/>
        </w:rPr>
        <w:t>وتحتوي على الحقول التالية:</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المواد: </w:t>
      </w:r>
      <w:r w:rsidRPr="00F139A7">
        <w:rPr>
          <w:rFonts w:hint="cs"/>
          <w:sz w:val="32"/>
          <w:rtl/>
          <w:lang w:bidi="ar-SY"/>
        </w:rPr>
        <w:t>وهنا نضع الحساب الذي يتولد في قيد الفاتورة والذي ينتمي إلى حساب المتاجرة. وهذا الحساب يكون إما مشتريات أو مبيعات أو مردود مشتريات أو مردود مبيعات.</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jc w:val="lowKashida"/>
        <w:rPr>
          <w:b/>
          <w:bCs/>
          <w:sz w:val="32"/>
          <w:lang w:bidi="ar-SY"/>
        </w:rPr>
      </w:pPr>
      <w:r w:rsidRPr="00F139A7">
        <w:rPr>
          <w:rFonts w:hint="cs"/>
          <w:b/>
          <w:bCs/>
          <w:sz w:val="32"/>
          <w:rtl/>
          <w:lang w:bidi="ar-SY"/>
        </w:rPr>
        <w:t>ملاحظة:</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jc w:val="lowKashida"/>
        <w:rPr>
          <w:sz w:val="32"/>
          <w:rtl/>
          <w:lang w:bidi="ar-SY"/>
        </w:rPr>
      </w:pPr>
      <w:r w:rsidRPr="00F139A7">
        <w:rPr>
          <w:rFonts w:hint="cs"/>
          <w:sz w:val="32"/>
          <w:rtl/>
          <w:lang w:bidi="ar-SY"/>
        </w:rPr>
        <w:t>إن الاحتمالات السابقة تنطبق عند استخدامنا للجرد الدوري, أما عند استخدام الجرد المستمر فلا نستخدم حسابي المشتريات ومردود المشتريات بل نستخدم حساب المخزون.</w:t>
      </w:r>
    </w:p>
    <w:p w:rsidR="00A81CBB" w:rsidRPr="00F139A7" w:rsidRDefault="00A81CBB" w:rsidP="00A81CBB">
      <w:pPr>
        <w:numPr>
          <w:ilvl w:val="0"/>
          <w:numId w:val="17"/>
        </w:numPr>
        <w:tabs>
          <w:tab w:val="left" w:pos="26"/>
        </w:tabs>
        <w:ind w:left="-20"/>
        <w:jc w:val="lowKashida"/>
        <w:rPr>
          <w:b/>
          <w:bCs/>
          <w:sz w:val="32"/>
          <w:lang w:bidi="ar-SY"/>
        </w:rPr>
      </w:pPr>
      <w:proofErr w:type="spellStart"/>
      <w:r w:rsidRPr="00F139A7">
        <w:rPr>
          <w:rFonts w:hint="cs"/>
          <w:b/>
          <w:bCs/>
          <w:sz w:val="32"/>
          <w:rtl/>
          <w:lang w:bidi="ar-SY"/>
        </w:rPr>
        <w:lastRenderedPageBreak/>
        <w:t>الحسميات</w:t>
      </w:r>
      <w:proofErr w:type="spellEnd"/>
      <w:r w:rsidRPr="00F139A7">
        <w:rPr>
          <w:rFonts w:hint="cs"/>
          <w:b/>
          <w:bCs/>
          <w:sz w:val="32"/>
          <w:rtl/>
          <w:lang w:bidi="ar-SY"/>
        </w:rPr>
        <w:t xml:space="preserve">: </w:t>
      </w:r>
      <w:r w:rsidRPr="00F139A7">
        <w:rPr>
          <w:rFonts w:hint="cs"/>
          <w:sz w:val="32"/>
          <w:rtl/>
          <w:lang w:bidi="ar-SY"/>
        </w:rPr>
        <w:t>وهنا نختار الحساب الذي سيتم ترحيل الحسم عليه, مثل حسابي الحسم الممنوح والحسم المكتسب. وفي حالة ترك هذا الحقل فارغاً يتم ترحيل الحسم إلى حساب المواد الموضوع في الحقل السابق.</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الإضافات: </w:t>
      </w:r>
      <w:r w:rsidRPr="00F139A7">
        <w:rPr>
          <w:rFonts w:hint="cs"/>
          <w:sz w:val="32"/>
          <w:rtl/>
          <w:lang w:bidi="ar-SY"/>
        </w:rPr>
        <w:t>وهنا نختار الحساب الذي سيتم ترحيل الإضافات عليه, مثل حساب الإضافات. وفي حالة ترك هذا الحقل فارغاً يتم ترحيل الإضافات إلى حساب المواد الموضوع في حقل المواد.</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الضريبة المضافة: </w:t>
      </w:r>
      <w:r w:rsidRPr="00F139A7">
        <w:rPr>
          <w:rFonts w:hint="cs"/>
          <w:sz w:val="32"/>
          <w:rtl/>
          <w:lang w:bidi="ar-SY"/>
        </w:rPr>
        <w:t>يتم في هذا الحقل وضع الحساب الخاص بالضريبة على القيمة المضافة والذي أنشأناه في شجرة الحسابات.</w:t>
      </w:r>
    </w:p>
    <w:p w:rsidR="00A81CBB" w:rsidRPr="00F139A7" w:rsidRDefault="00A81CBB" w:rsidP="00A81CBB">
      <w:pPr>
        <w:numPr>
          <w:ilvl w:val="0"/>
          <w:numId w:val="17"/>
        </w:numPr>
        <w:tabs>
          <w:tab w:val="left" w:pos="26"/>
        </w:tabs>
        <w:ind w:left="-23" w:hanging="357"/>
        <w:jc w:val="lowKashida"/>
        <w:rPr>
          <w:sz w:val="32"/>
          <w:lang w:bidi="ar-SY"/>
        </w:rPr>
      </w:pPr>
      <w:r w:rsidRPr="00F139A7">
        <w:rPr>
          <w:rFonts w:hint="cs"/>
          <w:b/>
          <w:bCs/>
          <w:sz w:val="32"/>
          <w:rtl/>
          <w:lang w:bidi="ar-SY"/>
        </w:rPr>
        <w:t xml:space="preserve">التكلفة, المخزون: </w:t>
      </w:r>
      <w:r w:rsidRPr="00F139A7">
        <w:rPr>
          <w:rFonts w:hint="cs"/>
          <w:sz w:val="32"/>
          <w:rtl/>
          <w:lang w:bidi="ar-SY"/>
        </w:rPr>
        <w:t>يتم استخدام هذين الحقلين بشكل رئيسي عند إتباعنا لطريقة الجرد المستمر وذلك في فاتورتي المبيع ومردود المبيع. حيث يكون حساب التكلفة: "تكلفة البضاعة المباعة", وحساب المخزون هو: "حساب المخزون" أو "حساب البضاعة". ففي حالة الجرد المستمر في فاتورة المبيع مثلاً نضع حساب المواد هو "مبيعات", وحساب التكلفة: "تكلفة البضاعة المباعة", وحساب المخزون هو "حساب المخزون". حيث أن عملية البيع تولد القيود التالية في الجرد المستمر:</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7"/>
        <w:gridCol w:w="2488"/>
        <w:gridCol w:w="3547"/>
      </w:tblGrid>
      <w:tr w:rsidR="00A81CBB" w:rsidRPr="00F139A7" w:rsidTr="00174C5E">
        <w:trPr>
          <w:trHeight w:val="390"/>
          <w:jc w:val="center"/>
        </w:trPr>
        <w:tc>
          <w:tcPr>
            <w:tcW w:w="2487" w:type="dxa"/>
            <w:tcBorders>
              <w:top w:val="double" w:sz="6" w:space="0" w:color="auto"/>
              <w:left w:val="double" w:sz="6" w:space="0" w:color="auto"/>
            </w:tcBorders>
          </w:tcPr>
          <w:p w:rsidR="00A81CBB" w:rsidRPr="00F139A7" w:rsidRDefault="00A81CBB" w:rsidP="00174C5E">
            <w:pPr>
              <w:tabs>
                <w:tab w:val="left" w:pos="26"/>
              </w:tabs>
              <w:jc w:val="lowKashida"/>
              <w:rPr>
                <w:b/>
                <w:bCs/>
                <w:sz w:val="32"/>
                <w:rtl/>
                <w:lang w:bidi="ar-SY"/>
              </w:rPr>
            </w:pPr>
            <w:r w:rsidRPr="00F139A7">
              <w:rPr>
                <w:rFonts w:hint="cs"/>
                <w:b/>
                <w:bCs/>
                <w:sz w:val="32"/>
                <w:rtl/>
                <w:lang w:bidi="ar-SY"/>
              </w:rPr>
              <w:t>مدين</w:t>
            </w:r>
          </w:p>
        </w:tc>
        <w:tc>
          <w:tcPr>
            <w:tcW w:w="2488" w:type="dxa"/>
            <w:tcBorders>
              <w:top w:val="double" w:sz="6" w:space="0" w:color="auto"/>
              <w:bottom w:val="single" w:sz="4" w:space="0" w:color="auto"/>
            </w:tcBorders>
          </w:tcPr>
          <w:p w:rsidR="00A81CBB" w:rsidRPr="00F139A7" w:rsidRDefault="00A81CBB" w:rsidP="00174C5E">
            <w:pPr>
              <w:tabs>
                <w:tab w:val="left" w:pos="26"/>
              </w:tabs>
              <w:jc w:val="lowKashida"/>
              <w:rPr>
                <w:b/>
                <w:bCs/>
                <w:sz w:val="32"/>
                <w:rtl/>
                <w:lang w:bidi="ar-SY"/>
              </w:rPr>
            </w:pPr>
            <w:r w:rsidRPr="00F139A7">
              <w:rPr>
                <w:rFonts w:hint="cs"/>
                <w:b/>
                <w:bCs/>
                <w:sz w:val="32"/>
                <w:rtl/>
                <w:lang w:bidi="ar-SY"/>
              </w:rPr>
              <w:t>دائن</w:t>
            </w:r>
          </w:p>
        </w:tc>
        <w:tc>
          <w:tcPr>
            <w:tcW w:w="3547" w:type="dxa"/>
            <w:tcBorders>
              <w:top w:val="double" w:sz="6" w:space="0" w:color="auto"/>
              <w:bottom w:val="single" w:sz="4" w:space="0" w:color="auto"/>
              <w:right w:val="double" w:sz="6" w:space="0" w:color="auto"/>
            </w:tcBorders>
          </w:tcPr>
          <w:p w:rsidR="00A81CBB" w:rsidRPr="00F139A7" w:rsidRDefault="00A81CBB" w:rsidP="00174C5E">
            <w:pPr>
              <w:tabs>
                <w:tab w:val="left" w:pos="26"/>
              </w:tabs>
              <w:jc w:val="lowKashida"/>
              <w:rPr>
                <w:b/>
                <w:bCs/>
                <w:sz w:val="32"/>
                <w:rtl/>
                <w:lang w:bidi="ar-SY"/>
              </w:rPr>
            </w:pPr>
            <w:r w:rsidRPr="00F139A7">
              <w:rPr>
                <w:rFonts w:hint="cs"/>
                <w:b/>
                <w:bCs/>
                <w:sz w:val="32"/>
                <w:rtl/>
                <w:lang w:bidi="ar-SY"/>
              </w:rPr>
              <w:t>الحساب</w:t>
            </w:r>
          </w:p>
        </w:tc>
      </w:tr>
      <w:tr w:rsidR="00A81CBB" w:rsidRPr="00F139A7" w:rsidTr="00174C5E">
        <w:trPr>
          <w:trHeight w:val="390"/>
          <w:jc w:val="center"/>
        </w:trPr>
        <w:tc>
          <w:tcPr>
            <w:tcW w:w="2487" w:type="dxa"/>
            <w:tcBorders>
              <w:left w:val="double" w:sz="6" w:space="0" w:color="auto"/>
              <w:bottom w:val="single" w:sz="4" w:space="0" w:color="auto"/>
            </w:tcBorders>
          </w:tcPr>
          <w:p w:rsidR="00A81CBB" w:rsidRPr="00F139A7" w:rsidRDefault="00A81CBB" w:rsidP="00174C5E">
            <w:pPr>
              <w:tabs>
                <w:tab w:val="left" w:pos="26"/>
              </w:tabs>
              <w:jc w:val="lowKashida"/>
              <w:rPr>
                <w:b/>
                <w:bCs/>
                <w:sz w:val="32"/>
                <w:rtl/>
                <w:lang w:bidi="ar-SY"/>
              </w:rPr>
            </w:pPr>
            <w:r w:rsidRPr="00F139A7">
              <w:rPr>
                <w:rFonts w:hint="cs"/>
                <w:b/>
                <w:bCs/>
                <w:sz w:val="32"/>
                <w:rtl/>
                <w:lang w:bidi="ar-SY"/>
              </w:rPr>
              <w:t>قيود البيع</w:t>
            </w:r>
          </w:p>
        </w:tc>
        <w:tc>
          <w:tcPr>
            <w:tcW w:w="2488" w:type="dxa"/>
            <w:tcBorders>
              <w:bottom w:val="nil"/>
              <w:right w:val="single" w:sz="4" w:space="0" w:color="auto"/>
            </w:tcBorders>
          </w:tcPr>
          <w:p w:rsidR="00A81CBB" w:rsidRPr="00F139A7" w:rsidRDefault="00A81CBB" w:rsidP="00174C5E">
            <w:pPr>
              <w:tabs>
                <w:tab w:val="left" w:pos="26"/>
              </w:tabs>
              <w:jc w:val="lowKashida"/>
              <w:rPr>
                <w:sz w:val="32"/>
                <w:rtl/>
                <w:lang w:bidi="ar-SY"/>
              </w:rPr>
            </w:pPr>
          </w:p>
        </w:tc>
        <w:tc>
          <w:tcPr>
            <w:tcW w:w="3547" w:type="dxa"/>
            <w:tcBorders>
              <w:left w:val="single" w:sz="4" w:space="0" w:color="auto"/>
              <w:bottom w:val="nil"/>
              <w:right w:val="double" w:sz="6" w:space="0" w:color="auto"/>
            </w:tcBorders>
          </w:tcPr>
          <w:p w:rsidR="00A81CBB" w:rsidRPr="00F139A7" w:rsidRDefault="00A81CBB" w:rsidP="00174C5E">
            <w:pPr>
              <w:tabs>
                <w:tab w:val="left" w:pos="26"/>
              </w:tabs>
              <w:jc w:val="lowKashida"/>
              <w:rPr>
                <w:sz w:val="32"/>
                <w:rtl/>
                <w:lang w:bidi="ar-SY"/>
              </w:rPr>
            </w:pPr>
          </w:p>
        </w:tc>
      </w:tr>
      <w:tr w:rsidR="00A81CBB" w:rsidRPr="00F139A7" w:rsidTr="00174C5E">
        <w:trPr>
          <w:trHeight w:val="390"/>
          <w:jc w:val="center"/>
        </w:trPr>
        <w:tc>
          <w:tcPr>
            <w:tcW w:w="2487" w:type="dxa"/>
            <w:tcBorders>
              <w:left w:val="double" w:sz="6" w:space="0" w:color="auto"/>
              <w:bottom w:val="single" w:sz="4" w:space="0" w:color="auto"/>
            </w:tcBorders>
          </w:tcPr>
          <w:p w:rsidR="00A81CBB" w:rsidRPr="00F139A7" w:rsidRDefault="00A81CBB" w:rsidP="00174C5E">
            <w:pPr>
              <w:tabs>
                <w:tab w:val="left" w:pos="26"/>
              </w:tabs>
              <w:jc w:val="lowKashida"/>
              <w:rPr>
                <w:sz w:val="32"/>
                <w:rtl/>
                <w:lang w:bidi="ar-SY"/>
              </w:rPr>
            </w:pPr>
            <w:r w:rsidRPr="00F139A7">
              <w:rPr>
                <w:rFonts w:hint="cs"/>
                <w:sz w:val="32"/>
                <w:rtl/>
                <w:lang w:bidi="ar-SY"/>
              </w:rPr>
              <w:t>قيد بسعر البيع</w:t>
            </w:r>
          </w:p>
        </w:tc>
        <w:tc>
          <w:tcPr>
            <w:tcW w:w="2488" w:type="dxa"/>
            <w:tcBorders>
              <w:top w:val="nil"/>
              <w:right w:val="single" w:sz="4" w:space="0" w:color="auto"/>
            </w:tcBorders>
          </w:tcPr>
          <w:p w:rsidR="00A81CBB" w:rsidRPr="00F139A7" w:rsidRDefault="00A81CBB" w:rsidP="00174C5E">
            <w:pPr>
              <w:tabs>
                <w:tab w:val="left" w:pos="26"/>
              </w:tabs>
              <w:jc w:val="lowKashida"/>
              <w:rPr>
                <w:sz w:val="32"/>
                <w:rtl/>
                <w:lang w:bidi="ar-SY"/>
              </w:rPr>
            </w:pPr>
          </w:p>
        </w:tc>
        <w:tc>
          <w:tcPr>
            <w:tcW w:w="3547" w:type="dxa"/>
            <w:tcBorders>
              <w:top w:val="nil"/>
              <w:left w:val="single" w:sz="4" w:space="0" w:color="auto"/>
              <w:right w:val="double" w:sz="6" w:space="0" w:color="auto"/>
            </w:tcBorders>
          </w:tcPr>
          <w:p w:rsidR="00A81CBB" w:rsidRPr="00F139A7" w:rsidRDefault="00A81CBB" w:rsidP="00174C5E">
            <w:pPr>
              <w:tabs>
                <w:tab w:val="left" w:pos="26"/>
              </w:tabs>
              <w:jc w:val="lowKashida"/>
              <w:rPr>
                <w:sz w:val="32"/>
                <w:rtl/>
                <w:lang w:bidi="ar-SY"/>
              </w:rPr>
            </w:pPr>
          </w:p>
        </w:tc>
      </w:tr>
      <w:tr w:rsidR="00A81CBB" w:rsidRPr="00F139A7" w:rsidTr="00174C5E">
        <w:trPr>
          <w:trHeight w:val="390"/>
          <w:jc w:val="center"/>
        </w:trPr>
        <w:tc>
          <w:tcPr>
            <w:tcW w:w="2487" w:type="dxa"/>
            <w:tcBorders>
              <w:top w:val="single" w:sz="4" w:space="0" w:color="auto"/>
              <w:left w:val="double" w:sz="6" w:space="0" w:color="auto"/>
              <w:bottom w:val="nil"/>
            </w:tcBorders>
          </w:tcPr>
          <w:p w:rsidR="00A81CBB" w:rsidRPr="00F139A7" w:rsidRDefault="00A81CBB" w:rsidP="00174C5E">
            <w:pPr>
              <w:tabs>
                <w:tab w:val="left" w:pos="26"/>
              </w:tabs>
              <w:jc w:val="center"/>
              <w:rPr>
                <w:sz w:val="32"/>
                <w:rtl/>
                <w:lang w:bidi="ar-SY"/>
              </w:rPr>
            </w:pPr>
            <w:r w:rsidRPr="00F139A7">
              <w:rPr>
                <w:rFonts w:hint="cs"/>
                <w:sz w:val="32"/>
                <w:rtl/>
                <w:lang w:bidi="ar-SY"/>
              </w:rPr>
              <w:t>×××</w:t>
            </w:r>
          </w:p>
        </w:tc>
        <w:tc>
          <w:tcPr>
            <w:tcW w:w="2488" w:type="dxa"/>
            <w:tcBorders>
              <w:bottom w:val="nil"/>
            </w:tcBorders>
          </w:tcPr>
          <w:p w:rsidR="00A81CBB" w:rsidRPr="00F139A7" w:rsidRDefault="00A81CBB" w:rsidP="00174C5E">
            <w:pPr>
              <w:tabs>
                <w:tab w:val="left" w:pos="26"/>
              </w:tabs>
              <w:jc w:val="center"/>
              <w:rPr>
                <w:sz w:val="32"/>
                <w:rtl/>
                <w:lang w:bidi="ar-SY"/>
              </w:rPr>
            </w:pPr>
          </w:p>
        </w:tc>
        <w:tc>
          <w:tcPr>
            <w:tcW w:w="3547" w:type="dxa"/>
            <w:tcBorders>
              <w:bottom w:val="nil"/>
              <w:right w:val="double" w:sz="6" w:space="0" w:color="auto"/>
            </w:tcBorders>
          </w:tcPr>
          <w:p w:rsidR="00A81CBB" w:rsidRPr="00F139A7" w:rsidRDefault="00A81CBB" w:rsidP="00174C5E">
            <w:pPr>
              <w:tabs>
                <w:tab w:val="left" w:pos="26"/>
              </w:tabs>
              <w:jc w:val="lowKashida"/>
              <w:rPr>
                <w:sz w:val="32"/>
                <w:rtl/>
                <w:lang w:bidi="ar-SY"/>
              </w:rPr>
            </w:pPr>
            <w:r w:rsidRPr="00F139A7">
              <w:rPr>
                <w:rFonts w:hint="cs"/>
                <w:sz w:val="32"/>
                <w:rtl/>
                <w:lang w:bidi="ar-SY"/>
              </w:rPr>
              <w:t>الصندوق أو الزبون</w:t>
            </w:r>
          </w:p>
        </w:tc>
      </w:tr>
      <w:tr w:rsidR="00A81CBB" w:rsidRPr="00F139A7" w:rsidTr="00174C5E">
        <w:trPr>
          <w:trHeight w:val="390"/>
          <w:jc w:val="center"/>
        </w:trPr>
        <w:tc>
          <w:tcPr>
            <w:tcW w:w="2487" w:type="dxa"/>
            <w:tcBorders>
              <w:top w:val="nil"/>
              <w:left w:val="double" w:sz="6" w:space="0" w:color="auto"/>
              <w:bottom w:val="single" w:sz="4" w:space="0" w:color="auto"/>
            </w:tcBorders>
          </w:tcPr>
          <w:p w:rsidR="00A81CBB" w:rsidRPr="00F139A7" w:rsidRDefault="00A81CBB" w:rsidP="00174C5E">
            <w:pPr>
              <w:tabs>
                <w:tab w:val="left" w:pos="26"/>
              </w:tabs>
              <w:jc w:val="center"/>
              <w:rPr>
                <w:sz w:val="32"/>
                <w:rtl/>
                <w:lang w:bidi="ar-SY"/>
              </w:rPr>
            </w:pPr>
          </w:p>
        </w:tc>
        <w:tc>
          <w:tcPr>
            <w:tcW w:w="2488" w:type="dxa"/>
            <w:tcBorders>
              <w:top w:val="nil"/>
              <w:bottom w:val="single" w:sz="4" w:space="0" w:color="auto"/>
            </w:tcBorders>
          </w:tcPr>
          <w:p w:rsidR="00A81CBB" w:rsidRPr="00F139A7" w:rsidRDefault="00A81CBB" w:rsidP="00174C5E">
            <w:pPr>
              <w:tabs>
                <w:tab w:val="left" w:pos="26"/>
              </w:tabs>
              <w:jc w:val="center"/>
              <w:rPr>
                <w:sz w:val="32"/>
                <w:rtl/>
                <w:lang w:bidi="ar-SY"/>
              </w:rPr>
            </w:pPr>
            <w:r w:rsidRPr="00F139A7">
              <w:rPr>
                <w:rFonts w:hint="cs"/>
                <w:sz w:val="32"/>
                <w:rtl/>
                <w:lang w:bidi="ar-SY"/>
              </w:rPr>
              <w:t>×××</w:t>
            </w:r>
          </w:p>
        </w:tc>
        <w:tc>
          <w:tcPr>
            <w:tcW w:w="3547" w:type="dxa"/>
            <w:tcBorders>
              <w:top w:val="nil"/>
              <w:bottom w:val="single" w:sz="4" w:space="0" w:color="auto"/>
              <w:right w:val="double" w:sz="6" w:space="0" w:color="auto"/>
            </w:tcBorders>
          </w:tcPr>
          <w:p w:rsidR="00A81CBB" w:rsidRPr="00F139A7" w:rsidRDefault="00A81CBB" w:rsidP="00174C5E">
            <w:pPr>
              <w:tabs>
                <w:tab w:val="left" w:pos="26"/>
              </w:tabs>
              <w:jc w:val="lowKashida"/>
              <w:rPr>
                <w:sz w:val="32"/>
                <w:rtl/>
                <w:lang w:bidi="ar-SY"/>
              </w:rPr>
            </w:pPr>
            <w:r w:rsidRPr="00F139A7">
              <w:rPr>
                <w:rFonts w:hint="cs"/>
                <w:sz w:val="32"/>
                <w:rtl/>
                <w:lang w:bidi="ar-SY"/>
              </w:rPr>
              <w:t>المبيعات</w:t>
            </w:r>
          </w:p>
        </w:tc>
      </w:tr>
      <w:tr w:rsidR="00A81CBB" w:rsidRPr="00F139A7" w:rsidTr="00174C5E">
        <w:trPr>
          <w:trHeight w:val="390"/>
          <w:jc w:val="center"/>
        </w:trPr>
        <w:tc>
          <w:tcPr>
            <w:tcW w:w="2487" w:type="dxa"/>
            <w:tcBorders>
              <w:left w:val="double" w:sz="6" w:space="0" w:color="auto"/>
              <w:bottom w:val="single" w:sz="4" w:space="0" w:color="auto"/>
            </w:tcBorders>
          </w:tcPr>
          <w:p w:rsidR="00A81CBB" w:rsidRPr="00F139A7" w:rsidRDefault="00A81CBB" w:rsidP="00174C5E">
            <w:pPr>
              <w:tabs>
                <w:tab w:val="left" w:pos="26"/>
              </w:tabs>
              <w:jc w:val="lowKashida"/>
              <w:rPr>
                <w:sz w:val="32"/>
                <w:rtl/>
                <w:lang w:bidi="ar-SY"/>
              </w:rPr>
            </w:pPr>
            <w:r w:rsidRPr="00F139A7">
              <w:rPr>
                <w:rFonts w:hint="cs"/>
                <w:sz w:val="32"/>
                <w:rtl/>
                <w:lang w:bidi="ar-SY"/>
              </w:rPr>
              <w:t>قيد بسعر الكلفة</w:t>
            </w:r>
          </w:p>
        </w:tc>
        <w:tc>
          <w:tcPr>
            <w:tcW w:w="2488" w:type="dxa"/>
            <w:tcBorders>
              <w:right w:val="single" w:sz="4" w:space="0" w:color="auto"/>
            </w:tcBorders>
          </w:tcPr>
          <w:p w:rsidR="00A81CBB" w:rsidRPr="00F139A7" w:rsidRDefault="00A81CBB" w:rsidP="00174C5E">
            <w:pPr>
              <w:tabs>
                <w:tab w:val="left" w:pos="26"/>
              </w:tabs>
              <w:jc w:val="lowKashida"/>
              <w:rPr>
                <w:sz w:val="32"/>
                <w:rtl/>
                <w:lang w:bidi="ar-SY"/>
              </w:rPr>
            </w:pPr>
          </w:p>
        </w:tc>
        <w:tc>
          <w:tcPr>
            <w:tcW w:w="3547" w:type="dxa"/>
            <w:tcBorders>
              <w:left w:val="single" w:sz="4" w:space="0" w:color="auto"/>
              <w:right w:val="double" w:sz="6" w:space="0" w:color="auto"/>
            </w:tcBorders>
          </w:tcPr>
          <w:p w:rsidR="00A81CBB" w:rsidRPr="00F139A7" w:rsidRDefault="00A81CBB" w:rsidP="00174C5E">
            <w:pPr>
              <w:tabs>
                <w:tab w:val="left" w:pos="26"/>
              </w:tabs>
              <w:jc w:val="lowKashida"/>
              <w:rPr>
                <w:sz w:val="32"/>
                <w:rtl/>
                <w:lang w:bidi="ar-SY"/>
              </w:rPr>
            </w:pPr>
          </w:p>
        </w:tc>
      </w:tr>
      <w:tr w:rsidR="00A81CBB" w:rsidRPr="00F139A7" w:rsidTr="00174C5E">
        <w:trPr>
          <w:trHeight w:val="390"/>
          <w:jc w:val="center"/>
        </w:trPr>
        <w:tc>
          <w:tcPr>
            <w:tcW w:w="2487" w:type="dxa"/>
            <w:tcBorders>
              <w:top w:val="single" w:sz="4" w:space="0" w:color="auto"/>
              <w:left w:val="double" w:sz="6" w:space="0" w:color="auto"/>
              <w:bottom w:val="nil"/>
            </w:tcBorders>
          </w:tcPr>
          <w:p w:rsidR="00A81CBB" w:rsidRPr="00F139A7" w:rsidRDefault="00A81CBB" w:rsidP="00174C5E">
            <w:pPr>
              <w:tabs>
                <w:tab w:val="left" w:pos="26"/>
              </w:tabs>
              <w:jc w:val="center"/>
              <w:rPr>
                <w:sz w:val="32"/>
                <w:rtl/>
                <w:lang w:bidi="ar-SY"/>
              </w:rPr>
            </w:pPr>
            <w:r w:rsidRPr="00F139A7">
              <w:rPr>
                <w:rFonts w:hint="cs"/>
                <w:sz w:val="32"/>
                <w:rtl/>
                <w:lang w:bidi="ar-SY"/>
              </w:rPr>
              <w:t>×××</w:t>
            </w:r>
          </w:p>
        </w:tc>
        <w:tc>
          <w:tcPr>
            <w:tcW w:w="2488" w:type="dxa"/>
            <w:tcBorders>
              <w:bottom w:val="nil"/>
            </w:tcBorders>
          </w:tcPr>
          <w:p w:rsidR="00A81CBB" w:rsidRPr="00F139A7" w:rsidRDefault="00A81CBB" w:rsidP="00174C5E">
            <w:pPr>
              <w:tabs>
                <w:tab w:val="left" w:pos="26"/>
              </w:tabs>
              <w:jc w:val="center"/>
              <w:rPr>
                <w:sz w:val="32"/>
                <w:rtl/>
                <w:lang w:bidi="ar-SY"/>
              </w:rPr>
            </w:pPr>
          </w:p>
        </w:tc>
        <w:tc>
          <w:tcPr>
            <w:tcW w:w="3547" w:type="dxa"/>
            <w:tcBorders>
              <w:bottom w:val="nil"/>
              <w:right w:val="double" w:sz="6" w:space="0" w:color="auto"/>
            </w:tcBorders>
          </w:tcPr>
          <w:p w:rsidR="00A81CBB" w:rsidRPr="00F139A7" w:rsidRDefault="00A81CBB" w:rsidP="00174C5E">
            <w:pPr>
              <w:tabs>
                <w:tab w:val="left" w:pos="26"/>
              </w:tabs>
              <w:jc w:val="lowKashida"/>
              <w:rPr>
                <w:sz w:val="32"/>
                <w:rtl/>
                <w:lang w:bidi="ar-SY"/>
              </w:rPr>
            </w:pPr>
            <w:r w:rsidRPr="00F139A7">
              <w:rPr>
                <w:rFonts w:hint="cs"/>
                <w:sz w:val="32"/>
                <w:rtl/>
                <w:lang w:bidi="ar-SY"/>
              </w:rPr>
              <w:t>تكلفة البضاعة المباعة</w:t>
            </w:r>
          </w:p>
        </w:tc>
      </w:tr>
      <w:tr w:rsidR="00A81CBB" w:rsidRPr="00F139A7" w:rsidTr="00174C5E">
        <w:trPr>
          <w:trHeight w:val="390"/>
          <w:jc w:val="center"/>
        </w:trPr>
        <w:tc>
          <w:tcPr>
            <w:tcW w:w="2487" w:type="dxa"/>
            <w:tcBorders>
              <w:top w:val="nil"/>
              <w:left w:val="double" w:sz="6" w:space="0" w:color="auto"/>
              <w:bottom w:val="double" w:sz="6" w:space="0" w:color="auto"/>
            </w:tcBorders>
          </w:tcPr>
          <w:p w:rsidR="00A81CBB" w:rsidRPr="00F139A7" w:rsidRDefault="00A81CBB" w:rsidP="00174C5E">
            <w:pPr>
              <w:tabs>
                <w:tab w:val="left" w:pos="26"/>
              </w:tabs>
              <w:jc w:val="center"/>
              <w:rPr>
                <w:sz w:val="32"/>
                <w:rtl/>
                <w:lang w:bidi="ar-SY"/>
              </w:rPr>
            </w:pPr>
          </w:p>
        </w:tc>
        <w:tc>
          <w:tcPr>
            <w:tcW w:w="2488" w:type="dxa"/>
            <w:tcBorders>
              <w:top w:val="nil"/>
              <w:bottom w:val="double" w:sz="6" w:space="0" w:color="auto"/>
            </w:tcBorders>
          </w:tcPr>
          <w:p w:rsidR="00A81CBB" w:rsidRPr="00F139A7" w:rsidRDefault="00A81CBB" w:rsidP="00174C5E">
            <w:pPr>
              <w:tabs>
                <w:tab w:val="left" w:pos="26"/>
              </w:tabs>
              <w:jc w:val="center"/>
              <w:rPr>
                <w:sz w:val="32"/>
                <w:rtl/>
                <w:lang w:bidi="ar-SY"/>
              </w:rPr>
            </w:pPr>
            <w:r w:rsidRPr="00F139A7">
              <w:rPr>
                <w:rFonts w:hint="cs"/>
                <w:sz w:val="32"/>
                <w:rtl/>
                <w:lang w:bidi="ar-SY"/>
              </w:rPr>
              <w:t>×××</w:t>
            </w:r>
          </w:p>
        </w:tc>
        <w:tc>
          <w:tcPr>
            <w:tcW w:w="3547" w:type="dxa"/>
            <w:tcBorders>
              <w:top w:val="nil"/>
              <w:bottom w:val="double" w:sz="6" w:space="0" w:color="auto"/>
              <w:right w:val="double" w:sz="6" w:space="0" w:color="auto"/>
            </w:tcBorders>
          </w:tcPr>
          <w:p w:rsidR="00A81CBB" w:rsidRPr="00F139A7" w:rsidRDefault="00A81CBB" w:rsidP="00174C5E">
            <w:pPr>
              <w:tabs>
                <w:tab w:val="left" w:pos="26"/>
              </w:tabs>
              <w:jc w:val="lowKashida"/>
              <w:rPr>
                <w:sz w:val="32"/>
                <w:rtl/>
                <w:lang w:bidi="ar-SY"/>
              </w:rPr>
            </w:pPr>
            <w:r w:rsidRPr="00F139A7">
              <w:rPr>
                <w:rFonts w:hint="cs"/>
                <w:sz w:val="32"/>
                <w:rtl/>
                <w:lang w:bidi="ar-SY"/>
              </w:rPr>
              <w:t>حساب المخزون</w:t>
            </w:r>
          </w:p>
        </w:tc>
      </w:tr>
      <w:tr w:rsidR="00A81CBB" w:rsidRPr="00F139A7" w:rsidTr="00174C5E">
        <w:trPr>
          <w:trHeight w:val="390"/>
          <w:jc w:val="center"/>
        </w:trPr>
        <w:tc>
          <w:tcPr>
            <w:tcW w:w="2487" w:type="dxa"/>
            <w:tcBorders>
              <w:top w:val="double" w:sz="6" w:space="0" w:color="auto"/>
              <w:left w:val="double" w:sz="6" w:space="0" w:color="auto"/>
            </w:tcBorders>
          </w:tcPr>
          <w:p w:rsidR="00A81CBB" w:rsidRPr="00F139A7" w:rsidRDefault="00A81CBB" w:rsidP="00174C5E">
            <w:pPr>
              <w:tabs>
                <w:tab w:val="left" w:pos="26"/>
              </w:tabs>
              <w:jc w:val="lowKashida"/>
              <w:rPr>
                <w:b/>
                <w:bCs/>
                <w:sz w:val="32"/>
                <w:rtl/>
                <w:lang w:bidi="ar-SY"/>
              </w:rPr>
            </w:pPr>
            <w:r w:rsidRPr="00F139A7">
              <w:rPr>
                <w:rFonts w:hint="cs"/>
                <w:b/>
                <w:bCs/>
                <w:sz w:val="32"/>
                <w:rtl/>
                <w:lang w:bidi="ar-SY"/>
              </w:rPr>
              <w:t>قيود مردودات البيع</w:t>
            </w:r>
          </w:p>
        </w:tc>
        <w:tc>
          <w:tcPr>
            <w:tcW w:w="2488" w:type="dxa"/>
            <w:tcBorders>
              <w:top w:val="double" w:sz="6" w:space="0" w:color="auto"/>
              <w:bottom w:val="nil"/>
              <w:right w:val="single" w:sz="4" w:space="0" w:color="auto"/>
            </w:tcBorders>
          </w:tcPr>
          <w:p w:rsidR="00A81CBB" w:rsidRPr="00F139A7" w:rsidRDefault="00A81CBB" w:rsidP="00174C5E">
            <w:pPr>
              <w:tabs>
                <w:tab w:val="left" w:pos="26"/>
              </w:tabs>
              <w:jc w:val="lowKashida"/>
              <w:rPr>
                <w:sz w:val="32"/>
                <w:rtl/>
                <w:lang w:bidi="ar-SY"/>
              </w:rPr>
            </w:pPr>
          </w:p>
        </w:tc>
        <w:tc>
          <w:tcPr>
            <w:tcW w:w="3547" w:type="dxa"/>
            <w:tcBorders>
              <w:top w:val="double" w:sz="6" w:space="0" w:color="auto"/>
              <w:left w:val="single" w:sz="4" w:space="0" w:color="auto"/>
              <w:bottom w:val="nil"/>
              <w:right w:val="double" w:sz="6" w:space="0" w:color="auto"/>
            </w:tcBorders>
          </w:tcPr>
          <w:p w:rsidR="00A81CBB" w:rsidRPr="00F139A7" w:rsidRDefault="00A81CBB" w:rsidP="00174C5E">
            <w:pPr>
              <w:tabs>
                <w:tab w:val="left" w:pos="26"/>
              </w:tabs>
              <w:jc w:val="lowKashida"/>
              <w:rPr>
                <w:sz w:val="32"/>
                <w:rtl/>
                <w:lang w:bidi="ar-SY"/>
              </w:rPr>
            </w:pPr>
          </w:p>
        </w:tc>
      </w:tr>
      <w:tr w:rsidR="00A81CBB" w:rsidRPr="00F139A7" w:rsidTr="00174C5E">
        <w:trPr>
          <w:trHeight w:val="390"/>
          <w:jc w:val="center"/>
        </w:trPr>
        <w:tc>
          <w:tcPr>
            <w:tcW w:w="2487" w:type="dxa"/>
            <w:tcBorders>
              <w:left w:val="double" w:sz="6" w:space="0" w:color="auto"/>
              <w:bottom w:val="single" w:sz="4" w:space="0" w:color="auto"/>
            </w:tcBorders>
          </w:tcPr>
          <w:p w:rsidR="00A81CBB" w:rsidRPr="00F139A7" w:rsidRDefault="00A81CBB" w:rsidP="00174C5E">
            <w:pPr>
              <w:tabs>
                <w:tab w:val="left" w:pos="26"/>
              </w:tabs>
              <w:jc w:val="lowKashida"/>
              <w:rPr>
                <w:sz w:val="32"/>
                <w:rtl/>
                <w:lang w:bidi="ar-SY"/>
              </w:rPr>
            </w:pPr>
            <w:r w:rsidRPr="00F139A7">
              <w:rPr>
                <w:rFonts w:hint="cs"/>
                <w:sz w:val="32"/>
                <w:rtl/>
                <w:lang w:bidi="ar-SY"/>
              </w:rPr>
              <w:t>قيد بسعر مردود البيع</w:t>
            </w:r>
          </w:p>
        </w:tc>
        <w:tc>
          <w:tcPr>
            <w:tcW w:w="2488" w:type="dxa"/>
            <w:tcBorders>
              <w:top w:val="nil"/>
              <w:bottom w:val="single" w:sz="4" w:space="0" w:color="auto"/>
              <w:right w:val="single" w:sz="4" w:space="0" w:color="auto"/>
            </w:tcBorders>
          </w:tcPr>
          <w:p w:rsidR="00A81CBB" w:rsidRPr="00F139A7" w:rsidRDefault="00A81CBB" w:rsidP="00174C5E">
            <w:pPr>
              <w:tabs>
                <w:tab w:val="left" w:pos="26"/>
              </w:tabs>
              <w:jc w:val="lowKashida"/>
              <w:rPr>
                <w:sz w:val="32"/>
                <w:rtl/>
                <w:lang w:bidi="ar-SY"/>
              </w:rPr>
            </w:pPr>
          </w:p>
        </w:tc>
        <w:tc>
          <w:tcPr>
            <w:tcW w:w="3547" w:type="dxa"/>
            <w:tcBorders>
              <w:top w:val="nil"/>
              <w:left w:val="single" w:sz="4" w:space="0" w:color="auto"/>
              <w:bottom w:val="single" w:sz="4" w:space="0" w:color="auto"/>
              <w:right w:val="double" w:sz="6" w:space="0" w:color="auto"/>
            </w:tcBorders>
          </w:tcPr>
          <w:p w:rsidR="00A81CBB" w:rsidRPr="00F139A7" w:rsidRDefault="00A81CBB" w:rsidP="00174C5E">
            <w:pPr>
              <w:tabs>
                <w:tab w:val="left" w:pos="26"/>
              </w:tabs>
              <w:jc w:val="lowKashida"/>
              <w:rPr>
                <w:sz w:val="32"/>
                <w:rtl/>
                <w:lang w:bidi="ar-SY"/>
              </w:rPr>
            </w:pPr>
          </w:p>
        </w:tc>
      </w:tr>
      <w:tr w:rsidR="00A81CBB" w:rsidRPr="00F139A7" w:rsidTr="00174C5E">
        <w:tblPrEx>
          <w:tblLook w:val="0000" w:firstRow="0" w:lastRow="0" w:firstColumn="0" w:lastColumn="0" w:noHBand="0" w:noVBand="0"/>
        </w:tblPrEx>
        <w:trPr>
          <w:trHeight w:val="390"/>
          <w:jc w:val="center"/>
        </w:trPr>
        <w:tc>
          <w:tcPr>
            <w:tcW w:w="2487" w:type="dxa"/>
            <w:tcBorders>
              <w:left w:val="double" w:sz="6" w:space="0" w:color="auto"/>
              <w:bottom w:val="nil"/>
            </w:tcBorders>
          </w:tcPr>
          <w:p w:rsidR="00A81CBB" w:rsidRPr="00F139A7" w:rsidRDefault="00A81CBB" w:rsidP="00174C5E">
            <w:pPr>
              <w:tabs>
                <w:tab w:val="left" w:pos="26"/>
              </w:tabs>
              <w:jc w:val="center"/>
              <w:rPr>
                <w:sz w:val="32"/>
                <w:rtl/>
                <w:lang w:bidi="ar-SY"/>
              </w:rPr>
            </w:pPr>
            <w:r w:rsidRPr="00F139A7">
              <w:rPr>
                <w:rFonts w:hint="cs"/>
                <w:sz w:val="32"/>
                <w:rtl/>
                <w:lang w:bidi="ar-SY"/>
              </w:rPr>
              <w:t>×××</w:t>
            </w:r>
          </w:p>
        </w:tc>
        <w:tc>
          <w:tcPr>
            <w:tcW w:w="2488" w:type="dxa"/>
            <w:tcBorders>
              <w:bottom w:val="nil"/>
            </w:tcBorders>
          </w:tcPr>
          <w:p w:rsidR="00A81CBB" w:rsidRPr="00F139A7" w:rsidRDefault="00A81CBB" w:rsidP="00174C5E">
            <w:pPr>
              <w:tabs>
                <w:tab w:val="left" w:pos="26"/>
              </w:tabs>
              <w:jc w:val="center"/>
              <w:rPr>
                <w:sz w:val="32"/>
                <w:rtl/>
                <w:lang w:bidi="ar-SY"/>
              </w:rPr>
            </w:pPr>
          </w:p>
        </w:tc>
        <w:tc>
          <w:tcPr>
            <w:tcW w:w="3547" w:type="dxa"/>
            <w:tcBorders>
              <w:bottom w:val="nil"/>
              <w:right w:val="double" w:sz="6" w:space="0" w:color="auto"/>
            </w:tcBorders>
          </w:tcPr>
          <w:p w:rsidR="00A81CBB" w:rsidRPr="00F139A7" w:rsidRDefault="00A81CBB" w:rsidP="00174C5E">
            <w:pPr>
              <w:tabs>
                <w:tab w:val="left" w:pos="26"/>
              </w:tabs>
              <w:jc w:val="lowKashida"/>
              <w:rPr>
                <w:sz w:val="32"/>
                <w:rtl/>
                <w:lang w:bidi="ar-SY"/>
              </w:rPr>
            </w:pPr>
            <w:r w:rsidRPr="00F139A7">
              <w:rPr>
                <w:rFonts w:hint="cs"/>
                <w:sz w:val="32"/>
                <w:rtl/>
                <w:lang w:bidi="ar-SY"/>
              </w:rPr>
              <w:t>مردودات المبيعات</w:t>
            </w:r>
          </w:p>
        </w:tc>
      </w:tr>
      <w:tr w:rsidR="00A81CBB" w:rsidRPr="00F139A7" w:rsidTr="00174C5E">
        <w:tblPrEx>
          <w:tblLook w:val="0000" w:firstRow="0" w:lastRow="0" w:firstColumn="0" w:lastColumn="0" w:noHBand="0" w:noVBand="0"/>
        </w:tblPrEx>
        <w:trPr>
          <w:trHeight w:val="390"/>
          <w:jc w:val="center"/>
        </w:trPr>
        <w:tc>
          <w:tcPr>
            <w:tcW w:w="2487" w:type="dxa"/>
            <w:tcBorders>
              <w:top w:val="nil"/>
              <w:left w:val="double" w:sz="6" w:space="0" w:color="auto"/>
            </w:tcBorders>
          </w:tcPr>
          <w:p w:rsidR="00A81CBB" w:rsidRPr="00F139A7" w:rsidRDefault="00A81CBB" w:rsidP="00174C5E">
            <w:pPr>
              <w:tabs>
                <w:tab w:val="left" w:pos="26"/>
              </w:tabs>
              <w:jc w:val="center"/>
              <w:rPr>
                <w:sz w:val="32"/>
                <w:rtl/>
                <w:lang w:bidi="ar-SY"/>
              </w:rPr>
            </w:pPr>
          </w:p>
        </w:tc>
        <w:tc>
          <w:tcPr>
            <w:tcW w:w="2488" w:type="dxa"/>
            <w:tcBorders>
              <w:top w:val="nil"/>
              <w:bottom w:val="single" w:sz="4" w:space="0" w:color="auto"/>
            </w:tcBorders>
          </w:tcPr>
          <w:p w:rsidR="00A81CBB" w:rsidRPr="00F139A7" w:rsidRDefault="00A81CBB" w:rsidP="00174C5E">
            <w:pPr>
              <w:tabs>
                <w:tab w:val="left" w:pos="26"/>
              </w:tabs>
              <w:jc w:val="center"/>
              <w:rPr>
                <w:sz w:val="32"/>
                <w:rtl/>
                <w:lang w:bidi="ar-SY"/>
              </w:rPr>
            </w:pPr>
            <w:r w:rsidRPr="00F139A7">
              <w:rPr>
                <w:rFonts w:hint="cs"/>
                <w:sz w:val="32"/>
                <w:rtl/>
                <w:lang w:bidi="ar-SY"/>
              </w:rPr>
              <w:t>×××</w:t>
            </w:r>
          </w:p>
        </w:tc>
        <w:tc>
          <w:tcPr>
            <w:tcW w:w="3547" w:type="dxa"/>
            <w:tcBorders>
              <w:top w:val="nil"/>
              <w:bottom w:val="single" w:sz="4" w:space="0" w:color="auto"/>
              <w:right w:val="double" w:sz="6" w:space="0" w:color="auto"/>
            </w:tcBorders>
          </w:tcPr>
          <w:p w:rsidR="00A81CBB" w:rsidRPr="00F139A7" w:rsidRDefault="00A81CBB" w:rsidP="00174C5E">
            <w:pPr>
              <w:tabs>
                <w:tab w:val="left" w:pos="26"/>
              </w:tabs>
              <w:jc w:val="lowKashida"/>
              <w:rPr>
                <w:sz w:val="32"/>
                <w:rtl/>
                <w:lang w:bidi="ar-SY"/>
              </w:rPr>
            </w:pPr>
            <w:r w:rsidRPr="00F139A7">
              <w:rPr>
                <w:rFonts w:hint="cs"/>
                <w:sz w:val="32"/>
                <w:rtl/>
                <w:lang w:bidi="ar-SY"/>
              </w:rPr>
              <w:t>الصندوق أو الزبون</w:t>
            </w:r>
          </w:p>
        </w:tc>
      </w:tr>
      <w:tr w:rsidR="00A81CBB" w:rsidRPr="00F139A7" w:rsidTr="00174C5E">
        <w:tblPrEx>
          <w:tblLook w:val="0000" w:firstRow="0" w:lastRow="0" w:firstColumn="0" w:lastColumn="0" w:noHBand="0" w:noVBand="0"/>
        </w:tblPrEx>
        <w:trPr>
          <w:trHeight w:val="390"/>
          <w:jc w:val="center"/>
        </w:trPr>
        <w:tc>
          <w:tcPr>
            <w:tcW w:w="2487" w:type="dxa"/>
            <w:tcBorders>
              <w:left w:val="double" w:sz="6" w:space="0" w:color="auto"/>
              <w:bottom w:val="single" w:sz="4" w:space="0" w:color="auto"/>
            </w:tcBorders>
          </w:tcPr>
          <w:p w:rsidR="00A81CBB" w:rsidRPr="00F139A7" w:rsidRDefault="00A81CBB" w:rsidP="00174C5E">
            <w:pPr>
              <w:tabs>
                <w:tab w:val="left" w:pos="26"/>
              </w:tabs>
              <w:jc w:val="lowKashida"/>
              <w:rPr>
                <w:sz w:val="32"/>
                <w:rtl/>
                <w:lang w:bidi="ar-SY"/>
              </w:rPr>
            </w:pPr>
            <w:r w:rsidRPr="00F139A7">
              <w:rPr>
                <w:rFonts w:hint="cs"/>
                <w:sz w:val="32"/>
                <w:rtl/>
                <w:lang w:bidi="ar-SY"/>
              </w:rPr>
              <w:t>قيد بسعر الكلفة</w:t>
            </w:r>
          </w:p>
        </w:tc>
        <w:tc>
          <w:tcPr>
            <w:tcW w:w="2488" w:type="dxa"/>
            <w:tcBorders>
              <w:bottom w:val="single" w:sz="4" w:space="0" w:color="auto"/>
              <w:right w:val="single" w:sz="4" w:space="0" w:color="auto"/>
            </w:tcBorders>
          </w:tcPr>
          <w:p w:rsidR="00A81CBB" w:rsidRPr="00F139A7" w:rsidRDefault="00A81CBB" w:rsidP="00174C5E">
            <w:pPr>
              <w:tabs>
                <w:tab w:val="left" w:pos="26"/>
              </w:tabs>
              <w:jc w:val="lowKashida"/>
              <w:rPr>
                <w:sz w:val="32"/>
                <w:rtl/>
                <w:lang w:bidi="ar-SY"/>
              </w:rPr>
            </w:pPr>
          </w:p>
        </w:tc>
        <w:tc>
          <w:tcPr>
            <w:tcW w:w="3547" w:type="dxa"/>
            <w:tcBorders>
              <w:left w:val="single" w:sz="4" w:space="0" w:color="auto"/>
              <w:bottom w:val="single" w:sz="4" w:space="0" w:color="auto"/>
              <w:right w:val="double" w:sz="6" w:space="0" w:color="auto"/>
            </w:tcBorders>
          </w:tcPr>
          <w:p w:rsidR="00A81CBB" w:rsidRPr="00F139A7" w:rsidRDefault="00A81CBB" w:rsidP="00174C5E">
            <w:pPr>
              <w:tabs>
                <w:tab w:val="left" w:pos="26"/>
              </w:tabs>
              <w:jc w:val="lowKashida"/>
              <w:rPr>
                <w:sz w:val="32"/>
                <w:rtl/>
                <w:lang w:bidi="ar-SY"/>
              </w:rPr>
            </w:pPr>
          </w:p>
        </w:tc>
      </w:tr>
      <w:tr w:rsidR="00A81CBB" w:rsidRPr="00F139A7" w:rsidTr="00174C5E">
        <w:tblPrEx>
          <w:tblLook w:val="0000" w:firstRow="0" w:lastRow="0" w:firstColumn="0" w:lastColumn="0" w:noHBand="0" w:noVBand="0"/>
        </w:tblPrEx>
        <w:trPr>
          <w:trHeight w:val="390"/>
          <w:jc w:val="center"/>
        </w:trPr>
        <w:tc>
          <w:tcPr>
            <w:tcW w:w="2487" w:type="dxa"/>
            <w:tcBorders>
              <w:left w:val="double" w:sz="6" w:space="0" w:color="auto"/>
              <w:bottom w:val="nil"/>
            </w:tcBorders>
          </w:tcPr>
          <w:p w:rsidR="00A81CBB" w:rsidRPr="00F139A7" w:rsidRDefault="00A81CBB" w:rsidP="00174C5E">
            <w:pPr>
              <w:tabs>
                <w:tab w:val="left" w:pos="26"/>
              </w:tabs>
              <w:jc w:val="center"/>
              <w:rPr>
                <w:sz w:val="32"/>
                <w:rtl/>
                <w:lang w:bidi="ar-SY"/>
              </w:rPr>
            </w:pPr>
            <w:r w:rsidRPr="00F139A7">
              <w:rPr>
                <w:rFonts w:hint="cs"/>
                <w:sz w:val="32"/>
                <w:rtl/>
                <w:lang w:bidi="ar-SY"/>
              </w:rPr>
              <w:t>×××</w:t>
            </w:r>
          </w:p>
        </w:tc>
        <w:tc>
          <w:tcPr>
            <w:tcW w:w="2488" w:type="dxa"/>
            <w:tcBorders>
              <w:bottom w:val="nil"/>
            </w:tcBorders>
          </w:tcPr>
          <w:p w:rsidR="00A81CBB" w:rsidRPr="00F139A7" w:rsidRDefault="00A81CBB" w:rsidP="00174C5E">
            <w:pPr>
              <w:tabs>
                <w:tab w:val="left" w:pos="26"/>
              </w:tabs>
              <w:jc w:val="center"/>
              <w:rPr>
                <w:sz w:val="32"/>
                <w:rtl/>
                <w:lang w:bidi="ar-SY"/>
              </w:rPr>
            </w:pPr>
          </w:p>
        </w:tc>
        <w:tc>
          <w:tcPr>
            <w:tcW w:w="3547" w:type="dxa"/>
            <w:tcBorders>
              <w:bottom w:val="nil"/>
              <w:right w:val="double" w:sz="6" w:space="0" w:color="auto"/>
            </w:tcBorders>
          </w:tcPr>
          <w:p w:rsidR="00A81CBB" w:rsidRPr="00F139A7" w:rsidRDefault="00A81CBB" w:rsidP="00174C5E">
            <w:pPr>
              <w:tabs>
                <w:tab w:val="left" w:pos="26"/>
              </w:tabs>
              <w:jc w:val="lowKashida"/>
              <w:rPr>
                <w:sz w:val="32"/>
                <w:rtl/>
                <w:lang w:bidi="ar-SY"/>
              </w:rPr>
            </w:pPr>
            <w:r w:rsidRPr="00F139A7">
              <w:rPr>
                <w:rFonts w:hint="cs"/>
                <w:sz w:val="32"/>
                <w:rtl/>
                <w:lang w:bidi="ar-SY"/>
              </w:rPr>
              <w:t xml:space="preserve">حساب المخزون </w:t>
            </w:r>
          </w:p>
        </w:tc>
      </w:tr>
      <w:tr w:rsidR="00A81CBB" w:rsidRPr="00F139A7" w:rsidTr="00174C5E">
        <w:tblPrEx>
          <w:tblLook w:val="0000" w:firstRow="0" w:lastRow="0" w:firstColumn="0" w:lastColumn="0" w:noHBand="0" w:noVBand="0"/>
        </w:tblPrEx>
        <w:trPr>
          <w:trHeight w:val="390"/>
          <w:jc w:val="center"/>
        </w:trPr>
        <w:tc>
          <w:tcPr>
            <w:tcW w:w="2487" w:type="dxa"/>
            <w:tcBorders>
              <w:top w:val="nil"/>
              <w:left w:val="double" w:sz="6" w:space="0" w:color="auto"/>
              <w:bottom w:val="double" w:sz="6" w:space="0" w:color="auto"/>
            </w:tcBorders>
          </w:tcPr>
          <w:p w:rsidR="00A81CBB" w:rsidRPr="00F139A7" w:rsidRDefault="00A81CBB" w:rsidP="00174C5E">
            <w:pPr>
              <w:tabs>
                <w:tab w:val="left" w:pos="26"/>
              </w:tabs>
              <w:jc w:val="center"/>
              <w:rPr>
                <w:sz w:val="32"/>
                <w:rtl/>
                <w:lang w:bidi="ar-SY"/>
              </w:rPr>
            </w:pPr>
          </w:p>
        </w:tc>
        <w:tc>
          <w:tcPr>
            <w:tcW w:w="2488" w:type="dxa"/>
            <w:tcBorders>
              <w:top w:val="nil"/>
              <w:bottom w:val="double" w:sz="6" w:space="0" w:color="auto"/>
            </w:tcBorders>
          </w:tcPr>
          <w:p w:rsidR="00A81CBB" w:rsidRPr="00F139A7" w:rsidRDefault="00A81CBB" w:rsidP="00174C5E">
            <w:pPr>
              <w:tabs>
                <w:tab w:val="left" w:pos="26"/>
              </w:tabs>
              <w:jc w:val="center"/>
              <w:rPr>
                <w:sz w:val="32"/>
                <w:rtl/>
                <w:lang w:bidi="ar-SY"/>
              </w:rPr>
            </w:pPr>
            <w:r w:rsidRPr="00F139A7">
              <w:rPr>
                <w:rFonts w:hint="cs"/>
                <w:sz w:val="32"/>
                <w:rtl/>
                <w:lang w:bidi="ar-SY"/>
              </w:rPr>
              <w:t>×××</w:t>
            </w:r>
          </w:p>
        </w:tc>
        <w:tc>
          <w:tcPr>
            <w:tcW w:w="3547" w:type="dxa"/>
            <w:tcBorders>
              <w:top w:val="nil"/>
              <w:bottom w:val="double" w:sz="6" w:space="0" w:color="auto"/>
              <w:right w:val="double" w:sz="6" w:space="0" w:color="auto"/>
            </w:tcBorders>
          </w:tcPr>
          <w:p w:rsidR="00A81CBB" w:rsidRPr="00F139A7" w:rsidRDefault="00A81CBB" w:rsidP="00174C5E">
            <w:pPr>
              <w:tabs>
                <w:tab w:val="left" w:pos="26"/>
              </w:tabs>
              <w:jc w:val="lowKashida"/>
              <w:rPr>
                <w:sz w:val="32"/>
                <w:rtl/>
                <w:lang w:bidi="ar-SY"/>
              </w:rPr>
            </w:pPr>
            <w:r w:rsidRPr="00F139A7">
              <w:rPr>
                <w:rFonts w:hint="cs"/>
                <w:sz w:val="32"/>
                <w:rtl/>
                <w:lang w:bidi="ar-SY"/>
              </w:rPr>
              <w:t>تكلفة البضاعة المباعة</w:t>
            </w:r>
          </w:p>
        </w:tc>
      </w:tr>
    </w:tbl>
    <w:p w:rsidR="00A81CBB" w:rsidRPr="00F139A7" w:rsidRDefault="00A81CBB" w:rsidP="00A81CBB">
      <w:pPr>
        <w:numPr>
          <w:ilvl w:val="0"/>
          <w:numId w:val="17"/>
        </w:numPr>
        <w:tabs>
          <w:tab w:val="left" w:pos="26"/>
        </w:tabs>
        <w:ind w:left="-20"/>
        <w:jc w:val="lowKashida"/>
        <w:rPr>
          <w:sz w:val="32"/>
          <w:rtl/>
          <w:lang w:bidi="ar-SY"/>
        </w:rPr>
      </w:pPr>
      <w:r w:rsidRPr="00F139A7">
        <w:rPr>
          <w:rFonts w:hint="cs"/>
          <w:b/>
          <w:bCs/>
          <w:sz w:val="32"/>
          <w:rtl/>
          <w:lang w:bidi="ar-SY"/>
        </w:rPr>
        <w:lastRenderedPageBreak/>
        <w:t>لون 1, لون 2</w:t>
      </w:r>
      <w:r w:rsidRPr="00F139A7">
        <w:rPr>
          <w:rFonts w:hint="cs"/>
          <w:sz w:val="32"/>
          <w:rtl/>
          <w:lang w:bidi="ar-SY"/>
        </w:rPr>
        <w:t>: يتم من خلال هذين الحقلين التحكم بالألوان المتناوبة لأسطر الفاتورة.</w:t>
      </w:r>
    </w:p>
    <w:p w:rsidR="00A81CBB" w:rsidRPr="00F139A7" w:rsidRDefault="00A81CBB" w:rsidP="00A81CBB">
      <w:pPr>
        <w:tabs>
          <w:tab w:val="left" w:pos="26"/>
        </w:tabs>
        <w:jc w:val="lowKashida"/>
        <w:rPr>
          <w:sz w:val="32"/>
          <w:rtl/>
          <w:lang w:bidi="ar-SY"/>
        </w:rPr>
      </w:pPr>
      <w:r w:rsidRPr="00F139A7">
        <w:rPr>
          <w:rFonts w:hint="cs"/>
          <w:b/>
          <w:bCs/>
          <w:sz w:val="32"/>
          <w:rtl/>
          <w:lang w:bidi="ar-SY"/>
        </w:rPr>
        <w:t>القيم الافتراضية</w:t>
      </w:r>
      <w:r w:rsidRPr="00F139A7">
        <w:rPr>
          <w:rFonts w:hint="cs"/>
          <w:sz w:val="32"/>
          <w:rtl/>
          <w:lang w:bidi="ar-SY"/>
        </w:rPr>
        <w:t>: وتشمل هذه القيم ما يلي:</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العميل:</w:t>
      </w:r>
      <w:r w:rsidRPr="00F139A7">
        <w:rPr>
          <w:rFonts w:hint="cs"/>
          <w:sz w:val="32"/>
          <w:rtl/>
          <w:lang w:bidi="ar-SY"/>
        </w:rPr>
        <w:t xml:space="preserve"> وهو الحساب المقابل لحساب المواد في القيد الذي يتولد عن الفاتورة عندما تكون طريقة الدفع "آجل". وبشكل عام في فاتورة البيع يكون العميل هو الزبون وفي فاتورة الشراء يكون العميل هو المورد...الخ. وحساب العميل الذي يتم وضعه في هذا الحقل هو العميل الافتراضي والذي يتم إدراجه تلقائياً عند فتح الفاتورة. فمثلاً إذا وضعنا حساب العميل في هذا الحقل في فاتورة الشراء هو المورد طارق فعند فتح فاتورة شراء جديدة يتم بشكل تلقائي وضع حساب المورد طارق في حقل حساب العميل. لذلك من الأفضل أن يكون هذا الحقل فارغاً في إعدادات فواتير البيع والشراء والمردودات عند وجود أكثر من عميل لدى الشركة لكي لا يتم إدراج حساب عميل معين تلقائياً.</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 xml:space="preserve">حساب النقدي: </w:t>
      </w:r>
      <w:r w:rsidRPr="00F139A7">
        <w:rPr>
          <w:rFonts w:hint="cs"/>
          <w:sz w:val="32"/>
          <w:rtl/>
          <w:lang w:bidi="ar-SY"/>
        </w:rPr>
        <w:t>يتم في هذا الحقل وضع حساب النقدية ( الصندوق أو المصرف) والمقابل لحساب المواد في القيد الذي يتولد عن الفاتورة عندما تكون طريقة الدفع في الفاتورة "نقدي".</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المستودع:</w:t>
      </w:r>
      <w:r w:rsidRPr="00F139A7">
        <w:rPr>
          <w:rFonts w:hint="cs"/>
          <w:sz w:val="32"/>
          <w:rtl/>
          <w:lang w:bidi="ar-SY"/>
        </w:rPr>
        <w:t xml:space="preserve"> وهنا نضع المستودع الافتراضي الذي تتم عمليات الفواتير (بيع,  شراء..... الخ) فيه.</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السعر:</w:t>
      </w:r>
      <w:r w:rsidRPr="00F139A7">
        <w:rPr>
          <w:rFonts w:hint="cs"/>
          <w:sz w:val="32"/>
          <w:rtl/>
          <w:lang w:bidi="ar-SY"/>
        </w:rPr>
        <w:t xml:space="preserve"> وهو السعر الافتراضي الذي يتم إدراجه في الفاتورة بالنسبة للمادة في حقل "السعر الإفرادي". ويوجد لدينا الخيارات الظاهرة في الشكل التالي وهي:</w:t>
      </w:r>
    </w:p>
    <w:p w:rsidR="00A81CBB" w:rsidRPr="00F139A7" w:rsidRDefault="00A81CBB" w:rsidP="00A81CBB">
      <w:pPr>
        <w:tabs>
          <w:tab w:val="left" w:pos="26"/>
        </w:tabs>
        <w:jc w:val="lowKashida"/>
        <w:rPr>
          <w:sz w:val="32"/>
          <w:rtl/>
          <w:lang w:bidi="ar-SY"/>
        </w:rPr>
      </w:pPr>
      <w:proofErr w:type="spellStart"/>
      <w:r w:rsidRPr="00F139A7">
        <w:rPr>
          <w:rFonts w:hint="cs"/>
          <w:b/>
          <w:bCs/>
          <w:sz w:val="32"/>
          <w:rtl/>
          <w:lang w:bidi="ar-SY"/>
        </w:rPr>
        <w:t>لاشيء</w:t>
      </w:r>
      <w:proofErr w:type="spellEnd"/>
      <w:r w:rsidRPr="00F139A7">
        <w:rPr>
          <w:rFonts w:hint="cs"/>
          <w:sz w:val="32"/>
          <w:rtl/>
          <w:lang w:bidi="ar-SY"/>
        </w:rPr>
        <w:t>: لا يتم في هذه الحالة جلب أي سعر إلى حقل السعر الإفرادي في الفاتورة.</w:t>
      </w:r>
    </w:p>
    <w:p w:rsidR="00A81CBB" w:rsidRPr="00F139A7" w:rsidRDefault="00A81CBB" w:rsidP="00A81CBB">
      <w:pPr>
        <w:tabs>
          <w:tab w:val="left" w:pos="26"/>
        </w:tabs>
        <w:jc w:val="lowKashida"/>
        <w:rPr>
          <w:sz w:val="32"/>
          <w:rtl/>
          <w:lang w:bidi="ar-SY"/>
        </w:rPr>
      </w:pPr>
      <w:r w:rsidRPr="00F139A7">
        <w:rPr>
          <w:rFonts w:hint="cs"/>
          <w:b/>
          <w:bCs/>
          <w:sz w:val="32"/>
          <w:rtl/>
          <w:lang w:bidi="ar-SY"/>
        </w:rPr>
        <w:t>مستهلك</w:t>
      </w:r>
      <w:r w:rsidRPr="00F139A7">
        <w:rPr>
          <w:rFonts w:hint="cs"/>
          <w:sz w:val="32"/>
          <w:rtl/>
          <w:lang w:bidi="ar-SY"/>
        </w:rPr>
        <w:t>: يتم جلب سعر المستهلك للمادة والموجود في بطاقتها في صفحة "أسعار".</w:t>
      </w:r>
    </w:p>
    <w:p w:rsidR="00A81CBB" w:rsidRPr="00F139A7" w:rsidRDefault="00A81CBB" w:rsidP="00A81CBB">
      <w:pPr>
        <w:tabs>
          <w:tab w:val="left" w:pos="26"/>
        </w:tabs>
        <w:jc w:val="lowKashida"/>
        <w:rPr>
          <w:sz w:val="32"/>
          <w:rtl/>
          <w:lang w:bidi="ar-SY"/>
        </w:rPr>
      </w:pPr>
      <w:r w:rsidRPr="00F139A7">
        <w:rPr>
          <w:rFonts w:hint="cs"/>
          <w:b/>
          <w:bCs/>
          <w:noProof/>
          <w:sz w:val="32"/>
          <w:rtl/>
        </w:rPr>
        <w:drawing>
          <wp:anchor distT="0" distB="0" distL="114300" distR="114300" simplePos="0" relativeHeight="251966464" behindDoc="1" locked="0" layoutInCell="1" allowOverlap="1" wp14:anchorId="5DB9BD0B" wp14:editId="39963280">
            <wp:simplePos x="0" y="0"/>
            <wp:positionH relativeFrom="column">
              <wp:posOffset>-17145</wp:posOffset>
            </wp:positionH>
            <wp:positionV relativeFrom="paragraph">
              <wp:posOffset>342265</wp:posOffset>
            </wp:positionV>
            <wp:extent cx="2001520" cy="1990725"/>
            <wp:effectExtent l="0" t="0" r="0" b="9525"/>
            <wp:wrapTight wrapText="bothSides">
              <wp:wrapPolygon edited="0">
                <wp:start x="0" y="0"/>
                <wp:lineTo x="0" y="21497"/>
                <wp:lineTo x="21381" y="21497"/>
                <wp:lineTo x="21381" y="0"/>
                <wp:lineTo x="0" y="0"/>
              </wp:wrapPolygon>
            </wp:wrapTight>
            <wp:docPr id="1787" name="صورة 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150"/>
                    <a:stretch>
                      <a:fillRect/>
                    </a:stretch>
                  </pic:blipFill>
                  <pic:spPr bwMode="auto">
                    <a:xfrm>
                      <a:off x="0" y="0"/>
                      <a:ext cx="2001520" cy="1990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bCs/>
          <w:sz w:val="32"/>
          <w:rtl/>
          <w:lang w:bidi="ar-SY"/>
        </w:rPr>
        <w:t>مستهلك خاص</w:t>
      </w:r>
      <w:r w:rsidRPr="00F139A7">
        <w:rPr>
          <w:rFonts w:hint="cs"/>
          <w:sz w:val="32"/>
          <w:rtl/>
          <w:lang w:bidi="ar-SY"/>
        </w:rPr>
        <w:t>: يتم جلب سعر المستهلك الخاص للمادة من بطاقتها صفحة "أسعار".</w:t>
      </w:r>
      <w:r w:rsidRPr="00F139A7">
        <w:rPr>
          <w:sz w:val="32"/>
          <w:rtl/>
          <w:lang w:bidi="ar-SY"/>
        </w:rPr>
        <w:br/>
      </w:r>
      <w:r w:rsidRPr="00F139A7">
        <w:rPr>
          <w:rFonts w:hint="cs"/>
          <w:b/>
          <w:bCs/>
          <w:sz w:val="32"/>
          <w:rtl/>
          <w:lang w:bidi="ar-SY"/>
        </w:rPr>
        <w:t>نصف جملة</w:t>
      </w:r>
      <w:r w:rsidRPr="00F139A7">
        <w:rPr>
          <w:rFonts w:hint="cs"/>
          <w:sz w:val="32"/>
          <w:rtl/>
          <w:lang w:bidi="ar-SY"/>
        </w:rPr>
        <w:t>: وذلك من بطاقة المادة.</w:t>
      </w:r>
    </w:p>
    <w:p w:rsidR="00A81CBB" w:rsidRPr="00F139A7" w:rsidRDefault="00A81CBB" w:rsidP="00A81CBB">
      <w:pPr>
        <w:tabs>
          <w:tab w:val="left" w:pos="26"/>
        </w:tabs>
        <w:jc w:val="lowKashida"/>
        <w:rPr>
          <w:sz w:val="32"/>
          <w:rtl/>
          <w:lang w:bidi="ar-SY"/>
        </w:rPr>
      </w:pPr>
      <w:r w:rsidRPr="00F139A7">
        <w:rPr>
          <w:rFonts w:hint="cs"/>
          <w:b/>
          <w:bCs/>
          <w:sz w:val="32"/>
          <w:rtl/>
          <w:lang w:bidi="ar-SY"/>
        </w:rPr>
        <w:t>جملة</w:t>
      </w:r>
      <w:r w:rsidRPr="00F139A7">
        <w:rPr>
          <w:rFonts w:hint="cs"/>
          <w:sz w:val="32"/>
          <w:rtl/>
          <w:lang w:bidi="ar-SY"/>
        </w:rPr>
        <w:t>: وذلك من بطاقة المادة.</w:t>
      </w:r>
    </w:p>
    <w:p w:rsidR="00A81CBB" w:rsidRPr="00F139A7" w:rsidRDefault="00A81CBB" w:rsidP="00A81CBB">
      <w:pPr>
        <w:tabs>
          <w:tab w:val="left" w:pos="26"/>
        </w:tabs>
        <w:jc w:val="lowKashida"/>
        <w:rPr>
          <w:sz w:val="32"/>
          <w:rtl/>
          <w:lang w:bidi="ar-SY"/>
        </w:rPr>
      </w:pPr>
      <w:r w:rsidRPr="00F139A7">
        <w:rPr>
          <w:rFonts w:hint="cs"/>
          <w:b/>
          <w:bCs/>
          <w:sz w:val="32"/>
          <w:rtl/>
          <w:lang w:bidi="ar-SY"/>
        </w:rPr>
        <w:t>موزع:</w:t>
      </w:r>
      <w:r w:rsidRPr="00F139A7">
        <w:rPr>
          <w:rFonts w:hint="cs"/>
          <w:sz w:val="32"/>
          <w:rtl/>
          <w:lang w:bidi="ar-SY"/>
        </w:rPr>
        <w:t xml:space="preserve"> وذلك من بطاقة المادة.</w:t>
      </w:r>
    </w:p>
    <w:p w:rsidR="00A81CBB" w:rsidRPr="00F139A7" w:rsidRDefault="00A81CBB" w:rsidP="00A81CBB">
      <w:pPr>
        <w:tabs>
          <w:tab w:val="left" w:pos="26"/>
        </w:tabs>
        <w:jc w:val="lowKashida"/>
        <w:rPr>
          <w:sz w:val="32"/>
          <w:rtl/>
          <w:lang w:bidi="ar-SY"/>
        </w:rPr>
      </w:pPr>
      <w:r w:rsidRPr="00F139A7">
        <w:rPr>
          <w:rFonts w:hint="cs"/>
          <w:b/>
          <w:bCs/>
          <w:sz w:val="32"/>
          <w:rtl/>
          <w:lang w:bidi="ar-SY"/>
        </w:rPr>
        <w:t>تصدير</w:t>
      </w:r>
      <w:r w:rsidRPr="00F139A7">
        <w:rPr>
          <w:rFonts w:hint="cs"/>
          <w:sz w:val="32"/>
          <w:rtl/>
          <w:lang w:bidi="ar-SY"/>
        </w:rPr>
        <w:t>: وذلك من بطاقة المادة.</w:t>
      </w:r>
    </w:p>
    <w:p w:rsidR="00A81CBB" w:rsidRPr="00F139A7" w:rsidRDefault="00A81CBB" w:rsidP="00A81CBB">
      <w:pPr>
        <w:tabs>
          <w:tab w:val="left" w:pos="26"/>
        </w:tabs>
        <w:jc w:val="lowKashida"/>
        <w:rPr>
          <w:sz w:val="32"/>
          <w:rtl/>
          <w:lang w:bidi="ar-SY"/>
        </w:rPr>
      </w:pPr>
      <w:r w:rsidRPr="00F139A7">
        <w:rPr>
          <w:rFonts w:hint="cs"/>
          <w:b/>
          <w:bCs/>
          <w:sz w:val="32"/>
          <w:rtl/>
          <w:lang w:bidi="ar-SY"/>
        </w:rPr>
        <w:t>الكلفة للفرع</w:t>
      </w:r>
      <w:r w:rsidRPr="00F139A7">
        <w:rPr>
          <w:rFonts w:hint="cs"/>
          <w:sz w:val="32"/>
          <w:rtl/>
          <w:lang w:bidi="ar-SY"/>
        </w:rPr>
        <w:t>: وهنا يتم جلب كلفة الوحدة من المادة على مستوى الفرع.</w:t>
      </w:r>
    </w:p>
    <w:p w:rsidR="00A81CBB" w:rsidRPr="00F139A7" w:rsidRDefault="00A81CBB" w:rsidP="00A81CBB">
      <w:pPr>
        <w:tabs>
          <w:tab w:val="left" w:pos="26"/>
        </w:tabs>
        <w:jc w:val="lowKashida"/>
        <w:rPr>
          <w:sz w:val="32"/>
          <w:rtl/>
          <w:lang w:bidi="ar-SY"/>
        </w:rPr>
      </w:pPr>
      <w:r w:rsidRPr="00F139A7">
        <w:rPr>
          <w:rFonts w:hint="cs"/>
          <w:b/>
          <w:bCs/>
          <w:sz w:val="32"/>
          <w:rtl/>
          <w:lang w:bidi="ar-SY"/>
        </w:rPr>
        <w:t>الكلفة للشركة</w:t>
      </w:r>
      <w:r w:rsidRPr="00F139A7">
        <w:rPr>
          <w:rFonts w:hint="cs"/>
          <w:sz w:val="32"/>
          <w:rtl/>
          <w:lang w:bidi="ar-SY"/>
        </w:rPr>
        <w:t>: وهنا يتم جلب كلفة الوحدة من المادة على مستوى الشركة.</w:t>
      </w:r>
    </w:p>
    <w:p w:rsidR="00A81CBB" w:rsidRPr="00F139A7" w:rsidRDefault="00A81CBB" w:rsidP="00A81CBB">
      <w:pPr>
        <w:tabs>
          <w:tab w:val="left" w:pos="26"/>
        </w:tabs>
        <w:jc w:val="lowKashida"/>
        <w:rPr>
          <w:sz w:val="32"/>
          <w:rtl/>
          <w:lang w:bidi="ar-SY"/>
        </w:rPr>
      </w:pPr>
      <w:r w:rsidRPr="00F139A7">
        <w:rPr>
          <w:rFonts w:hint="cs"/>
          <w:b/>
          <w:bCs/>
          <w:sz w:val="32"/>
          <w:rtl/>
          <w:lang w:bidi="ar-SY"/>
        </w:rPr>
        <w:t>آخر شراء للفرع</w:t>
      </w:r>
      <w:r w:rsidRPr="00F139A7">
        <w:rPr>
          <w:rFonts w:hint="cs"/>
          <w:sz w:val="32"/>
          <w:rtl/>
          <w:lang w:bidi="ar-SY"/>
        </w:rPr>
        <w:t>: وهنا يتم العودة إلى آخر فاتورة شراء اشترينا بها المادة على مستوى الفرع ويتم جلب ذات السعر الموجود في هذه الفاتورة.</w:t>
      </w:r>
    </w:p>
    <w:p w:rsidR="00A81CBB" w:rsidRPr="00F139A7" w:rsidRDefault="00A81CBB" w:rsidP="00A81CBB">
      <w:pPr>
        <w:tabs>
          <w:tab w:val="left" w:pos="26"/>
        </w:tabs>
        <w:jc w:val="lowKashida"/>
        <w:rPr>
          <w:sz w:val="32"/>
          <w:rtl/>
          <w:lang w:bidi="ar-SY"/>
        </w:rPr>
      </w:pPr>
      <w:r w:rsidRPr="00F139A7">
        <w:rPr>
          <w:rFonts w:hint="cs"/>
          <w:b/>
          <w:bCs/>
          <w:sz w:val="32"/>
          <w:rtl/>
          <w:lang w:bidi="ar-SY"/>
        </w:rPr>
        <w:lastRenderedPageBreak/>
        <w:t>آخر شراء للشركة</w:t>
      </w:r>
      <w:r w:rsidRPr="00F139A7">
        <w:rPr>
          <w:rFonts w:hint="cs"/>
          <w:sz w:val="32"/>
          <w:rtl/>
          <w:lang w:bidi="ar-SY"/>
        </w:rPr>
        <w:t>: وهنا يتم العودة إلى آخر فاتورة شراء اشترينا بها المادة على مستوى الشركة ويتم جلب ذات السعر الموجود في هذه الفاتورة.</w:t>
      </w:r>
    </w:p>
    <w:p w:rsidR="00A81CBB" w:rsidRPr="00F139A7" w:rsidRDefault="00A81CBB" w:rsidP="00A81CBB">
      <w:pPr>
        <w:tabs>
          <w:tab w:val="left" w:pos="26"/>
        </w:tabs>
        <w:jc w:val="lowKashida"/>
        <w:rPr>
          <w:sz w:val="32"/>
          <w:rtl/>
          <w:lang w:bidi="ar-SY"/>
        </w:rPr>
      </w:pPr>
      <w:r w:rsidRPr="00F139A7">
        <w:rPr>
          <w:rFonts w:hint="cs"/>
          <w:b/>
          <w:bCs/>
          <w:sz w:val="32"/>
          <w:rtl/>
          <w:lang w:bidi="ar-SY"/>
        </w:rPr>
        <w:t>آخر مبيع للزبون</w:t>
      </w:r>
      <w:r w:rsidRPr="00F139A7">
        <w:rPr>
          <w:rFonts w:hint="cs"/>
          <w:sz w:val="32"/>
          <w:rtl/>
          <w:lang w:bidi="ar-SY"/>
        </w:rPr>
        <w:t>: وهنا يتم العودة إلى آخر فاتورة بعنا بها المادة للزبون ويتم جلب السعر الموجود في تلك الفاتورة.</w:t>
      </w:r>
    </w:p>
    <w:p w:rsidR="00A81CBB" w:rsidRPr="00F139A7" w:rsidRDefault="00A81CBB" w:rsidP="00A81CBB">
      <w:pPr>
        <w:tabs>
          <w:tab w:val="left" w:pos="26"/>
        </w:tabs>
        <w:jc w:val="lowKashida"/>
        <w:rPr>
          <w:sz w:val="32"/>
          <w:rtl/>
          <w:lang w:bidi="ar-SY"/>
        </w:rPr>
      </w:pPr>
      <w:r w:rsidRPr="00F139A7">
        <w:rPr>
          <w:noProof/>
          <w:sz w:val="32"/>
          <w:rtl/>
        </w:rPr>
        <mc:AlternateContent>
          <mc:Choice Requires="wps">
            <w:drawing>
              <wp:anchor distT="0" distB="0" distL="114300" distR="114300" simplePos="0" relativeHeight="252092416" behindDoc="0" locked="0" layoutInCell="1" allowOverlap="1" wp14:anchorId="521C3ABB" wp14:editId="2005F6CC">
                <wp:simplePos x="0" y="0"/>
                <wp:positionH relativeFrom="column">
                  <wp:posOffset>-2378710</wp:posOffset>
                </wp:positionH>
                <wp:positionV relativeFrom="paragraph">
                  <wp:posOffset>675005</wp:posOffset>
                </wp:positionV>
                <wp:extent cx="1068070" cy="436245"/>
                <wp:effectExtent l="0" t="0" r="17780" b="230505"/>
                <wp:wrapNone/>
                <wp:docPr id="1544"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070" cy="436245"/>
                        </a:xfrm>
                        <a:prstGeom prst="wedgeRoundRectCallout">
                          <a:avLst>
                            <a:gd name="adj1" fmla="val 38407"/>
                            <a:gd name="adj2" fmla="val 93523"/>
                            <a:gd name="adj3" fmla="val 16667"/>
                          </a:avLst>
                        </a:prstGeom>
                        <a:solidFill>
                          <a:srgbClr val="FFFFFF"/>
                        </a:solidFill>
                        <a:ln w="9525">
                          <a:solidFill>
                            <a:srgbClr val="000000"/>
                          </a:solidFill>
                          <a:miter lim="800000"/>
                          <a:headEnd/>
                          <a:tailEnd/>
                        </a:ln>
                      </wps:spPr>
                      <wps:txbx>
                        <w:txbxContent>
                          <w:p w:rsidR="001A4E1E" w:rsidRPr="00526E66" w:rsidRDefault="001A4E1E" w:rsidP="00A81CBB">
                            <w:pPr>
                              <w:jc w:val="center"/>
                              <w:rPr>
                                <w:b/>
                                <w:bCs/>
                                <w:sz w:val="22"/>
                                <w:szCs w:val="22"/>
                                <w:lang w:bidi="ar-SY"/>
                              </w:rPr>
                            </w:pPr>
                            <w:r w:rsidRPr="00526E66">
                              <w:rPr>
                                <w:rFonts w:hint="cs"/>
                                <w:b/>
                                <w:bCs/>
                                <w:sz w:val="22"/>
                                <w:szCs w:val="22"/>
                                <w:rtl/>
                                <w:lang w:bidi="ar-SY"/>
                              </w:rPr>
                              <w:t>هنا يتم تحديد سعر بطاقة العميل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3ABB" id="AutoShape 131" o:spid="_x0000_s1062" type="#_x0000_t62" style="position:absolute;left:0;text-align:left;margin-left:-187.3pt;margin-top:53.15pt;width:84.1pt;height:34.3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" adj="19096,31001">
                <v:textbox>
                  <w:txbxContent>
                    <w:p w:rsidR="001A4E1E" w:rsidRPr="00526E66" w:rsidRDefault="001A4E1E" w:rsidP="00A81CBB">
                      <w:pPr>
                        <w:jc w:val="center"/>
                        <w:rPr>
                          <w:b/>
                          <w:bCs/>
                          <w:sz w:val="22"/>
                          <w:szCs w:val="22"/>
                          <w:lang w:bidi="ar-SY"/>
                        </w:rPr>
                      </w:pPr>
                      <w:r w:rsidRPr="00526E66">
                        <w:rPr>
                          <w:rFonts w:hint="cs"/>
                          <w:b/>
                          <w:bCs/>
                          <w:sz w:val="22"/>
                          <w:szCs w:val="22"/>
                          <w:rtl/>
                          <w:lang w:bidi="ar-SY"/>
                        </w:rPr>
                        <w:t>هنا يتم تحديد سعر بطاقة العميل</w:t>
                      </w:r>
                    </w:p>
                  </w:txbxContent>
                </v:textbox>
              </v:shape>
            </w:pict>
          </mc:Fallback>
        </mc:AlternateContent>
      </w:r>
      <w:r w:rsidRPr="00F139A7">
        <w:rPr>
          <w:rFonts w:hint="cs"/>
          <w:b/>
          <w:bCs/>
          <w:sz w:val="32"/>
          <w:rtl/>
          <w:lang w:bidi="ar-SY"/>
        </w:rPr>
        <w:t>سعر بطاقة العميل</w:t>
      </w:r>
      <w:r w:rsidRPr="00F139A7">
        <w:rPr>
          <w:rFonts w:hint="cs"/>
          <w:sz w:val="32"/>
          <w:rtl/>
          <w:lang w:bidi="ar-SY"/>
        </w:rPr>
        <w:t>: وهنا يتم العودة إلى بطاقة العميل وجلب طريقة التسعير الموجودة في بطاقة العميل والخاصة به, كما يبين الشكل التالي:</w:t>
      </w:r>
    </w:p>
    <w:p w:rsidR="00A81CBB" w:rsidRPr="00F139A7" w:rsidRDefault="00A81CBB" w:rsidP="00A81CBB">
      <w:pPr>
        <w:tabs>
          <w:tab w:val="left" w:pos="26"/>
        </w:tabs>
        <w:spacing w:after="100" w:afterAutospacing="1"/>
        <w:jc w:val="center"/>
        <w:rPr>
          <w:sz w:val="32"/>
          <w:rtl/>
          <w:lang w:bidi="ar-SY"/>
        </w:rPr>
      </w:pPr>
      <w:r w:rsidRPr="00F139A7">
        <w:rPr>
          <w:rFonts w:hint="cs"/>
          <w:b/>
          <w:bCs/>
          <w:noProof/>
          <w:sz w:val="32"/>
          <w:rtl/>
        </w:rPr>
        <w:drawing>
          <wp:inline distT="0" distB="0" distL="0" distR="0" wp14:anchorId="1FD9A1F0" wp14:editId="7B264602">
            <wp:extent cx="3600000" cy="3697200"/>
            <wp:effectExtent l="0" t="0" r="635" b="0"/>
            <wp:docPr id="1788" name="صورة 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600000" cy="3697200"/>
                    </a:xfrm>
                    <a:prstGeom prst="rect">
                      <a:avLst/>
                    </a:prstGeom>
                    <a:noFill/>
                    <a:ln w="9525">
                      <a:noFill/>
                      <a:miter lim="800000"/>
                      <a:headEnd/>
                      <a:tailEnd/>
                    </a:ln>
                  </pic:spPr>
                </pic:pic>
              </a:graphicData>
            </a:graphic>
          </wp:inline>
        </w:drawing>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العملة</w:t>
      </w:r>
      <w:r w:rsidRPr="00F139A7">
        <w:rPr>
          <w:rFonts w:hint="cs"/>
          <w:sz w:val="32"/>
          <w:rtl/>
          <w:lang w:bidi="ar-SY"/>
        </w:rPr>
        <w:t>: يتم في هذا الحقل تحديد العملة الافتراضية والتي يتم حساب قيمة الفاتورة على أساسها.</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مركز كلفة مدين, مركز كلفة دائن</w:t>
      </w:r>
      <w:r w:rsidRPr="00F139A7">
        <w:rPr>
          <w:rFonts w:hint="cs"/>
          <w:sz w:val="32"/>
          <w:rtl/>
          <w:lang w:bidi="ar-SY"/>
        </w:rPr>
        <w:t>: يتم في هذه الحقول وضع مراكز الكلفة الافتراضية التي يتم تحميلها بالمواد الواردة في الفاتورة أو خصم المواد الواردة في الفاتورة منها.</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مندوب مبيعات</w:t>
      </w:r>
      <w:r w:rsidRPr="00F139A7">
        <w:rPr>
          <w:rFonts w:hint="cs"/>
          <w:sz w:val="32"/>
          <w:rtl/>
          <w:lang w:bidi="ar-SY"/>
        </w:rPr>
        <w:t>: نحدد من خلال هذا الحقل مندوب مبيعات افتراضي يتم إدراجه في الفاتورة بشكل آلي عند فتح فاتورة جديدة.</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تقريب السعر الافتراضي</w:t>
      </w:r>
      <w:r w:rsidRPr="00F139A7">
        <w:rPr>
          <w:rFonts w:hint="cs"/>
          <w:sz w:val="32"/>
          <w:rtl/>
          <w:lang w:bidi="ar-SY"/>
        </w:rPr>
        <w:t>: يتم من خلال هذه النافذة تقرير السعر الذي يتم إدراجه بشكل تلقائي في حقل السعر الإفرادي. مثال: في حال وضعنا الرقم 10 في حقل رقم التقريب هنا لدينا ثلاثة خيارات:</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 1</w:t>
      </w:r>
      <w:r w:rsidRPr="00F139A7">
        <w:rPr>
          <w:rFonts w:hint="cs"/>
          <w:sz w:val="32"/>
          <w:rtl/>
          <w:lang w:bidi="ar-SY"/>
        </w:rPr>
        <w:t>- للأعلى: يتم عندها تقريب السعر الإفرادي إلى أقرب عشر ليرات للأعلى.</w:t>
      </w:r>
    </w:p>
    <w:p w:rsidR="00A81CBB" w:rsidRPr="00F139A7" w:rsidRDefault="00A81CBB" w:rsidP="00A81CBB">
      <w:pPr>
        <w:tabs>
          <w:tab w:val="left" w:pos="26"/>
        </w:tabs>
        <w:ind w:left="-20"/>
        <w:jc w:val="lowKashida"/>
        <w:rPr>
          <w:sz w:val="32"/>
          <w:rtl/>
          <w:lang w:bidi="ar-SY"/>
        </w:rPr>
      </w:pPr>
      <w:r w:rsidRPr="00F139A7">
        <w:rPr>
          <w:rFonts w:hint="cs"/>
          <w:sz w:val="32"/>
          <w:rtl/>
          <w:lang w:bidi="ar-SY"/>
        </w:rPr>
        <w:t xml:space="preserve"> 2- للأسفل: يتم عندها تقريب السعر الإفرادي إلى أقرب عشر ليرات للأسفل.</w:t>
      </w:r>
    </w:p>
    <w:p w:rsidR="00A81CBB" w:rsidRPr="00F139A7" w:rsidRDefault="00A81CBB" w:rsidP="00A81CBB">
      <w:pPr>
        <w:tabs>
          <w:tab w:val="left" w:pos="26"/>
        </w:tabs>
        <w:ind w:left="-20"/>
        <w:jc w:val="lowKashida"/>
        <w:rPr>
          <w:sz w:val="32"/>
          <w:rtl/>
          <w:lang w:bidi="ar-SY"/>
        </w:rPr>
      </w:pPr>
      <w:r w:rsidRPr="00F139A7">
        <w:rPr>
          <w:rFonts w:hint="cs"/>
          <w:sz w:val="32"/>
          <w:rtl/>
          <w:lang w:bidi="ar-SY"/>
        </w:rPr>
        <w:lastRenderedPageBreak/>
        <w:t xml:space="preserve"> 3- للأقرب: يتم عندها تقريب السعر الإفرادي إلى أقرب عشر ليرات إن كانت للأعلى أو للأسفل.   </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spacing w:before="100" w:beforeAutospacing="1"/>
        <w:ind w:left="-20"/>
        <w:rPr>
          <w:b/>
          <w:bCs/>
          <w:sz w:val="32"/>
          <w:rtl/>
          <w:lang w:bidi="ar-SY"/>
        </w:rPr>
      </w:pPr>
      <w:r w:rsidRPr="00F139A7">
        <w:rPr>
          <w:rFonts w:hint="cs"/>
          <w:b/>
          <w:bCs/>
          <w:sz w:val="32"/>
          <w:rtl/>
          <w:lang w:bidi="ar-SY"/>
        </w:rPr>
        <w:t>ملاحظة:</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spacing w:after="100" w:afterAutospacing="1"/>
        <w:ind w:left="-20"/>
        <w:jc w:val="lowKashida"/>
        <w:rPr>
          <w:sz w:val="32"/>
          <w:lang w:bidi="ar-SY"/>
        </w:rPr>
      </w:pPr>
      <w:r w:rsidRPr="00F139A7">
        <w:rPr>
          <w:rFonts w:hint="cs"/>
          <w:sz w:val="32"/>
          <w:rtl/>
          <w:lang w:bidi="ar-SY"/>
        </w:rPr>
        <w:t xml:space="preserve">إن جميع الحقول السابقة التي تقع ضمن القيم الافتراضية يتم إدراجها بشكل تلقائي من جهة, وهي غير إلزامية من جهة أخرى أي يمكن تعديلها في الفاتورة. على سبيل المثال إذا وضعنا ضمن القيم الافتراضية السعر هو سعر المستهلك وتم إدراج هذا السعر بشكل تلقائي في حقل السعر الإفرادي 200 </w:t>
      </w:r>
      <w:r w:rsidR="00BF2FE5">
        <w:rPr>
          <w:rFonts w:hint="cs"/>
          <w:sz w:val="32"/>
          <w:rtl/>
          <w:lang w:bidi="ar-SY"/>
        </w:rPr>
        <w:t xml:space="preserve">ر. س </w:t>
      </w:r>
      <w:r w:rsidRPr="00F139A7">
        <w:rPr>
          <w:rFonts w:hint="cs"/>
          <w:sz w:val="32"/>
          <w:rtl/>
          <w:lang w:bidi="ar-SY"/>
        </w:rPr>
        <w:t xml:space="preserve">يمكننا أن نعدل هذا السعر في الفاتورة إلى250 </w:t>
      </w:r>
      <w:r w:rsidR="00BF2FE5">
        <w:rPr>
          <w:rFonts w:hint="cs"/>
          <w:sz w:val="32"/>
          <w:rtl/>
          <w:lang w:bidi="ar-SY"/>
        </w:rPr>
        <w:t xml:space="preserve">ر. س </w:t>
      </w:r>
      <w:r w:rsidRPr="00F139A7">
        <w:rPr>
          <w:rFonts w:hint="cs"/>
          <w:sz w:val="32"/>
          <w:rtl/>
          <w:lang w:bidi="ar-SY"/>
        </w:rPr>
        <w:t>لأن هذا السعر غير إلزامي في الفاتورة.</w:t>
      </w:r>
    </w:p>
    <w:p w:rsidR="00A81CBB" w:rsidRPr="00F139A7" w:rsidRDefault="00A81CBB" w:rsidP="00A81CBB">
      <w:pPr>
        <w:tabs>
          <w:tab w:val="left" w:pos="26"/>
        </w:tabs>
        <w:ind w:left="-23"/>
        <w:jc w:val="lowKashida"/>
        <w:rPr>
          <w:b/>
          <w:bCs/>
          <w:sz w:val="32"/>
          <w:lang w:bidi="ar-SY"/>
        </w:rPr>
      </w:pPr>
      <w:r w:rsidRPr="00F139A7">
        <w:rPr>
          <w:rFonts w:hint="cs"/>
          <w:b/>
          <w:bCs/>
          <w:sz w:val="32"/>
          <w:rtl/>
          <w:lang w:bidi="ar-SY"/>
        </w:rPr>
        <w:t xml:space="preserve">قيد محاسبي: </w:t>
      </w:r>
      <w:r w:rsidRPr="00F139A7">
        <w:rPr>
          <w:rFonts w:hint="cs"/>
          <w:sz w:val="32"/>
          <w:rtl/>
          <w:lang w:bidi="ar-SY"/>
        </w:rPr>
        <w:t>للقيود المحاسبية التي تتولد عن الفاتورة الخيارات التالية:</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الفاتورة لها قيد</w:t>
      </w:r>
      <w:r w:rsidRPr="00F139A7">
        <w:rPr>
          <w:rFonts w:hint="cs"/>
          <w:sz w:val="32"/>
          <w:rtl/>
          <w:lang w:bidi="ar-SY"/>
        </w:rPr>
        <w:t>: عند إلغاء تفعيل هذا الخيار فإنه لن يتولد عن الفاتورة أي قيد محاسبي, وإذا رغبنا أن يتولد قيد محاسبي عن الفاتورة فيجب أن نفعل هذا الخيار.</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يولد آلياً عند الحفظ</w:t>
      </w:r>
      <w:r w:rsidRPr="00F139A7">
        <w:rPr>
          <w:rFonts w:hint="cs"/>
          <w:sz w:val="32"/>
          <w:rtl/>
          <w:lang w:bidi="ar-SY"/>
        </w:rPr>
        <w:t>: عند تفعيل هذا الخيار يتم توليد قيد عن الفاتورة عند حفظ هذه الفاتورة.</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يولد آلياً عند التثبيت</w:t>
      </w:r>
      <w:r w:rsidRPr="00F139A7">
        <w:rPr>
          <w:rFonts w:hint="cs"/>
          <w:sz w:val="32"/>
          <w:rtl/>
          <w:lang w:bidi="ar-SY"/>
        </w:rPr>
        <w:t>: عند تفعيل هذا الخيار يتم توليد قيد عن الفاتورة عند تثبيت الفاتورة وذلك إذا كان التثبيت يدوي.</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يرحل آلياً</w:t>
      </w:r>
      <w:r w:rsidRPr="00F139A7">
        <w:rPr>
          <w:rFonts w:hint="cs"/>
          <w:sz w:val="32"/>
          <w:rtl/>
          <w:lang w:bidi="ar-SY"/>
        </w:rPr>
        <w:t>: عند تفعيل هذا الخيار يتم ترحيل القيد المولد بشكل آلي عند توليده. أما إذا لم نفعل هذا الخيار فيجب أن نقوم بترحيل القيد المولد بشكل يدوي من زر "عمليات" في شريط أدوات صفحة "القيد" والذي تولد عن الفاتورة.</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يحذف آلياً عند فك التثبيت</w:t>
      </w:r>
      <w:r w:rsidRPr="00F139A7">
        <w:rPr>
          <w:rFonts w:hint="cs"/>
          <w:sz w:val="32"/>
          <w:rtl/>
          <w:lang w:bidi="ar-SY"/>
        </w:rPr>
        <w:t>: عند تفعيل هذا الخيار فإنه يتم حذف القيد المولد عن الفاتورة عند إلغاء تثبيتها, أما إذا لم يتم تفعيل هذا الخيار فإن القيد المولد عن الفاتورة يبقى إذا ألغينا تثبيت الفاتورة.</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توليد أقلام للمواد</w:t>
      </w:r>
      <w:r w:rsidRPr="00F139A7">
        <w:rPr>
          <w:rFonts w:hint="cs"/>
          <w:sz w:val="32"/>
          <w:rtl/>
          <w:lang w:bidi="ar-SY"/>
        </w:rPr>
        <w:t>: عند تفعيل هذا الخيار يتم توليد قيد ناتج عن المواد الموجودة في صفحة المواد. أما عند عدم تفعيل هذا الخيار فإنه لا يتم توليد قيد للمواد.</w:t>
      </w:r>
    </w:p>
    <w:p w:rsidR="00A81CBB" w:rsidRPr="00F139A7" w:rsidRDefault="00A81CBB" w:rsidP="00A81CBB">
      <w:pPr>
        <w:tabs>
          <w:tab w:val="left" w:pos="26"/>
        </w:tabs>
        <w:ind w:left="-20"/>
        <w:jc w:val="lowKashida"/>
        <w:rPr>
          <w:sz w:val="32"/>
          <w:rtl/>
          <w:lang w:bidi="ar-SY"/>
        </w:rPr>
      </w:pPr>
      <w:r w:rsidRPr="00F139A7">
        <w:rPr>
          <w:rFonts w:hint="cs"/>
          <w:sz w:val="32"/>
          <w:rtl/>
          <w:lang w:bidi="ar-SY"/>
        </w:rPr>
        <w:t>ويوجد ضمن هذا الخيار خيارين إضافيين هما:</w:t>
      </w:r>
    </w:p>
    <w:p w:rsidR="00A81CBB" w:rsidRPr="00F139A7" w:rsidRDefault="00A81CBB" w:rsidP="00A81CBB">
      <w:pPr>
        <w:numPr>
          <w:ilvl w:val="1"/>
          <w:numId w:val="17"/>
        </w:numPr>
        <w:tabs>
          <w:tab w:val="clear" w:pos="1417"/>
          <w:tab w:val="left" w:pos="26"/>
        </w:tabs>
        <w:ind w:left="161"/>
        <w:jc w:val="lowKashida"/>
        <w:rPr>
          <w:sz w:val="32"/>
          <w:lang w:bidi="ar-SY"/>
        </w:rPr>
      </w:pPr>
      <w:r w:rsidRPr="00F139A7">
        <w:rPr>
          <w:rFonts w:hint="cs"/>
          <w:b/>
          <w:bCs/>
          <w:sz w:val="32"/>
          <w:rtl/>
          <w:lang w:bidi="ar-SY"/>
        </w:rPr>
        <w:t>قيد تفصيلي:</w:t>
      </w:r>
      <w:r w:rsidRPr="00F139A7">
        <w:rPr>
          <w:rFonts w:hint="cs"/>
          <w:sz w:val="32"/>
          <w:rtl/>
          <w:lang w:bidi="ar-SY"/>
        </w:rPr>
        <w:t xml:space="preserve"> عند تفعيل هذا الخيار يتم توليد قيد لكل قلم من أقلام المواد الواردة في الفاتورة.</w:t>
      </w:r>
    </w:p>
    <w:p w:rsidR="00A81CBB" w:rsidRPr="00F139A7" w:rsidRDefault="00A81CBB" w:rsidP="00A81CBB">
      <w:pPr>
        <w:numPr>
          <w:ilvl w:val="1"/>
          <w:numId w:val="17"/>
        </w:numPr>
        <w:tabs>
          <w:tab w:val="clear" w:pos="1417"/>
          <w:tab w:val="left" w:pos="26"/>
        </w:tabs>
        <w:ind w:left="161"/>
        <w:jc w:val="lowKashida"/>
        <w:rPr>
          <w:sz w:val="32"/>
          <w:lang w:bidi="ar-SY"/>
        </w:rPr>
      </w:pPr>
      <w:r w:rsidRPr="00F139A7">
        <w:rPr>
          <w:rFonts w:hint="cs"/>
          <w:b/>
          <w:bCs/>
          <w:sz w:val="32"/>
          <w:rtl/>
          <w:lang w:bidi="ar-SY"/>
        </w:rPr>
        <w:t>الحفاظ على الحساب المقابل:</w:t>
      </w:r>
      <w:r w:rsidRPr="00F139A7">
        <w:rPr>
          <w:rFonts w:hint="cs"/>
          <w:sz w:val="32"/>
          <w:rtl/>
          <w:lang w:bidi="ar-SY"/>
        </w:rPr>
        <w:t xml:space="preserve"> عند عدم تفعيل هذا الخيار يتم دمج الحسابات المكررة في القيد بحيث تتم عملية تقاص بين المبلغ المدين لهذا الحساب الوارد في القيد والمبلغ الدائن ويتم عرض النتيجة فقط دون تكرار. ولتوضيح ذلك نطرح المثال التالي: بفرض أننا أنشأنا فاتورة شراء نقدية بقيمة 18000 </w:t>
      </w:r>
      <w:r w:rsidR="00BF2FE5">
        <w:rPr>
          <w:rFonts w:hint="cs"/>
          <w:sz w:val="32"/>
          <w:rtl/>
          <w:lang w:bidi="ar-SY"/>
        </w:rPr>
        <w:t xml:space="preserve">ر. س </w:t>
      </w:r>
      <w:r w:rsidRPr="00F139A7">
        <w:rPr>
          <w:rFonts w:hint="cs"/>
          <w:sz w:val="32"/>
          <w:rtl/>
          <w:lang w:bidi="ar-SY"/>
        </w:rPr>
        <w:t xml:space="preserve">وأخذنا عليها حسم 500 </w:t>
      </w:r>
      <w:r w:rsidR="00BF2FE5">
        <w:rPr>
          <w:rFonts w:hint="cs"/>
          <w:sz w:val="32"/>
          <w:rtl/>
          <w:lang w:bidi="ar-SY"/>
        </w:rPr>
        <w:t xml:space="preserve">ر. س </w:t>
      </w:r>
      <w:r w:rsidRPr="00F139A7">
        <w:rPr>
          <w:rFonts w:hint="cs"/>
          <w:sz w:val="32"/>
          <w:rtl/>
          <w:lang w:bidi="ar-SY"/>
        </w:rPr>
        <w:t>عندها يكون القيد الناتج عن هذه الفاتورة عند تفعيل هذا الخيار كما في الشكل التالي:</w:t>
      </w:r>
    </w:p>
    <w:p w:rsidR="00A81CBB" w:rsidRPr="00F139A7" w:rsidRDefault="00A81CBB" w:rsidP="00A81CBB">
      <w:pPr>
        <w:tabs>
          <w:tab w:val="left" w:pos="26"/>
        </w:tabs>
        <w:spacing w:after="100" w:afterAutospacing="1"/>
        <w:jc w:val="center"/>
        <w:rPr>
          <w:sz w:val="32"/>
          <w:rtl/>
          <w:lang w:bidi="ar-SY"/>
        </w:rPr>
      </w:pPr>
      <w:r w:rsidRPr="00F139A7">
        <w:rPr>
          <w:noProof/>
          <w:sz w:val="32"/>
        </w:rPr>
        <w:lastRenderedPageBreak/>
        <w:drawing>
          <wp:inline distT="0" distB="0" distL="0" distR="0" wp14:anchorId="0658A20E" wp14:editId="114DB926">
            <wp:extent cx="4076669" cy="3110400"/>
            <wp:effectExtent l="0" t="0" r="635" b="0"/>
            <wp:docPr id="1789" name="صورة 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descr="0110- P-087"/>
                    <pic:cNvPicPr>
                      <a:picLocks noChangeAspect="1" noChangeArrowheads="1"/>
                    </pic:cNvPicPr>
                  </pic:nvPicPr>
                  <pic:blipFill>
                    <a:blip r:embed="rId152">
                      <a:extLst>
                        <a:ext uri="{28A0092B-C50C-407E-A947-70E740481C1C}">
                          <a14:useLocalDpi xmlns:a14="http://schemas.microsoft.com/office/drawing/2010/main" val="0"/>
                        </a:ext>
                      </a:extLst>
                    </a:blip>
                    <a:stretch>
                      <a:fillRect/>
                    </a:stretch>
                  </pic:blipFill>
                  <pic:spPr bwMode="auto">
                    <a:xfrm>
                      <a:off x="0" y="0"/>
                      <a:ext cx="4076669" cy="3110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jc w:val="lowKashida"/>
        <w:rPr>
          <w:sz w:val="32"/>
          <w:rtl/>
          <w:lang w:bidi="ar-SY"/>
        </w:rPr>
      </w:pPr>
      <w:r w:rsidRPr="00F139A7">
        <w:rPr>
          <w:rFonts w:hint="cs"/>
          <w:sz w:val="32"/>
          <w:rtl/>
          <w:lang w:bidi="ar-SY"/>
        </w:rPr>
        <w:t>نلاحظ في القيد السابق أن حساب الصندوق قد تكرر مرتين في هذا القيد. أما عند عدم تفعيل الخيار السابق فإن حساب الصندوق يرد في القيد مرة واحدة كما في الشكل التالي:</w:t>
      </w:r>
    </w:p>
    <w:p w:rsidR="00A81CBB" w:rsidRPr="00F139A7" w:rsidRDefault="00A81CBB" w:rsidP="00A81CBB">
      <w:pPr>
        <w:tabs>
          <w:tab w:val="left" w:pos="26"/>
        </w:tabs>
        <w:spacing w:before="100" w:beforeAutospacing="1" w:after="100" w:afterAutospacing="1"/>
        <w:ind w:left="-23"/>
        <w:jc w:val="center"/>
        <w:rPr>
          <w:sz w:val="32"/>
          <w:rtl/>
          <w:lang w:bidi="ar-SY"/>
        </w:rPr>
      </w:pPr>
      <w:r w:rsidRPr="00F139A7">
        <w:rPr>
          <w:noProof/>
        </w:rPr>
        <w:drawing>
          <wp:inline distT="0" distB="0" distL="0" distR="0" wp14:anchorId="6DC493E9" wp14:editId="296B38D3">
            <wp:extent cx="4114523" cy="3146400"/>
            <wp:effectExtent l="0" t="0" r="635" b="0"/>
            <wp:docPr id="1790" name="صورة 1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descr="0111- P-087"/>
                    <pic:cNvPicPr>
                      <a:picLocks noChangeAspect="1" noChangeArrowheads="1"/>
                    </pic:cNvPicPr>
                  </pic:nvPicPr>
                  <pic:blipFill>
                    <a:blip r:embed="rId153">
                      <a:extLst>
                        <a:ext uri="{28A0092B-C50C-407E-A947-70E740481C1C}">
                          <a14:useLocalDpi xmlns:a14="http://schemas.microsoft.com/office/drawing/2010/main" val="0"/>
                        </a:ext>
                      </a:extLst>
                    </a:blip>
                    <a:stretch>
                      <a:fillRect/>
                    </a:stretch>
                  </pic:blipFill>
                  <pic:spPr bwMode="auto">
                    <a:xfrm>
                      <a:off x="0" y="0"/>
                      <a:ext cx="4114523" cy="3146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lang w:bidi="ar-SY"/>
        </w:rPr>
      </w:pPr>
      <w:r w:rsidRPr="00F139A7">
        <w:rPr>
          <w:rFonts w:hint="cs"/>
          <w:b/>
          <w:bCs/>
          <w:sz w:val="32"/>
          <w:rtl/>
          <w:lang w:bidi="ar-SY"/>
        </w:rPr>
        <w:t xml:space="preserve">توليد أقلام للمصاريف: </w:t>
      </w:r>
      <w:r w:rsidRPr="00F139A7">
        <w:rPr>
          <w:rFonts w:hint="cs"/>
          <w:sz w:val="32"/>
          <w:rtl/>
          <w:lang w:bidi="ar-SY"/>
        </w:rPr>
        <w:t>عند تفعيل هذا الخيار يتم توليد قيد عن المصاريف الموجودة في صفحة المصاريف, أما إذا لم نفعل هذا الخيار فلا يتولد عن صفحة المصاريف أي قيد.</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 xml:space="preserve">توليد أقلام للقيد المرفق: </w:t>
      </w:r>
      <w:r w:rsidRPr="00F139A7">
        <w:rPr>
          <w:rFonts w:hint="cs"/>
          <w:sz w:val="32"/>
          <w:rtl/>
          <w:lang w:bidi="ar-SY"/>
        </w:rPr>
        <w:t>عند تفعيل هذا الخيار يتم توليد قيد عن المعلومات الموجودة في صفحة القيد المرفق, أما إذا لم نفعل هذا الخيار فلا يتولد عن صفحة القيد المرفق أي قيد.</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lastRenderedPageBreak/>
        <w:t>الرقم الفرعي</w:t>
      </w:r>
      <w:r w:rsidRPr="00F139A7">
        <w:rPr>
          <w:rFonts w:hint="cs"/>
          <w:sz w:val="32"/>
          <w:rtl/>
          <w:lang w:bidi="ar-SY"/>
        </w:rPr>
        <w:t>: وهنا لدينا عدة خيارات:</w:t>
      </w:r>
    </w:p>
    <w:p w:rsidR="00A81CBB" w:rsidRPr="00F139A7" w:rsidRDefault="00A81CBB" w:rsidP="00107249">
      <w:pPr>
        <w:numPr>
          <w:ilvl w:val="0"/>
          <w:numId w:val="67"/>
        </w:numPr>
        <w:tabs>
          <w:tab w:val="left" w:pos="26"/>
        </w:tabs>
        <w:jc w:val="lowKashida"/>
        <w:rPr>
          <w:sz w:val="32"/>
          <w:rtl/>
          <w:lang w:bidi="ar-SY"/>
        </w:rPr>
      </w:pPr>
      <w:r w:rsidRPr="00F139A7">
        <w:rPr>
          <w:rFonts w:hint="cs"/>
          <w:sz w:val="32"/>
          <w:rtl/>
          <w:lang w:bidi="ar-SY"/>
        </w:rPr>
        <w:t>بلا: هنا لا يتم توليد رقم فرعي بشكل تلقائي بل ندخله بشكل يدوي أو نتركه فارغاً.</w:t>
      </w:r>
    </w:p>
    <w:p w:rsidR="00A81CBB" w:rsidRPr="00F139A7" w:rsidRDefault="00A81CBB" w:rsidP="00107249">
      <w:pPr>
        <w:numPr>
          <w:ilvl w:val="0"/>
          <w:numId w:val="67"/>
        </w:numPr>
        <w:tabs>
          <w:tab w:val="left" w:pos="26"/>
        </w:tabs>
        <w:jc w:val="lowKashida"/>
        <w:rPr>
          <w:sz w:val="32"/>
          <w:rtl/>
          <w:lang w:bidi="ar-SY"/>
        </w:rPr>
      </w:pPr>
      <w:r w:rsidRPr="00F139A7">
        <w:rPr>
          <w:rFonts w:hint="cs"/>
          <w:sz w:val="32"/>
          <w:rtl/>
          <w:lang w:bidi="ar-SY"/>
        </w:rPr>
        <w:t>مستقل: هنا يتم توليد رقم فرعي للفاتورة وترقيمها بشكل مستقل عن باقي أنواع الفواتير.</w:t>
      </w:r>
    </w:p>
    <w:p w:rsidR="00A81CBB" w:rsidRPr="00F139A7" w:rsidRDefault="00A81CBB" w:rsidP="00107249">
      <w:pPr>
        <w:numPr>
          <w:ilvl w:val="0"/>
          <w:numId w:val="67"/>
        </w:numPr>
        <w:tabs>
          <w:tab w:val="left" w:pos="26"/>
        </w:tabs>
        <w:jc w:val="lowKashida"/>
        <w:rPr>
          <w:sz w:val="32"/>
          <w:lang w:bidi="ar-SY"/>
        </w:rPr>
      </w:pPr>
      <w:r w:rsidRPr="00F139A7">
        <w:rPr>
          <w:rFonts w:hint="cs"/>
          <w:sz w:val="32"/>
          <w:rtl/>
          <w:lang w:bidi="ar-SY"/>
        </w:rPr>
        <w:t>يتبع سلسلة: يتم من خلال هذا الخيار توليد رقم فرعي للفاتورة يتبع سلسلة محددة ويمكن أن نربط على هذه السلسلة أكثر من نوع فاتورة. للمزيد راجع تعريف فروع الشركة ومستودعاتها.</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تقريب السعر الافتراضي:</w:t>
      </w:r>
      <w:r w:rsidRPr="00F139A7">
        <w:rPr>
          <w:rFonts w:hint="cs"/>
          <w:sz w:val="32"/>
          <w:rtl/>
          <w:lang w:bidi="ar-SY"/>
        </w:rPr>
        <w:t xml:space="preserve"> يمكننا من خلال هذا الخيار أن نقوم بتقريب السعر الافتراضي الذي يتم إدراجه بشكل تلقائي إلى أقرب رقم نحدده بشكل اختياري. فمثلاً يمكننا أن نضع الرقم 5 ونختار "للأعلى" عندها عند إدراج السعر يتم تقريبه إلى أقرب خمس ليرات للأعلى.</w:t>
      </w:r>
    </w:p>
    <w:p w:rsidR="00A81CBB" w:rsidRPr="00F139A7" w:rsidRDefault="00A81CBB" w:rsidP="00A81CBB">
      <w:pPr>
        <w:tabs>
          <w:tab w:val="left" w:pos="26"/>
        </w:tabs>
        <w:ind w:left="-380"/>
        <w:jc w:val="lowKashida"/>
        <w:rPr>
          <w:sz w:val="32"/>
          <w:lang w:bidi="ar-SY"/>
        </w:rPr>
      </w:pPr>
      <w:r w:rsidRPr="00F139A7">
        <w:rPr>
          <w:rFonts w:hint="cs"/>
          <w:b/>
          <w:bCs/>
          <w:sz w:val="32"/>
          <w:u w:val="single"/>
          <w:rtl/>
          <w:lang w:bidi="ar-SY"/>
        </w:rPr>
        <w:t>أعمدة</w:t>
      </w:r>
      <w:r w:rsidRPr="00F139A7">
        <w:rPr>
          <w:rFonts w:hint="cs"/>
          <w:i/>
          <w:iCs/>
          <w:sz w:val="32"/>
          <w:u w:val="single"/>
          <w:rtl/>
          <w:lang w:bidi="ar-SY"/>
        </w:rPr>
        <w:t>:</w:t>
      </w:r>
      <w:r w:rsidRPr="00F139A7">
        <w:rPr>
          <w:rFonts w:hint="cs"/>
          <w:sz w:val="32"/>
          <w:rtl/>
          <w:lang w:bidi="ar-SY"/>
        </w:rPr>
        <w:t xml:space="preserve"> يتم من خلال شريط الأعمدة تفعيل الأعمدة التي نرغب بظهورها في الفاتورة والتحكم بترتيبها من خلال السهمين العلويين أزرقي اللون.</w:t>
      </w:r>
    </w:p>
    <w:p w:rsidR="00A81CBB" w:rsidRPr="00757F4B" w:rsidRDefault="00A81CBB" w:rsidP="00757F4B">
      <w:pPr>
        <w:pBdr>
          <w:top w:val="single" w:sz="4" w:space="1" w:color="auto"/>
          <w:left w:val="single" w:sz="4" w:space="1" w:color="auto"/>
          <w:bottom w:val="single" w:sz="4" w:space="1" w:color="auto"/>
          <w:right w:val="single" w:sz="4" w:space="1" w:color="auto"/>
        </w:pBdr>
        <w:tabs>
          <w:tab w:val="left" w:pos="26"/>
        </w:tabs>
        <w:ind w:left="-20"/>
        <w:jc w:val="lowKashida"/>
        <w:rPr>
          <w:b/>
          <w:bCs/>
          <w:sz w:val="32"/>
          <w:rtl/>
          <w:lang w:bidi="ar-SY"/>
        </w:rPr>
      </w:pPr>
      <w:r w:rsidRPr="00F139A7">
        <w:rPr>
          <w:rFonts w:hint="cs"/>
          <w:b/>
          <w:bCs/>
          <w:sz w:val="32"/>
          <w:rtl/>
          <w:lang w:bidi="ar-SY"/>
        </w:rPr>
        <w:t xml:space="preserve">ملاحظة </w:t>
      </w:r>
      <w:proofErr w:type="spellStart"/>
      <w:r w:rsidRPr="00F139A7">
        <w:rPr>
          <w:rFonts w:hint="cs"/>
          <w:b/>
          <w:bCs/>
          <w:sz w:val="32"/>
          <w:rtl/>
          <w:lang w:bidi="ar-SY"/>
        </w:rPr>
        <w:t>هامة:</w:t>
      </w:r>
      <w:r w:rsidRPr="00F139A7">
        <w:rPr>
          <w:rFonts w:hint="cs"/>
          <w:sz w:val="32"/>
          <w:rtl/>
          <w:lang w:bidi="ar-SY"/>
        </w:rPr>
        <w:t>من</w:t>
      </w:r>
      <w:proofErr w:type="spellEnd"/>
      <w:r w:rsidRPr="00F139A7">
        <w:rPr>
          <w:rFonts w:hint="cs"/>
          <w:sz w:val="32"/>
          <w:rtl/>
          <w:lang w:bidi="ar-SY"/>
        </w:rPr>
        <w:t xml:space="preserve"> ضمن الأعمدة الموجودة في شريط أعمدة يوجد عمود هو "المستودع" حيث أنه بتفعيل هذا الخيار يصبح المستودع عموداً في صفحة المواد في الفاتورة بحيث أنه يمكن أن يتم في الفاتورة ذاتها البيع من أكثر من مستودع أو الشراء لأكثر من مستودع ولكن بشرط هام جداً وهو أن تكون المستودعات الموجودة في الفاتورة تنتمي لفرع واحد, فلا يمكننا أن ننظم فاتورة تخص أكثر من فرع.</w:t>
      </w:r>
    </w:p>
    <w:p w:rsidR="00F26DFD" w:rsidRPr="00F26DFD" w:rsidRDefault="00507FEE" w:rsidP="00757F4B">
      <w:pPr>
        <w:pStyle w:val="3"/>
        <w:numPr>
          <w:ilvl w:val="0"/>
          <w:numId w:val="111"/>
        </w:numPr>
        <w:ind w:left="90"/>
        <w:rPr>
          <w:b w:val="0"/>
          <w:bCs/>
        </w:rPr>
      </w:pPr>
      <w:bookmarkStart w:id="147" w:name="_Toc362962051"/>
      <w:r w:rsidRPr="00F139A7">
        <w:rPr>
          <w:rFonts w:hint="cs"/>
          <w:b w:val="0"/>
          <w:bCs/>
          <w:rtl/>
        </w:rPr>
        <w:t>إدخال دفعات بأكثر من عملة في الفاتورة</w:t>
      </w:r>
      <w:r w:rsidR="00A81CBB" w:rsidRPr="00F139A7">
        <w:rPr>
          <w:rFonts w:hint="cs"/>
          <w:b w:val="0"/>
          <w:bCs/>
          <w:rtl/>
        </w:rPr>
        <w:t xml:space="preserve"> </w:t>
      </w:r>
      <w:r w:rsidRPr="00F139A7">
        <w:rPr>
          <w:rFonts w:hint="cs"/>
          <w:b w:val="0"/>
          <w:bCs/>
          <w:rtl/>
        </w:rPr>
        <w:t xml:space="preserve"> (طرق الدفع</w:t>
      </w:r>
      <w:r w:rsidR="00A81CBB" w:rsidRPr="00F139A7">
        <w:rPr>
          <w:rFonts w:hint="cs"/>
          <w:b w:val="0"/>
          <w:bCs/>
          <w:rtl/>
        </w:rPr>
        <w:t>):</w:t>
      </w:r>
      <w:bookmarkEnd w:id="147"/>
      <w:r w:rsidR="00757F4B">
        <w:rPr>
          <w:rFonts w:hint="cs"/>
          <w:b w:val="0"/>
          <w:bCs/>
          <w:rtl/>
        </w:rPr>
        <w:t xml:space="preserve"> </w:t>
      </w:r>
    </w:p>
    <w:p w:rsidR="00A81CBB" w:rsidRPr="00F139A7" w:rsidRDefault="00757F4B" w:rsidP="00F26DFD">
      <w:pPr>
        <w:tabs>
          <w:tab w:val="left" w:pos="26"/>
        </w:tabs>
        <w:ind w:left="-380"/>
        <w:jc w:val="lowKashida"/>
        <w:rPr>
          <w:b/>
          <w:bCs/>
          <w:rtl/>
        </w:rPr>
      </w:pPr>
      <w:r w:rsidRPr="00757F4B">
        <w:rPr>
          <w:rFonts w:hint="cs"/>
          <w:rtl/>
        </w:rPr>
        <w:t>راجع الملاحق في نهاية المرجع.</w:t>
      </w:r>
      <w:r>
        <w:rPr>
          <w:rFonts w:hint="cs"/>
          <w:bCs/>
          <w:rtl/>
        </w:rPr>
        <w:t xml:space="preserve"> </w:t>
      </w:r>
    </w:p>
    <w:p w:rsidR="00A81CBB" w:rsidRPr="00F139A7" w:rsidRDefault="00A81CBB" w:rsidP="00A81CBB">
      <w:pPr>
        <w:tabs>
          <w:tab w:val="left" w:pos="26"/>
        </w:tabs>
        <w:ind w:left="-380"/>
        <w:jc w:val="lowKashida"/>
        <w:rPr>
          <w:sz w:val="32"/>
          <w:lang w:bidi="ar-SY"/>
        </w:rPr>
      </w:pPr>
      <w:r w:rsidRPr="00F139A7">
        <w:rPr>
          <w:rFonts w:hint="cs"/>
          <w:b/>
          <w:bCs/>
          <w:i/>
          <w:iCs/>
          <w:sz w:val="32"/>
          <w:u w:val="single"/>
          <w:rtl/>
          <w:lang w:bidi="ar-SY"/>
        </w:rPr>
        <w:t>خيارات</w:t>
      </w:r>
      <w:r w:rsidRPr="00F139A7">
        <w:rPr>
          <w:rFonts w:hint="cs"/>
          <w:sz w:val="32"/>
          <w:rtl/>
          <w:lang w:bidi="ar-SY"/>
        </w:rPr>
        <w:t>: يحتوي شريط الخيارات على الخيارات التالية التي تتعلق بالفاتورة:</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إظهار صفحة المصاريف</w:t>
      </w:r>
      <w:r w:rsidRPr="00F139A7">
        <w:rPr>
          <w:rFonts w:hint="cs"/>
          <w:sz w:val="32"/>
          <w:rtl/>
          <w:lang w:bidi="ar-SY"/>
        </w:rPr>
        <w:t>: عند تفعيل هذا الخيار يتم إظهار صفحة بجانب صفحة المواد يتم من خلالها إدخال المصاريف التي لها علاقة مباشرة بالفاتورة.</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إظهار صفحة القيد المرفق</w:t>
      </w:r>
      <w:r w:rsidRPr="00F139A7">
        <w:rPr>
          <w:rFonts w:hint="cs"/>
          <w:sz w:val="32"/>
          <w:rtl/>
          <w:lang w:bidi="ar-SY"/>
        </w:rPr>
        <w:t>: عند تفعيل هذا الخيار يتم إظهار صفحة بجانب صفحة المواد والمصاريف يتم من خلالها إدخال قيد اختياري نرغب بإدخاله مرتبط بالفاتورة غير المصاريف السابقة.</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إظهار صفحة الأوراق التجارية</w:t>
      </w:r>
      <w:r w:rsidRPr="00F139A7">
        <w:rPr>
          <w:rFonts w:hint="cs"/>
          <w:sz w:val="32"/>
          <w:rtl/>
          <w:lang w:bidi="ar-SY"/>
        </w:rPr>
        <w:t xml:space="preserve">: يمكننا من خلال تفعيل هذا الخيار أن نظهر صفحة للأوراق التجارية بحيث يتم دفع أو قبض قيمة الفاتورة من خلال الأوراق التجارية ويمكننا من خلال هذه الصفحة أن نقوم بتوزيع قيمة الفاتورة على أقساط محددة حيث أنه عند تفعيل هذا الخيار تظهر صفحة الأوراق التجارية والتي تحوي زر "توزيع قيمة الفاتورة المتبقية" وعند الضغط على هذا الزر تظهر نافذة يمكننا </w:t>
      </w:r>
      <w:r w:rsidRPr="00F139A7">
        <w:rPr>
          <w:rFonts w:hint="cs"/>
          <w:sz w:val="32"/>
          <w:rtl/>
          <w:lang w:bidi="ar-SY"/>
        </w:rPr>
        <w:lastRenderedPageBreak/>
        <w:t>من خلالها توزيع قيمة الفاتورة على أقساط كما في حالة مبيعات التقسيط وذلك كما توضح الأشكال التالية:</w:t>
      </w:r>
    </w:p>
    <w:p w:rsidR="00A81CBB" w:rsidRPr="00F139A7" w:rsidRDefault="00A81CBB" w:rsidP="00A81CBB">
      <w:pPr>
        <w:tabs>
          <w:tab w:val="left" w:pos="26"/>
        </w:tabs>
        <w:ind w:left="-20"/>
        <w:jc w:val="center"/>
        <w:rPr>
          <w:sz w:val="32"/>
          <w:lang w:bidi="ar-SY"/>
        </w:rPr>
      </w:pPr>
      <w:r w:rsidRPr="00F139A7">
        <w:rPr>
          <w:rFonts w:hint="cs"/>
          <w:noProof/>
          <w:sz w:val="32"/>
        </w:rPr>
        <w:drawing>
          <wp:inline distT="0" distB="0" distL="0" distR="0" wp14:anchorId="116FAEC7" wp14:editId="0490BDA5">
            <wp:extent cx="4629150" cy="3857625"/>
            <wp:effectExtent l="19050" t="0" r="0" b="0"/>
            <wp:docPr id="1794" name="صورة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4"/>
                    <a:srcRect/>
                    <a:stretch>
                      <a:fillRect/>
                    </a:stretch>
                  </pic:blipFill>
                  <pic:spPr bwMode="auto">
                    <a:xfrm>
                      <a:off x="0" y="0"/>
                      <a:ext cx="4629150" cy="3857625"/>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center"/>
        <w:rPr>
          <w:sz w:val="32"/>
          <w:rtl/>
          <w:lang w:bidi="ar-SY"/>
        </w:rPr>
      </w:pPr>
    </w:p>
    <w:p w:rsidR="00A81CBB" w:rsidRPr="00F139A7" w:rsidRDefault="00A81CBB" w:rsidP="00A81CBB">
      <w:pPr>
        <w:tabs>
          <w:tab w:val="left" w:pos="-58"/>
          <w:tab w:val="left" w:pos="26"/>
        </w:tabs>
        <w:spacing w:after="100" w:afterAutospacing="1"/>
        <w:ind w:left="-20"/>
        <w:jc w:val="center"/>
        <w:rPr>
          <w:sz w:val="32"/>
          <w:rtl/>
          <w:lang w:bidi="ar-SY"/>
        </w:rPr>
      </w:pPr>
      <w:r w:rsidRPr="00F139A7">
        <w:rPr>
          <w:rFonts w:hint="cs"/>
          <w:noProof/>
          <w:sz w:val="32"/>
        </w:rPr>
        <w:drawing>
          <wp:inline distT="0" distB="0" distL="0" distR="0" wp14:anchorId="3FC82301" wp14:editId="7BF3C2D0">
            <wp:extent cx="4314825" cy="2876550"/>
            <wp:effectExtent l="19050" t="0" r="9525" b="0"/>
            <wp:docPr id="1795" name="صورة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5"/>
                    <a:srcRect/>
                    <a:stretch>
                      <a:fillRect/>
                    </a:stretch>
                  </pic:blipFill>
                  <pic:spPr bwMode="auto">
                    <a:xfrm>
                      <a:off x="0" y="0"/>
                      <a:ext cx="4314825" cy="2876550"/>
                    </a:xfrm>
                    <a:prstGeom prst="rect">
                      <a:avLst/>
                    </a:prstGeom>
                    <a:noFill/>
                    <a:ln w="9525">
                      <a:noFill/>
                      <a:miter lim="800000"/>
                      <a:headEnd/>
                      <a:tailEnd/>
                    </a:ln>
                  </pic:spPr>
                </pic:pic>
              </a:graphicData>
            </a:graphic>
          </wp:inline>
        </w:drawing>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 xml:space="preserve">تؤثر على الكمية: </w:t>
      </w:r>
      <w:r w:rsidRPr="00F139A7">
        <w:rPr>
          <w:rFonts w:hint="cs"/>
          <w:sz w:val="32"/>
          <w:rtl/>
          <w:lang w:bidi="ar-SY"/>
        </w:rPr>
        <w:t>عند تفعيل هذا الخيار فإن المواد الموجودة في صفحة المواد تؤثر على الكمية الموجودة في المستودع إما بالزيادة أو بالنقصان, أما إذا لم نفعل هذا الخيار وذلك مثلاً إذا كانت الفاتورة طلبية أو عرض سعر فإن المواد الموجودة في صفحة المواد لن يعود لها أي تأثير على المستودع.</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lastRenderedPageBreak/>
        <w:t xml:space="preserve">تؤثر على الأرباح: </w:t>
      </w:r>
      <w:r w:rsidRPr="00F139A7">
        <w:rPr>
          <w:rFonts w:hint="cs"/>
          <w:sz w:val="32"/>
          <w:rtl/>
          <w:lang w:bidi="ar-SY"/>
        </w:rPr>
        <w:t>يتم تفعيل هذا الخيار بشكل رئيسي لفاتورتي المبيع ومردود المبيع حيث أن هاتين الفاتورتين لا تؤثران على سعر الكلفة حيث أننا لا نغير كلفة الوحدة الموجودة في المستودع إذا بعنا عدد من الوحدات هذا من جهة, ومن جهة أخرى في معظم الأحيان نسجل المبيعات أو مردودات المبيعات بسعر أكبر من سعر الكلفة لذلك يكون هناك فرق هو الربح. ويمكننا طلب تقارير عن هذا الربح مثل تقرير "أرباح الفواتير" الذي سيمر معنا لاحقاً وذلك بتفعيل خيار "تؤثر على الأرباح" في الفواتير التي تولد أرباح لكي تظهر في هذا التقرير.</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تؤثر على </w:t>
      </w:r>
      <w:proofErr w:type="spellStart"/>
      <w:r w:rsidRPr="00F139A7">
        <w:rPr>
          <w:rFonts w:hint="cs"/>
          <w:b/>
          <w:bCs/>
          <w:sz w:val="32"/>
          <w:rtl/>
          <w:lang w:bidi="ar-SY"/>
        </w:rPr>
        <w:t>سعرالكلفة</w:t>
      </w:r>
      <w:proofErr w:type="spellEnd"/>
      <w:r w:rsidRPr="00F139A7">
        <w:rPr>
          <w:rFonts w:hint="cs"/>
          <w:sz w:val="32"/>
          <w:rtl/>
          <w:lang w:bidi="ar-SY"/>
        </w:rPr>
        <w:t xml:space="preserve">: عند تفعيل هذا الخيار تصبح قيمة المواد الداخلة أو الخارجة من خلال هذه الفاتورة تؤثر على كلفة الوحدة من المادة الموجودة في المستودع. وإن هذا الخيار يجب أن يفعل بشكل أساسي بالنسبة لفاتورة الشراء لأن المادة يمكن أن يختلف سعر شراؤها من مرة لأخرى وبالتالي تختلف كلفة الوحدات الموجودة في المستودع من عملية شراء لأخرى لذلك نفعل خيار "تؤثر على سعر الكلفة" في فاتورة الشراء فيتم عند كل عملية شراء تغيير كلفة الوحدة من المادة الموجودة في المستودع. وللتوضيح نطرح المثال التالي: بفرض أنه لدينا مادة هي قماش اشترينا منها 10 وحدات كل وحدة بــ 100 </w:t>
      </w:r>
      <w:r w:rsidR="00BF2FE5">
        <w:rPr>
          <w:rFonts w:hint="cs"/>
          <w:sz w:val="32"/>
          <w:rtl/>
          <w:lang w:bidi="ar-SY"/>
        </w:rPr>
        <w:t xml:space="preserve">ر. س </w:t>
      </w:r>
      <w:r w:rsidRPr="00F139A7">
        <w:rPr>
          <w:rFonts w:hint="cs"/>
          <w:sz w:val="32"/>
          <w:rtl/>
          <w:lang w:bidi="ar-SY"/>
        </w:rPr>
        <w:t>فتكون الفاتورة وجرد المادة في المستودع كما يلي:</w:t>
      </w:r>
    </w:p>
    <w:p w:rsidR="00A81CBB" w:rsidRPr="00F139A7" w:rsidRDefault="00A81CBB" w:rsidP="00A81CBB">
      <w:pPr>
        <w:tabs>
          <w:tab w:val="left" w:pos="26"/>
        </w:tabs>
        <w:spacing w:before="100" w:beforeAutospacing="1" w:after="100" w:afterAutospacing="1"/>
        <w:jc w:val="center"/>
        <w:rPr>
          <w:sz w:val="32"/>
          <w:rtl/>
          <w:lang w:bidi="ar-SY"/>
        </w:rPr>
      </w:pPr>
      <w:r w:rsidRPr="00F139A7">
        <w:rPr>
          <w:noProof/>
        </w:rPr>
        <w:drawing>
          <wp:inline distT="0" distB="0" distL="0" distR="0" wp14:anchorId="5185A384" wp14:editId="0EDEE5D5">
            <wp:extent cx="4636800" cy="3880800"/>
            <wp:effectExtent l="0" t="0" r="0" b="5715"/>
            <wp:docPr id="1796" name="صورة 1796" descr="0113- P-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descr="0113- P-090"/>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636800" cy="38808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center"/>
        <w:rPr>
          <w:sz w:val="32"/>
          <w:rtl/>
          <w:lang w:bidi="ar-SY"/>
        </w:rPr>
      </w:pPr>
    </w:p>
    <w:p w:rsidR="00A81CBB" w:rsidRPr="00F139A7" w:rsidRDefault="00A81CBB" w:rsidP="00A81CBB">
      <w:pPr>
        <w:tabs>
          <w:tab w:val="left" w:pos="26"/>
        </w:tabs>
        <w:spacing w:before="100" w:beforeAutospacing="1" w:after="100" w:afterAutospacing="1"/>
        <w:jc w:val="center"/>
        <w:rPr>
          <w:sz w:val="32"/>
          <w:rtl/>
          <w:lang w:bidi="ar-SY"/>
        </w:rPr>
      </w:pPr>
      <w:r w:rsidRPr="00F139A7">
        <w:rPr>
          <w:noProof/>
        </w:rPr>
        <w:lastRenderedPageBreak/>
        <w:drawing>
          <wp:inline distT="0" distB="0" distL="0" distR="0" wp14:anchorId="1823DEEB" wp14:editId="332B9C3D">
            <wp:extent cx="4759325" cy="3552825"/>
            <wp:effectExtent l="0" t="0" r="3175" b="9525"/>
            <wp:docPr id="1797" name="صورة 1797" descr="0114- P-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descr="0114- P-09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759325" cy="3552825"/>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sz w:val="32"/>
          <w:rtl/>
          <w:lang w:bidi="ar-SY"/>
        </w:rPr>
        <w:t xml:space="preserve">وبفرض أننا اشترينا 10 وحدات أخرى بسعر200 </w:t>
      </w:r>
      <w:r w:rsidR="00BF2FE5">
        <w:rPr>
          <w:rFonts w:hint="cs"/>
          <w:sz w:val="32"/>
          <w:rtl/>
          <w:lang w:bidi="ar-SY"/>
        </w:rPr>
        <w:t xml:space="preserve">ر. س </w:t>
      </w:r>
      <w:r w:rsidRPr="00F139A7">
        <w:rPr>
          <w:rFonts w:hint="cs"/>
          <w:sz w:val="32"/>
          <w:rtl/>
          <w:lang w:bidi="ar-SY"/>
        </w:rPr>
        <w:t>مع تفعيل خيار "تؤثر على سعر الكلفة" في فاتورة الشراء تصبح كلفة الوحدة من المادة هي عبارة عن الكلفة الوسطية لعمليتي الشراء وهي {(10×100 ) + ( 10×200 )}÷ 20 وحدة= 150</w:t>
      </w:r>
    </w:p>
    <w:p w:rsidR="00A81CBB" w:rsidRPr="00F139A7" w:rsidRDefault="00A81CBB" w:rsidP="00A81CBB">
      <w:pPr>
        <w:tabs>
          <w:tab w:val="left" w:pos="26"/>
        </w:tabs>
        <w:jc w:val="lowKashida"/>
        <w:rPr>
          <w:sz w:val="32"/>
          <w:rtl/>
          <w:lang w:bidi="ar-SY"/>
        </w:rPr>
      </w:pPr>
      <w:r w:rsidRPr="00F139A7">
        <w:rPr>
          <w:rFonts w:hint="cs"/>
          <w:sz w:val="32"/>
          <w:rtl/>
          <w:lang w:bidi="ar-SY"/>
        </w:rPr>
        <w:t>وتصبح قيمة البضاعة في المستودع = 20×150=3000 وهي إجمالي الفاتورتين.</w:t>
      </w:r>
      <w:r w:rsidRPr="00F139A7">
        <w:rPr>
          <w:sz w:val="32"/>
          <w:rtl/>
          <w:lang w:bidi="ar-SY"/>
        </w:rPr>
        <w:br/>
      </w:r>
      <w:r w:rsidRPr="00F139A7">
        <w:rPr>
          <w:rFonts w:hint="cs"/>
          <w:sz w:val="32"/>
          <w:rtl/>
          <w:lang w:bidi="ar-SY"/>
        </w:rPr>
        <w:t>وتقرير الجرد التالي يوضح ما سبق:</w:t>
      </w:r>
      <w:r w:rsidRPr="00F139A7">
        <w:rPr>
          <w:noProof/>
        </w:rPr>
        <w:t xml:space="preserve"> </w:t>
      </w:r>
    </w:p>
    <w:p w:rsidR="00A81CBB" w:rsidRPr="00F139A7" w:rsidRDefault="00A81CBB" w:rsidP="00A81CBB">
      <w:pPr>
        <w:tabs>
          <w:tab w:val="left" w:pos="26"/>
        </w:tabs>
        <w:spacing w:before="100" w:beforeAutospacing="1" w:after="100" w:afterAutospacing="1"/>
        <w:jc w:val="center"/>
        <w:rPr>
          <w:sz w:val="32"/>
          <w:rtl/>
          <w:lang w:bidi="ar-SY"/>
        </w:rPr>
      </w:pPr>
      <w:r w:rsidRPr="00F139A7">
        <w:rPr>
          <w:noProof/>
        </w:rPr>
        <w:drawing>
          <wp:inline distT="0" distB="0" distL="0" distR="0" wp14:anchorId="2B1592D9" wp14:editId="75AF5BA1">
            <wp:extent cx="4615200" cy="2408400"/>
            <wp:effectExtent l="0" t="0" r="0" b="0"/>
            <wp:docPr id="1798" name="صورة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descr="0115- P-091"/>
                    <pic:cNvPicPr>
                      <a:picLocks noChangeAspect="1" noChangeArrowheads="1"/>
                    </pic:cNvPicPr>
                  </pic:nvPicPr>
                  <pic:blipFill>
                    <a:blip r:embed="rId158">
                      <a:extLst>
                        <a:ext uri="{28A0092B-C50C-407E-A947-70E740481C1C}">
                          <a14:useLocalDpi xmlns:a14="http://schemas.microsoft.com/office/drawing/2010/main" val="0"/>
                        </a:ext>
                      </a:extLst>
                    </a:blip>
                    <a:stretch>
                      <a:fillRect/>
                    </a:stretch>
                  </pic:blipFill>
                  <pic:spPr bwMode="auto">
                    <a:xfrm>
                      <a:off x="0" y="0"/>
                      <a:ext cx="4615200" cy="2408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lang w:bidi="ar-SY"/>
        </w:rPr>
      </w:pPr>
    </w:p>
    <w:p w:rsidR="00A81CBB" w:rsidRPr="00F139A7" w:rsidRDefault="00A81CBB" w:rsidP="00A81CBB">
      <w:pPr>
        <w:tabs>
          <w:tab w:val="left" w:pos="26"/>
        </w:tabs>
        <w:ind w:left="-20"/>
        <w:jc w:val="lowKashida"/>
        <w:rPr>
          <w:sz w:val="32"/>
          <w:rtl/>
          <w:lang w:bidi="ar-SY"/>
        </w:rPr>
      </w:pP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0"/>
        <w:jc w:val="lowKashida"/>
        <w:rPr>
          <w:sz w:val="32"/>
          <w:rtl/>
          <w:lang w:bidi="ar-SY"/>
        </w:rPr>
      </w:pPr>
      <w:r w:rsidRPr="00F139A7">
        <w:rPr>
          <w:rFonts w:hint="cs"/>
          <w:sz w:val="32"/>
          <w:rtl/>
          <w:lang w:bidi="ar-SY"/>
        </w:rPr>
        <w:lastRenderedPageBreak/>
        <w:t>ملاحظة:</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0"/>
        <w:jc w:val="lowKashida"/>
        <w:rPr>
          <w:sz w:val="32"/>
          <w:rtl/>
          <w:lang w:bidi="ar-SY"/>
        </w:rPr>
      </w:pPr>
      <w:r w:rsidRPr="00F139A7">
        <w:rPr>
          <w:rFonts w:hint="cs"/>
          <w:sz w:val="32"/>
          <w:rtl/>
          <w:lang w:bidi="ar-SY"/>
        </w:rPr>
        <w:t>إن تفعيل الخيار السابق أو عدم تفعيله بالنسبة لفاتورة مردود الشراء يعود لرغبة الشركة. فإذا تم تفعيل هذا الخيار في إعدادات الفاتورة السابقة فإن السعر الذي ترد به يؤثر على كلفة البضاعة الموجودة في المستودع. مثلاً إذا اشترينا كمية من القماش بسعر مرتفع فإن هذا السعر المرتفع يؤدي إلى ارتفاع كلفة الوحدات الموجودة في المستودع وإذا رددنا هذه البضاعة للمورد وأردنا أن نعدل سعر كلفة الوحدات الموجودة في المستودع بحيث تعود للانخفاض نقوم في إعدادات فاتورة مردود شراء بتفعيل الخيار السابق.</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تؤثر على آخر سعر شراء: </w:t>
      </w:r>
      <w:r w:rsidRPr="00F139A7">
        <w:rPr>
          <w:rFonts w:hint="cs"/>
          <w:sz w:val="32"/>
          <w:rtl/>
          <w:lang w:bidi="ar-SY"/>
        </w:rPr>
        <w:t>يتم تفعيل هذا الخيار بشكل رئيسي في فاتورة الشراء حيث أنه عندما نضع في حقل السعر ضمن القيم الافتراضية "آخر شراء للفرع" أو "آخر شراء للشركة" فلا بد من تفعيل خيار "تؤثر على آخر سعر شراء" في فاتورة الشراء وذلك لكي يتم إدراج آخر سعر شراء من آخر فاتورة اشترينا بها المادة</w:t>
      </w:r>
      <w:r w:rsidRPr="00F139A7">
        <w:rPr>
          <w:sz w:val="32"/>
          <w:lang w:bidi="ar-SY"/>
        </w:rPr>
        <w:t>.</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0"/>
        <w:rPr>
          <w:b/>
          <w:bCs/>
          <w:sz w:val="32"/>
          <w:lang w:bidi="ar-SY"/>
        </w:rPr>
      </w:pPr>
      <w:r w:rsidRPr="00F139A7">
        <w:rPr>
          <w:rFonts w:hint="cs"/>
          <w:b/>
          <w:bCs/>
          <w:sz w:val="32"/>
          <w:rtl/>
          <w:lang w:bidi="ar-SY"/>
        </w:rPr>
        <w:t>ملاحظة:</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0"/>
        <w:jc w:val="lowKashida"/>
        <w:rPr>
          <w:b/>
          <w:bCs/>
          <w:sz w:val="32"/>
          <w:rtl/>
          <w:lang w:bidi="ar-SY"/>
        </w:rPr>
      </w:pPr>
      <w:r w:rsidRPr="00F139A7">
        <w:rPr>
          <w:rFonts w:hint="cs"/>
          <w:sz w:val="32"/>
          <w:rtl/>
          <w:lang w:bidi="ar-SY"/>
        </w:rPr>
        <w:t>يمكن أن نفعل الخيار السابق في فاتورة بضاعة أول المدة أيضاً لأن سعر المادة في هذه الفاتورة يمثل سعر الشراء في السنة الماضية فإذا لم تكن المادة قد تم شراؤها في هذا العام فيمكننا من خلال تفعيل الخيار السابق في فاتورة بضاعة أول المدة أن نحصل على سعر الشراء في فواتير هذا العام دون أن نكون قد اشترينا المادة هذا العام بل في العام السابق.</w:t>
      </w:r>
    </w:p>
    <w:p w:rsidR="00A81CBB" w:rsidRPr="00F139A7" w:rsidRDefault="00A81CBB" w:rsidP="00A81CBB">
      <w:pPr>
        <w:numPr>
          <w:ilvl w:val="0"/>
          <w:numId w:val="17"/>
        </w:numPr>
        <w:tabs>
          <w:tab w:val="left" w:pos="26"/>
        </w:tabs>
        <w:ind w:left="-23" w:hanging="357"/>
        <w:jc w:val="lowKashida"/>
        <w:rPr>
          <w:b/>
          <w:bCs/>
          <w:sz w:val="32"/>
          <w:lang w:bidi="ar-SY"/>
        </w:rPr>
      </w:pPr>
      <w:r w:rsidRPr="00F139A7">
        <w:rPr>
          <w:rFonts w:hint="cs"/>
          <w:b/>
          <w:bCs/>
          <w:sz w:val="32"/>
          <w:rtl/>
          <w:lang w:bidi="ar-SY"/>
        </w:rPr>
        <w:t>تؤثر على سعر الزبون:</w:t>
      </w:r>
      <w:r w:rsidRPr="00F139A7">
        <w:rPr>
          <w:rFonts w:hint="cs"/>
          <w:sz w:val="32"/>
          <w:rtl/>
          <w:lang w:bidi="ar-SY"/>
        </w:rPr>
        <w:t xml:space="preserve"> يتم تفعيل هذا الخيار بشكل رئيسي في فاتورة البيع حيث أنه عندما نضع في حقل السعر ضمن القيم الافتراضية "آخر مبيع للزبون" فلا بد من تفعيل خيار "تؤثر على سعر الزبون" في فاتورة البيع وذلك لكي يتم إدراج آخر سعر مبيع للزبون من آخر فاتورة بعنا بها المادة لهذا الزبون.</w:t>
      </w:r>
    </w:p>
    <w:p w:rsidR="00A81CBB" w:rsidRPr="00F139A7" w:rsidRDefault="00A81CBB" w:rsidP="00A81CBB">
      <w:pPr>
        <w:numPr>
          <w:ilvl w:val="0"/>
          <w:numId w:val="17"/>
        </w:numPr>
        <w:tabs>
          <w:tab w:val="left" w:pos="26"/>
        </w:tabs>
        <w:spacing w:before="100" w:beforeAutospacing="1"/>
        <w:ind w:left="-20"/>
        <w:jc w:val="lowKashida"/>
        <w:rPr>
          <w:b/>
          <w:bCs/>
          <w:sz w:val="32"/>
          <w:lang w:bidi="ar-SY"/>
        </w:rPr>
      </w:pPr>
      <w:r w:rsidRPr="00F139A7">
        <w:rPr>
          <w:rFonts w:hint="cs"/>
          <w:b/>
          <w:bCs/>
          <w:sz w:val="32"/>
          <w:rtl/>
          <w:lang w:bidi="ar-SY"/>
        </w:rPr>
        <w:t xml:space="preserve">المصاريف تؤثر على الكلفة: </w:t>
      </w:r>
      <w:r w:rsidRPr="00F139A7">
        <w:rPr>
          <w:rFonts w:hint="cs"/>
          <w:sz w:val="32"/>
          <w:rtl/>
          <w:lang w:bidi="ar-SY"/>
        </w:rPr>
        <w:t>عند تفعيل هذا الخيار في فاتورة الشراء مثلاً فإن المصاريف الموجودة في صفحة المصاريف والتي تحدثنا عنها سابقاً تؤثر على كلفة الوحدة الداخلة إلى المستودع بحيث أنه يتم توزيع هذه المصاريف على الوحدات الواردة في صفحة المواد بشكل افتراضي بحسب قيمة كل وحدة</w:t>
      </w:r>
      <w:r w:rsidRPr="00F139A7">
        <w:rPr>
          <w:rFonts w:hint="cs"/>
          <w:b/>
          <w:bCs/>
          <w:sz w:val="32"/>
          <w:rtl/>
          <w:lang w:bidi="ar-SY"/>
        </w:rPr>
        <w:t>.</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مثال: </w:t>
      </w:r>
      <w:r w:rsidRPr="00F139A7">
        <w:rPr>
          <w:rFonts w:hint="cs"/>
          <w:sz w:val="32"/>
          <w:rtl/>
          <w:lang w:bidi="ar-SY"/>
        </w:rPr>
        <w:t>بفرض أنه لدينا فاتورتي شراء قماش كالتالي: 10م ×100</w:t>
      </w:r>
      <w:r w:rsidR="00BF2FE5">
        <w:rPr>
          <w:rFonts w:hint="cs"/>
          <w:sz w:val="32"/>
          <w:rtl/>
          <w:lang w:bidi="ar-SY"/>
        </w:rPr>
        <w:t xml:space="preserve">ر. س </w:t>
      </w:r>
      <w:r w:rsidRPr="00F139A7">
        <w:rPr>
          <w:rFonts w:hint="cs"/>
          <w:sz w:val="32"/>
          <w:rtl/>
          <w:lang w:bidi="ar-SY"/>
        </w:rPr>
        <w:t>= 1000</w:t>
      </w:r>
    </w:p>
    <w:p w:rsidR="00A81CBB" w:rsidRPr="00F139A7" w:rsidRDefault="00A81CBB" w:rsidP="00A81CBB">
      <w:pPr>
        <w:tabs>
          <w:tab w:val="left" w:pos="26"/>
        </w:tabs>
        <w:jc w:val="lowKashida"/>
        <w:rPr>
          <w:sz w:val="32"/>
          <w:rtl/>
          <w:lang w:bidi="ar-SY"/>
        </w:rPr>
      </w:pPr>
      <w:r w:rsidRPr="00F139A7">
        <w:rPr>
          <w:rFonts w:hint="cs"/>
          <w:sz w:val="32"/>
          <w:rtl/>
          <w:lang w:bidi="ar-SY"/>
        </w:rPr>
        <w:t xml:space="preserve">و 10م×200 </w:t>
      </w:r>
      <w:r w:rsidR="00EF34D7">
        <w:rPr>
          <w:rFonts w:hint="cs"/>
          <w:sz w:val="32"/>
          <w:rtl/>
          <w:lang w:bidi="ar-SY"/>
        </w:rPr>
        <w:t xml:space="preserve">ر. س </w:t>
      </w:r>
      <w:r w:rsidRPr="00F139A7">
        <w:rPr>
          <w:rFonts w:hint="cs"/>
          <w:sz w:val="32"/>
          <w:rtl/>
          <w:lang w:bidi="ar-SY"/>
        </w:rPr>
        <w:t xml:space="preserve">=2000 ومصاريف على الفاتورة السابقة  500 </w:t>
      </w:r>
      <w:r w:rsidR="00EF34D7">
        <w:rPr>
          <w:rFonts w:hint="cs"/>
          <w:sz w:val="32"/>
          <w:rtl/>
          <w:lang w:bidi="ar-SY"/>
        </w:rPr>
        <w:t xml:space="preserve">ر. س </w:t>
      </w:r>
      <w:r w:rsidRPr="00F139A7">
        <w:rPr>
          <w:rFonts w:hint="cs"/>
          <w:sz w:val="32"/>
          <w:rtl/>
          <w:lang w:bidi="ar-SY"/>
        </w:rPr>
        <w:t xml:space="preserve">. عندها ومع تفعيل الخيار السابق ستتوزع المصاريف المدفوعة على الفاتورة على الوحدات الموجودة في الفاتورة وبالتالي ستتوزع على الوحدات الموجودة في المستودع كما يلي: كلفة متر القماش الجديدة = </w:t>
      </w:r>
      <w:r w:rsidRPr="00F139A7">
        <w:rPr>
          <w:sz w:val="32"/>
          <w:lang w:bidi="ar-SY"/>
        </w:rPr>
        <w:t>}</w:t>
      </w:r>
      <w:r w:rsidRPr="00F139A7">
        <w:rPr>
          <w:rFonts w:hint="cs"/>
          <w:sz w:val="32"/>
          <w:rtl/>
          <w:lang w:bidi="ar-SY"/>
        </w:rPr>
        <w:t>( 10×100)</w:t>
      </w:r>
      <w:r w:rsidRPr="00F139A7">
        <w:rPr>
          <w:rFonts w:hint="cs"/>
          <w:color w:val="FF0000"/>
          <w:sz w:val="32"/>
          <w:rtl/>
          <w:lang w:bidi="ar-SY"/>
        </w:rPr>
        <w:t>+</w:t>
      </w:r>
      <w:r w:rsidRPr="00F139A7">
        <w:rPr>
          <w:rFonts w:hint="cs"/>
          <w:sz w:val="32"/>
          <w:rtl/>
          <w:lang w:bidi="ar-SY"/>
        </w:rPr>
        <w:t>(10×200)</w:t>
      </w:r>
      <w:r w:rsidRPr="00F139A7">
        <w:rPr>
          <w:rFonts w:hint="cs"/>
          <w:color w:val="FF0000"/>
          <w:sz w:val="32"/>
          <w:rtl/>
          <w:lang w:bidi="ar-SY"/>
        </w:rPr>
        <w:t>+</w:t>
      </w:r>
      <w:r w:rsidRPr="00F139A7">
        <w:rPr>
          <w:rFonts w:hint="cs"/>
          <w:sz w:val="32"/>
          <w:rtl/>
          <w:lang w:bidi="ar-SY"/>
        </w:rPr>
        <w:t xml:space="preserve">500 </w:t>
      </w:r>
      <w:r w:rsidRPr="00F139A7">
        <w:rPr>
          <w:sz w:val="32"/>
          <w:lang w:bidi="ar-SY"/>
        </w:rPr>
        <w:t>{</w:t>
      </w:r>
      <w:r w:rsidRPr="00F139A7">
        <w:rPr>
          <w:rFonts w:hint="cs"/>
          <w:sz w:val="32"/>
          <w:rtl/>
          <w:lang w:bidi="ar-SY"/>
        </w:rPr>
        <w:t xml:space="preserve"> ÷20= 175 </w:t>
      </w:r>
      <w:r w:rsidR="00EF34D7">
        <w:rPr>
          <w:rFonts w:hint="cs"/>
          <w:sz w:val="32"/>
          <w:rtl/>
          <w:lang w:bidi="ar-SY"/>
        </w:rPr>
        <w:t xml:space="preserve">ر. س </w:t>
      </w:r>
      <w:r w:rsidRPr="00F139A7">
        <w:rPr>
          <w:rFonts w:hint="cs"/>
          <w:sz w:val="32"/>
          <w:rtl/>
          <w:lang w:bidi="ar-SY"/>
        </w:rPr>
        <w:t>/ متر</w:t>
      </w:r>
    </w:p>
    <w:p w:rsidR="00A81CBB" w:rsidRPr="00F139A7" w:rsidRDefault="00A81CBB" w:rsidP="00A81CBB">
      <w:pPr>
        <w:tabs>
          <w:tab w:val="left" w:pos="26"/>
        </w:tabs>
        <w:rPr>
          <w:sz w:val="32"/>
          <w:rtl/>
          <w:lang w:bidi="ar-SY"/>
        </w:rPr>
      </w:pPr>
      <w:r w:rsidRPr="00F139A7">
        <w:rPr>
          <w:rFonts w:hint="cs"/>
          <w:sz w:val="32"/>
          <w:rtl/>
          <w:lang w:bidi="ar-SY"/>
        </w:rPr>
        <w:lastRenderedPageBreak/>
        <w:t>والنتيجة السابقة تظهر في تقرير الجرد التالي:</w:t>
      </w:r>
    </w:p>
    <w:p w:rsidR="00A81CBB" w:rsidRPr="00F139A7" w:rsidRDefault="00A81CBB" w:rsidP="00A81CBB">
      <w:pPr>
        <w:tabs>
          <w:tab w:val="left" w:pos="26"/>
        </w:tabs>
        <w:spacing w:after="100" w:afterAutospacing="1"/>
        <w:ind w:hanging="20"/>
        <w:jc w:val="center"/>
        <w:rPr>
          <w:sz w:val="32"/>
          <w:rtl/>
          <w:lang w:bidi="ar-SY"/>
        </w:rPr>
      </w:pPr>
      <w:r w:rsidRPr="00F139A7">
        <w:rPr>
          <w:noProof/>
          <w:sz w:val="32"/>
        </w:rPr>
        <w:drawing>
          <wp:inline distT="0" distB="0" distL="0" distR="0" wp14:anchorId="10B3EEA2" wp14:editId="61D675A5">
            <wp:extent cx="4600800" cy="2404800"/>
            <wp:effectExtent l="0" t="0" r="9525" b="0"/>
            <wp:docPr id="1799" name="صورة 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0115- P-091"/>
                    <pic:cNvPicPr>
                      <a:picLocks noChangeAspect="1" noChangeArrowheads="1"/>
                    </pic:cNvPicPr>
                  </pic:nvPicPr>
                  <pic:blipFill>
                    <a:blip r:embed="rId159">
                      <a:extLst>
                        <a:ext uri="{28A0092B-C50C-407E-A947-70E740481C1C}">
                          <a14:useLocalDpi xmlns:a14="http://schemas.microsoft.com/office/drawing/2010/main" val="0"/>
                        </a:ext>
                      </a:extLst>
                    </a:blip>
                    <a:stretch>
                      <a:fillRect/>
                    </a:stretch>
                  </pic:blipFill>
                  <pic:spPr bwMode="auto">
                    <a:xfrm>
                      <a:off x="0" y="0"/>
                      <a:ext cx="4600800" cy="2404800"/>
                    </a:xfrm>
                    <a:prstGeom prst="rect">
                      <a:avLst/>
                    </a:prstGeom>
                    <a:noFill/>
                    <a:ln w="9525">
                      <a:noFill/>
                      <a:miter lim="800000"/>
                      <a:headEnd/>
                      <a:tailEnd/>
                    </a:ln>
                  </pic:spPr>
                </pic:pic>
              </a:graphicData>
            </a:graphic>
          </wp:inline>
        </w:drawing>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hanging="20"/>
        <w:rPr>
          <w:sz w:val="32"/>
          <w:rtl/>
          <w:lang w:bidi="ar-SY"/>
        </w:rPr>
      </w:pPr>
      <w:r w:rsidRPr="00F139A7">
        <w:rPr>
          <w:rFonts w:hint="cs"/>
          <w:sz w:val="32"/>
          <w:rtl/>
          <w:lang w:bidi="ar-SY"/>
        </w:rPr>
        <w:t>ملاحظة هامة:</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hanging="20"/>
        <w:jc w:val="both"/>
        <w:rPr>
          <w:sz w:val="32"/>
          <w:lang w:bidi="ar-SY"/>
        </w:rPr>
      </w:pPr>
      <w:r w:rsidRPr="00F139A7">
        <w:rPr>
          <w:rFonts w:hint="cs"/>
          <w:sz w:val="32"/>
          <w:rtl/>
          <w:lang w:bidi="ar-SY"/>
        </w:rPr>
        <w:t>عند وجود أكثر من مادة في الفاتورة ووجود مصاريف تؤثر على الكلفة في هذه الفاتورة فإن المصاريف يتم توزيعها بشكل افتراضي بحسب قيمة كل مادة, ولكن يوجد خيارات أخرى لتوزيع هذه المصاريف حيث أنه يمكننا توزيع هذه المصاريف بحسب حقل الكمية أو حقل الطول أو العرض ...الخ. ويمكننا اختيار طريقة التوزيع من حقل معامل التوزيع كما في الشكل التالي:</w:t>
      </w:r>
    </w:p>
    <w:p w:rsidR="00A81CBB" w:rsidRPr="00F139A7" w:rsidRDefault="00A81CBB" w:rsidP="00A81CBB">
      <w:pPr>
        <w:tabs>
          <w:tab w:val="left" w:pos="26"/>
        </w:tabs>
        <w:spacing w:before="100" w:beforeAutospacing="1" w:after="100" w:afterAutospacing="1"/>
        <w:ind w:hanging="20"/>
        <w:jc w:val="center"/>
        <w:rPr>
          <w:sz w:val="32"/>
          <w:lang w:bidi="ar-SY"/>
        </w:rPr>
      </w:pPr>
      <w:r w:rsidRPr="00F139A7">
        <w:rPr>
          <w:noProof/>
        </w:rPr>
        <w:drawing>
          <wp:inline distT="0" distB="0" distL="0" distR="0" wp14:anchorId="7B6C2F01" wp14:editId="00542111">
            <wp:extent cx="5072400" cy="3679200"/>
            <wp:effectExtent l="0" t="0" r="0" b="0"/>
            <wp:docPr id="1800" name="صورة 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072400" cy="3679200"/>
                    </a:xfrm>
                    <a:prstGeom prst="rect">
                      <a:avLst/>
                    </a:prstGeom>
                    <a:noFill/>
                    <a:ln w="9525">
                      <a:noFill/>
                      <a:miter lim="800000"/>
                      <a:headEnd/>
                      <a:tailEnd/>
                    </a:ln>
                  </pic:spPr>
                </pic:pic>
              </a:graphicData>
            </a:graphic>
          </wp:inline>
        </w:drawing>
      </w:r>
    </w:p>
    <w:p w:rsidR="00A81CBB" w:rsidRPr="00F139A7" w:rsidRDefault="00A81CBB" w:rsidP="00A81CBB">
      <w:pPr>
        <w:bidi w:val="0"/>
        <w:rPr>
          <w:sz w:val="32"/>
          <w:lang w:bidi="ar-SY"/>
        </w:rPr>
      </w:pPr>
      <w:r w:rsidRPr="00F139A7">
        <w:rPr>
          <w:sz w:val="32"/>
          <w:lang w:bidi="ar-SY"/>
        </w:rPr>
        <w:br w:type="page"/>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lastRenderedPageBreak/>
        <w:t xml:space="preserve">المصاريف تؤثر على الربح: </w:t>
      </w:r>
      <w:r w:rsidRPr="00F139A7">
        <w:rPr>
          <w:rFonts w:hint="cs"/>
          <w:sz w:val="32"/>
          <w:rtl/>
          <w:lang w:bidi="ar-SY"/>
        </w:rPr>
        <w:t>عند تفعيل هذا الخيار يتم خصم المصاريف من الربح الإجمالي عند حساب الربح الصافي في تقرير "أرباح الفواتير".</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تزيد الكمية تحت الطلب: </w:t>
      </w:r>
      <w:r w:rsidRPr="00F139A7">
        <w:rPr>
          <w:rFonts w:hint="cs"/>
          <w:sz w:val="32"/>
          <w:rtl/>
          <w:lang w:bidi="ar-SY"/>
        </w:rPr>
        <w:t>عند تفعيل هذا الخيار في إعدادات فاتورة ما فإن كمية المادة الواردة في صفحة المواد في هذه الفاتورة تزيد الكمية تحت الطلب والتي تظهر في بطاقة المادة في صفحة إحصاء.</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مثال:</w:t>
      </w:r>
      <w:r w:rsidRPr="00F139A7">
        <w:rPr>
          <w:rFonts w:hint="cs"/>
          <w:sz w:val="32"/>
          <w:rtl/>
          <w:lang w:bidi="ar-SY"/>
        </w:rPr>
        <w:t xml:space="preserve"> لنفرض أنه لدينا فاتورة طلبية وفعلنا في إعداداتها أنها تزيد الكمية تحت الطلب عندها إذا كتبنا فاتورة طلبية لمادة الرخام مثلاً بــ 10 وحدات وعدنا إلى بطاقة مادة الرخام وإلى صفحة "إحصاء" ستكون هذه الصفحة قد تغيرت كما في الشكل التالي:</w:t>
      </w:r>
    </w:p>
    <w:p w:rsidR="00A81CBB" w:rsidRPr="00F139A7" w:rsidRDefault="00A81CBB" w:rsidP="00A81CBB">
      <w:pPr>
        <w:tabs>
          <w:tab w:val="left" w:pos="26"/>
        </w:tabs>
        <w:ind w:left="-23"/>
        <w:jc w:val="center"/>
        <w:rPr>
          <w:sz w:val="32"/>
          <w:rtl/>
          <w:lang w:bidi="ar-SY"/>
        </w:rPr>
      </w:pPr>
      <w:r w:rsidRPr="00F139A7">
        <w:rPr>
          <w:noProof/>
          <w:sz w:val="32"/>
          <w:rtl/>
        </w:rPr>
        <mc:AlternateContent>
          <mc:Choice Requires="wps">
            <w:drawing>
              <wp:anchor distT="0" distB="0" distL="114300" distR="114300" simplePos="0" relativeHeight="252168192" behindDoc="0" locked="0" layoutInCell="1" allowOverlap="1" wp14:anchorId="36854BA3" wp14:editId="32B38A7A">
                <wp:simplePos x="0" y="0"/>
                <wp:positionH relativeFrom="column">
                  <wp:posOffset>1316355</wp:posOffset>
                </wp:positionH>
                <wp:positionV relativeFrom="paragraph">
                  <wp:posOffset>1991995</wp:posOffset>
                </wp:positionV>
                <wp:extent cx="1379220" cy="471170"/>
                <wp:effectExtent l="0" t="647700" r="11430" b="24130"/>
                <wp:wrapNone/>
                <wp:docPr id="1543" name="AutoShap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220" cy="471170"/>
                        </a:xfrm>
                        <a:prstGeom prst="wedgeRoundRectCallout">
                          <a:avLst>
                            <a:gd name="adj1" fmla="val -18094"/>
                            <a:gd name="adj2" fmla="val -177630"/>
                            <a:gd name="adj3" fmla="val 16667"/>
                          </a:avLst>
                        </a:prstGeom>
                        <a:solidFill>
                          <a:srgbClr val="FFFFFF"/>
                        </a:solidFill>
                        <a:ln w="9525">
                          <a:solidFill>
                            <a:srgbClr val="000000"/>
                          </a:solidFill>
                          <a:miter lim="800000"/>
                          <a:headEnd/>
                          <a:tailEnd/>
                        </a:ln>
                      </wps:spPr>
                      <wps:txbx>
                        <w:txbxContent>
                          <w:p w:rsidR="001A4E1E" w:rsidRPr="00FF6B1D" w:rsidRDefault="001A4E1E" w:rsidP="00A81CBB">
                            <w:pPr>
                              <w:jc w:val="center"/>
                              <w:rPr>
                                <w:b/>
                                <w:bCs/>
                                <w:szCs w:val="24"/>
                                <w:lang w:bidi="ar-SY"/>
                              </w:rPr>
                            </w:pPr>
                            <w:r w:rsidRPr="00FF6B1D">
                              <w:rPr>
                                <w:rFonts w:hint="cs"/>
                                <w:b/>
                                <w:bCs/>
                                <w:szCs w:val="24"/>
                                <w:rtl/>
                                <w:lang w:bidi="ar-SY"/>
                              </w:rPr>
                              <w:t xml:space="preserve">لاحظ زيادة الكمية المطلوبة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54BA3" id="AutoShape 141" o:spid="_x0000_s1063" type="#_x0000_t62" style="position:absolute;left:0;text-align:left;margin-left:103.65pt;margin-top:156.85pt;width:108.6pt;height:37.1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" adj="6892,-27568">
                <v:textbox>
                  <w:txbxContent>
                    <w:p w:rsidR="001A4E1E" w:rsidRPr="00FF6B1D" w:rsidRDefault="001A4E1E" w:rsidP="00A81CBB">
                      <w:pPr>
                        <w:jc w:val="center"/>
                        <w:rPr>
                          <w:b/>
                          <w:bCs/>
                          <w:szCs w:val="24"/>
                          <w:lang w:bidi="ar-SY"/>
                        </w:rPr>
                      </w:pPr>
                      <w:r w:rsidRPr="00FF6B1D">
                        <w:rPr>
                          <w:rFonts w:hint="cs"/>
                          <w:b/>
                          <w:bCs/>
                          <w:szCs w:val="24"/>
                          <w:rtl/>
                          <w:lang w:bidi="ar-SY"/>
                        </w:rPr>
                        <w:t xml:space="preserve">لاحظ زيادة الكمية المطلوبة </w:t>
                      </w:r>
                    </w:p>
                  </w:txbxContent>
                </v:textbox>
              </v:shape>
            </w:pict>
          </mc:Fallback>
        </mc:AlternateContent>
      </w:r>
      <w:r w:rsidRPr="00F139A7">
        <w:rPr>
          <w:rFonts w:hint="cs"/>
          <w:noProof/>
          <w:sz w:val="32"/>
        </w:rPr>
        <w:drawing>
          <wp:inline distT="0" distB="0" distL="0" distR="0" wp14:anchorId="2CD43F84" wp14:editId="65957295">
            <wp:extent cx="4124325" cy="3467100"/>
            <wp:effectExtent l="19050" t="0" r="9525" b="0"/>
            <wp:docPr id="1801" name="صورة 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1"/>
                    <a:srcRect/>
                    <a:stretch>
                      <a:fillRect/>
                    </a:stretch>
                  </pic:blipFill>
                  <pic:spPr bwMode="auto">
                    <a:xfrm>
                      <a:off x="0" y="0"/>
                      <a:ext cx="4124325" cy="34671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380"/>
        <w:jc w:val="lowKashida"/>
        <w:rPr>
          <w:b/>
          <w:bCs/>
          <w:sz w:val="32"/>
          <w:lang w:bidi="ar-SY"/>
        </w:rPr>
      </w:pP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تنقص الكمية تحت الطلب:</w:t>
      </w:r>
      <w:r w:rsidRPr="00F139A7">
        <w:rPr>
          <w:rFonts w:hint="cs"/>
          <w:sz w:val="32"/>
          <w:rtl/>
          <w:lang w:bidi="ar-SY"/>
        </w:rPr>
        <w:t xml:space="preserve"> عند تفعيل هذا الخيار في إعدادات فاتورة ما فإن كمية المادة الواردة في صفحة المواد في هذه الفاتورة تنقص الكمية تحت الطلب والتي تظهر في بطاقة المادة في صفحة إحصاء.</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تزيد الكمية المحجوزة:</w:t>
      </w:r>
      <w:r w:rsidRPr="00F139A7">
        <w:rPr>
          <w:rFonts w:hint="cs"/>
          <w:sz w:val="32"/>
          <w:rtl/>
          <w:lang w:bidi="ar-SY"/>
        </w:rPr>
        <w:t xml:space="preserve"> عند تفعيل هذا الخيار في إعدادات فاتورة ما فإن كمية المادة الواردة في صفحة المواد في هذه الفاتورة تزيد الكمية المحجوزة والتي تظهر في بطاقة المادة في صفحة إحصاء.</w:t>
      </w:r>
    </w:p>
    <w:p w:rsidR="00A81CBB" w:rsidRPr="00F139A7" w:rsidRDefault="00A81CBB" w:rsidP="00A81CBB">
      <w:pPr>
        <w:numPr>
          <w:ilvl w:val="0"/>
          <w:numId w:val="17"/>
        </w:numPr>
        <w:tabs>
          <w:tab w:val="left" w:pos="26"/>
        </w:tabs>
        <w:ind w:left="-20"/>
        <w:jc w:val="both"/>
        <w:rPr>
          <w:b/>
          <w:bCs/>
          <w:sz w:val="32"/>
          <w:lang w:bidi="ar-SY"/>
        </w:rPr>
      </w:pPr>
      <w:r w:rsidRPr="00F139A7">
        <w:rPr>
          <w:rFonts w:hint="cs"/>
          <w:b/>
          <w:bCs/>
          <w:sz w:val="32"/>
          <w:rtl/>
          <w:lang w:bidi="ar-SY"/>
        </w:rPr>
        <w:t>تنقص الكمية المحجوزة:</w:t>
      </w:r>
      <w:r w:rsidRPr="00F139A7">
        <w:rPr>
          <w:rFonts w:hint="cs"/>
          <w:sz w:val="32"/>
          <w:rtl/>
          <w:lang w:bidi="ar-SY"/>
        </w:rPr>
        <w:t xml:space="preserve"> عند تفعيل هذا الخيار في إعدادات فاتورة ما فإن كمية المادة الواردة في صفحة المواد في هذه الفاتورة تنقص الكمية المحجوزة والتي تظهر في بطاقة المادة في صفحة إحصاء.</w:t>
      </w:r>
    </w:p>
    <w:p w:rsidR="00A81CBB" w:rsidRPr="00F139A7" w:rsidRDefault="00A81CBB" w:rsidP="00A81CBB">
      <w:pPr>
        <w:numPr>
          <w:ilvl w:val="0"/>
          <w:numId w:val="17"/>
        </w:numPr>
        <w:tabs>
          <w:tab w:val="left" w:pos="26"/>
        </w:tabs>
        <w:ind w:left="-20"/>
        <w:jc w:val="lowKashida"/>
        <w:rPr>
          <w:sz w:val="32"/>
          <w:lang w:bidi="ar-SY"/>
        </w:rPr>
      </w:pPr>
      <w:r w:rsidRPr="00F139A7">
        <w:rPr>
          <w:rFonts w:hint="cs"/>
          <w:b/>
          <w:bCs/>
          <w:sz w:val="32"/>
          <w:rtl/>
          <w:lang w:bidi="ar-SY"/>
        </w:rPr>
        <w:t>جرد مستمر:</w:t>
      </w:r>
      <w:r w:rsidR="002B7341">
        <w:rPr>
          <w:rFonts w:hint="cs"/>
          <w:sz w:val="32"/>
          <w:rtl/>
          <w:lang w:bidi="ar-SY"/>
        </w:rPr>
        <w:t xml:space="preserve"> </w:t>
      </w:r>
      <w:r w:rsidRPr="00F139A7">
        <w:rPr>
          <w:rFonts w:hint="cs"/>
          <w:sz w:val="32"/>
          <w:rtl/>
          <w:lang w:bidi="ar-SY"/>
        </w:rPr>
        <w:t xml:space="preserve">عند إتباعنا لطريقة الجرد المستمر نقوم بتفعيل هذا الخيار بشكل أساسي في فاتورتي المبيع ومردود المبيع. حيث أنه عند تفعيل هذا الخيار من جهة وإدخال حسابي التكلفة والمخزون ضمن </w:t>
      </w:r>
      <w:r w:rsidRPr="00F139A7">
        <w:rPr>
          <w:rFonts w:hint="cs"/>
          <w:sz w:val="32"/>
          <w:rtl/>
          <w:lang w:bidi="ar-SY"/>
        </w:rPr>
        <w:lastRenderedPageBreak/>
        <w:t>الحسابات الافتراضية من جهة أخرى عند ذلك تولد فاتورتي المبيع ومردود المبيع قيدين: قيد بسعر الكلفة والآخر بسعر البيع كما توضح القيود التالية:</w:t>
      </w:r>
    </w:p>
    <w:tbl>
      <w:tblPr>
        <w:bidiVisual/>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2842"/>
        <w:gridCol w:w="2839"/>
        <w:gridCol w:w="9"/>
      </w:tblGrid>
      <w:tr w:rsidR="00A81CBB" w:rsidRPr="00F139A7" w:rsidTr="00174C5E">
        <w:trPr>
          <w:trHeight w:val="20"/>
          <w:jc w:val="center"/>
        </w:trPr>
        <w:tc>
          <w:tcPr>
            <w:tcW w:w="2842" w:type="dxa"/>
            <w:tcBorders>
              <w:top w:val="double" w:sz="6" w:space="0" w:color="auto"/>
              <w:left w:val="double" w:sz="6" w:space="0" w:color="auto"/>
              <w:bottom w:val="double" w:sz="6" w:space="0" w:color="auto"/>
            </w:tcBorders>
          </w:tcPr>
          <w:p w:rsidR="00A81CBB" w:rsidRPr="00F139A7" w:rsidRDefault="00A81CBB" w:rsidP="00174C5E">
            <w:pPr>
              <w:tabs>
                <w:tab w:val="left" w:pos="26"/>
              </w:tabs>
              <w:jc w:val="center"/>
              <w:rPr>
                <w:b/>
                <w:bCs/>
                <w:sz w:val="26"/>
                <w:szCs w:val="26"/>
                <w:rtl/>
                <w:lang w:bidi="ar-SY"/>
              </w:rPr>
            </w:pPr>
            <w:r w:rsidRPr="00F139A7">
              <w:rPr>
                <w:rFonts w:hint="cs"/>
                <w:b/>
                <w:bCs/>
                <w:sz w:val="26"/>
                <w:szCs w:val="26"/>
                <w:rtl/>
                <w:lang w:bidi="ar-SY"/>
              </w:rPr>
              <w:t>مدين</w:t>
            </w:r>
          </w:p>
        </w:tc>
        <w:tc>
          <w:tcPr>
            <w:tcW w:w="2844" w:type="dxa"/>
            <w:tcBorders>
              <w:top w:val="double" w:sz="6" w:space="0" w:color="auto"/>
              <w:bottom w:val="double" w:sz="6" w:space="0" w:color="auto"/>
            </w:tcBorders>
          </w:tcPr>
          <w:p w:rsidR="00A81CBB" w:rsidRPr="00F139A7" w:rsidRDefault="00A81CBB" w:rsidP="00174C5E">
            <w:pPr>
              <w:tabs>
                <w:tab w:val="left" w:pos="26"/>
              </w:tabs>
              <w:jc w:val="center"/>
              <w:rPr>
                <w:b/>
                <w:bCs/>
                <w:sz w:val="26"/>
                <w:szCs w:val="26"/>
                <w:rtl/>
                <w:lang w:bidi="ar-SY"/>
              </w:rPr>
            </w:pPr>
            <w:r w:rsidRPr="00F139A7">
              <w:rPr>
                <w:rFonts w:hint="cs"/>
                <w:b/>
                <w:bCs/>
                <w:sz w:val="26"/>
                <w:szCs w:val="26"/>
                <w:rtl/>
                <w:lang w:bidi="ar-SY"/>
              </w:rPr>
              <w:t>دائن</w:t>
            </w:r>
          </w:p>
        </w:tc>
        <w:tc>
          <w:tcPr>
            <w:tcW w:w="2845" w:type="dxa"/>
            <w:gridSpan w:val="2"/>
            <w:tcBorders>
              <w:top w:val="double" w:sz="6" w:space="0" w:color="auto"/>
              <w:bottom w:val="double" w:sz="6" w:space="0" w:color="auto"/>
              <w:right w:val="double" w:sz="6" w:space="0" w:color="auto"/>
            </w:tcBorders>
          </w:tcPr>
          <w:p w:rsidR="00A81CBB" w:rsidRPr="00F139A7" w:rsidRDefault="00A81CBB" w:rsidP="00174C5E">
            <w:pPr>
              <w:tabs>
                <w:tab w:val="left" w:pos="26"/>
              </w:tabs>
              <w:jc w:val="center"/>
              <w:rPr>
                <w:b/>
                <w:bCs/>
                <w:sz w:val="26"/>
                <w:szCs w:val="26"/>
                <w:rtl/>
                <w:lang w:bidi="ar-SY"/>
              </w:rPr>
            </w:pPr>
            <w:r w:rsidRPr="00F139A7">
              <w:rPr>
                <w:rFonts w:hint="cs"/>
                <w:b/>
                <w:bCs/>
                <w:sz w:val="26"/>
                <w:szCs w:val="26"/>
                <w:rtl/>
                <w:lang w:bidi="ar-SY"/>
              </w:rPr>
              <w:t>الحساب</w:t>
            </w:r>
          </w:p>
        </w:tc>
      </w:tr>
      <w:tr w:rsidR="00A81CBB" w:rsidRPr="00F139A7" w:rsidTr="00174C5E">
        <w:trPr>
          <w:trHeight w:val="20"/>
          <w:jc w:val="center"/>
        </w:trPr>
        <w:tc>
          <w:tcPr>
            <w:tcW w:w="2842" w:type="dxa"/>
            <w:tcBorders>
              <w:top w:val="double" w:sz="6" w:space="0" w:color="auto"/>
              <w:left w:val="double" w:sz="6" w:space="0" w:color="auto"/>
            </w:tcBorders>
          </w:tcPr>
          <w:p w:rsidR="00A81CBB" w:rsidRPr="00F139A7" w:rsidRDefault="00A81CBB" w:rsidP="00174C5E">
            <w:pPr>
              <w:tabs>
                <w:tab w:val="left" w:pos="26"/>
              </w:tabs>
              <w:jc w:val="center"/>
              <w:rPr>
                <w:b/>
                <w:bCs/>
                <w:sz w:val="26"/>
                <w:szCs w:val="26"/>
                <w:rtl/>
                <w:lang w:bidi="ar-SY"/>
              </w:rPr>
            </w:pPr>
            <w:r w:rsidRPr="00F139A7">
              <w:rPr>
                <w:rFonts w:hint="cs"/>
                <w:b/>
                <w:bCs/>
                <w:sz w:val="26"/>
                <w:szCs w:val="26"/>
                <w:rtl/>
                <w:lang w:bidi="ar-SY"/>
              </w:rPr>
              <w:t>قيود المبيع</w:t>
            </w:r>
          </w:p>
        </w:tc>
        <w:tc>
          <w:tcPr>
            <w:tcW w:w="2844" w:type="dxa"/>
            <w:tcBorders>
              <w:top w:val="double" w:sz="6" w:space="0" w:color="auto"/>
              <w:bottom w:val="nil"/>
              <w:right w:val="single" w:sz="4" w:space="0" w:color="auto"/>
            </w:tcBorders>
          </w:tcPr>
          <w:p w:rsidR="00A81CBB" w:rsidRPr="00F139A7" w:rsidRDefault="00A81CBB" w:rsidP="00174C5E">
            <w:pPr>
              <w:tabs>
                <w:tab w:val="left" w:pos="26"/>
              </w:tabs>
              <w:jc w:val="lowKashida"/>
              <w:rPr>
                <w:sz w:val="26"/>
                <w:szCs w:val="26"/>
                <w:rtl/>
                <w:lang w:bidi="ar-SY"/>
              </w:rPr>
            </w:pPr>
          </w:p>
        </w:tc>
        <w:tc>
          <w:tcPr>
            <w:tcW w:w="2845" w:type="dxa"/>
            <w:gridSpan w:val="2"/>
            <w:tcBorders>
              <w:top w:val="double" w:sz="6" w:space="0" w:color="auto"/>
              <w:left w:val="single" w:sz="4" w:space="0" w:color="auto"/>
              <w:bottom w:val="nil"/>
              <w:right w:val="double" w:sz="6" w:space="0" w:color="auto"/>
            </w:tcBorders>
          </w:tcPr>
          <w:p w:rsidR="00A81CBB" w:rsidRPr="00F139A7" w:rsidRDefault="00A81CBB" w:rsidP="00174C5E">
            <w:pPr>
              <w:tabs>
                <w:tab w:val="left" w:pos="26"/>
              </w:tabs>
              <w:jc w:val="lowKashida"/>
              <w:rPr>
                <w:sz w:val="26"/>
                <w:szCs w:val="26"/>
                <w:rtl/>
                <w:lang w:bidi="ar-SY"/>
              </w:rPr>
            </w:pPr>
          </w:p>
        </w:tc>
      </w:tr>
      <w:tr w:rsidR="00A81CBB" w:rsidRPr="00F139A7" w:rsidTr="00174C5E">
        <w:trPr>
          <w:trHeight w:val="20"/>
          <w:jc w:val="center"/>
        </w:trPr>
        <w:tc>
          <w:tcPr>
            <w:tcW w:w="2842" w:type="dxa"/>
            <w:tcBorders>
              <w:left w:val="double" w:sz="6" w:space="0" w:color="auto"/>
              <w:bottom w:val="single" w:sz="4" w:space="0" w:color="auto"/>
            </w:tcBorders>
          </w:tcPr>
          <w:p w:rsidR="00A81CBB" w:rsidRPr="00F139A7" w:rsidRDefault="00A81CBB" w:rsidP="00174C5E">
            <w:pPr>
              <w:tabs>
                <w:tab w:val="left" w:pos="26"/>
              </w:tabs>
              <w:rPr>
                <w:sz w:val="26"/>
                <w:szCs w:val="26"/>
                <w:rtl/>
                <w:lang w:bidi="ar-SY"/>
              </w:rPr>
            </w:pPr>
            <w:r w:rsidRPr="00F139A7">
              <w:rPr>
                <w:rFonts w:hint="cs"/>
                <w:sz w:val="26"/>
                <w:szCs w:val="26"/>
                <w:rtl/>
                <w:lang w:bidi="ar-SY"/>
              </w:rPr>
              <w:t>بسعر البيع</w:t>
            </w:r>
          </w:p>
        </w:tc>
        <w:tc>
          <w:tcPr>
            <w:tcW w:w="2844" w:type="dxa"/>
            <w:tcBorders>
              <w:top w:val="nil"/>
              <w:bottom w:val="single" w:sz="4" w:space="0" w:color="auto"/>
              <w:right w:val="single" w:sz="4" w:space="0" w:color="auto"/>
            </w:tcBorders>
          </w:tcPr>
          <w:p w:rsidR="00A81CBB" w:rsidRPr="00F139A7" w:rsidRDefault="00A81CBB" w:rsidP="00174C5E">
            <w:pPr>
              <w:tabs>
                <w:tab w:val="left" w:pos="26"/>
              </w:tabs>
              <w:jc w:val="lowKashida"/>
              <w:rPr>
                <w:sz w:val="26"/>
                <w:szCs w:val="26"/>
                <w:rtl/>
                <w:lang w:bidi="ar-SY"/>
              </w:rPr>
            </w:pPr>
          </w:p>
        </w:tc>
        <w:tc>
          <w:tcPr>
            <w:tcW w:w="2845" w:type="dxa"/>
            <w:gridSpan w:val="2"/>
            <w:tcBorders>
              <w:top w:val="nil"/>
              <w:left w:val="single" w:sz="4" w:space="0" w:color="auto"/>
              <w:bottom w:val="single" w:sz="4" w:space="0" w:color="auto"/>
              <w:right w:val="double" w:sz="6" w:space="0" w:color="auto"/>
            </w:tcBorders>
          </w:tcPr>
          <w:p w:rsidR="00A81CBB" w:rsidRPr="00F139A7" w:rsidRDefault="00A81CBB" w:rsidP="00174C5E">
            <w:pPr>
              <w:tabs>
                <w:tab w:val="left" w:pos="26"/>
              </w:tabs>
              <w:jc w:val="lowKashida"/>
              <w:rPr>
                <w:sz w:val="26"/>
                <w:szCs w:val="26"/>
                <w:rtl/>
                <w:lang w:bidi="ar-SY"/>
              </w:rPr>
            </w:pPr>
          </w:p>
        </w:tc>
      </w:tr>
      <w:tr w:rsidR="00A81CBB" w:rsidRPr="00F139A7" w:rsidTr="00174C5E">
        <w:trPr>
          <w:trHeight w:val="20"/>
          <w:jc w:val="center"/>
        </w:trPr>
        <w:tc>
          <w:tcPr>
            <w:tcW w:w="2842" w:type="dxa"/>
            <w:tcBorders>
              <w:left w:val="double" w:sz="6" w:space="0" w:color="auto"/>
              <w:bottom w:val="nil"/>
            </w:tcBorders>
          </w:tcPr>
          <w:p w:rsidR="00A81CBB" w:rsidRPr="00F139A7" w:rsidRDefault="00A81CBB" w:rsidP="00174C5E">
            <w:pPr>
              <w:tabs>
                <w:tab w:val="left" w:pos="26"/>
              </w:tabs>
              <w:jc w:val="center"/>
              <w:rPr>
                <w:sz w:val="26"/>
                <w:szCs w:val="26"/>
                <w:rtl/>
                <w:lang w:bidi="ar-SY"/>
              </w:rPr>
            </w:pPr>
            <w:r w:rsidRPr="00F139A7">
              <w:rPr>
                <w:rFonts w:hint="cs"/>
                <w:sz w:val="26"/>
                <w:szCs w:val="26"/>
                <w:rtl/>
                <w:lang w:bidi="ar-SY"/>
              </w:rPr>
              <w:t>×××</w:t>
            </w:r>
          </w:p>
        </w:tc>
        <w:tc>
          <w:tcPr>
            <w:tcW w:w="2844" w:type="dxa"/>
            <w:tcBorders>
              <w:bottom w:val="nil"/>
            </w:tcBorders>
          </w:tcPr>
          <w:p w:rsidR="00A81CBB" w:rsidRPr="00F139A7" w:rsidRDefault="00A81CBB" w:rsidP="00174C5E">
            <w:pPr>
              <w:tabs>
                <w:tab w:val="left" w:pos="26"/>
              </w:tabs>
              <w:jc w:val="center"/>
              <w:rPr>
                <w:sz w:val="26"/>
                <w:szCs w:val="26"/>
                <w:rtl/>
                <w:lang w:bidi="ar-SY"/>
              </w:rPr>
            </w:pPr>
          </w:p>
        </w:tc>
        <w:tc>
          <w:tcPr>
            <w:tcW w:w="2845" w:type="dxa"/>
            <w:gridSpan w:val="2"/>
            <w:tcBorders>
              <w:bottom w:val="nil"/>
              <w:right w:val="double" w:sz="6" w:space="0" w:color="auto"/>
            </w:tcBorders>
          </w:tcPr>
          <w:p w:rsidR="00A81CBB" w:rsidRPr="00F139A7" w:rsidRDefault="00A81CBB" w:rsidP="00174C5E">
            <w:pPr>
              <w:tabs>
                <w:tab w:val="left" w:pos="26"/>
              </w:tabs>
              <w:jc w:val="lowKashida"/>
              <w:rPr>
                <w:sz w:val="26"/>
                <w:szCs w:val="26"/>
                <w:rtl/>
                <w:lang w:bidi="ar-SY"/>
              </w:rPr>
            </w:pPr>
            <w:r w:rsidRPr="00F139A7">
              <w:rPr>
                <w:rFonts w:hint="cs"/>
                <w:sz w:val="26"/>
                <w:szCs w:val="26"/>
                <w:rtl/>
                <w:lang w:bidi="ar-SY"/>
              </w:rPr>
              <w:t>الصندوق أو الزبون</w:t>
            </w:r>
          </w:p>
        </w:tc>
      </w:tr>
      <w:tr w:rsidR="00A81CBB" w:rsidRPr="00F139A7" w:rsidTr="00174C5E">
        <w:trPr>
          <w:trHeight w:val="20"/>
          <w:jc w:val="center"/>
        </w:trPr>
        <w:tc>
          <w:tcPr>
            <w:tcW w:w="2842" w:type="dxa"/>
            <w:tcBorders>
              <w:top w:val="nil"/>
              <w:left w:val="double" w:sz="6" w:space="0" w:color="auto"/>
            </w:tcBorders>
          </w:tcPr>
          <w:p w:rsidR="00A81CBB" w:rsidRPr="00F139A7" w:rsidRDefault="00A81CBB" w:rsidP="00174C5E">
            <w:pPr>
              <w:tabs>
                <w:tab w:val="left" w:pos="26"/>
              </w:tabs>
              <w:jc w:val="center"/>
              <w:rPr>
                <w:sz w:val="26"/>
                <w:szCs w:val="26"/>
                <w:rtl/>
                <w:lang w:bidi="ar-SY"/>
              </w:rPr>
            </w:pPr>
          </w:p>
        </w:tc>
        <w:tc>
          <w:tcPr>
            <w:tcW w:w="2844" w:type="dxa"/>
            <w:tcBorders>
              <w:top w:val="nil"/>
              <w:bottom w:val="single" w:sz="4" w:space="0" w:color="auto"/>
            </w:tcBorders>
          </w:tcPr>
          <w:p w:rsidR="00A81CBB" w:rsidRPr="00F139A7" w:rsidRDefault="00A81CBB" w:rsidP="00174C5E">
            <w:pPr>
              <w:tabs>
                <w:tab w:val="left" w:pos="26"/>
              </w:tabs>
              <w:jc w:val="center"/>
              <w:rPr>
                <w:sz w:val="26"/>
                <w:szCs w:val="26"/>
                <w:rtl/>
                <w:lang w:bidi="ar-SY"/>
              </w:rPr>
            </w:pPr>
            <w:r w:rsidRPr="00F139A7">
              <w:rPr>
                <w:rFonts w:hint="cs"/>
                <w:sz w:val="26"/>
                <w:szCs w:val="26"/>
                <w:rtl/>
                <w:lang w:bidi="ar-SY"/>
              </w:rPr>
              <w:t>×××</w:t>
            </w:r>
          </w:p>
        </w:tc>
        <w:tc>
          <w:tcPr>
            <w:tcW w:w="2845" w:type="dxa"/>
            <w:gridSpan w:val="2"/>
            <w:tcBorders>
              <w:top w:val="nil"/>
              <w:bottom w:val="single" w:sz="4" w:space="0" w:color="auto"/>
              <w:right w:val="double" w:sz="6" w:space="0" w:color="auto"/>
            </w:tcBorders>
          </w:tcPr>
          <w:p w:rsidR="00A81CBB" w:rsidRPr="00F139A7" w:rsidRDefault="00A81CBB" w:rsidP="00174C5E">
            <w:pPr>
              <w:tabs>
                <w:tab w:val="left" w:pos="26"/>
              </w:tabs>
              <w:jc w:val="lowKashida"/>
              <w:rPr>
                <w:sz w:val="26"/>
                <w:szCs w:val="26"/>
                <w:rtl/>
                <w:lang w:bidi="ar-SY"/>
              </w:rPr>
            </w:pPr>
            <w:r w:rsidRPr="00F139A7">
              <w:rPr>
                <w:rFonts w:hint="cs"/>
                <w:sz w:val="26"/>
                <w:szCs w:val="26"/>
                <w:rtl/>
                <w:lang w:bidi="ar-SY"/>
              </w:rPr>
              <w:t>المبيعات</w:t>
            </w:r>
          </w:p>
        </w:tc>
      </w:tr>
      <w:tr w:rsidR="00A81CBB" w:rsidRPr="00F139A7" w:rsidTr="00174C5E">
        <w:trPr>
          <w:trHeight w:val="20"/>
          <w:jc w:val="center"/>
        </w:trPr>
        <w:tc>
          <w:tcPr>
            <w:tcW w:w="2842" w:type="dxa"/>
            <w:tcBorders>
              <w:left w:val="double" w:sz="6" w:space="0" w:color="auto"/>
              <w:bottom w:val="single" w:sz="4" w:space="0" w:color="auto"/>
            </w:tcBorders>
          </w:tcPr>
          <w:p w:rsidR="00A81CBB" w:rsidRPr="00F139A7" w:rsidRDefault="00A81CBB" w:rsidP="00174C5E">
            <w:pPr>
              <w:tabs>
                <w:tab w:val="left" w:pos="26"/>
              </w:tabs>
              <w:rPr>
                <w:sz w:val="26"/>
                <w:szCs w:val="26"/>
                <w:rtl/>
                <w:lang w:bidi="ar-SY"/>
              </w:rPr>
            </w:pPr>
            <w:r w:rsidRPr="00F139A7">
              <w:rPr>
                <w:rFonts w:hint="cs"/>
                <w:sz w:val="26"/>
                <w:szCs w:val="26"/>
                <w:rtl/>
                <w:lang w:bidi="ar-SY"/>
              </w:rPr>
              <w:t>بسعر الكلفة</w:t>
            </w:r>
          </w:p>
        </w:tc>
        <w:tc>
          <w:tcPr>
            <w:tcW w:w="2844" w:type="dxa"/>
            <w:tcBorders>
              <w:bottom w:val="single" w:sz="4" w:space="0" w:color="auto"/>
              <w:right w:val="single" w:sz="4" w:space="0" w:color="auto"/>
            </w:tcBorders>
          </w:tcPr>
          <w:p w:rsidR="00A81CBB" w:rsidRPr="00F139A7" w:rsidRDefault="00A81CBB" w:rsidP="00174C5E">
            <w:pPr>
              <w:tabs>
                <w:tab w:val="left" w:pos="26"/>
              </w:tabs>
              <w:jc w:val="lowKashida"/>
              <w:rPr>
                <w:sz w:val="26"/>
                <w:szCs w:val="26"/>
                <w:rtl/>
                <w:lang w:bidi="ar-SY"/>
              </w:rPr>
            </w:pPr>
          </w:p>
        </w:tc>
        <w:tc>
          <w:tcPr>
            <w:tcW w:w="2845" w:type="dxa"/>
            <w:gridSpan w:val="2"/>
            <w:tcBorders>
              <w:left w:val="single" w:sz="4" w:space="0" w:color="auto"/>
              <w:bottom w:val="single" w:sz="4" w:space="0" w:color="auto"/>
              <w:right w:val="double" w:sz="6" w:space="0" w:color="auto"/>
            </w:tcBorders>
          </w:tcPr>
          <w:p w:rsidR="00A81CBB" w:rsidRPr="00F139A7" w:rsidRDefault="00A81CBB" w:rsidP="00174C5E">
            <w:pPr>
              <w:tabs>
                <w:tab w:val="left" w:pos="26"/>
              </w:tabs>
              <w:jc w:val="lowKashida"/>
              <w:rPr>
                <w:sz w:val="26"/>
                <w:szCs w:val="26"/>
                <w:rtl/>
                <w:lang w:bidi="ar-SY"/>
              </w:rPr>
            </w:pPr>
          </w:p>
        </w:tc>
      </w:tr>
      <w:tr w:rsidR="00A81CBB" w:rsidRPr="00F139A7" w:rsidTr="00174C5E">
        <w:trPr>
          <w:trHeight w:val="20"/>
          <w:jc w:val="center"/>
        </w:trPr>
        <w:tc>
          <w:tcPr>
            <w:tcW w:w="2842" w:type="dxa"/>
            <w:tcBorders>
              <w:left w:val="double" w:sz="6" w:space="0" w:color="auto"/>
              <w:bottom w:val="nil"/>
            </w:tcBorders>
          </w:tcPr>
          <w:p w:rsidR="00A81CBB" w:rsidRPr="00F139A7" w:rsidRDefault="00A81CBB" w:rsidP="00174C5E">
            <w:pPr>
              <w:tabs>
                <w:tab w:val="left" w:pos="26"/>
              </w:tabs>
              <w:jc w:val="center"/>
              <w:rPr>
                <w:sz w:val="26"/>
                <w:szCs w:val="26"/>
                <w:rtl/>
                <w:lang w:bidi="ar-SY"/>
              </w:rPr>
            </w:pPr>
            <w:r w:rsidRPr="00F139A7">
              <w:rPr>
                <w:rFonts w:hint="cs"/>
                <w:sz w:val="26"/>
                <w:szCs w:val="26"/>
                <w:rtl/>
                <w:lang w:bidi="ar-SY"/>
              </w:rPr>
              <w:t>×××</w:t>
            </w:r>
          </w:p>
        </w:tc>
        <w:tc>
          <w:tcPr>
            <w:tcW w:w="2844" w:type="dxa"/>
            <w:tcBorders>
              <w:bottom w:val="nil"/>
            </w:tcBorders>
          </w:tcPr>
          <w:p w:rsidR="00A81CBB" w:rsidRPr="00F139A7" w:rsidRDefault="00A81CBB" w:rsidP="00174C5E">
            <w:pPr>
              <w:tabs>
                <w:tab w:val="left" w:pos="26"/>
              </w:tabs>
              <w:jc w:val="center"/>
              <w:rPr>
                <w:sz w:val="26"/>
                <w:szCs w:val="26"/>
                <w:rtl/>
                <w:lang w:bidi="ar-SY"/>
              </w:rPr>
            </w:pPr>
          </w:p>
        </w:tc>
        <w:tc>
          <w:tcPr>
            <w:tcW w:w="2845" w:type="dxa"/>
            <w:gridSpan w:val="2"/>
            <w:tcBorders>
              <w:bottom w:val="nil"/>
              <w:right w:val="double" w:sz="6" w:space="0" w:color="auto"/>
            </w:tcBorders>
          </w:tcPr>
          <w:p w:rsidR="00A81CBB" w:rsidRPr="00F139A7" w:rsidRDefault="00A81CBB" w:rsidP="00174C5E">
            <w:pPr>
              <w:tabs>
                <w:tab w:val="left" w:pos="26"/>
              </w:tabs>
              <w:jc w:val="lowKashida"/>
              <w:rPr>
                <w:sz w:val="26"/>
                <w:szCs w:val="26"/>
                <w:rtl/>
                <w:lang w:bidi="ar-SY"/>
              </w:rPr>
            </w:pPr>
            <w:r w:rsidRPr="00F139A7">
              <w:rPr>
                <w:rFonts w:hint="cs"/>
                <w:sz w:val="26"/>
                <w:szCs w:val="26"/>
                <w:rtl/>
                <w:lang w:bidi="ar-SY"/>
              </w:rPr>
              <w:t>تكلفة البضاعة المباعة</w:t>
            </w:r>
          </w:p>
        </w:tc>
      </w:tr>
      <w:tr w:rsidR="00A81CBB" w:rsidRPr="00F139A7" w:rsidTr="00174C5E">
        <w:trPr>
          <w:trHeight w:val="20"/>
          <w:jc w:val="center"/>
        </w:trPr>
        <w:tc>
          <w:tcPr>
            <w:tcW w:w="2842" w:type="dxa"/>
            <w:tcBorders>
              <w:top w:val="nil"/>
              <w:left w:val="double" w:sz="6" w:space="0" w:color="auto"/>
              <w:bottom w:val="double" w:sz="6" w:space="0" w:color="auto"/>
            </w:tcBorders>
          </w:tcPr>
          <w:p w:rsidR="00A81CBB" w:rsidRPr="00F139A7" w:rsidRDefault="00A81CBB" w:rsidP="00174C5E">
            <w:pPr>
              <w:tabs>
                <w:tab w:val="left" w:pos="26"/>
              </w:tabs>
              <w:jc w:val="center"/>
              <w:rPr>
                <w:sz w:val="26"/>
                <w:szCs w:val="26"/>
                <w:rtl/>
                <w:lang w:bidi="ar-SY"/>
              </w:rPr>
            </w:pPr>
          </w:p>
        </w:tc>
        <w:tc>
          <w:tcPr>
            <w:tcW w:w="2844" w:type="dxa"/>
            <w:tcBorders>
              <w:top w:val="nil"/>
              <w:bottom w:val="double" w:sz="6" w:space="0" w:color="auto"/>
            </w:tcBorders>
          </w:tcPr>
          <w:p w:rsidR="00A81CBB" w:rsidRPr="00F139A7" w:rsidRDefault="00A81CBB" w:rsidP="00174C5E">
            <w:pPr>
              <w:tabs>
                <w:tab w:val="left" w:pos="26"/>
              </w:tabs>
              <w:jc w:val="center"/>
              <w:rPr>
                <w:sz w:val="26"/>
                <w:szCs w:val="26"/>
                <w:rtl/>
                <w:lang w:bidi="ar-SY"/>
              </w:rPr>
            </w:pPr>
            <w:r w:rsidRPr="00F139A7">
              <w:rPr>
                <w:rFonts w:hint="cs"/>
                <w:sz w:val="26"/>
                <w:szCs w:val="26"/>
                <w:rtl/>
                <w:lang w:bidi="ar-SY"/>
              </w:rPr>
              <w:t>×××</w:t>
            </w:r>
          </w:p>
        </w:tc>
        <w:tc>
          <w:tcPr>
            <w:tcW w:w="2845" w:type="dxa"/>
            <w:gridSpan w:val="2"/>
            <w:tcBorders>
              <w:top w:val="nil"/>
              <w:bottom w:val="double" w:sz="6" w:space="0" w:color="auto"/>
              <w:right w:val="double" w:sz="6" w:space="0" w:color="auto"/>
            </w:tcBorders>
          </w:tcPr>
          <w:p w:rsidR="00A81CBB" w:rsidRPr="00F139A7" w:rsidRDefault="00A81CBB" w:rsidP="00174C5E">
            <w:pPr>
              <w:tabs>
                <w:tab w:val="left" w:pos="26"/>
              </w:tabs>
              <w:jc w:val="lowKashida"/>
              <w:rPr>
                <w:sz w:val="26"/>
                <w:szCs w:val="26"/>
                <w:rtl/>
                <w:lang w:bidi="ar-SY"/>
              </w:rPr>
            </w:pPr>
            <w:r w:rsidRPr="00F139A7">
              <w:rPr>
                <w:rFonts w:hint="cs"/>
                <w:sz w:val="26"/>
                <w:szCs w:val="26"/>
                <w:rtl/>
                <w:lang w:bidi="ar-SY"/>
              </w:rPr>
              <w:t>المخزون (البضاعة)</w:t>
            </w:r>
          </w:p>
        </w:tc>
      </w:tr>
      <w:tr w:rsidR="00A81CBB" w:rsidRPr="00F139A7" w:rsidTr="00174C5E">
        <w:trPr>
          <w:gridAfter w:val="1"/>
          <w:wAfter w:w="9" w:type="dxa"/>
          <w:jc w:val="center"/>
        </w:trPr>
        <w:tc>
          <w:tcPr>
            <w:tcW w:w="2842" w:type="dxa"/>
            <w:tcBorders>
              <w:top w:val="double" w:sz="6" w:space="0" w:color="auto"/>
              <w:left w:val="double" w:sz="6" w:space="0" w:color="auto"/>
            </w:tcBorders>
          </w:tcPr>
          <w:p w:rsidR="00A81CBB" w:rsidRPr="00F139A7" w:rsidRDefault="00A81CBB" w:rsidP="00174C5E">
            <w:pPr>
              <w:tabs>
                <w:tab w:val="left" w:pos="26"/>
              </w:tabs>
              <w:jc w:val="center"/>
              <w:rPr>
                <w:b/>
                <w:bCs/>
                <w:sz w:val="26"/>
                <w:szCs w:val="26"/>
                <w:rtl/>
                <w:lang w:bidi="ar-SY"/>
              </w:rPr>
            </w:pPr>
            <w:r w:rsidRPr="00F139A7">
              <w:rPr>
                <w:rFonts w:hint="cs"/>
                <w:b/>
                <w:bCs/>
                <w:sz w:val="26"/>
                <w:szCs w:val="26"/>
                <w:rtl/>
                <w:lang w:bidi="ar-SY"/>
              </w:rPr>
              <w:t>قيود مردود المبيع</w:t>
            </w:r>
          </w:p>
        </w:tc>
        <w:tc>
          <w:tcPr>
            <w:tcW w:w="2839" w:type="dxa"/>
            <w:tcBorders>
              <w:top w:val="double" w:sz="6" w:space="0" w:color="auto"/>
              <w:bottom w:val="nil"/>
              <w:right w:val="single" w:sz="4" w:space="0" w:color="auto"/>
            </w:tcBorders>
          </w:tcPr>
          <w:p w:rsidR="00A81CBB" w:rsidRPr="00F139A7" w:rsidRDefault="00A81CBB" w:rsidP="00174C5E">
            <w:pPr>
              <w:tabs>
                <w:tab w:val="left" w:pos="26"/>
              </w:tabs>
              <w:jc w:val="lowKashida"/>
              <w:rPr>
                <w:sz w:val="26"/>
                <w:szCs w:val="26"/>
                <w:rtl/>
                <w:lang w:bidi="ar-SY"/>
              </w:rPr>
            </w:pPr>
          </w:p>
        </w:tc>
        <w:tc>
          <w:tcPr>
            <w:tcW w:w="2841" w:type="dxa"/>
            <w:tcBorders>
              <w:top w:val="double" w:sz="6" w:space="0" w:color="auto"/>
              <w:left w:val="single" w:sz="4" w:space="0" w:color="auto"/>
              <w:bottom w:val="nil"/>
              <w:right w:val="double" w:sz="6" w:space="0" w:color="auto"/>
            </w:tcBorders>
          </w:tcPr>
          <w:p w:rsidR="00A81CBB" w:rsidRPr="00F139A7" w:rsidRDefault="00A81CBB" w:rsidP="00174C5E">
            <w:pPr>
              <w:tabs>
                <w:tab w:val="left" w:pos="26"/>
              </w:tabs>
              <w:jc w:val="lowKashida"/>
              <w:rPr>
                <w:sz w:val="26"/>
                <w:szCs w:val="26"/>
                <w:rtl/>
                <w:lang w:bidi="ar-SY"/>
              </w:rPr>
            </w:pPr>
          </w:p>
        </w:tc>
      </w:tr>
      <w:tr w:rsidR="00A81CBB" w:rsidRPr="00F139A7" w:rsidTr="00174C5E">
        <w:trPr>
          <w:gridAfter w:val="1"/>
          <w:wAfter w:w="9" w:type="dxa"/>
          <w:jc w:val="center"/>
        </w:trPr>
        <w:tc>
          <w:tcPr>
            <w:tcW w:w="2842" w:type="dxa"/>
            <w:tcBorders>
              <w:left w:val="double" w:sz="6" w:space="0" w:color="auto"/>
              <w:bottom w:val="single" w:sz="4" w:space="0" w:color="auto"/>
            </w:tcBorders>
          </w:tcPr>
          <w:p w:rsidR="00A81CBB" w:rsidRPr="00F139A7" w:rsidRDefault="00A81CBB" w:rsidP="00174C5E">
            <w:pPr>
              <w:tabs>
                <w:tab w:val="left" w:pos="26"/>
              </w:tabs>
              <w:jc w:val="lowKashida"/>
              <w:rPr>
                <w:sz w:val="26"/>
                <w:szCs w:val="26"/>
                <w:rtl/>
                <w:lang w:bidi="ar-SY"/>
              </w:rPr>
            </w:pPr>
            <w:r w:rsidRPr="00F139A7">
              <w:rPr>
                <w:rFonts w:hint="cs"/>
                <w:sz w:val="26"/>
                <w:szCs w:val="26"/>
                <w:rtl/>
                <w:lang w:bidi="ar-SY"/>
              </w:rPr>
              <w:t>بسعر مردود البيع</w:t>
            </w:r>
          </w:p>
        </w:tc>
        <w:tc>
          <w:tcPr>
            <w:tcW w:w="2839" w:type="dxa"/>
            <w:tcBorders>
              <w:top w:val="nil"/>
              <w:bottom w:val="single" w:sz="4" w:space="0" w:color="auto"/>
              <w:right w:val="single" w:sz="4" w:space="0" w:color="auto"/>
            </w:tcBorders>
          </w:tcPr>
          <w:p w:rsidR="00A81CBB" w:rsidRPr="00F139A7" w:rsidRDefault="00A81CBB" w:rsidP="00174C5E">
            <w:pPr>
              <w:tabs>
                <w:tab w:val="left" w:pos="26"/>
              </w:tabs>
              <w:jc w:val="lowKashida"/>
              <w:rPr>
                <w:sz w:val="26"/>
                <w:szCs w:val="26"/>
                <w:rtl/>
                <w:lang w:bidi="ar-SY"/>
              </w:rPr>
            </w:pPr>
          </w:p>
        </w:tc>
        <w:tc>
          <w:tcPr>
            <w:tcW w:w="2841" w:type="dxa"/>
            <w:tcBorders>
              <w:top w:val="nil"/>
              <w:left w:val="single" w:sz="4" w:space="0" w:color="auto"/>
              <w:bottom w:val="single" w:sz="4" w:space="0" w:color="auto"/>
              <w:right w:val="double" w:sz="6" w:space="0" w:color="auto"/>
            </w:tcBorders>
          </w:tcPr>
          <w:p w:rsidR="00A81CBB" w:rsidRPr="00F139A7" w:rsidRDefault="00A81CBB" w:rsidP="00174C5E">
            <w:pPr>
              <w:tabs>
                <w:tab w:val="left" w:pos="26"/>
              </w:tabs>
              <w:jc w:val="lowKashida"/>
              <w:rPr>
                <w:sz w:val="26"/>
                <w:szCs w:val="26"/>
                <w:rtl/>
                <w:lang w:bidi="ar-SY"/>
              </w:rPr>
            </w:pPr>
          </w:p>
        </w:tc>
      </w:tr>
      <w:tr w:rsidR="00A81CBB" w:rsidRPr="00F139A7" w:rsidTr="00174C5E">
        <w:trPr>
          <w:gridAfter w:val="1"/>
          <w:wAfter w:w="9" w:type="dxa"/>
          <w:jc w:val="center"/>
        </w:trPr>
        <w:tc>
          <w:tcPr>
            <w:tcW w:w="2842" w:type="dxa"/>
            <w:tcBorders>
              <w:left w:val="double" w:sz="6" w:space="0" w:color="auto"/>
              <w:bottom w:val="nil"/>
            </w:tcBorders>
          </w:tcPr>
          <w:p w:rsidR="00A81CBB" w:rsidRPr="00F139A7" w:rsidRDefault="00A81CBB" w:rsidP="00174C5E">
            <w:pPr>
              <w:tabs>
                <w:tab w:val="left" w:pos="26"/>
              </w:tabs>
              <w:jc w:val="center"/>
              <w:rPr>
                <w:sz w:val="26"/>
                <w:szCs w:val="26"/>
                <w:rtl/>
                <w:lang w:bidi="ar-SY"/>
              </w:rPr>
            </w:pPr>
            <w:r w:rsidRPr="00F139A7">
              <w:rPr>
                <w:rFonts w:hint="cs"/>
                <w:sz w:val="26"/>
                <w:szCs w:val="26"/>
                <w:rtl/>
                <w:lang w:bidi="ar-SY"/>
              </w:rPr>
              <w:t>×××</w:t>
            </w:r>
          </w:p>
        </w:tc>
        <w:tc>
          <w:tcPr>
            <w:tcW w:w="2839" w:type="dxa"/>
            <w:tcBorders>
              <w:bottom w:val="nil"/>
            </w:tcBorders>
          </w:tcPr>
          <w:p w:rsidR="00A81CBB" w:rsidRPr="00F139A7" w:rsidRDefault="00A81CBB" w:rsidP="00174C5E">
            <w:pPr>
              <w:tabs>
                <w:tab w:val="left" w:pos="26"/>
              </w:tabs>
              <w:jc w:val="center"/>
              <w:rPr>
                <w:sz w:val="26"/>
                <w:szCs w:val="26"/>
                <w:rtl/>
                <w:lang w:bidi="ar-SY"/>
              </w:rPr>
            </w:pPr>
          </w:p>
        </w:tc>
        <w:tc>
          <w:tcPr>
            <w:tcW w:w="2841" w:type="dxa"/>
            <w:tcBorders>
              <w:bottom w:val="nil"/>
              <w:right w:val="double" w:sz="6" w:space="0" w:color="auto"/>
            </w:tcBorders>
          </w:tcPr>
          <w:p w:rsidR="00A81CBB" w:rsidRPr="00F139A7" w:rsidRDefault="00A81CBB" w:rsidP="00174C5E">
            <w:pPr>
              <w:tabs>
                <w:tab w:val="left" w:pos="26"/>
              </w:tabs>
              <w:jc w:val="lowKashida"/>
              <w:rPr>
                <w:sz w:val="26"/>
                <w:szCs w:val="26"/>
                <w:rtl/>
                <w:lang w:bidi="ar-SY"/>
              </w:rPr>
            </w:pPr>
            <w:r w:rsidRPr="00F139A7">
              <w:rPr>
                <w:rFonts w:hint="cs"/>
                <w:sz w:val="26"/>
                <w:szCs w:val="26"/>
                <w:rtl/>
                <w:lang w:bidi="ar-SY"/>
              </w:rPr>
              <w:t>مردودات المبيعات</w:t>
            </w:r>
          </w:p>
        </w:tc>
      </w:tr>
      <w:tr w:rsidR="00A81CBB" w:rsidRPr="00F139A7" w:rsidTr="00174C5E">
        <w:trPr>
          <w:gridAfter w:val="1"/>
          <w:wAfter w:w="9" w:type="dxa"/>
          <w:jc w:val="center"/>
        </w:trPr>
        <w:tc>
          <w:tcPr>
            <w:tcW w:w="2842" w:type="dxa"/>
            <w:tcBorders>
              <w:top w:val="nil"/>
              <w:left w:val="double" w:sz="6" w:space="0" w:color="auto"/>
            </w:tcBorders>
          </w:tcPr>
          <w:p w:rsidR="00A81CBB" w:rsidRPr="00F139A7" w:rsidRDefault="00A81CBB" w:rsidP="00174C5E">
            <w:pPr>
              <w:tabs>
                <w:tab w:val="left" w:pos="26"/>
              </w:tabs>
              <w:jc w:val="center"/>
              <w:rPr>
                <w:sz w:val="26"/>
                <w:szCs w:val="26"/>
                <w:rtl/>
                <w:lang w:bidi="ar-SY"/>
              </w:rPr>
            </w:pPr>
          </w:p>
        </w:tc>
        <w:tc>
          <w:tcPr>
            <w:tcW w:w="2839" w:type="dxa"/>
            <w:tcBorders>
              <w:top w:val="nil"/>
              <w:bottom w:val="single" w:sz="4" w:space="0" w:color="auto"/>
            </w:tcBorders>
          </w:tcPr>
          <w:p w:rsidR="00A81CBB" w:rsidRPr="00F139A7" w:rsidRDefault="00A81CBB" w:rsidP="00174C5E">
            <w:pPr>
              <w:tabs>
                <w:tab w:val="left" w:pos="26"/>
              </w:tabs>
              <w:jc w:val="center"/>
              <w:rPr>
                <w:sz w:val="26"/>
                <w:szCs w:val="26"/>
                <w:rtl/>
                <w:lang w:bidi="ar-SY"/>
              </w:rPr>
            </w:pPr>
            <w:r w:rsidRPr="00F139A7">
              <w:rPr>
                <w:rFonts w:hint="cs"/>
                <w:sz w:val="26"/>
                <w:szCs w:val="26"/>
                <w:rtl/>
                <w:lang w:bidi="ar-SY"/>
              </w:rPr>
              <w:t>×××</w:t>
            </w:r>
          </w:p>
        </w:tc>
        <w:tc>
          <w:tcPr>
            <w:tcW w:w="2841" w:type="dxa"/>
            <w:tcBorders>
              <w:top w:val="nil"/>
              <w:bottom w:val="single" w:sz="4" w:space="0" w:color="auto"/>
              <w:right w:val="double" w:sz="6" w:space="0" w:color="auto"/>
            </w:tcBorders>
          </w:tcPr>
          <w:p w:rsidR="00A81CBB" w:rsidRPr="00F139A7" w:rsidRDefault="00A81CBB" w:rsidP="00174C5E">
            <w:pPr>
              <w:tabs>
                <w:tab w:val="left" w:pos="26"/>
              </w:tabs>
              <w:jc w:val="lowKashida"/>
              <w:rPr>
                <w:sz w:val="26"/>
                <w:szCs w:val="26"/>
                <w:rtl/>
                <w:lang w:bidi="ar-SY"/>
              </w:rPr>
            </w:pPr>
            <w:r w:rsidRPr="00F139A7">
              <w:rPr>
                <w:rFonts w:hint="cs"/>
                <w:sz w:val="26"/>
                <w:szCs w:val="26"/>
                <w:rtl/>
                <w:lang w:bidi="ar-SY"/>
              </w:rPr>
              <w:t>الصندوق أو الزبون</w:t>
            </w:r>
          </w:p>
        </w:tc>
      </w:tr>
      <w:tr w:rsidR="00A81CBB" w:rsidRPr="00F139A7" w:rsidTr="00174C5E">
        <w:trPr>
          <w:gridAfter w:val="1"/>
          <w:wAfter w:w="9" w:type="dxa"/>
          <w:jc w:val="center"/>
        </w:trPr>
        <w:tc>
          <w:tcPr>
            <w:tcW w:w="2842" w:type="dxa"/>
            <w:tcBorders>
              <w:left w:val="double" w:sz="6" w:space="0" w:color="auto"/>
              <w:bottom w:val="single" w:sz="4" w:space="0" w:color="auto"/>
            </w:tcBorders>
          </w:tcPr>
          <w:p w:rsidR="00A81CBB" w:rsidRPr="00F139A7" w:rsidRDefault="00A81CBB" w:rsidP="00174C5E">
            <w:pPr>
              <w:tabs>
                <w:tab w:val="left" w:pos="26"/>
              </w:tabs>
              <w:jc w:val="lowKashida"/>
              <w:rPr>
                <w:sz w:val="26"/>
                <w:szCs w:val="26"/>
                <w:rtl/>
                <w:lang w:bidi="ar-SY"/>
              </w:rPr>
            </w:pPr>
            <w:r w:rsidRPr="00F139A7">
              <w:rPr>
                <w:rFonts w:hint="cs"/>
                <w:sz w:val="26"/>
                <w:szCs w:val="26"/>
                <w:rtl/>
                <w:lang w:bidi="ar-SY"/>
              </w:rPr>
              <w:t>بسعر الكلفة</w:t>
            </w:r>
          </w:p>
        </w:tc>
        <w:tc>
          <w:tcPr>
            <w:tcW w:w="2839" w:type="dxa"/>
            <w:tcBorders>
              <w:bottom w:val="single" w:sz="4" w:space="0" w:color="auto"/>
              <w:right w:val="single" w:sz="4" w:space="0" w:color="auto"/>
            </w:tcBorders>
          </w:tcPr>
          <w:p w:rsidR="00A81CBB" w:rsidRPr="00F139A7" w:rsidRDefault="00A81CBB" w:rsidP="00174C5E">
            <w:pPr>
              <w:tabs>
                <w:tab w:val="left" w:pos="26"/>
              </w:tabs>
              <w:jc w:val="lowKashida"/>
              <w:rPr>
                <w:sz w:val="26"/>
                <w:szCs w:val="26"/>
                <w:rtl/>
                <w:lang w:bidi="ar-SY"/>
              </w:rPr>
            </w:pPr>
          </w:p>
        </w:tc>
        <w:tc>
          <w:tcPr>
            <w:tcW w:w="2841" w:type="dxa"/>
            <w:tcBorders>
              <w:left w:val="single" w:sz="4" w:space="0" w:color="auto"/>
              <w:bottom w:val="single" w:sz="4" w:space="0" w:color="auto"/>
              <w:right w:val="double" w:sz="6" w:space="0" w:color="auto"/>
            </w:tcBorders>
          </w:tcPr>
          <w:p w:rsidR="00A81CBB" w:rsidRPr="00F139A7" w:rsidRDefault="00A81CBB" w:rsidP="00174C5E">
            <w:pPr>
              <w:tabs>
                <w:tab w:val="left" w:pos="26"/>
              </w:tabs>
              <w:jc w:val="lowKashida"/>
              <w:rPr>
                <w:sz w:val="26"/>
                <w:szCs w:val="26"/>
                <w:rtl/>
                <w:lang w:bidi="ar-SY"/>
              </w:rPr>
            </w:pPr>
          </w:p>
        </w:tc>
      </w:tr>
      <w:tr w:rsidR="00A81CBB" w:rsidRPr="00F139A7" w:rsidTr="00174C5E">
        <w:trPr>
          <w:gridAfter w:val="1"/>
          <w:wAfter w:w="9" w:type="dxa"/>
          <w:jc w:val="center"/>
        </w:trPr>
        <w:tc>
          <w:tcPr>
            <w:tcW w:w="2842" w:type="dxa"/>
            <w:tcBorders>
              <w:left w:val="double" w:sz="6" w:space="0" w:color="auto"/>
              <w:bottom w:val="nil"/>
            </w:tcBorders>
          </w:tcPr>
          <w:p w:rsidR="00A81CBB" w:rsidRPr="00F139A7" w:rsidRDefault="00A81CBB" w:rsidP="00174C5E">
            <w:pPr>
              <w:tabs>
                <w:tab w:val="left" w:pos="26"/>
              </w:tabs>
              <w:jc w:val="center"/>
              <w:rPr>
                <w:sz w:val="26"/>
                <w:szCs w:val="26"/>
                <w:rtl/>
                <w:lang w:bidi="ar-SY"/>
              </w:rPr>
            </w:pPr>
            <w:r w:rsidRPr="00F139A7">
              <w:rPr>
                <w:rFonts w:hint="cs"/>
                <w:sz w:val="26"/>
                <w:szCs w:val="26"/>
                <w:rtl/>
                <w:lang w:bidi="ar-SY"/>
              </w:rPr>
              <w:t>×××</w:t>
            </w:r>
          </w:p>
        </w:tc>
        <w:tc>
          <w:tcPr>
            <w:tcW w:w="2839" w:type="dxa"/>
            <w:tcBorders>
              <w:bottom w:val="nil"/>
            </w:tcBorders>
          </w:tcPr>
          <w:p w:rsidR="00A81CBB" w:rsidRPr="00F139A7" w:rsidRDefault="00A81CBB" w:rsidP="00174C5E">
            <w:pPr>
              <w:tabs>
                <w:tab w:val="left" w:pos="26"/>
              </w:tabs>
              <w:jc w:val="center"/>
              <w:rPr>
                <w:sz w:val="26"/>
                <w:szCs w:val="26"/>
                <w:rtl/>
                <w:lang w:bidi="ar-SY"/>
              </w:rPr>
            </w:pPr>
          </w:p>
        </w:tc>
        <w:tc>
          <w:tcPr>
            <w:tcW w:w="2841" w:type="dxa"/>
            <w:tcBorders>
              <w:bottom w:val="nil"/>
              <w:right w:val="double" w:sz="6" w:space="0" w:color="auto"/>
            </w:tcBorders>
          </w:tcPr>
          <w:p w:rsidR="00A81CBB" w:rsidRPr="00F139A7" w:rsidRDefault="00A81CBB" w:rsidP="00174C5E">
            <w:pPr>
              <w:tabs>
                <w:tab w:val="left" w:pos="26"/>
              </w:tabs>
              <w:jc w:val="lowKashida"/>
              <w:rPr>
                <w:sz w:val="26"/>
                <w:szCs w:val="26"/>
                <w:rtl/>
                <w:lang w:bidi="ar-SY"/>
              </w:rPr>
            </w:pPr>
            <w:r w:rsidRPr="00F139A7">
              <w:rPr>
                <w:rFonts w:hint="cs"/>
                <w:sz w:val="26"/>
                <w:szCs w:val="26"/>
                <w:rtl/>
                <w:lang w:bidi="ar-SY"/>
              </w:rPr>
              <w:t>المخزون (البضاعة)</w:t>
            </w:r>
          </w:p>
        </w:tc>
      </w:tr>
      <w:tr w:rsidR="00A81CBB" w:rsidRPr="00F139A7" w:rsidTr="00174C5E">
        <w:trPr>
          <w:gridAfter w:val="1"/>
          <w:wAfter w:w="9" w:type="dxa"/>
          <w:jc w:val="center"/>
        </w:trPr>
        <w:tc>
          <w:tcPr>
            <w:tcW w:w="2842" w:type="dxa"/>
            <w:tcBorders>
              <w:top w:val="nil"/>
              <w:left w:val="double" w:sz="6" w:space="0" w:color="auto"/>
              <w:bottom w:val="double" w:sz="6" w:space="0" w:color="auto"/>
            </w:tcBorders>
          </w:tcPr>
          <w:p w:rsidR="00A81CBB" w:rsidRPr="00F139A7" w:rsidRDefault="00A81CBB" w:rsidP="00174C5E">
            <w:pPr>
              <w:tabs>
                <w:tab w:val="left" w:pos="26"/>
              </w:tabs>
              <w:jc w:val="center"/>
              <w:rPr>
                <w:sz w:val="26"/>
                <w:szCs w:val="26"/>
                <w:rtl/>
                <w:lang w:bidi="ar-SY"/>
              </w:rPr>
            </w:pPr>
          </w:p>
        </w:tc>
        <w:tc>
          <w:tcPr>
            <w:tcW w:w="2839" w:type="dxa"/>
            <w:tcBorders>
              <w:top w:val="nil"/>
              <w:bottom w:val="double" w:sz="6" w:space="0" w:color="auto"/>
            </w:tcBorders>
          </w:tcPr>
          <w:p w:rsidR="00A81CBB" w:rsidRPr="00F139A7" w:rsidRDefault="00A81CBB" w:rsidP="00174C5E">
            <w:pPr>
              <w:tabs>
                <w:tab w:val="left" w:pos="26"/>
              </w:tabs>
              <w:jc w:val="center"/>
              <w:rPr>
                <w:sz w:val="26"/>
                <w:szCs w:val="26"/>
                <w:rtl/>
                <w:lang w:bidi="ar-SY"/>
              </w:rPr>
            </w:pPr>
            <w:r w:rsidRPr="00F139A7">
              <w:rPr>
                <w:rFonts w:hint="cs"/>
                <w:sz w:val="26"/>
                <w:szCs w:val="26"/>
                <w:rtl/>
                <w:lang w:bidi="ar-SY"/>
              </w:rPr>
              <w:t>×××</w:t>
            </w:r>
          </w:p>
        </w:tc>
        <w:tc>
          <w:tcPr>
            <w:tcW w:w="2841" w:type="dxa"/>
            <w:tcBorders>
              <w:top w:val="nil"/>
              <w:bottom w:val="double" w:sz="6" w:space="0" w:color="auto"/>
              <w:right w:val="double" w:sz="6" w:space="0" w:color="auto"/>
            </w:tcBorders>
          </w:tcPr>
          <w:p w:rsidR="00A81CBB" w:rsidRPr="00F139A7" w:rsidRDefault="00A81CBB" w:rsidP="00174C5E">
            <w:pPr>
              <w:tabs>
                <w:tab w:val="left" w:pos="26"/>
              </w:tabs>
              <w:jc w:val="lowKashida"/>
              <w:rPr>
                <w:sz w:val="26"/>
                <w:szCs w:val="26"/>
                <w:rtl/>
                <w:lang w:bidi="ar-SY"/>
              </w:rPr>
            </w:pPr>
            <w:r w:rsidRPr="00F139A7">
              <w:rPr>
                <w:rFonts w:hint="cs"/>
                <w:sz w:val="26"/>
                <w:szCs w:val="26"/>
                <w:rtl/>
                <w:lang w:bidi="ar-SY"/>
              </w:rPr>
              <w:t>تكلفة البضاعة المباعة</w:t>
            </w:r>
          </w:p>
        </w:tc>
      </w:tr>
    </w:tbl>
    <w:p w:rsidR="00A81CBB" w:rsidRPr="00F139A7" w:rsidRDefault="00A81CBB" w:rsidP="00A81CBB">
      <w:pPr>
        <w:tabs>
          <w:tab w:val="left" w:pos="26"/>
        </w:tabs>
        <w:ind w:left="-380"/>
        <w:jc w:val="lowKashida"/>
        <w:rPr>
          <w:sz w:val="32"/>
          <w:rtl/>
          <w:lang w:bidi="ar-SY"/>
        </w:rPr>
      </w:pPr>
      <w:r w:rsidRPr="00F139A7">
        <w:rPr>
          <w:rFonts w:hint="cs"/>
          <w:sz w:val="32"/>
          <w:rtl/>
          <w:lang w:bidi="ar-SY"/>
        </w:rPr>
        <w:t>ويتم تغيير إعدادات الفاتورة كما يوضح الشكل التالي:</w:t>
      </w:r>
    </w:p>
    <w:p w:rsidR="00A81CBB" w:rsidRPr="00F139A7" w:rsidRDefault="00A81CBB" w:rsidP="002B7341">
      <w:pPr>
        <w:tabs>
          <w:tab w:val="left" w:pos="26"/>
        </w:tabs>
        <w:spacing w:before="100" w:beforeAutospacing="1"/>
        <w:ind w:left="-58"/>
        <w:jc w:val="center"/>
        <w:rPr>
          <w:sz w:val="32"/>
          <w:lang w:bidi="ar-SY"/>
        </w:rPr>
      </w:pPr>
      <w:r w:rsidRPr="00F139A7">
        <w:rPr>
          <w:noProof/>
          <w:sz w:val="32"/>
        </w:rPr>
        <mc:AlternateContent>
          <mc:Choice Requires="wpg">
            <w:drawing>
              <wp:anchor distT="0" distB="0" distL="114300" distR="114300" simplePos="0" relativeHeight="252093440" behindDoc="0" locked="0" layoutInCell="1" allowOverlap="1" wp14:anchorId="3159B0D8" wp14:editId="58E22BD4">
                <wp:simplePos x="0" y="0"/>
                <wp:positionH relativeFrom="column">
                  <wp:posOffset>1506855</wp:posOffset>
                </wp:positionH>
                <wp:positionV relativeFrom="paragraph">
                  <wp:posOffset>1617345</wp:posOffset>
                </wp:positionV>
                <wp:extent cx="2724789" cy="1257492"/>
                <wp:effectExtent l="209550" t="38100" r="56515" b="19050"/>
                <wp:wrapNone/>
                <wp:docPr id="1538"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4789" cy="1257492"/>
                          <a:chOff x="3378" y="9042"/>
                          <a:chExt cx="4757" cy="2400"/>
                        </a:xfrm>
                      </wpg:grpSpPr>
                      <wps:wsp>
                        <wps:cNvPr id="1539" name="AutoShape 136"/>
                        <wps:cNvSpPr>
                          <a:spLocks noChangeArrowheads="1"/>
                        </wps:cNvSpPr>
                        <wps:spPr bwMode="auto">
                          <a:xfrm>
                            <a:off x="3378" y="10064"/>
                            <a:ext cx="2896" cy="1378"/>
                          </a:xfrm>
                          <a:prstGeom prst="wedgeRoundRectCallout">
                            <a:avLst>
                              <a:gd name="adj1" fmla="val -60266"/>
                              <a:gd name="adj2" fmla="val -93246"/>
                              <a:gd name="adj3" fmla="val 16667"/>
                            </a:avLst>
                          </a:prstGeom>
                          <a:solidFill>
                            <a:srgbClr val="FFFFFF"/>
                          </a:solidFill>
                          <a:ln w="9525">
                            <a:solidFill>
                              <a:srgbClr val="000000"/>
                            </a:solidFill>
                            <a:miter lim="800000"/>
                            <a:headEnd/>
                            <a:tailEnd/>
                          </a:ln>
                        </wps:spPr>
                        <wps:txbx>
                          <w:txbxContent>
                            <w:p w:rsidR="001A4E1E" w:rsidRPr="00ED0D42" w:rsidRDefault="001A4E1E" w:rsidP="00A81CBB">
                              <w:pPr>
                                <w:jc w:val="center"/>
                                <w:rPr>
                                  <w:b/>
                                  <w:bCs/>
                                  <w:szCs w:val="24"/>
                                  <w:rtl/>
                                  <w:lang w:bidi="ar-SY"/>
                                </w:rPr>
                              </w:pPr>
                              <w:r w:rsidRPr="00ED0D42">
                                <w:rPr>
                                  <w:rFonts w:hint="cs"/>
                                  <w:b/>
                                  <w:bCs/>
                                  <w:szCs w:val="24"/>
                                  <w:rtl/>
                                  <w:lang w:bidi="ar-SY"/>
                                </w:rPr>
                                <w:t>نفعل خيار الجرد المستمر وندخل الحسابات الخاصة بهذا الجرد</w:t>
                              </w:r>
                            </w:p>
                            <w:p w:rsidR="001A4E1E" w:rsidRDefault="001A4E1E" w:rsidP="00A81CBB">
                              <w:pPr>
                                <w:rPr>
                                  <w:lang w:bidi="ar-SY"/>
                                </w:rPr>
                              </w:pPr>
                            </w:p>
                          </w:txbxContent>
                        </wps:txbx>
                        <wps:bodyPr rot="0" vert="horz" wrap="square" lIns="91440" tIns="45720" rIns="91440" bIns="45720" anchor="t" anchorCtr="0" upright="1">
                          <a:noAutofit/>
                        </wps:bodyPr>
                      </wps:wsp>
                      <wps:wsp>
                        <wps:cNvPr id="1540" name="Line 137"/>
                        <wps:cNvCnPr/>
                        <wps:spPr bwMode="auto">
                          <a:xfrm flipV="1">
                            <a:off x="5963" y="10309"/>
                            <a:ext cx="1448" cy="3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1" name="Line 138"/>
                        <wps:cNvCnPr/>
                        <wps:spPr bwMode="auto">
                          <a:xfrm>
                            <a:off x="5963" y="10671"/>
                            <a:ext cx="20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2" name="Line 139"/>
                        <wps:cNvCnPr/>
                        <wps:spPr bwMode="auto">
                          <a:xfrm flipV="1">
                            <a:off x="5963" y="9042"/>
                            <a:ext cx="2172" cy="16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59B0D8" id="Group 140" o:spid="_x0000_s1064" style="position:absolute;left:0;text-align:left;margin-left:118.65pt;margin-top:127.35pt;width:214.55pt;height:99pt;z-index:252093440" coordorigin="3378,9042" coordsize="4757,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">
                <v:shape id="AutoShape 136" o:spid="_x0000_s1065" type="#_x0000_t62" style="position:absolute;left:3378;top:10064;width:2896;height:1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PLs8MA&#10;AADdAAAADwAAAGRycy9kb3ducmV2LnhtbERPzWrCQBC+F3yHZYTe6kaLWlM3IqIg9KDGPsCQnWZD&#10;srMhuybp23cLhd7m4/ud7W60jeip85VjBfNZAoK4cLriUsHn/fTyBsIHZI2NY1LwTR522eRpi6l2&#10;A9+oz0MpYgj7FBWYENpUSl8YsuhnriWO3JfrLIYIu1LqDocYbhu5SJKVtFhxbDDY0sFQUecPq8Ct&#10;T5fFfOg/jmZv3KGsNeXXjVLP03H/DiLQGP7Ff+6zjvOXrxv4/Sae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PLs8MAAADdAAAADwAAAAAAAAAAAAAAAACYAgAAZHJzL2Rv&#10;d25yZXYueG1sUEsFBgAAAAAEAAQA9QAAAIgDAAAAAA==&#10;" adj="-2217,-9341">
                  <v:textbox>
                    <w:txbxContent>
                      <w:p w:rsidR="001A4E1E" w:rsidRPr="00ED0D42" w:rsidRDefault="001A4E1E" w:rsidP="00A81CBB">
                        <w:pPr>
                          <w:jc w:val="center"/>
                          <w:rPr>
                            <w:b/>
                            <w:bCs/>
                            <w:szCs w:val="24"/>
                            <w:rtl/>
                            <w:lang w:bidi="ar-SY"/>
                          </w:rPr>
                        </w:pPr>
                        <w:r w:rsidRPr="00ED0D42">
                          <w:rPr>
                            <w:rFonts w:hint="cs"/>
                            <w:b/>
                            <w:bCs/>
                            <w:szCs w:val="24"/>
                            <w:rtl/>
                            <w:lang w:bidi="ar-SY"/>
                          </w:rPr>
                          <w:t>نفعل خيار الجرد المستمر وندخل الحسابات الخاصة بهذا الجرد</w:t>
                        </w:r>
                      </w:p>
                      <w:p w:rsidR="001A4E1E" w:rsidRDefault="001A4E1E" w:rsidP="00A81CBB">
                        <w:pPr>
                          <w:rPr>
                            <w:lang w:bidi="ar-SY"/>
                          </w:rPr>
                        </w:pPr>
                      </w:p>
                    </w:txbxContent>
                  </v:textbox>
                </v:shape>
                <v:line id="Line 137" o:spid="_x0000_s1066" style="position:absolute;flip:y;visibility:visible;mso-wrap-style:square" from="5963,10309" to="7411,10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ieesYAAADdAAAADwAAAGRycy9kb3ducmV2LnhtbESPQUvDQBCF74L/YRnBS2g3WhWN3Ra1&#10;LRSKB1MPHofsmASzsyE7tum/7xwEb/OY9715M1+OoTMHGlIb2cHNNAdDXEXfcu3gc7+ZPIJJguyx&#10;i0wOTpRgubi8mGPh45E/6FBKbTSEU4EOGpG+sDZVDQVM09gT6+47DgFF5VBbP+BRw0Nnb/P8wQZs&#10;WS802NNbQ9VP+Ru0xuadV7NZ9hpslj3R+kt2uRXnrq/Gl2cwQqP8m//orVfu/k776zc6gl2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InnrGAAAA3QAAAA8AAAAAAAAA&#10;AAAAAAAAoQIAAGRycy9kb3ducmV2LnhtbFBLBQYAAAAABAAEAPkAAACUAwAAAAA=&#10;">
                  <v:stroke endarrow="block"/>
                </v:line>
                <v:line id="Line 138" o:spid="_x0000_s1067" style="position:absolute;visibility:visible;mso-wrap-style:square" from="5963,10671" to="7984,10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qjUMQAAADdAAAADwAAAGRycy9kb3ducmV2LnhtbERP32vCMBB+H/g/hBN8m2llm1qNIiuD&#10;PWyCOvZ8NremrLmUJtbsv18GA9/u4/t56220rRio941jBfk0A0FcOd1wreDj9HK/AOEDssbWMSn4&#10;IQ/bzehujYV2Vz7QcAy1SCHsC1RgQugKKX1lyKKfuo44cV+utxgS7Gupe7ymcNvKWZY9SYsNpwaD&#10;HT0bqr6PF6tgbsqDnMvy7bQvhyZfxvf4eV4qNRnH3QpEoBhu4n/3q07zHx9y+PsmnS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aqNQxAAAAN0AAAAPAAAAAAAAAAAA&#10;AAAAAKECAABkcnMvZG93bnJldi54bWxQSwUGAAAAAAQABAD5AAAAkgMAAAAA&#10;">
                  <v:stroke endarrow="block"/>
                </v:line>
                <v:line id="Line 139" o:spid="_x0000_s1068" style="position:absolute;flip:y;visibility:visible;mso-wrap-style:square" from="5963,9042" to="8135,10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allsYAAADdAAAADwAAAGRycy9kb3ducmV2LnhtbESPT2vCQBDF7wW/wzKCl6AbtZU2dZX+&#10;URCkB7WHHofsNAlmZ0N21PjtXaHQ2wzv/d68mS87V6sztaHybGA8SkER595WXBj4PqyHz6CCIFus&#10;PZOBKwVYLnoPc8ysv/COznspVAzhkKGBUqTJtA55SQ7DyDfEUfv1rUOJa1to2+IlhrtaT9J0ph1W&#10;HC+U2NBHSflxf3KxxvqLP6fT5N3pJHmh1Y9sUy3GDPrd2ysooU7+zX/0xkbu6XEC92/iCHp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WpZbGAAAA3QAAAA8AAAAAAAAA&#10;AAAAAAAAoQIAAGRycy9kb3ducmV2LnhtbFBLBQYAAAAABAAEAPkAAACUAwAAAAA=&#10;">
                  <v:stroke endarrow="block"/>
                </v:line>
              </v:group>
            </w:pict>
          </mc:Fallback>
        </mc:AlternateContent>
      </w:r>
      <w:r w:rsidRPr="00F139A7">
        <w:rPr>
          <w:rFonts w:hint="cs"/>
          <w:noProof/>
          <w:sz w:val="32"/>
        </w:rPr>
        <w:drawing>
          <wp:inline distT="0" distB="0" distL="0" distR="0" wp14:anchorId="77B84A4A" wp14:editId="7406F6C2">
            <wp:extent cx="5400000" cy="3402000"/>
            <wp:effectExtent l="0" t="0" r="0" b="8255"/>
            <wp:docPr id="1802" name="صورة 1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2"/>
                    <a:srcRect/>
                    <a:stretch>
                      <a:fillRect/>
                    </a:stretch>
                  </pic:blipFill>
                  <pic:spPr bwMode="auto">
                    <a:xfrm>
                      <a:off x="0" y="0"/>
                      <a:ext cx="5400000" cy="3402000"/>
                    </a:xfrm>
                    <a:prstGeom prst="rect">
                      <a:avLst/>
                    </a:prstGeom>
                    <a:noFill/>
                    <a:ln w="9525">
                      <a:noFill/>
                      <a:miter lim="800000"/>
                      <a:headEnd/>
                      <a:tailEnd/>
                    </a:ln>
                  </pic:spPr>
                </pic:pic>
              </a:graphicData>
            </a:graphic>
          </wp:inline>
        </w:drawing>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lastRenderedPageBreak/>
        <w:t xml:space="preserve">حساب قيمة ض </w:t>
      </w:r>
      <w:proofErr w:type="spellStart"/>
      <w:r w:rsidRPr="00F139A7">
        <w:rPr>
          <w:rFonts w:hint="cs"/>
          <w:b/>
          <w:bCs/>
          <w:sz w:val="32"/>
          <w:rtl/>
          <w:lang w:bidi="ar-SY"/>
        </w:rPr>
        <w:t>مضافة:</w:t>
      </w:r>
      <w:r w:rsidRPr="00F139A7">
        <w:rPr>
          <w:rFonts w:hint="cs"/>
          <w:sz w:val="32"/>
          <w:rtl/>
          <w:lang w:bidi="ar-SY"/>
        </w:rPr>
        <w:t>نقوم</w:t>
      </w:r>
      <w:proofErr w:type="spellEnd"/>
      <w:r w:rsidRPr="00F139A7">
        <w:rPr>
          <w:rFonts w:hint="cs"/>
          <w:sz w:val="32"/>
          <w:rtl/>
          <w:lang w:bidi="ar-SY"/>
        </w:rPr>
        <w:t xml:space="preserve"> بتفعيل هذا الخيار </w:t>
      </w:r>
      <w:proofErr w:type="spellStart"/>
      <w:r w:rsidRPr="00F139A7">
        <w:rPr>
          <w:rFonts w:hint="cs"/>
          <w:sz w:val="32"/>
          <w:rtl/>
          <w:lang w:bidi="ar-SY"/>
        </w:rPr>
        <w:t>عندمانرغب</w:t>
      </w:r>
      <w:proofErr w:type="spellEnd"/>
      <w:r w:rsidRPr="00F139A7">
        <w:rPr>
          <w:rFonts w:hint="cs"/>
          <w:sz w:val="32"/>
          <w:rtl/>
          <w:lang w:bidi="ar-SY"/>
        </w:rPr>
        <w:t xml:space="preserve"> بأن يتم حساب الضريبة على القيمة المضافة</w:t>
      </w:r>
      <w:r w:rsidRPr="00F139A7">
        <w:rPr>
          <w:sz w:val="32"/>
          <w:lang w:bidi="ar-SY"/>
        </w:rPr>
        <w:t xml:space="preserve">TVA </w:t>
      </w:r>
      <w:r w:rsidRPr="00F139A7">
        <w:rPr>
          <w:rFonts w:hint="cs"/>
          <w:sz w:val="32"/>
          <w:rtl/>
          <w:lang w:bidi="ar-SY"/>
        </w:rPr>
        <w:t xml:space="preserve"> في الفاتورة.</w:t>
      </w:r>
    </w:p>
    <w:p w:rsidR="00A81CBB" w:rsidRPr="00F139A7" w:rsidRDefault="00A81CBB" w:rsidP="00A81CBB">
      <w:pPr>
        <w:jc w:val="lowKashida"/>
        <w:rPr>
          <w:b/>
          <w:bCs/>
          <w:sz w:val="32"/>
          <w:rtl/>
          <w:lang w:bidi="ar-SY"/>
        </w:rPr>
      </w:pPr>
      <w:r w:rsidRPr="00F139A7">
        <w:rPr>
          <w:rFonts w:hint="cs"/>
          <w:b/>
          <w:bCs/>
          <w:sz w:val="32"/>
          <w:rtl/>
          <w:lang w:bidi="ar-SY"/>
        </w:rPr>
        <w:t>مثال على تفعيل الضريبة على القيمة المضافة:</w:t>
      </w:r>
    </w:p>
    <w:p w:rsidR="00A81CBB" w:rsidRPr="00F139A7" w:rsidRDefault="00A81CBB" w:rsidP="00A81CBB">
      <w:pPr>
        <w:tabs>
          <w:tab w:val="left" w:pos="26"/>
        </w:tabs>
        <w:jc w:val="lowKashida"/>
        <w:rPr>
          <w:sz w:val="32"/>
          <w:rtl/>
          <w:lang w:bidi="ar-SY"/>
        </w:rPr>
      </w:pPr>
      <w:r w:rsidRPr="00F139A7">
        <w:rPr>
          <w:noProof/>
        </w:rPr>
        <w:drawing>
          <wp:anchor distT="0" distB="0" distL="114300" distR="114300" simplePos="0" relativeHeight="252009472" behindDoc="1" locked="0" layoutInCell="1" allowOverlap="0" wp14:anchorId="4A3576AC" wp14:editId="00168A9E">
            <wp:simplePos x="0" y="0"/>
            <wp:positionH relativeFrom="column">
              <wp:posOffset>0</wp:posOffset>
            </wp:positionH>
            <wp:positionV relativeFrom="paragraph">
              <wp:posOffset>374650</wp:posOffset>
            </wp:positionV>
            <wp:extent cx="4103370" cy="3455670"/>
            <wp:effectExtent l="0" t="0" r="0" b="0"/>
            <wp:wrapSquare wrapText="bothSides"/>
            <wp:docPr id="1803" name="صورة 1803" descr="0117- P-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 descr="0117- P-095"/>
                    <pic:cNvPicPr>
                      <a:picLocks noChangeAspect="1" noChangeArrowheads="1"/>
                    </pic:cNvPicPr>
                  </pic:nvPicPr>
                  <pic:blipFill>
                    <a:blip r:embed="rId163"/>
                    <a:srcRect/>
                    <a:stretch>
                      <a:fillRect/>
                    </a:stretch>
                  </pic:blipFill>
                  <pic:spPr bwMode="auto">
                    <a:xfrm>
                      <a:off x="0" y="0"/>
                      <a:ext cx="4103370" cy="34556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sz w:val="32"/>
          <w:rtl/>
          <w:lang w:bidi="ar-SY"/>
        </w:rPr>
        <w:t>يمكننا تفعيل الضريبة على القيمة المضافة وذلك من خلال إتباع الخطوات التالية:</w:t>
      </w:r>
    </w:p>
    <w:p w:rsidR="00A81CBB" w:rsidRPr="00F139A7" w:rsidRDefault="00A81CBB" w:rsidP="00A81CBB">
      <w:pPr>
        <w:tabs>
          <w:tab w:val="left" w:pos="26"/>
        </w:tabs>
        <w:jc w:val="both"/>
        <w:rPr>
          <w:sz w:val="32"/>
          <w:rtl/>
          <w:lang w:bidi="ar-SY"/>
        </w:rPr>
      </w:pPr>
      <w:r w:rsidRPr="00F139A7">
        <w:rPr>
          <w:rFonts w:hint="cs"/>
          <w:sz w:val="32"/>
          <w:rtl/>
          <w:lang w:bidi="ar-SY"/>
        </w:rPr>
        <w:t>1- نضع في بطاقة كل مادة من المواد المعرفة على قاعدة البيــــــانات نسبة الضريبة على القيمة المضافــــــة الخاصة بهذه المادة وذلك في صفحة "أسعار" كما في الشكل التالي:</w:t>
      </w:r>
    </w:p>
    <w:p w:rsidR="00A81CBB" w:rsidRPr="00F139A7" w:rsidRDefault="00A81CBB" w:rsidP="00A81CBB">
      <w:pPr>
        <w:tabs>
          <w:tab w:val="left" w:pos="26"/>
        </w:tabs>
        <w:jc w:val="lowKashida"/>
        <w:rPr>
          <w:sz w:val="32"/>
          <w:rtl/>
          <w:lang w:bidi="ar-SY"/>
        </w:rPr>
      </w:pPr>
    </w:p>
    <w:p w:rsidR="00A81CBB" w:rsidRPr="00F139A7" w:rsidRDefault="00A81CBB" w:rsidP="00A81CBB">
      <w:pPr>
        <w:tabs>
          <w:tab w:val="left" w:pos="26"/>
        </w:tabs>
        <w:jc w:val="lowKashida"/>
        <w:rPr>
          <w:sz w:val="32"/>
          <w:rtl/>
          <w:lang w:bidi="ar-SY"/>
        </w:rPr>
      </w:pPr>
    </w:p>
    <w:p w:rsidR="00A81CBB" w:rsidRPr="00F139A7" w:rsidRDefault="00A81CBB" w:rsidP="00A81CBB">
      <w:pPr>
        <w:tabs>
          <w:tab w:val="left" w:pos="26"/>
        </w:tabs>
        <w:jc w:val="lowKashida"/>
        <w:rPr>
          <w:sz w:val="32"/>
          <w:rtl/>
          <w:lang w:bidi="ar-SY"/>
        </w:rPr>
      </w:pPr>
    </w:p>
    <w:p w:rsidR="00A81CBB" w:rsidRPr="00F139A7" w:rsidRDefault="00A81CBB" w:rsidP="00A81CBB">
      <w:pPr>
        <w:tabs>
          <w:tab w:val="left" w:pos="26"/>
        </w:tabs>
        <w:jc w:val="lowKashida"/>
        <w:rPr>
          <w:sz w:val="32"/>
          <w:rtl/>
          <w:lang w:bidi="ar-SY"/>
        </w:rPr>
      </w:pPr>
      <w:r w:rsidRPr="00F139A7">
        <w:rPr>
          <w:noProof/>
        </w:rPr>
        <w:drawing>
          <wp:anchor distT="0" distB="0" distL="114300" distR="114300" simplePos="0" relativeHeight="252010496" behindDoc="0" locked="0" layoutInCell="1" allowOverlap="1" wp14:anchorId="7BD0729D" wp14:editId="06C9D91E">
            <wp:simplePos x="0" y="0"/>
            <wp:positionH relativeFrom="column">
              <wp:posOffset>-85725</wp:posOffset>
            </wp:positionH>
            <wp:positionV relativeFrom="paragraph">
              <wp:posOffset>717550</wp:posOffset>
            </wp:positionV>
            <wp:extent cx="3542665" cy="2999740"/>
            <wp:effectExtent l="0" t="0" r="635" b="0"/>
            <wp:wrapSquare wrapText="bothSides"/>
            <wp:docPr id="1804" name="صورة 1804" descr="0118- P-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descr="0118- P-096"/>
                    <pic:cNvPicPr>
                      <a:picLocks noChangeAspect="1" noChangeArrowheads="1"/>
                    </pic:cNvPicPr>
                  </pic:nvPicPr>
                  <pic:blipFill>
                    <a:blip r:embed="rId164"/>
                    <a:srcRect/>
                    <a:stretch>
                      <a:fillRect/>
                    </a:stretch>
                  </pic:blipFill>
                  <pic:spPr bwMode="auto">
                    <a:xfrm>
                      <a:off x="0" y="0"/>
                      <a:ext cx="3542665" cy="2999740"/>
                    </a:xfrm>
                    <a:prstGeom prst="rect">
                      <a:avLst/>
                    </a:prstGeom>
                    <a:noFill/>
                    <a:ln w="9525">
                      <a:noFill/>
                      <a:miter lim="800000"/>
                      <a:headEnd/>
                      <a:tailEnd/>
                    </a:ln>
                  </pic:spPr>
                </pic:pic>
              </a:graphicData>
            </a:graphic>
          </wp:anchor>
        </w:drawing>
      </w:r>
      <w:r w:rsidRPr="00F139A7">
        <w:rPr>
          <w:rFonts w:hint="cs"/>
          <w:sz w:val="32"/>
          <w:rtl/>
          <w:lang w:bidi="ar-SY"/>
        </w:rPr>
        <w:t>2- ننتقل إلى قائمة "تعاريف" ومن ثم نضغط على "أنواع الفواتير" فتظهر نافذة لإعدادات الفواتير المعرفة على قاعدة البيانات فننتقل في هذه النافذة إلى فاتورة المبيع من خلال أزرار التنقل بين السجلات الموجودة في أسفل النافذة ومن ثم نجري التغييرات التالية في هذه النافذة:</w:t>
      </w:r>
    </w:p>
    <w:p w:rsidR="00A81CBB" w:rsidRPr="00F139A7" w:rsidRDefault="00A81CBB" w:rsidP="00A81CBB">
      <w:pPr>
        <w:tabs>
          <w:tab w:val="left" w:pos="26"/>
        </w:tabs>
        <w:jc w:val="lowKashida"/>
        <w:rPr>
          <w:sz w:val="32"/>
          <w:rtl/>
          <w:lang w:bidi="ar-SY"/>
        </w:rPr>
      </w:pPr>
      <w:r w:rsidRPr="00F139A7">
        <w:rPr>
          <w:rFonts w:hint="cs"/>
          <w:sz w:val="32"/>
          <w:rtl/>
          <w:lang w:bidi="ar-SY"/>
        </w:rPr>
        <w:t xml:space="preserve">* نفعل في شريط "خيارات" خيار "حساب قيمة ضريبة مضافة" ونضع الحساب الذي سيتم ترحيل قيمة الضريبة المضافة عليه كحساب الضريبة المستحقة والحساب الختامي لهذا الحساب "الميزانية" وذلك </w:t>
      </w:r>
      <w:r w:rsidRPr="00F139A7">
        <w:rPr>
          <w:rFonts w:hint="cs"/>
          <w:sz w:val="32"/>
          <w:rtl/>
          <w:lang w:bidi="ar-SY"/>
        </w:rPr>
        <w:lastRenderedPageBreak/>
        <w:t>كما في الشكلين الظاهرين:</w:t>
      </w:r>
    </w:p>
    <w:p w:rsidR="00A81CBB" w:rsidRPr="00F139A7" w:rsidRDefault="00A81CBB" w:rsidP="00A81CBB">
      <w:pPr>
        <w:tabs>
          <w:tab w:val="left" w:pos="26"/>
          <w:tab w:val="left" w:pos="1558"/>
        </w:tabs>
        <w:spacing w:before="100" w:beforeAutospacing="1" w:after="100" w:afterAutospacing="1"/>
        <w:rPr>
          <w:sz w:val="32"/>
          <w:rtl/>
          <w:lang w:bidi="ar-SY"/>
        </w:rPr>
      </w:pPr>
      <w:r w:rsidRPr="00F139A7">
        <w:rPr>
          <w:rFonts w:hint="cs"/>
          <w:noProof/>
          <w:sz w:val="32"/>
        </w:rPr>
        <w:drawing>
          <wp:inline distT="0" distB="0" distL="0" distR="0" wp14:anchorId="089AFA31" wp14:editId="3C7CD64F">
            <wp:extent cx="5400675" cy="3676650"/>
            <wp:effectExtent l="19050" t="0" r="9525" b="0"/>
            <wp:docPr id="1805" name="صورة 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5"/>
                    <a:srcRect/>
                    <a:stretch>
                      <a:fillRect/>
                    </a:stretch>
                  </pic:blipFill>
                  <pic:spPr bwMode="auto">
                    <a:xfrm>
                      <a:off x="0" y="0"/>
                      <a:ext cx="5400675" cy="367665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694"/>
        <w:jc w:val="both"/>
        <w:rPr>
          <w:sz w:val="32"/>
          <w:rtl/>
          <w:lang w:bidi="ar-SY"/>
        </w:rPr>
      </w:pPr>
      <w:r w:rsidRPr="00F139A7">
        <w:rPr>
          <w:rFonts w:hint="cs"/>
          <w:sz w:val="32"/>
          <w:rtl/>
          <w:lang w:bidi="ar-SY"/>
        </w:rPr>
        <w:t>* نفعل في شريط "أعمدة" حقلي نسبة الضريبة المضافة وقيمة الضريبة المضافة كما في الشكل التالي:</w:t>
      </w:r>
    </w:p>
    <w:p w:rsidR="00A81CBB" w:rsidRPr="00F139A7" w:rsidRDefault="00A81CBB" w:rsidP="00A81CBB">
      <w:pPr>
        <w:tabs>
          <w:tab w:val="left" w:pos="26"/>
        </w:tabs>
        <w:ind w:left="-199"/>
        <w:jc w:val="center"/>
        <w:rPr>
          <w:sz w:val="32"/>
          <w:rtl/>
          <w:lang w:bidi="ar-SY"/>
        </w:rPr>
      </w:pPr>
      <w:r w:rsidRPr="00F139A7">
        <w:rPr>
          <w:rFonts w:hint="cs"/>
          <w:noProof/>
          <w:sz w:val="32"/>
        </w:rPr>
        <w:drawing>
          <wp:inline distT="0" distB="0" distL="0" distR="0" wp14:anchorId="1C366A7F" wp14:editId="6EA03CC9">
            <wp:extent cx="5457825" cy="3352800"/>
            <wp:effectExtent l="19050" t="0" r="9525" b="0"/>
            <wp:docPr id="1806" name="صورة 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6"/>
                    <a:srcRect/>
                    <a:stretch>
                      <a:fillRect/>
                    </a:stretch>
                  </pic:blipFill>
                  <pic:spPr bwMode="auto">
                    <a:xfrm>
                      <a:off x="0" y="0"/>
                      <a:ext cx="5457825" cy="33528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694"/>
        <w:jc w:val="both"/>
        <w:rPr>
          <w:sz w:val="32"/>
          <w:rtl/>
          <w:lang w:bidi="ar-SY"/>
        </w:rPr>
      </w:pPr>
    </w:p>
    <w:p w:rsidR="00A81CBB" w:rsidRPr="00F139A7" w:rsidRDefault="00A81CBB" w:rsidP="00A81CBB">
      <w:pPr>
        <w:tabs>
          <w:tab w:val="left" w:pos="26"/>
        </w:tabs>
        <w:ind w:left="-694"/>
        <w:jc w:val="both"/>
        <w:rPr>
          <w:sz w:val="32"/>
          <w:rtl/>
          <w:lang w:bidi="ar-SY"/>
        </w:rPr>
      </w:pPr>
      <w:r w:rsidRPr="00F139A7">
        <w:rPr>
          <w:noProof/>
        </w:rPr>
        <w:lastRenderedPageBreak/>
        <w:drawing>
          <wp:anchor distT="0" distB="0" distL="114300" distR="114300" simplePos="0" relativeHeight="252011520" behindDoc="0" locked="0" layoutInCell="1" allowOverlap="1" wp14:anchorId="1448E322" wp14:editId="4B3E496C">
            <wp:simplePos x="0" y="0"/>
            <wp:positionH relativeFrom="column">
              <wp:posOffset>322580</wp:posOffset>
            </wp:positionH>
            <wp:positionV relativeFrom="paragraph">
              <wp:posOffset>695325</wp:posOffset>
            </wp:positionV>
            <wp:extent cx="4633200" cy="3636000"/>
            <wp:effectExtent l="0" t="0" r="0" b="3175"/>
            <wp:wrapSquare wrapText="bothSides"/>
            <wp:docPr id="1807" name="صورة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descr="0119- P-097"/>
                    <pic:cNvPicPr>
                      <a:picLocks noChangeAspect="1" noChangeArrowheads="1"/>
                    </pic:cNvPicPr>
                  </pic:nvPicPr>
                  <pic:blipFill>
                    <a:blip r:embed="rId167">
                      <a:extLst>
                        <a:ext uri="{28A0092B-C50C-407E-A947-70E740481C1C}">
                          <a14:useLocalDpi xmlns:a14="http://schemas.microsoft.com/office/drawing/2010/main" val="0"/>
                        </a:ext>
                      </a:extLst>
                    </a:blip>
                    <a:stretch>
                      <a:fillRect/>
                    </a:stretch>
                  </pic:blipFill>
                  <pic:spPr bwMode="auto">
                    <a:xfrm>
                      <a:off x="0" y="0"/>
                      <a:ext cx="4633200" cy="3636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sz w:val="32"/>
          <w:rtl/>
          <w:lang w:bidi="ar-SY"/>
        </w:rPr>
        <w:t xml:space="preserve">3-بعد ذلك ننتقل إلى الفاتورة وعند إدراج مادة في فاتورة المبيع يتم إدراج نسبة الضريبة المضافة الخاصة بالمادة والمسجلة في بطاقتها ويتم حساب هذه الضريبة وتوليد قيدها المحاسبي بشكل آلي كما في الأشكال التالية: </w:t>
      </w:r>
    </w:p>
    <w:p w:rsidR="00A81CBB" w:rsidRPr="00F139A7" w:rsidRDefault="00A81CBB" w:rsidP="00A81CBB">
      <w:pPr>
        <w:tabs>
          <w:tab w:val="left" w:pos="26"/>
        </w:tabs>
        <w:spacing w:before="100" w:beforeAutospacing="1"/>
        <w:ind w:left="84"/>
        <w:jc w:val="center"/>
        <w:rPr>
          <w:sz w:val="32"/>
          <w:rtl/>
          <w:lang w:bidi="ar-SY"/>
        </w:rPr>
      </w:pPr>
      <w:r w:rsidRPr="00F139A7">
        <w:rPr>
          <w:rFonts w:hint="cs"/>
          <w:noProof/>
          <w:sz w:val="32"/>
        </w:rPr>
        <w:drawing>
          <wp:inline distT="0" distB="0" distL="0" distR="0" wp14:anchorId="2F93854F" wp14:editId="496DEFB4">
            <wp:extent cx="4122000" cy="3153600"/>
            <wp:effectExtent l="0" t="0" r="0" b="8890"/>
            <wp:docPr id="1808" name="صورة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0120- P-098"/>
                    <pic:cNvPicPr>
                      <a:picLocks noChangeAspect="1" noChangeArrowheads="1"/>
                    </pic:cNvPicPr>
                  </pic:nvPicPr>
                  <pic:blipFill>
                    <a:blip r:embed="rId168">
                      <a:extLst>
                        <a:ext uri="{28A0092B-C50C-407E-A947-70E740481C1C}">
                          <a14:useLocalDpi xmlns:a14="http://schemas.microsoft.com/office/drawing/2010/main" val="0"/>
                        </a:ext>
                      </a:extLst>
                    </a:blip>
                    <a:stretch>
                      <a:fillRect/>
                    </a:stretch>
                  </pic:blipFill>
                  <pic:spPr bwMode="auto">
                    <a:xfrm>
                      <a:off x="0" y="0"/>
                      <a:ext cx="4122000" cy="3153600"/>
                    </a:xfrm>
                    <a:prstGeom prst="rect">
                      <a:avLst/>
                    </a:prstGeom>
                    <a:noFill/>
                    <a:ln w="9525">
                      <a:noFill/>
                      <a:miter lim="800000"/>
                      <a:headEnd/>
                      <a:tailEnd/>
                    </a:ln>
                  </pic:spPr>
                </pic:pic>
              </a:graphicData>
            </a:graphic>
          </wp:inline>
        </w:drawing>
      </w:r>
    </w:p>
    <w:p w:rsidR="00A81CBB" w:rsidRPr="00F139A7" w:rsidRDefault="00A81CBB" w:rsidP="00A81CBB">
      <w:pPr>
        <w:bidi w:val="0"/>
        <w:rPr>
          <w:b/>
          <w:bCs/>
          <w:sz w:val="32"/>
          <w:lang w:bidi="ar-SY"/>
        </w:rPr>
      </w:pP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منع تغيير الترقيم التلقائي: </w:t>
      </w:r>
      <w:r w:rsidRPr="00F139A7">
        <w:rPr>
          <w:rFonts w:hint="cs"/>
          <w:sz w:val="32"/>
          <w:rtl/>
          <w:lang w:bidi="ar-SY"/>
        </w:rPr>
        <w:t xml:space="preserve">عند تفعيل هذا الخيار لا يمكننا تغيير الترقيم التلقائي الذي يتم توليده في حقل رقم في رأس الفاتورة, ويظهر حقل </w:t>
      </w:r>
      <w:proofErr w:type="spellStart"/>
      <w:r w:rsidRPr="00F139A7">
        <w:rPr>
          <w:rFonts w:hint="cs"/>
          <w:sz w:val="32"/>
          <w:rtl/>
          <w:lang w:bidi="ar-SY"/>
        </w:rPr>
        <w:t>رقمكحقل</w:t>
      </w:r>
      <w:proofErr w:type="spellEnd"/>
      <w:r w:rsidRPr="00F139A7">
        <w:rPr>
          <w:rFonts w:hint="cs"/>
          <w:sz w:val="32"/>
          <w:rtl/>
          <w:lang w:bidi="ar-SY"/>
        </w:rPr>
        <w:t xml:space="preserve"> للقراءة فقط ولا يمكننا الكتابة فيه.</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lastRenderedPageBreak/>
        <w:t>منع تغيير التاريخ الافتراضي:</w:t>
      </w:r>
      <w:r w:rsidRPr="00F139A7">
        <w:rPr>
          <w:rFonts w:hint="cs"/>
          <w:sz w:val="32"/>
          <w:rtl/>
          <w:lang w:bidi="ar-SY"/>
        </w:rPr>
        <w:t xml:space="preserve"> عند تفعيل هذا الخيار لا يمكننا تغيير التاريخ التلقائي الذي يتم توليده في حقل تاريخ في رأس الفاتورة, ويظهر حقل التاريخ كحقل للقراءة فقط ولا يمكننا الكتابة فيه.</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منع تغيير العميل </w:t>
      </w:r>
      <w:r w:rsidR="00DF4D71">
        <w:rPr>
          <w:rFonts w:hint="cs"/>
          <w:b/>
          <w:bCs/>
          <w:sz w:val="32"/>
          <w:rtl/>
          <w:lang w:bidi="ar-SY"/>
        </w:rPr>
        <w:t>ا</w:t>
      </w:r>
      <w:r w:rsidRPr="00F139A7">
        <w:rPr>
          <w:rFonts w:hint="cs"/>
          <w:b/>
          <w:bCs/>
          <w:sz w:val="32"/>
          <w:rtl/>
          <w:lang w:bidi="ar-SY"/>
        </w:rPr>
        <w:t xml:space="preserve">لافتراضي: </w:t>
      </w:r>
      <w:r w:rsidRPr="00F139A7">
        <w:rPr>
          <w:rFonts w:hint="cs"/>
          <w:sz w:val="32"/>
          <w:rtl/>
          <w:lang w:bidi="ar-SY"/>
        </w:rPr>
        <w:t>عندها لا يمكننا تغيير العميل الافتراضي.</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منع تغيير طريقة الدفع الافتراضية: </w:t>
      </w:r>
      <w:r w:rsidRPr="00F139A7">
        <w:rPr>
          <w:rFonts w:hint="cs"/>
          <w:sz w:val="32"/>
          <w:rtl/>
          <w:lang w:bidi="ar-SY"/>
        </w:rPr>
        <w:t>عندها لا يمكننا تغيير طريقة الدفع الافتراضية.</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منع تغيير مركز الكلفة الدائن الافتراضي: </w:t>
      </w:r>
      <w:r w:rsidRPr="00F139A7">
        <w:rPr>
          <w:rFonts w:hint="cs"/>
          <w:sz w:val="32"/>
          <w:rtl/>
          <w:lang w:bidi="ar-SY"/>
        </w:rPr>
        <w:t xml:space="preserve">عندها لا يمكننا تغيير </w:t>
      </w:r>
      <w:proofErr w:type="spellStart"/>
      <w:r w:rsidRPr="00F139A7">
        <w:rPr>
          <w:rFonts w:hint="cs"/>
          <w:sz w:val="32"/>
          <w:rtl/>
          <w:lang w:bidi="ar-SY"/>
        </w:rPr>
        <w:t>م.ك.د</w:t>
      </w:r>
      <w:proofErr w:type="spellEnd"/>
      <w:r w:rsidRPr="00F139A7">
        <w:rPr>
          <w:rFonts w:hint="cs"/>
          <w:sz w:val="32"/>
          <w:rtl/>
          <w:lang w:bidi="ar-SY"/>
        </w:rPr>
        <w:t xml:space="preserve"> الافتراضي.</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مركز الكلفة المدين الافتراضي:</w:t>
      </w:r>
      <w:r w:rsidRPr="00F139A7">
        <w:rPr>
          <w:rFonts w:hint="cs"/>
          <w:sz w:val="32"/>
          <w:rtl/>
          <w:lang w:bidi="ar-SY"/>
        </w:rPr>
        <w:t xml:space="preserve"> عندها لا يمكننا تغيير </w:t>
      </w:r>
      <w:proofErr w:type="spellStart"/>
      <w:r w:rsidRPr="00F139A7">
        <w:rPr>
          <w:rFonts w:hint="cs"/>
          <w:sz w:val="32"/>
          <w:rtl/>
          <w:lang w:bidi="ar-SY"/>
        </w:rPr>
        <w:t>م.ك.م</w:t>
      </w:r>
      <w:proofErr w:type="spellEnd"/>
      <w:r w:rsidRPr="00F139A7">
        <w:rPr>
          <w:rFonts w:hint="cs"/>
          <w:sz w:val="32"/>
          <w:rtl/>
          <w:lang w:bidi="ar-SY"/>
        </w:rPr>
        <w:t xml:space="preserve"> الافتراضي.</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منع تغيير الفرع الافتراضي: </w:t>
      </w:r>
      <w:r w:rsidRPr="00F139A7">
        <w:rPr>
          <w:rFonts w:hint="cs"/>
          <w:sz w:val="32"/>
          <w:rtl/>
          <w:lang w:bidi="ar-SY"/>
        </w:rPr>
        <w:t>عندها لا يمكننا تغيير الفرع الافتراضي</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منع تغيير المستودع الافتراضي: </w:t>
      </w:r>
      <w:r w:rsidRPr="00F139A7">
        <w:rPr>
          <w:rFonts w:hint="cs"/>
          <w:sz w:val="32"/>
          <w:rtl/>
          <w:lang w:bidi="ar-SY"/>
        </w:rPr>
        <w:t>عندها لا يمكننا تغيير المستودع الافتراضي.</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منع تغيير حساب النقدي الافتراضي: </w:t>
      </w:r>
      <w:r w:rsidRPr="00F139A7">
        <w:rPr>
          <w:rFonts w:hint="cs"/>
          <w:sz w:val="32"/>
          <w:rtl/>
          <w:lang w:bidi="ar-SY"/>
        </w:rPr>
        <w:t>عندها لا يمكننا تغيير حساب النقدي الافتراضي.</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منع تغيير حساب المواد الافتراضي: </w:t>
      </w:r>
      <w:r w:rsidRPr="00F139A7">
        <w:rPr>
          <w:rFonts w:hint="cs"/>
          <w:sz w:val="32"/>
          <w:rtl/>
          <w:lang w:bidi="ar-SY"/>
        </w:rPr>
        <w:t>عندها لا يمكننا تغيير حساب المواد الافتراضي.</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منع تغيير مندوب المبيعات الافتراضي: </w:t>
      </w:r>
      <w:r w:rsidRPr="00F139A7">
        <w:rPr>
          <w:rFonts w:hint="cs"/>
          <w:sz w:val="32"/>
          <w:rtl/>
          <w:lang w:bidi="ar-SY"/>
        </w:rPr>
        <w:t>عندها لا يمكننا تغيير مندوب المبيعات في الفاتورة.</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وضع كمية افتراضية تساوي الواحد: </w:t>
      </w:r>
      <w:r w:rsidRPr="00F139A7">
        <w:rPr>
          <w:rFonts w:hint="cs"/>
          <w:sz w:val="32"/>
          <w:rtl/>
          <w:lang w:bidi="ar-SY"/>
        </w:rPr>
        <w:t>عند تفعيل هذا الخيار يتم إدراج كمية تساوي الواحد بشكل افتراضي عند إدراج المادة في الفاتورة.</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توليد الارقام التسلسلية آلياً: </w:t>
      </w:r>
      <w:r w:rsidRPr="00F139A7">
        <w:rPr>
          <w:rFonts w:hint="cs"/>
          <w:sz w:val="32"/>
          <w:rtl/>
          <w:lang w:bidi="ar-SY"/>
        </w:rPr>
        <w:t>عند تفعيل هذا الخيار  في الفاتورة يتم توليد أرقام تسلسلية بشكل آلي للمواد الواردة في هذه الفاتورة. فمثلاً عند تفعيل هذا الخيار في فاتورة الشراء وفعلنا خيار الأرقام التسلسلية في بطاقة المادة عندها عند ادراج المادة في فاتورة الشراء وإدراج كمية تساوي العشرة في الفاتورة يتم توليد أرقام تسلسلية للمادة بشكل تلقائي في فاتورة الشراء.</w:t>
      </w:r>
    </w:p>
    <w:p w:rsidR="00A81CBB" w:rsidRPr="00F139A7" w:rsidRDefault="00A81CBB" w:rsidP="00A81CBB">
      <w:pPr>
        <w:numPr>
          <w:ilvl w:val="0"/>
          <w:numId w:val="17"/>
        </w:numPr>
        <w:tabs>
          <w:tab w:val="left" w:pos="26"/>
        </w:tabs>
        <w:spacing w:after="100" w:afterAutospacing="1"/>
        <w:ind w:left="-20"/>
        <w:jc w:val="lowKashida"/>
        <w:rPr>
          <w:b/>
          <w:bCs/>
          <w:sz w:val="32"/>
          <w:lang w:bidi="ar-SY"/>
        </w:rPr>
      </w:pPr>
      <w:r w:rsidRPr="00F139A7">
        <w:rPr>
          <w:rFonts w:hint="cs"/>
          <w:b/>
          <w:bCs/>
          <w:sz w:val="32"/>
          <w:rtl/>
          <w:lang w:bidi="ar-SY"/>
        </w:rPr>
        <w:t>التفاعل مع شاشة الزبون:</w:t>
      </w:r>
      <w:r w:rsidRPr="00F139A7">
        <w:rPr>
          <w:rFonts w:hint="cs"/>
          <w:sz w:val="32"/>
          <w:rtl/>
          <w:lang w:bidi="ar-SY"/>
        </w:rPr>
        <w:t xml:space="preserve"> في بعض محلات البيع يتم استخدام جهاز ملحق هو عبارة عن شاشة الزبون يظهر على هذه الشاشة معلومات عن فاتورة الزبون من حيث الكميات والأسعار.....الخ. ومن خلال تفعيل الخيار السابق في إعدادات الفاتورة يتم عرض معلومات الفاتورة على هذه الشاشة.</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0"/>
        <w:jc w:val="lowKashida"/>
        <w:rPr>
          <w:b/>
          <w:bCs/>
          <w:sz w:val="32"/>
          <w:rtl/>
          <w:lang w:bidi="ar-SY"/>
        </w:rPr>
      </w:pPr>
      <w:r w:rsidRPr="00F139A7">
        <w:rPr>
          <w:rFonts w:hint="cs"/>
          <w:b/>
          <w:bCs/>
          <w:sz w:val="32"/>
          <w:rtl/>
          <w:lang w:bidi="ar-SY"/>
        </w:rPr>
        <w:t>ملاحظة:</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0"/>
        <w:jc w:val="lowKashida"/>
        <w:rPr>
          <w:sz w:val="32"/>
          <w:rtl/>
          <w:lang w:bidi="ar-SY"/>
        </w:rPr>
      </w:pPr>
      <w:r w:rsidRPr="00F139A7">
        <w:rPr>
          <w:rFonts w:hint="cs"/>
          <w:sz w:val="32"/>
          <w:rtl/>
          <w:lang w:bidi="ar-SY"/>
        </w:rPr>
        <w:t>لاستخدام شاشة الزبون إضافة لتفعيل الخيار السابق يجب أن نعرف نوع شاشة الزبون المستخدم في محلنا من خلال الانتقال إلى قائمة "أدوات" والضغط على "إعدادات" ومن ثم اختيار نوع الشاشة المستخدم في محلنا من صفحة "الطرفيات" كما يبين الشكل التالي:</w:t>
      </w:r>
    </w:p>
    <w:p w:rsidR="00A81CBB" w:rsidRPr="00F139A7" w:rsidRDefault="00A81CBB" w:rsidP="00A81CBB">
      <w:pPr>
        <w:tabs>
          <w:tab w:val="left" w:pos="26"/>
        </w:tabs>
        <w:spacing w:after="100" w:afterAutospacing="1"/>
        <w:ind w:left="-198"/>
        <w:jc w:val="center"/>
        <w:rPr>
          <w:sz w:val="32"/>
          <w:rtl/>
          <w:lang w:bidi="ar-SY"/>
        </w:rPr>
      </w:pPr>
      <w:r w:rsidRPr="00F139A7">
        <w:rPr>
          <w:rFonts w:hint="cs"/>
          <w:noProof/>
          <w:sz w:val="32"/>
        </w:rPr>
        <w:lastRenderedPageBreak/>
        <w:drawing>
          <wp:inline distT="0" distB="0" distL="0" distR="0" wp14:anchorId="1991BB96" wp14:editId="06D63240">
            <wp:extent cx="4212000" cy="3448800"/>
            <wp:effectExtent l="0" t="0" r="0" b="0"/>
            <wp:docPr id="1809" name="صورة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9"/>
                    <a:srcRect/>
                    <a:stretch>
                      <a:fillRect/>
                    </a:stretch>
                  </pic:blipFill>
                  <pic:spPr bwMode="auto">
                    <a:xfrm>
                      <a:off x="0" y="0"/>
                      <a:ext cx="4212000" cy="3448800"/>
                    </a:xfrm>
                    <a:prstGeom prst="rect">
                      <a:avLst/>
                    </a:prstGeom>
                    <a:noFill/>
                    <a:ln w="9525">
                      <a:noFill/>
                      <a:miter lim="800000"/>
                      <a:headEnd/>
                      <a:tailEnd/>
                    </a:ln>
                  </pic:spPr>
                </pic:pic>
              </a:graphicData>
            </a:graphic>
          </wp:inline>
        </w:drawing>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فتح الدرج آلياً عند الحفظ: </w:t>
      </w:r>
      <w:r w:rsidRPr="00F139A7">
        <w:rPr>
          <w:rFonts w:hint="cs"/>
          <w:sz w:val="32"/>
          <w:rtl/>
          <w:lang w:bidi="ar-SY"/>
        </w:rPr>
        <w:t>عند تفعيل هذا الخيار يتم فتح الدرج بشكل آلي عند حفظ الفاتورة بشرط أن يكون هذا الدرج معرف على الحاسب ومربوط مع حقل الدرج الموجود في نافذة "الإعدادات" في صفحة "الطرفيات" كما يبين الشكل السابق.</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إعادة تسعير مواد الفاتورة:</w:t>
      </w:r>
      <w:r w:rsidRPr="00F139A7">
        <w:rPr>
          <w:rFonts w:hint="cs"/>
          <w:sz w:val="32"/>
          <w:rtl/>
          <w:lang w:bidi="ar-SY"/>
        </w:rPr>
        <w:t xml:space="preserve"> نفعل هذا الخيار في حال </w:t>
      </w:r>
      <w:proofErr w:type="spellStart"/>
      <w:r w:rsidRPr="00F139A7">
        <w:rPr>
          <w:rFonts w:hint="cs"/>
          <w:sz w:val="32"/>
          <w:rtl/>
          <w:lang w:bidi="ar-SY"/>
        </w:rPr>
        <w:t>رغبنابإجراء</w:t>
      </w:r>
      <w:proofErr w:type="spellEnd"/>
      <w:r w:rsidRPr="00F139A7">
        <w:rPr>
          <w:rFonts w:hint="cs"/>
          <w:sz w:val="32"/>
          <w:rtl/>
          <w:lang w:bidi="ar-SY"/>
        </w:rPr>
        <w:t xml:space="preserve"> تعديلات على الأسعار السابقة الموجودة في فواتيرنا. ولتوضيح آلية عمل هذا الخيار نطرح المثال التالي:</w:t>
      </w:r>
    </w:p>
    <w:p w:rsidR="00A81CBB" w:rsidRPr="00F139A7" w:rsidRDefault="00A81CBB" w:rsidP="00A81CBB">
      <w:pPr>
        <w:tabs>
          <w:tab w:val="left" w:pos="26"/>
        </w:tabs>
        <w:ind w:left="-20"/>
        <w:jc w:val="lowKashida"/>
        <w:rPr>
          <w:sz w:val="32"/>
          <w:rtl/>
          <w:lang w:bidi="ar-SY"/>
        </w:rPr>
      </w:pPr>
      <w:r w:rsidRPr="00F139A7">
        <w:rPr>
          <w:noProof/>
        </w:rPr>
        <w:drawing>
          <wp:anchor distT="0" distB="0" distL="114300" distR="114300" simplePos="0" relativeHeight="252085248" behindDoc="0" locked="0" layoutInCell="1" allowOverlap="1" wp14:anchorId="62528309" wp14:editId="1279DC8B">
            <wp:simplePos x="0" y="0"/>
            <wp:positionH relativeFrom="column">
              <wp:posOffset>-26670</wp:posOffset>
            </wp:positionH>
            <wp:positionV relativeFrom="paragraph">
              <wp:posOffset>10795</wp:posOffset>
            </wp:positionV>
            <wp:extent cx="4105275" cy="3457575"/>
            <wp:effectExtent l="0" t="0" r="9525" b="9525"/>
            <wp:wrapSquare wrapText="bothSides"/>
            <wp:docPr id="1810" name="صورة 1810" descr="0121- P-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descr="0121- P-098"/>
                    <pic:cNvPicPr>
                      <a:picLocks noChangeAspect="1" noChangeArrowheads="1"/>
                    </pic:cNvPicPr>
                  </pic:nvPicPr>
                  <pic:blipFill>
                    <a:blip r:embed="rId170"/>
                    <a:srcRect/>
                    <a:stretch>
                      <a:fillRect/>
                    </a:stretch>
                  </pic:blipFill>
                  <pic:spPr bwMode="auto">
                    <a:xfrm>
                      <a:off x="0" y="0"/>
                      <a:ext cx="4105275" cy="3457575"/>
                    </a:xfrm>
                    <a:prstGeom prst="rect">
                      <a:avLst/>
                    </a:prstGeom>
                    <a:noFill/>
                    <a:ln w="9525">
                      <a:noFill/>
                      <a:miter lim="800000"/>
                      <a:headEnd/>
                      <a:tailEnd/>
                    </a:ln>
                  </pic:spPr>
                </pic:pic>
              </a:graphicData>
            </a:graphic>
          </wp:anchor>
        </w:drawing>
      </w:r>
      <w:r w:rsidRPr="00F139A7">
        <w:rPr>
          <w:noProof/>
          <w:sz w:val="32"/>
          <w:rtl/>
        </w:rPr>
        <mc:AlternateContent>
          <mc:Choice Requires="wpg">
            <w:drawing>
              <wp:anchor distT="0" distB="0" distL="114300" distR="114300" simplePos="0" relativeHeight="252132352" behindDoc="0" locked="0" layoutInCell="1" allowOverlap="1" wp14:anchorId="680E8607" wp14:editId="1038A9F7">
                <wp:simplePos x="0" y="0"/>
                <wp:positionH relativeFrom="column">
                  <wp:posOffset>-3458845</wp:posOffset>
                </wp:positionH>
                <wp:positionV relativeFrom="paragraph">
                  <wp:posOffset>1200150</wp:posOffset>
                </wp:positionV>
                <wp:extent cx="2158365" cy="574675"/>
                <wp:effectExtent l="0" t="0" r="13335" b="15875"/>
                <wp:wrapNone/>
                <wp:docPr id="1535"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8365" cy="574675"/>
                          <a:chOff x="2705" y="6508"/>
                          <a:chExt cx="4705" cy="905"/>
                        </a:xfrm>
                      </wpg:grpSpPr>
                      <wps:wsp>
                        <wps:cNvPr id="1536" name="Oval 485"/>
                        <wps:cNvSpPr>
                          <a:spLocks noChangeArrowheads="1"/>
                        </wps:cNvSpPr>
                        <wps:spPr bwMode="auto">
                          <a:xfrm>
                            <a:off x="2705" y="6508"/>
                            <a:ext cx="1991" cy="90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7" name="Freeform 486"/>
                        <wps:cNvSpPr>
                          <a:spLocks/>
                        </wps:cNvSpPr>
                        <wps:spPr bwMode="auto">
                          <a:xfrm>
                            <a:off x="4740" y="6915"/>
                            <a:ext cx="2670" cy="1"/>
                          </a:xfrm>
                          <a:custGeom>
                            <a:avLst/>
                            <a:gdLst>
                              <a:gd name="T0" fmla="*/ 2670 w 2670"/>
                              <a:gd name="T1" fmla="*/ 0 h 1"/>
                              <a:gd name="T2" fmla="*/ 0 w 2670"/>
                              <a:gd name="T3" fmla="*/ 0 h 1"/>
                            </a:gdLst>
                            <a:ahLst/>
                            <a:cxnLst>
                              <a:cxn ang="0">
                                <a:pos x="T0" y="T1"/>
                              </a:cxn>
                              <a:cxn ang="0">
                                <a:pos x="T2" y="T3"/>
                              </a:cxn>
                            </a:cxnLst>
                            <a:rect l="0" t="0" r="r" b="b"/>
                            <a:pathLst>
                              <a:path w="2670" h="1">
                                <a:moveTo>
                                  <a:pt x="2670" y="0"/>
                                </a:moveTo>
                                <a:lnTo>
                                  <a:pt x="0" y="0"/>
                                </a:lnTo>
                              </a:path>
                            </a:pathLst>
                          </a:custGeom>
                          <a:noFill/>
                          <a:ln w="1905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E893F" id="Group 487" o:spid="_x0000_s1026" style="position:absolute;margin-left:-272.35pt;margin-top:94.5pt;width:169.95pt;height:45.25pt;z-index:252132352" coordorigin="2705,6508" coordsize="470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">
                <v:oval id="Oval 485" o:spid="_x0000_s1027" style="position:absolute;left:2705;top:6508;width:1991;height: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zbrMEA&#10;AADdAAAADwAAAGRycy9kb3ducmV2LnhtbERP3WrCMBS+H+wdwhl4N9M5lNIZZQzmdqmtD3DWnDZl&#10;zUlIMq1vvwiCd+fj+z3r7WRHcaIQB8cKXuYFCOLW6YF7Bcfm87kEEROyxtExKbhQhO3m8WGNlXZn&#10;PtCpTr3IIRwrVGBS8pWUsTVkMc6dJ85c54LFlGHopQ54zuF2lIuiWEmLA+cGg54+DLW/9Z9VsOv6&#10;Wtc8NIti57sy2PDl9z9KzZ6m9zcQiaZ0F9/c3zrPX76u4PpNPkF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M26zBAAAA3QAAAA8AAAAAAAAAAAAAAAAAmAIAAGRycy9kb3du&#10;cmV2LnhtbFBLBQYAAAAABAAEAPUAAACGAwAAAAA=&#10;" filled="f" strokeweight="1.5pt"/>
                <v:shape id="Freeform 486" o:spid="_x0000_s1028" style="position:absolute;left:4740;top:6915;width:2670;height:1;visibility:visible;mso-wrap-style:square;v-text-anchor:top" coordsize="26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f5cMA&#10;AADdAAAADwAAAGRycy9kb3ducmV2LnhtbERPTWsCMRC9C/6HMEIvRbO2uNbVKEWw1aPaQo9DMm4W&#10;N5Nlk7rbf98UCt7m8T5nteldLW7UhsqzgukkA0Gsvam4VPBx3o1fQISIbLD2TAp+KMBmPRyssDC+&#10;4yPdTrEUKYRDgQpsjE0hZdCWHIaJb4gTd/Gtw5hgW0rTYpfCXS2fsiyXDitODRYb2lrS19O3U4C5&#10;5O7r0XqzO7wvLvWb/pxvtVIPo/51CSJSH+/if/fepPmz5zn8fZNO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f5cMAAADdAAAADwAAAAAAAAAAAAAAAACYAgAAZHJzL2Rv&#10;d25yZXYueG1sUEsFBgAAAAAEAAQA9QAAAIgDAAAAAA==&#10;" path="m2670,l,e" filled="f" strokeweight="1.5pt">
                  <v:stroke endarrow="block"/>
                  <v:path arrowok="t" o:connecttype="custom" o:connectlocs="2670,0;0,0" o:connectangles="0,0"/>
                </v:shape>
              </v:group>
            </w:pict>
          </mc:Fallback>
        </mc:AlternateContent>
      </w:r>
      <w:r w:rsidRPr="00F139A7">
        <w:rPr>
          <w:rFonts w:hint="cs"/>
          <w:sz w:val="32"/>
          <w:rtl/>
          <w:lang w:bidi="ar-SY"/>
        </w:rPr>
        <w:t xml:space="preserve">بفرض أنه لدينا مادة القماش ونريد تسعير فاتورة المبيع بـسعر يزيد 10% عن سعر الكلفة عند ذلك نذهب إلى بطاقة مادة القماش إلى صفحة "أسعار" ونقوم بوضع سعر المستهلك 110% من الكلفة كما يبين الشكل </w:t>
      </w:r>
      <w:r w:rsidRPr="00F139A7">
        <w:rPr>
          <w:rFonts w:hint="cs"/>
          <w:sz w:val="32"/>
          <w:rtl/>
          <w:lang w:bidi="ar-SY"/>
        </w:rPr>
        <w:lastRenderedPageBreak/>
        <w:t>التالي:</w:t>
      </w:r>
    </w:p>
    <w:p w:rsidR="00A81CBB" w:rsidRPr="00F139A7" w:rsidRDefault="00A81CBB" w:rsidP="00A81CBB">
      <w:pPr>
        <w:tabs>
          <w:tab w:val="left" w:pos="26"/>
        </w:tabs>
        <w:ind w:left="-23"/>
        <w:jc w:val="lowKashida"/>
        <w:rPr>
          <w:sz w:val="32"/>
          <w:rtl/>
          <w:lang w:bidi="ar-SY"/>
        </w:rPr>
      </w:pPr>
      <w:r w:rsidRPr="00F139A7">
        <w:rPr>
          <w:rFonts w:hint="cs"/>
          <w:sz w:val="32"/>
          <w:rtl/>
          <w:lang w:bidi="ar-SY"/>
        </w:rPr>
        <w:t xml:space="preserve">عند ذلك وبفرض أننا اشترينا 10 أمتار من مادة القماش بسعر 200 </w:t>
      </w:r>
      <w:r w:rsidR="00BF2FE5">
        <w:rPr>
          <w:rFonts w:hint="cs"/>
          <w:sz w:val="32"/>
          <w:rtl/>
          <w:lang w:bidi="ar-SY"/>
        </w:rPr>
        <w:t xml:space="preserve">ر. س </w:t>
      </w:r>
      <w:r w:rsidRPr="00F139A7">
        <w:rPr>
          <w:rFonts w:hint="cs"/>
          <w:sz w:val="32"/>
          <w:rtl/>
          <w:lang w:bidi="ar-SY"/>
        </w:rPr>
        <w:t xml:space="preserve">للمتر الواحد وليس هناك أي متر قبل عملية الشراء هذه تكون كلفة متر القماش هي 200 </w:t>
      </w:r>
      <w:r w:rsidR="00BF2FE5">
        <w:rPr>
          <w:rFonts w:hint="cs"/>
          <w:sz w:val="32"/>
          <w:rtl/>
          <w:lang w:bidi="ar-SY"/>
        </w:rPr>
        <w:t xml:space="preserve">ر. س </w:t>
      </w:r>
      <w:r w:rsidRPr="00F139A7">
        <w:rPr>
          <w:rFonts w:hint="cs"/>
          <w:sz w:val="32"/>
          <w:rtl/>
          <w:lang w:bidi="ar-SY"/>
        </w:rPr>
        <w:t xml:space="preserve">للمتر. وبفرض أننا بعنا 5 م من القماش فسيتم تسعير مادة القماش للزبون بـ 220 </w:t>
      </w:r>
      <w:r w:rsidR="00BF2FE5">
        <w:rPr>
          <w:rFonts w:hint="cs"/>
          <w:sz w:val="32"/>
          <w:rtl/>
          <w:lang w:bidi="ar-SY"/>
        </w:rPr>
        <w:t xml:space="preserve">ر. س </w:t>
      </w:r>
      <w:r w:rsidRPr="00F139A7">
        <w:rPr>
          <w:rFonts w:hint="cs"/>
          <w:sz w:val="32"/>
          <w:rtl/>
          <w:lang w:bidi="ar-SY"/>
        </w:rPr>
        <w:t>للمتر وذلك إذا وضعنا السعر الافتراضي في فاتورة المبيع هو سعر المستهلك.</w:t>
      </w:r>
    </w:p>
    <w:p w:rsidR="00A81CBB" w:rsidRPr="00F139A7" w:rsidRDefault="00A81CBB" w:rsidP="00A81CBB">
      <w:pPr>
        <w:tabs>
          <w:tab w:val="left" w:pos="26"/>
        </w:tabs>
        <w:ind w:left="-23"/>
        <w:jc w:val="lowKashida"/>
        <w:rPr>
          <w:sz w:val="32"/>
          <w:rtl/>
          <w:lang w:bidi="ar-SY"/>
        </w:rPr>
      </w:pPr>
      <w:r w:rsidRPr="00F139A7">
        <w:rPr>
          <w:noProof/>
        </w:rPr>
        <w:drawing>
          <wp:anchor distT="0" distB="0" distL="114300" distR="114300" simplePos="0" relativeHeight="252086272" behindDoc="0" locked="0" layoutInCell="1" allowOverlap="1" wp14:anchorId="68DD2006" wp14:editId="06228855">
            <wp:simplePos x="0" y="0"/>
            <wp:positionH relativeFrom="column">
              <wp:posOffset>-109220</wp:posOffset>
            </wp:positionH>
            <wp:positionV relativeFrom="paragraph">
              <wp:posOffset>3853180</wp:posOffset>
            </wp:positionV>
            <wp:extent cx="2242185" cy="1414780"/>
            <wp:effectExtent l="0" t="0" r="5715" b="0"/>
            <wp:wrapSquare wrapText="bothSides"/>
            <wp:docPr id="1811" name="صورة 1811" descr="0123- P-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descr="0123- P-099"/>
                    <pic:cNvPicPr>
                      <a:picLocks noChangeAspect="1" noChangeArrowheads="1"/>
                    </pic:cNvPicPr>
                  </pic:nvPicPr>
                  <pic:blipFill>
                    <a:blip r:embed="rId171"/>
                    <a:srcRect/>
                    <a:stretch>
                      <a:fillRect/>
                    </a:stretch>
                  </pic:blipFill>
                  <pic:spPr bwMode="auto">
                    <a:xfrm>
                      <a:off x="0" y="0"/>
                      <a:ext cx="2242185" cy="14147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noProof/>
          <w:sz w:val="32"/>
        </w:rPr>
        <w:drawing>
          <wp:anchor distT="0" distB="0" distL="114300" distR="114300" simplePos="0" relativeHeight="252185600" behindDoc="0" locked="0" layoutInCell="1" allowOverlap="1" wp14:anchorId="75D4EBE8" wp14:editId="046B2AFB">
            <wp:simplePos x="0" y="0"/>
            <wp:positionH relativeFrom="column">
              <wp:posOffset>-112395</wp:posOffset>
            </wp:positionH>
            <wp:positionV relativeFrom="paragraph">
              <wp:posOffset>360680</wp:posOffset>
            </wp:positionV>
            <wp:extent cx="2757170" cy="3243580"/>
            <wp:effectExtent l="0" t="0" r="5080" b="0"/>
            <wp:wrapSquare wrapText="bothSides"/>
            <wp:docPr id="1812" name="صورة 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757170" cy="3243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9A7">
        <w:rPr>
          <w:rFonts w:hint="cs"/>
          <w:sz w:val="32"/>
          <w:rtl/>
          <w:lang w:bidi="ar-SY"/>
        </w:rPr>
        <w:t xml:space="preserve">وبفرض أنه فيما بعد تبين أن سعر الشراء من المورد هو 300 وليس 200 </w:t>
      </w:r>
      <w:r w:rsidR="00BF2FE5">
        <w:rPr>
          <w:rFonts w:hint="cs"/>
          <w:sz w:val="32"/>
          <w:rtl/>
          <w:lang w:bidi="ar-SY"/>
        </w:rPr>
        <w:t xml:space="preserve">ر. س </w:t>
      </w:r>
      <w:r w:rsidRPr="00F139A7">
        <w:rPr>
          <w:rFonts w:hint="cs"/>
          <w:sz w:val="32"/>
          <w:rtl/>
          <w:lang w:bidi="ar-SY"/>
        </w:rPr>
        <w:t xml:space="preserve">عند ذلك إذا بقي سعر البيع في فاتورة المبيع 220 نكون قد خسرنا 80 </w:t>
      </w:r>
      <w:r w:rsidR="00BF2FE5">
        <w:rPr>
          <w:rFonts w:hint="cs"/>
          <w:sz w:val="32"/>
          <w:rtl/>
          <w:lang w:bidi="ar-SY"/>
        </w:rPr>
        <w:t xml:space="preserve">ر. س </w:t>
      </w:r>
      <w:r w:rsidRPr="00F139A7">
        <w:rPr>
          <w:rFonts w:hint="cs"/>
          <w:sz w:val="32"/>
          <w:rtl/>
          <w:lang w:bidi="ar-SY"/>
        </w:rPr>
        <w:t xml:space="preserve">بالمتر الواحد, لذلك يمكننا أن نفعل خيار" إعادة تسعير مواد الفاتورة" في فاتورة المبيع ليتم تحديث وتغيير السعر الذي بعنا به البضاعة للزبون من 220 إلى330 </w:t>
      </w:r>
      <w:r w:rsidR="00BF2FE5">
        <w:rPr>
          <w:rFonts w:hint="cs"/>
          <w:sz w:val="32"/>
          <w:rtl/>
          <w:lang w:bidi="ar-SY"/>
        </w:rPr>
        <w:t xml:space="preserve">ر. س </w:t>
      </w:r>
      <w:r w:rsidRPr="00F139A7">
        <w:rPr>
          <w:rFonts w:hint="cs"/>
          <w:sz w:val="32"/>
          <w:rtl/>
          <w:lang w:bidi="ar-SY"/>
        </w:rPr>
        <w:t xml:space="preserve">ليصبح متناسباً مع سعر الكلفة الجديد والذي يبلغ 300 </w:t>
      </w:r>
      <w:r w:rsidR="00EF34D7">
        <w:rPr>
          <w:rFonts w:hint="cs"/>
          <w:sz w:val="32"/>
          <w:rtl/>
          <w:lang w:bidi="ar-SY"/>
        </w:rPr>
        <w:t xml:space="preserve">ر. س </w:t>
      </w:r>
      <w:r w:rsidRPr="00F139A7">
        <w:rPr>
          <w:rFonts w:hint="cs"/>
          <w:sz w:val="32"/>
          <w:rtl/>
          <w:lang w:bidi="ar-SY"/>
        </w:rPr>
        <w:t>. وتتم عملية إعادة تسعير المواد الموجودة في فاتورة البيع بتفعيل هذا الخيار من جهة, ومن جهة أخرى وبعد تفعيل الخيار السابق وتعديل سعر الشراء يجب أن نقوم بإعادة تثبيت للفواتير من قائمة "المواد" ومن ثم نضغط "عمليات الفواتير" فتظهر النافذة التالية:</w:t>
      </w:r>
    </w:p>
    <w:p w:rsidR="00A81CBB" w:rsidRPr="00F139A7" w:rsidRDefault="00A81CBB" w:rsidP="00A81CBB">
      <w:pPr>
        <w:tabs>
          <w:tab w:val="left" w:pos="26"/>
        </w:tabs>
        <w:ind w:left="-23"/>
        <w:jc w:val="lowKashida"/>
        <w:rPr>
          <w:sz w:val="32"/>
          <w:rtl/>
          <w:lang w:bidi="ar-SY"/>
        </w:rPr>
      </w:pPr>
      <w:r w:rsidRPr="00F139A7">
        <w:rPr>
          <w:rFonts w:hint="cs"/>
          <w:sz w:val="32"/>
          <w:rtl/>
          <w:lang w:bidi="ar-SY"/>
        </w:rPr>
        <w:t>نضغط في هذه النافذة على إعادة تثبيت الفواتير فتظهر النافذة التالية:</w:t>
      </w:r>
    </w:p>
    <w:p w:rsidR="00A81CBB" w:rsidRPr="00F139A7" w:rsidRDefault="00A81CBB" w:rsidP="00A81CBB">
      <w:pPr>
        <w:tabs>
          <w:tab w:val="left" w:pos="26"/>
        </w:tabs>
        <w:ind w:left="-23"/>
        <w:jc w:val="lowKashida"/>
        <w:rPr>
          <w:sz w:val="32"/>
          <w:rtl/>
          <w:lang w:bidi="ar-SY"/>
        </w:rPr>
      </w:pPr>
      <w:r w:rsidRPr="00F139A7">
        <w:rPr>
          <w:rFonts w:hint="cs"/>
          <w:sz w:val="32"/>
          <w:rtl/>
          <w:lang w:bidi="ar-SY"/>
        </w:rPr>
        <w:t xml:space="preserve">نضغط "موافق" فتتم عملية إعادة تثبيت الفواتير وإعادة تسعير الخمس أمتار قماش المباعة ويصبح سعر المتر الواحد 330 </w:t>
      </w:r>
      <w:r w:rsidR="00BF2FE5">
        <w:rPr>
          <w:rFonts w:hint="cs"/>
          <w:sz w:val="32"/>
          <w:rtl/>
          <w:lang w:bidi="ar-SY"/>
        </w:rPr>
        <w:t xml:space="preserve">ر. س </w:t>
      </w:r>
      <w:r w:rsidRPr="00F139A7">
        <w:rPr>
          <w:rFonts w:hint="cs"/>
          <w:sz w:val="32"/>
          <w:rtl/>
          <w:lang w:bidi="ar-SY"/>
        </w:rPr>
        <w:t xml:space="preserve">بدل 220 </w:t>
      </w:r>
      <w:r w:rsidR="00EF34D7">
        <w:rPr>
          <w:rFonts w:hint="cs"/>
          <w:sz w:val="32"/>
          <w:rtl/>
          <w:lang w:bidi="ar-SY"/>
        </w:rPr>
        <w:t xml:space="preserve">ر. س </w:t>
      </w:r>
      <w:r w:rsidRPr="00F139A7">
        <w:rPr>
          <w:rFonts w:hint="cs"/>
          <w:sz w:val="32"/>
          <w:rtl/>
          <w:lang w:bidi="ar-SY"/>
        </w:rPr>
        <w:t>.</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3"/>
        <w:jc w:val="lowKashida"/>
        <w:rPr>
          <w:b/>
          <w:bCs/>
          <w:sz w:val="32"/>
          <w:rtl/>
          <w:lang w:bidi="ar-SY"/>
        </w:rPr>
      </w:pPr>
      <w:r w:rsidRPr="00F139A7">
        <w:rPr>
          <w:rFonts w:hint="cs"/>
          <w:b/>
          <w:bCs/>
          <w:sz w:val="32"/>
          <w:rtl/>
          <w:lang w:bidi="ar-SY"/>
        </w:rPr>
        <w:t>ملاحظة هامة جداً:</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3"/>
        <w:jc w:val="lowKashida"/>
        <w:rPr>
          <w:sz w:val="32"/>
          <w:rtl/>
          <w:lang w:bidi="ar-SY"/>
        </w:rPr>
      </w:pPr>
      <w:r w:rsidRPr="00F139A7">
        <w:rPr>
          <w:rFonts w:hint="cs"/>
          <w:sz w:val="32"/>
          <w:rtl/>
          <w:lang w:bidi="ar-SY"/>
        </w:rPr>
        <w:t xml:space="preserve">إن الخيار السابق يعد من أكثر الخيارات الموجودة في إعدادات الفاتورة تطلباً للحذر قبل تفعيله, حيث أن تفعيل هذا الخيار يؤدي إلى تحديث الأسعار السابقة الموجودة في الفواتير التي فعّل في إعداداتها هذا </w:t>
      </w:r>
      <w:r w:rsidRPr="00F139A7">
        <w:rPr>
          <w:rFonts w:hint="cs"/>
          <w:sz w:val="32"/>
          <w:rtl/>
          <w:lang w:bidi="ar-SY"/>
        </w:rPr>
        <w:lastRenderedPageBreak/>
        <w:t>الخيار ولا يمكن استعادة الأسعار القديمة إلا من خلال العودة إلى نسخة احتياطية قديمة, لذلك يجب أن يتم التعامل مع هذا الخيار بحذر شديد لكي لا نفقد معلومات هامة من قاعدة بياناتنا.</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منع تغيير عمود الكمية: </w:t>
      </w:r>
      <w:r w:rsidRPr="00F139A7">
        <w:rPr>
          <w:rFonts w:hint="cs"/>
          <w:sz w:val="32"/>
          <w:rtl/>
          <w:lang w:bidi="ar-SY"/>
        </w:rPr>
        <w:t>عند تفعيل هذا الخيار يظهر عمود الكمية في الفاتورة كحقل للقراءة فقط ولا يمكننا تعديله.</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 xml:space="preserve">منع تغيير عمود السعر الإفرادي: </w:t>
      </w:r>
      <w:r w:rsidRPr="00F139A7">
        <w:rPr>
          <w:rFonts w:hint="cs"/>
          <w:sz w:val="32"/>
          <w:rtl/>
          <w:lang w:bidi="ar-SY"/>
        </w:rPr>
        <w:t>نفس ما سبق.</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الوحدة.</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الهدية.</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نسبة الحسم, منع تغيير عمود قيمة الحسم.</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نسبة الإضافة.</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قيمة الإضافة.</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الكمية الحرة.</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نسبة الضريبة المضافة.</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قيمة الضريبة المضافة.</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الإجمالي.</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النهائي.</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الطبخة.</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تاريخ الإنتاج.</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تاريخ الصلاحية.</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الطول.</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العرض.</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الارتفاع.</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الحجم.</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المساحة.</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الفئة.</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اللون.</w:t>
      </w:r>
    </w:p>
    <w:p w:rsidR="00A81CBB" w:rsidRPr="00F139A7" w:rsidRDefault="00A81CBB" w:rsidP="00A81CBB">
      <w:pPr>
        <w:numPr>
          <w:ilvl w:val="0"/>
          <w:numId w:val="17"/>
        </w:numPr>
        <w:tabs>
          <w:tab w:val="left" w:pos="26"/>
        </w:tabs>
        <w:ind w:left="-20"/>
        <w:jc w:val="lowKashida"/>
        <w:rPr>
          <w:b/>
          <w:bCs/>
          <w:sz w:val="32"/>
          <w:lang w:bidi="ar-SY"/>
        </w:rPr>
      </w:pPr>
      <w:r w:rsidRPr="00F139A7">
        <w:rPr>
          <w:rFonts w:hint="cs"/>
          <w:b/>
          <w:bCs/>
          <w:sz w:val="32"/>
          <w:rtl/>
          <w:lang w:bidi="ar-SY"/>
        </w:rPr>
        <w:t>منع تغيير عمود القياس.</w:t>
      </w:r>
    </w:p>
    <w:p w:rsidR="00A81CBB" w:rsidRPr="00F139A7" w:rsidRDefault="00A81CBB" w:rsidP="00A81CBB">
      <w:pPr>
        <w:numPr>
          <w:ilvl w:val="0"/>
          <w:numId w:val="17"/>
        </w:numPr>
        <w:tabs>
          <w:tab w:val="left" w:pos="26"/>
        </w:tabs>
        <w:ind w:left="-20"/>
        <w:jc w:val="lowKashida"/>
        <w:rPr>
          <w:b/>
          <w:bCs/>
          <w:sz w:val="32"/>
          <w:rtl/>
          <w:lang w:bidi="ar-SY"/>
        </w:rPr>
      </w:pPr>
      <w:r w:rsidRPr="00F139A7">
        <w:rPr>
          <w:rFonts w:hint="cs"/>
          <w:b/>
          <w:bCs/>
          <w:sz w:val="32"/>
          <w:rtl/>
          <w:lang w:bidi="ar-SY"/>
        </w:rPr>
        <w:lastRenderedPageBreak/>
        <w:t>منع تغيير عمود رمز المصنع.</w:t>
      </w:r>
    </w:p>
    <w:p w:rsidR="00A81CBB" w:rsidRPr="00F139A7" w:rsidRDefault="00A81CBB" w:rsidP="00A81CBB">
      <w:pPr>
        <w:bidi w:val="0"/>
        <w:rPr>
          <w:b/>
          <w:bCs/>
          <w:sz w:val="32"/>
          <w:rtl/>
          <w:lang w:bidi="ar-SY"/>
        </w:rPr>
      </w:pPr>
      <w:r w:rsidRPr="00F139A7">
        <w:rPr>
          <w:b/>
          <w:bCs/>
          <w:sz w:val="32"/>
          <w:rtl/>
          <w:lang w:bidi="ar-SY"/>
        </w:rPr>
        <w:br w:type="page"/>
      </w:r>
    </w:p>
    <w:p w:rsidR="00A81CBB" w:rsidRPr="00F139A7" w:rsidRDefault="00A81CBB" w:rsidP="00A81CBB">
      <w:pPr>
        <w:tabs>
          <w:tab w:val="left" w:pos="26"/>
        </w:tabs>
        <w:ind w:left="-341"/>
        <w:rPr>
          <w:b/>
          <w:bCs/>
          <w:sz w:val="32"/>
          <w:u w:val="single"/>
          <w:rtl/>
          <w:lang w:bidi="ar-SY"/>
        </w:rPr>
      </w:pPr>
      <w:r w:rsidRPr="00F139A7">
        <w:rPr>
          <w:rFonts w:hint="cs"/>
          <w:b/>
          <w:bCs/>
          <w:i/>
          <w:iCs/>
          <w:sz w:val="32"/>
          <w:u w:val="single"/>
          <w:rtl/>
          <w:lang w:bidi="ar-SY"/>
        </w:rPr>
        <w:lastRenderedPageBreak/>
        <w:t>خيارات</w:t>
      </w:r>
      <w:r w:rsidRPr="00F139A7">
        <w:rPr>
          <w:rFonts w:hint="cs"/>
          <w:b/>
          <w:bCs/>
          <w:sz w:val="32"/>
          <w:u w:val="single"/>
          <w:rtl/>
          <w:lang w:bidi="ar-SY"/>
        </w:rPr>
        <w:t xml:space="preserve"> إضافية:</w:t>
      </w:r>
    </w:p>
    <w:p w:rsidR="00A81CBB" w:rsidRPr="00F139A7" w:rsidRDefault="00A81CBB" w:rsidP="00A81CBB">
      <w:pPr>
        <w:numPr>
          <w:ilvl w:val="0"/>
          <w:numId w:val="17"/>
        </w:numPr>
        <w:tabs>
          <w:tab w:val="left" w:pos="26"/>
        </w:tabs>
        <w:ind w:left="-20"/>
        <w:jc w:val="both"/>
        <w:rPr>
          <w:b/>
          <w:bCs/>
          <w:sz w:val="32"/>
          <w:lang w:bidi="ar-SY"/>
        </w:rPr>
      </w:pPr>
      <w:r w:rsidRPr="00F139A7">
        <w:rPr>
          <w:rFonts w:hint="cs"/>
          <w:b/>
          <w:bCs/>
          <w:sz w:val="32"/>
          <w:rtl/>
          <w:lang w:bidi="ar-SY"/>
        </w:rPr>
        <w:t xml:space="preserve">في حال عدم تحديد السعر: </w:t>
      </w:r>
      <w:r w:rsidRPr="00F139A7">
        <w:rPr>
          <w:rFonts w:hint="cs"/>
          <w:sz w:val="32"/>
          <w:rtl/>
          <w:lang w:bidi="ar-SY"/>
        </w:rPr>
        <w:t>وهنا يوجد ثلاثة خيارات:</w:t>
      </w:r>
    </w:p>
    <w:p w:rsidR="00A81CBB" w:rsidRPr="00F139A7" w:rsidRDefault="00A81CBB" w:rsidP="00A81CBB">
      <w:pPr>
        <w:tabs>
          <w:tab w:val="left" w:pos="26"/>
        </w:tabs>
        <w:ind w:left="-20"/>
        <w:jc w:val="both"/>
        <w:rPr>
          <w:b/>
          <w:bCs/>
          <w:sz w:val="32"/>
          <w:rtl/>
          <w:lang w:bidi="ar-SY"/>
        </w:rPr>
      </w:pPr>
      <w:r w:rsidRPr="00F139A7">
        <w:rPr>
          <w:rFonts w:hint="cs"/>
          <w:b/>
          <w:bCs/>
          <w:sz w:val="32"/>
          <w:rtl/>
          <w:lang w:bidi="ar-SY"/>
        </w:rPr>
        <w:t xml:space="preserve">سماح: </w:t>
      </w:r>
      <w:r w:rsidRPr="00F139A7">
        <w:rPr>
          <w:rFonts w:hint="cs"/>
          <w:sz w:val="32"/>
          <w:rtl/>
          <w:lang w:bidi="ar-SY"/>
        </w:rPr>
        <w:t>أي لا تظهر أي رسالة عند عدم تحديد سعر إفرادي للفاتورة.</w:t>
      </w:r>
    </w:p>
    <w:p w:rsidR="00A81CBB" w:rsidRPr="00F139A7" w:rsidRDefault="00A81CBB" w:rsidP="00A81CBB">
      <w:pPr>
        <w:tabs>
          <w:tab w:val="left" w:pos="26"/>
        </w:tabs>
        <w:ind w:left="-20"/>
        <w:jc w:val="both"/>
        <w:rPr>
          <w:b/>
          <w:bCs/>
          <w:sz w:val="32"/>
          <w:rtl/>
          <w:lang w:bidi="ar-SY"/>
        </w:rPr>
      </w:pPr>
      <w:r w:rsidRPr="00F139A7">
        <w:rPr>
          <w:rFonts w:hint="cs"/>
          <w:b/>
          <w:bCs/>
          <w:sz w:val="32"/>
          <w:rtl/>
          <w:lang w:bidi="ar-SY"/>
        </w:rPr>
        <w:t xml:space="preserve">تنبيه: </w:t>
      </w:r>
      <w:r w:rsidRPr="00F139A7">
        <w:rPr>
          <w:rFonts w:hint="cs"/>
          <w:sz w:val="32"/>
          <w:rtl/>
          <w:lang w:bidi="ar-SY"/>
        </w:rPr>
        <w:t>هنا يتم تنبيه المستخدم إلى المواد التي لم يتم تحديد سعر لها في الفاتورة وللمستخدم الخيار هنا إما المتابعة أو العودة للفاتورة لتحديد السعر.</w:t>
      </w:r>
    </w:p>
    <w:p w:rsidR="00A81CBB" w:rsidRPr="00F139A7" w:rsidRDefault="00A81CBB" w:rsidP="00A81CBB">
      <w:pPr>
        <w:tabs>
          <w:tab w:val="left" w:pos="26"/>
        </w:tabs>
        <w:ind w:left="-20"/>
        <w:jc w:val="both"/>
        <w:rPr>
          <w:b/>
          <w:bCs/>
          <w:sz w:val="32"/>
          <w:rtl/>
          <w:lang w:bidi="ar-SY"/>
        </w:rPr>
      </w:pPr>
      <w:r w:rsidRPr="00F139A7">
        <w:rPr>
          <w:rFonts w:hint="cs"/>
          <w:b/>
          <w:bCs/>
          <w:sz w:val="32"/>
          <w:rtl/>
          <w:lang w:bidi="ar-SY"/>
        </w:rPr>
        <w:t xml:space="preserve">منع: </w:t>
      </w:r>
      <w:r w:rsidRPr="00F139A7">
        <w:rPr>
          <w:rFonts w:hint="cs"/>
          <w:sz w:val="32"/>
          <w:rtl/>
          <w:lang w:bidi="ar-SY"/>
        </w:rPr>
        <w:t>هنا يتم منع المستخدم من إتمام الفاتورة في حال عدم تحديد السعر وللمستخدم خيار واحد وهو العودة وتحديد السعر وإلا لن يتم حفظ الفاتورة.</w:t>
      </w:r>
    </w:p>
    <w:p w:rsidR="00A81CBB" w:rsidRPr="00F139A7" w:rsidRDefault="00A81CBB" w:rsidP="00A81CBB">
      <w:pPr>
        <w:numPr>
          <w:ilvl w:val="0"/>
          <w:numId w:val="17"/>
        </w:numPr>
        <w:tabs>
          <w:tab w:val="left" w:pos="26"/>
        </w:tabs>
        <w:ind w:left="-20"/>
        <w:jc w:val="both"/>
        <w:rPr>
          <w:b/>
          <w:bCs/>
          <w:sz w:val="32"/>
          <w:lang w:bidi="ar-SY"/>
        </w:rPr>
      </w:pPr>
      <w:r w:rsidRPr="00F139A7">
        <w:rPr>
          <w:rFonts w:hint="cs"/>
          <w:b/>
          <w:bCs/>
          <w:sz w:val="32"/>
          <w:rtl/>
          <w:lang w:bidi="ar-SY"/>
        </w:rPr>
        <w:t>في حال تكرار المادة أكثر من مرة:</w:t>
      </w:r>
      <w:r w:rsidRPr="00F139A7">
        <w:rPr>
          <w:rFonts w:hint="cs"/>
          <w:sz w:val="32"/>
          <w:rtl/>
          <w:lang w:bidi="ar-SY"/>
        </w:rPr>
        <w:t xml:space="preserve"> وهنا يوجد ثلاثة خيارات:</w:t>
      </w:r>
    </w:p>
    <w:p w:rsidR="00A81CBB" w:rsidRPr="00F139A7" w:rsidRDefault="00A81CBB" w:rsidP="00A81CBB">
      <w:pPr>
        <w:tabs>
          <w:tab w:val="left" w:pos="26"/>
        </w:tabs>
        <w:jc w:val="both"/>
        <w:rPr>
          <w:b/>
          <w:bCs/>
          <w:sz w:val="32"/>
          <w:rtl/>
          <w:lang w:bidi="ar-SY"/>
        </w:rPr>
      </w:pPr>
      <w:r w:rsidRPr="00F139A7">
        <w:rPr>
          <w:rFonts w:hint="cs"/>
          <w:b/>
          <w:bCs/>
          <w:sz w:val="32"/>
          <w:rtl/>
          <w:lang w:bidi="ar-SY"/>
        </w:rPr>
        <w:t xml:space="preserve">سماح: </w:t>
      </w:r>
      <w:r w:rsidRPr="00F139A7">
        <w:rPr>
          <w:rFonts w:hint="cs"/>
          <w:sz w:val="32"/>
          <w:rtl/>
          <w:lang w:bidi="ar-SY"/>
        </w:rPr>
        <w:t>أي لا تظهر أي رسالة عند تكرار المادة في الفاتورة.</w:t>
      </w:r>
    </w:p>
    <w:p w:rsidR="00A81CBB" w:rsidRPr="00F139A7" w:rsidRDefault="00A81CBB" w:rsidP="00A81CBB">
      <w:pPr>
        <w:tabs>
          <w:tab w:val="left" w:pos="26"/>
        </w:tabs>
        <w:jc w:val="both"/>
        <w:rPr>
          <w:b/>
          <w:bCs/>
          <w:sz w:val="32"/>
          <w:rtl/>
          <w:lang w:bidi="ar-SY"/>
        </w:rPr>
      </w:pPr>
      <w:r w:rsidRPr="00F139A7">
        <w:rPr>
          <w:rFonts w:hint="cs"/>
          <w:b/>
          <w:bCs/>
          <w:sz w:val="32"/>
          <w:rtl/>
          <w:lang w:bidi="ar-SY"/>
        </w:rPr>
        <w:t xml:space="preserve">تنبيه: </w:t>
      </w:r>
      <w:r w:rsidRPr="00F139A7">
        <w:rPr>
          <w:rFonts w:hint="cs"/>
          <w:sz w:val="32"/>
          <w:rtl/>
          <w:lang w:bidi="ar-SY"/>
        </w:rPr>
        <w:t>هنا يتم تنبيه المستخدم إلى المواد المكررة في الفاتورة وللمستخدم الخيار هنا إما المتابعة أو العودة للفاتورة لإلغاء هذا التكرار إذا كان غير صحيح.</w:t>
      </w:r>
    </w:p>
    <w:p w:rsidR="00A81CBB" w:rsidRPr="00F139A7" w:rsidRDefault="00A81CBB" w:rsidP="00A81CBB">
      <w:pPr>
        <w:tabs>
          <w:tab w:val="left" w:pos="26"/>
        </w:tabs>
        <w:jc w:val="both"/>
        <w:rPr>
          <w:b/>
          <w:bCs/>
          <w:sz w:val="32"/>
          <w:rtl/>
          <w:lang w:bidi="ar-SY"/>
        </w:rPr>
      </w:pPr>
      <w:r w:rsidRPr="00F139A7">
        <w:rPr>
          <w:rFonts w:hint="cs"/>
          <w:b/>
          <w:bCs/>
          <w:sz w:val="32"/>
          <w:rtl/>
          <w:lang w:bidi="ar-SY"/>
        </w:rPr>
        <w:t xml:space="preserve">منع: </w:t>
      </w:r>
      <w:r w:rsidRPr="00F139A7">
        <w:rPr>
          <w:rFonts w:hint="cs"/>
          <w:sz w:val="32"/>
          <w:rtl/>
          <w:lang w:bidi="ar-SY"/>
        </w:rPr>
        <w:t>هنا يتم تنبيه المستخدم إلى المواد التي تكررت في الفاتورة وللمستخدم خيار واحد وهو العودة إلى الفاتورة وإلغاء هذا التكرار.</w:t>
      </w:r>
    </w:p>
    <w:p w:rsidR="00A81CBB" w:rsidRPr="00F139A7" w:rsidRDefault="00A81CBB" w:rsidP="00A81CBB">
      <w:pPr>
        <w:numPr>
          <w:ilvl w:val="0"/>
          <w:numId w:val="17"/>
        </w:numPr>
        <w:tabs>
          <w:tab w:val="left" w:pos="26"/>
        </w:tabs>
        <w:ind w:left="-20"/>
        <w:jc w:val="both"/>
        <w:rPr>
          <w:b/>
          <w:bCs/>
          <w:sz w:val="32"/>
          <w:lang w:bidi="ar-SY"/>
        </w:rPr>
      </w:pPr>
      <w:r w:rsidRPr="00F139A7">
        <w:rPr>
          <w:rFonts w:hint="cs"/>
          <w:b/>
          <w:bCs/>
          <w:sz w:val="32"/>
          <w:rtl/>
          <w:lang w:bidi="ar-SY"/>
        </w:rPr>
        <w:t xml:space="preserve">دمج المواد المتكررة: </w:t>
      </w:r>
      <w:r w:rsidRPr="00F139A7">
        <w:rPr>
          <w:rFonts w:hint="cs"/>
          <w:sz w:val="32"/>
          <w:rtl/>
          <w:lang w:bidi="ar-SY"/>
        </w:rPr>
        <w:t xml:space="preserve">عند تفعيل هذا الخيار يتم دمج أسطر المادة التي تكررت في الفاتورة لأكثر من مرة ويتم وضعها في سطر واحد مع دمج كميتها. ونستخدم هذا الخيار بشكل رئيسي عند استخدام </w:t>
      </w:r>
      <w:proofErr w:type="spellStart"/>
      <w:r w:rsidRPr="00F139A7">
        <w:rPr>
          <w:rFonts w:hint="cs"/>
          <w:sz w:val="32"/>
          <w:rtl/>
          <w:lang w:bidi="ar-SY"/>
        </w:rPr>
        <w:t>الباركود</w:t>
      </w:r>
      <w:proofErr w:type="spellEnd"/>
      <w:r w:rsidRPr="00F139A7">
        <w:rPr>
          <w:rFonts w:hint="cs"/>
          <w:sz w:val="32"/>
          <w:rtl/>
          <w:lang w:bidi="ar-SY"/>
        </w:rPr>
        <w:t xml:space="preserve"> في عملية البيع حيث أنه عند بيع عدة قطع من المادة بواسطة قارئ </w:t>
      </w:r>
      <w:proofErr w:type="spellStart"/>
      <w:r w:rsidRPr="00F139A7">
        <w:rPr>
          <w:rFonts w:hint="cs"/>
          <w:sz w:val="32"/>
          <w:rtl/>
          <w:lang w:bidi="ar-SY"/>
        </w:rPr>
        <w:t>الباركود</w:t>
      </w:r>
      <w:proofErr w:type="spellEnd"/>
      <w:r w:rsidRPr="00F139A7">
        <w:rPr>
          <w:rFonts w:hint="cs"/>
          <w:sz w:val="32"/>
          <w:rtl/>
          <w:lang w:bidi="ar-SY"/>
        </w:rPr>
        <w:t xml:space="preserve"> تتكرر المادة أكثر من مرة في الفاتورة لذلك من الأفضل تفعيل هذا الخيار لكي يتم دمج بنود المادة المتكررة.</w:t>
      </w:r>
    </w:p>
    <w:p w:rsidR="00A81CBB" w:rsidRPr="00F139A7" w:rsidRDefault="00A81CBB" w:rsidP="00A81CBB">
      <w:pPr>
        <w:numPr>
          <w:ilvl w:val="0"/>
          <w:numId w:val="17"/>
        </w:numPr>
        <w:tabs>
          <w:tab w:val="left" w:pos="26"/>
        </w:tabs>
        <w:ind w:left="-20"/>
        <w:jc w:val="both"/>
        <w:rPr>
          <w:b/>
          <w:bCs/>
          <w:sz w:val="32"/>
          <w:lang w:bidi="ar-SY"/>
        </w:rPr>
      </w:pPr>
      <w:r w:rsidRPr="00F139A7">
        <w:rPr>
          <w:rFonts w:hint="cs"/>
          <w:b/>
          <w:bCs/>
          <w:sz w:val="32"/>
          <w:rtl/>
          <w:lang w:bidi="ar-SY"/>
        </w:rPr>
        <w:t xml:space="preserve">فرز بنود الفاتورة عند حفظها: </w:t>
      </w:r>
      <w:r w:rsidRPr="00F139A7">
        <w:rPr>
          <w:rFonts w:hint="cs"/>
          <w:sz w:val="32"/>
          <w:rtl/>
          <w:lang w:bidi="ar-SY"/>
        </w:rPr>
        <w:t>وهنا يوجد ثلاثة طرق:</w:t>
      </w:r>
    </w:p>
    <w:p w:rsidR="00A81CBB" w:rsidRPr="00F139A7" w:rsidRDefault="00A81CBB" w:rsidP="00A81CBB">
      <w:pPr>
        <w:tabs>
          <w:tab w:val="left" w:pos="26"/>
        </w:tabs>
        <w:ind w:left="-20"/>
        <w:jc w:val="both"/>
        <w:rPr>
          <w:b/>
          <w:bCs/>
          <w:sz w:val="32"/>
          <w:rtl/>
          <w:lang w:bidi="ar-SY"/>
        </w:rPr>
      </w:pPr>
      <w:r w:rsidRPr="00F139A7">
        <w:rPr>
          <w:b/>
          <w:bCs/>
          <w:sz w:val="32"/>
          <w:rtl/>
          <w:lang w:bidi="ar-SY"/>
        </w:rPr>
        <w:t>الحفاظ على الترتيب الأساسي</w:t>
      </w:r>
      <w:r w:rsidRPr="00F139A7">
        <w:rPr>
          <w:rFonts w:hint="cs"/>
          <w:b/>
          <w:bCs/>
          <w:sz w:val="32"/>
          <w:rtl/>
          <w:lang w:bidi="ar-SY"/>
        </w:rPr>
        <w:t xml:space="preserve">: أي </w:t>
      </w:r>
      <w:r w:rsidRPr="00F139A7">
        <w:rPr>
          <w:rFonts w:hint="cs"/>
          <w:sz w:val="32"/>
          <w:rtl/>
          <w:lang w:bidi="ar-SY"/>
        </w:rPr>
        <w:t>ترتيب إدخال المواد في الفاتورة.</w:t>
      </w:r>
    </w:p>
    <w:p w:rsidR="00A81CBB" w:rsidRPr="00F139A7" w:rsidRDefault="00A81CBB" w:rsidP="00A81CBB">
      <w:pPr>
        <w:tabs>
          <w:tab w:val="left" w:pos="26"/>
        </w:tabs>
        <w:ind w:left="-20"/>
        <w:jc w:val="both"/>
        <w:rPr>
          <w:b/>
          <w:bCs/>
          <w:sz w:val="32"/>
          <w:lang w:bidi="ar-SY"/>
        </w:rPr>
      </w:pPr>
      <w:r w:rsidRPr="00F139A7">
        <w:rPr>
          <w:b/>
          <w:bCs/>
          <w:sz w:val="32"/>
          <w:rtl/>
          <w:lang w:bidi="ar-SY"/>
        </w:rPr>
        <w:t>ترتيب بحسب رمز المادة</w:t>
      </w:r>
      <w:r w:rsidRPr="00F139A7">
        <w:rPr>
          <w:rFonts w:hint="cs"/>
          <w:b/>
          <w:bCs/>
          <w:sz w:val="32"/>
          <w:rtl/>
          <w:lang w:bidi="ar-SY"/>
        </w:rPr>
        <w:t xml:space="preserve">, </w:t>
      </w:r>
      <w:r w:rsidRPr="00F139A7">
        <w:rPr>
          <w:b/>
          <w:bCs/>
          <w:sz w:val="32"/>
          <w:rtl/>
          <w:lang w:bidi="ar-SY"/>
        </w:rPr>
        <w:t>ترتيب بحسب اسم المادة</w:t>
      </w:r>
      <w:r w:rsidRPr="00F139A7">
        <w:rPr>
          <w:rFonts w:hint="cs"/>
          <w:b/>
          <w:bCs/>
          <w:sz w:val="32"/>
          <w:rtl/>
          <w:lang w:bidi="ar-SY"/>
        </w:rPr>
        <w:t>.</w:t>
      </w:r>
    </w:p>
    <w:p w:rsidR="00A81CBB" w:rsidRPr="00F139A7" w:rsidRDefault="00A81CBB" w:rsidP="00A81CBB">
      <w:pPr>
        <w:numPr>
          <w:ilvl w:val="0"/>
          <w:numId w:val="17"/>
        </w:numPr>
        <w:tabs>
          <w:tab w:val="left" w:pos="26"/>
        </w:tabs>
        <w:ind w:left="-20"/>
        <w:jc w:val="both"/>
        <w:rPr>
          <w:b/>
          <w:bCs/>
          <w:sz w:val="32"/>
          <w:lang w:bidi="ar-SY"/>
        </w:rPr>
      </w:pPr>
      <w:r w:rsidRPr="00F139A7">
        <w:rPr>
          <w:rFonts w:hint="cs"/>
          <w:b/>
          <w:bCs/>
          <w:sz w:val="32"/>
          <w:rtl/>
          <w:lang w:bidi="ar-SY"/>
        </w:rPr>
        <w:t>في حال إرجاع كمية أكثر من المباع:</w:t>
      </w:r>
      <w:r w:rsidRPr="00F139A7">
        <w:rPr>
          <w:rFonts w:hint="cs"/>
          <w:sz w:val="32"/>
          <w:rtl/>
          <w:lang w:bidi="ar-SY"/>
        </w:rPr>
        <w:t xml:space="preserve"> يتم من خلال هذا الخيار المقارنة بين الكمية المعادة من المادة في الفاتورة التي نحن عليها الآن والكمية المباعة للزبون من المادة ذاتها في الفواتير السابقة. وهنا يوجد ثلاثة خيارات:</w:t>
      </w:r>
    </w:p>
    <w:p w:rsidR="00A81CBB" w:rsidRPr="00F139A7" w:rsidRDefault="00A81CBB" w:rsidP="00A81CBB">
      <w:pPr>
        <w:tabs>
          <w:tab w:val="left" w:pos="26"/>
        </w:tabs>
        <w:jc w:val="both"/>
        <w:rPr>
          <w:b/>
          <w:bCs/>
          <w:sz w:val="32"/>
          <w:rtl/>
          <w:lang w:bidi="ar-SY"/>
        </w:rPr>
      </w:pPr>
      <w:r w:rsidRPr="00F139A7">
        <w:rPr>
          <w:rFonts w:hint="cs"/>
          <w:b/>
          <w:bCs/>
          <w:sz w:val="32"/>
          <w:rtl/>
          <w:lang w:bidi="ar-SY"/>
        </w:rPr>
        <w:t xml:space="preserve">سماح: </w:t>
      </w:r>
      <w:r w:rsidRPr="00F139A7">
        <w:rPr>
          <w:rFonts w:hint="cs"/>
          <w:sz w:val="32"/>
          <w:rtl/>
          <w:lang w:bidi="ar-SY"/>
        </w:rPr>
        <w:t>أي لا تظهر أي رسالة عند إرجاع كمية أكثر من المباع.</w:t>
      </w:r>
    </w:p>
    <w:p w:rsidR="00A81CBB" w:rsidRPr="00F139A7" w:rsidRDefault="00A81CBB" w:rsidP="00A81CBB">
      <w:pPr>
        <w:tabs>
          <w:tab w:val="left" w:pos="26"/>
        </w:tabs>
        <w:jc w:val="both"/>
        <w:rPr>
          <w:b/>
          <w:bCs/>
          <w:sz w:val="32"/>
          <w:rtl/>
          <w:lang w:bidi="ar-SY"/>
        </w:rPr>
      </w:pPr>
      <w:r w:rsidRPr="00F139A7">
        <w:rPr>
          <w:rFonts w:hint="cs"/>
          <w:b/>
          <w:bCs/>
          <w:sz w:val="32"/>
          <w:rtl/>
          <w:lang w:bidi="ar-SY"/>
        </w:rPr>
        <w:t xml:space="preserve">تنبيه: </w:t>
      </w:r>
      <w:r w:rsidRPr="00F139A7">
        <w:rPr>
          <w:rFonts w:hint="cs"/>
          <w:sz w:val="32"/>
          <w:rtl/>
          <w:lang w:bidi="ar-SY"/>
        </w:rPr>
        <w:t>هنا يتم تنبيه المستخدم إلى أن هناك مواد كمية الإرجاع فيها أكبر من الكمية المباعة للزبون  وللمستخدم الخيار هنا إما المتابعة أو العودة للفاتورة لتصحيح الوضع.</w:t>
      </w:r>
    </w:p>
    <w:p w:rsidR="00A81CBB" w:rsidRPr="00F139A7" w:rsidRDefault="00A81CBB" w:rsidP="00A81CBB">
      <w:pPr>
        <w:tabs>
          <w:tab w:val="left" w:pos="26"/>
        </w:tabs>
        <w:jc w:val="both"/>
        <w:rPr>
          <w:b/>
          <w:bCs/>
          <w:sz w:val="32"/>
          <w:rtl/>
          <w:lang w:bidi="ar-SY"/>
        </w:rPr>
      </w:pPr>
      <w:r w:rsidRPr="00F139A7">
        <w:rPr>
          <w:rFonts w:hint="cs"/>
          <w:b/>
          <w:bCs/>
          <w:sz w:val="32"/>
          <w:rtl/>
          <w:lang w:bidi="ar-SY"/>
        </w:rPr>
        <w:lastRenderedPageBreak/>
        <w:t xml:space="preserve">منع: </w:t>
      </w:r>
      <w:r w:rsidRPr="00F139A7">
        <w:rPr>
          <w:rFonts w:hint="cs"/>
          <w:sz w:val="32"/>
          <w:rtl/>
          <w:lang w:bidi="ar-SY"/>
        </w:rPr>
        <w:t>هنا يتم تنبيه المستخدم إلى أن هناك مواد كمية الإرجاع فيها أكبر من المعاد وللمستخدم خيار واحد وهو العودة إلى الفاتورة وتصحيح الوضع.</w:t>
      </w:r>
    </w:p>
    <w:p w:rsidR="00A81CBB" w:rsidRPr="00F139A7" w:rsidRDefault="00A81CBB" w:rsidP="00A81CBB">
      <w:pPr>
        <w:numPr>
          <w:ilvl w:val="0"/>
          <w:numId w:val="17"/>
        </w:numPr>
        <w:tabs>
          <w:tab w:val="left" w:pos="26"/>
        </w:tabs>
        <w:ind w:left="-20"/>
        <w:jc w:val="both"/>
        <w:rPr>
          <w:b/>
          <w:bCs/>
          <w:sz w:val="32"/>
          <w:lang w:bidi="ar-SY"/>
        </w:rPr>
      </w:pPr>
      <w:r w:rsidRPr="00F139A7">
        <w:rPr>
          <w:rFonts w:hint="cs"/>
          <w:b/>
          <w:bCs/>
          <w:sz w:val="32"/>
          <w:rtl/>
          <w:lang w:bidi="ar-SY"/>
        </w:rPr>
        <w:t xml:space="preserve">في حال عدم تحديد المندوب: </w:t>
      </w:r>
      <w:r w:rsidRPr="00F139A7">
        <w:rPr>
          <w:rFonts w:hint="cs"/>
          <w:sz w:val="32"/>
          <w:rtl/>
          <w:lang w:bidi="ar-SY"/>
        </w:rPr>
        <w:t>وهنا يوجد ثلاثة خيارات:</w:t>
      </w:r>
    </w:p>
    <w:p w:rsidR="00A81CBB" w:rsidRPr="00F139A7" w:rsidRDefault="00A81CBB" w:rsidP="00A81CBB">
      <w:pPr>
        <w:tabs>
          <w:tab w:val="left" w:pos="26"/>
        </w:tabs>
        <w:ind w:left="-20"/>
        <w:jc w:val="both"/>
        <w:rPr>
          <w:b/>
          <w:bCs/>
          <w:sz w:val="32"/>
          <w:rtl/>
          <w:lang w:bidi="ar-SY"/>
        </w:rPr>
      </w:pPr>
      <w:r w:rsidRPr="00F139A7">
        <w:rPr>
          <w:rFonts w:hint="cs"/>
          <w:b/>
          <w:bCs/>
          <w:sz w:val="32"/>
          <w:rtl/>
          <w:lang w:bidi="ar-SY"/>
        </w:rPr>
        <w:t xml:space="preserve">سماح: </w:t>
      </w:r>
      <w:r w:rsidRPr="00F139A7">
        <w:rPr>
          <w:rFonts w:hint="cs"/>
          <w:sz w:val="32"/>
          <w:rtl/>
          <w:lang w:bidi="ar-SY"/>
        </w:rPr>
        <w:t>أي لا تظهر أي رسالة عند عدم تحديد مندوب للفاتورة.</w:t>
      </w:r>
    </w:p>
    <w:p w:rsidR="00A81CBB" w:rsidRPr="00F139A7" w:rsidRDefault="00A81CBB" w:rsidP="00A81CBB">
      <w:pPr>
        <w:tabs>
          <w:tab w:val="left" w:pos="26"/>
        </w:tabs>
        <w:ind w:left="-20"/>
        <w:jc w:val="both"/>
        <w:rPr>
          <w:b/>
          <w:bCs/>
          <w:sz w:val="32"/>
          <w:rtl/>
          <w:lang w:bidi="ar-SY"/>
        </w:rPr>
      </w:pPr>
      <w:r w:rsidRPr="00F139A7">
        <w:rPr>
          <w:rFonts w:hint="cs"/>
          <w:b/>
          <w:bCs/>
          <w:sz w:val="32"/>
          <w:rtl/>
          <w:lang w:bidi="ar-SY"/>
        </w:rPr>
        <w:t xml:space="preserve">تنبيه: </w:t>
      </w:r>
      <w:r w:rsidRPr="00F139A7">
        <w:rPr>
          <w:rFonts w:hint="cs"/>
          <w:sz w:val="32"/>
          <w:rtl/>
          <w:lang w:bidi="ar-SY"/>
        </w:rPr>
        <w:t>هنا يتم تنبيه المستخدم في حال عدم تحديد المندوب وللمستخدم الخيار هنا إما المتابعة أو العودة للفاتورة لتحديد المندوب.</w:t>
      </w:r>
    </w:p>
    <w:p w:rsidR="00A81CBB" w:rsidRPr="00F139A7" w:rsidRDefault="00A81CBB" w:rsidP="00A81CBB">
      <w:pPr>
        <w:tabs>
          <w:tab w:val="left" w:pos="26"/>
        </w:tabs>
        <w:ind w:left="-20"/>
        <w:jc w:val="both"/>
        <w:rPr>
          <w:sz w:val="32"/>
          <w:lang w:bidi="ar-SY"/>
        </w:rPr>
      </w:pPr>
      <w:r w:rsidRPr="00F139A7">
        <w:rPr>
          <w:rFonts w:hint="cs"/>
          <w:sz w:val="32"/>
          <w:rtl/>
          <w:lang w:bidi="ar-SY"/>
        </w:rPr>
        <w:t>منع: هنا يتم منع المستخدم من إتمام الفاتورة في حال عدم تحديد مندوب في الفاتورة وللمستخدم خيار واحد وهو العودة وتحديد المندوب وإلا لن يتم حفظ الفاتورة.</w:t>
      </w:r>
    </w:p>
    <w:p w:rsidR="00A81CBB" w:rsidRPr="00F139A7" w:rsidRDefault="00A81CBB" w:rsidP="00A81CBB">
      <w:pPr>
        <w:numPr>
          <w:ilvl w:val="0"/>
          <w:numId w:val="17"/>
        </w:numPr>
        <w:tabs>
          <w:tab w:val="left" w:pos="26"/>
        </w:tabs>
        <w:ind w:left="-20"/>
        <w:jc w:val="both"/>
        <w:rPr>
          <w:b/>
          <w:bCs/>
          <w:sz w:val="32"/>
          <w:rtl/>
          <w:lang w:bidi="ar-SY"/>
        </w:rPr>
      </w:pPr>
      <w:r w:rsidRPr="00F139A7">
        <w:rPr>
          <w:rFonts w:hint="cs"/>
          <w:b/>
          <w:bCs/>
          <w:sz w:val="32"/>
          <w:rtl/>
          <w:lang w:bidi="ar-SY"/>
        </w:rPr>
        <w:t xml:space="preserve">الرقم الفرعي: </w:t>
      </w:r>
      <w:r w:rsidRPr="00F139A7">
        <w:rPr>
          <w:rFonts w:hint="cs"/>
          <w:sz w:val="32"/>
          <w:rtl/>
          <w:lang w:bidi="ar-SY"/>
        </w:rPr>
        <w:t>في حال عدم التحديد: وهنا يوجد ثلاثة خيارات:</w:t>
      </w:r>
    </w:p>
    <w:p w:rsidR="00A81CBB" w:rsidRPr="00F139A7" w:rsidRDefault="00A81CBB" w:rsidP="00A81CBB">
      <w:pPr>
        <w:tabs>
          <w:tab w:val="left" w:pos="26"/>
        </w:tabs>
        <w:jc w:val="both"/>
        <w:rPr>
          <w:b/>
          <w:bCs/>
          <w:sz w:val="32"/>
          <w:rtl/>
          <w:lang w:bidi="ar-SY"/>
        </w:rPr>
      </w:pPr>
      <w:r w:rsidRPr="00F139A7">
        <w:rPr>
          <w:rFonts w:hint="cs"/>
          <w:b/>
          <w:bCs/>
          <w:sz w:val="32"/>
          <w:rtl/>
          <w:lang w:bidi="ar-SY"/>
        </w:rPr>
        <w:t xml:space="preserve">سماح: </w:t>
      </w:r>
      <w:r w:rsidRPr="00F139A7">
        <w:rPr>
          <w:rFonts w:hint="cs"/>
          <w:sz w:val="32"/>
          <w:rtl/>
          <w:lang w:bidi="ar-SY"/>
        </w:rPr>
        <w:t>أي لا تظهر أي رسالة عند عدم تحديد الرقم الفرعي.</w:t>
      </w:r>
    </w:p>
    <w:p w:rsidR="00A81CBB" w:rsidRPr="00F139A7" w:rsidRDefault="00A81CBB" w:rsidP="00A81CBB">
      <w:pPr>
        <w:tabs>
          <w:tab w:val="left" w:pos="26"/>
        </w:tabs>
        <w:jc w:val="both"/>
        <w:rPr>
          <w:b/>
          <w:bCs/>
          <w:sz w:val="32"/>
          <w:rtl/>
          <w:lang w:bidi="ar-SY"/>
        </w:rPr>
      </w:pPr>
      <w:r w:rsidRPr="00F139A7">
        <w:rPr>
          <w:rFonts w:hint="cs"/>
          <w:b/>
          <w:bCs/>
          <w:sz w:val="32"/>
          <w:rtl/>
          <w:lang w:bidi="ar-SY"/>
        </w:rPr>
        <w:t xml:space="preserve">تنبيه: </w:t>
      </w:r>
      <w:r w:rsidRPr="00F139A7">
        <w:rPr>
          <w:rFonts w:hint="cs"/>
          <w:sz w:val="32"/>
          <w:rtl/>
          <w:lang w:bidi="ar-SY"/>
        </w:rPr>
        <w:t>هنا يتم تنبيه المستخدم إلى أن هناك رقم فرعي لم يتم تحديده وللمستخدم الخيار هنا إما المتابعة أو العودة للفاتورة لتصحيح الوضع.</w:t>
      </w:r>
    </w:p>
    <w:p w:rsidR="00A81CBB" w:rsidRPr="00F139A7" w:rsidRDefault="00A81CBB" w:rsidP="00A81CBB">
      <w:pPr>
        <w:tabs>
          <w:tab w:val="left" w:pos="26"/>
        </w:tabs>
        <w:jc w:val="both"/>
        <w:rPr>
          <w:b/>
          <w:bCs/>
          <w:sz w:val="32"/>
          <w:rtl/>
          <w:lang w:bidi="ar-SY"/>
        </w:rPr>
      </w:pPr>
      <w:r w:rsidRPr="00F139A7">
        <w:rPr>
          <w:rFonts w:hint="cs"/>
          <w:b/>
          <w:bCs/>
          <w:sz w:val="32"/>
          <w:rtl/>
          <w:lang w:bidi="ar-SY"/>
        </w:rPr>
        <w:t xml:space="preserve">منع: </w:t>
      </w:r>
      <w:r w:rsidRPr="00F139A7">
        <w:rPr>
          <w:rFonts w:hint="cs"/>
          <w:sz w:val="32"/>
          <w:rtl/>
          <w:lang w:bidi="ar-SY"/>
        </w:rPr>
        <w:t>هنا يتم تنبيه المستخدم إلى أن هناك رقم فرعي لم يتم تحديده وللمستخدم خيار واحد وهو العودة إلى الفاتورة وتصحيح الوضع.</w:t>
      </w:r>
    </w:p>
    <w:p w:rsidR="00A81CBB" w:rsidRPr="00F139A7" w:rsidRDefault="00A81CBB" w:rsidP="00A81CBB">
      <w:pPr>
        <w:numPr>
          <w:ilvl w:val="0"/>
          <w:numId w:val="17"/>
        </w:numPr>
        <w:tabs>
          <w:tab w:val="left" w:pos="26"/>
        </w:tabs>
        <w:ind w:left="-20"/>
        <w:jc w:val="both"/>
        <w:rPr>
          <w:b/>
          <w:bCs/>
          <w:sz w:val="32"/>
          <w:rtl/>
          <w:lang w:bidi="ar-SY"/>
        </w:rPr>
      </w:pPr>
      <w:r w:rsidRPr="00F139A7">
        <w:rPr>
          <w:rFonts w:hint="cs"/>
          <w:b/>
          <w:bCs/>
          <w:sz w:val="32"/>
          <w:rtl/>
          <w:lang w:bidi="ar-SY"/>
        </w:rPr>
        <w:t>تكرار الرقم الفرعي:</w:t>
      </w:r>
      <w:r w:rsidRPr="00F139A7">
        <w:rPr>
          <w:rFonts w:hint="cs"/>
          <w:sz w:val="32"/>
          <w:rtl/>
          <w:lang w:bidi="ar-SY"/>
        </w:rPr>
        <w:t xml:space="preserve"> ويظهر لنا نفس الخيارات في حال عدم التحديد</w:t>
      </w:r>
      <w:r w:rsidRPr="00F139A7">
        <w:rPr>
          <w:rFonts w:hint="cs"/>
          <w:b/>
          <w:bCs/>
          <w:sz w:val="32"/>
          <w:rtl/>
          <w:lang w:bidi="ar-SY"/>
        </w:rPr>
        <w:t>.</w:t>
      </w:r>
    </w:p>
    <w:p w:rsidR="00A81CBB" w:rsidRPr="00F139A7" w:rsidRDefault="00A81CBB" w:rsidP="00A81CBB">
      <w:pPr>
        <w:numPr>
          <w:ilvl w:val="0"/>
          <w:numId w:val="17"/>
        </w:numPr>
        <w:tabs>
          <w:tab w:val="left" w:pos="26"/>
        </w:tabs>
        <w:ind w:left="-20"/>
        <w:jc w:val="both"/>
        <w:rPr>
          <w:b/>
          <w:bCs/>
          <w:sz w:val="32"/>
          <w:rtl/>
          <w:lang w:bidi="ar-SY"/>
        </w:rPr>
      </w:pPr>
      <w:r w:rsidRPr="00F139A7">
        <w:rPr>
          <w:rFonts w:hint="cs"/>
          <w:b/>
          <w:bCs/>
          <w:sz w:val="32"/>
          <w:rtl/>
          <w:lang w:bidi="ar-SY"/>
        </w:rPr>
        <w:t>تدقيق تاريخ الصلاحية:</w:t>
      </w:r>
    </w:p>
    <w:p w:rsidR="00A81CBB" w:rsidRPr="00F139A7" w:rsidRDefault="00A81CBB" w:rsidP="00A81CBB">
      <w:pPr>
        <w:tabs>
          <w:tab w:val="left" w:pos="26"/>
        </w:tabs>
        <w:jc w:val="both"/>
        <w:rPr>
          <w:b/>
          <w:bCs/>
          <w:sz w:val="32"/>
          <w:rtl/>
          <w:lang w:bidi="ar-SY"/>
        </w:rPr>
      </w:pPr>
      <w:r w:rsidRPr="00F139A7">
        <w:rPr>
          <w:rFonts w:hint="cs"/>
          <w:b/>
          <w:bCs/>
          <w:sz w:val="32"/>
          <w:rtl/>
          <w:lang w:bidi="ar-SY"/>
        </w:rPr>
        <w:t xml:space="preserve">عدد الأيام للتنبيه: </w:t>
      </w:r>
      <w:r w:rsidRPr="00F139A7">
        <w:rPr>
          <w:rFonts w:hint="cs"/>
          <w:sz w:val="32"/>
          <w:rtl/>
          <w:lang w:bidi="ar-SY"/>
        </w:rPr>
        <w:t xml:space="preserve">عند تفعيل هذا الخيار نحدد في الحقل عدد الأيام التي نريد التنبيه عنده في حال كان الوقت المتبقي لانتهاء صلاحية المادة وفق هذا التاريخ أقل أو يساوي عدد الأيام المدخلة. </w:t>
      </w:r>
      <w:r w:rsidRPr="00F139A7">
        <w:rPr>
          <w:rFonts w:hint="cs"/>
          <w:b/>
          <w:bCs/>
          <w:sz w:val="32"/>
          <w:rtl/>
          <w:lang w:bidi="ar-SY"/>
        </w:rPr>
        <w:t xml:space="preserve"> </w:t>
      </w:r>
      <w:r w:rsidRPr="00F139A7">
        <w:rPr>
          <w:rFonts w:hint="cs"/>
          <w:sz w:val="32"/>
          <w:rtl/>
          <w:lang w:bidi="ar-SY"/>
        </w:rPr>
        <w:t>على</w:t>
      </w:r>
      <w:r w:rsidRPr="00F139A7">
        <w:rPr>
          <w:rFonts w:hint="cs"/>
          <w:b/>
          <w:bCs/>
          <w:sz w:val="32"/>
          <w:rtl/>
          <w:lang w:bidi="ar-SY"/>
        </w:rPr>
        <w:t xml:space="preserve"> </w:t>
      </w:r>
      <w:r w:rsidRPr="00F139A7">
        <w:rPr>
          <w:rFonts w:hint="cs"/>
          <w:sz w:val="32"/>
          <w:rtl/>
          <w:lang w:bidi="ar-SY"/>
        </w:rPr>
        <w:t>سبيل المثال اذا كان عدد أيام التنبيه 10 أيام فعند ادخال تاريخ الصلاحية في فاتورة الشراء بقي له أقل من عشرة أيام فإن البرنامج يعطي المستخدم بشكل تلقائي رسالة تنبيه بذلك وكذلك في فواتير البيع. وللمستخدم الخيار هنا إما المتابعة أو العودة للفاتورة لتصحيح الوضع.</w:t>
      </w:r>
    </w:p>
    <w:p w:rsidR="00A81CBB" w:rsidRPr="00F139A7" w:rsidRDefault="00A81CBB" w:rsidP="00A81CBB">
      <w:pPr>
        <w:tabs>
          <w:tab w:val="left" w:pos="26"/>
        </w:tabs>
        <w:jc w:val="both"/>
        <w:rPr>
          <w:sz w:val="32"/>
          <w:lang w:bidi="ar-SY"/>
        </w:rPr>
      </w:pPr>
      <w:r w:rsidRPr="00F139A7">
        <w:rPr>
          <w:rFonts w:hint="cs"/>
          <w:b/>
          <w:bCs/>
          <w:sz w:val="32"/>
          <w:rtl/>
          <w:lang w:bidi="ar-SY"/>
        </w:rPr>
        <w:t>عدد أيام للمنع:</w:t>
      </w:r>
      <w:r w:rsidRPr="00F139A7">
        <w:rPr>
          <w:rFonts w:hint="cs"/>
          <w:sz w:val="32"/>
          <w:rtl/>
          <w:lang w:bidi="ar-SY"/>
        </w:rPr>
        <w:t xml:space="preserve"> عند تفعيل هذا الخيار نحدد في الحقل عدد الأيام التي نريد المنع عنده في حال كان الوقت المتبقي لانتهاء صلاحية المادة وفق هذا التاريخ أقل أو يساوي عدد الأيام المدخلة. </w:t>
      </w:r>
      <w:r w:rsidRPr="00F139A7">
        <w:rPr>
          <w:rFonts w:hint="cs"/>
          <w:b/>
          <w:bCs/>
          <w:sz w:val="32"/>
          <w:rtl/>
          <w:lang w:bidi="ar-SY"/>
        </w:rPr>
        <w:t xml:space="preserve"> </w:t>
      </w:r>
      <w:r w:rsidRPr="00F139A7">
        <w:rPr>
          <w:rFonts w:hint="cs"/>
          <w:sz w:val="32"/>
          <w:rtl/>
          <w:lang w:bidi="ar-SY"/>
        </w:rPr>
        <w:t>على</w:t>
      </w:r>
      <w:r w:rsidRPr="00F139A7">
        <w:rPr>
          <w:rFonts w:hint="cs"/>
          <w:b/>
          <w:bCs/>
          <w:sz w:val="32"/>
          <w:rtl/>
          <w:lang w:bidi="ar-SY"/>
        </w:rPr>
        <w:t xml:space="preserve"> </w:t>
      </w:r>
      <w:r w:rsidRPr="00F139A7">
        <w:rPr>
          <w:rFonts w:hint="cs"/>
          <w:sz w:val="32"/>
          <w:rtl/>
          <w:lang w:bidi="ar-SY"/>
        </w:rPr>
        <w:t>سبيل المثال اذا كان عدد أيام المنع 10 أيام فعند ادخال تاريخ الصلاحية في فاتورة الشراء بقي له أقل من عشرة أيام فإن البرنامج يعطي المستخدم بشكل تلقائي رسالة تمنعه من الاستمرار بحفظ الفاتورة وهنا لا بد من العودة إلى تاريخ الصلاحية وتعديله.</w:t>
      </w:r>
    </w:p>
    <w:p w:rsidR="00A81CBB" w:rsidRPr="00F139A7" w:rsidRDefault="00A81CBB" w:rsidP="00A81CBB">
      <w:pPr>
        <w:tabs>
          <w:tab w:val="left" w:pos="26"/>
        </w:tabs>
        <w:jc w:val="center"/>
        <w:rPr>
          <w:sz w:val="32"/>
          <w:lang w:bidi="ar-SY"/>
        </w:rPr>
      </w:pPr>
      <w:r w:rsidRPr="00F139A7">
        <w:rPr>
          <w:rFonts w:hint="cs"/>
          <w:b/>
          <w:bCs/>
          <w:noProof/>
          <w:sz w:val="32"/>
        </w:rPr>
        <w:lastRenderedPageBreak/>
        <w:drawing>
          <wp:inline distT="0" distB="0" distL="0" distR="0" wp14:anchorId="1EBBF6F1" wp14:editId="2BFD4D4D">
            <wp:extent cx="5234400" cy="3405600"/>
            <wp:effectExtent l="0" t="0" r="4445" b="4445"/>
            <wp:docPr id="1813" name="صورة 1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3"/>
                    <a:srcRect/>
                    <a:stretch>
                      <a:fillRect/>
                    </a:stretch>
                  </pic:blipFill>
                  <pic:spPr bwMode="auto">
                    <a:xfrm>
                      <a:off x="0" y="0"/>
                      <a:ext cx="5234400" cy="3405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341"/>
        <w:rPr>
          <w:b/>
          <w:bCs/>
          <w:i/>
          <w:iCs/>
          <w:sz w:val="32"/>
          <w:u w:val="single"/>
          <w:lang w:bidi="ar-SY"/>
        </w:rPr>
      </w:pPr>
    </w:p>
    <w:p w:rsidR="00A81CBB" w:rsidRPr="00F139A7" w:rsidRDefault="00A81CBB" w:rsidP="00A81CBB">
      <w:pPr>
        <w:tabs>
          <w:tab w:val="left" w:pos="26"/>
        </w:tabs>
        <w:ind w:left="-341"/>
        <w:rPr>
          <w:b/>
          <w:bCs/>
          <w:sz w:val="32"/>
          <w:u w:val="single"/>
          <w:rtl/>
          <w:lang w:bidi="ar-SY"/>
        </w:rPr>
      </w:pPr>
      <w:r w:rsidRPr="00F139A7">
        <w:rPr>
          <w:rFonts w:hint="cs"/>
          <w:b/>
          <w:bCs/>
          <w:i/>
          <w:iCs/>
          <w:sz w:val="32"/>
          <w:u w:val="single"/>
          <w:rtl/>
          <w:lang w:bidi="ar-SY"/>
        </w:rPr>
        <w:t>خيارات</w:t>
      </w:r>
      <w:r w:rsidRPr="00F139A7">
        <w:rPr>
          <w:rFonts w:hint="cs"/>
          <w:b/>
          <w:bCs/>
          <w:sz w:val="32"/>
          <w:u w:val="single"/>
          <w:rtl/>
          <w:lang w:bidi="ar-SY"/>
        </w:rPr>
        <w:t xml:space="preserve"> الطباعة:</w:t>
      </w:r>
    </w:p>
    <w:p w:rsidR="00A81CBB" w:rsidRPr="00F139A7" w:rsidRDefault="00A81CBB" w:rsidP="00A81CBB">
      <w:pPr>
        <w:numPr>
          <w:ilvl w:val="0"/>
          <w:numId w:val="17"/>
        </w:numPr>
        <w:tabs>
          <w:tab w:val="left" w:pos="26"/>
        </w:tabs>
        <w:ind w:left="-20"/>
        <w:jc w:val="both"/>
        <w:rPr>
          <w:b/>
          <w:bCs/>
          <w:sz w:val="32"/>
          <w:lang w:bidi="ar-SY"/>
        </w:rPr>
      </w:pPr>
      <w:r w:rsidRPr="00F139A7">
        <w:rPr>
          <w:rFonts w:hint="cs"/>
          <w:b/>
          <w:bCs/>
          <w:sz w:val="32"/>
          <w:rtl/>
          <w:lang w:bidi="ar-SY"/>
        </w:rPr>
        <w:t>طباعة آلية عند حفظ فاتورة جديدة:</w:t>
      </w:r>
      <w:r w:rsidRPr="00F139A7">
        <w:rPr>
          <w:rFonts w:hint="cs"/>
          <w:sz w:val="32"/>
          <w:rtl/>
          <w:lang w:bidi="ar-SY"/>
        </w:rPr>
        <w:t xml:space="preserve"> عند تفعيل هذا الخيار يتم طباعة الفاتورة بشكل آلي دون الحاجة للعودة إلى زر عمليات والضغط على أمر طباعة أو طباعة مخصصة.</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
        <w:jc w:val="both"/>
        <w:rPr>
          <w:b/>
          <w:bCs/>
          <w:sz w:val="32"/>
          <w:rtl/>
          <w:lang w:bidi="ar-SY"/>
        </w:rPr>
      </w:pPr>
      <w:r w:rsidRPr="00F139A7">
        <w:rPr>
          <w:rFonts w:hint="cs"/>
          <w:b/>
          <w:bCs/>
          <w:sz w:val="32"/>
          <w:rtl/>
          <w:lang w:bidi="ar-SY"/>
        </w:rPr>
        <w:t>ملاحظة هامة 1:</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
        <w:jc w:val="both"/>
        <w:rPr>
          <w:sz w:val="32"/>
          <w:rtl/>
          <w:lang w:bidi="ar-SY"/>
        </w:rPr>
      </w:pPr>
      <w:r w:rsidRPr="00F139A7">
        <w:rPr>
          <w:rFonts w:hint="cs"/>
          <w:sz w:val="32"/>
          <w:rtl/>
          <w:lang w:bidi="ar-SY"/>
        </w:rPr>
        <w:t>عند تفعيل الخيار السابق يتم طباعة الفاتورة بشكل آلي وذلك اعتماداً على إحدى طريقتي الطباعة المخصصة أو العادية (طباعة, طباعة مخصصة) وإن استخدام أحدى الطريقتين في الطباعة تعتمد على طريقة الطباعة التي خزنها البرنامج من آخر عملية طباعة يدوية تمت على الفاتورة. مثال: إذا سجلنا فاتورة مبيع ثم طبعناها طباعة مخصصة ثم انتقلنا إلى خيارات فاتورة مبيع وفعلنا الطباعة الآلية ثم سجلنا فاتورة مبيع ثانية فعندها عند الضغط على زر حفظ يتم بشكل آلي إجراء عملية طباعة مخصصة للفاتورة.</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
        <w:jc w:val="both"/>
        <w:rPr>
          <w:b/>
          <w:bCs/>
          <w:sz w:val="32"/>
          <w:rtl/>
          <w:lang w:bidi="ar-SY"/>
        </w:rPr>
      </w:pPr>
      <w:r w:rsidRPr="00F139A7">
        <w:rPr>
          <w:rFonts w:hint="cs"/>
          <w:b/>
          <w:bCs/>
          <w:sz w:val="32"/>
          <w:rtl/>
          <w:lang w:bidi="ar-SY"/>
        </w:rPr>
        <w:t>ملاحظة هامة 2:</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
        <w:jc w:val="both"/>
        <w:rPr>
          <w:sz w:val="32"/>
          <w:lang w:bidi="ar-SY"/>
        </w:rPr>
      </w:pPr>
      <w:r w:rsidRPr="00F139A7">
        <w:rPr>
          <w:rFonts w:hint="cs"/>
          <w:sz w:val="32"/>
          <w:rtl/>
          <w:lang w:bidi="ar-SY"/>
        </w:rPr>
        <w:t xml:space="preserve">نفس ما ذكر سابقاً بالنسبة لخيار الطباعة الآلية وكيفية اختياره للطباعة العادية أو الطباعة المخصصة ينطبق على الضغط على اختصار </w:t>
      </w:r>
      <w:r w:rsidRPr="00F139A7">
        <w:rPr>
          <w:sz w:val="32"/>
          <w:lang w:bidi="ar-SY"/>
        </w:rPr>
        <w:t>Ctrl + P</w:t>
      </w:r>
      <w:r w:rsidRPr="00F139A7">
        <w:rPr>
          <w:rFonts w:hint="cs"/>
          <w:sz w:val="32"/>
          <w:rtl/>
          <w:lang w:bidi="ar-SY"/>
        </w:rPr>
        <w:t>.</w:t>
      </w:r>
    </w:p>
    <w:p w:rsidR="00A81CBB" w:rsidRPr="00F139A7" w:rsidRDefault="00A81CBB" w:rsidP="00A81CBB">
      <w:pPr>
        <w:numPr>
          <w:ilvl w:val="0"/>
          <w:numId w:val="17"/>
        </w:numPr>
        <w:tabs>
          <w:tab w:val="left" w:pos="26"/>
        </w:tabs>
        <w:ind w:left="-20"/>
        <w:jc w:val="both"/>
        <w:rPr>
          <w:b/>
          <w:bCs/>
          <w:sz w:val="32"/>
          <w:lang w:bidi="ar-SY"/>
        </w:rPr>
      </w:pPr>
      <w:r w:rsidRPr="00F139A7">
        <w:rPr>
          <w:rFonts w:hint="cs"/>
          <w:b/>
          <w:bCs/>
          <w:sz w:val="32"/>
          <w:rtl/>
          <w:lang w:bidi="ar-SY"/>
        </w:rPr>
        <w:t xml:space="preserve">إظهار مربع حوار اختيار </w:t>
      </w:r>
      <w:proofErr w:type="spellStart"/>
      <w:r w:rsidRPr="00F139A7">
        <w:rPr>
          <w:rFonts w:hint="cs"/>
          <w:b/>
          <w:bCs/>
          <w:sz w:val="32"/>
          <w:rtl/>
          <w:lang w:bidi="ar-SY"/>
        </w:rPr>
        <w:t>الطابعة:</w:t>
      </w:r>
      <w:r w:rsidRPr="00F139A7">
        <w:rPr>
          <w:rFonts w:hint="cs"/>
          <w:sz w:val="32"/>
          <w:rtl/>
          <w:lang w:bidi="ar-SY"/>
        </w:rPr>
        <w:t>عند</w:t>
      </w:r>
      <w:proofErr w:type="spellEnd"/>
      <w:r w:rsidRPr="00F139A7">
        <w:rPr>
          <w:rFonts w:hint="cs"/>
          <w:sz w:val="32"/>
          <w:rtl/>
          <w:lang w:bidi="ar-SY"/>
        </w:rPr>
        <w:t xml:space="preserve"> تفعيل هذا الخيار مع الخيار السابق يتم طباعة الفاتورة بشكل آلي ولكن يظهر مربع حوار اختيار الطابعة حيث أنه يمكننا من خلال هذا المربع اختيار الطابعة التي نريد طباعة الفاتورة عليها.</w:t>
      </w:r>
    </w:p>
    <w:p w:rsidR="00A81CBB" w:rsidRPr="00F139A7" w:rsidRDefault="00A81CBB" w:rsidP="00A81CBB">
      <w:pPr>
        <w:tabs>
          <w:tab w:val="left" w:pos="26"/>
        </w:tabs>
        <w:ind w:left="-20"/>
        <w:jc w:val="both"/>
        <w:rPr>
          <w:b/>
          <w:bCs/>
          <w:sz w:val="32"/>
          <w:lang w:bidi="ar-SY"/>
        </w:rPr>
      </w:pP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
        <w:jc w:val="both"/>
        <w:rPr>
          <w:b/>
          <w:bCs/>
          <w:sz w:val="32"/>
          <w:rtl/>
          <w:lang w:bidi="ar-SY"/>
        </w:rPr>
      </w:pPr>
      <w:r w:rsidRPr="00F139A7">
        <w:rPr>
          <w:rFonts w:hint="cs"/>
          <w:b/>
          <w:bCs/>
          <w:sz w:val="32"/>
          <w:rtl/>
          <w:lang w:bidi="ar-SY"/>
        </w:rPr>
        <w:t>ملاحظة هامة:</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
        <w:jc w:val="both"/>
        <w:rPr>
          <w:sz w:val="32"/>
          <w:rtl/>
          <w:lang w:bidi="ar-SY"/>
        </w:rPr>
      </w:pPr>
      <w:r w:rsidRPr="00F139A7">
        <w:rPr>
          <w:rFonts w:hint="cs"/>
          <w:sz w:val="32"/>
          <w:rtl/>
          <w:lang w:bidi="ar-SY"/>
        </w:rPr>
        <w:t>لا يقتصر عمل مربع حوار اختيار الطابعة على عملية اختيار الطابعة بل يمكننا استخدامه أيضاً لشيء هام جداً وهو إلغاء عملية الطباعة في حال عدم رغبتنا بطباعة كل الفواتير بشكل إلي.</w:t>
      </w:r>
    </w:p>
    <w:p w:rsidR="00A81CBB" w:rsidRPr="00F139A7" w:rsidRDefault="00A81CBB" w:rsidP="00A81CBB">
      <w:pPr>
        <w:tabs>
          <w:tab w:val="left" w:pos="26"/>
        </w:tabs>
        <w:ind w:left="-20"/>
        <w:jc w:val="both"/>
        <w:rPr>
          <w:sz w:val="32"/>
          <w:lang w:bidi="ar-SY"/>
        </w:rPr>
      </w:pPr>
    </w:p>
    <w:p w:rsidR="00A81CBB" w:rsidRPr="00F139A7" w:rsidRDefault="00A81CBB" w:rsidP="00A81CBB">
      <w:pPr>
        <w:numPr>
          <w:ilvl w:val="0"/>
          <w:numId w:val="17"/>
        </w:numPr>
        <w:tabs>
          <w:tab w:val="left" w:pos="26"/>
        </w:tabs>
        <w:ind w:left="-20"/>
        <w:jc w:val="both"/>
        <w:rPr>
          <w:b/>
          <w:bCs/>
          <w:sz w:val="32"/>
          <w:lang w:bidi="ar-SY"/>
        </w:rPr>
      </w:pPr>
      <w:r w:rsidRPr="00F139A7">
        <w:rPr>
          <w:rFonts w:hint="cs"/>
          <w:b/>
          <w:bCs/>
          <w:sz w:val="32"/>
          <w:rtl/>
          <w:lang w:bidi="ar-SY"/>
        </w:rPr>
        <w:t xml:space="preserve">عدد نسخ </w:t>
      </w:r>
      <w:proofErr w:type="spellStart"/>
      <w:r w:rsidRPr="00F139A7">
        <w:rPr>
          <w:rFonts w:hint="cs"/>
          <w:b/>
          <w:bCs/>
          <w:sz w:val="32"/>
          <w:rtl/>
          <w:lang w:bidi="ar-SY"/>
        </w:rPr>
        <w:t>الطباعة:</w:t>
      </w:r>
      <w:r w:rsidRPr="00F139A7">
        <w:rPr>
          <w:rFonts w:hint="cs"/>
          <w:sz w:val="32"/>
          <w:rtl/>
          <w:lang w:bidi="ar-SY"/>
        </w:rPr>
        <w:t>نحدد</w:t>
      </w:r>
      <w:proofErr w:type="spellEnd"/>
      <w:r w:rsidRPr="00F139A7">
        <w:rPr>
          <w:rFonts w:hint="cs"/>
          <w:sz w:val="32"/>
          <w:rtl/>
          <w:lang w:bidi="ar-SY"/>
        </w:rPr>
        <w:t xml:space="preserve"> من خلال هذا الحقل عدد النسخ التي نريد طباعتها.</w:t>
      </w:r>
    </w:p>
    <w:p w:rsidR="00A81CBB" w:rsidRPr="00F139A7" w:rsidRDefault="00A81CBB" w:rsidP="00A81CBB">
      <w:pPr>
        <w:tabs>
          <w:tab w:val="left" w:pos="26"/>
        </w:tabs>
        <w:ind w:left="-20"/>
        <w:jc w:val="both"/>
        <w:rPr>
          <w:sz w:val="32"/>
          <w:rtl/>
          <w:lang w:bidi="ar-SY"/>
        </w:rPr>
      </w:pPr>
      <w:r w:rsidRPr="00F139A7">
        <w:rPr>
          <w:rFonts w:hint="cs"/>
          <w:sz w:val="32"/>
          <w:rtl/>
          <w:lang w:bidi="ar-SY"/>
        </w:rPr>
        <w:t>والشكل التالي يوضح شريط خيارات الطباعة:</w:t>
      </w:r>
    </w:p>
    <w:p w:rsidR="00A81CBB" w:rsidRPr="00F139A7" w:rsidRDefault="00A81CBB" w:rsidP="00A81CBB">
      <w:pPr>
        <w:tabs>
          <w:tab w:val="left" w:pos="26"/>
        </w:tabs>
        <w:ind w:left="-58"/>
        <w:jc w:val="both"/>
        <w:rPr>
          <w:sz w:val="32"/>
          <w:rtl/>
          <w:lang w:bidi="ar-SY"/>
        </w:rPr>
      </w:pPr>
      <w:r w:rsidRPr="00F139A7">
        <w:rPr>
          <w:rFonts w:hint="cs"/>
          <w:noProof/>
          <w:sz w:val="32"/>
        </w:rPr>
        <w:drawing>
          <wp:inline distT="0" distB="0" distL="0" distR="0" wp14:anchorId="2F8B3CF8" wp14:editId="0BAEC034">
            <wp:extent cx="5828400" cy="3409200"/>
            <wp:effectExtent l="0" t="0" r="1270" b="1270"/>
            <wp:docPr id="1814" name="صورة 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74"/>
                    <a:srcRect/>
                    <a:stretch>
                      <a:fillRect/>
                    </a:stretch>
                  </pic:blipFill>
                  <pic:spPr bwMode="auto">
                    <a:xfrm>
                      <a:off x="0" y="0"/>
                      <a:ext cx="5828400" cy="3409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341"/>
        <w:rPr>
          <w:b/>
          <w:bCs/>
          <w:sz w:val="32"/>
          <w:u w:val="single"/>
          <w:rtl/>
          <w:lang w:bidi="ar-SY"/>
        </w:rPr>
      </w:pPr>
      <w:r w:rsidRPr="00F139A7">
        <w:rPr>
          <w:rFonts w:hint="cs"/>
          <w:b/>
          <w:bCs/>
          <w:i/>
          <w:iCs/>
          <w:sz w:val="32"/>
          <w:u w:val="single"/>
          <w:rtl/>
          <w:lang w:bidi="ar-SY"/>
        </w:rPr>
        <w:t>خصائص إضافية</w:t>
      </w:r>
      <w:r w:rsidRPr="00F139A7">
        <w:rPr>
          <w:rFonts w:hint="cs"/>
          <w:b/>
          <w:bCs/>
          <w:sz w:val="32"/>
          <w:u w:val="single"/>
          <w:rtl/>
          <w:lang w:bidi="ar-SY"/>
        </w:rPr>
        <w:t>:</w:t>
      </w:r>
    </w:p>
    <w:p w:rsidR="00642CAE" w:rsidRDefault="00A81CBB" w:rsidP="00A81CBB">
      <w:pPr>
        <w:tabs>
          <w:tab w:val="left" w:pos="26"/>
        </w:tabs>
        <w:ind w:left="-341"/>
        <w:jc w:val="both"/>
        <w:rPr>
          <w:sz w:val="32"/>
          <w:rtl/>
          <w:lang w:bidi="ar-SY"/>
        </w:rPr>
      </w:pPr>
      <w:r w:rsidRPr="00F139A7">
        <w:rPr>
          <w:rFonts w:hint="cs"/>
          <w:sz w:val="32"/>
          <w:rtl/>
          <w:lang w:bidi="ar-SY"/>
        </w:rPr>
        <w:t xml:space="preserve">وتشبه الخصائص الإضافية للفاتورة الخصائص الإضافية التي سبق شرحها في بطاقة المادة وتختلف عنها فقط في أن الخصائص الإضافية للفاتورة خاصة بسجل الفاتورة كاملاً بما يحتويه من مواد بينما الخصائص الإضافية للمادة يقتصر عملها على بطاقة المادة فقط. وتستخدم الخصائص الإضافة للمادة والخصائص الإضافية للفاتورة في معظم الأحيان كحقول اختيارية هامة للطباعة, فمثلاً في حال رغبة مستخدم البرنامج بطباعة حقول إضافية على الفاتورة تتعلق بوقت تسليم البضاعة ومكان التسليم والشخص المسلم والشخص المستلم عندها لا بد من وجود حقول اضافية </w:t>
      </w:r>
      <w:proofErr w:type="spellStart"/>
      <w:r w:rsidRPr="00F139A7">
        <w:rPr>
          <w:rFonts w:hint="cs"/>
          <w:sz w:val="32"/>
          <w:rtl/>
          <w:lang w:bidi="ar-SY"/>
        </w:rPr>
        <w:t>لادخال</w:t>
      </w:r>
      <w:proofErr w:type="spellEnd"/>
      <w:r w:rsidRPr="00F139A7">
        <w:rPr>
          <w:rFonts w:hint="cs"/>
          <w:sz w:val="32"/>
          <w:rtl/>
          <w:lang w:bidi="ar-SY"/>
        </w:rPr>
        <w:t xml:space="preserve"> هذه المعلومات ومن ثم طباعتها وهذه الحقول بالإمكان إدخالها بمرونة وسهولة في صفحة الخصائص الإضافية للفاتورة مع إمكانية إعطاء بعض الحقول قيم افتراضية يمكننا إدراجها بشكل تلقائي في الفاتورة.</w:t>
      </w:r>
    </w:p>
    <w:p w:rsidR="00642CAE" w:rsidRDefault="00642CAE">
      <w:pPr>
        <w:bidi w:val="0"/>
        <w:rPr>
          <w:sz w:val="32"/>
          <w:rtl/>
          <w:lang w:bidi="ar-SY"/>
        </w:rPr>
      </w:pPr>
      <w:r>
        <w:rPr>
          <w:sz w:val="32"/>
          <w:rtl/>
          <w:lang w:bidi="ar-SY"/>
        </w:rPr>
        <w:br w:type="page"/>
      </w:r>
    </w:p>
    <w:p w:rsidR="00A81CBB" w:rsidRPr="00642CAE" w:rsidRDefault="00642CAE" w:rsidP="00A44DE0">
      <w:pPr>
        <w:pBdr>
          <w:top w:val="single" w:sz="4" w:space="1" w:color="auto"/>
          <w:left w:val="single" w:sz="4" w:space="1" w:color="auto"/>
          <w:bottom w:val="single" w:sz="4" w:space="1" w:color="auto"/>
          <w:right w:val="single" w:sz="4" w:space="1" w:color="auto"/>
        </w:pBdr>
        <w:tabs>
          <w:tab w:val="left" w:pos="-52"/>
        </w:tabs>
        <w:ind w:left="-52"/>
        <w:jc w:val="both"/>
        <w:rPr>
          <w:b/>
          <w:bCs/>
          <w:sz w:val="32"/>
          <w:rtl/>
          <w:lang w:bidi="ar-SY"/>
        </w:rPr>
      </w:pPr>
      <w:r w:rsidRPr="00642CAE">
        <w:rPr>
          <w:rFonts w:hint="cs"/>
          <w:b/>
          <w:bCs/>
          <w:sz w:val="32"/>
          <w:rtl/>
          <w:lang w:bidi="ar-SY"/>
        </w:rPr>
        <w:lastRenderedPageBreak/>
        <w:t>ملاحظة هامة جداً على نافذة أنواع الفواتير:</w:t>
      </w:r>
    </w:p>
    <w:p w:rsidR="00642CAE" w:rsidRDefault="00642CAE" w:rsidP="00A44DE0">
      <w:pPr>
        <w:pBdr>
          <w:top w:val="single" w:sz="4" w:space="1" w:color="auto"/>
          <w:left w:val="single" w:sz="4" w:space="1" w:color="auto"/>
          <w:bottom w:val="single" w:sz="4" w:space="1" w:color="auto"/>
          <w:right w:val="single" w:sz="4" w:space="1" w:color="auto"/>
        </w:pBdr>
        <w:tabs>
          <w:tab w:val="left" w:pos="26"/>
        </w:tabs>
        <w:ind w:left="-52"/>
        <w:jc w:val="both"/>
        <w:rPr>
          <w:sz w:val="32"/>
          <w:rtl/>
          <w:lang w:bidi="ar-SY"/>
        </w:rPr>
      </w:pPr>
      <w:r>
        <w:rPr>
          <w:rFonts w:hint="cs"/>
          <w:sz w:val="32"/>
          <w:rtl/>
          <w:lang w:bidi="ar-SY"/>
        </w:rPr>
        <w:t>إن نافذة أنواع الفواتير نافذة هامة جداً وتحتوي على إعدادات لها الدور الأكبر في التحكم بطريقة ترحيل الفاتورة وطريقة توليدها للقيد المحاسبي</w:t>
      </w:r>
      <w:r w:rsidR="005078A0">
        <w:rPr>
          <w:rFonts w:hint="cs"/>
          <w:sz w:val="32"/>
          <w:rtl/>
          <w:lang w:bidi="ar-SY"/>
        </w:rPr>
        <w:t xml:space="preserve"> وطريقة تأثيرها على المستودع. لذلك من الأفضل أن لا يغير المستخدم أي خيار في الخيارات الافتراضية الموضوعة للفاتورة إلا إذا كان يعرف بشكل دقيق تأثير تغيير هذا الخيار وتبعات هذا التغيير.</w:t>
      </w:r>
    </w:p>
    <w:p w:rsidR="005078A0" w:rsidRDefault="005078A0" w:rsidP="00BD6085">
      <w:pPr>
        <w:pBdr>
          <w:top w:val="single" w:sz="4" w:space="1" w:color="auto"/>
          <w:left w:val="single" w:sz="4" w:space="1" w:color="auto"/>
          <w:bottom w:val="single" w:sz="4" w:space="1" w:color="auto"/>
          <w:right w:val="single" w:sz="4" w:space="1" w:color="auto"/>
        </w:pBdr>
        <w:tabs>
          <w:tab w:val="left" w:pos="26"/>
        </w:tabs>
        <w:spacing w:after="100" w:afterAutospacing="1"/>
        <w:ind w:left="-52"/>
        <w:jc w:val="both"/>
        <w:rPr>
          <w:sz w:val="32"/>
          <w:rtl/>
          <w:lang w:bidi="ar-SY"/>
        </w:rPr>
      </w:pPr>
      <w:r>
        <w:rPr>
          <w:rFonts w:hint="cs"/>
          <w:sz w:val="32"/>
          <w:rtl/>
          <w:lang w:bidi="ar-SY"/>
        </w:rPr>
        <w:t>وفيما يلي جدول بالخيارات الرئيسية لكل نوع من أنواع الفواتير المتعارف عليها والموجودة بشكل افتراضي في البرنامج</w:t>
      </w:r>
      <w:r w:rsidR="008F7DD5">
        <w:rPr>
          <w:rFonts w:hint="cs"/>
          <w:sz w:val="32"/>
          <w:rtl/>
          <w:lang w:bidi="ar-SY"/>
        </w:rPr>
        <w:t xml:space="preserve"> في حال إنشاء قاعدة البيانات وفق النوع "</w:t>
      </w:r>
      <w:proofErr w:type="spellStart"/>
      <w:r w:rsidR="008F7DD5">
        <w:rPr>
          <w:sz w:val="32"/>
          <w:lang w:bidi="ar-SY"/>
        </w:rPr>
        <w:t>SimpleAccTree</w:t>
      </w:r>
      <w:proofErr w:type="spellEnd"/>
      <w:r w:rsidR="008F7DD5">
        <w:rPr>
          <w:rFonts w:hint="cs"/>
          <w:sz w:val="32"/>
          <w:rtl/>
          <w:lang w:bidi="ar-SY"/>
        </w:rPr>
        <w:t>"</w:t>
      </w:r>
      <w:r>
        <w:rPr>
          <w:rFonts w:hint="cs"/>
          <w:sz w:val="32"/>
          <w:rtl/>
          <w:lang w:bidi="ar-SY"/>
        </w:rPr>
        <w:t xml:space="preserve"> </w:t>
      </w:r>
      <w:r w:rsidR="00263B34">
        <w:rPr>
          <w:rFonts w:hint="cs"/>
          <w:sz w:val="32"/>
          <w:rtl/>
          <w:lang w:bidi="ar-SY"/>
        </w:rPr>
        <w:t>حيث يمكن للمستخدم العودة لهذا الجدول في حال كان هناك أي مشكلة في أنو</w:t>
      </w:r>
      <w:r w:rsidR="008F7DD5">
        <w:rPr>
          <w:rFonts w:hint="cs"/>
          <w:sz w:val="32"/>
          <w:rtl/>
          <w:lang w:bidi="ar-SY"/>
        </w:rPr>
        <w:t>اع الفواتير أو بآلية توليد القيو</w:t>
      </w:r>
      <w:r w:rsidR="00263B34">
        <w:rPr>
          <w:rFonts w:hint="cs"/>
          <w:sz w:val="32"/>
          <w:rtl/>
          <w:lang w:bidi="ar-SY"/>
        </w:rPr>
        <w:t>د أو الترحيل للمستودعات في البرنامج ومقارنتها مع الإعدادات</w:t>
      </w:r>
      <w:r w:rsidR="008F7DD5">
        <w:rPr>
          <w:rFonts w:hint="cs"/>
          <w:sz w:val="32"/>
          <w:rtl/>
          <w:lang w:bidi="ar-SY"/>
        </w:rPr>
        <w:t xml:space="preserve"> الموضوعة على قاعدة بياناته وتص</w:t>
      </w:r>
      <w:r w:rsidR="00263B34">
        <w:rPr>
          <w:rFonts w:hint="cs"/>
          <w:sz w:val="32"/>
          <w:rtl/>
          <w:lang w:bidi="ar-SY"/>
        </w:rPr>
        <w:t>حيح إعدادات الفواتير على قاعدة بياناته بما يتناسب مع الإعدادات الموجودة في هذا الجدول:</w:t>
      </w:r>
    </w:p>
    <w:p w:rsidR="00263B34" w:rsidRPr="00F139A7" w:rsidRDefault="00693212" w:rsidP="00693212">
      <w:pPr>
        <w:tabs>
          <w:tab w:val="left" w:pos="-1186"/>
        </w:tabs>
        <w:ind w:left="-1186"/>
        <w:jc w:val="both"/>
        <w:rPr>
          <w:sz w:val="32"/>
          <w:rtl/>
          <w:lang w:bidi="ar-SY"/>
        </w:rPr>
      </w:pPr>
      <w:r>
        <w:rPr>
          <w:noProof/>
          <w:sz w:val="32"/>
        </w:rPr>
        <w:drawing>
          <wp:inline distT="0" distB="0" distL="0" distR="0" wp14:anchorId="4A1030A7" wp14:editId="6A27657C">
            <wp:extent cx="6772275" cy="3438525"/>
            <wp:effectExtent l="0" t="0" r="9525" b="9525"/>
            <wp:docPr id="163" name="صورة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772275" cy="3438525"/>
                    </a:xfrm>
                    <a:prstGeom prst="rect">
                      <a:avLst/>
                    </a:prstGeom>
                    <a:noFill/>
                    <a:ln>
                      <a:noFill/>
                    </a:ln>
                  </pic:spPr>
                </pic:pic>
              </a:graphicData>
            </a:graphic>
          </wp:inline>
        </w:drawing>
      </w:r>
    </w:p>
    <w:p w:rsidR="00A81CBB" w:rsidRPr="00F139A7" w:rsidRDefault="00A81CBB" w:rsidP="00A81CBB">
      <w:pPr>
        <w:bidi w:val="0"/>
        <w:rPr>
          <w:sz w:val="32"/>
          <w:rtl/>
          <w:lang w:bidi="ar-SY"/>
        </w:rPr>
      </w:pPr>
      <w:r w:rsidRPr="00F139A7">
        <w:rPr>
          <w:sz w:val="32"/>
          <w:rtl/>
          <w:lang w:bidi="ar-SY"/>
        </w:rPr>
        <w:br w:type="page"/>
      </w:r>
    </w:p>
    <w:p w:rsidR="00A81CBB" w:rsidRPr="00F139A7" w:rsidRDefault="00A81CBB" w:rsidP="00A81CBB">
      <w:pPr>
        <w:pStyle w:val="2"/>
        <w:tabs>
          <w:tab w:val="left" w:pos="26"/>
        </w:tabs>
        <w:rPr>
          <w:rtl/>
          <w:lang w:bidi="ar-SY"/>
        </w:rPr>
      </w:pPr>
      <w:bookmarkStart w:id="148" w:name="_Toc332289925"/>
      <w:bookmarkStart w:id="149" w:name="_Toc332444453"/>
      <w:bookmarkStart w:id="150" w:name="_Toc332444623"/>
      <w:bookmarkStart w:id="151" w:name="_Toc332444704"/>
      <w:bookmarkStart w:id="152" w:name="_Toc332444825"/>
      <w:bookmarkStart w:id="153" w:name="_Toc362962052"/>
      <w:r w:rsidRPr="00F139A7">
        <w:rPr>
          <w:rFonts w:hint="cs"/>
          <w:rtl/>
          <w:lang w:bidi="ar-SY"/>
        </w:rPr>
        <w:lastRenderedPageBreak/>
        <w:t>2- إنشاء فواتير إضافية (مخصصة):</w:t>
      </w:r>
      <w:bookmarkEnd w:id="148"/>
      <w:bookmarkEnd w:id="149"/>
      <w:bookmarkEnd w:id="150"/>
      <w:bookmarkEnd w:id="151"/>
      <w:bookmarkEnd w:id="152"/>
      <w:bookmarkEnd w:id="153"/>
    </w:p>
    <w:p w:rsidR="00A81CBB" w:rsidRPr="00F139A7" w:rsidRDefault="00A81CBB" w:rsidP="00A81CBB">
      <w:pPr>
        <w:tabs>
          <w:tab w:val="left" w:pos="26"/>
        </w:tabs>
        <w:ind w:left="-20"/>
        <w:jc w:val="lowKashida"/>
        <w:rPr>
          <w:sz w:val="32"/>
          <w:rtl/>
          <w:lang w:bidi="ar-SY"/>
        </w:rPr>
      </w:pPr>
      <w:r w:rsidRPr="00F139A7">
        <w:rPr>
          <w:rFonts w:hint="cs"/>
          <w:sz w:val="32"/>
          <w:rtl/>
          <w:lang w:bidi="ar-SY"/>
        </w:rPr>
        <w:t>إن الفواتير الأساسية الموجودة هي شراء, مبيع, مردود شراء, مردود مبيع, إدخال, إخراج, بضاعة أول المدة, بضاعة آخر المدة, مناقلة بسعر, مناقلة بدون سعر. ويمكننا إلى جانب هذه الفواتير إنشاء فواتير إضافية حسب حاجة الشركة. ومثال ذلك إنشاء فاتورة للمبيع بالجملة. لإنشاء هذه الفاتورة ننتقل إلى قائمة "تعاريف" ومن ثم "أنواع الفواتير" ثم ننتقل إلى فاتورة البيع ونضغط على زر "نسخ" الموجود في شريط الأدوات ثم نضغط على زر "سجل جديد" أو النجمة الصفراء في شريط الأدوات فيفتح لنا سجل جديد فارغ ونلاحظ أن زر اللصق في شريط الأدوات أصبح فعالاً فنضغط عليه فيتم لصق نفس معلومات فاتورة البيع التي نسخناها وهنا يتوجب علينا إجراء تعديلين أساسيين على حقول الإعدادات الظاهرة في هذه الصفحة: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اسم الفاتورة</w:t>
      </w:r>
      <w:r w:rsidRPr="00F139A7">
        <w:rPr>
          <w:rFonts w:hint="cs"/>
          <w:sz w:val="32"/>
          <w:rtl/>
          <w:lang w:bidi="ar-SY"/>
        </w:rPr>
        <w:t>:  حيث يجبأن نغير اسم الفاتورة من مبيع إلى مبيع جملة.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حقل السعر</w:t>
      </w:r>
      <w:r w:rsidRPr="00F139A7">
        <w:rPr>
          <w:rFonts w:hint="cs"/>
          <w:sz w:val="32"/>
          <w:rtl/>
          <w:lang w:bidi="ar-SY"/>
        </w:rPr>
        <w:t>: وذلك ضمن القيم الافتراضية حيث نختار سعر الجملة.</w:t>
      </w:r>
    </w:p>
    <w:p w:rsidR="00A81CBB" w:rsidRPr="00F139A7" w:rsidRDefault="00A81CBB" w:rsidP="00A81CBB">
      <w:pPr>
        <w:tabs>
          <w:tab w:val="left" w:pos="26"/>
        </w:tabs>
        <w:ind w:left="-20"/>
        <w:jc w:val="lowKashida"/>
        <w:rPr>
          <w:sz w:val="32"/>
          <w:rtl/>
          <w:lang w:bidi="ar-SY"/>
        </w:rPr>
      </w:pPr>
      <w:r w:rsidRPr="00F139A7">
        <w:rPr>
          <w:rFonts w:hint="cs"/>
          <w:sz w:val="32"/>
          <w:rtl/>
          <w:lang w:bidi="ar-SY"/>
        </w:rPr>
        <w:t>ولتكون هذه الفاتورة مفيدة يجب أن يتم إدخال سعر الجملة في بطاقة المادة في "صفحة أسعار".</w:t>
      </w:r>
    </w:p>
    <w:p w:rsidR="00A81CBB" w:rsidRPr="00F139A7" w:rsidRDefault="00A81CBB" w:rsidP="00A81CBB">
      <w:pPr>
        <w:tabs>
          <w:tab w:val="left" w:pos="26"/>
        </w:tabs>
        <w:ind w:left="-20"/>
        <w:jc w:val="lowKashida"/>
        <w:rPr>
          <w:noProof/>
        </w:rPr>
      </w:pPr>
      <w:r w:rsidRPr="00F139A7">
        <w:rPr>
          <w:rFonts w:hint="cs"/>
          <w:sz w:val="32"/>
          <w:rtl/>
          <w:lang w:bidi="ar-SY"/>
        </w:rPr>
        <w:t>بعد إجراء التعديلات السابقة نضغط على زر حفظ ونعود لقائمة "فاتورة" فنجد فاتورة جديدة هي فاتورة "مبيع جملة". والأشكال التالية للتوضيح:</w:t>
      </w:r>
      <w:r w:rsidRPr="00F139A7">
        <w:rPr>
          <w:noProof/>
        </w:rPr>
        <w:t xml:space="preserve"> </w:t>
      </w:r>
    </w:p>
    <w:p w:rsidR="00A81CBB" w:rsidRPr="00F139A7" w:rsidRDefault="00A81CBB" w:rsidP="00A81CBB">
      <w:pPr>
        <w:tabs>
          <w:tab w:val="left" w:pos="-335"/>
        </w:tabs>
        <w:spacing w:before="100" w:beforeAutospacing="1" w:after="100" w:afterAutospacing="1"/>
        <w:ind w:left="-193"/>
        <w:jc w:val="center"/>
        <w:rPr>
          <w:sz w:val="32"/>
          <w:lang w:bidi="ar-SY"/>
        </w:rPr>
      </w:pPr>
      <w:r w:rsidRPr="00F139A7">
        <w:rPr>
          <w:rFonts w:hint="cs"/>
          <w:noProof/>
          <w:sz w:val="32"/>
        </w:rPr>
        <w:drawing>
          <wp:inline distT="0" distB="0" distL="0" distR="0" wp14:anchorId="046D38B1" wp14:editId="6D248E54">
            <wp:extent cx="5860800" cy="3708000"/>
            <wp:effectExtent l="0" t="0" r="6985" b="6985"/>
            <wp:docPr id="1815" name="صورة 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6"/>
                    <a:srcRect/>
                    <a:stretch>
                      <a:fillRect/>
                    </a:stretch>
                  </pic:blipFill>
                  <pic:spPr bwMode="auto">
                    <a:xfrm>
                      <a:off x="0" y="0"/>
                      <a:ext cx="5860800" cy="3708000"/>
                    </a:xfrm>
                    <a:prstGeom prst="rect">
                      <a:avLst/>
                    </a:prstGeom>
                    <a:noFill/>
                    <a:ln w="9525">
                      <a:noFill/>
                      <a:miter lim="800000"/>
                      <a:headEnd/>
                      <a:tailEnd/>
                    </a:ln>
                  </pic:spPr>
                </pic:pic>
              </a:graphicData>
            </a:graphic>
          </wp:inline>
        </w:drawing>
      </w:r>
    </w:p>
    <w:p w:rsidR="00A81CBB" w:rsidRPr="00F139A7" w:rsidRDefault="00A81CBB" w:rsidP="00A81CBB">
      <w:pPr>
        <w:bidi w:val="0"/>
        <w:rPr>
          <w:sz w:val="32"/>
          <w:rtl/>
          <w:lang w:bidi="ar-SY"/>
        </w:rPr>
      </w:pPr>
      <w:r w:rsidRPr="00F139A7">
        <w:rPr>
          <w:sz w:val="32"/>
          <w:rtl/>
          <w:lang w:bidi="ar-SY"/>
        </w:rPr>
        <w:br w:type="page"/>
      </w:r>
    </w:p>
    <w:p w:rsidR="00A81CBB" w:rsidRPr="00F139A7" w:rsidRDefault="00A81CBB" w:rsidP="00A81CBB">
      <w:pPr>
        <w:tabs>
          <w:tab w:val="left" w:pos="26"/>
        </w:tabs>
        <w:ind w:left="-20"/>
        <w:jc w:val="lowKashida"/>
        <w:rPr>
          <w:noProof/>
        </w:rPr>
      </w:pPr>
      <w:r w:rsidRPr="00F139A7">
        <w:rPr>
          <w:rFonts w:hint="cs"/>
          <w:sz w:val="32"/>
          <w:rtl/>
          <w:lang w:bidi="ar-SY"/>
        </w:rPr>
        <w:lastRenderedPageBreak/>
        <w:t>وبفرض أننا وضعنا في إعدادات فاتورتي "مبيع" و"مبيع جملة" عنوان القائمة الفرعية "فواتير المبيع" فستصبح قائمة "فاتورة" على الشكل التالي:</w:t>
      </w:r>
      <w:r w:rsidRPr="00F139A7">
        <w:rPr>
          <w:noProof/>
        </w:rPr>
        <w:t xml:space="preserve"> </w:t>
      </w:r>
    </w:p>
    <w:p w:rsidR="00A81CBB" w:rsidRPr="00F139A7" w:rsidRDefault="00A81CBB" w:rsidP="00A81CBB">
      <w:pPr>
        <w:tabs>
          <w:tab w:val="left" w:pos="26"/>
        </w:tabs>
        <w:spacing w:before="100" w:beforeAutospacing="1" w:after="100" w:afterAutospacing="1"/>
        <w:ind w:left="-20"/>
        <w:jc w:val="center"/>
        <w:rPr>
          <w:sz w:val="32"/>
          <w:lang w:bidi="ar-SY"/>
        </w:rPr>
      </w:pPr>
      <w:r w:rsidRPr="00F139A7">
        <w:rPr>
          <w:noProof/>
        </w:rPr>
        <w:drawing>
          <wp:inline distT="0" distB="0" distL="0" distR="0" wp14:anchorId="2E7516EA" wp14:editId="5CFCE626">
            <wp:extent cx="5673600" cy="4899600"/>
            <wp:effectExtent l="0" t="0" r="3810" b="0"/>
            <wp:docPr id="1816" name="صورة 1816" descr="0124- P-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descr="0124- P-10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673600" cy="4899600"/>
                    </a:xfrm>
                    <a:prstGeom prst="rect">
                      <a:avLst/>
                    </a:prstGeom>
                    <a:noFill/>
                    <a:ln w="9525">
                      <a:noFill/>
                      <a:miter lim="800000"/>
                      <a:headEnd/>
                      <a:tailEnd/>
                    </a:ln>
                  </pic:spPr>
                </pic:pic>
              </a:graphicData>
            </a:graphic>
          </wp:inline>
        </w:drawing>
      </w:r>
    </w:p>
    <w:p w:rsidR="00A81CBB" w:rsidRPr="00F139A7" w:rsidRDefault="00A81CBB" w:rsidP="00A81CBB">
      <w:pPr>
        <w:bidi w:val="0"/>
        <w:rPr>
          <w:sz w:val="32"/>
          <w:lang w:bidi="ar-SY"/>
        </w:rPr>
      </w:pPr>
      <w:r w:rsidRPr="00F139A7">
        <w:rPr>
          <w:sz w:val="32"/>
          <w:lang w:bidi="ar-SY"/>
        </w:rPr>
        <w:br w:type="page"/>
      </w:r>
    </w:p>
    <w:p w:rsidR="00A81CBB" w:rsidRPr="00F139A7" w:rsidRDefault="00A81CBB" w:rsidP="00A81CBB">
      <w:pPr>
        <w:pStyle w:val="2"/>
        <w:tabs>
          <w:tab w:val="left" w:pos="26"/>
        </w:tabs>
        <w:rPr>
          <w:rtl/>
          <w:lang w:bidi="ar-SY"/>
        </w:rPr>
      </w:pPr>
      <w:bookmarkStart w:id="154" w:name="_Toc332289926"/>
      <w:bookmarkStart w:id="155" w:name="_Toc332444454"/>
      <w:bookmarkStart w:id="156" w:name="_Toc332444624"/>
      <w:bookmarkStart w:id="157" w:name="_Toc332444705"/>
      <w:bookmarkStart w:id="158" w:name="_Toc332444826"/>
      <w:bookmarkStart w:id="159" w:name="_Toc362962053"/>
      <w:r w:rsidRPr="00F139A7">
        <w:rPr>
          <w:rFonts w:hint="cs"/>
          <w:rtl/>
          <w:lang w:bidi="ar-SY"/>
        </w:rPr>
        <w:lastRenderedPageBreak/>
        <w:t>3- إدخال بيانات القيود والتحكم بإعداداتها:</w:t>
      </w:r>
      <w:bookmarkEnd w:id="154"/>
      <w:bookmarkEnd w:id="155"/>
      <w:bookmarkEnd w:id="156"/>
      <w:bookmarkEnd w:id="157"/>
      <w:bookmarkEnd w:id="158"/>
      <w:bookmarkEnd w:id="159"/>
    </w:p>
    <w:p w:rsidR="00A81CBB" w:rsidRPr="00F139A7" w:rsidRDefault="00A81CBB" w:rsidP="00A81CBB">
      <w:pPr>
        <w:tabs>
          <w:tab w:val="left" w:pos="26"/>
        </w:tabs>
        <w:jc w:val="lowKashida"/>
        <w:rPr>
          <w:sz w:val="32"/>
          <w:rtl/>
          <w:lang w:bidi="ar-SY"/>
        </w:rPr>
      </w:pPr>
      <w:r w:rsidRPr="00F139A7">
        <w:rPr>
          <w:rFonts w:hint="cs"/>
          <w:sz w:val="32"/>
          <w:rtl/>
          <w:lang w:bidi="ar-SY"/>
        </w:rPr>
        <w:t>عند إنشائنا لقاعدة بيانات من نوع (</w:t>
      </w:r>
      <w:r w:rsidRPr="00F139A7">
        <w:rPr>
          <w:sz w:val="32"/>
          <w:lang w:bidi="ar-SY"/>
        </w:rPr>
        <w:t>(</w:t>
      </w:r>
      <w:proofErr w:type="spellStart"/>
      <w:r w:rsidRPr="00F139A7">
        <w:rPr>
          <w:sz w:val="32"/>
          <w:lang w:bidi="ar-SY"/>
        </w:rPr>
        <w:t>SimpleAccTree</w:t>
      </w:r>
      <w:proofErr w:type="spellEnd"/>
      <w:r w:rsidRPr="00F139A7">
        <w:rPr>
          <w:rFonts w:hint="cs"/>
          <w:sz w:val="32"/>
          <w:rtl/>
          <w:lang w:bidi="ar-SY"/>
        </w:rPr>
        <w:t xml:space="preserve"> فإنها ستحتوي بشكل افتراضي على القيود التالية:</w:t>
      </w:r>
    </w:p>
    <w:p w:rsidR="00A81CBB" w:rsidRPr="00F139A7" w:rsidRDefault="00A81CBB" w:rsidP="00A81CBB">
      <w:pPr>
        <w:numPr>
          <w:ilvl w:val="0"/>
          <w:numId w:val="18"/>
        </w:numPr>
        <w:tabs>
          <w:tab w:val="clear" w:pos="2113"/>
          <w:tab w:val="left" w:pos="26"/>
        </w:tabs>
        <w:ind w:left="509"/>
        <w:jc w:val="lowKashida"/>
        <w:rPr>
          <w:sz w:val="32"/>
          <w:rtl/>
          <w:lang w:bidi="ar-SY"/>
        </w:rPr>
      </w:pPr>
      <w:r w:rsidRPr="00F139A7">
        <w:rPr>
          <w:rFonts w:hint="cs"/>
          <w:b/>
          <w:bCs/>
          <w:sz w:val="32"/>
          <w:rtl/>
          <w:lang w:bidi="ar-SY"/>
        </w:rPr>
        <w:t>سند القيد:</w:t>
      </w:r>
      <w:r w:rsidRPr="00F139A7">
        <w:rPr>
          <w:rFonts w:hint="cs"/>
          <w:sz w:val="32"/>
          <w:rtl/>
          <w:lang w:bidi="ar-SY"/>
        </w:rPr>
        <w:t xml:space="preserve"> وهو قيد عادي من طرفين طرف مدين وطرف دائن.</w:t>
      </w:r>
    </w:p>
    <w:p w:rsidR="00A81CBB" w:rsidRPr="00F139A7" w:rsidRDefault="00A81CBB" w:rsidP="00A81CBB">
      <w:pPr>
        <w:numPr>
          <w:ilvl w:val="0"/>
          <w:numId w:val="18"/>
        </w:numPr>
        <w:tabs>
          <w:tab w:val="clear" w:pos="2113"/>
          <w:tab w:val="left" w:pos="26"/>
        </w:tabs>
        <w:ind w:left="509"/>
        <w:jc w:val="lowKashida"/>
        <w:rPr>
          <w:sz w:val="32"/>
          <w:lang w:bidi="ar-SY"/>
        </w:rPr>
      </w:pPr>
      <w:r w:rsidRPr="00F139A7">
        <w:rPr>
          <w:rFonts w:hint="cs"/>
          <w:b/>
          <w:bCs/>
          <w:sz w:val="32"/>
          <w:rtl/>
          <w:lang w:bidi="ar-SY"/>
        </w:rPr>
        <w:t>مقبوضات الصندوق:</w:t>
      </w:r>
      <w:r w:rsidRPr="00F139A7">
        <w:rPr>
          <w:rFonts w:hint="cs"/>
          <w:sz w:val="32"/>
          <w:rtl/>
          <w:lang w:bidi="ar-SY"/>
        </w:rPr>
        <w:t xml:space="preserve"> وهو قيد مخصص ندخل طرفه الدائن فقط, أي الجهة التي قبضنا منها والطرف المدين هو بشكل تلقائي الصندوق.</w:t>
      </w:r>
    </w:p>
    <w:p w:rsidR="00A81CBB" w:rsidRPr="00F139A7" w:rsidRDefault="00A81CBB" w:rsidP="00A81CBB">
      <w:pPr>
        <w:numPr>
          <w:ilvl w:val="0"/>
          <w:numId w:val="18"/>
        </w:numPr>
        <w:tabs>
          <w:tab w:val="clear" w:pos="2113"/>
          <w:tab w:val="left" w:pos="26"/>
        </w:tabs>
        <w:ind w:left="509"/>
        <w:jc w:val="lowKashida"/>
        <w:rPr>
          <w:sz w:val="32"/>
          <w:lang w:bidi="ar-SY"/>
        </w:rPr>
      </w:pPr>
      <w:r w:rsidRPr="00F139A7">
        <w:rPr>
          <w:rFonts w:hint="cs"/>
          <w:b/>
          <w:bCs/>
          <w:sz w:val="32"/>
          <w:rtl/>
          <w:lang w:bidi="ar-SY"/>
        </w:rPr>
        <w:t>مدفوعات الصندوق:</w:t>
      </w:r>
      <w:r w:rsidRPr="00F139A7">
        <w:rPr>
          <w:rFonts w:hint="cs"/>
          <w:sz w:val="32"/>
          <w:rtl/>
          <w:lang w:bidi="ar-SY"/>
        </w:rPr>
        <w:t xml:space="preserve"> وهو قيد مخصص ندخل طرفه المدين فقط, أي الجهة التي دفعنا لها.</w:t>
      </w:r>
    </w:p>
    <w:p w:rsidR="00A81CBB" w:rsidRPr="00F139A7" w:rsidRDefault="00A81CBB" w:rsidP="00A81CBB">
      <w:pPr>
        <w:numPr>
          <w:ilvl w:val="0"/>
          <w:numId w:val="18"/>
        </w:numPr>
        <w:tabs>
          <w:tab w:val="clear" w:pos="2113"/>
          <w:tab w:val="left" w:pos="26"/>
        </w:tabs>
        <w:ind w:left="509"/>
        <w:jc w:val="lowKashida"/>
        <w:rPr>
          <w:sz w:val="32"/>
          <w:lang w:bidi="ar-SY"/>
        </w:rPr>
      </w:pPr>
      <w:r w:rsidRPr="00F139A7">
        <w:rPr>
          <w:rFonts w:hint="cs"/>
          <w:b/>
          <w:bCs/>
          <w:sz w:val="32"/>
          <w:rtl/>
          <w:lang w:bidi="ar-SY"/>
        </w:rPr>
        <w:t>يومية الصندوق:</w:t>
      </w:r>
      <w:r w:rsidRPr="00F139A7">
        <w:rPr>
          <w:rFonts w:hint="cs"/>
          <w:sz w:val="32"/>
          <w:rtl/>
          <w:lang w:bidi="ar-SY"/>
        </w:rPr>
        <w:t xml:space="preserve"> وهو قيد مخصص يمكننا من خلاله أن ندخل المقبوضات والمدفوعات.</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سند القيد</w:t>
      </w:r>
    </w:p>
    <w:p w:rsidR="00A81CBB" w:rsidRPr="00F139A7" w:rsidRDefault="00A81CBB" w:rsidP="00A81CBB">
      <w:pPr>
        <w:tabs>
          <w:tab w:val="left" w:pos="26"/>
        </w:tabs>
        <w:jc w:val="lowKashida"/>
        <w:rPr>
          <w:sz w:val="32"/>
          <w:rtl/>
          <w:lang w:bidi="ar-SY"/>
        </w:rPr>
      </w:pPr>
      <w:r w:rsidRPr="00F139A7">
        <w:rPr>
          <w:rFonts w:hint="cs"/>
          <w:sz w:val="32"/>
          <w:rtl/>
          <w:lang w:bidi="ar-SY"/>
        </w:rPr>
        <w:t>يمكننا أن نفتح سند قيد عادي من خلال زر "سند القيد" الموجود في الشريط الظاهر على النافذة الرئيسية للبرنامج, أو بالانتقال إلى قائمة "القيود" ومن ثم الضغط على "سند القيد" فتظهر لنا نافذة سند القيد. نسجل من خلال سند القيد القيود التي ليس لها علاقة بالصندوق. ومثال ذلك قيد اهتلاك الموجودات الثابتة كما يظهر في الشكل السابق.</w:t>
      </w:r>
    </w:p>
    <w:p w:rsidR="00A81CBB" w:rsidRPr="00F139A7" w:rsidRDefault="00A81CBB" w:rsidP="00A81CBB">
      <w:pPr>
        <w:tabs>
          <w:tab w:val="left" w:pos="26"/>
        </w:tabs>
        <w:jc w:val="lowKashida"/>
        <w:rPr>
          <w:sz w:val="32"/>
          <w:rtl/>
          <w:lang w:bidi="ar-SY"/>
        </w:rPr>
      </w:pPr>
      <w:r w:rsidRPr="00F139A7">
        <w:rPr>
          <w:rFonts w:hint="cs"/>
          <w:sz w:val="32"/>
          <w:rtl/>
          <w:lang w:bidi="ar-SY"/>
        </w:rPr>
        <w:t>وتحتوي نافذة "سند القيد" على الحقول التالية:</w:t>
      </w:r>
    </w:p>
    <w:p w:rsidR="00A81CBB" w:rsidRPr="00F139A7" w:rsidRDefault="00A81CBB" w:rsidP="00A81CBB">
      <w:pPr>
        <w:tabs>
          <w:tab w:val="left" w:pos="26"/>
        </w:tabs>
        <w:jc w:val="lowKashida"/>
        <w:rPr>
          <w:sz w:val="32"/>
          <w:rtl/>
          <w:lang w:bidi="ar-SY"/>
        </w:rPr>
      </w:pPr>
      <w:r w:rsidRPr="00F139A7">
        <w:rPr>
          <w:rFonts w:hint="cs"/>
          <w:b/>
          <w:bCs/>
          <w:sz w:val="32"/>
          <w:rtl/>
          <w:lang w:bidi="ar-SY"/>
        </w:rPr>
        <w:t>رقم:</w:t>
      </w:r>
      <w:r w:rsidRPr="00F139A7">
        <w:rPr>
          <w:rFonts w:hint="cs"/>
          <w:sz w:val="32"/>
          <w:rtl/>
          <w:lang w:bidi="ar-SY"/>
        </w:rPr>
        <w:t xml:space="preserve"> ويتم إدخال هذا الرقم يدوياً أو يتم إعطاؤه رقم تسلسلي بشكل تلقائي.</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رقم فرعي:</w:t>
      </w:r>
      <w:r w:rsidRPr="00F139A7">
        <w:rPr>
          <w:rFonts w:hint="cs"/>
          <w:sz w:val="32"/>
          <w:rtl/>
          <w:lang w:bidi="ar-SY"/>
        </w:rPr>
        <w:t xml:space="preserve"> ويتم إدخال هذا الرقم بشكل اختياري وعادة ما يكون رقم الوثيقة مصدر القيد.</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التاريخ:</w:t>
      </w:r>
      <w:r w:rsidRPr="00F139A7">
        <w:rPr>
          <w:rFonts w:hint="cs"/>
          <w:sz w:val="32"/>
          <w:rtl/>
          <w:lang w:bidi="ar-SY"/>
        </w:rPr>
        <w:t xml:space="preserve"> ويتم إدخال هذا التاريخ يدوياً أو يتم توليده بشكل تلقائي بتاريخ اليوم.</w:t>
      </w:r>
    </w:p>
    <w:p w:rsidR="00A81CBB" w:rsidRPr="00F139A7" w:rsidRDefault="00A81CBB" w:rsidP="00A81CBB">
      <w:pPr>
        <w:tabs>
          <w:tab w:val="left" w:pos="26"/>
        </w:tabs>
        <w:ind w:left="-20"/>
        <w:jc w:val="center"/>
        <w:rPr>
          <w:b/>
          <w:bCs/>
          <w:sz w:val="32"/>
          <w:rtl/>
          <w:lang w:bidi="ar-SY"/>
        </w:rPr>
      </w:pPr>
      <w:r w:rsidRPr="00F139A7">
        <w:rPr>
          <w:rFonts w:hint="cs"/>
          <w:b/>
          <w:bCs/>
          <w:noProof/>
          <w:sz w:val="32"/>
        </w:rPr>
        <w:drawing>
          <wp:inline distT="0" distB="0" distL="0" distR="0" wp14:anchorId="6D162328" wp14:editId="054FB031">
            <wp:extent cx="4104000" cy="3135600"/>
            <wp:effectExtent l="0" t="0" r="0" b="8255"/>
            <wp:docPr id="1817" name="صورة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0125- P-107"/>
                    <pic:cNvPicPr>
                      <a:picLocks noChangeAspect="1" noChangeArrowheads="1"/>
                    </pic:cNvPicPr>
                  </pic:nvPicPr>
                  <pic:blipFill>
                    <a:blip r:embed="rId178">
                      <a:extLst>
                        <a:ext uri="{28A0092B-C50C-407E-A947-70E740481C1C}">
                          <a14:useLocalDpi xmlns:a14="http://schemas.microsoft.com/office/drawing/2010/main" val="0"/>
                        </a:ext>
                      </a:extLst>
                    </a:blip>
                    <a:stretch>
                      <a:fillRect/>
                    </a:stretch>
                  </pic:blipFill>
                  <pic:spPr bwMode="auto">
                    <a:xfrm>
                      <a:off x="0" y="0"/>
                      <a:ext cx="4104000" cy="3135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lang w:bidi="ar-SY"/>
        </w:rPr>
      </w:pPr>
      <w:r w:rsidRPr="00F139A7">
        <w:rPr>
          <w:rFonts w:hint="cs"/>
          <w:b/>
          <w:bCs/>
          <w:sz w:val="32"/>
          <w:rtl/>
          <w:lang w:bidi="ar-SY"/>
        </w:rPr>
        <w:lastRenderedPageBreak/>
        <w:t>الفرع:</w:t>
      </w:r>
      <w:r w:rsidRPr="00F139A7">
        <w:rPr>
          <w:rFonts w:hint="cs"/>
          <w:sz w:val="32"/>
          <w:rtl/>
          <w:lang w:bidi="ar-SY"/>
        </w:rPr>
        <w:t xml:space="preserve"> حيث أن القيد يكتب على مستوى فرع من فروع الشركة ولا يمكن كتابة قيد </w:t>
      </w:r>
      <w:proofErr w:type="spellStart"/>
      <w:r w:rsidRPr="00F139A7">
        <w:rPr>
          <w:rFonts w:hint="cs"/>
          <w:sz w:val="32"/>
          <w:rtl/>
          <w:lang w:bidi="ar-SY"/>
        </w:rPr>
        <w:t>عائديته</w:t>
      </w:r>
      <w:proofErr w:type="spellEnd"/>
      <w:r w:rsidRPr="00F139A7">
        <w:rPr>
          <w:rFonts w:hint="cs"/>
          <w:sz w:val="32"/>
          <w:rtl/>
          <w:lang w:bidi="ar-SY"/>
        </w:rPr>
        <w:t xml:space="preserve"> لأكثر من فرع. وإن فصل القيود لمختلف الفروع ضروري لكي نتمكن من طلب حسابات ختامية على مستوى فرع معين, أو على مستوى الشركة ككل مع وجود تفصيل لكل فرع. وذلك سيمر معنا عند التحدث عن الحسابات الختامية إن شاء الله.</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العملة والمعادل:</w:t>
      </w:r>
      <w:r w:rsidRPr="00F139A7">
        <w:rPr>
          <w:rFonts w:hint="cs"/>
          <w:sz w:val="32"/>
          <w:rtl/>
          <w:lang w:bidi="ar-SY"/>
        </w:rPr>
        <w:t xml:space="preserve"> يمكننا أن ندخل العملة التي يتم تجميع أرقام السند على أساسها ويتم جلب العملة الأساسية بشكل افتراضي في هذا الحقل.</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الحالة:</w:t>
      </w:r>
      <w:r w:rsidRPr="00F139A7">
        <w:rPr>
          <w:rFonts w:hint="cs"/>
          <w:sz w:val="32"/>
          <w:rtl/>
          <w:lang w:bidi="ar-SY"/>
        </w:rPr>
        <w:t xml:space="preserve"> ونحدد في هذا الحقل فيما إذا كان القيد هو قيد افتتاحي أم لا. ويوجد هنا أيضاً حقل للقراءة فقط يتم فيه تحديد ما إذا كان هذا القيد مرحل أم لا.</w:t>
      </w:r>
    </w:p>
    <w:p w:rsidR="00A81CBB" w:rsidRPr="00F139A7" w:rsidRDefault="00A81CBB" w:rsidP="00A81CBB">
      <w:pPr>
        <w:tabs>
          <w:tab w:val="left" w:pos="26"/>
        </w:tabs>
        <w:ind w:left="-20"/>
        <w:jc w:val="lowKashida"/>
        <w:rPr>
          <w:sz w:val="32"/>
          <w:rtl/>
          <w:lang w:bidi="ar-SY"/>
        </w:rPr>
      </w:pPr>
      <w:r w:rsidRPr="00F139A7">
        <w:rPr>
          <w:rFonts w:hint="cs"/>
          <w:sz w:val="32"/>
          <w:rtl/>
          <w:lang w:bidi="ar-SY"/>
        </w:rPr>
        <w:t>ويمكننا إدخال القيد الافتتاحي بطريقتين:</w:t>
      </w:r>
    </w:p>
    <w:p w:rsidR="00A81CBB" w:rsidRPr="00F139A7" w:rsidRDefault="00A81CBB" w:rsidP="00A81CBB">
      <w:pPr>
        <w:numPr>
          <w:ilvl w:val="2"/>
          <w:numId w:val="8"/>
        </w:numPr>
        <w:tabs>
          <w:tab w:val="clear" w:pos="3015"/>
          <w:tab w:val="left" w:pos="26"/>
        </w:tabs>
        <w:ind w:left="885"/>
        <w:jc w:val="lowKashida"/>
        <w:rPr>
          <w:sz w:val="32"/>
          <w:rtl/>
          <w:lang w:bidi="ar-SY"/>
        </w:rPr>
      </w:pPr>
      <w:r w:rsidRPr="00F139A7">
        <w:rPr>
          <w:rFonts w:hint="cs"/>
          <w:sz w:val="32"/>
          <w:rtl/>
          <w:lang w:bidi="ar-SY"/>
        </w:rPr>
        <w:t>فتح سند قيد عادي كالسابق نقوم فيه بإدخال الحسابات الافتتاحية وأرصدتها ثم نفعل في حقل الحالة خيار "افتتاحي".</w:t>
      </w:r>
    </w:p>
    <w:p w:rsidR="00A81CBB" w:rsidRPr="00F139A7" w:rsidRDefault="00A81CBB" w:rsidP="00A81CBB">
      <w:pPr>
        <w:numPr>
          <w:ilvl w:val="2"/>
          <w:numId w:val="8"/>
        </w:numPr>
        <w:tabs>
          <w:tab w:val="clear" w:pos="3015"/>
          <w:tab w:val="left" w:pos="26"/>
        </w:tabs>
        <w:ind w:left="885"/>
        <w:jc w:val="lowKashida"/>
        <w:rPr>
          <w:sz w:val="32"/>
          <w:lang w:bidi="ar-SY"/>
        </w:rPr>
      </w:pPr>
      <w:r w:rsidRPr="00F139A7">
        <w:rPr>
          <w:rFonts w:hint="cs"/>
          <w:sz w:val="32"/>
          <w:rtl/>
          <w:lang w:bidi="ar-SY"/>
        </w:rPr>
        <w:t>نفتح قيد افتتاحي من خلال قائمة "القيود" ومن ثم نضغط على "قيد افتتاحي".</w:t>
      </w:r>
    </w:p>
    <w:p w:rsidR="00A81CBB" w:rsidRPr="00F139A7" w:rsidRDefault="00A81CBB" w:rsidP="00A81CBB">
      <w:pPr>
        <w:tabs>
          <w:tab w:val="left" w:pos="26"/>
        </w:tabs>
        <w:jc w:val="lowKashida"/>
        <w:rPr>
          <w:sz w:val="32"/>
          <w:rtl/>
          <w:lang w:bidi="ar-SY"/>
        </w:rPr>
      </w:pPr>
      <w:r w:rsidRPr="00F139A7">
        <w:rPr>
          <w:noProof/>
        </w:rPr>
        <w:drawing>
          <wp:anchor distT="0" distB="0" distL="114300" distR="114300" simplePos="0" relativeHeight="251967488" behindDoc="1" locked="0" layoutInCell="1" allowOverlap="1" wp14:anchorId="5D27089D" wp14:editId="3D824D72">
            <wp:simplePos x="0" y="0"/>
            <wp:positionH relativeFrom="column">
              <wp:posOffset>-121920</wp:posOffset>
            </wp:positionH>
            <wp:positionV relativeFrom="paragraph">
              <wp:posOffset>1333500</wp:posOffset>
            </wp:positionV>
            <wp:extent cx="4269105" cy="3481070"/>
            <wp:effectExtent l="0" t="0" r="0" b="5080"/>
            <wp:wrapSquare wrapText="bothSides"/>
            <wp:docPr id="1818" name="صورة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179"/>
                    <a:srcRect/>
                    <a:stretch>
                      <a:fillRect/>
                    </a:stretch>
                  </pic:blipFill>
                  <pic:spPr bwMode="auto">
                    <a:xfrm>
                      <a:off x="0" y="0"/>
                      <a:ext cx="4269105" cy="34810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bCs/>
          <w:sz w:val="32"/>
          <w:rtl/>
          <w:lang w:bidi="ar-SY"/>
        </w:rPr>
        <w:t>أعمدة سند القيد:</w:t>
      </w:r>
      <w:r w:rsidRPr="00F139A7">
        <w:rPr>
          <w:rFonts w:hint="cs"/>
          <w:sz w:val="32"/>
          <w:rtl/>
          <w:lang w:bidi="ar-SY"/>
        </w:rPr>
        <w:t xml:space="preserve"> تحوي صفحة القيد على مجموعة من الأعمدة التي يمكن التحكم بظهورها في سند القيد من خلال الانتقال إلى قائمة "أدوات" ومن ثم نضغط على "إعدادات" وفي الإعدادات ننتقل إلى إعدادات "سند القيد" حيث يمكننا التحكم بالأعمدة الظاهرة في نافذة "سند القيد" وبترتيب ظهورها من خلال الحقول التي تظهر تحت مسمى "الحقول في النوافذ" حيث أننا نفعل الحقول التي نريدها وبالترتيب المطلوب. فبفرض أننا نريد أن يظهر في سند القيد أعمدة مدين, دائن, الحساب, البيان فقط عند ذلك نفعل هذه الحقول فقط ونلغي التفعيل عن بقية الحقول كما يبين الشكل التالي:</w:t>
      </w:r>
    </w:p>
    <w:p w:rsidR="00A81CBB" w:rsidRPr="00F139A7" w:rsidRDefault="00A81CBB" w:rsidP="00A81CBB">
      <w:pPr>
        <w:tabs>
          <w:tab w:val="left" w:pos="26"/>
        </w:tabs>
        <w:ind w:left="-23"/>
        <w:jc w:val="lowKashida"/>
        <w:rPr>
          <w:sz w:val="32"/>
          <w:rtl/>
          <w:lang w:bidi="ar-SY"/>
        </w:rPr>
      </w:pPr>
      <w:r w:rsidRPr="00F139A7">
        <w:rPr>
          <w:rFonts w:hint="cs"/>
          <w:sz w:val="32"/>
          <w:rtl/>
          <w:lang w:bidi="ar-SY"/>
        </w:rPr>
        <w:lastRenderedPageBreak/>
        <w:t>وسيظهر سند القيد بالشكل التالي:</w:t>
      </w:r>
    </w:p>
    <w:p w:rsidR="00A81CBB" w:rsidRPr="00F139A7" w:rsidRDefault="00A81CBB" w:rsidP="00A81CBB">
      <w:pPr>
        <w:tabs>
          <w:tab w:val="left" w:pos="26"/>
        </w:tabs>
        <w:ind w:left="-23"/>
        <w:jc w:val="center"/>
        <w:rPr>
          <w:sz w:val="32"/>
          <w:rtl/>
          <w:lang w:bidi="ar-SY"/>
        </w:rPr>
      </w:pPr>
      <w:r w:rsidRPr="00F139A7">
        <w:rPr>
          <w:rFonts w:hint="cs"/>
          <w:noProof/>
          <w:sz w:val="32"/>
        </w:rPr>
        <w:drawing>
          <wp:inline distT="0" distB="0" distL="0" distR="0" wp14:anchorId="4AE1E328" wp14:editId="56D46014">
            <wp:extent cx="4125600" cy="3153600"/>
            <wp:effectExtent l="0" t="0" r="8255" b="8890"/>
            <wp:docPr id="1819" name="صورة 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0126- P-108"/>
                    <pic:cNvPicPr>
                      <a:picLocks noChangeAspect="1" noChangeArrowheads="1"/>
                    </pic:cNvPicPr>
                  </pic:nvPicPr>
                  <pic:blipFill>
                    <a:blip r:embed="rId178">
                      <a:extLst>
                        <a:ext uri="{28A0092B-C50C-407E-A947-70E740481C1C}">
                          <a14:useLocalDpi xmlns:a14="http://schemas.microsoft.com/office/drawing/2010/main" val="0"/>
                        </a:ext>
                      </a:extLst>
                    </a:blip>
                    <a:stretch>
                      <a:fillRect/>
                    </a:stretch>
                  </pic:blipFill>
                  <pic:spPr bwMode="auto">
                    <a:xfrm>
                      <a:off x="0" y="0"/>
                      <a:ext cx="4125600" cy="3153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jc w:val="lowKashida"/>
        <w:rPr>
          <w:b/>
          <w:bCs/>
          <w:sz w:val="32"/>
          <w:rtl/>
          <w:lang w:bidi="ar-SY"/>
        </w:rPr>
      </w:pPr>
      <w:r w:rsidRPr="00F139A7">
        <w:rPr>
          <w:rFonts w:hint="cs"/>
          <w:b/>
          <w:bCs/>
          <w:sz w:val="32"/>
          <w:rtl/>
          <w:lang w:bidi="ar-SY"/>
        </w:rPr>
        <w:t>مقبوضات الصندوق</w:t>
      </w:r>
    </w:p>
    <w:p w:rsidR="00A81CBB" w:rsidRPr="00F139A7" w:rsidRDefault="00A81CBB" w:rsidP="00A81CBB">
      <w:pPr>
        <w:tabs>
          <w:tab w:val="left" w:pos="26"/>
        </w:tabs>
        <w:ind w:left="-23"/>
        <w:jc w:val="lowKashida"/>
        <w:rPr>
          <w:sz w:val="32"/>
          <w:rtl/>
          <w:lang w:bidi="ar-SY"/>
        </w:rPr>
      </w:pPr>
      <w:r w:rsidRPr="00F139A7">
        <w:rPr>
          <w:rFonts w:hint="cs"/>
          <w:sz w:val="32"/>
          <w:rtl/>
          <w:lang w:bidi="ar-SY"/>
        </w:rPr>
        <w:t>نقوم من خلال هذا السند بإدخال جميع الدفعات النقدية التي تدخل إلى الشركة والمدفوعة من قبل أي طرف خارجي (زبون يسدد حسابه...) أو أي طرف داخلي (عامل يسدد سلفته...). ويتم الانتقال إلى هذا السند من قائمة "القيود" ومن ثم نضغط على "مقبوضات الصندوق".</w:t>
      </w:r>
    </w:p>
    <w:p w:rsidR="00A81CBB" w:rsidRPr="00F139A7" w:rsidRDefault="00A81CBB" w:rsidP="00A81CBB">
      <w:pPr>
        <w:tabs>
          <w:tab w:val="left" w:pos="26"/>
        </w:tabs>
        <w:ind w:left="-23"/>
        <w:jc w:val="lowKashida"/>
        <w:rPr>
          <w:sz w:val="32"/>
          <w:rtl/>
          <w:lang w:bidi="ar-SY"/>
        </w:rPr>
      </w:pPr>
      <w:r w:rsidRPr="00F139A7">
        <w:rPr>
          <w:noProof/>
        </w:rPr>
        <w:drawing>
          <wp:anchor distT="0" distB="0" distL="114300" distR="114300" simplePos="0" relativeHeight="252012544" behindDoc="1" locked="0" layoutInCell="1" allowOverlap="1" wp14:anchorId="2C76C458" wp14:editId="63573F14">
            <wp:simplePos x="0" y="0"/>
            <wp:positionH relativeFrom="column">
              <wp:posOffset>-106045</wp:posOffset>
            </wp:positionH>
            <wp:positionV relativeFrom="paragraph">
              <wp:posOffset>655955</wp:posOffset>
            </wp:positionV>
            <wp:extent cx="4294505" cy="3408680"/>
            <wp:effectExtent l="0" t="0" r="0" b="1270"/>
            <wp:wrapTight wrapText="bothSides">
              <wp:wrapPolygon edited="0">
                <wp:start x="0" y="0"/>
                <wp:lineTo x="0" y="21487"/>
                <wp:lineTo x="21463" y="21487"/>
                <wp:lineTo x="21463" y="0"/>
                <wp:lineTo x="0" y="0"/>
              </wp:wrapPolygon>
            </wp:wrapTight>
            <wp:docPr id="1820" name="صورة 1820" descr="0127- P-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descr="0127- P-109"/>
                    <pic:cNvPicPr>
                      <a:picLocks noChangeAspect="1" noChangeArrowheads="1"/>
                    </pic:cNvPicPr>
                  </pic:nvPicPr>
                  <pic:blipFill>
                    <a:blip r:embed="rId180"/>
                    <a:srcRect/>
                    <a:stretch>
                      <a:fillRect/>
                    </a:stretch>
                  </pic:blipFill>
                  <pic:spPr bwMode="auto">
                    <a:xfrm>
                      <a:off x="0" y="0"/>
                      <a:ext cx="4294505" cy="3408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sz w:val="32"/>
          <w:rtl/>
          <w:lang w:bidi="ar-SY"/>
        </w:rPr>
        <w:t>وعندها تظهر لنا نافذة قيد المقبوضات حيث ندخل فيها بشكل رئيسي الرقم والتاريخ والعملة ومعادلها والفرع الذي تتم لصالحه عملية القبض هذا من جهة, ومن جهة أخرى ندخل المعلومات الخاصة بكل عملية قبض وهي بشكل رئيسي: المبلغ والحساب أي الجهة التي نقبض منها والبيان ورقم الوثيقة التي يتم القبض على أساسها والعملة والمعادل. وذلك كما هو واضح في الشكل التالي:</w:t>
      </w:r>
    </w:p>
    <w:p w:rsidR="00A81CBB" w:rsidRPr="00F139A7" w:rsidRDefault="00A81CBB" w:rsidP="00A81CBB">
      <w:pPr>
        <w:tabs>
          <w:tab w:val="left" w:pos="26"/>
        </w:tabs>
        <w:ind w:left="-23"/>
        <w:jc w:val="center"/>
        <w:rPr>
          <w:sz w:val="32"/>
          <w:rtl/>
          <w:lang w:bidi="ar-SY"/>
        </w:rPr>
      </w:pPr>
    </w:p>
    <w:p w:rsidR="00A81CBB" w:rsidRPr="00F139A7" w:rsidRDefault="00A81CBB" w:rsidP="00A81CBB">
      <w:pPr>
        <w:tabs>
          <w:tab w:val="left" w:pos="26"/>
        </w:tabs>
        <w:ind w:left="-23"/>
        <w:jc w:val="lowKashida"/>
        <w:rPr>
          <w:sz w:val="32"/>
          <w:rtl/>
          <w:lang w:bidi="ar-SY"/>
        </w:rPr>
      </w:pPr>
      <w:r w:rsidRPr="00F139A7">
        <w:rPr>
          <w:rFonts w:hint="cs"/>
          <w:sz w:val="32"/>
          <w:rtl/>
          <w:lang w:bidi="ar-SY"/>
        </w:rPr>
        <w:lastRenderedPageBreak/>
        <w:t>ويمكننا التحكم بإعدادات قيد المقبوضات من خلال الانتقال إلى قائمة "تعاريف" ومن ثم نضغط على "أنواع القيود المخصصة" ومن ثم ننتقل إلى سجل "مقبوضات الصندوق" فتظهر لدينا النافذة التالية التي يتم من خلالها التحكم بإعدادات قيد "مقبوضات الصندوق" والتي تحوي الحقول التالية:</w:t>
      </w:r>
    </w:p>
    <w:p w:rsidR="00A81CBB" w:rsidRPr="00F139A7" w:rsidRDefault="00A81CBB" w:rsidP="00A81CBB">
      <w:pPr>
        <w:tabs>
          <w:tab w:val="left" w:pos="26"/>
        </w:tabs>
        <w:spacing w:before="100" w:beforeAutospacing="1" w:after="100" w:afterAutospacing="1"/>
        <w:ind w:left="-58"/>
        <w:jc w:val="center"/>
        <w:rPr>
          <w:sz w:val="32"/>
          <w:rtl/>
          <w:lang w:bidi="ar-SY"/>
        </w:rPr>
      </w:pPr>
      <w:r w:rsidRPr="00F139A7">
        <w:rPr>
          <w:rFonts w:hint="cs"/>
          <w:noProof/>
          <w:sz w:val="32"/>
        </w:rPr>
        <w:drawing>
          <wp:inline distT="0" distB="0" distL="0" distR="0" wp14:anchorId="251BDDAD" wp14:editId="3913EF8B">
            <wp:extent cx="5198400" cy="2599200"/>
            <wp:effectExtent l="0" t="0" r="2540" b="0"/>
            <wp:docPr id="1821" name="صورة 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1">
                      <a:extLst>
                        <a:ext uri="{28A0092B-C50C-407E-A947-70E740481C1C}">
                          <a14:useLocalDpi xmlns:a14="http://schemas.microsoft.com/office/drawing/2010/main" val="0"/>
                        </a:ext>
                      </a:extLst>
                    </a:blip>
                    <a:stretch>
                      <a:fillRect/>
                    </a:stretch>
                  </pic:blipFill>
                  <pic:spPr bwMode="auto">
                    <a:xfrm>
                      <a:off x="0" y="0"/>
                      <a:ext cx="5198400" cy="2599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الاسم</w:t>
      </w:r>
      <w:r w:rsidRPr="00F139A7">
        <w:rPr>
          <w:rFonts w:hint="cs"/>
          <w:sz w:val="32"/>
          <w:rtl/>
          <w:lang w:bidi="ar-SY"/>
        </w:rPr>
        <w:t>: وهو عبارة عن الاسم العربي الذي سيظهر في قائمة " قيود".</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الاسم اللاتيني</w:t>
      </w:r>
      <w:r w:rsidRPr="00F139A7">
        <w:rPr>
          <w:rFonts w:hint="cs"/>
          <w:sz w:val="32"/>
          <w:rtl/>
          <w:lang w:bidi="ar-SY"/>
        </w:rPr>
        <w:t>: وهو الاسم الذي سيظهر في قائمة " قيود" في حال كانت لغة الواجهة انكليزية.</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الحساب</w:t>
      </w:r>
      <w:r w:rsidRPr="00F139A7">
        <w:rPr>
          <w:rFonts w:hint="cs"/>
          <w:sz w:val="32"/>
          <w:rtl/>
          <w:lang w:bidi="ar-SY"/>
        </w:rPr>
        <w:t>: وهو الحساب النقدي (صندوق أو مصرف) والذي سيتم ترحيل المبلغ المقبوض إليه بشكل تلقائي. أي هو الطرف المدين من القيد الناتج عن عملية القبض.</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عنوان القائمة الفرعية</w:t>
      </w:r>
      <w:r w:rsidRPr="00F139A7">
        <w:rPr>
          <w:rFonts w:hint="cs"/>
          <w:sz w:val="32"/>
          <w:rtl/>
          <w:lang w:bidi="ar-SY"/>
        </w:rPr>
        <w:t>: يمكننا من خلال هذا الحقل أن نعرف قائمة فرعية ما فيتم إظهار قيد المقبوضات في قائمة "القيود" في القائمة الفرعية التي تم تعريفها.</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إظهار حقل الحساب الافتراضي</w:t>
      </w:r>
      <w:r w:rsidRPr="00F139A7">
        <w:rPr>
          <w:rFonts w:hint="cs"/>
          <w:sz w:val="32"/>
          <w:rtl/>
          <w:lang w:bidi="ar-SY"/>
        </w:rPr>
        <w:t>: عند تفعيل هذا الخيار يتم إظهار الحساب الافتراضي في نافذة القيد المخصص.</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الحساب الافتراضي مطلوب</w:t>
      </w:r>
      <w:r w:rsidRPr="00F139A7">
        <w:rPr>
          <w:rFonts w:hint="cs"/>
          <w:sz w:val="32"/>
          <w:rtl/>
          <w:lang w:bidi="ar-SY"/>
        </w:rPr>
        <w:t>: عند تفعيل هذا الخيار يصبح الحساب الافتراضي مطلوباً أما عند عدم تفعيل هذا الخيار فتصبح نافذة سند القيد المخصص مثل نافذة سند القيد العادي يتم من خلالها إدخال سند قيد من طرفين.</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توليد قيد لكل قلم:</w:t>
      </w:r>
      <w:r w:rsidRPr="00F139A7">
        <w:rPr>
          <w:rFonts w:hint="cs"/>
          <w:sz w:val="32"/>
          <w:rtl/>
          <w:lang w:bidi="ar-SY"/>
        </w:rPr>
        <w:t xml:space="preserve"> لتوضيح هذا الخيار نفرض أننا قبضنا 1000 </w:t>
      </w:r>
      <w:r w:rsidR="00BF2FE5">
        <w:rPr>
          <w:rFonts w:hint="cs"/>
          <w:sz w:val="32"/>
          <w:rtl/>
          <w:lang w:bidi="ar-SY"/>
        </w:rPr>
        <w:t xml:space="preserve">ر. س </w:t>
      </w:r>
      <w:r w:rsidRPr="00F139A7">
        <w:rPr>
          <w:rFonts w:hint="cs"/>
          <w:sz w:val="32"/>
          <w:rtl/>
          <w:lang w:bidi="ar-SY"/>
        </w:rPr>
        <w:t xml:space="preserve">من الزبون طارق و 2000 </w:t>
      </w:r>
      <w:r w:rsidR="00BF2FE5">
        <w:rPr>
          <w:rFonts w:hint="cs"/>
          <w:sz w:val="32"/>
          <w:rtl/>
          <w:lang w:bidi="ar-SY"/>
        </w:rPr>
        <w:t xml:space="preserve">ر. س </w:t>
      </w:r>
      <w:r w:rsidRPr="00F139A7">
        <w:rPr>
          <w:rFonts w:hint="cs"/>
          <w:sz w:val="32"/>
          <w:rtl/>
          <w:lang w:bidi="ar-SY"/>
        </w:rPr>
        <w:t>من حسام وكتبنا هذه العملية من خلال نافذة مقبوضات الصندوق كما يلي:</w:t>
      </w:r>
    </w:p>
    <w:p w:rsidR="00A81CBB" w:rsidRPr="00F139A7" w:rsidRDefault="00A81CBB" w:rsidP="00A81CBB">
      <w:pPr>
        <w:tabs>
          <w:tab w:val="left" w:pos="26"/>
        </w:tabs>
        <w:ind w:left="-23"/>
        <w:jc w:val="lowKashida"/>
        <w:rPr>
          <w:sz w:val="32"/>
          <w:rtl/>
          <w:lang w:bidi="ar-SY"/>
        </w:rPr>
      </w:pPr>
    </w:p>
    <w:p w:rsidR="00A81CBB" w:rsidRPr="00F139A7" w:rsidRDefault="00A81CBB" w:rsidP="00A81CBB">
      <w:pPr>
        <w:tabs>
          <w:tab w:val="left" w:pos="26"/>
        </w:tabs>
        <w:ind w:left="-23"/>
        <w:jc w:val="lowKashida"/>
        <w:rPr>
          <w:sz w:val="32"/>
          <w:rtl/>
          <w:lang w:bidi="ar-SY"/>
        </w:rPr>
      </w:pPr>
    </w:p>
    <w:p w:rsidR="00A81CBB" w:rsidRPr="00F139A7" w:rsidRDefault="00A81CBB" w:rsidP="00A81CBB">
      <w:pPr>
        <w:tabs>
          <w:tab w:val="left" w:pos="26"/>
        </w:tabs>
        <w:spacing w:after="100" w:afterAutospacing="1"/>
        <w:ind w:left="161"/>
        <w:jc w:val="center"/>
        <w:rPr>
          <w:sz w:val="32"/>
          <w:rtl/>
          <w:lang w:bidi="ar-SY"/>
        </w:rPr>
      </w:pPr>
      <w:r w:rsidRPr="00F139A7">
        <w:rPr>
          <w:noProof/>
        </w:rPr>
        <w:lastRenderedPageBreak/>
        <w:drawing>
          <wp:inline distT="0" distB="0" distL="0" distR="0" wp14:anchorId="4CD97C17" wp14:editId="4E7A5AF7">
            <wp:extent cx="4287600" cy="3402000"/>
            <wp:effectExtent l="0" t="0" r="0" b="8255"/>
            <wp:docPr id="1822" name="صورة 1822" descr="0128- P-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descr="0128- P-11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287600" cy="34020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jc w:val="lowKashida"/>
        <w:rPr>
          <w:sz w:val="32"/>
          <w:rtl/>
          <w:lang w:bidi="ar-SY"/>
        </w:rPr>
      </w:pPr>
      <w:r w:rsidRPr="00F139A7">
        <w:rPr>
          <w:rFonts w:hint="cs"/>
          <w:sz w:val="32"/>
          <w:rtl/>
          <w:lang w:bidi="ar-SY"/>
        </w:rPr>
        <w:t>في حال عدم تفعيل هذا الخيار يتم كتابة قيد واحد بالنسبة لكل من الزبونين وهذا القيد يظهر في الشكل التالي:</w:t>
      </w:r>
    </w:p>
    <w:p w:rsidR="00A81CBB" w:rsidRPr="00F139A7" w:rsidRDefault="00A81CBB" w:rsidP="00A81CBB">
      <w:pPr>
        <w:tabs>
          <w:tab w:val="left" w:pos="26"/>
        </w:tabs>
        <w:spacing w:after="100" w:afterAutospacing="1"/>
        <w:ind w:left="-23"/>
        <w:jc w:val="center"/>
        <w:rPr>
          <w:sz w:val="32"/>
          <w:rtl/>
          <w:lang w:bidi="ar-SY"/>
        </w:rPr>
      </w:pPr>
      <w:r w:rsidRPr="00F139A7">
        <w:rPr>
          <w:noProof/>
        </w:rPr>
        <w:drawing>
          <wp:inline distT="0" distB="0" distL="0" distR="0" wp14:anchorId="4700A30D" wp14:editId="7E7C0415">
            <wp:extent cx="4474800" cy="3128400"/>
            <wp:effectExtent l="0" t="0" r="2540" b="0"/>
            <wp:docPr id="1823" name="صورة 1823" descr="0130- P-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descr="0130- P-110"/>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474800" cy="3128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jc w:val="lowKashida"/>
        <w:rPr>
          <w:sz w:val="32"/>
          <w:rtl/>
          <w:lang w:bidi="ar-SY"/>
        </w:rPr>
      </w:pPr>
      <w:r w:rsidRPr="00F139A7">
        <w:rPr>
          <w:rFonts w:hint="cs"/>
          <w:sz w:val="32"/>
          <w:rtl/>
          <w:lang w:bidi="ar-SY"/>
        </w:rPr>
        <w:t>أما عند تفعيل هذا الخيار فيتم كتابة قيد منفصل لكل سطر من الأسطر الموجودة في سجل مقبوضات الصندوق الذي قمنا بإدخاله. وذلك كما يبين الشكل التالي:</w:t>
      </w:r>
    </w:p>
    <w:p w:rsidR="00A81CBB" w:rsidRPr="00F139A7" w:rsidRDefault="00A81CBB" w:rsidP="00A81CBB">
      <w:pPr>
        <w:bidi w:val="0"/>
        <w:spacing w:after="100" w:afterAutospacing="1"/>
        <w:jc w:val="center"/>
        <w:rPr>
          <w:sz w:val="32"/>
          <w:rtl/>
          <w:lang w:bidi="ar-SY"/>
        </w:rPr>
      </w:pPr>
      <w:r w:rsidRPr="00F139A7">
        <w:rPr>
          <w:sz w:val="32"/>
          <w:rtl/>
          <w:lang w:bidi="ar-SY"/>
        </w:rPr>
        <w:br w:type="page"/>
      </w:r>
      <w:r w:rsidRPr="00F139A7">
        <w:rPr>
          <w:noProof/>
        </w:rPr>
        <w:lastRenderedPageBreak/>
        <w:drawing>
          <wp:inline distT="0" distB="0" distL="0" distR="0" wp14:anchorId="76B59C13" wp14:editId="30318E3F">
            <wp:extent cx="4352074" cy="3017761"/>
            <wp:effectExtent l="0" t="0" r="0" b="0"/>
            <wp:docPr id="1824" name="صورة 1824" descr="0129- P-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descr="0129- P-110"/>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351451" cy="3017329"/>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 xml:space="preserve">منع تغيير الحساب الافتراضي: </w:t>
      </w:r>
      <w:r w:rsidRPr="00F139A7">
        <w:rPr>
          <w:rFonts w:hint="cs"/>
          <w:sz w:val="32"/>
          <w:rtl/>
          <w:lang w:bidi="ar-SY"/>
        </w:rPr>
        <w:t>عند تفعيل هذا الخيار فإنه عند وضعنا للحساب الافتراضي هو الصندوق فلا يمكننا تغيير هذا الحساب في نافذة مقبوضات الصندوق وسيظهر حقل الحساب في رأس النافذة كحقل للقراءة فقط. أما إذا لم نفعل هذا الخيار فسيظهر حقل الحساب في النافذة السابقة كحقل قابل للتعديل ويمكننا تغييره من حساب الصندوق إلى حساب المصرف مثلاً.</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 xml:space="preserve">الفرع: </w:t>
      </w:r>
      <w:r w:rsidRPr="00F139A7">
        <w:rPr>
          <w:rFonts w:hint="cs"/>
          <w:sz w:val="32"/>
          <w:rtl/>
          <w:lang w:bidi="ar-SY"/>
        </w:rPr>
        <w:t xml:space="preserve">والفرع الذي يتم وضعه هنا هو الفرع الافتراضي الذي سيتم إدراجه بشكل تلقائي إلى نافذة مقبوضات الصندوق عند فتح قيد مقبوضات جديد, ولكن يمكننا تغيير هذا الفرع متى أردنا ذلك, وإدخال الفرع هنا يدلنا على الفرع الذي تمت عملية القبض لصالحه, وإدخال الفرع </w:t>
      </w:r>
      <w:proofErr w:type="spellStart"/>
      <w:r w:rsidRPr="00F139A7">
        <w:rPr>
          <w:rFonts w:hint="cs"/>
          <w:sz w:val="32"/>
          <w:rtl/>
          <w:lang w:bidi="ar-SY"/>
        </w:rPr>
        <w:t>يفيدنا</w:t>
      </w:r>
      <w:proofErr w:type="spellEnd"/>
      <w:r w:rsidRPr="00F139A7">
        <w:rPr>
          <w:rFonts w:hint="cs"/>
          <w:sz w:val="32"/>
          <w:rtl/>
          <w:lang w:bidi="ar-SY"/>
        </w:rPr>
        <w:t xml:space="preserve"> أيضاً عند طلب تقارير أو حسابات ختامية على مستوى الفروع.</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مستوى السرية:</w:t>
      </w:r>
      <w:r w:rsidRPr="00F139A7">
        <w:rPr>
          <w:rFonts w:hint="cs"/>
          <w:sz w:val="32"/>
          <w:rtl/>
          <w:lang w:bidi="ar-SY"/>
        </w:rPr>
        <w:t xml:space="preserve"> ندخل في هذا الحقل مستوى السرية الافتراضي لقيود المقبوضات. وهذا المستوى غير إلزامي بالنسبة لكل قيود المقبوضات حيث أنه يمكننا تغيير هذا المستوى بالنسبة لأي قيد مقبوضات صندوق. </w:t>
      </w:r>
      <w:proofErr w:type="spellStart"/>
      <w:r w:rsidRPr="00F139A7">
        <w:rPr>
          <w:rFonts w:hint="cs"/>
          <w:sz w:val="32"/>
          <w:rtl/>
          <w:lang w:bidi="ar-SY"/>
        </w:rPr>
        <w:t>ويفيدنا</w:t>
      </w:r>
      <w:proofErr w:type="spellEnd"/>
      <w:r w:rsidRPr="00F139A7">
        <w:rPr>
          <w:rFonts w:hint="cs"/>
          <w:sz w:val="32"/>
          <w:rtl/>
          <w:lang w:bidi="ar-SY"/>
        </w:rPr>
        <w:t xml:space="preserve"> تحديد مستوى السرية عند تحديد صلاحيات مستخدمي البرنامج.</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 xml:space="preserve">القيد الناتج </w:t>
      </w:r>
      <w:r w:rsidRPr="00F139A7">
        <w:rPr>
          <w:b/>
          <w:bCs/>
          <w:sz w:val="32"/>
          <w:rtl/>
          <w:lang w:bidi="ar-SY"/>
        </w:rPr>
        <w:t>–</w:t>
      </w:r>
      <w:r w:rsidRPr="00F139A7">
        <w:rPr>
          <w:rFonts w:hint="cs"/>
          <w:sz w:val="32"/>
          <w:rtl/>
          <w:lang w:bidi="ar-SY"/>
        </w:rPr>
        <w:t xml:space="preserve"> الرقم الفرعي: يمكننا من خلال هذا الحقل أن نولد رقم فرعي للقيد الناتج عن مقبوضات الصندوق بشكل آلي ويمكننا هنا أن نختار طريقة توليد الرقم الفرعي هل هو "مستقل" أو يمكننا اختيار سلسلة ما وربط أكثر من قيد مخصص على سلسلة واحدة فيتم توليد الرقم الفرعي للقيد الناتج بحيث يكون متسلسل ومرتبط مع الأرقام الفرعية للقيود الناتجة عن القيود المخصصة الأخرى في حال ربطهم على ذات السلسلة. ونختار في الحقل السابق خيار "بلا" في حال عدم رغبتنا بتوليد رقم فرعي للقيد الناتج عن نافذة "مقبوضات الصندوق".</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lastRenderedPageBreak/>
        <w:t xml:space="preserve">جدول </w:t>
      </w:r>
      <w:r w:rsidRPr="00F139A7">
        <w:rPr>
          <w:b/>
          <w:bCs/>
          <w:sz w:val="32"/>
          <w:rtl/>
          <w:lang w:bidi="ar-SY"/>
        </w:rPr>
        <w:t>–</w:t>
      </w:r>
      <w:r w:rsidRPr="00F139A7">
        <w:rPr>
          <w:rFonts w:hint="cs"/>
          <w:b/>
          <w:bCs/>
          <w:sz w:val="32"/>
          <w:rtl/>
          <w:lang w:bidi="ar-SY"/>
        </w:rPr>
        <w:t xml:space="preserve"> اللون الأول, اللون الثاني:</w:t>
      </w:r>
      <w:r w:rsidRPr="00F139A7">
        <w:rPr>
          <w:rFonts w:hint="cs"/>
          <w:sz w:val="32"/>
          <w:rtl/>
          <w:lang w:bidi="ar-SY"/>
        </w:rPr>
        <w:t xml:space="preserve"> يتم من خلال الألوان في الحقل السابق التحكم بالألوان التي ستظهر بشكل متناوب في أسطر قيد مقبوضات الصندوق.</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 xml:space="preserve">جدول </w:t>
      </w:r>
      <w:r w:rsidRPr="00F139A7">
        <w:rPr>
          <w:b/>
          <w:bCs/>
          <w:sz w:val="32"/>
          <w:rtl/>
          <w:lang w:bidi="ar-SY"/>
        </w:rPr>
        <w:t>–</w:t>
      </w:r>
      <w:r w:rsidRPr="00F139A7">
        <w:rPr>
          <w:rFonts w:hint="cs"/>
          <w:b/>
          <w:bCs/>
          <w:sz w:val="32"/>
          <w:rtl/>
          <w:lang w:bidi="ar-SY"/>
        </w:rPr>
        <w:t xml:space="preserve"> عنوان المدين, عنوان الدائن:</w:t>
      </w:r>
      <w:r w:rsidRPr="00F139A7">
        <w:rPr>
          <w:rFonts w:hint="cs"/>
          <w:sz w:val="32"/>
          <w:rtl/>
          <w:lang w:bidi="ar-SY"/>
        </w:rPr>
        <w:t xml:space="preserve"> يمكننا من خلال هذين الحقلين أن نختار مسميات لحقول المبالغ التي تظهر في القيود المخصصة. فمثلاً يمكننا أن نختار تسمية المبلغ المقبوض بدل تسمية "دائن" ويمكننا أيضاً أن نختار تسمية المبلغ المدفوع بدل تسمية "مدين".</w:t>
      </w:r>
    </w:p>
    <w:p w:rsidR="00A81CBB" w:rsidRPr="00F139A7" w:rsidRDefault="00A81CBB" w:rsidP="00A81CBB">
      <w:pPr>
        <w:tabs>
          <w:tab w:val="left" w:pos="26"/>
        </w:tabs>
        <w:ind w:left="-23"/>
        <w:jc w:val="lowKashida"/>
        <w:rPr>
          <w:sz w:val="32"/>
          <w:rtl/>
          <w:lang w:bidi="ar-SY"/>
        </w:rPr>
      </w:pPr>
      <w:r w:rsidRPr="00F139A7">
        <w:rPr>
          <w:rFonts w:hint="cs"/>
          <w:b/>
          <w:bCs/>
          <w:sz w:val="32"/>
          <w:u w:val="single"/>
          <w:rtl/>
          <w:lang w:bidi="ar-SY"/>
        </w:rPr>
        <w:t>الأعمدة</w:t>
      </w:r>
      <w:r w:rsidRPr="00F139A7">
        <w:rPr>
          <w:rFonts w:hint="cs"/>
          <w:b/>
          <w:bCs/>
          <w:sz w:val="32"/>
          <w:rtl/>
          <w:lang w:bidi="ar-SY"/>
        </w:rPr>
        <w:t>:</w:t>
      </w:r>
      <w:r w:rsidRPr="00F139A7">
        <w:rPr>
          <w:rFonts w:hint="cs"/>
          <w:sz w:val="32"/>
          <w:rtl/>
          <w:lang w:bidi="ar-SY"/>
        </w:rPr>
        <w:t xml:space="preserve"> يمكننا من خلال هذا الخيار تفعيل الأعمدة التي نرغب بظهورها في نافذة مقبوضات الصندوق ويمكننا أيضاً التحكم بترتيب ظهور هذه الأعمدة من خلال الأسهم الظاهرة في الأعلى.</w:t>
      </w:r>
    </w:p>
    <w:p w:rsidR="00A81CBB" w:rsidRPr="00F139A7" w:rsidRDefault="00A81CBB" w:rsidP="00A81CBB">
      <w:pPr>
        <w:tabs>
          <w:tab w:val="left" w:pos="26"/>
        </w:tabs>
        <w:ind w:left="-23"/>
        <w:jc w:val="lowKashida"/>
        <w:rPr>
          <w:sz w:val="32"/>
          <w:rtl/>
          <w:lang w:bidi="ar-SY"/>
        </w:rPr>
      </w:pPr>
      <w:r w:rsidRPr="00F139A7">
        <w:rPr>
          <w:rFonts w:hint="cs"/>
          <w:b/>
          <w:bCs/>
          <w:sz w:val="32"/>
          <w:u w:val="single"/>
          <w:rtl/>
          <w:lang w:bidi="ar-SY"/>
        </w:rPr>
        <w:t>خيارات</w:t>
      </w:r>
      <w:r w:rsidRPr="00F139A7">
        <w:rPr>
          <w:rFonts w:hint="cs"/>
          <w:b/>
          <w:bCs/>
          <w:sz w:val="32"/>
          <w:rtl/>
          <w:lang w:bidi="ar-SY"/>
        </w:rPr>
        <w:t>:</w:t>
      </w:r>
      <w:r w:rsidRPr="00F139A7">
        <w:rPr>
          <w:rFonts w:hint="cs"/>
          <w:sz w:val="32"/>
          <w:rtl/>
          <w:lang w:bidi="ar-SY"/>
        </w:rPr>
        <w:t xml:space="preserve"> وتضم هذه الخيارات ما يلي:</w:t>
      </w:r>
    </w:p>
    <w:p w:rsidR="00A81CBB" w:rsidRPr="00F139A7" w:rsidRDefault="00A81CBB" w:rsidP="007B1278">
      <w:pPr>
        <w:tabs>
          <w:tab w:val="left" w:pos="26"/>
        </w:tabs>
        <w:ind w:left="-23"/>
        <w:jc w:val="lowKashida"/>
        <w:rPr>
          <w:sz w:val="32"/>
          <w:rtl/>
          <w:lang w:bidi="ar-SY"/>
        </w:rPr>
      </w:pPr>
      <w:r w:rsidRPr="00F139A7">
        <w:rPr>
          <w:rFonts w:hint="cs"/>
          <w:b/>
          <w:bCs/>
          <w:sz w:val="32"/>
          <w:rtl/>
          <w:lang w:bidi="ar-SY"/>
        </w:rPr>
        <w:t>منع تغيير الفرع الافتراضي:</w:t>
      </w:r>
      <w:r w:rsidRPr="00F139A7">
        <w:rPr>
          <w:rFonts w:hint="cs"/>
          <w:sz w:val="32"/>
          <w:rtl/>
          <w:lang w:bidi="ar-SY"/>
        </w:rPr>
        <w:t xml:space="preserve"> عند تفعيل هذا الخيار فإنه عند وضعنا للفرع الافتراضي هو فرع </w:t>
      </w:r>
      <w:r w:rsidR="007B1278">
        <w:rPr>
          <w:rFonts w:hint="cs"/>
          <w:sz w:val="32"/>
          <w:rtl/>
          <w:lang w:bidi="ar-SY"/>
        </w:rPr>
        <w:t>مكة</w:t>
      </w:r>
      <w:r w:rsidRPr="00F139A7">
        <w:rPr>
          <w:rFonts w:hint="cs"/>
          <w:sz w:val="32"/>
          <w:rtl/>
          <w:lang w:bidi="ar-SY"/>
        </w:rPr>
        <w:t xml:space="preserve"> فلا يمكننا تغيير هذا الفرع في نافذة مقبوضات الصندوق وسيظهر حقل الفرع في رأس النافذة كحقل للقراءة فقط. أما إذا لم نفعل هذا الخيار فسيظهر حقل الفرع في النافذة السابقة كحقل قابل للتعديل ويمكننا تغييره من فرع </w:t>
      </w:r>
      <w:r w:rsidR="007B1278">
        <w:rPr>
          <w:rFonts w:hint="cs"/>
          <w:sz w:val="32"/>
          <w:rtl/>
          <w:lang w:bidi="ar-SY"/>
        </w:rPr>
        <w:t>مكة</w:t>
      </w:r>
      <w:r w:rsidRPr="00F139A7">
        <w:rPr>
          <w:rFonts w:hint="cs"/>
          <w:sz w:val="32"/>
          <w:rtl/>
          <w:lang w:bidi="ar-SY"/>
        </w:rPr>
        <w:t xml:space="preserve"> إلى فرع </w:t>
      </w:r>
      <w:r w:rsidR="007B1278">
        <w:rPr>
          <w:rFonts w:hint="cs"/>
          <w:sz w:val="32"/>
          <w:rtl/>
          <w:lang w:bidi="ar-SY"/>
        </w:rPr>
        <w:t>جدة</w:t>
      </w:r>
      <w:r w:rsidRPr="00F139A7">
        <w:rPr>
          <w:rFonts w:hint="cs"/>
          <w:sz w:val="32"/>
          <w:rtl/>
          <w:lang w:bidi="ar-SY"/>
        </w:rPr>
        <w:t xml:space="preserve"> مثلاً.</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ترحيل مباشر للحسابات</w:t>
      </w:r>
      <w:r w:rsidRPr="00F139A7">
        <w:rPr>
          <w:rFonts w:hint="cs"/>
          <w:sz w:val="32"/>
          <w:rtl/>
          <w:lang w:bidi="ar-SY"/>
        </w:rPr>
        <w:t>: عند تفعيل هذا الخيار يتم ترحيل القيد الناتج عن سجل المقبوضات بشكل تلقائي, أما عند عدم تفعيل هذا الخيار فيجب علينا أن ندخل إلى نافذة القيد ونقوم بترحيل هذا القيد بشكل يدوي من زر "عمليات" أو من خلال نافذة "معالجة سندات القيد" من قائمة "القيود".</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منع تغيير الترقيم التلقائي, منع تغيير التاريخ الافتراضي</w:t>
      </w:r>
      <w:r w:rsidRPr="00F139A7">
        <w:rPr>
          <w:rFonts w:hint="cs"/>
          <w:sz w:val="32"/>
          <w:rtl/>
          <w:lang w:bidi="ar-SY"/>
        </w:rPr>
        <w:t>: عند تفعيل هذين الخيارين  فإنه يتم إظهار حقلي الرقم والتاريخ في "مقبوضات الصندوق" كحقلين للقراءة فقط ولا يمكننا تغييرهما بل يتم جلبهما بشكل آلي. الرقم يتم جلبه كرقم متسلسل, ويتم جلب تاريخ اليوم في حقل التاريخ.</w:t>
      </w:r>
    </w:p>
    <w:p w:rsidR="00A81CBB" w:rsidRPr="00F139A7" w:rsidRDefault="00A81CBB" w:rsidP="00A81CBB">
      <w:pPr>
        <w:tabs>
          <w:tab w:val="left" w:pos="26"/>
        </w:tabs>
        <w:ind w:left="-20"/>
        <w:jc w:val="both"/>
        <w:rPr>
          <w:b/>
          <w:bCs/>
          <w:sz w:val="32"/>
          <w:rtl/>
          <w:lang w:bidi="ar-SY"/>
        </w:rPr>
      </w:pPr>
      <w:r w:rsidRPr="00F139A7">
        <w:rPr>
          <w:rFonts w:hint="cs"/>
          <w:b/>
          <w:bCs/>
          <w:sz w:val="32"/>
          <w:rtl/>
          <w:lang w:bidi="ar-SY"/>
        </w:rPr>
        <w:t>الرقم الفرعي: في حال عدم التحديد</w:t>
      </w:r>
      <w:r w:rsidRPr="00F139A7">
        <w:rPr>
          <w:rFonts w:hint="cs"/>
          <w:sz w:val="32"/>
          <w:rtl/>
          <w:lang w:bidi="ar-SY"/>
        </w:rPr>
        <w:t>: وهنا يوجد ثلاثة خيارات:</w:t>
      </w:r>
    </w:p>
    <w:p w:rsidR="00A81CBB" w:rsidRPr="00F139A7" w:rsidRDefault="00A81CBB" w:rsidP="00A81CBB">
      <w:pPr>
        <w:tabs>
          <w:tab w:val="left" w:pos="26"/>
        </w:tabs>
        <w:jc w:val="both"/>
        <w:rPr>
          <w:b/>
          <w:bCs/>
          <w:sz w:val="32"/>
          <w:rtl/>
          <w:lang w:bidi="ar-SY"/>
        </w:rPr>
      </w:pPr>
      <w:r w:rsidRPr="00F139A7">
        <w:rPr>
          <w:rFonts w:hint="cs"/>
          <w:b/>
          <w:bCs/>
          <w:sz w:val="32"/>
          <w:rtl/>
          <w:lang w:bidi="ar-SY"/>
        </w:rPr>
        <w:t xml:space="preserve">سماح: </w:t>
      </w:r>
      <w:r w:rsidRPr="00F139A7">
        <w:rPr>
          <w:rFonts w:hint="cs"/>
          <w:sz w:val="32"/>
          <w:rtl/>
          <w:lang w:bidi="ar-SY"/>
        </w:rPr>
        <w:t>أي لا تظهر أي رسالة عند عدم تحديد الرقم الفرعي.</w:t>
      </w:r>
    </w:p>
    <w:p w:rsidR="00A81CBB" w:rsidRPr="00F139A7" w:rsidRDefault="00A81CBB" w:rsidP="00A81CBB">
      <w:pPr>
        <w:tabs>
          <w:tab w:val="left" w:pos="26"/>
        </w:tabs>
        <w:jc w:val="both"/>
        <w:rPr>
          <w:b/>
          <w:bCs/>
          <w:sz w:val="32"/>
          <w:rtl/>
          <w:lang w:bidi="ar-SY"/>
        </w:rPr>
      </w:pPr>
      <w:r w:rsidRPr="00F139A7">
        <w:rPr>
          <w:rFonts w:hint="cs"/>
          <w:b/>
          <w:bCs/>
          <w:sz w:val="32"/>
          <w:rtl/>
          <w:lang w:bidi="ar-SY"/>
        </w:rPr>
        <w:t xml:space="preserve">تنبيه: </w:t>
      </w:r>
      <w:r w:rsidRPr="00F139A7">
        <w:rPr>
          <w:rFonts w:hint="cs"/>
          <w:sz w:val="32"/>
          <w:rtl/>
          <w:lang w:bidi="ar-SY"/>
        </w:rPr>
        <w:t>هنا يتم تنبيه المستخدم إلى أن هناك رقم فرعي لم يتم تحديده وللمستخدم الخيار هنا إما المتابعة أو العودة للقيد لتصحيح الوضع.</w:t>
      </w:r>
    </w:p>
    <w:p w:rsidR="00A81CBB" w:rsidRPr="00F139A7" w:rsidRDefault="00A81CBB" w:rsidP="00A81CBB">
      <w:pPr>
        <w:tabs>
          <w:tab w:val="left" w:pos="26"/>
        </w:tabs>
        <w:jc w:val="both"/>
        <w:rPr>
          <w:b/>
          <w:bCs/>
          <w:sz w:val="32"/>
          <w:rtl/>
          <w:lang w:bidi="ar-SY"/>
        </w:rPr>
      </w:pPr>
      <w:r w:rsidRPr="00F139A7">
        <w:rPr>
          <w:rFonts w:hint="cs"/>
          <w:b/>
          <w:bCs/>
          <w:sz w:val="32"/>
          <w:rtl/>
          <w:lang w:bidi="ar-SY"/>
        </w:rPr>
        <w:t xml:space="preserve">منع: </w:t>
      </w:r>
      <w:r w:rsidRPr="00F139A7">
        <w:rPr>
          <w:rFonts w:hint="cs"/>
          <w:sz w:val="32"/>
          <w:rtl/>
          <w:lang w:bidi="ar-SY"/>
        </w:rPr>
        <w:t>هنا يتم منع المستخدم من الاستمرار في حفظ السجل وللمستخدم خيار واحد وهو العودة إلى الفاتورة وتصحيح الوضع.</w:t>
      </w:r>
    </w:p>
    <w:p w:rsidR="00A81CBB" w:rsidRPr="00F139A7" w:rsidRDefault="00A81CBB" w:rsidP="00A81CBB">
      <w:pPr>
        <w:tabs>
          <w:tab w:val="left" w:pos="26"/>
        </w:tabs>
        <w:jc w:val="both"/>
        <w:rPr>
          <w:b/>
          <w:bCs/>
          <w:sz w:val="32"/>
          <w:rtl/>
          <w:lang w:bidi="ar-SY"/>
        </w:rPr>
      </w:pPr>
      <w:r w:rsidRPr="00F139A7">
        <w:rPr>
          <w:rFonts w:hint="cs"/>
          <w:b/>
          <w:bCs/>
          <w:sz w:val="32"/>
          <w:rtl/>
          <w:lang w:bidi="ar-SY"/>
        </w:rPr>
        <w:t>الرقم الفرعي -  تكرار الرقم الفرعي:</w:t>
      </w:r>
      <w:r w:rsidRPr="00F139A7">
        <w:rPr>
          <w:rFonts w:hint="cs"/>
          <w:sz w:val="32"/>
          <w:rtl/>
          <w:lang w:bidi="ar-SY"/>
        </w:rPr>
        <w:t xml:space="preserve"> وتشبه معاملته معاملة الرقم الفرعي في حال عدم التحديد مع فارق أن التنبيه والمنع بالنسبة لتكرار الرقم الفرعي يتم اختباره إما على مستوى نفس النوع أي ضمن </w:t>
      </w:r>
      <w:r w:rsidRPr="00F139A7">
        <w:rPr>
          <w:rFonts w:hint="cs"/>
          <w:sz w:val="32"/>
          <w:rtl/>
          <w:lang w:bidi="ar-SY"/>
        </w:rPr>
        <w:lastRenderedPageBreak/>
        <w:t>قيد مقبوضات الصندوق فقط أو على مستوى جميع الأنواع أي مقبوضات الصندوق ومدفوعات الصندوق ويومية الصندوق ...الخ.</w:t>
      </w:r>
    </w:p>
    <w:p w:rsidR="00A81CBB" w:rsidRPr="00F139A7" w:rsidRDefault="00A81CBB" w:rsidP="00A81CBB">
      <w:pPr>
        <w:tabs>
          <w:tab w:val="left" w:pos="26"/>
        </w:tabs>
        <w:jc w:val="both"/>
        <w:rPr>
          <w:b/>
          <w:bCs/>
          <w:sz w:val="32"/>
          <w:rtl/>
          <w:lang w:bidi="ar-SY"/>
        </w:rPr>
      </w:pPr>
      <w:r w:rsidRPr="00F139A7">
        <w:rPr>
          <w:rFonts w:hint="cs"/>
          <w:b/>
          <w:bCs/>
          <w:sz w:val="32"/>
          <w:rtl/>
          <w:lang w:bidi="ar-SY"/>
        </w:rPr>
        <w:t xml:space="preserve">خيارات البنود </w:t>
      </w:r>
      <w:r w:rsidRPr="00F139A7">
        <w:rPr>
          <w:b/>
          <w:bCs/>
          <w:sz w:val="32"/>
          <w:rtl/>
          <w:lang w:bidi="ar-SY"/>
        </w:rPr>
        <w:t>–</w:t>
      </w:r>
      <w:r w:rsidRPr="00F139A7">
        <w:rPr>
          <w:rFonts w:hint="cs"/>
          <w:b/>
          <w:bCs/>
          <w:sz w:val="32"/>
          <w:rtl/>
          <w:lang w:bidi="ar-SY"/>
        </w:rPr>
        <w:t xml:space="preserve"> في حال تكرار الحساب أكثر من مرة: </w:t>
      </w:r>
      <w:r w:rsidRPr="00F139A7">
        <w:rPr>
          <w:rFonts w:hint="cs"/>
          <w:sz w:val="32"/>
          <w:rtl/>
          <w:lang w:bidi="ar-SY"/>
        </w:rPr>
        <w:t>وهنا يوجد ثلاثة خيارات أيضاً إما السماح بالعملية أو تنبيه المستخدم أن هنالك تكرار مع إمكانية الاستمرار في حفظ السجل أو منع المستخدم من حفظ السجل في حال وجود تكرار لحساب ما في ذات السجل.</w:t>
      </w:r>
    </w:p>
    <w:p w:rsidR="00A81CBB" w:rsidRPr="00F139A7" w:rsidRDefault="00A81CBB" w:rsidP="00A81CBB">
      <w:pPr>
        <w:tabs>
          <w:tab w:val="left" w:pos="26"/>
        </w:tabs>
        <w:ind w:left="-23"/>
        <w:jc w:val="lowKashida"/>
        <w:rPr>
          <w:b/>
          <w:bCs/>
          <w:sz w:val="32"/>
          <w:rtl/>
          <w:lang w:bidi="ar-SY"/>
        </w:rPr>
      </w:pPr>
      <w:r w:rsidRPr="00F139A7">
        <w:rPr>
          <w:rFonts w:hint="cs"/>
          <w:b/>
          <w:bCs/>
          <w:sz w:val="32"/>
          <w:rtl/>
          <w:lang w:bidi="ar-SY"/>
        </w:rPr>
        <w:t xml:space="preserve">مدفوعات الصندوق , يومية الصندوق: </w:t>
      </w:r>
      <w:r w:rsidRPr="00F139A7">
        <w:rPr>
          <w:rFonts w:hint="cs"/>
          <w:sz w:val="32"/>
          <w:rtl/>
          <w:lang w:bidi="ar-SY"/>
        </w:rPr>
        <w:t>تعامل معاملة نافذة مقبوضات الصندوق.</w:t>
      </w:r>
    </w:p>
    <w:p w:rsidR="00A81CBB" w:rsidRPr="00F139A7" w:rsidRDefault="00A81CBB" w:rsidP="00A81CBB">
      <w:pPr>
        <w:pStyle w:val="2"/>
        <w:tabs>
          <w:tab w:val="left" w:pos="26"/>
        </w:tabs>
        <w:rPr>
          <w:rtl/>
          <w:lang w:bidi="ar-SY"/>
        </w:rPr>
      </w:pPr>
      <w:bookmarkStart w:id="160" w:name="_Toc332289927"/>
      <w:bookmarkStart w:id="161" w:name="_Toc332444455"/>
      <w:bookmarkStart w:id="162" w:name="_Toc332444625"/>
      <w:bookmarkStart w:id="163" w:name="_Toc332444706"/>
      <w:bookmarkStart w:id="164" w:name="_Toc332444827"/>
      <w:bookmarkStart w:id="165" w:name="_Toc362962054"/>
      <w:r w:rsidRPr="00F139A7">
        <w:rPr>
          <w:rFonts w:hint="cs"/>
          <w:rtl/>
          <w:lang w:bidi="ar-SY"/>
        </w:rPr>
        <w:t>4- إنشاء قيود إضافية:</w:t>
      </w:r>
      <w:bookmarkEnd w:id="160"/>
      <w:bookmarkEnd w:id="161"/>
      <w:bookmarkEnd w:id="162"/>
      <w:bookmarkEnd w:id="163"/>
      <w:bookmarkEnd w:id="164"/>
      <w:bookmarkEnd w:id="165"/>
    </w:p>
    <w:p w:rsidR="00A81CBB" w:rsidRPr="00F139A7" w:rsidRDefault="00A81CBB" w:rsidP="00A81CBB">
      <w:pPr>
        <w:tabs>
          <w:tab w:val="left" w:pos="26"/>
        </w:tabs>
        <w:jc w:val="lowKashida"/>
        <w:rPr>
          <w:sz w:val="32"/>
          <w:rtl/>
          <w:lang w:bidi="ar-SY"/>
        </w:rPr>
      </w:pPr>
      <w:r w:rsidRPr="00F139A7">
        <w:rPr>
          <w:rFonts w:hint="cs"/>
          <w:sz w:val="32"/>
          <w:rtl/>
          <w:lang w:bidi="ar-SY"/>
        </w:rPr>
        <w:t xml:space="preserve">يمكننا إضافة للقيود السابقة إنشاء عدد غير محدد من القيود الإضافية التي تحتاجها طبيعة عملنا في الشركة. والهدف الرئيسي من إنشاء هذه القيود توفير الوقت </w:t>
      </w:r>
      <w:proofErr w:type="spellStart"/>
      <w:r w:rsidRPr="00F139A7">
        <w:rPr>
          <w:rFonts w:hint="cs"/>
          <w:sz w:val="32"/>
          <w:rtl/>
          <w:lang w:bidi="ar-SY"/>
        </w:rPr>
        <w:t>وإختصار</w:t>
      </w:r>
      <w:proofErr w:type="spellEnd"/>
      <w:r w:rsidRPr="00F139A7">
        <w:rPr>
          <w:rFonts w:hint="cs"/>
          <w:sz w:val="32"/>
          <w:rtl/>
          <w:lang w:bidi="ar-SY"/>
        </w:rPr>
        <w:t xml:space="preserve"> الجهد. وللتوضيح نطرح المثال التالي: بفرض أن طبيعة عمل شركتنا تستلزم إعطاء حسومات للزبائن بشكل متكرر. وفي الأحوال العادية يتم تسجيل هذه الحسومات عن طريق "سند القيد" والذي ندخل فيه طرفان: طرف مدين وهو حساب الحسم وطرف دائن وهو حساب الزبون. </w:t>
      </w:r>
      <w:proofErr w:type="spellStart"/>
      <w:r w:rsidRPr="00F139A7">
        <w:rPr>
          <w:rFonts w:hint="cs"/>
          <w:sz w:val="32"/>
          <w:rtl/>
          <w:lang w:bidi="ar-SY"/>
        </w:rPr>
        <w:t>ولإختصار</w:t>
      </w:r>
      <w:proofErr w:type="spellEnd"/>
      <w:r w:rsidRPr="00F139A7">
        <w:rPr>
          <w:rFonts w:hint="cs"/>
          <w:sz w:val="32"/>
          <w:rtl/>
          <w:lang w:bidi="ar-SY"/>
        </w:rPr>
        <w:t xml:space="preserve"> الوقت والجهد يمكننا إنشاء قيد مخصص هو قيد "حسم ممنوح" نسجل عن طريقه الحسم الممنوح للزبائن وذلك كما يلي:</w:t>
      </w:r>
    </w:p>
    <w:p w:rsidR="00A81CBB" w:rsidRPr="00F139A7" w:rsidRDefault="00A81CBB" w:rsidP="00A81CBB">
      <w:pPr>
        <w:tabs>
          <w:tab w:val="left" w:pos="26"/>
        </w:tabs>
        <w:jc w:val="lowKashida"/>
        <w:rPr>
          <w:sz w:val="32"/>
          <w:rtl/>
          <w:lang w:bidi="ar-SY"/>
        </w:rPr>
      </w:pPr>
      <w:r w:rsidRPr="00F139A7">
        <w:rPr>
          <w:rFonts w:hint="cs"/>
          <w:sz w:val="32"/>
          <w:rtl/>
          <w:lang w:bidi="ar-SY"/>
        </w:rPr>
        <w:t>ننتقل إلى قائمة "تعاريف" ومن ثم نضغط على "أنواع القيود المخصصة" ومن ثم نضغط في شريط أدوات النافذة التي تظهر على زر "إضافة سجل جديد" أو النجمة الصفراء فتفتح لنا نافذة فارغة نقوم فيها بإدخال البيانات التالية:</w:t>
      </w:r>
    </w:p>
    <w:p w:rsidR="00A81CBB" w:rsidRPr="00F139A7" w:rsidRDefault="00A81CBB" w:rsidP="00A81CBB">
      <w:pPr>
        <w:tabs>
          <w:tab w:val="left" w:pos="26"/>
        </w:tabs>
        <w:jc w:val="lowKashida"/>
        <w:rPr>
          <w:sz w:val="32"/>
          <w:rtl/>
          <w:lang w:bidi="ar-SY"/>
        </w:rPr>
      </w:pPr>
      <w:r w:rsidRPr="00F139A7">
        <w:rPr>
          <w:rFonts w:hint="cs"/>
          <w:b/>
          <w:bCs/>
          <w:sz w:val="32"/>
          <w:rtl/>
          <w:lang w:bidi="ar-SY"/>
        </w:rPr>
        <w:t>الاسم</w:t>
      </w:r>
      <w:r w:rsidRPr="00F139A7">
        <w:rPr>
          <w:rFonts w:hint="cs"/>
          <w:sz w:val="32"/>
          <w:rtl/>
          <w:lang w:bidi="ar-SY"/>
        </w:rPr>
        <w:t xml:space="preserve">: حسم ممنوح, </w:t>
      </w:r>
      <w:r w:rsidRPr="00F139A7">
        <w:rPr>
          <w:rFonts w:hint="cs"/>
          <w:b/>
          <w:bCs/>
          <w:sz w:val="32"/>
          <w:rtl/>
          <w:lang w:bidi="ar-SY"/>
        </w:rPr>
        <w:t>الاختصار</w:t>
      </w:r>
      <w:r w:rsidRPr="00F139A7">
        <w:rPr>
          <w:rFonts w:hint="cs"/>
          <w:sz w:val="32"/>
          <w:rtl/>
          <w:lang w:bidi="ar-SY"/>
        </w:rPr>
        <w:t xml:space="preserve">: حسم م, </w:t>
      </w:r>
      <w:r w:rsidRPr="00F139A7">
        <w:rPr>
          <w:rFonts w:hint="cs"/>
          <w:b/>
          <w:bCs/>
          <w:sz w:val="32"/>
          <w:rtl/>
          <w:lang w:bidi="ar-SY"/>
        </w:rPr>
        <w:t>الحساب</w:t>
      </w:r>
      <w:r w:rsidRPr="00F139A7">
        <w:rPr>
          <w:rFonts w:hint="cs"/>
          <w:sz w:val="32"/>
          <w:rtl/>
          <w:lang w:bidi="ar-SY"/>
        </w:rPr>
        <w:t xml:space="preserve">: حسم ممنوح, </w:t>
      </w:r>
      <w:r w:rsidRPr="00F139A7">
        <w:rPr>
          <w:rFonts w:hint="cs"/>
          <w:b/>
          <w:bCs/>
          <w:sz w:val="32"/>
          <w:rtl/>
          <w:lang w:bidi="ar-SY"/>
        </w:rPr>
        <w:t>عنوان عمود الدائن</w:t>
      </w:r>
      <w:r w:rsidRPr="00F139A7">
        <w:rPr>
          <w:rFonts w:hint="cs"/>
          <w:sz w:val="32"/>
          <w:rtl/>
          <w:lang w:bidi="ar-SY"/>
        </w:rPr>
        <w:t xml:space="preserve">: المبلغ المحسوم, </w:t>
      </w:r>
      <w:r w:rsidRPr="00F139A7">
        <w:rPr>
          <w:rFonts w:hint="cs"/>
          <w:b/>
          <w:bCs/>
          <w:sz w:val="32"/>
          <w:rtl/>
          <w:lang w:bidi="ar-SY"/>
        </w:rPr>
        <w:t>الأعمدة</w:t>
      </w:r>
      <w:r w:rsidRPr="00F139A7">
        <w:rPr>
          <w:rFonts w:hint="cs"/>
          <w:sz w:val="32"/>
          <w:rtl/>
          <w:lang w:bidi="ar-SY"/>
        </w:rPr>
        <w:t>: نلغي التفعيل عن عمود المدين  والذي يمثل الطرف الذي سيقوم البرنامج بتوليده تلقائياً وهو حساب الحسم الممنوح و نفعل عمود الدائن والذي يمثل الحقل المتغير وهو الزبون. وذلك كما في الشكل التالي:</w:t>
      </w:r>
    </w:p>
    <w:p w:rsidR="00A81CBB" w:rsidRPr="00F139A7" w:rsidRDefault="00A81CBB" w:rsidP="00A81CBB">
      <w:pPr>
        <w:tabs>
          <w:tab w:val="left" w:pos="26"/>
        </w:tabs>
        <w:ind w:left="-58"/>
        <w:jc w:val="center"/>
        <w:rPr>
          <w:sz w:val="32"/>
          <w:rtl/>
          <w:lang w:bidi="ar-SY"/>
        </w:rPr>
      </w:pPr>
      <w:r w:rsidRPr="00F139A7">
        <w:rPr>
          <w:rFonts w:hint="cs"/>
          <w:noProof/>
          <w:sz w:val="32"/>
        </w:rPr>
        <w:lastRenderedPageBreak/>
        <w:drawing>
          <wp:inline distT="0" distB="0" distL="0" distR="0" wp14:anchorId="782ADEC6" wp14:editId="1FB1549B">
            <wp:extent cx="5210175" cy="2628900"/>
            <wp:effectExtent l="19050" t="0" r="9525" b="0"/>
            <wp:docPr id="1825" name="صورة 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85"/>
                    <a:srcRect/>
                    <a:stretch>
                      <a:fillRect/>
                    </a:stretch>
                  </pic:blipFill>
                  <pic:spPr bwMode="auto">
                    <a:xfrm>
                      <a:off x="0" y="0"/>
                      <a:ext cx="5210175" cy="26289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p>
    <w:p w:rsidR="00A81CBB" w:rsidRPr="00F139A7" w:rsidRDefault="00A81CBB" w:rsidP="00A81CBB">
      <w:pPr>
        <w:tabs>
          <w:tab w:val="left" w:pos="26"/>
        </w:tabs>
        <w:jc w:val="lowKashida"/>
        <w:rPr>
          <w:sz w:val="32"/>
          <w:rtl/>
          <w:lang w:bidi="ar-SY"/>
        </w:rPr>
      </w:pPr>
      <w:r w:rsidRPr="00F139A7">
        <w:rPr>
          <w:rFonts w:hint="cs"/>
          <w:sz w:val="32"/>
          <w:rtl/>
          <w:lang w:bidi="ar-SY"/>
        </w:rPr>
        <w:t>وعند عودتنا إلى قائمة "قيود" سيظهر قيد الحسم الممنوح.</w:t>
      </w:r>
    </w:p>
    <w:p w:rsidR="00A81CBB" w:rsidRPr="00F139A7" w:rsidRDefault="00A81CBB" w:rsidP="00A81CBB">
      <w:pPr>
        <w:tabs>
          <w:tab w:val="left" w:pos="26"/>
        </w:tabs>
        <w:jc w:val="lowKashida"/>
        <w:rPr>
          <w:sz w:val="32"/>
          <w:rtl/>
          <w:lang w:bidi="ar-SY"/>
        </w:rPr>
      </w:pPr>
      <w:r w:rsidRPr="00F139A7">
        <w:rPr>
          <w:rFonts w:hint="cs"/>
          <w:sz w:val="32"/>
          <w:rtl/>
          <w:lang w:bidi="ar-SY"/>
        </w:rPr>
        <w:t>ومن خلال هذا القيد المخصص أصبح بإمكاننا إدخال الحسومات الممنوحة للزبائن من خلال إدخال المبلغ المحسوم وحساب الزبون الذي حسمنا له فقط دون إدخال حساب الحسم في كل مرة نريد فيها تسجيل هذا القيد.</w:t>
      </w:r>
    </w:p>
    <w:p w:rsidR="00A81CBB" w:rsidRPr="00F139A7" w:rsidRDefault="00A81CBB" w:rsidP="00A81CBB">
      <w:pPr>
        <w:tabs>
          <w:tab w:val="left" w:pos="26"/>
        </w:tabs>
        <w:jc w:val="lowKashida"/>
        <w:rPr>
          <w:sz w:val="32"/>
          <w:rtl/>
          <w:lang w:bidi="ar-SY"/>
        </w:rPr>
      </w:pPr>
    </w:p>
    <w:p w:rsidR="00A81CBB" w:rsidRPr="00F139A7" w:rsidRDefault="00A81CBB" w:rsidP="00A81CBB">
      <w:pPr>
        <w:pStyle w:val="1"/>
        <w:tabs>
          <w:tab w:val="left" w:pos="26"/>
        </w:tabs>
        <w:rPr>
          <w:rtl/>
        </w:rPr>
      </w:pPr>
      <w:r w:rsidRPr="00F139A7">
        <w:rPr>
          <w:rtl/>
        </w:rPr>
        <w:br w:type="page"/>
      </w:r>
      <w:bookmarkStart w:id="166" w:name="_Toc362962055"/>
      <w:r w:rsidRPr="00F139A7">
        <w:rPr>
          <w:rFonts w:hint="cs"/>
          <w:rtl/>
        </w:rPr>
        <w:lastRenderedPageBreak/>
        <w:t>رابعاً: تقارير محاسبية أساسية</w:t>
      </w:r>
      <w:bookmarkEnd w:id="166"/>
    </w:p>
    <w:p w:rsidR="00A81CBB" w:rsidRPr="00F139A7" w:rsidRDefault="00DB0556" w:rsidP="00DB0556">
      <w:pPr>
        <w:pStyle w:val="2"/>
        <w:tabs>
          <w:tab w:val="left" w:pos="26"/>
        </w:tabs>
        <w:rPr>
          <w:lang w:bidi="ar-SY"/>
        </w:rPr>
      </w:pPr>
      <w:bookmarkStart w:id="167" w:name="_Toc362962056"/>
      <w:r w:rsidRPr="00F139A7">
        <w:rPr>
          <w:rFonts w:hint="cs"/>
          <w:b w:val="0"/>
          <w:bCs w:val="0"/>
          <w:i w:val="0"/>
          <w:rtl/>
          <w:lang w:bidi="ar-SY"/>
        </w:rPr>
        <w:t>1-</w:t>
      </w:r>
      <w:r w:rsidRPr="00F139A7">
        <w:rPr>
          <w:rFonts w:hint="cs"/>
          <w:rtl/>
        </w:rPr>
        <w:t xml:space="preserve"> </w:t>
      </w:r>
      <w:r w:rsidR="00A81CBB" w:rsidRPr="00F139A7">
        <w:rPr>
          <w:rFonts w:hint="cs"/>
          <w:rtl/>
        </w:rPr>
        <w:t>تقرير دفتر الأستاذ</w:t>
      </w:r>
      <w:r w:rsidR="00A81CBB" w:rsidRPr="00F139A7">
        <w:rPr>
          <w:rFonts w:hint="cs"/>
          <w:rtl/>
          <w:lang w:bidi="ar-SY"/>
        </w:rPr>
        <w:t>:</w:t>
      </w:r>
      <w:bookmarkEnd w:id="167"/>
    </w:p>
    <w:p w:rsidR="00A81CBB" w:rsidRPr="00F139A7" w:rsidRDefault="00DF4D71" w:rsidP="00A81CBB">
      <w:pPr>
        <w:tabs>
          <w:tab w:val="left" w:pos="26"/>
        </w:tabs>
        <w:ind w:left="-20"/>
        <w:jc w:val="lowKashida"/>
        <w:rPr>
          <w:sz w:val="32"/>
          <w:rtl/>
        </w:rPr>
      </w:pPr>
      <w:r>
        <w:rPr>
          <w:rFonts w:hint="cs"/>
          <w:sz w:val="32"/>
          <w:rtl/>
        </w:rPr>
        <w:t>ويتم من خلاله تصنيف وتجميع</w:t>
      </w:r>
      <w:r w:rsidR="00A81CBB" w:rsidRPr="00F139A7">
        <w:rPr>
          <w:rFonts w:hint="cs"/>
          <w:sz w:val="32"/>
          <w:rtl/>
        </w:rPr>
        <w:t xml:space="preserve"> الحركات المالية الخاصة بكل حساب على حدة وإعطاء رصيد هذا الحساب. ومن الممكن طلب دفتر الأستاذ لحساب معين فرعي أو لحساب رئيسي.</w:t>
      </w:r>
      <w:r>
        <w:rPr>
          <w:rFonts w:hint="cs"/>
          <w:sz w:val="32"/>
          <w:rtl/>
        </w:rPr>
        <w:t xml:space="preserve"> </w:t>
      </w:r>
      <w:r w:rsidR="00A81CBB" w:rsidRPr="00F139A7">
        <w:rPr>
          <w:rFonts w:hint="cs"/>
          <w:sz w:val="32"/>
          <w:rtl/>
        </w:rPr>
        <w:t>وتحتوي نافذة شروط هذا التقرير على ما يلي:</w:t>
      </w:r>
    </w:p>
    <w:p w:rsidR="00A81CBB" w:rsidRPr="00F139A7" w:rsidRDefault="00A81CBB" w:rsidP="00A81CBB">
      <w:pPr>
        <w:tabs>
          <w:tab w:val="left" w:pos="26"/>
        </w:tabs>
        <w:spacing w:before="100" w:beforeAutospacing="1" w:after="100" w:afterAutospacing="1"/>
        <w:ind w:left="-20"/>
        <w:jc w:val="distribute"/>
        <w:rPr>
          <w:sz w:val="32"/>
          <w:rtl/>
        </w:rPr>
      </w:pPr>
      <w:r w:rsidRPr="00F139A7">
        <w:rPr>
          <w:rFonts w:hint="cs"/>
          <w:noProof/>
          <w:sz w:val="32"/>
          <w:rtl/>
        </w:rPr>
        <w:drawing>
          <wp:inline distT="0" distB="0" distL="0" distR="0" wp14:anchorId="71078FC1" wp14:editId="4A22C9F6">
            <wp:extent cx="5276850" cy="3813585"/>
            <wp:effectExtent l="0" t="0" r="0" b="0"/>
            <wp:docPr id="1826"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6">
                      <a:extLst>
                        <a:ext uri="{28A0092B-C50C-407E-A947-70E740481C1C}">
                          <a14:useLocalDpi xmlns:a14="http://schemas.microsoft.com/office/drawing/2010/main" val="0"/>
                        </a:ext>
                      </a:extLst>
                    </a:blip>
                    <a:stretch>
                      <a:fillRect/>
                    </a:stretch>
                  </pic:blipFill>
                  <pic:spPr bwMode="auto">
                    <a:xfrm>
                      <a:off x="0" y="0"/>
                      <a:ext cx="5276850" cy="3813585"/>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rPr>
      </w:pPr>
      <w:r w:rsidRPr="00F139A7">
        <w:rPr>
          <w:rFonts w:hint="cs"/>
          <w:b/>
          <w:bCs/>
          <w:sz w:val="32"/>
          <w:rtl/>
        </w:rPr>
        <w:t>الحساب:</w:t>
      </w:r>
      <w:r w:rsidRPr="00F139A7">
        <w:rPr>
          <w:rFonts w:hint="cs"/>
          <w:sz w:val="32"/>
          <w:rtl/>
        </w:rPr>
        <w:t xml:space="preserve"> ندخل في هذا الحقل اسم الحساب الذي نريد معرفة الحركات المالية الإجمالية التي حدثت عليه. ويمكننا في هذا الحقل أن ندخل حساب فرعي أو حساب رئيسي. مثال: الزبون طارق أو الزبائن.</w:t>
      </w:r>
    </w:p>
    <w:p w:rsidR="00A81CBB" w:rsidRPr="00F139A7" w:rsidRDefault="00A81CBB" w:rsidP="00A81CBB">
      <w:pPr>
        <w:tabs>
          <w:tab w:val="left" w:pos="26"/>
        </w:tabs>
        <w:ind w:left="-20"/>
        <w:jc w:val="lowKashida"/>
        <w:rPr>
          <w:sz w:val="32"/>
          <w:rtl/>
        </w:rPr>
      </w:pPr>
      <w:r w:rsidRPr="00F139A7">
        <w:rPr>
          <w:rFonts w:hint="cs"/>
          <w:b/>
          <w:bCs/>
          <w:sz w:val="32"/>
          <w:rtl/>
        </w:rPr>
        <w:t>الحساب المقابل:</w:t>
      </w:r>
      <w:r w:rsidRPr="00F139A7">
        <w:rPr>
          <w:rFonts w:hint="cs"/>
          <w:sz w:val="32"/>
          <w:rtl/>
        </w:rPr>
        <w:t xml:space="preserve"> يمكننا من خلال الحساب المقابل أن نطلب جزء من المعلومات المتعلقة بالحساب الذي أدخلناه في حقل الحساب السابق. فمثلاً بفرض أننا نريد معرفة إجمالي المبيعات للزبون طارق فنقوم بوضع حساب الزبون طارق في حقل الحساب ونضع حساب المبيعات في حقل الحساب المقابل. وبفرض أننا نريد معرفة إجمالي الحسم المعطى للزبون طارق نقوم بوضع الزبون طارق في حقل الحساب وحساب الحسم الممنوح في حقل الحساب المقابل.</w:t>
      </w:r>
    </w:p>
    <w:p w:rsidR="00A81CBB" w:rsidRPr="00F139A7" w:rsidRDefault="00A81CBB" w:rsidP="00A81CBB">
      <w:pPr>
        <w:tabs>
          <w:tab w:val="left" w:pos="26"/>
        </w:tabs>
        <w:ind w:left="-20"/>
        <w:jc w:val="lowKashida"/>
        <w:rPr>
          <w:sz w:val="32"/>
          <w:rtl/>
        </w:rPr>
      </w:pPr>
      <w:r w:rsidRPr="00F139A7">
        <w:rPr>
          <w:rFonts w:hint="cs"/>
          <w:b/>
          <w:bCs/>
          <w:sz w:val="32"/>
          <w:rtl/>
        </w:rPr>
        <w:t>مركز الكلفة:</w:t>
      </w:r>
      <w:r w:rsidRPr="00F139A7">
        <w:rPr>
          <w:rFonts w:hint="cs"/>
          <w:sz w:val="32"/>
          <w:rtl/>
        </w:rPr>
        <w:t xml:space="preserve"> نحدد في هذا الحقل مركز كلفة فيتم عرض الحركات التي تمت على الحساب المحدد على مركز الكلفة السابق.</w:t>
      </w:r>
    </w:p>
    <w:p w:rsidR="00A81CBB" w:rsidRPr="00F139A7" w:rsidRDefault="00A81CBB" w:rsidP="00A81CBB">
      <w:pPr>
        <w:tabs>
          <w:tab w:val="left" w:pos="26"/>
        </w:tabs>
        <w:ind w:left="-20"/>
        <w:jc w:val="lowKashida"/>
        <w:rPr>
          <w:b/>
          <w:bCs/>
          <w:sz w:val="32"/>
          <w:rtl/>
        </w:rPr>
      </w:pPr>
      <w:r w:rsidRPr="00F139A7">
        <w:rPr>
          <w:rFonts w:hint="cs"/>
          <w:b/>
          <w:bCs/>
          <w:sz w:val="32"/>
          <w:rtl/>
        </w:rPr>
        <w:lastRenderedPageBreak/>
        <w:t>من تاريخ, إلى تاريخ:</w:t>
      </w:r>
      <w:r w:rsidRPr="00F139A7">
        <w:rPr>
          <w:rFonts w:hint="cs"/>
          <w:sz w:val="32"/>
          <w:rtl/>
        </w:rPr>
        <w:t xml:space="preserve"> نحدد من خلال هذين الحقلين الفترة الزمنية للتقرير.</w:t>
      </w:r>
    </w:p>
    <w:p w:rsidR="00A81CBB" w:rsidRPr="00F139A7" w:rsidRDefault="00A81CBB" w:rsidP="00A81CBB">
      <w:pPr>
        <w:tabs>
          <w:tab w:val="left" w:pos="26"/>
        </w:tabs>
        <w:ind w:left="-20"/>
        <w:jc w:val="lowKashida"/>
        <w:rPr>
          <w:sz w:val="32"/>
          <w:rtl/>
        </w:rPr>
      </w:pPr>
      <w:r w:rsidRPr="00F139A7">
        <w:rPr>
          <w:rFonts w:hint="cs"/>
          <w:b/>
          <w:bCs/>
          <w:sz w:val="32"/>
          <w:rtl/>
        </w:rPr>
        <w:t>من تاريخ المطابقة:</w:t>
      </w:r>
      <w:r w:rsidRPr="00F139A7">
        <w:rPr>
          <w:rFonts w:hint="cs"/>
          <w:sz w:val="32"/>
          <w:rtl/>
        </w:rPr>
        <w:t xml:space="preserve"> عند تفعيل هذا الخيار يتم في هذا التقرير عرض الحركات المالية التي تمت على هذا الحساب بدءاً من تاريخ آخر مرة تمت فيه مطابقة هذا الحساب وحتى التاريخ الذي يتم إدخاله أو تاريخ اليوم. ويتم وضع تاريخ المطابقة في بطاقة الحساب في حقل تاريخ المطابقة.</w:t>
      </w:r>
    </w:p>
    <w:p w:rsidR="00A81CBB" w:rsidRPr="00F139A7" w:rsidRDefault="00A81CBB" w:rsidP="00A81CBB">
      <w:pPr>
        <w:tabs>
          <w:tab w:val="left" w:pos="26"/>
        </w:tabs>
        <w:ind w:left="-20"/>
        <w:jc w:val="lowKashida"/>
        <w:rPr>
          <w:sz w:val="32"/>
          <w:rtl/>
        </w:rPr>
      </w:pPr>
      <w:r w:rsidRPr="00F139A7">
        <w:rPr>
          <w:rFonts w:hint="cs"/>
          <w:b/>
          <w:bCs/>
          <w:sz w:val="32"/>
          <w:rtl/>
        </w:rPr>
        <w:t xml:space="preserve">بيان الرأس - البيان يحوي: </w:t>
      </w:r>
      <w:r w:rsidRPr="00F139A7">
        <w:rPr>
          <w:rFonts w:hint="cs"/>
          <w:sz w:val="32"/>
          <w:rtl/>
        </w:rPr>
        <w:t>بفرض أنه في قيود مقبوضات الصندوق من الزبون طارق هناك بعض المقبوضات يتم استلامها من موظفه سامر والأخرى يتم استلامها من موظفه عدنان, ونقوم في قيد المقبوضات في حقل البيان بوضع اسم الموظف الذي نستلم منه الدفعة المرسلة من الزبون طارق, عندها يمكننا أن نعرف مجموع المبالغ المستلمة من كل شخص وذلك بوضع حساب الزبون طارق في حقل "</w:t>
      </w:r>
      <w:proofErr w:type="spellStart"/>
      <w:r w:rsidRPr="00F139A7">
        <w:rPr>
          <w:rFonts w:hint="cs"/>
          <w:sz w:val="32"/>
          <w:rtl/>
        </w:rPr>
        <w:t>الحساب"والصندوق</w:t>
      </w:r>
      <w:proofErr w:type="spellEnd"/>
      <w:r w:rsidRPr="00F139A7">
        <w:rPr>
          <w:rFonts w:hint="cs"/>
          <w:sz w:val="32"/>
          <w:rtl/>
        </w:rPr>
        <w:t xml:space="preserve"> في حقل "الحساب المقابل" ومن ثم نضع في حقل "البيان يحوي" اسم الموظف الذي نريد أن نعرف مجموع المبالغ المستلمة منه.</w:t>
      </w:r>
    </w:p>
    <w:p w:rsidR="00A81CBB" w:rsidRPr="00F139A7" w:rsidRDefault="00A81CBB" w:rsidP="00A81CBB">
      <w:pPr>
        <w:tabs>
          <w:tab w:val="left" w:pos="26"/>
        </w:tabs>
        <w:ind w:left="-20"/>
        <w:jc w:val="lowKashida"/>
        <w:rPr>
          <w:sz w:val="32"/>
          <w:rtl/>
        </w:rPr>
      </w:pPr>
      <w:r w:rsidRPr="00F139A7">
        <w:rPr>
          <w:rFonts w:hint="cs"/>
          <w:b/>
          <w:bCs/>
          <w:sz w:val="32"/>
          <w:rtl/>
        </w:rPr>
        <w:t>بيان الرأس - البيان لا يحوي:</w:t>
      </w:r>
      <w:r w:rsidRPr="00F139A7">
        <w:rPr>
          <w:rFonts w:hint="cs"/>
          <w:sz w:val="32"/>
          <w:rtl/>
        </w:rPr>
        <w:t xml:space="preserve"> عكس ما سبق.</w:t>
      </w:r>
    </w:p>
    <w:p w:rsidR="00A81CBB" w:rsidRPr="00F139A7" w:rsidRDefault="00A81CBB" w:rsidP="00A81CBB">
      <w:pPr>
        <w:tabs>
          <w:tab w:val="left" w:pos="26"/>
        </w:tabs>
        <w:ind w:left="-20"/>
        <w:jc w:val="lowKashida"/>
        <w:rPr>
          <w:sz w:val="32"/>
          <w:rtl/>
        </w:rPr>
      </w:pPr>
      <w:r w:rsidRPr="00F139A7">
        <w:rPr>
          <w:rFonts w:hint="cs"/>
          <w:b/>
          <w:bCs/>
          <w:sz w:val="32"/>
          <w:rtl/>
        </w:rPr>
        <w:t xml:space="preserve">بيان البند -  البيان يحوي, بيان البند - البيان لا يحوي: </w:t>
      </w:r>
      <w:r w:rsidRPr="00F139A7">
        <w:rPr>
          <w:rFonts w:hint="cs"/>
          <w:sz w:val="32"/>
          <w:rtl/>
        </w:rPr>
        <w:t xml:space="preserve">إن آلية استخدام هذين الحقلين تشبه آلية استخدام بيان البند مع فارق أن بيان الرأس ينطبق على </w:t>
      </w:r>
      <w:proofErr w:type="spellStart"/>
      <w:r w:rsidRPr="00F139A7">
        <w:rPr>
          <w:rFonts w:hint="cs"/>
          <w:sz w:val="32"/>
          <w:rtl/>
        </w:rPr>
        <w:t>لابيان</w:t>
      </w:r>
      <w:proofErr w:type="spellEnd"/>
      <w:r w:rsidRPr="00F139A7">
        <w:rPr>
          <w:rFonts w:hint="cs"/>
          <w:sz w:val="32"/>
          <w:rtl/>
        </w:rPr>
        <w:t xml:space="preserve"> المدخل في رأس القيد والذي يشمل كامل القيد بينما بيان البند ينطبق على البيان المدخل في كل سطر من أسطر التقرير مقابل كل حساب من الحسابات.</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
        <w:jc w:val="lowKashida"/>
        <w:rPr>
          <w:sz w:val="32"/>
          <w:rtl/>
        </w:rPr>
      </w:pPr>
      <w:r w:rsidRPr="00F139A7">
        <w:rPr>
          <w:rFonts w:hint="cs"/>
          <w:b/>
          <w:bCs/>
          <w:sz w:val="32"/>
          <w:rtl/>
        </w:rPr>
        <w:t>ملاحظة:</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
        <w:jc w:val="lowKashida"/>
        <w:rPr>
          <w:b/>
          <w:bCs/>
          <w:sz w:val="32"/>
          <w:rtl/>
        </w:rPr>
      </w:pPr>
      <w:r w:rsidRPr="00F139A7">
        <w:rPr>
          <w:rFonts w:hint="cs"/>
          <w:sz w:val="32"/>
          <w:rtl/>
        </w:rPr>
        <w:t xml:space="preserve">عند إدخال بيان للبند وبيان للرأس في تقرير دفتر الأستاذ </w:t>
      </w:r>
      <w:proofErr w:type="spellStart"/>
      <w:r w:rsidRPr="00F139A7">
        <w:rPr>
          <w:rFonts w:hint="cs"/>
          <w:sz w:val="32"/>
          <w:rtl/>
        </w:rPr>
        <w:t>نلاحط</w:t>
      </w:r>
      <w:proofErr w:type="spellEnd"/>
      <w:r w:rsidRPr="00F139A7">
        <w:rPr>
          <w:rFonts w:hint="cs"/>
          <w:sz w:val="32"/>
          <w:rtl/>
        </w:rPr>
        <w:t xml:space="preserve"> أن زر ( </w:t>
      </w:r>
      <w:proofErr w:type="spellStart"/>
      <w:r w:rsidRPr="00F139A7">
        <w:rPr>
          <w:rFonts w:hint="cs"/>
          <w:sz w:val="32"/>
          <w:rtl/>
        </w:rPr>
        <w:t>أو,و</w:t>
      </w:r>
      <w:proofErr w:type="spellEnd"/>
      <w:r w:rsidRPr="00F139A7">
        <w:rPr>
          <w:rFonts w:hint="cs"/>
          <w:sz w:val="32"/>
          <w:rtl/>
        </w:rPr>
        <w:t xml:space="preserve"> ) يتفعل بشكل تلقائي حيث يمكننا من خلال هذا الزر أن نختار العلاقة بين بيان الرأس و بيان البند هل هي علاقة تقاطع أم لا. ففي حال اخترنا الخيار "أو" فإنه في هذه الحالة يتم عرض تقرير دفتر الأستاذ من الحركات التي ينطبق عليها أحد الشرطين المدخلين في بيان الرأس وبيان البند أما عند اختيار خيار "و" فإنه يتم عرض تقرير دفتر الأستاذ من الحركات التي ينطبق عليها الشرطين معاً.</w:t>
      </w:r>
    </w:p>
    <w:p w:rsidR="00A81CBB" w:rsidRPr="00F139A7" w:rsidRDefault="00A81CBB" w:rsidP="00A81CBB">
      <w:pPr>
        <w:tabs>
          <w:tab w:val="left" w:pos="26"/>
        </w:tabs>
        <w:ind w:left="-20"/>
        <w:jc w:val="lowKashida"/>
        <w:rPr>
          <w:b/>
          <w:bCs/>
          <w:sz w:val="32"/>
          <w:rtl/>
        </w:rPr>
      </w:pPr>
      <w:r w:rsidRPr="00F139A7">
        <w:rPr>
          <w:rFonts w:hint="cs"/>
          <w:b/>
          <w:bCs/>
          <w:sz w:val="32"/>
          <w:rtl/>
        </w:rPr>
        <w:t>للفروع:</w:t>
      </w:r>
      <w:r w:rsidRPr="00F139A7">
        <w:rPr>
          <w:rFonts w:hint="cs"/>
          <w:sz w:val="32"/>
          <w:rtl/>
        </w:rPr>
        <w:t xml:space="preserve"> هنا نحدد الفروع التي نريد أن يتم عرض الحركات المالية التي تمت على الحساب ضمنها.</w:t>
      </w:r>
    </w:p>
    <w:p w:rsidR="00A81CBB" w:rsidRPr="00F139A7" w:rsidRDefault="00A81CBB" w:rsidP="00A81CBB">
      <w:pPr>
        <w:tabs>
          <w:tab w:val="left" w:pos="26"/>
        </w:tabs>
        <w:ind w:left="-20"/>
        <w:jc w:val="lowKashida"/>
        <w:rPr>
          <w:sz w:val="32"/>
          <w:rtl/>
        </w:rPr>
      </w:pPr>
      <w:r w:rsidRPr="00F139A7">
        <w:rPr>
          <w:rFonts w:hint="cs"/>
          <w:b/>
          <w:bCs/>
          <w:sz w:val="32"/>
          <w:rtl/>
        </w:rPr>
        <w:t>للعملات:</w:t>
      </w:r>
      <w:r w:rsidRPr="00F139A7">
        <w:rPr>
          <w:rFonts w:hint="cs"/>
          <w:sz w:val="32"/>
          <w:rtl/>
        </w:rPr>
        <w:t xml:space="preserve"> وهنا عندما نحدد عملة معينة يتم عرض الحركات المالية التي تمت بهذه العملة فقط. فمثلاً إذا اخترنا من العملات </w:t>
      </w:r>
      <w:r w:rsidR="004510CD">
        <w:rPr>
          <w:rFonts w:hint="cs"/>
          <w:sz w:val="32"/>
          <w:rtl/>
        </w:rPr>
        <w:t>الريال السعودي</w:t>
      </w:r>
      <w:r w:rsidRPr="00F139A7">
        <w:rPr>
          <w:rFonts w:hint="cs"/>
          <w:sz w:val="32"/>
          <w:rtl/>
        </w:rPr>
        <w:t xml:space="preserve"> وكان لدينا مقبوضات صندوق بالدينار الأردني عندها لا يتم عرض هذه المقبوضات ضمن دفتر الأستاذ.</w:t>
      </w:r>
    </w:p>
    <w:p w:rsidR="00A81CBB" w:rsidRPr="00F139A7" w:rsidRDefault="00A81CBB" w:rsidP="00A81CBB">
      <w:pPr>
        <w:tabs>
          <w:tab w:val="left" w:pos="26"/>
        </w:tabs>
        <w:ind w:left="-20"/>
        <w:jc w:val="lowKashida"/>
        <w:rPr>
          <w:sz w:val="32"/>
          <w:rtl/>
        </w:rPr>
      </w:pPr>
      <w:r w:rsidRPr="00F139A7">
        <w:rPr>
          <w:rFonts w:hint="cs"/>
          <w:b/>
          <w:bCs/>
          <w:sz w:val="32"/>
          <w:rtl/>
        </w:rPr>
        <w:t>العملة والمعادل:</w:t>
      </w:r>
      <w:r w:rsidRPr="00F139A7">
        <w:rPr>
          <w:rFonts w:hint="cs"/>
          <w:sz w:val="32"/>
          <w:rtl/>
        </w:rPr>
        <w:t xml:space="preserve"> نختار في هذا الحقل العملة التي نريد أن يتم عرض التقرير على أساسها ومعادلها بالنسبة للعملة الأساسية.</w:t>
      </w:r>
    </w:p>
    <w:p w:rsidR="00A81CBB" w:rsidRPr="00F139A7" w:rsidRDefault="00A81CBB" w:rsidP="00A81CBB">
      <w:pPr>
        <w:tabs>
          <w:tab w:val="left" w:pos="26"/>
        </w:tabs>
        <w:ind w:left="-20"/>
        <w:jc w:val="lowKashida"/>
        <w:rPr>
          <w:sz w:val="32"/>
          <w:rtl/>
        </w:rPr>
      </w:pPr>
      <w:r w:rsidRPr="00F139A7">
        <w:rPr>
          <w:noProof/>
        </w:rPr>
        <w:lastRenderedPageBreak/>
        <w:drawing>
          <wp:anchor distT="0" distB="0" distL="114300" distR="114300" simplePos="0" relativeHeight="251968512" behindDoc="1" locked="0" layoutInCell="1" allowOverlap="1" wp14:anchorId="33AABD1B" wp14:editId="38258D60">
            <wp:simplePos x="0" y="0"/>
            <wp:positionH relativeFrom="column">
              <wp:posOffset>-29210</wp:posOffset>
            </wp:positionH>
            <wp:positionV relativeFrom="paragraph">
              <wp:posOffset>419100</wp:posOffset>
            </wp:positionV>
            <wp:extent cx="4380865" cy="3275965"/>
            <wp:effectExtent l="0" t="0" r="635" b="635"/>
            <wp:wrapTight wrapText="bothSides">
              <wp:wrapPolygon edited="0">
                <wp:start x="0" y="0"/>
                <wp:lineTo x="0" y="21479"/>
                <wp:lineTo x="21509" y="21479"/>
                <wp:lineTo x="21509" y="0"/>
                <wp:lineTo x="0" y="0"/>
              </wp:wrapPolygon>
            </wp:wrapTight>
            <wp:docPr id="1827" name="صورة 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187">
                      <a:extLst>
                        <a:ext uri="{28A0092B-C50C-407E-A947-70E740481C1C}">
                          <a14:useLocalDpi xmlns:a14="http://schemas.microsoft.com/office/drawing/2010/main" val="0"/>
                        </a:ext>
                      </a:extLst>
                    </a:blip>
                    <a:stretch>
                      <a:fillRect/>
                    </a:stretch>
                  </pic:blipFill>
                  <pic:spPr bwMode="auto">
                    <a:xfrm>
                      <a:off x="0" y="0"/>
                      <a:ext cx="4380865" cy="32759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bCs/>
          <w:sz w:val="32"/>
          <w:rtl/>
        </w:rPr>
        <w:t>تحليل خاص:</w:t>
      </w:r>
      <w:r w:rsidRPr="00F139A7">
        <w:rPr>
          <w:rFonts w:hint="cs"/>
          <w:sz w:val="32"/>
          <w:rtl/>
        </w:rPr>
        <w:t xml:space="preserve"> كما تحدثنا سابقاً في "بطاقة الحساب" في صفحة "التحليل الخاص" يمكن أن نقوم بتحليل حساب المصاريف المتنوعة مثلاً عن طريق التحليل الخاص إلى عدة أقسام مثل: صدقات, طعام,</w:t>
      </w:r>
    </w:p>
    <w:p w:rsidR="00A81CBB" w:rsidRPr="00F139A7" w:rsidRDefault="00A81CBB" w:rsidP="00A81CBB">
      <w:pPr>
        <w:tabs>
          <w:tab w:val="left" w:pos="26"/>
        </w:tabs>
        <w:spacing w:after="100" w:afterAutospacing="1"/>
        <w:ind w:left="-20"/>
        <w:jc w:val="lowKashida"/>
        <w:rPr>
          <w:sz w:val="32"/>
          <w:rtl/>
        </w:rPr>
      </w:pPr>
      <w:r w:rsidRPr="00F139A7">
        <w:rPr>
          <w:rFonts w:hint="cs"/>
          <w:sz w:val="32"/>
          <w:rtl/>
        </w:rPr>
        <w:t>مواصلات...الخ. عندها يمكننا معرفة مجموع الصدقات وذلك بأن نضع حساب المصاريف المتنوعة في حقل "الحساب" ثم نضع صدقات في حقل "تحليل خاص" كما يبين الشكل السابق.</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0"/>
        <w:jc w:val="lowKashida"/>
        <w:rPr>
          <w:b/>
          <w:bCs/>
          <w:sz w:val="32"/>
          <w:rtl/>
          <w:lang w:bidi="ar-SY"/>
        </w:rPr>
      </w:pPr>
      <w:r w:rsidRPr="00F139A7">
        <w:rPr>
          <w:rFonts w:hint="cs"/>
          <w:b/>
          <w:bCs/>
          <w:sz w:val="32"/>
          <w:rtl/>
          <w:lang w:bidi="ar-SY"/>
        </w:rPr>
        <w:t>ملاحظة:</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0"/>
        <w:jc w:val="lowKashida"/>
        <w:rPr>
          <w:sz w:val="32"/>
          <w:rtl/>
          <w:lang w:bidi="ar-SY"/>
        </w:rPr>
      </w:pPr>
      <w:r w:rsidRPr="00F139A7">
        <w:rPr>
          <w:rFonts w:hint="cs"/>
          <w:sz w:val="32"/>
          <w:rtl/>
          <w:lang w:bidi="ar-SY"/>
        </w:rPr>
        <w:t>إن التحليل الخاص هو عبارة عن تحليل لحساب محدد وخاص بهذا الحساب فقط بحيث لا يمكننا طلب التحليل الخاص بمعزل عن الحساب الأساسي. ففي مثالنا السابق لا يمكننا أن نطلب مبلغ الصدقات دون أن نضع الحساب الذي تقع الصدقات ضمنه وهو حساب "مصاريف متنوعة".</w:t>
      </w:r>
    </w:p>
    <w:p w:rsidR="00A81CBB" w:rsidRPr="00F139A7" w:rsidRDefault="00A81CBB" w:rsidP="00A81CBB">
      <w:pPr>
        <w:tabs>
          <w:tab w:val="left" w:pos="26"/>
        </w:tabs>
        <w:spacing w:before="100" w:beforeAutospacing="1"/>
        <w:ind w:left="-20"/>
        <w:jc w:val="lowKashida"/>
        <w:rPr>
          <w:sz w:val="32"/>
          <w:rtl/>
        </w:rPr>
      </w:pPr>
      <w:r w:rsidRPr="00F139A7">
        <w:rPr>
          <w:noProof/>
        </w:rPr>
        <w:drawing>
          <wp:anchor distT="0" distB="0" distL="114300" distR="114300" simplePos="0" relativeHeight="251969536" behindDoc="1" locked="0" layoutInCell="1" allowOverlap="1" wp14:anchorId="13AD6A2E" wp14:editId="7ECF1311">
            <wp:simplePos x="0" y="0"/>
            <wp:positionH relativeFrom="column">
              <wp:posOffset>32385</wp:posOffset>
            </wp:positionH>
            <wp:positionV relativeFrom="paragraph">
              <wp:posOffset>963295</wp:posOffset>
            </wp:positionV>
            <wp:extent cx="3147060" cy="1116330"/>
            <wp:effectExtent l="0" t="0" r="0" b="7620"/>
            <wp:wrapTight wrapText="bothSides">
              <wp:wrapPolygon edited="0">
                <wp:start x="0" y="0"/>
                <wp:lineTo x="0" y="21379"/>
                <wp:lineTo x="21443" y="21379"/>
                <wp:lineTo x="21443" y="0"/>
                <wp:lineTo x="0" y="0"/>
              </wp:wrapPolygon>
            </wp:wrapTight>
            <wp:docPr id="1828" name="صورة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80"/>
                    <a:srcRect/>
                    <a:stretch>
                      <a:fillRect/>
                    </a:stretch>
                  </pic:blipFill>
                  <pic:spPr bwMode="auto">
                    <a:xfrm>
                      <a:off x="0" y="0"/>
                      <a:ext cx="3147060" cy="1116330"/>
                    </a:xfrm>
                    <a:prstGeom prst="rect">
                      <a:avLst/>
                    </a:prstGeom>
                    <a:noFill/>
                    <a:ln w="9525">
                      <a:noFill/>
                      <a:miter lim="800000"/>
                      <a:headEnd/>
                      <a:tailEnd/>
                    </a:ln>
                  </pic:spPr>
                </pic:pic>
              </a:graphicData>
            </a:graphic>
          </wp:anchor>
        </w:drawing>
      </w:r>
      <w:r w:rsidRPr="00F139A7">
        <w:rPr>
          <w:rFonts w:hint="cs"/>
          <w:b/>
          <w:bCs/>
          <w:sz w:val="32"/>
          <w:rtl/>
        </w:rPr>
        <w:t>تحليل عام:</w:t>
      </w:r>
      <w:r w:rsidRPr="00F139A7">
        <w:rPr>
          <w:rFonts w:hint="cs"/>
          <w:sz w:val="32"/>
          <w:rtl/>
        </w:rPr>
        <w:t xml:space="preserve"> إن آلية استخدام التحليل العام تشبه آلية استخدام التحليل الخاص مع اختلاف رئيسي وهو أن التحليل العام لا يرتبط بشكل مباشر بحساب محدد بل يتم تعريفه بمعزل عن الحسابات من نافذة مستقلة يمكن الانتقال إليها من قائمة محاسبة ومن ثم نضغط على تحليل حساب فتظهر نافذة تحليل الحساب والتي يتم من خلالها تعريف التحاليل العام كما في الشكل الظاهر:</w:t>
      </w:r>
    </w:p>
    <w:p w:rsidR="00A81CBB" w:rsidRPr="00F139A7" w:rsidRDefault="00A81CBB" w:rsidP="00A81CBB">
      <w:pPr>
        <w:tabs>
          <w:tab w:val="left" w:pos="26"/>
        </w:tabs>
        <w:ind w:left="-20"/>
        <w:jc w:val="lowKashida"/>
        <w:rPr>
          <w:sz w:val="32"/>
          <w:rtl/>
        </w:rPr>
      </w:pPr>
    </w:p>
    <w:p w:rsidR="00A81CBB" w:rsidRPr="00F139A7" w:rsidRDefault="00A81CBB" w:rsidP="00A81CBB">
      <w:pPr>
        <w:tabs>
          <w:tab w:val="left" w:pos="26"/>
        </w:tabs>
        <w:ind w:left="-23"/>
        <w:rPr>
          <w:b/>
          <w:bCs/>
          <w:sz w:val="32"/>
          <w:rtl/>
        </w:rPr>
      </w:pPr>
      <w:r w:rsidRPr="00F139A7">
        <w:rPr>
          <w:rFonts w:hint="cs"/>
          <w:b/>
          <w:bCs/>
          <w:sz w:val="32"/>
          <w:rtl/>
        </w:rPr>
        <w:lastRenderedPageBreak/>
        <w:t>مثال:</w:t>
      </w:r>
    </w:p>
    <w:p w:rsidR="00A81CBB" w:rsidRPr="00F139A7" w:rsidRDefault="00A81CBB" w:rsidP="00A81CBB">
      <w:pPr>
        <w:tabs>
          <w:tab w:val="left" w:pos="26"/>
        </w:tabs>
        <w:ind w:left="-23"/>
        <w:jc w:val="lowKashida"/>
        <w:rPr>
          <w:sz w:val="32"/>
          <w:rtl/>
        </w:rPr>
      </w:pPr>
      <w:r w:rsidRPr="00F139A7">
        <w:rPr>
          <w:rFonts w:hint="cs"/>
          <w:sz w:val="32"/>
          <w:rtl/>
        </w:rPr>
        <w:t xml:space="preserve">بفرض نفس المثال السابق في التحليل الخاص وبإضافة أنه في شركتنا يوجد ثلاثة موظفين هم سامر وعادل وزياد وكل من الموظفين الثلاثة يدفعون أجور مواصلات ونريد أن نعرف ما يتم دفعه لكل موظف من الموظفين الثلاثة كأجور مواصلات دون أن نفتح حساب مستقل لأجور مواصلات كل منهم أو لأجور المواصلات بشكل عام. عند ذلك نقوم </w:t>
      </w:r>
      <w:proofErr w:type="spellStart"/>
      <w:r w:rsidRPr="00F139A7">
        <w:rPr>
          <w:rFonts w:hint="cs"/>
          <w:sz w:val="32"/>
          <w:rtl/>
        </w:rPr>
        <w:t>بمايلي</w:t>
      </w:r>
      <w:proofErr w:type="spellEnd"/>
      <w:r w:rsidRPr="00F139A7">
        <w:rPr>
          <w:rFonts w:hint="cs"/>
          <w:sz w:val="32"/>
          <w:rtl/>
        </w:rPr>
        <w:t>:</w:t>
      </w:r>
    </w:p>
    <w:p w:rsidR="00A81CBB" w:rsidRPr="00F139A7" w:rsidRDefault="00A81CBB" w:rsidP="00A81CBB">
      <w:pPr>
        <w:tabs>
          <w:tab w:val="left" w:pos="26"/>
        </w:tabs>
        <w:ind w:left="-23"/>
        <w:jc w:val="lowKashida"/>
        <w:rPr>
          <w:sz w:val="32"/>
          <w:rtl/>
        </w:rPr>
      </w:pPr>
      <w:r w:rsidRPr="00F139A7">
        <w:rPr>
          <w:rFonts w:hint="cs"/>
          <w:sz w:val="32"/>
          <w:rtl/>
        </w:rPr>
        <w:t>نقوم بتحليل حساب المصاريف المتنوعة في صفحة تحليل خاص إلى عدة أجزاء كما تحدثنا سابقاً ومن ضمنها المواصلات.</w:t>
      </w:r>
    </w:p>
    <w:p w:rsidR="00A81CBB" w:rsidRPr="00F139A7" w:rsidRDefault="00A81CBB" w:rsidP="00A81CBB">
      <w:pPr>
        <w:tabs>
          <w:tab w:val="left" w:pos="26"/>
        </w:tabs>
        <w:ind w:left="-23"/>
        <w:jc w:val="lowKashida"/>
        <w:rPr>
          <w:sz w:val="32"/>
          <w:rtl/>
        </w:rPr>
      </w:pPr>
      <w:r w:rsidRPr="00F139A7">
        <w:rPr>
          <w:noProof/>
          <w:sz w:val="32"/>
          <w:rtl/>
        </w:rPr>
        <mc:AlternateContent>
          <mc:Choice Requires="wps">
            <w:drawing>
              <wp:anchor distT="0" distB="0" distL="114300" distR="114300" simplePos="0" relativeHeight="252094464" behindDoc="0" locked="0" layoutInCell="1" allowOverlap="1" wp14:anchorId="691B6165" wp14:editId="5A744106">
                <wp:simplePos x="0" y="0"/>
                <wp:positionH relativeFrom="column">
                  <wp:posOffset>506730</wp:posOffset>
                </wp:positionH>
                <wp:positionV relativeFrom="paragraph">
                  <wp:posOffset>469900</wp:posOffset>
                </wp:positionV>
                <wp:extent cx="1494155" cy="552450"/>
                <wp:effectExtent l="0" t="0" r="106045" b="304800"/>
                <wp:wrapNone/>
                <wp:docPr id="1534"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4155" cy="552450"/>
                        </a:xfrm>
                        <a:prstGeom prst="wedgeRoundRectCallout">
                          <a:avLst>
                            <a:gd name="adj1" fmla="val 53782"/>
                            <a:gd name="adj2" fmla="val 96067"/>
                            <a:gd name="adj3" fmla="val 16667"/>
                          </a:avLst>
                        </a:prstGeom>
                        <a:solidFill>
                          <a:srgbClr val="FFFFFF"/>
                        </a:solidFill>
                        <a:ln w="9525">
                          <a:solidFill>
                            <a:srgbClr val="000000"/>
                          </a:solidFill>
                          <a:miter lim="800000"/>
                          <a:headEnd/>
                          <a:tailEnd/>
                        </a:ln>
                      </wps:spPr>
                      <wps:txbx>
                        <w:txbxContent>
                          <w:p w:rsidR="001A4E1E" w:rsidRPr="00B94219" w:rsidRDefault="001A4E1E" w:rsidP="00A81CBB">
                            <w:pPr>
                              <w:jc w:val="center"/>
                              <w:rPr>
                                <w:b/>
                                <w:bCs/>
                                <w:sz w:val="22"/>
                                <w:szCs w:val="22"/>
                                <w:lang w:bidi="ar-SY"/>
                              </w:rPr>
                            </w:pPr>
                            <w:r w:rsidRPr="00B94219">
                              <w:rPr>
                                <w:rFonts w:hint="cs"/>
                                <w:b/>
                                <w:bCs/>
                                <w:sz w:val="22"/>
                                <w:szCs w:val="22"/>
                                <w:rtl/>
                                <w:lang w:bidi="ar-SY"/>
                              </w:rPr>
                              <w:t xml:space="preserve">نضغط </w:t>
                            </w:r>
                            <w:r>
                              <w:rPr>
                                <w:rFonts w:hint="cs"/>
                                <w:b/>
                                <w:bCs/>
                                <w:sz w:val="22"/>
                                <w:szCs w:val="22"/>
                                <w:rtl/>
                                <w:lang w:bidi="ar-SY"/>
                              </w:rPr>
                              <w:t xml:space="preserve">زر "إضافة سجل </w:t>
                            </w:r>
                            <w:r w:rsidRPr="00B94219">
                              <w:rPr>
                                <w:rFonts w:hint="cs"/>
                                <w:b/>
                                <w:bCs/>
                                <w:sz w:val="22"/>
                                <w:szCs w:val="22"/>
                                <w:rtl/>
                                <w:lang w:bidi="ar-SY"/>
                              </w:rPr>
                              <w:t>جديد</w:t>
                            </w:r>
                            <w:r>
                              <w:rPr>
                                <w:rFonts w:hint="cs"/>
                                <w:b/>
                                <w:bCs/>
                                <w:sz w:val="22"/>
                                <w:szCs w:val="22"/>
                                <w:rtl/>
                                <w:lang w:bidi="ar-SY"/>
                              </w:rPr>
                              <w:t>"</w:t>
                            </w:r>
                            <w:r w:rsidRPr="00B94219">
                              <w:rPr>
                                <w:rFonts w:hint="cs"/>
                                <w:b/>
                                <w:bCs/>
                                <w:sz w:val="22"/>
                                <w:szCs w:val="22"/>
                                <w:rtl/>
                                <w:lang w:bidi="ar-SY"/>
                              </w:rPr>
                              <w:t xml:space="preserve"> لإضافة الأسماء الأخرى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B6165" id="AutoShape 151" o:spid="_x0000_s1069" type="#_x0000_t62" style="position:absolute;left:0;text-align:left;margin-left:39.9pt;margin-top:37pt;width:117.65pt;height:43.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" adj="22417,31550">
                <v:textbox>
                  <w:txbxContent>
                    <w:p w:rsidR="001A4E1E" w:rsidRPr="00B94219" w:rsidRDefault="001A4E1E" w:rsidP="00A81CBB">
                      <w:pPr>
                        <w:jc w:val="center"/>
                        <w:rPr>
                          <w:b/>
                          <w:bCs/>
                          <w:sz w:val="22"/>
                          <w:szCs w:val="22"/>
                          <w:lang w:bidi="ar-SY"/>
                        </w:rPr>
                      </w:pPr>
                      <w:r w:rsidRPr="00B94219">
                        <w:rPr>
                          <w:rFonts w:hint="cs"/>
                          <w:b/>
                          <w:bCs/>
                          <w:sz w:val="22"/>
                          <w:szCs w:val="22"/>
                          <w:rtl/>
                          <w:lang w:bidi="ar-SY"/>
                        </w:rPr>
                        <w:t xml:space="preserve">نضغط </w:t>
                      </w:r>
                      <w:r>
                        <w:rPr>
                          <w:rFonts w:hint="cs"/>
                          <w:b/>
                          <w:bCs/>
                          <w:sz w:val="22"/>
                          <w:szCs w:val="22"/>
                          <w:rtl/>
                          <w:lang w:bidi="ar-SY"/>
                        </w:rPr>
                        <w:t xml:space="preserve">زر "إضافة سجل </w:t>
                      </w:r>
                      <w:r w:rsidRPr="00B94219">
                        <w:rPr>
                          <w:rFonts w:hint="cs"/>
                          <w:b/>
                          <w:bCs/>
                          <w:sz w:val="22"/>
                          <w:szCs w:val="22"/>
                          <w:rtl/>
                          <w:lang w:bidi="ar-SY"/>
                        </w:rPr>
                        <w:t>جديد</w:t>
                      </w:r>
                      <w:r>
                        <w:rPr>
                          <w:rFonts w:hint="cs"/>
                          <w:b/>
                          <w:bCs/>
                          <w:sz w:val="22"/>
                          <w:szCs w:val="22"/>
                          <w:rtl/>
                          <w:lang w:bidi="ar-SY"/>
                        </w:rPr>
                        <w:t>"</w:t>
                      </w:r>
                      <w:r w:rsidRPr="00B94219">
                        <w:rPr>
                          <w:rFonts w:hint="cs"/>
                          <w:b/>
                          <w:bCs/>
                          <w:sz w:val="22"/>
                          <w:szCs w:val="22"/>
                          <w:rtl/>
                          <w:lang w:bidi="ar-SY"/>
                        </w:rPr>
                        <w:t xml:space="preserve"> لإضافة الأسماء الأخرى</w:t>
                      </w:r>
                    </w:p>
                  </w:txbxContent>
                </v:textbox>
              </v:shape>
            </w:pict>
          </mc:Fallback>
        </mc:AlternateContent>
      </w:r>
      <w:r w:rsidRPr="00F139A7">
        <w:rPr>
          <w:rFonts w:hint="cs"/>
          <w:noProof/>
          <w:sz w:val="32"/>
        </w:rPr>
        <w:drawing>
          <wp:anchor distT="0" distB="0" distL="114300" distR="114300" simplePos="0" relativeHeight="252186624" behindDoc="1" locked="0" layoutInCell="1" allowOverlap="1" wp14:anchorId="38EF5B25" wp14:editId="51887DB8">
            <wp:simplePos x="0" y="0"/>
            <wp:positionH relativeFrom="column">
              <wp:posOffset>20955</wp:posOffset>
            </wp:positionH>
            <wp:positionV relativeFrom="paragraph">
              <wp:posOffset>374015</wp:posOffset>
            </wp:positionV>
            <wp:extent cx="3145790" cy="1057910"/>
            <wp:effectExtent l="0" t="0" r="0" b="8890"/>
            <wp:wrapTight wrapText="bothSides">
              <wp:wrapPolygon edited="0">
                <wp:start x="0" y="0"/>
                <wp:lineTo x="0" y="21393"/>
                <wp:lineTo x="21452" y="21393"/>
                <wp:lineTo x="21452" y="0"/>
                <wp:lineTo x="0" y="0"/>
              </wp:wrapPolygon>
            </wp:wrapTight>
            <wp:docPr id="1829" name="صورة 1829" descr="0135- P-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0135- P-11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145790" cy="10579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139A7">
        <w:rPr>
          <w:rFonts w:hint="cs"/>
          <w:sz w:val="32"/>
          <w:rtl/>
        </w:rPr>
        <w:t>نقوم بتعريف تحليلات عامة هي عبارة عن أسماء الموظفين الذين يدفعون أجور مواصلات وذلك من قائمة "محاسبة" ومن ثم نضغط على تحليل حساب فتظهر النافذة التالية حيث نقوم فيها بإدخال أسماء الموظفين كما في الشكل الظاهر:</w:t>
      </w:r>
    </w:p>
    <w:p w:rsidR="00A81CBB" w:rsidRPr="00F139A7" w:rsidRDefault="00A81CBB" w:rsidP="00A81CBB">
      <w:pPr>
        <w:tabs>
          <w:tab w:val="left" w:pos="26"/>
        </w:tabs>
        <w:ind w:left="-23"/>
        <w:jc w:val="lowKashida"/>
        <w:rPr>
          <w:sz w:val="32"/>
        </w:rPr>
      </w:pPr>
    </w:p>
    <w:p w:rsidR="00A81CBB" w:rsidRPr="00F139A7" w:rsidRDefault="00A81CBB" w:rsidP="00A81CBB">
      <w:pPr>
        <w:tabs>
          <w:tab w:val="left" w:pos="26"/>
        </w:tabs>
        <w:ind w:left="-23"/>
        <w:jc w:val="lowKashida"/>
        <w:rPr>
          <w:sz w:val="32"/>
          <w:rtl/>
          <w:lang w:bidi="ar-SY"/>
        </w:rPr>
      </w:pPr>
      <w:r w:rsidRPr="00F139A7">
        <w:rPr>
          <w:noProof/>
        </w:rPr>
        <w:drawing>
          <wp:anchor distT="0" distB="0" distL="114300" distR="114300" simplePos="0" relativeHeight="252013568" behindDoc="1" locked="0" layoutInCell="1" allowOverlap="1" wp14:anchorId="7C4BEF88" wp14:editId="08311FA2">
            <wp:simplePos x="0" y="0"/>
            <wp:positionH relativeFrom="column">
              <wp:posOffset>-3810</wp:posOffset>
            </wp:positionH>
            <wp:positionV relativeFrom="paragraph">
              <wp:posOffset>338455</wp:posOffset>
            </wp:positionV>
            <wp:extent cx="4316400" cy="2955600"/>
            <wp:effectExtent l="0" t="0" r="8255" b="0"/>
            <wp:wrapTight wrapText="bothSides">
              <wp:wrapPolygon edited="0">
                <wp:start x="0" y="0"/>
                <wp:lineTo x="0" y="21442"/>
                <wp:lineTo x="21546" y="21442"/>
                <wp:lineTo x="21546" y="0"/>
                <wp:lineTo x="0" y="0"/>
              </wp:wrapPolygon>
            </wp:wrapTight>
            <wp:docPr id="1830" name="صورة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descr="0136- P-116"/>
                    <pic:cNvPicPr>
                      <a:picLocks noChangeAspect="1" noChangeArrowheads="1"/>
                    </pic:cNvPicPr>
                  </pic:nvPicPr>
                  <pic:blipFill>
                    <a:blip r:embed="rId189">
                      <a:extLst>
                        <a:ext uri="{28A0092B-C50C-407E-A947-70E740481C1C}">
                          <a14:useLocalDpi xmlns:a14="http://schemas.microsoft.com/office/drawing/2010/main" val="0"/>
                        </a:ext>
                      </a:extLst>
                    </a:blip>
                    <a:stretch>
                      <a:fillRect/>
                    </a:stretch>
                  </pic:blipFill>
                  <pic:spPr bwMode="auto">
                    <a:xfrm>
                      <a:off x="0" y="0"/>
                      <a:ext cx="4316400" cy="2955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sz w:val="32"/>
          <w:rtl/>
        </w:rPr>
        <w:t>ثم نفعل عمودي التحليل العام والتحليل الخاص في قيد المدفوعات النقدية ثم نقوم بإدخال المدفوعات النقدية لأجور المواصلات حسب كل موظف كما يظهر في الشكل التالي:</w:t>
      </w:r>
    </w:p>
    <w:p w:rsidR="00A81CBB" w:rsidRPr="00F139A7" w:rsidRDefault="00A81CBB" w:rsidP="00A81CBB">
      <w:pPr>
        <w:tabs>
          <w:tab w:val="left" w:pos="26"/>
        </w:tabs>
        <w:ind w:left="-23"/>
        <w:jc w:val="center"/>
        <w:rPr>
          <w:sz w:val="32"/>
          <w:rtl/>
        </w:rPr>
      </w:pPr>
    </w:p>
    <w:p w:rsidR="00A81CBB" w:rsidRPr="00F139A7" w:rsidRDefault="00A81CBB" w:rsidP="00A81CBB">
      <w:pPr>
        <w:tabs>
          <w:tab w:val="left" w:pos="26"/>
        </w:tabs>
        <w:ind w:left="-23"/>
        <w:jc w:val="lowKashida"/>
        <w:rPr>
          <w:sz w:val="32"/>
          <w:rtl/>
        </w:rPr>
      </w:pPr>
    </w:p>
    <w:p w:rsidR="00A81CBB" w:rsidRPr="00F139A7" w:rsidRDefault="00A81CBB" w:rsidP="00A81CBB">
      <w:pPr>
        <w:tabs>
          <w:tab w:val="left" w:pos="26"/>
        </w:tabs>
        <w:ind w:left="-23"/>
        <w:jc w:val="lowKashida"/>
        <w:rPr>
          <w:sz w:val="32"/>
          <w:rtl/>
        </w:rPr>
      </w:pPr>
    </w:p>
    <w:p w:rsidR="00A81CBB" w:rsidRPr="00F139A7" w:rsidRDefault="00A81CBB" w:rsidP="00A81CBB">
      <w:pPr>
        <w:tabs>
          <w:tab w:val="left" w:pos="26"/>
        </w:tabs>
        <w:ind w:left="-23"/>
        <w:jc w:val="lowKashida"/>
        <w:rPr>
          <w:sz w:val="32"/>
          <w:rtl/>
        </w:rPr>
      </w:pPr>
    </w:p>
    <w:p w:rsidR="00A81CBB" w:rsidRPr="00F139A7" w:rsidRDefault="00A81CBB" w:rsidP="00A81CBB">
      <w:pPr>
        <w:tabs>
          <w:tab w:val="left" w:pos="26"/>
        </w:tabs>
        <w:ind w:left="-23"/>
        <w:jc w:val="lowKashida"/>
        <w:rPr>
          <w:sz w:val="32"/>
          <w:rtl/>
          <w:lang w:bidi="ar-SY"/>
        </w:rPr>
      </w:pPr>
      <w:r w:rsidRPr="00F139A7">
        <w:rPr>
          <w:rFonts w:hint="cs"/>
          <w:sz w:val="32"/>
          <w:rtl/>
        </w:rPr>
        <w:t>عندها يمكننا طلب دفتر الأستاذ بالنسبة للتحليل العام فقط دون وضع حساب المصاريف المتنوعة والتحليل الخاص. فنضع التحليل العام زياد مثلاً فيعطينا أجور المواصلات المدفوعة لصالح زياد وذلك كما في الشكلين التاليين:</w:t>
      </w:r>
    </w:p>
    <w:p w:rsidR="00A81CBB" w:rsidRPr="00F139A7" w:rsidRDefault="00A81CBB" w:rsidP="00A81CBB">
      <w:pPr>
        <w:tabs>
          <w:tab w:val="left" w:pos="26"/>
        </w:tabs>
        <w:ind w:left="-23"/>
        <w:jc w:val="center"/>
        <w:rPr>
          <w:sz w:val="32"/>
          <w:rtl/>
          <w:lang w:bidi="ar-SY"/>
        </w:rPr>
      </w:pPr>
      <w:r w:rsidRPr="00F139A7">
        <w:rPr>
          <w:noProof/>
        </w:rPr>
        <w:lastRenderedPageBreak/>
        <w:drawing>
          <wp:anchor distT="0" distB="0" distL="114300" distR="114300" simplePos="0" relativeHeight="251970560" behindDoc="1" locked="0" layoutInCell="1" allowOverlap="1" wp14:anchorId="5F973AA1" wp14:editId="47B115D8">
            <wp:simplePos x="0" y="0"/>
            <wp:positionH relativeFrom="column">
              <wp:posOffset>287020</wp:posOffset>
            </wp:positionH>
            <wp:positionV relativeFrom="paragraph">
              <wp:posOffset>-337820</wp:posOffset>
            </wp:positionV>
            <wp:extent cx="4766310" cy="3308350"/>
            <wp:effectExtent l="0" t="0" r="0" b="6350"/>
            <wp:wrapTight wrapText="bothSides">
              <wp:wrapPolygon edited="0">
                <wp:start x="0" y="0"/>
                <wp:lineTo x="0" y="21517"/>
                <wp:lineTo x="21496" y="21517"/>
                <wp:lineTo x="21496" y="0"/>
                <wp:lineTo x="0" y="0"/>
              </wp:wrapPolygon>
            </wp:wrapTight>
            <wp:docPr id="1831" name="صورة 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83"/>
                    <a:srcRect/>
                    <a:stretch>
                      <a:fillRect/>
                    </a:stretch>
                  </pic:blipFill>
                  <pic:spPr bwMode="auto">
                    <a:xfrm>
                      <a:off x="0" y="0"/>
                      <a:ext cx="4766310" cy="3308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noProof/>
          <w:color w:val="FF0000"/>
          <w:sz w:val="32"/>
          <w:rtl/>
        </w:rPr>
        <mc:AlternateContent>
          <mc:Choice Requires="wps">
            <w:drawing>
              <wp:anchor distT="0" distB="0" distL="114300" distR="114300" simplePos="0" relativeHeight="252118016" behindDoc="0" locked="0" layoutInCell="1" allowOverlap="1" wp14:anchorId="6F9FD3C3" wp14:editId="618BC6F0">
                <wp:simplePos x="0" y="0"/>
                <wp:positionH relativeFrom="column">
                  <wp:posOffset>-2899410</wp:posOffset>
                </wp:positionH>
                <wp:positionV relativeFrom="paragraph">
                  <wp:posOffset>135890</wp:posOffset>
                </wp:positionV>
                <wp:extent cx="808990" cy="434975"/>
                <wp:effectExtent l="19050" t="19050" r="10160" b="22225"/>
                <wp:wrapNone/>
                <wp:docPr id="1533" name="Oval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990" cy="4349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DB31EC" id="Oval 499" o:spid="_x0000_s1026" style="position:absolute;margin-left:-228.3pt;margin-top:10.7pt;width:63.7pt;height:34.2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" filled="f" strokecolor="red" strokeweight="2.25pt"/>
            </w:pict>
          </mc:Fallback>
        </mc:AlternateContent>
      </w:r>
    </w:p>
    <w:p w:rsidR="00A81CBB" w:rsidRPr="00F139A7" w:rsidRDefault="00A81CBB" w:rsidP="00A81CBB">
      <w:pPr>
        <w:tabs>
          <w:tab w:val="left" w:pos="26"/>
        </w:tabs>
        <w:ind w:left="-23"/>
        <w:rPr>
          <w:sz w:val="32"/>
          <w:rtl/>
        </w:rPr>
      </w:pPr>
    </w:p>
    <w:p w:rsidR="00A81CBB" w:rsidRPr="00F139A7" w:rsidRDefault="00A81CBB" w:rsidP="00A81CBB">
      <w:pPr>
        <w:tabs>
          <w:tab w:val="left" w:pos="26"/>
        </w:tabs>
        <w:ind w:left="-23"/>
        <w:rPr>
          <w:sz w:val="32"/>
          <w:rtl/>
        </w:rPr>
      </w:pPr>
    </w:p>
    <w:p w:rsidR="00A81CBB" w:rsidRPr="00F139A7" w:rsidRDefault="00A81CBB" w:rsidP="00A81CBB">
      <w:pPr>
        <w:tabs>
          <w:tab w:val="left" w:pos="26"/>
        </w:tabs>
        <w:ind w:left="-23"/>
        <w:rPr>
          <w:sz w:val="32"/>
          <w:rtl/>
        </w:rPr>
      </w:pPr>
    </w:p>
    <w:p w:rsidR="00A81CBB" w:rsidRPr="00F139A7" w:rsidRDefault="00A81CBB" w:rsidP="00A81CBB">
      <w:pPr>
        <w:tabs>
          <w:tab w:val="left" w:pos="26"/>
        </w:tabs>
        <w:ind w:left="-23"/>
        <w:rPr>
          <w:sz w:val="32"/>
          <w:rtl/>
        </w:rPr>
      </w:pPr>
    </w:p>
    <w:p w:rsidR="00A81CBB" w:rsidRPr="00F139A7" w:rsidRDefault="00A81CBB" w:rsidP="00A81CBB">
      <w:pPr>
        <w:tabs>
          <w:tab w:val="left" w:pos="26"/>
        </w:tabs>
        <w:ind w:left="-23"/>
        <w:rPr>
          <w:sz w:val="32"/>
          <w:rtl/>
        </w:rPr>
      </w:pPr>
    </w:p>
    <w:p w:rsidR="00A81CBB" w:rsidRPr="00F139A7" w:rsidRDefault="00A81CBB" w:rsidP="00A81CBB">
      <w:pPr>
        <w:tabs>
          <w:tab w:val="left" w:pos="26"/>
        </w:tabs>
        <w:ind w:left="-23"/>
        <w:rPr>
          <w:sz w:val="32"/>
          <w:rtl/>
        </w:rPr>
      </w:pPr>
    </w:p>
    <w:p w:rsidR="00A81CBB" w:rsidRPr="00F139A7" w:rsidRDefault="00A81CBB" w:rsidP="00A81CBB">
      <w:pPr>
        <w:tabs>
          <w:tab w:val="left" w:pos="26"/>
        </w:tabs>
        <w:ind w:left="-23"/>
        <w:jc w:val="lowKashida"/>
        <w:rPr>
          <w:b/>
          <w:bCs/>
          <w:sz w:val="32"/>
          <w:u w:val="single"/>
          <w:rtl/>
          <w:lang w:bidi="ar-SY"/>
        </w:rPr>
      </w:pPr>
    </w:p>
    <w:p w:rsidR="00A81CBB" w:rsidRPr="00F139A7" w:rsidRDefault="00A81CBB" w:rsidP="00A81CBB">
      <w:pPr>
        <w:tabs>
          <w:tab w:val="left" w:pos="26"/>
        </w:tabs>
        <w:ind w:left="-23"/>
        <w:jc w:val="lowKashida"/>
        <w:rPr>
          <w:b/>
          <w:bCs/>
          <w:sz w:val="32"/>
          <w:u w:val="single"/>
          <w:rtl/>
          <w:lang w:bidi="ar-SY"/>
        </w:rPr>
      </w:pPr>
    </w:p>
    <w:p w:rsidR="00A81CBB" w:rsidRPr="00F139A7" w:rsidRDefault="00A81CBB" w:rsidP="00A81CBB">
      <w:pPr>
        <w:tabs>
          <w:tab w:val="left" w:pos="26"/>
        </w:tabs>
        <w:ind w:left="-23"/>
        <w:jc w:val="lowKashida"/>
        <w:rPr>
          <w:b/>
          <w:bCs/>
          <w:sz w:val="32"/>
          <w:u w:val="single"/>
          <w:rtl/>
          <w:lang w:bidi="ar-SY"/>
        </w:rPr>
      </w:pPr>
    </w:p>
    <w:p w:rsidR="00A81CBB" w:rsidRPr="00F139A7" w:rsidRDefault="00A81CBB" w:rsidP="00A81CBB">
      <w:pPr>
        <w:tabs>
          <w:tab w:val="left" w:pos="26"/>
        </w:tabs>
        <w:spacing w:after="100" w:afterAutospacing="1"/>
        <w:ind w:left="-23"/>
        <w:jc w:val="center"/>
        <w:rPr>
          <w:b/>
          <w:bCs/>
          <w:sz w:val="32"/>
          <w:u w:val="single"/>
          <w:rtl/>
          <w:lang w:bidi="ar-SY"/>
        </w:rPr>
      </w:pPr>
      <w:r w:rsidRPr="00F139A7">
        <w:rPr>
          <w:rFonts w:hint="cs"/>
          <w:noProof/>
          <w:sz w:val="32"/>
        </w:rPr>
        <w:drawing>
          <wp:inline distT="0" distB="0" distL="0" distR="0" wp14:anchorId="4A5BE2FE" wp14:editId="42200323">
            <wp:extent cx="5659200" cy="3052800"/>
            <wp:effectExtent l="0" t="0" r="0" b="0"/>
            <wp:docPr id="1832" name="صورة 1832" descr="0137- P-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0137- P-117"/>
                    <pic:cNvPicPr>
                      <a:picLocks noChangeAspect="1" noChangeArrowheads="1"/>
                    </pic:cNvPicPr>
                  </pic:nvPicPr>
                  <pic:blipFill>
                    <a:blip r:embed="rId84"/>
                    <a:srcRect/>
                    <a:stretch>
                      <a:fillRect/>
                    </a:stretch>
                  </pic:blipFill>
                  <pic:spPr bwMode="auto">
                    <a:xfrm>
                      <a:off x="0" y="0"/>
                      <a:ext cx="5659200" cy="30528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jc w:val="lowKashida"/>
        <w:rPr>
          <w:sz w:val="32"/>
          <w:rtl/>
        </w:rPr>
      </w:pPr>
      <w:r w:rsidRPr="00F139A7">
        <w:rPr>
          <w:rFonts w:hint="cs"/>
          <w:b/>
          <w:bCs/>
          <w:sz w:val="32"/>
          <w:u w:val="single"/>
          <w:rtl/>
        </w:rPr>
        <w:t>الحقول</w:t>
      </w:r>
      <w:r w:rsidRPr="00F139A7">
        <w:rPr>
          <w:rFonts w:hint="cs"/>
          <w:b/>
          <w:bCs/>
          <w:sz w:val="32"/>
          <w:rtl/>
        </w:rPr>
        <w:t>:</w:t>
      </w:r>
      <w:r w:rsidRPr="00F139A7">
        <w:rPr>
          <w:rFonts w:hint="cs"/>
          <w:sz w:val="32"/>
          <w:rtl/>
        </w:rPr>
        <w:t xml:space="preserve"> يتم من شريط الحقول تفعيل الأعمدة التي نريدها أن تظهر في التقرير, ويمكننا من خلال السهمين الزرق أن نتحكم بترتيب ظهور هذه الأعمدة في التقرير.</w:t>
      </w:r>
    </w:p>
    <w:p w:rsidR="00A81CBB" w:rsidRPr="00F139A7" w:rsidRDefault="00A81CBB" w:rsidP="00A81CBB">
      <w:pPr>
        <w:tabs>
          <w:tab w:val="left" w:pos="26"/>
        </w:tabs>
        <w:ind w:left="-23"/>
        <w:jc w:val="lowKashida"/>
        <w:rPr>
          <w:sz w:val="32"/>
          <w:rtl/>
        </w:rPr>
      </w:pPr>
      <w:r w:rsidRPr="00F139A7">
        <w:rPr>
          <w:rFonts w:hint="cs"/>
          <w:b/>
          <w:bCs/>
          <w:sz w:val="32"/>
          <w:u w:val="single"/>
          <w:rtl/>
        </w:rPr>
        <w:t>حقول العميل:</w:t>
      </w:r>
      <w:r w:rsidRPr="00F139A7">
        <w:rPr>
          <w:rFonts w:hint="cs"/>
          <w:sz w:val="32"/>
          <w:rtl/>
        </w:rPr>
        <w:t xml:space="preserve"> يمكننا من خلال شريط حقول العميل أن نفعل معلومات نختارها من بطاقة العميل كرقم الهاتف ورقم الجوال والفاكس والمنطقة.....الخ.</w:t>
      </w:r>
    </w:p>
    <w:p w:rsidR="00A81CBB" w:rsidRPr="00F139A7" w:rsidRDefault="00A81CBB" w:rsidP="00A81CBB">
      <w:pPr>
        <w:tabs>
          <w:tab w:val="left" w:pos="26"/>
        </w:tabs>
        <w:ind w:left="-20"/>
        <w:jc w:val="lowKashida"/>
        <w:rPr>
          <w:sz w:val="32"/>
          <w:rtl/>
        </w:rPr>
      </w:pPr>
      <w:r w:rsidRPr="00F139A7">
        <w:rPr>
          <w:rFonts w:hint="cs"/>
          <w:b/>
          <w:bCs/>
          <w:sz w:val="32"/>
          <w:u w:val="single"/>
          <w:rtl/>
        </w:rPr>
        <w:t>خيارات</w:t>
      </w:r>
      <w:r w:rsidRPr="00F139A7">
        <w:rPr>
          <w:rFonts w:hint="cs"/>
          <w:b/>
          <w:bCs/>
          <w:sz w:val="32"/>
          <w:rtl/>
        </w:rPr>
        <w:t xml:space="preserve">: </w:t>
      </w:r>
      <w:r w:rsidRPr="00F139A7">
        <w:rPr>
          <w:rFonts w:hint="cs"/>
          <w:sz w:val="32"/>
          <w:rtl/>
        </w:rPr>
        <w:t>وتشمل هذه الخيارات ما يلي:</w:t>
      </w:r>
    </w:p>
    <w:p w:rsidR="00A81CBB" w:rsidRPr="00F139A7" w:rsidRDefault="00A81CBB" w:rsidP="00A81CBB">
      <w:pPr>
        <w:tabs>
          <w:tab w:val="left" w:pos="26"/>
        </w:tabs>
        <w:ind w:left="-20"/>
        <w:jc w:val="lowKashida"/>
        <w:rPr>
          <w:sz w:val="32"/>
          <w:rtl/>
        </w:rPr>
      </w:pPr>
      <w:r w:rsidRPr="00F139A7">
        <w:rPr>
          <w:rFonts w:hint="cs"/>
          <w:b/>
          <w:bCs/>
          <w:sz w:val="32"/>
          <w:rtl/>
        </w:rPr>
        <w:t>إظهار المسلسل:</w:t>
      </w:r>
      <w:r w:rsidRPr="00F139A7">
        <w:rPr>
          <w:rFonts w:hint="cs"/>
          <w:sz w:val="32"/>
          <w:rtl/>
        </w:rPr>
        <w:t xml:space="preserve"> عند تفعيل هذا الخيار يتم إظهار ترقيم تسلسلي للحركات الموجودة في تقرير دفتر الأستاذ يدل هذا الترقيم على عدد الحركات الموجودة في النافذة.</w:t>
      </w:r>
    </w:p>
    <w:p w:rsidR="00A81CBB" w:rsidRPr="00F139A7" w:rsidRDefault="00A81CBB" w:rsidP="00A81CBB">
      <w:pPr>
        <w:tabs>
          <w:tab w:val="left" w:pos="26"/>
        </w:tabs>
        <w:ind w:left="-20"/>
        <w:jc w:val="lowKashida"/>
        <w:rPr>
          <w:sz w:val="32"/>
          <w:rtl/>
        </w:rPr>
      </w:pPr>
      <w:r w:rsidRPr="00F139A7">
        <w:rPr>
          <w:rFonts w:hint="cs"/>
          <w:b/>
          <w:bCs/>
          <w:sz w:val="32"/>
          <w:rtl/>
        </w:rPr>
        <w:lastRenderedPageBreak/>
        <w:t>القيود المرحلة:</w:t>
      </w:r>
      <w:r w:rsidRPr="00F139A7">
        <w:rPr>
          <w:rFonts w:hint="cs"/>
          <w:sz w:val="32"/>
          <w:rtl/>
        </w:rPr>
        <w:t xml:space="preserve"> عند تفعيل هذا الخيار يتم عرض تقرير دفتر الأستاذ من الحركات المالية المرحلة إلى الحسابات (القيود المرحلة).</w:t>
      </w:r>
    </w:p>
    <w:p w:rsidR="00A81CBB" w:rsidRPr="00F139A7" w:rsidRDefault="00A81CBB" w:rsidP="00A81CBB">
      <w:pPr>
        <w:tabs>
          <w:tab w:val="left" w:pos="26"/>
        </w:tabs>
        <w:ind w:left="-20"/>
        <w:jc w:val="lowKashida"/>
        <w:rPr>
          <w:sz w:val="32"/>
          <w:rtl/>
        </w:rPr>
      </w:pPr>
      <w:r w:rsidRPr="00F139A7">
        <w:rPr>
          <w:rFonts w:hint="cs"/>
          <w:b/>
          <w:bCs/>
          <w:sz w:val="32"/>
          <w:rtl/>
        </w:rPr>
        <w:t>القيود غير المرحلة:</w:t>
      </w:r>
      <w:r w:rsidRPr="00F139A7">
        <w:rPr>
          <w:rFonts w:hint="cs"/>
          <w:sz w:val="32"/>
          <w:rtl/>
        </w:rPr>
        <w:t xml:space="preserve"> عند تفعيل هذا الخيار يتم عرض تقرير دفتر الأستاذ من الحركات المالية غير المرحلة إلى الحسابات (القيود غير المرحلة).</w:t>
      </w:r>
    </w:p>
    <w:p w:rsidR="00A81CBB" w:rsidRPr="00F139A7" w:rsidRDefault="00A81CBB" w:rsidP="00A81CBB">
      <w:pPr>
        <w:tabs>
          <w:tab w:val="left" w:pos="26"/>
        </w:tabs>
        <w:ind w:left="-20"/>
        <w:jc w:val="lowKashida"/>
        <w:rPr>
          <w:sz w:val="32"/>
          <w:rtl/>
        </w:rPr>
      </w:pPr>
      <w:r w:rsidRPr="00F139A7">
        <w:rPr>
          <w:rFonts w:hint="cs"/>
          <w:b/>
          <w:bCs/>
          <w:sz w:val="32"/>
          <w:rtl/>
        </w:rPr>
        <w:t xml:space="preserve">إحضار الرصيد السابق: </w:t>
      </w:r>
      <w:r w:rsidRPr="00F139A7">
        <w:rPr>
          <w:rFonts w:hint="cs"/>
          <w:sz w:val="32"/>
          <w:rtl/>
        </w:rPr>
        <w:t>عند تفعيل هذا الخيار يتم جلب الرصيد السابق وذلك في حال طلبنا التقرير بدءاً من تاريخ يوجد قبله حركات على هذا الحساب.</w:t>
      </w:r>
    </w:p>
    <w:p w:rsidR="00A81CBB" w:rsidRPr="00F139A7" w:rsidRDefault="00A81CBB" w:rsidP="00A81CBB">
      <w:pPr>
        <w:tabs>
          <w:tab w:val="left" w:pos="26"/>
        </w:tabs>
        <w:ind w:left="-20"/>
        <w:jc w:val="lowKashida"/>
        <w:rPr>
          <w:sz w:val="32"/>
          <w:rtl/>
        </w:rPr>
      </w:pPr>
      <w:r w:rsidRPr="00F139A7">
        <w:rPr>
          <w:rFonts w:hint="cs"/>
          <w:b/>
          <w:bCs/>
          <w:sz w:val="32"/>
          <w:rtl/>
        </w:rPr>
        <w:t>عدم اعتبار القيود الافتتاحية:</w:t>
      </w:r>
      <w:r w:rsidRPr="00F139A7">
        <w:rPr>
          <w:rFonts w:hint="cs"/>
          <w:sz w:val="32"/>
          <w:rtl/>
        </w:rPr>
        <w:t xml:space="preserve"> عند تفعيل هذا الخيار يتم تجاهل أي حركة مالية تمت على الحساب من خلال القيود الافتتاحية.</w:t>
      </w:r>
    </w:p>
    <w:p w:rsidR="00A81CBB" w:rsidRPr="00F139A7" w:rsidRDefault="00A81CBB" w:rsidP="00A81CBB">
      <w:pPr>
        <w:tabs>
          <w:tab w:val="left" w:pos="26"/>
        </w:tabs>
        <w:ind w:left="-20"/>
        <w:jc w:val="lowKashida"/>
        <w:rPr>
          <w:sz w:val="32"/>
          <w:rtl/>
        </w:rPr>
      </w:pPr>
      <w:r w:rsidRPr="00F139A7">
        <w:rPr>
          <w:rFonts w:hint="cs"/>
          <w:b/>
          <w:bCs/>
          <w:sz w:val="32"/>
          <w:rtl/>
        </w:rPr>
        <w:t xml:space="preserve">إضافة بيان رأس القيد: </w:t>
      </w:r>
      <w:r w:rsidRPr="00F139A7">
        <w:rPr>
          <w:rFonts w:hint="cs"/>
          <w:sz w:val="32"/>
          <w:rtl/>
        </w:rPr>
        <w:t>في حال عدم تفعيل هذا الخيار يتم في التقرير في حقل البيان وضع نوع الفاتورة التي صدرت عنها الحركة التي تمت على الحساب أو بيان البند للقيد الذي صدرت عنه الحركة التي تمت على الحساب والرقم مثل: مبيع 4, شراء6....الخ. وعند تفعيل هذا الخيار يتم عرض البيان السابق إضافة للبيان الموجود في رأس الفاتورة أو القيد.</w:t>
      </w:r>
    </w:p>
    <w:p w:rsidR="00A81CBB" w:rsidRPr="00F139A7" w:rsidRDefault="00A81CBB" w:rsidP="00A81CBB">
      <w:pPr>
        <w:tabs>
          <w:tab w:val="left" w:pos="26"/>
        </w:tabs>
        <w:ind w:left="-20"/>
        <w:jc w:val="lowKashida"/>
        <w:rPr>
          <w:sz w:val="32"/>
          <w:rtl/>
        </w:rPr>
      </w:pPr>
      <w:r w:rsidRPr="00F139A7">
        <w:rPr>
          <w:rFonts w:hint="cs"/>
          <w:b/>
          <w:bCs/>
          <w:sz w:val="32"/>
          <w:rtl/>
        </w:rPr>
        <w:t>دمج رمز الحساب المقابل مع الاسم:</w:t>
      </w:r>
      <w:r w:rsidRPr="00F139A7">
        <w:rPr>
          <w:rFonts w:hint="cs"/>
          <w:sz w:val="32"/>
          <w:rtl/>
        </w:rPr>
        <w:t xml:space="preserve"> عند تفعيل هذا الخيار يتم دمج رمز الحساب المقابل مع اسم هذا الحساب في حقل واحد.</w:t>
      </w:r>
    </w:p>
    <w:p w:rsidR="00A81CBB" w:rsidRPr="00F139A7" w:rsidRDefault="00A81CBB" w:rsidP="00A81CBB">
      <w:pPr>
        <w:tabs>
          <w:tab w:val="left" w:pos="26"/>
        </w:tabs>
        <w:ind w:left="-20"/>
        <w:jc w:val="lowKashida"/>
        <w:rPr>
          <w:sz w:val="32"/>
          <w:rtl/>
        </w:rPr>
      </w:pPr>
      <w:r w:rsidRPr="00F139A7">
        <w:rPr>
          <w:rFonts w:hint="cs"/>
          <w:b/>
          <w:bCs/>
          <w:sz w:val="32"/>
          <w:rtl/>
        </w:rPr>
        <w:t xml:space="preserve">طباعة كل حساب على صفحة: </w:t>
      </w:r>
      <w:r w:rsidRPr="00F139A7">
        <w:rPr>
          <w:rFonts w:hint="cs"/>
          <w:sz w:val="32"/>
          <w:rtl/>
        </w:rPr>
        <w:t>عند طلب دفتر الأستاذ لحساب رئيسي مثل الزبائن مثلاً يتم في التقرير عرض دفتر الأستاذ لكل حسابات الزبائن في تقرير واحد, وإذا رغبنا بطباعة هذه الحسابات يتم طباعة أكثر من حساب على الصفحة الواحدة وذلك في حال عدم تفعيل هذا الخيار, أما إذا رغبنا في طباعة كل حساب على صفحة مستقلة فنقوم بتفعيل هذا الخيار.</w:t>
      </w:r>
    </w:p>
    <w:p w:rsidR="00A81CBB" w:rsidRPr="00F139A7" w:rsidRDefault="00A81CBB" w:rsidP="00A81CBB">
      <w:pPr>
        <w:tabs>
          <w:tab w:val="left" w:pos="26"/>
        </w:tabs>
        <w:ind w:left="-20"/>
        <w:jc w:val="lowKashida"/>
        <w:rPr>
          <w:sz w:val="32"/>
          <w:rtl/>
        </w:rPr>
      </w:pPr>
      <w:r w:rsidRPr="00F139A7">
        <w:rPr>
          <w:rFonts w:hint="cs"/>
          <w:b/>
          <w:bCs/>
          <w:sz w:val="32"/>
          <w:rtl/>
        </w:rPr>
        <w:t>تجاهل قيود تسوية أسعار الصرف:</w:t>
      </w:r>
      <w:r w:rsidRPr="00F139A7">
        <w:rPr>
          <w:rFonts w:hint="cs"/>
          <w:sz w:val="32"/>
          <w:rtl/>
        </w:rPr>
        <w:t xml:space="preserve"> عند تفعيل هذا الخيار يتم إخفاء أو تجاهل الحركات التي تتم على الحساب الناتجة عن تسوية في أسعار الصرف والتي أجريناها من خلال نافذة "معالجة أرباح وخسائر الصرف". يستخدم هذا الخيار بشكل أساسي عند الرغبة بطباعة كشف حساب لزبون نتعامل معه بعملة غير العملة الأساسية عندها لا بد من تجاهل الحركة التي تمت على هذا الحساب والتي مصدرها أرباح وخسائر الصرف لأنها حركة داخلية ولا تعني الزبون في شيء.</w:t>
      </w:r>
    </w:p>
    <w:p w:rsidR="00A81CBB" w:rsidRPr="00F139A7" w:rsidRDefault="00A81CBB" w:rsidP="00A81CBB">
      <w:pPr>
        <w:tabs>
          <w:tab w:val="left" w:pos="26"/>
        </w:tabs>
        <w:ind w:left="-20"/>
        <w:jc w:val="lowKashida"/>
        <w:rPr>
          <w:sz w:val="32"/>
          <w:rtl/>
        </w:rPr>
      </w:pPr>
      <w:r w:rsidRPr="00F139A7">
        <w:rPr>
          <w:rFonts w:hint="cs"/>
          <w:b/>
          <w:bCs/>
          <w:sz w:val="32"/>
          <w:rtl/>
        </w:rPr>
        <w:t xml:space="preserve">إظهار المجموع </w:t>
      </w:r>
      <w:proofErr w:type="spellStart"/>
      <w:r w:rsidRPr="00F139A7">
        <w:rPr>
          <w:rFonts w:hint="cs"/>
          <w:b/>
          <w:bCs/>
          <w:sz w:val="32"/>
          <w:rtl/>
        </w:rPr>
        <w:t>الشهري:</w:t>
      </w:r>
      <w:r w:rsidRPr="00F139A7">
        <w:rPr>
          <w:rFonts w:hint="cs"/>
          <w:sz w:val="32"/>
          <w:rtl/>
        </w:rPr>
        <w:t>عند</w:t>
      </w:r>
      <w:proofErr w:type="spellEnd"/>
      <w:r w:rsidRPr="00F139A7">
        <w:rPr>
          <w:rFonts w:hint="cs"/>
          <w:sz w:val="32"/>
          <w:rtl/>
        </w:rPr>
        <w:t xml:space="preserve"> تفعيل هذا الخيار يظهر ضمن التقرير سطر فيه مجموع الحركة الشهرية للحساب عند نهاية كل شهر وفي هذا السطر معلومات عن: مدين ودائن ورصيد كل شهر للحساب المطلوب.</w:t>
      </w:r>
    </w:p>
    <w:p w:rsidR="00A81CBB" w:rsidRPr="00F139A7" w:rsidRDefault="00A81CBB" w:rsidP="00A81CBB">
      <w:pPr>
        <w:tabs>
          <w:tab w:val="left" w:pos="26"/>
        </w:tabs>
        <w:ind w:left="-20"/>
        <w:jc w:val="lowKashida"/>
        <w:rPr>
          <w:sz w:val="32"/>
          <w:rtl/>
        </w:rPr>
      </w:pPr>
      <w:r w:rsidRPr="00F139A7">
        <w:rPr>
          <w:rFonts w:hint="cs"/>
          <w:b/>
          <w:bCs/>
          <w:sz w:val="32"/>
          <w:rtl/>
        </w:rPr>
        <w:lastRenderedPageBreak/>
        <w:t>إظهار مجاميع فرعية للتحاليل الخاصة:</w:t>
      </w:r>
      <w:r w:rsidRPr="00F139A7">
        <w:rPr>
          <w:rFonts w:hint="cs"/>
          <w:sz w:val="32"/>
          <w:rtl/>
        </w:rPr>
        <w:t xml:space="preserve"> عند تفعيل هذا الخيار تظهر أسفل التقرير حقول لتجميع النتائج الظاهرة في التقرير وذلك حسب التحاليل الخاصة. وللتوضيح نطرح المثال التالي:</w:t>
      </w:r>
    </w:p>
    <w:p w:rsidR="00A81CBB" w:rsidRPr="00F139A7" w:rsidRDefault="00A81CBB" w:rsidP="00A81CBB">
      <w:pPr>
        <w:tabs>
          <w:tab w:val="left" w:pos="26"/>
        </w:tabs>
        <w:ind w:left="-20"/>
        <w:jc w:val="lowKashida"/>
        <w:rPr>
          <w:sz w:val="32"/>
          <w:rtl/>
        </w:rPr>
      </w:pPr>
      <w:r w:rsidRPr="00F139A7">
        <w:rPr>
          <w:rFonts w:hint="cs"/>
          <w:sz w:val="32"/>
          <w:rtl/>
        </w:rPr>
        <w:t>بفرض أننا حركنا حساب المصاريف المتنوعة والذي له عدة تحاليل خاصة كما في الشكل التالي:</w:t>
      </w:r>
    </w:p>
    <w:p w:rsidR="00A81CBB" w:rsidRPr="00F139A7" w:rsidRDefault="00A81CBB" w:rsidP="00A81CBB">
      <w:pPr>
        <w:tabs>
          <w:tab w:val="left" w:pos="26"/>
        </w:tabs>
        <w:spacing w:before="100" w:beforeAutospacing="1" w:after="100" w:afterAutospacing="1"/>
        <w:ind w:left="-20"/>
        <w:jc w:val="center"/>
        <w:rPr>
          <w:sz w:val="32"/>
          <w:rtl/>
        </w:rPr>
      </w:pPr>
      <w:r w:rsidRPr="00F139A7">
        <w:rPr>
          <w:b/>
          <w:bCs/>
          <w:noProof/>
        </w:rPr>
        <w:drawing>
          <wp:inline distT="0" distB="0" distL="0" distR="0" wp14:anchorId="61253FE3" wp14:editId="6D10D010">
            <wp:extent cx="3880800" cy="3232800"/>
            <wp:effectExtent l="0" t="0" r="5715" b="5715"/>
            <wp:docPr id="1833" name="صورة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880800" cy="32328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rPr>
      </w:pPr>
      <w:r w:rsidRPr="00F139A7">
        <w:rPr>
          <w:rFonts w:hint="cs"/>
          <w:sz w:val="32"/>
          <w:rtl/>
        </w:rPr>
        <w:t>عند طلب تقرير دفتر الأستاذ للمصاريف المتنوعة دون تفعيل الخيار السابق يظهر كما في الشكل التالي:</w:t>
      </w:r>
    </w:p>
    <w:p w:rsidR="00A81CBB" w:rsidRPr="00F139A7" w:rsidRDefault="00A81CBB" w:rsidP="00A81CBB">
      <w:pPr>
        <w:tabs>
          <w:tab w:val="left" w:pos="26"/>
        </w:tabs>
        <w:spacing w:before="100" w:beforeAutospacing="1" w:after="100" w:afterAutospacing="1"/>
        <w:ind w:left="-20"/>
        <w:jc w:val="center"/>
        <w:rPr>
          <w:sz w:val="32"/>
          <w:rtl/>
        </w:rPr>
      </w:pPr>
      <w:r w:rsidRPr="00F139A7">
        <w:rPr>
          <w:noProof/>
        </w:rPr>
        <w:drawing>
          <wp:inline distT="0" distB="0" distL="0" distR="0" wp14:anchorId="390AE588" wp14:editId="721465A6">
            <wp:extent cx="4906800" cy="2833200"/>
            <wp:effectExtent l="0" t="0" r="8255" b="5715"/>
            <wp:docPr id="1834" name="صورة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4906800" cy="2833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rPr>
      </w:pPr>
      <w:r w:rsidRPr="00F139A7">
        <w:rPr>
          <w:rFonts w:hint="cs"/>
          <w:sz w:val="32"/>
          <w:rtl/>
        </w:rPr>
        <w:t>ولكن عند تفعيل الخيار السابق تظهر أسفل التقرير حقول مجاميع للتحاليل الخاصة كما في الشكل التالي:</w:t>
      </w:r>
    </w:p>
    <w:p w:rsidR="00A81CBB" w:rsidRPr="00F139A7" w:rsidRDefault="00A81CBB" w:rsidP="00A81CBB">
      <w:pPr>
        <w:tabs>
          <w:tab w:val="left" w:pos="26"/>
        </w:tabs>
        <w:spacing w:after="100" w:afterAutospacing="1"/>
        <w:ind w:left="-20"/>
        <w:jc w:val="center"/>
        <w:rPr>
          <w:sz w:val="32"/>
          <w:rtl/>
        </w:rPr>
      </w:pPr>
      <w:r w:rsidRPr="00F139A7">
        <w:rPr>
          <w:rFonts w:hint="cs"/>
          <w:noProof/>
          <w:sz w:val="32"/>
        </w:rPr>
        <w:lastRenderedPageBreak/>
        <w:drawing>
          <wp:inline distT="0" distB="0" distL="0" distR="0" wp14:anchorId="138C89F1" wp14:editId="1194A71D">
            <wp:extent cx="4968000" cy="3963022"/>
            <wp:effectExtent l="0" t="0" r="4445" b="0"/>
            <wp:docPr id="1835" name="صورة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92">
                      <a:extLst>
                        <a:ext uri="{28A0092B-C50C-407E-A947-70E740481C1C}">
                          <a14:useLocalDpi xmlns:a14="http://schemas.microsoft.com/office/drawing/2010/main" val="0"/>
                        </a:ext>
                      </a:extLst>
                    </a:blip>
                    <a:stretch>
                      <a:fillRect/>
                    </a:stretch>
                  </pic:blipFill>
                  <pic:spPr bwMode="auto">
                    <a:xfrm>
                      <a:off x="0" y="0"/>
                      <a:ext cx="4968000" cy="3963022"/>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دفتر الأستاذ:</w:t>
      </w:r>
    </w:p>
    <w:p w:rsidR="00A81CBB" w:rsidRPr="00F139A7" w:rsidRDefault="00A81CBB" w:rsidP="00107249">
      <w:pPr>
        <w:numPr>
          <w:ilvl w:val="0"/>
          <w:numId w:val="86"/>
        </w:numPr>
        <w:tabs>
          <w:tab w:val="left" w:pos="26"/>
        </w:tabs>
        <w:ind w:hanging="352"/>
        <w:rPr>
          <w:b/>
          <w:bCs/>
          <w:sz w:val="32"/>
          <w:u w:val="single"/>
          <w:lang w:bidi="ar-SY"/>
        </w:rPr>
      </w:pPr>
      <w:r w:rsidRPr="00F139A7">
        <w:rPr>
          <w:rFonts w:hint="cs"/>
          <w:sz w:val="32"/>
          <w:rtl/>
          <w:lang w:bidi="ar-SY"/>
        </w:rPr>
        <w:t>حركة الصندوق ضمن فترة معينة.</w:t>
      </w:r>
    </w:p>
    <w:p w:rsidR="00A81CBB" w:rsidRPr="00F139A7" w:rsidRDefault="00A81CBB" w:rsidP="00107249">
      <w:pPr>
        <w:numPr>
          <w:ilvl w:val="0"/>
          <w:numId w:val="86"/>
        </w:numPr>
        <w:tabs>
          <w:tab w:val="left" w:pos="26"/>
        </w:tabs>
        <w:ind w:hanging="352"/>
        <w:rPr>
          <w:b/>
          <w:bCs/>
          <w:sz w:val="32"/>
          <w:u w:val="single"/>
          <w:lang w:bidi="ar-SY"/>
        </w:rPr>
      </w:pPr>
      <w:r w:rsidRPr="00F139A7">
        <w:rPr>
          <w:rFonts w:hint="cs"/>
          <w:sz w:val="32"/>
          <w:rtl/>
          <w:lang w:bidi="ar-SY"/>
        </w:rPr>
        <w:t>كشف حساب مختصر للزبون أو المورد لا يحوي تفاصيل الفاتورة.</w:t>
      </w:r>
    </w:p>
    <w:p w:rsidR="00A81CBB" w:rsidRPr="00F139A7" w:rsidRDefault="00A81CBB" w:rsidP="00107249">
      <w:pPr>
        <w:numPr>
          <w:ilvl w:val="0"/>
          <w:numId w:val="86"/>
        </w:numPr>
        <w:tabs>
          <w:tab w:val="left" w:pos="26"/>
        </w:tabs>
        <w:ind w:hanging="352"/>
        <w:rPr>
          <w:b/>
          <w:bCs/>
          <w:sz w:val="32"/>
          <w:u w:val="single"/>
          <w:lang w:bidi="ar-SY"/>
        </w:rPr>
      </w:pPr>
      <w:r w:rsidRPr="00F139A7">
        <w:rPr>
          <w:rFonts w:hint="cs"/>
          <w:sz w:val="32"/>
          <w:rtl/>
          <w:lang w:bidi="ar-SY"/>
        </w:rPr>
        <w:t>حركة مجموعة من الحسابات كحسابات الزبائن أو الموردين أو المصاريف ضمن شروط معينة.</w:t>
      </w:r>
    </w:p>
    <w:p w:rsidR="00A81CBB" w:rsidRPr="00F139A7" w:rsidRDefault="00A81CBB" w:rsidP="00107249">
      <w:pPr>
        <w:numPr>
          <w:ilvl w:val="0"/>
          <w:numId w:val="86"/>
        </w:numPr>
        <w:tabs>
          <w:tab w:val="left" w:pos="26"/>
        </w:tabs>
        <w:ind w:hanging="352"/>
        <w:rPr>
          <w:b/>
          <w:bCs/>
          <w:sz w:val="32"/>
          <w:u w:val="single"/>
          <w:lang w:bidi="ar-SY"/>
        </w:rPr>
      </w:pPr>
      <w:r w:rsidRPr="00F139A7">
        <w:rPr>
          <w:rFonts w:hint="cs"/>
          <w:sz w:val="32"/>
          <w:rtl/>
          <w:lang w:bidi="ar-SY"/>
        </w:rPr>
        <w:t>حركة الصندوق ضمن أحد فروع الشركة أو على مستوى فروع الشركة ككل.</w:t>
      </w:r>
    </w:p>
    <w:p w:rsidR="00A81CBB" w:rsidRPr="00F139A7" w:rsidRDefault="00A81CBB" w:rsidP="00107249">
      <w:pPr>
        <w:numPr>
          <w:ilvl w:val="0"/>
          <w:numId w:val="86"/>
        </w:numPr>
        <w:tabs>
          <w:tab w:val="left" w:pos="26"/>
        </w:tabs>
        <w:ind w:hanging="352"/>
        <w:jc w:val="lowKashida"/>
        <w:rPr>
          <w:sz w:val="32"/>
          <w:lang w:bidi="ar-SY"/>
        </w:rPr>
      </w:pPr>
      <w:r w:rsidRPr="00F139A7">
        <w:rPr>
          <w:rFonts w:hint="cs"/>
          <w:sz w:val="32"/>
          <w:rtl/>
          <w:lang w:bidi="ar-SY"/>
        </w:rPr>
        <w:t>حركة الصندوق التي تمت على عملة من العملات المعرفة أو على مستوى العملات ككل.</w:t>
      </w:r>
    </w:p>
    <w:p w:rsidR="00A81CBB" w:rsidRPr="00F139A7" w:rsidRDefault="00A81CBB" w:rsidP="00107249">
      <w:pPr>
        <w:numPr>
          <w:ilvl w:val="0"/>
          <w:numId w:val="86"/>
        </w:numPr>
        <w:tabs>
          <w:tab w:val="left" w:pos="26"/>
        </w:tabs>
        <w:ind w:hanging="352"/>
        <w:jc w:val="lowKashida"/>
        <w:rPr>
          <w:sz w:val="32"/>
          <w:lang w:bidi="ar-SY"/>
        </w:rPr>
      </w:pPr>
      <w:r w:rsidRPr="00F139A7">
        <w:rPr>
          <w:rFonts w:hint="cs"/>
          <w:sz w:val="32"/>
          <w:rtl/>
          <w:lang w:bidi="ar-SY"/>
        </w:rPr>
        <w:t>حركة الصندوق من ضمن القيود المرحلة أو القيود غير المرحلة أو الاثنين معاً.</w:t>
      </w:r>
    </w:p>
    <w:p w:rsidR="00A81CBB" w:rsidRPr="00F139A7" w:rsidRDefault="00A81CBB" w:rsidP="00107249">
      <w:pPr>
        <w:numPr>
          <w:ilvl w:val="0"/>
          <w:numId w:val="86"/>
        </w:numPr>
        <w:tabs>
          <w:tab w:val="left" w:pos="26"/>
        </w:tabs>
        <w:ind w:hanging="352"/>
        <w:jc w:val="lowKashida"/>
        <w:rPr>
          <w:sz w:val="32"/>
          <w:lang w:bidi="ar-SY"/>
        </w:rPr>
      </w:pPr>
      <w:r w:rsidRPr="00F139A7">
        <w:rPr>
          <w:rFonts w:hint="cs"/>
          <w:sz w:val="32"/>
          <w:rtl/>
          <w:lang w:bidi="ar-SY"/>
        </w:rPr>
        <w:t>حركة مصروف محدد على مركز كلفة من مراكز الكلفة الموجودة في الشركة.</w:t>
      </w:r>
    </w:p>
    <w:p w:rsidR="00A81CBB" w:rsidRPr="00F139A7" w:rsidRDefault="00A81CBB" w:rsidP="00107249">
      <w:pPr>
        <w:numPr>
          <w:ilvl w:val="0"/>
          <w:numId w:val="86"/>
        </w:numPr>
        <w:tabs>
          <w:tab w:val="left" w:pos="26"/>
        </w:tabs>
        <w:ind w:hanging="352"/>
        <w:jc w:val="lowKashida"/>
        <w:rPr>
          <w:sz w:val="32"/>
          <w:lang w:bidi="ar-SY"/>
        </w:rPr>
      </w:pPr>
      <w:r w:rsidRPr="00F139A7">
        <w:rPr>
          <w:rFonts w:hint="cs"/>
          <w:sz w:val="32"/>
          <w:rtl/>
          <w:lang w:bidi="ar-SY"/>
        </w:rPr>
        <w:t>حركة جميع الحسابات على مركز كلفة محدد.</w:t>
      </w:r>
    </w:p>
    <w:p w:rsidR="00A81CBB" w:rsidRPr="00F139A7" w:rsidRDefault="00A81CBB" w:rsidP="00107249">
      <w:pPr>
        <w:numPr>
          <w:ilvl w:val="0"/>
          <w:numId w:val="86"/>
        </w:numPr>
        <w:tabs>
          <w:tab w:val="left" w:pos="26"/>
        </w:tabs>
        <w:ind w:hanging="352"/>
        <w:jc w:val="lowKashida"/>
        <w:rPr>
          <w:sz w:val="32"/>
          <w:lang w:bidi="ar-SY"/>
        </w:rPr>
      </w:pPr>
      <w:r w:rsidRPr="00F139A7">
        <w:rPr>
          <w:rFonts w:hint="cs"/>
          <w:sz w:val="32"/>
          <w:rtl/>
          <w:lang w:bidi="ar-SY"/>
        </w:rPr>
        <w:t>حركة مصروف محدد على أحد تحاليله الخاصة.</w:t>
      </w:r>
    </w:p>
    <w:p w:rsidR="00A81CBB" w:rsidRPr="00F139A7" w:rsidRDefault="00A81CBB" w:rsidP="00A81CBB">
      <w:pPr>
        <w:bidi w:val="0"/>
        <w:rPr>
          <w:sz w:val="32"/>
          <w:lang w:bidi="ar-SY"/>
        </w:rPr>
      </w:pPr>
      <w:r w:rsidRPr="00F139A7">
        <w:rPr>
          <w:sz w:val="32"/>
          <w:lang w:bidi="ar-SY"/>
        </w:rPr>
        <w:br w:type="page"/>
      </w:r>
    </w:p>
    <w:p w:rsidR="00A81CBB" w:rsidRPr="00F139A7" w:rsidRDefault="00A81CBB" w:rsidP="00A81CBB">
      <w:pPr>
        <w:tabs>
          <w:tab w:val="left" w:pos="26"/>
        </w:tabs>
        <w:ind w:left="-20"/>
        <w:jc w:val="lowKashida"/>
        <w:rPr>
          <w:sz w:val="32"/>
          <w:rtl/>
          <w:lang w:bidi="ar-SY"/>
        </w:rPr>
      </w:pPr>
      <w:r w:rsidRPr="00F139A7">
        <w:rPr>
          <w:rFonts w:hint="cs"/>
          <w:b/>
          <w:bCs/>
          <w:sz w:val="32"/>
          <w:u w:val="single"/>
          <w:rtl/>
        </w:rPr>
        <w:lastRenderedPageBreak/>
        <w:t>شريط أدوات التقرير:</w:t>
      </w:r>
      <w:r w:rsidRPr="00F139A7">
        <w:rPr>
          <w:rFonts w:hint="cs"/>
          <w:sz w:val="32"/>
          <w:rtl/>
          <w:lang w:bidi="ar-SY"/>
        </w:rPr>
        <w:t xml:space="preserve"> نلاحظ في التقرير الظاهر في الشكل التالي وجود شريط أدوات للتقرير وهذا الشريط يحوي كما هو واضح على الأزرار التالية:</w:t>
      </w:r>
    </w:p>
    <w:p w:rsidR="00A81CBB" w:rsidRPr="00F139A7" w:rsidRDefault="00A81CBB" w:rsidP="00A81CBB">
      <w:pPr>
        <w:tabs>
          <w:tab w:val="left" w:pos="26"/>
        </w:tabs>
        <w:ind w:left="-20"/>
        <w:rPr>
          <w:sz w:val="32"/>
          <w:rtl/>
          <w:lang w:bidi="ar-SY"/>
        </w:rPr>
      </w:pPr>
      <w:r w:rsidRPr="00F139A7">
        <w:rPr>
          <w:rFonts w:hint="cs"/>
          <w:noProof/>
          <w:sz w:val="32"/>
        </w:rPr>
        <w:drawing>
          <wp:inline distT="0" distB="0" distL="0" distR="0" wp14:anchorId="0EDBBEBB" wp14:editId="1F30D272">
            <wp:extent cx="223200" cy="244800"/>
            <wp:effectExtent l="0" t="0" r="5715" b="3175"/>
            <wp:docPr id="1836" name="صورة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3"/>
                    <a:srcRect/>
                    <a:stretch>
                      <a:fillRect/>
                    </a:stretch>
                  </pic:blipFill>
                  <pic:spPr bwMode="auto">
                    <a:xfrm>
                      <a:off x="0" y="0"/>
                      <a:ext cx="223200" cy="244800"/>
                    </a:xfrm>
                    <a:prstGeom prst="rect">
                      <a:avLst/>
                    </a:prstGeom>
                    <a:noFill/>
                    <a:ln w="9525">
                      <a:noFill/>
                      <a:miter lim="800000"/>
                      <a:headEnd/>
                      <a:tailEnd/>
                    </a:ln>
                  </pic:spPr>
                </pic:pic>
              </a:graphicData>
            </a:graphic>
          </wp:inline>
        </w:drawing>
      </w:r>
      <w:r w:rsidRPr="00F139A7">
        <w:rPr>
          <w:rFonts w:hint="cs"/>
          <w:b/>
          <w:bCs/>
          <w:sz w:val="32"/>
          <w:rtl/>
          <w:lang w:bidi="ar-SY"/>
        </w:rPr>
        <w:t xml:space="preserve"> معاينة: </w:t>
      </w:r>
      <w:r w:rsidRPr="00F139A7">
        <w:rPr>
          <w:rFonts w:hint="cs"/>
          <w:sz w:val="32"/>
          <w:rtl/>
          <w:lang w:bidi="ar-SY"/>
        </w:rPr>
        <w:t>نستخدم هذا الزر لمعاينة التقرير قبل طباعته.</w:t>
      </w:r>
    </w:p>
    <w:p w:rsidR="00A81CBB" w:rsidRPr="00F139A7" w:rsidRDefault="00A81CBB" w:rsidP="00A81CBB">
      <w:pPr>
        <w:tabs>
          <w:tab w:val="left" w:pos="26"/>
        </w:tabs>
        <w:ind w:left="-20"/>
        <w:jc w:val="lowKashida"/>
        <w:rPr>
          <w:sz w:val="32"/>
          <w:rtl/>
          <w:lang w:bidi="ar-SY"/>
        </w:rPr>
      </w:pPr>
      <w:r w:rsidRPr="00F139A7">
        <w:rPr>
          <w:rFonts w:hint="cs"/>
          <w:noProof/>
          <w:sz w:val="32"/>
        </w:rPr>
        <w:drawing>
          <wp:inline distT="0" distB="0" distL="0" distR="0" wp14:anchorId="2F060FF8" wp14:editId="169F6B8C">
            <wp:extent cx="277200" cy="244800"/>
            <wp:effectExtent l="0" t="0" r="8890" b="3175"/>
            <wp:docPr id="1837" name="صورة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4"/>
                    <a:srcRect/>
                    <a:stretch>
                      <a:fillRect/>
                    </a:stretch>
                  </pic:blipFill>
                  <pic:spPr bwMode="auto">
                    <a:xfrm>
                      <a:off x="0" y="0"/>
                      <a:ext cx="277200" cy="244800"/>
                    </a:xfrm>
                    <a:prstGeom prst="rect">
                      <a:avLst/>
                    </a:prstGeom>
                    <a:noFill/>
                    <a:ln w="9525">
                      <a:noFill/>
                      <a:miter lim="800000"/>
                      <a:headEnd/>
                      <a:tailEnd/>
                    </a:ln>
                  </pic:spPr>
                </pic:pic>
              </a:graphicData>
            </a:graphic>
          </wp:inline>
        </w:drawing>
      </w:r>
      <w:r w:rsidRPr="00F139A7">
        <w:rPr>
          <w:rFonts w:hint="cs"/>
          <w:b/>
          <w:bCs/>
          <w:sz w:val="32"/>
          <w:rtl/>
          <w:lang w:bidi="ar-SY"/>
        </w:rPr>
        <w:t xml:space="preserve"> طباعة:</w:t>
      </w:r>
      <w:r w:rsidRPr="00F139A7">
        <w:rPr>
          <w:rFonts w:hint="cs"/>
          <w:sz w:val="32"/>
          <w:rtl/>
          <w:lang w:bidi="ar-SY"/>
        </w:rPr>
        <w:t xml:space="preserve"> نستخدم هذا الزر لطباعة التقرير الناتج. وعند الضغط على هذا الزر تظهر على الشاشة نافذة نحدد فيها إعدادات الطباعة كعدد النسخ المطلوبة و الطابعة التي نريد طباعة التقرير عليها ......الخ.</w:t>
      </w:r>
    </w:p>
    <w:p w:rsidR="00A81CBB" w:rsidRPr="00F139A7" w:rsidRDefault="00A81CBB" w:rsidP="00A81CBB">
      <w:pPr>
        <w:tabs>
          <w:tab w:val="left" w:pos="26"/>
        </w:tabs>
        <w:ind w:left="-20"/>
        <w:jc w:val="lowKashida"/>
        <w:rPr>
          <w:sz w:val="32"/>
          <w:rtl/>
          <w:lang w:bidi="ar-SY"/>
        </w:rPr>
      </w:pPr>
      <w:r w:rsidRPr="00F139A7">
        <w:rPr>
          <w:rFonts w:hint="cs"/>
          <w:noProof/>
          <w:sz w:val="32"/>
        </w:rPr>
        <w:drawing>
          <wp:inline distT="0" distB="0" distL="0" distR="0" wp14:anchorId="7CED9426" wp14:editId="41598225">
            <wp:extent cx="226800" cy="266400"/>
            <wp:effectExtent l="0" t="0" r="1905" b="635"/>
            <wp:docPr id="1838" name="صورة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95"/>
                    <a:srcRect/>
                    <a:stretch>
                      <a:fillRect/>
                    </a:stretch>
                  </pic:blipFill>
                  <pic:spPr bwMode="auto">
                    <a:xfrm>
                      <a:off x="0" y="0"/>
                      <a:ext cx="226800" cy="266400"/>
                    </a:xfrm>
                    <a:prstGeom prst="rect">
                      <a:avLst/>
                    </a:prstGeom>
                    <a:noFill/>
                    <a:ln w="9525">
                      <a:noFill/>
                      <a:miter lim="800000"/>
                      <a:headEnd/>
                      <a:tailEnd/>
                    </a:ln>
                  </pic:spPr>
                </pic:pic>
              </a:graphicData>
            </a:graphic>
          </wp:inline>
        </w:drawing>
      </w:r>
      <w:r w:rsidRPr="00F139A7">
        <w:rPr>
          <w:rFonts w:hint="cs"/>
          <w:b/>
          <w:bCs/>
          <w:sz w:val="32"/>
          <w:rtl/>
          <w:lang w:bidi="ar-SY"/>
        </w:rPr>
        <w:t xml:space="preserve"> احتواء تلقائي:</w:t>
      </w:r>
      <w:r w:rsidRPr="00F139A7">
        <w:rPr>
          <w:rFonts w:hint="cs"/>
          <w:sz w:val="32"/>
          <w:rtl/>
          <w:lang w:bidi="ar-SY"/>
        </w:rPr>
        <w:t xml:space="preserve"> عند الضغط على احتواء تلقائي يتم تكبير أو تصغير الحقول بحيث تظهر جميعها في التقرير وذلك عندما يكون التقرير مفتوح على الشاشة بالحد الأقصى أي يظهر على ملئ الشاشة.</w:t>
      </w:r>
    </w:p>
    <w:p w:rsidR="00A81CBB" w:rsidRPr="00F139A7" w:rsidRDefault="00A81CBB" w:rsidP="00A81CBB">
      <w:pPr>
        <w:tabs>
          <w:tab w:val="left" w:pos="26"/>
        </w:tabs>
        <w:ind w:left="-20"/>
        <w:jc w:val="lowKashida"/>
        <w:rPr>
          <w:sz w:val="32"/>
          <w:rtl/>
          <w:lang w:bidi="ar-SY"/>
        </w:rPr>
      </w:pPr>
      <w:r w:rsidRPr="00F139A7">
        <w:rPr>
          <w:noProof/>
        </w:rPr>
        <w:drawing>
          <wp:anchor distT="0" distB="0" distL="114300" distR="114300" simplePos="0" relativeHeight="252014592" behindDoc="1" locked="0" layoutInCell="1" allowOverlap="1" wp14:anchorId="21E2A786" wp14:editId="0F41909B">
            <wp:simplePos x="0" y="0"/>
            <wp:positionH relativeFrom="column">
              <wp:posOffset>-12700</wp:posOffset>
            </wp:positionH>
            <wp:positionV relativeFrom="paragraph">
              <wp:posOffset>504190</wp:posOffset>
            </wp:positionV>
            <wp:extent cx="3967480" cy="2211070"/>
            <wp:effectExtent l="0" t="0" r="0" b="0"/>
            <wp:wrapTight wrapText="bothSides">
              <wp:wrapPolygon edited="0">
                <wp:start x="0" y="0"/>
                <wp:lineTo x="0" y="21401"/>
                <wp:lineTo x="21469" y="21401"/>
                <wp:lineTo x="21469" y="0"/>
                <wp:lineTo x="0" y="0"/>
              </wp:wrapPolygon>
            </wp:wrapTight>
            <wp:docPr id="1839" name="صورة 1839" descr="0140- P-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descr="0140- P-120"/>
                    <pic:cNvPicPr>
                      <a:picLocks noChangeAspect="1" noChangeArrowheads="1"/>
                    </pic:cNvPicPr>
                  </pic:nvPicPr>
                  <pic:blipFill>
                    <a:blip r:embed="rId196"/>
                    <a:srcRect/>
                    <a:stretch>
                      <a:fillRect/>
                    </a:stretch>
                  </pic:blipFill>
                  <pic:spPr bwMode="auto">
                    <a:xfrm>
                      <a:off x="0" y="0"/>
                      <a:ext cx="3967480" cy="2211070"/>
                    </a:xfrm>
                    <a:prstGeom prst="rect">
                      <a:avLst/>
                    </a:prstGeom>
                    <a:noFill/>
                    <a:ln w="9525">
                      <a:noFill/>
                      <a:miter lim="800000"/>
                      <a:headEnd/>
                      <a:tailEnd/>
                    </a:ln>
                  </pic:spPr>
                </pic:pic>
              </a:graphicData>
            </a:graphic>
          </wp:anchor>
        </w:drawing>
      </w:r>
      <w:r w:rsidRPr="00F139A7">
        <w:rPr>
          <w:rFonts w:hint="cs"/>
          <w:noProof/>
          <w:sz w:val="32"/>
        </w:rPr>
        <w:drawing>
          <wp:inline distT="0" distB="0" distL="0" distR="0" wp14:anchorId="61554460" wp14:editId="1F2D0E50">
            <wp:extent cx="234000" cy="273600"/>
            <wp:effectExtent l="0" t="0" r="0" b="0"/>
            <wp:docPr id="1840" name="صورة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97"/>
                    <a:srcRect/>
                    <a:stretch>
                      <a:fillRect/>
                    </a:stretch>
                  </pic:blipFill>
                  <pic:spPr bwMode="auto">
                    <a:xfrm>
                      <a:off x="0" y="0"/>
                      <a:ext cx="234000" cy="273600"/>
                    </a:xfrm>
                    <a:prstGeom prst="rect">
                      <a:avLst/>
                    </a:prstGeom>
                    <a:noFill/>
                    <a:ln w="9525">
                      <a:noFill/>
                      <a:miter lim="800000"/>
                      <a:headEnd/>
                      <a:tailEnd/>
                    </a:ln>
                  </pic:spPr>
                </pic:pic>
              </a:graphicData>
            </a:graphic>
          </wp:inline>
        </w:drawing>
      </w:r>
      <w:r w:rsidRPr="00F139A7">
        <w:rPr>
          <w:rFonts w:hint="cs"/>
          <w:b/>
          <w:bCs/>
          <w:sz w:val="32"/>
          <w:rtl/>
          <w:lang w:bidi="ar-SY"/>
        </w:rPr>
        <w:t xml:space="preserve"> إعداد الصفحة:</w:t>
      </w:r>
      <w:r w:rsidRPr="00F139A7">
        <w:rPr>
          <w:rFonts w:hint="cs"/>
          <w:sz w:val="32"/>
          <w:rtl/>
          <w:lang w:bidi="ar-SY"/>
        </w:rPr>
        <w:t xml:space="preserve"> عند الضغط على زر إعداد الصفحة تظهر على الشاشة النافذة التالية التي نحدد من خلالها إعدادات الصفحة التي سنطبع عليها التقرير كنوع الورق وحجم هذا الورق وهوامش الطباعة ......الخ.</w:t>
      </w:r>
    </w:p>
    <w:p w:rsidR="00A81CBB" w:rsidRPr="00F139A7" w:rsidRDefault="00A81CBB" w:rsidP="00A81CBB">
      <w:pPr>
        <w:tabs>
          <w:tab w:val="left" w:pos="26"/>
        </w:tabs>
        <w:ind w:left="-23"/>
        <w:jc w:val="right"/>
        <w:rPr>
          <w:sz w:val="32"/>
          <w:rtl/>
          <w:lang w:bidi="ar-SY"/>
        </w:rPr>
      </w:pPr>
    </w:p>
    <w:p w:rsidR="00A81CBB" w:rsidRPr="00F139A7" w:rsidRDefault="00A81CBB" w:rsidP="00A81CBB">
      <w:pPr>
        <w:tabs>
          <w:tab w:val="left" w:pos="26"/>
        </w:tabs>
        <w:ind w:left="-23"/>
        <w:jc w:val="lowKashida"/>
        <w:rPr>
          <w:sz w:val="32"/>
          <w:rtl/>
          <w:lang w:bidi="ar-SY"/>
        </w:rPr>
      </w:pPr>
      <w:r w:rsidRPr="00F139A7">
        <w:rPr>
          <w:noProof/>
        </w:rPr>
        <w:drawing>
          <wp:anchor distT="0" distB="0" distL="114300" distR="114300" simplePos="0" relativeHeight="252015616" behindDoc="1" locked="0" layoutInCell="1" allowOverlap="1" wp14:anchorId="1E8ADB12" wp14:editId="50030A5E">
            <wp:simplePos x="0" y="0"/>
            <wp:positionH relativeFrom="column">
              <wp:posOffset>-4057650</wp:posOffset>
            </wp:positionH>
            <wp:positionV relativeFrom="paragraph">
              <wp:posOffset>514350</wp:posOffset>
            </wp:positionV>
            <wp:extent cx="2647950" cy="1533525"/>
            <wp:effectExtent l="0" t="0" r="0" b="9525"/>
            <wp:wrapTight wrapText="bothSides">
              <wp:wrapPolygon edited="0">
                <wp:start x="0" y="0"/>
                <wp:lineTo x="0" y="21466"/>
                <wp:lineTo x="21445" y="21466"/>
                <wp:lineTo x="21445" y="0"/>
                <wp:lineTo x="0" y="0"/>
              </wp:wrapPolygon>
            </wp:wrapTight>
            <wp:docPr id="1841" name="صورة 1841" descr="0141- P-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descr="0141- P-120"/>
                    <pic:cNvPicPr>
                      <a:picLocks noChangeAspect="1" noChangeArrowheads="1"/>
                    </pic:cNvPicPr>
                  </pic:nvPicPr>
                  <pic:blipFill>
                    <a:blip r:embed="rId198"/>
                    <a:srcRect/>
                    <a:stretch>
                      <a:fillRect/>
                    </a:stretch>
                  </pic:blipFill>
                  <pic:spPr bwMode="auto">
                    <a:xfrm>
                      <a:off x="0" y="0"/>
                      <a:ext cx="2647950" cy="1533525"/>
                    </a:xfrm>
                    <a:prstGeom prst="rect">
                      <a:avLst/>
                    </a:prstGeom>
                    <a:noFill/>
                    <a:ln w="9525">
                      <a:noFill/>
                      <a:miter lim="800000"/>
                      <a:headEnd/>
                      <a:tailEnd/>
                    </a:ln>
                  </pic:spPr>
                </pic:pic>
              </a:graphicData>
            </a:graphic>
          </wp:anchor>
        </w:drawing>
      </w:r>
      <w:r w:rsidRPr="00F139A7">
        <w:rPr>
          <w:rFonts w:hint="cs"/>
          <w:noProof/>
          <w:sz w:val="32"/>
        </w:rPr>
        <w:drawing>
          <wp:inline distT="0" distB="0" distL="0" distR="0" wp14:anchorId="1FB1A745" wp14:editId="7D6AC3DA">
            <wp:extent cx="266400" cy="280800"/>
            <wp:effectExtent l="0" t="0" r="635" b="5080"/>
            <wp:docPr id="1842" name="صورة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99"/>
                    <a:srcRect/>
                    <a:stretch>
                      <a:fillRect/>
                    </a:stretch>
                  </pic:blipFill>
                  <pic:spPr bwMode="auto">
                    <a:xfrm>
                      <a:off x="0" y="0"/>
                      <a:ext cx="266400" cy="280800"/>
                    </a:xfrm>
                    <a:prstGeom prst="rect">
                      <a:avLst/>
                    </a:prstGeom>
                    <a:noFill/>
                    <a:ln w="9525">
                      <a:noFill/>
                      <a:miter lim="800000"/>
                      <a:headEnd/>
                      <a:tailEnd/>
                    </a:ln>
                  </pic:spPr>
                </pic:pic>
              </a:graphicData>
            </a:graphic>
          </wp:inline>
        </w:drawing>
      </w:r>
      <w:r w:rsidRPr="00F139A7">
        <w:rPr>
          <w:rFonts w:hint="cs"/>
          <w:b/>
          <w:bCs/>
          <w:sz w:val="32"/>
          <w:rtl/>
          <w:lang w:bidi="ar-SY"/>
        </w:rPr>
        <w:t xml:space="preserve"> ترويسة وتذييل الصفحة والتقرير: </w:t>
      </w:r>
      <w:r w:rsidRPr="00F139A7">
        <w:rPr>
          <w:rFonts w:hint="cs"/>
          <w:sz w:val="32"/>
          <w:rtl/>
          <w:lang w:bidi="ar-SY"/>
        </w:rPr>
        <w:t>عند الضغط على هذا الزر تظهر النافذة التالية التي تحوي الحقول التالية:</w:t>
      </w:r>
    </w:p>
    <w:p w:rsidR="00A81CBB" w:rsidRPr="00F139A7" w:rsidRDefault="00A81CBB" w:rsidP="00A81CBB">
      <w:pPr>
        <w:tabs>
          <w:tab w:val="left" w:pos="26"/>
        </w:tabs>
        <w:ind w:left="-23"/>
        <w:jc w:val="center"/>
        <w:rPr>
          <w:sz w:val="32"/>
          <w:rtl/>
          <w:lang w:bidi="ar-SY"/>
        </w:rPr>
      </w:pPr>
    </w:p>
    <w:p w:rsidR="00A81CBB" w:rsidRPr="00F139A7" w:rsidRDefault="00A81CBB" w:rsidP="00A81CBB">
      <w:pPr>
        <w:tabs>
          <w:tab w:val="left" w:pos="26"/>
        </w:tabs>
        <w:ind w:left="-23"/>
        <w:jc w:val="lowKashida"/>
        <w:rPr>
          <w:b/>
          <w:bCs/>
          <w:sz w:val="32"/>
          <w:rtl/>
          <w:lang w:bidi="ar-SY"/>
        </w:rPr>
      </w:pPr>
    </w:p>
    <w:p w:rsidR="00A81CBB" w:rsidRPr="00F139A7" w:rsidRDefault="00A81CBB" w:rsidP="00A81CBB">
      <w:pPr>
        <w:tabs>
          <w:tab w:val="left" w:pos="26"/>
        </w:tabs>
        <w:ind w:left="-23"/>
        <w:jc w:val="lowKashida"/>
        <w:rPr>
          <w:b/>
          <w:bCs/>
          <w:sz w:val="32"/>
          <w:rtl/>
          <w:lang w:bidi="ar-SY"/>
        </w:rPr>
      </w:pPr>
    </w:p>
    <w:p w:rsidR="00A81CBB" w:rsidRPr="00F139A7" w:rsidRDefault="00A81CBB" w:rsidP="00A81CBB">
      <w:pPr>
        <w:tabs>
          <w:tab w:val="left" w:pos="26"/>
        </w:tabs>
        <w:ind w:left="-23"/>
        <w:jc w:val="lowKashida"/>
        <w:rPr>
          <w:b/>
          <w:bCs/>
          <w:sz w:val="32"/>
          <w:rtl/>
          <w:lang w:bidi="ar-SY"/>
        </w:rPr>
      </w:pPr>
      <w:r w:rsidRPr="00F139A7">
        <w:rPr>
          <w:rFonts w:hint="cs"/>
          <w:b/>
          <w:bCs/>
          <w:sz w:val="32"/>
          <w:rtl/>
          <w:lang w:bidi="ar-SY"/>
        </w:rPr>
        <w:t xml:space="preserve">ترويسة الصفحة: </w:t>
      </w:r>
      <w:r w:rsidRPr="00F139A7">
        <w:rPr>
          <w:rFonts w:hint="cs"/>
          <w:sz w:val="32"/>
          <w:rtl/>
          <w:lang w:bidi="ar-SY"/>
        </w:rPr>
        <w:t>نحدد في هذا الحقل تصميم فيتم طباعة هذه الترويسة على كل صفحة من التقرير.</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ذيل الصفحة:</w:t>
      </w:r>
      <w:r w:rsidRPr="00F139A7">
        <w:rPr>
          <w:rFonts w:hint="cs"/>
          <w:sz w:val="32"/>
          <w:rtl/>
          <w:lang w:bidi="ar-SY"/>
        </w:rPr>
        <w:t xml:space="preserve"> نحدد في هذا الحقل تصميم فيتم طباعة هذه الذيل على كل صفحة من صفحات التقرير.</w:t>
      </w:r>
    </w:p>
    <w:p w:rsidR="00A81CBB" w:rsidRPr="00F139A7" w:rsidRDefault="00A81CBB" w:rsidP="00A81CBB">
      <w:pPr>
        <w:tabs>
          <w:tab w:val="left" w:pos="26"/>
        </w:tabs>
        <w:ind w:left="-23"/>
        <w:jc w:val="lowKashida"/>
        <w:rPr>
          <w:b/>
          <w:bCs/>
          <w:sz w:val="32"/>
          <w:rtl/>
          <w:lang w:bidi="ar-SY"/>
        </w:rPr>
      </w:pPr>
      <w:r w:rsidRPr="00F139A7">
        <w:rPr>
          <w:rFonts w:hint="cs"/>
          <w:b/>
          <w:bCs/>
          <w:sz w:val="32"/>
          <w:rtl/>
          <w:lang w:bidi="ar-SY"/>
        </w:rPr>
        <w:t xml:space="preserve">ترويسة التقرير: </w:t>
      </w:r>
      <w:r w:rsidRPr="00F139A7">
        <w:rPr>
          <w:rFonts w:hint="cs"/>
          <w:sz w:val="32"/>
          <w:rtl/>
          <w:lang w:bidi="ar-SY"/>
        </w:rPr>
        <w:t>نحدد في هذا الحقل تصميم فيتم طباعة هذه الترويسة على الصفحة الأولى من التقرير.</w:t>
      </w:r>
    </w:p>
    <w:p w:rsidR="00A81CBB" w:rsidRPr="00F139A7" w:rsidRDefault="00A81CBB" w:rsidP="00A81CBB">
      <w:pPr>
        <w:tabs>
          <w:tab w:val="left" w:pos="26"/>
        </w:tabs>
        <w:ind w:left="-23"/>
        <w:jc w:val="lowKashida"/>
        <w:rPr>
          <w:b/>
          <w:bCs/>
          <w:sz w:val="32"/>
          <w:rtl/>
          <w:lang w:bidi="ar-SY"/>
        </w:rPr>
      </w:pPr>
      <w:r w:rsidRPr="00F139A7">
        <w:rPr>
          <w:rFonts w:hint="cs"/>
          <w:b/>
          <w:bCs/>
          <w:sz w:val="32"/>
          <w:rtl/>
          <w:lang w:bidi="ar-SY"/>
        </w:rPr>
        <w:t>ذيل التقرير:</w:t>
      </w:r>
      <w:r w:rsidRPr="00F139A7">
        <w:rPr>
          <w:rFonts w:hint="cs"/>
          <w:sz w:val="32"/>
          <w:rtl/>
          <w:lang w:bidi="ar-SY"/>
        </w:rPr>
        <w:t xml:space="preserve"> نحدد في هذا الحقل تصميم فيتم طباعة هذه الذيل على الصفحة الأخيرة من التقرير.</w:t>
      </w:r>
    </w:p>
    <w:p w:rsidR="00A81CBB" w:rsidRPr="00F139A7" w:rsidRDefault="00A81CBB" w:rsidP="00A81CBB">
      <w:pPr>
        <w:tabs>
          <w:tab w:val="left" w:pos="26"/>
        </w:tabs>
        <w:ind w:left="-23"/>
        <w:jc w:val="lowKashida"/>
        <w:rPr>
          <w:sz w:val="32"/>
          <w:rtl/>
          <w:lang w:bidi="ar-SY"/>
        </w:rPr>
      </w:pPr>
      <w:r w:rsidRPr="00F139A7">
        <w:rPr>
          <w:rFonts w:hint="cs"/>
          <w:b/>
          <w:bCs/>
          <w:sz w:val="32"/>
          <w:u w:val="single"/>
          <w:rtl/>
          <w:lang w:bidi="ar-SY"/>
        </w:rPr>
        <w:lastRenderedPageBreak/>
        <w:t>تصميم ترويسة وذيل للصفحة والتقرير</w:t>
      </w:r>
      <w:r w:rsidRPr="00F139A7">
        <w:rPr>
          <w:rFonts w:hint="cs"/>
          <w:b/>
          <w:bCs/>
          <w:sz w:val="32"/>
          <w:rtl/>
          <w:lang w:bidi="ar-SY"/>
        </w:rPr>
        <w:t>:</w:t>
      </w:r>
      <w:r w:rsidRPr="00F139A7">
        <w:rPr>
          <w:rFonts w:hint="cs"/>
          <w:sz w:val="32"/>
          <w:rtl/>
          <w:lang w:bidi="ar-SY"/>
        </w:rPr>
        <w:t xml:space="preserve"> يمكننا تصميم ترويسة وذيل للصفحة </w:t>
      </w:r>
      <w:proofErr w:type="spellStart"/>
      <w:r w:rsidRPr="00F139A7">
        <w:rPr>
          <w:rFonts w:hint="cs"/>
          <w:sz w:val="32"/>
          <w:rtl/>
          <w:lang w:bidi="ar-SY"/>
        </w:rPr>
        <w:t>والتقرر</w:t>
      </w:r>
      <w:proofErr w:type="spellEnd"/>
      <w:r w:rsidRPr="00F139A7">
        <w:rPr>
          <w:rFonts w:hint="cs"/>
          <w:sz w:val="32"/>
          <w:rtl/>
          <w:lang w:bidi="ar-SY"/>
        </w:rPr>
        <w:t xml:space="preserve"> من خلال الانتقال من قائمة "تقارير" إلى إعدادات التقرير ومن ثم نضغط على أحد الخيارات المتاحة (ترويسة الصفحة, ذيل الصفحة, ترويسة التقرير, ذيل التقرير).</w:t>
      </w:r>
    </w:p>
    <w:p w:rsidR="00A81CBB" w:rsidRPr="00F139A7" w:rsidRDefault="00A81CBB" w:rsidP="00A81CBB">
      <w:pPr>
        <w:tabs>
          <w:tab w:val="left" w:pos="26"/>
        </w:tabs>
        <w:ind w:left="-23"/>
        <w:jc w:val="lowKashida"/>
        <w:rPr>
          <w:sz w:val="32"/>
          <w:rtl/>
          <w:lang w:bidi="ar-SY"/>
        </w:rPr>
      </w:pPr>
      <w:r w:rsidRPr="00F139A7">
        <w:rPr>
          <w:rFonts w:hint="cs"/>
          <w:sz w:val="32"/>
          <w:rtl/>
          <w:lang w:bidi="ar-SY"/>
        </w:rPr>
        <w:t>وعند الضغط على ترويسة الصفحة مثلاً تظهر النافذة التالية التي يمكننا من خلالها تصميم ترويسة لتظهر على كل صفحة من صفحات التقرير أو يمكننا أن نصمم هذه الترويسة على صفحة وورد ومن ثم ننسخ هذه الترويسة ونلصقها في هذه النافذة في المكان المخصص للترويسة. وتحتوي نافذة " ترويسة الصفحة" على الحقول التالية كما هو واضح في الشكل التالي:</w:t>
      </w:r>
    </w:p>
    <w:p w:rsidR="00A81CBB" w:rsidRPr="00F139A7" w:rsidRDefault="00A81CBB" w:rsidP="00A81CBB">
      <w:pPr>
        <w:tabs>
          <w:tab w:val="left" w:pos="26"/>
        </w:tabs>
        <w:ind w:left="-58"/>
        <w:jc w:val="center"/>
        <w:rPr>
          <w:sz w:val="32"/>
          <w:rtl/>
          <w:lang w:bidi="ar-SY"/>
        </w:rPr>
      </w:pPr>
    </w:p>
    <w:p w:rsidR="00A81CBB" w:rsidRPr="00F139A7" w:rsidRDefault="00A81CBB" w:rsidP="00A81CBB">
      <w:pPr>
        <w:tabs>
          <w:tab w:val="left" w:pos="26"/>
        </w:tabs>
        <w:spacing w:after="100" w:afterAutospacing="1"/>
        <w:ind w:left="-198"/>
        <w:jc w:val="center"/>
        <w:rPr>
          <w:sz w:val="32"/>
          <w:rtl/>
          <w:lang w:bidi="ar-SY"/>
        </w:rPr>
      </w:pPr>
      <w:r w:rsidRPr="00F139A7">
        <w:rPr>
          <w:noProof/>
        </w:rPr>
        <w:drawing>
          <wp:inline distT="0" distB="0" distL="0" distR="0" wp14:anchorId="03E86E78" wp14:editId="06E2B735">
            <wp:extent cx="4683125" cy="4366260"/>
            <wp:effectExtent l="0" t="0" r="3175" b="0"/>
            <wp:docPr id="1843" name="صورة 1843" descr="0142- P-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descr="0142- P-121"/>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683125" cy="436626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rPr>
          <w:b/>
          <w:bCs/>
          <w:sz w:val="32"/>
          <w:rtl/>
          <w:lang w:bidi="ar-SY"/>
        </w:rPr>
      </w:pPr>
      <w:r w:rsidRPr="00F139A7">
        <w:rPr>
          <w:rFonts w:hint="cs"/>
          <w:b/>
          <w:bCs/>
          <w:sz w:val="32"/>
          <w:rtl/>
          <w:lang w:bidi="ar-SY"/>
        </w:rPr>
        <w:t xml:space="preserve">الاسم: </w:t>
      </w:r>
      <w:r w:rsidRPr="00F139A7">
        <w:rPr>
          <w:rFonts w:hint="cs"/>
          <w:sz w:val="32"/>
          <w:rtl/>
          <w:lang w:bidi="ar-SY"/>
        </w:rPr>
        <w:t>نحدد في هذا الحقل الاسم العربي للترويسة.</w:t>
      </w:r>
    </w:p>
    <w:p w:rsidR="00A81CBB" w:rsidRPr="00F139A7" w:rsidRDefault="00A81CBB" w:rsidP="00A81CBB">
      <w:pPr>
        <w:tabs>
          <w:tab w:val="left" w:pos="26"/>
        </w:tabs>
        <w:ind w:left="-23"/>
        <w:rPr>
          <w:b/>
          <w:bCs/>
          <w:sz w:val="32"/>
          <w:rtl/>
          <w:lang w:bidi="ar-SY"/>
        </w:rPr>
      </w:pPr>
      <w:r w:rsidRPr="00F139A7">
        <w:rPr>
          <w:rFonts w:hint="cs"/>
          <w:b/>
          <w:bCs/>
          <w:sz w:val="32"/>
          <w:rtl/>
          <w:lang w:bidi="ar-SY"/>
        </w:rPr>
        <w:t xml:space="preserve">الاسم اللاتيني: </w:t>
      </w:r>
      <w:r w:rsidRPr="00F139A7">
        <w:rPr>
          <w:rFonts w:hint="cs"/>
          <w:sz w:val="32"/>
          <w:rtl/>
          <w:lang w:bidi="ar-SY"/>
        </w:rPr>
        <w:t>ندخل في هذا الحقل الاسم الانكليزي للترويسة.</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 xml:space="preserve">الارتفاع: </w:t>
      </w:r>
      <w:r w:rsidRPr="00F139A7">
        <w:rPr>
          <w:rFonts w:hint="cs"/>
          <w:sz w:val="32"/>
          <w:rtl/>
          <w:lang w:bidi="ar-SY"/>
        </w:rPr>
        <w:t>نحدد في هذا الحقل امتداد هذه الترويسة على طول صفحة الطباعة وذلك بالسنتيمتر.</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 xml:space="preserve">نمط الحد: </w:t>
      </w:r>
      <w:r w:rsidRPr="00F139A7">
        <w:rPr>
          <w:rFonts w:hint="cs"/>
          <w:sz w:val="32"/>
          <w:rtl/>
          <w:lang w:bidi="ar-SY"/>
        </w:rPr>
        <w:t>يمكننا من خلال هذا الحقل أن نضع خط علوي أو سفلي أو الاثنين أو إطار للترويسة.</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 xml:space="preserve">سماكة الحد: </w:t>
      </w:r>
      <w:r w:rsidRPr="00F139A7">
        <w:rPr>
          <w:rFonts w:hint="cs"/>
          <w:sz w:val="32"/>
          <w:rtl/>
          <w:lang w:bidi="ar-SY"/>
        </w:rPr>
        <w:t>نحدد هنا سماكة الخط أو الإطار الذي اخترناه في الحقل السابق.</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lastRenderedPageBreak/>
        <w:t xml:space="preserve">تظليل الخلفية: </w:t>
      </w:r>
      <w:r w:rsidRPr="00F139A7">
        <w:rPr>
          <w:rFonts w:hint="cs"/>
          <w:sz w:val="32"/>
          <w:rtl/>
          <w:lang w:bidi="ar-SY"/>
        </w:rPr>
        <w:t>يمكننا من خلال هذا الحقل تحديد لون خلفية الترويسة من خلال تحريك المؤشر الموجود في هذا الحقل.</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 xml:space="preserve">يوجد صورة: </w:t>
      </w:r>
      <w:r w:rsidRPr="00F139A7">
        <w:rPr>
          <w:rFonts w:hint="cs"/>
          <w:sz w:val="32"/>
          <w:rtl/>
          <w:lang w:bidi="ar-SY"/>
        </w:rPr>
        <w:t>نفعل هذا الخيار في حال رغبتنا بطباعة شعار الشركة أو أي صورة أخرى على الترويسة. وبعد تفعيل هذا الخيار نحدد إعدادات الصورة: كمسار ملف الصورة, عرضها, ارتفاعها, إطارها, موضعها الأفقي, موضعها العمودي .....الخ.</w:t>
      </w:r>
    </w:p>
    <w:p w:rsidR="00A81CBB" w:rsidRPr="00F139A7" w:rsidRDefault="00A81CBB" w:rsidP="00A81CBB">
      <w:pPr>
        <w:tabs>
          <w:tab w:val="left" w:pos="26"/>
        </w:tabs>
        <w:ind w:left="-23"/>
        <w:jc w:val="lowKashida"/>
        <w:rPr>
          <w:sz w:val="32"/>
          <w:rtl/>
          <w:lang w:bidi="ar-SY"/>
        </w:rPr>
      </w:pPr>
      <w:r w:rsidRPr="00F139A7">
        <w:rPr>
          <w:noProof/>
        </w:rPr>
        <w:drawing>
          <wp:anchor distT="0" distB="0" distL="114300" distR="114300" simplePos="0" relativeHeight="252016640" behindDoc="1" locked="0" layoutInCell="1" allowOverlap="1" wp14:anchorId="429B15EA" wp14:editId="52A48B8C">
            <wp:simplePos x="0" y="0"/>
            <wp:positionH relativeFrom="column">
              <wp:posOffset>-635</wp:posOffset>
            </wp:positionH>
            <wp:positionV relativeFrom="paragraph">
              <wp:posOffset>477520</wp:posOffset>
            </wp:positionV>
            <wp:extent cx="3517265" cy="1965960"/>
            <wp:effectExtent l="0" t="0" r="6985" b="0"/>
            <wp:wrapTight wrapText="bothSides">
              <wp:wrapPolygon edited="0">
                <wp:start x="0" y="0"/>
                <wp:lineTo x="0" y="21349"/>
                <wp:lineTo x="21526" y="21349"/>
                <wp:lineTo x="21526" y="0"/>
                <wp:lineTo x="0" y="0"/>
              </wp:wrapPolygon>
            </wp:wrapTight>
            <wp:docPr id="1844" name="صورة 1844" descr="0143- P-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descr="0143- P-122"/>
                    <pic:cNvPicPr>
                      <a:picLocks noChangeAspect="1" noChangeArrowheads="1"/>
                    </pic:cNvPicPr>
                  </pic:nvPicPr>
                  <pic:blipFill>
                    <a:blip r:embed="rId201"/>
                    <a:srcRect/>
                    <a:stretch>
                      <a:fillRect/>
                    </a:stretch>
                  </pic:blipFill>
                  <pic:spPr bwMode="auto">
                    <a:xfrm>
                      <a:off x="0" y="0"/>
                      <a:ext cx="3517265" cy="19659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noProof/>
          <w:sz w:val="32"/>
        </w:rPr>
        <w:drawing>
          <wp:inline distT="0" distB="0" distL="0" distR="0" wp14:anchorId="0D8A5606" wp14:editId="0F12E7B2">
            <wp:extent cx="252000" cy="284400"/>
            <wp:effectExtent l="0" t="0" r="0" b="1905"/>
            <wp:docPr id="1845" name="صورة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02"/>
                    <a:srcRect/>
                    <a:stretch>
                      <a:fillRect/>
                    </a:stretch>
                  </pic:blipFill>
                  <pic:spPr bwMode="auto">
                    <a:xfrm>
                      <a:off x="0" y="0"/>
                      <a:ext cx="252000" cy="284400"/>
                    </a:xfrm>
                    <a:prstGeom prst="rect">
                      <a:avLst/>
                    </a:prstGeom>
                    <a:noFill/>
                    <a:ln w="9525">
                      <a:noFill/>
                      <a:miter lim="800000"/>
                      <a:headEnd/>
                      <a:tailEnd/>
                    </a:ln>
                  </pic:spPr>
                </pic:pic>
              </a:graphicData>
            </a:graphic>
          </wp:inline>
        </w:drawing>
      </w:r>
      <w:r w:rsidRPr="00F139A7">
        <w:rPr>
          <w:rFonts w:hint="cs"/>
          <w:b/>
          <w:bCs/>
          <w:sz w:val="32"/>
          <w:rtl/>
          <w:lang w:bidi="ar-SY"/>
        </w:rPr>
        <w:t xml:space="preserve"> إعداد طباعة التاريخ والوقت وعدد الصفحات:</w:t>
      </w:r>
      <w:r w:rsidRPr="00F139A7">
        <w:rPr>
          <w:rFonts w:hint="cs"/>
          <w:sz w:val="32"/>
          <w:rtl/>
          <w:lang w:bidi="ar-SY"/>
        </w:rPr>
        <w:t xml:space="preserve"> عند الضغط على هذا الزر تظهر نافذة يمكننا من خلالها طباعة وقت وتاريخ الطباعة وعدد الصفحات المطبوعة. وتحوي هذه النافذة كما هو واضح في الشكل التالي على الحقول التالية:</w:t>
      </w:r>
    </w:p>
    <w:p w:rsidR="00A81CBB" w:rsidRPr="00F139A7" w:rsidRDefault="00A81CBB" w:rsidP="00A81CBB">
      <w:pPr>
        <w:tabs>
          <w:tab w:val="left" w:pos="26"/>
        </w:tabs>
        <w:ind w:left="-23"/>
        <w:jc w:val="lowKashida"/>
        <w:rPr>
          <w:sz w:val="32"/>
          <w:rtl/>
          <w:lang w:bidi="ar-SY"/>
        </w:rPr>
      </w:pPr>
    </w:p>
    <w:p w:rsidR="00A81CBB" w:rsidRPr="00F139A7" w:rsidRDefault="00A81CBB" w:rsidP="00A81CBB">
      <w:pPr>
        <w:tabs>
          <w:tab w:val="left" w:pos="26"/>
        </w:tabs>
        <w:ind w:left="-23"/>
        <w:jc w:val="lowKashida"/>
        <w:rPr>
          <w:sz w:val="32"/>
          <w:rtl/>
          <w:lang w:bidi="ar-SY"/>
        </w:rPr>
      </w:pP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 xml:space="preserve">الترويسة: </w:t>
      </w:r>
      <w:r w:rsidRPr="00F139A7">
        <w:rPr>
          <w:rFonts w:hint="cs"/>
          <w:sz w:val="32"/>
          <w:rtl/>
          <w:lang w:bidi="ar-SY"/>
        </w:rPr>
        <w:t>إن ما ندرجه في حقل الترويسة كالوقت والتاريخ يتم طباعته في أعلى صفحة التقرير.</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حد الترويسة:</w:t>
      </w:r>
      <w:r w:rsidRPr="00F139A7">
        <w:rPr>
          <w:rFonts w:hint="cs"/>
          <w:sz w:val="32"/>
          <w:rtl/>
          <w:lang w:bidi="ar-SY"/>
        </w:rPr>
        <w:t xml:space="preserve"> نختار من هذا الحقل خط </w:t>
      </w:r>
      <w:proofErr w:type="spellStart"/>
      <w:r w:rsidRPr="00F139A7">
        <w:rPr>
          <w:rFonts w:hint="cs"/>
          <w:sz w:val="32"/>
          <w:rtl/>
          <w:lang w:bidi="ar-SY"/>
        </w:rPr>
        <w:t>علويأ</w:t>
      </w:r>
      <w:proofErr w:type="spellEnd"/>
      <w:r w:rsidRPr="00F139A7">
        <w:rPr>
          <w:rFonts w:hint="cs"/>
          <w:sz w:val="32"/>
          <w:rtl/>
          <w:lang w:bidi="ar-SY"/>
        </w:rPr>
        <w:t xml:space="preserve"> أو سفلي أو إطار للترويسة السابقة.</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 xml:space="preserve">التذييل: </w:t>
      </w:r>
      <w:r w:rsidRPr="00F139A7">
        <w:rPr>
          <w:rFonts w:hint="cs"/>
          <w:sz w:val="32"/>
          <w:rtl/>
          <w:lang w:bidi="ar-SY"/>
        </w:rPr>
        <w:t>إن ما ندرجه في هذا الحقل كالوقت والتاريخ يتم طباعته في أسفل صفحة التقرير.</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حد التذييل:</w:t>
      </w:r>
      <w:r w:rsidRPr="00F139A7">
        <w:rPr>
          <w:rFonts w:hint="cs"/>
          <w:sz w:val="32"/>
          <w:rtl/>
          <w:lang w:bidi="ar-SY"/>
        </w:rPr>
        <w:t xml:space="preserve"> نختار من هذا الحقل خط </w:t>
      </w:r>
      <w:proofErr w:type="spellStart"/>
      <w:r w:rsidRPr="00F139A7">
        <w:rPr>
          <w:rFonts w:hint="cs"/>
          <w:sz w:val="32"/>
          <w:rtl/>
          <w:lang w:bidi="ar-SY"/>
        </w:rPr>
        <w:t>علويأ</w:t>
      </w:r>
      <w:proofErr w:type="spellEnd"/>
      <w:r w:rsidRPr="00F139A7">
        <w:rPr>
          <w:rFonts w:hint="cs"/>
          <w:sz w:val="32"/>
          <w:rtl/>
          <w:lang w:bidi="ar-SY"/>
        </w:rPr>
        <w:t xml:space="preserve"> أو سفلي أو إطار للتذييل السابق.</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 xml:space="preserve">إدراج: </w:t>
      </w:r>
      <w:r w:rsidRPr="00F139A7">
        <w:rPr>
          <w:rFonts w:hint="cs"/>
          <w:sz w:val="32"/>
          <w:rtl/>
          <w:lang w:bidi="ar-SY"/>
        </w:rPr>
        <w:t>يمكننا من خلال إدراج أن ندرج في الترويسة أو التذييل أحد الأمور التالية:</w:t>
      </w:r>
    </w:p>
    <w:p w:rsidR="00A81CBB" w:rsidRPr="00F139A7" w:rsidRDefault="00A81CBB" w:rsidP="00A81CBB">
      <w:pPr>
        <w:numPr>
          <w:ilvl w:val="2"/>
          <w:numId w:val="12"/>
        </w:numPr>
        <w:tabs>
          <w:tab w:val="clear" w:pos="2143"/>
          <w:tab w:val="left" w:pos="26"/>
        </w:tabs>
        <w:ind w:left="523"/>
        <w:jc w:val="lowKashida"/>
        <w:rPr>
          <w:sz w:val="32"/>
          <w:lang w:bidi="ar-SY"/>
        </w:rPr>
      </w:pPr>
      <w:r w:rsidRPr="00F139A7">
        <w:rPr>
          <w:rFonts w:hint="cs"/>
          <w:b/>
          <w:bCs/>
          <w:sz w:val="32"/>
          <w:rtl/>
          <w:lang w:bidi="ar-SY"/>
        </w:rPr>
        <w:t>صفحة:</w:t>
      </w:r>
      <w:r w:rsidRPr="00F139A7">
        <w:rPr>
          <w:rFonts w:hint="cs"/>
          <w:sz w:val="32"/>
          <w:rtl/>
          <w:lang w:bidi="ar-SY"/>
        </w:rPr>
        <w:t xml:space="preserve"> عند إدراج هذا الحقل يظهر رقم الصفحة الحالية فعلى الصفحة الأولى يظهر الرقم 1 وعلى الصفحة الخامسة يظهر الرقم 5.</w:t>
      </w:r>
    </w:p>
    <w:p w:rsidR="00A81CBB" w:rsidRPr="00F139A7" w:rsidRDefault="00A81CBB" w:rsidP="00A81CBB">
      <w:pPr>
        <w:numPr>
          <w:ilvl w:val="2"/>
          <w:numId w:val="12"/>
        </w:numPr>
        <w:tabs>
          <w:tab w:val="clear" w:pos="2143"/>
          <w:tab w:val="left" w:pos="26"/>
        </w:tabs>
        <w:ind w:left="523"/>
        <w:jc w:val="lowKashida"/>
        <w:rPr>
          <w:b/>
          <w:bCs/>
          <w:sz w:val="32"/>
          <w:lang w:bidi="ar-SY"/>
        </w:rPr>
      </w:pPr>
      <w:r w:rsidRPr="00F139A7">
        <w:rPr>
          <w:rFonts w:hint="cs"/>
          <w:b/>
          <w:bCs/>
          <w:sz w:val="32"/>
          <w:rtl/>
          <w:lang w:bidi="ar-SY"/>
        </w:rPr>
        <w:t xml:space="preserve">الصفحات: </w:t>
      </w:r>
      <w:r w:rsidRPr="00F139A7">
        <w:rPr>
          <w:rFonts w:hint="cs"/>
          <w:sz w:val="32"/>
          <w:rtl/>
          <w:lang w:bidi="ar-SY"/>
        </w:rPr>
        <w:t xml:space="preserve">عند إدراج هذا الحقل يظهر رقم يمثل مجموع صفحات التقرير فمثلاً إذا كنا في الصفحة الأولى وعدد صفحات التقرير خمسة تظهر عبارة </w:t>
      </w:r>
      <w:r w:rsidRPr="00F139A7">
        <w:rPr>
          <w:rFonts w:hint="cs"/>
          <w:b/>
          <w:bCs/>
          <w:sz w:val="32"/>
          <w:rtl/>
          <w:lang w:bidi="ar-SY"/>
        </w:rPr>
        <w:t>(صفحة 1)</w:t>
      </w:r>
      <w:r w:rsidRPr="00F139A7">
        <w:rPr>
          <w:rFonts w:hint="cs"/>
          <w:sz w:val="32"/>
          <w:rtl/>
          <w:lang w:bidi="ar-SY"/>
        </w:rPr>
        <w:t xml:space="preserve"> عند إدراج حقل "صفحة" وتظهر عبارة</w:t>
      </w:r>
      <w:r w:rsidRPr="00F139A7">
        <w:rPr>
          <w:rFonts w:hint="cs"/>
          <w:b/>
          <w:bCs/>
          <w:sz w:val="32"/>
          <w:rtl/>
          <w:lang w:bidi="ar-SY"/>
        </w:rPr>
        <w:t xml:space="preserve"> (من 5)</w:t>
      </w:r>
      <w:r w:rsidRPr="00F139A7">
        <w:rPr>
          <w:rFonts w:hint="cs"/>
          <w:sz w:val="32"/>
          <w:rtl/>
          <w:lang w:bidi="ar-SY"/>
        </w:rPr>
        <w:t xml:space="preserve"> عند إدراج حقل "الصفحات".</w:t>
      </w:r>
    </w:p>
    <w:p w:rsidR="00A81CBB" w:rsidRPr="00F139A7" w:rsidRDefault="00A81CBB" w:rsidP="00A81CBB">
      <w:pPr>
        <w:numPr>
          <w:ilvl w:val="2"/>
          <w:numId w:val="12"/>
        </w:numPr>
        <w:tabs>
          <w:tab w:val="clear" w:pos="2143"/>
          <w:tab w:val="left" w:pos="26"/>
        </w:tabs>
        <w:ind w:left="523"/>
        <w:rPr>
          <w:b/>
          <w:bCs/>
          <w:sz w:val="32"/>
          <w:lang w:bidi="ar-SY"/>
        </w:rPr>
      </w:pPr>
      <w:r w:rsidRPr="00F139A7">
        <w:rPr>
          <w:rFonts w:hint="cs"/>
          <w:b/>
          <w:bCs/>
          <w:sz w:val="32"/>
          <w:rtl/>
          <w:lang w:bidi="ar-SY"/>
        </w:rPr>
        <w:t>التاريخ:</w:t>
      </w:r>
      <w:r w:rsidRPr="00F139A7">
        <w:rPr>
          <w:rFonts w:hint="cs"/>
          <w:sz w:val="32"/>
          <w:rtl/>
          <w:lang w:bidi="ar-SY"/>
        </w:rPr>
        <w:t xml:space="preserve"> عند إدراج هذا الحقل يظهر تاريخ الطباعة ضمن الترويسة أو التذييل.</w:t>
      </w:r>
    </w:p>
    <w:p w:rsidR="00A81CBB" w:rsidRPr="00F139A7" w:rsidRDefault="00A81CBB" w:rsidP="00A81CBB">
      <w:pPr>
        <w:numPr>
          <w:ilvl w:val="2"/>
          <w:numId w:val="12"/>
        </w:numPr>
        <w:tabs>
          <w:tab w:val="clear" w:pos="2143"/>
          <w:tab w:val="left" w:pos="26"/>
        </w:tabs>
        <w:ind w:left="523"/>
        <w:rPr>
          <w:b/>
          <w:bCs/>
          <w:sz w:val="32"/>
          <w:lang w:bidi="ar-SY"/>
        </w:rPr>
      </w:pPr>
      <w:r w:rsidRPr="00F139A7">
        <w:rPr>
          <w:rFonts w:hint="cs"/>
          <w:b/>
          <w:bCs/>
          <w:sz w:val="32"/>
          <w:rtl/>
          <w:lang w:bidi="ar-SY"/>
        </w:rPr>
        <w:t xml:space="preserve">الوقت: </w:t>
      </w:r>
      <w:r w:rsidRPr="00F139A7">
        <w:rPr>
          <w:rFonts w:hint="cs"/>
          <w:sz w:val="32"/>
          <w:rtl/>
          <w:lang w:bidi="ar-SY"/>
        </w:rPr>
        <w:t>عند إدراج هذا الحقل يظهر وقت الطباعة ضمن الترويسة أو التذييل.</w:t>
      </w:r>
    </w:p>
    <w:p w:rsidR="00A81CBB" w:rsidRPr="00F139A7" w:rsidRDefault="00A81CBB" w:rsidP="00A81CBB">
      <w:pPr>
        <w:numPr>
          <w:ilvl w:val="2"/>
          <w:numId w:val="12"/>
        </w:numPr>
        <w:tabs>
          <w:tab w:val="clear" w:pos="2143"/>
          <w:tab w:val="left" w:pos="26"/>
        </w:tabs>
        <w:ind w:left="523"/>
        <w:jc w:val="lowKashida"/>
        <w:rPr>
          <w:b/>
          <w:bCs/>
          <w:sz w:val="32"/>
          <w:lang w:bidi="ar-SY"/>
        </w:rPr>
      </w:pPr>
      <w:r w:rsidRPr="00F139A7">
        <w:rPr>
          <w:rFonts w:hint="cs"/>
          <w:b/>
          <w:bCs/>
          <w:sz w:val="32"/>
          <w:rtl/>
          <w:lang w:bidi="ar-SY"/>
        </w:rPr>
        <w:t>مستخدم:</w:t>
      </w:r>
      <w:r w:rsidRPr="00F139A7">
        <w:rPr>
          <w:rFonts w:hint="cs"/>
          <w:sz w:val="32"/>
          <w:rtl/>
          <w:lang w:bidi="ar-SY"/>
        </w:rPr>
        <w:t xml:space="preserve"> عند إدراج هذا الحقل يظهر اسم المستخدم الذي يقوم بعملية طباعة التقرير.</w:t>
      </w:r>
    </w:p>
    <w:p w:rsidR="00A81CBB" w:rsidRPr="00F139A7" w:rsidRDefault="00A81CBB" w:rsidP="00A81CBB">
      <w:pPr>
        <w:numPr>
          <w:ilvl w:val="2"/>
          <w:numId w:val="12"/>
        </w:numPr>
        <w:tabs>
          <w:tab w:val="clear" w:pos="2143"/>
          <w:tab w:val="left" w:pos="26"/>
        </w:tabs>
        <w:ind w:left="523"/>
        <w:rPr>
          <w:b/>
          <w:bCs/>
          <w:sz w:val="32"/>
          <w:lang w:bidi="ar-SY"/>
        </w:rPr>
      </w:pPr>
      <w:r w:rsidRPr="00F139A7">
        <w:rPr>
          <w:rFonts w:hint="cs"/>
          <w:b/>
          <w:bCs/>
          <w:sz w:val="32"/>
          <w:rtl/>
          <w:lang w:bidi="ar-SY"/>
        </w:rPr>
        <w:lastRenderedPageBreak/>
        <w:t xml:space="preserve">فاصل: </w:t>
      </w:r>
      <w:r w:rsidRPr="00F139A7">
        <w:rPr>
          <w:rFonts w:hint="cs"/>
          <w:sz w:val="32"/>
          <w:rtl/>
          <w:lang w:bidi="ar-SY"/>
        </w:rPr>
        <w:t>يمثل هذا الزر فراغ يتم وضعه بين الحقول السابقة.</w:t>
      </w:r>
    </w:p>
    <w:p w:rsidR="00A81CBB" w:rsidRPr="00F139A7" w:rsidRDefault="00A81CBB" w:rsidP="00A81CBB">
      <w:pPr>
        <w:tabs>
          <w:tab w:val="left" w:pos="26"/>
        </w:tabs>
        <w:jc w:val="lowKashida"/>
        <w:rPr>
          <w:b/>
          <w:bCs/>
          <w:sz w:val="32"/>
          <w:lang w:bidi="ar-SY"/>
        </w:rPr>
      </w:pPr>
      <w:r w:rsidRPr="00F139A7">
        <w:rPr>
          <w:b/>
          <w:bCs/>
          <w:noProof/>
          <w:sz w:val="32"/>
        </w:rPr>
        <w:drawing>
          <wp:inline distT="0" distB="0" distL="0" distR="0" wp14:anchorId="634F3E07" wp14:editId="720B6C61">
            <wp:extent cx="313200" cy="284400"/>
            <wp:effectExtent l="0" t="0" r="0" b="1905"/>
            <wp:docPr id="1846"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3"/>
                    <a:srcRect/>
                    <a:stretch>
                      <a:fillRect/>
                    </a:stretch>
                  </pic:blipFill>
                  <pic:spPr bwMode="auto">
                    <a:xfrm>
                      <a:off x="0" y="0"/>
                      <a:ext cx="313200" cy="284400"/>
                    </a:xfrm>
                    <a:prstGeom prst="rect">
                      <a:avLst/>
                    </a:prstGeom>
                    <a:noFill/>
                    <a:ln w="9525">
                      <a:noFill/>
                      <a:miter lim="800000"/>
                      <a:headEnd/>
                      <a:tailEnd/>
                    </a:ln>
                  </pic:spPr>
                </pic:pic>
              </a:graphicData>
            </a:graphic>
          </wp:inline>
        </w:drawing>
      </w:r>
      <w:r w:rsidRPr="00F139A7">
        <w:rPr>
          <w:rFonts w:hint="cs"/>
          <w:b/>
          <w:bCs/>
          <w:sz w:val="32"/>
          <w:rtl/>
          <w:lang w:bidi="ar-SY"/>
        </w:rPr>
        <w:t xml:space="preserve"> زر بحث / تصفية: </w:t>
      </w:r>
      <w:r w:rsidRPr="00F139A7">
        <w:rPr>
          <w:rFonts w:hint="cs"/>
          <w:sz w:val="32"/>
          <w:rtl/>
          <w:lang w:bidi="ar-SY"/>
        </w:rPr>
        <w:t>يمكننا من خلال هذا الزر أن نختار فيما إذا كتبنا أي نص أو رقم في مربع البحث هل يتم البحث عن النص وعن أماكن وجوده في التقرير أم يتم إجراء عملية تصفية بحيث تظهر من التقرير فقط الأسطر التي تحوي النص أو الرقم المكتوب في مربع البحث.</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مربع البحث: </w:t>
      </w:r>
      <w:r w:rsidRPr="00F139A7">
        <w:rPr>
          <w:rFonts w:hint="cs"/>
          <w:sz w:val="32"/>
          <w:rtl/>
          <w:lang w:bidi="ar-SY"/>
        </w:rPr>
        <w:t>نكتب في هذا المربع كلمة أو رقم نريد أن يتم البحث عنه في التقرير ككلمة طارق كما في تقرير دفتر الأستاذ الظاهر في الشكل التالي.</w:t>
      </w:r>
    </w:p>
    <w:p w:rsidR="00A81CBB" w:rsidRPr="00F139A7" w:rsidRDefault="00A81CBB" w:rsidP="00A81CBB">
      <w:pPr>
        <w:tabs>
          <w:tab w:val="left" w:pos="26"/>
        </w:tabs>
        <w:rPr>
          <w:sz w:val="32"/>
          <w:rtl/>
          <w:lang w:bidi="ar-SY"/>
        </w:rPr>
      </w:pPr>
      <w:r w:rsidRPr="00F139A7">
        <w:rPr>
          <w:rFonts w:hint="cs"/>
          <w:b/>
          <w:bCs/>
          <w:noProof/>
          <w:sz w:val="32"/>
        </w:rPr>
        <w:drawing>
          <wp:inline distT="0" distB="0" distL="0" distR="0" wp14:anchorId="3B49BD46" wp14:editId="16EEFFF9">
            <wp:extent cx="259200" cy="259200"/>
            <wp:effectExtent l="0" t="0" r="7620" b="7620"/>
            <wp:docPr id="1847" name="صورة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4"/>
                    <a:srcRect/>
                    <a:stretch>
                      <a:fillRect/>
                    </a:stretch>
                  </pic:blipFill>
                  <pic:spPr bwMode="auto">
                    <a:xfrm>
                      <a:off x="0" y="0"/>
                      <a:ext cx="259200" cy="259200"/>
                    </a:xfrm>
                    <a:prstGeom prst="rect">
                      <a:avLst/>
                    </a:prstGeom>
                    <a:noFill/>
                    <a:ln w="9525">
                      <a:noFill/>
                      <a:miter lim="800000"/>
                      <a:headEnd/>
                      <a:tailEnd/>
                    </a:ln>
                  </pic:spPr>
                </pic:pic>
              </a:graphicData>
            </a:graphic>
          </wp:inline>
        </w:drawing>
      </w:r>
      <w:r w:rsidRPr="00F139A7">
        <w:rPr>
          <w:rFonts w:hint="cs"/>
          <w:b/>
          <w:bCs/>
          <w:sz w:val="32"/>
          <w:rtl/>
          <w:lang w:bidi="ar-SY"/>
        </w:rPr>
        <w:t xml:space="preserve"> بحث للخلف: </w:t>
      </w:r>
      <w:r w:rsidRPr="00F139A7">
        <w:rPr>
          <w:rFonts w:hint="cs"/>
          <w:sz w:val="32"/>
          <w:rtl/>
          <w:lang w:bidi="ar-SY"/>
        </w:rPr>
        <w:t>يتم من خلال هذا الزر الانتقال للسجل السابق في البحث.</w:t>
      </w:r>
    </w:p>
    <w:p w:rsidR="00A81CBB" w:rsidRPr="00F139A7" w:rsidRDefault="00A81CBB" w:rsidP="00A81CBB">
      <w:pPr>
        <w:tabs>
          <w:tab w:val="left" w:pos="26"/>
        </w:tabs>
        <w:rPr>
          <w:b/>
          <w:bCs/>
          <w:sz w:val="32"/>
          <w:rtl/>
          <w:lang w:bidi="ar-SY"/>
        </w:rPr>
      </w:pPr>
      <w:r w:rsidRPr="00F139A7">
        <w:rPr>
          <w:rFonts w:hint="cs"/>
          <w:noProof/>
          <w:sz w:val="32"/>
        </w:rPr>
        <w:drawing>
          <wp:inline distT="0" distB="0" distL="0" distR="0" wp14:anchorId="69DEA941" wp14:editId="1E100C7D">
            <wp:extent cx="270000" cy="223200"/>
            <wp:effectExtent l="0" t="0" r="0" b="5715"/>
            <wp:docPr id="1848" name="صورة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05"/>
                    <a:srcRect/>
                    <a:stretch>
                      <a:fillRect/>
                    </a:stretch>
                  </pic:blipFill>
                  <pic:spPr bwMode="auto">
                    <a:xfrm>
                      <a:off x="0" y="0"/>
                      <a:ext cx="270000" cy="223200"/>
                    </a:xfrm>
                    <a:prstGeom prst="rect">
                      <a:avLst/>
                    </a:prstGeom>
                    <a:noFill/>
                    <a:ln w="9525">
                      <a:noFill/>
                      <a:miter lim="800000"/>
                      <a:headEnd/>
                      <a:tailEnd/>
                    </a:ln>
                  </pic:spPr>
                </pic:pic>
              </a:graphicData>
            </a:graphic>
          </wp:inline>
        </w:drawing>
      </w:r>
      <w:r w:rsidRPr="00F139A7">
        <w:rPr>
          <w:rFonts w:hint="cs"/>
          <w:b/>
          <w:bCs/>
          <w:sz w:val="32"/>
          <w:rtl/>
          <w:lang w:bidi="ar-SY"/>
        </w:rPr>
        <w:t xml:space="preserve"> بحث للأمام: </w:t>
      </w:r>
      <w:r w:rsidRPr="00F139A7">
        <w:rPr>
          <w:rFonts w:hint="cs"/>
          <w:sz w:val="32"/>
          <w:rtl/>
          <w:lang w:bidi="ar-SY"/>
        </w:rPr>
        <w:t>يتم من خلال هذا الزر الانتقال للسجل السابق في البحث.</w:t>
      </w:r>
    </w:p>
    <w:p w:rsidR="00A81CBB" w:rsidRPr="00F139A7" w:rsidRDefault="00A81CBB" w:rsidP="00A81CBB">
      <w:pPr>
        <w:tabs>
          <w:tab w:val="left" w:pos="26"/>
        </w:tabs>
        <w:jc w:val="lowKashida"/>
        <w:rPr>
          <w:sz w:val="32"/>
          <w:rtl/>
          <w:lang w:bidi="ar-SY"/>
        </w:rPr>
      </w:pPr>
      <w:r w:rsidRPr="00F139A7">
        <w:rPr>
          <w:rFonts w:hint="cs"/>
          <w:b/>
          <w:bCs/>
          <w:noProof/>
          <w:sz w:val="32"/>
        </w:rPr>
        <w:drawing>
          <wp:inline distT="0" distB="0" distL="0" distR="0" wp14:anchorId="68BBE422" wp14:editId="0B2BEC8F">
            <wp:extent cx="266400" cy="244800"/>
            <wp:effectExtent l="0" t="0" r="635" b="3175"/>
            <wp:docPr id="1849" name="صورة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06"/>
                    <a:srcRect/>
                    <a:stretch>
                      <a:fillRect/>
                    </a:stretch>
                  </pic:blipFill>
                  <pic:spPr bwMode="auto">
                    <a:xfrm>
                      <a:off x="0" y="0"/>
                      <a:ext cx="266400" cy="244800"/>
                    </a:xfrm>
                    <a:prstGeom prst="rect">
                      <a:avLst/>
                    </a:prstGeom>
                    <a:noFill/>
                    <a:ln w="9525">
                      <a:noFill/>
                      <a:miter lim="800000"/>
                      <a:headEnd/>
                      <a:tailEnd/>
                    </a:ln>
                  </pic:spPr>
                </pic:pic>
              </a:graphicData>
            </a:graphic>
          </wp:inline>
        </w:drawing>
      </w:r>
      <w:r w:rsidRPr="00F139A7">
        <w:rPr>
          <w:rFonts w:hint="cs"/>
          <w:b/>
          <w:bCs/>
          <w:sz w:val="32"/>
          <w:rtl/>
          <w:lang w:bidi="ar-SY"/>
        </w:rPr>
        <w:t xml:space="preserve"> بحث كامل: </w:t>
      </w:r>
      <w:r w:rsidRPr="00F139A7">
        <w:rPr>
          <w:rFonts w:hint="cs"/>
          <w:sz w:val="32"/>
          <w:rtl/>
          <w:lang w:bidi="ar-SY"/>
        </w:rPr>
        <w:t>عند الضغط على هذا الزر يتم تحديد الكلمة التي نبحث عنها في كامل التقرير. فمثلاً إذا بحثنا عن كلمة "</w:t>
      </w:r>
      <w:proofErr w:type="spellStart"/>
      <w:r w:rsidRPr="00F139A7">
        <w:rPr>
          <w:rFonts w:hint="cs"/>
          <w:sz w:val="32"/>
          <w:rtl/>
          <w:lang w:bidi="ar-SY"/>
        </w:rPr>
        <w:t>مو</w:t>
      </w:r>
      <w:proofErr w:type="spellEnd"/>
      <w:r w:rsidRPr="00F139A7">
        <w:rPr>
          <w:rFonts w:hint="cs"/>
          <w:sz w:val="32"/>
          <w:rtl/>
          <w:lang w:bidi="ar-SY"/>
        </w:rPr>
        <w:t>" وضغطنا هذا الزر يتم تحديد كلمة طارق في كامل التقرير أينما وجدت وذلك كما في الشكل التالي:</w:t>
      </w:r>
    </w:p>
    <w:p w:rsidR="00A81CBB" w:rsidRPr="00F139A7" w:rsidRDefault="00A81CBB" w:rsidP="00A81CBB">
      <w:pPr>
        <w:tabs>
          <w:tab w:val="left" w:pos="26"/>
        </w:tabs>
        <w:spacing w:after="100" w:afterAutospacing="1"/>
        <w:jc w:val="distribute"/>
        <w:rPr>
          <w:sz w:val="32"/>
          <w:rtl/>
          <w:lang w:bidi="ar-SY"/>
        </w:rPr>
      </w:pPr>
      <w:r w:rsidRPr="00F139A7">
        <w:rPr>
          <w:noProof/>
        </w:rPr>
        <w:drawing>
          <wp:inline distT="0" distB="0" distL="0" distR="0" wp14:anchorId="2F1ED542" wp14:editId="4CE81E5E">
            <wp:extent cx="5839200" cy="3531600"/>
            <wp:effectExtent l="0" t="0" r="0" b="0"/>
            <wp:docPr id="1850" name="صورة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descr="0145- P-123"/>
                    <pic:cNvPicPr>
                      <a:picLocks noChangeAspect="1" noChangeArrowheads="1"/>
                    </pic:cNvPicPr>
                  </pic:nvPicPr>
                  <pic:blipFill>
                    <a:blip r:embed="rId207">
                      <a:extLst>
                        <a:ext uri="{28A0092B-C50C-407E-A947-70E740481C1C}">
                          <a14:useLocalDpi xmlns:a14="http://schemas.microsoft.com/office/drawing/2010/main" val="0"/>
                        </a:ext>
                      </a:extLst>
                    </a:blip>
                    <a:stretch>
                      <a:fillRect/>
                    </a:stretch>
                  </pic:blipFill>
                  <pic:spPr bwMode="auto">
                    <a:xfrm>
                      <a:off x="0" y="0"/>
                      <a:ext cx="5839200" cy="3531600"/>
                    </a:xfrm>
                    <a:prstGeom prst="rect">
                      <a:avLst/>
                    </a:prstGeom>
                    <a:noFill/>
                    <a:ln w="9525">
                      <a:noFill/>
                      <a:miter lim="800000"/>
                      <a:headEnd/>
                      <a:tailEnd/>
                    </a:ln>
                  </pic:spPr>
                </pic:pic>
              </a:graphicData>
            </a:graphic>
          </wp:inline>
        </w:drawing>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jc w:val="lowKashida"/>
        <w:rPr>
          <w:b/>
          <w:bCs/>
          <w:sz w:val="32"/>
          <w:rtl/>
          <w:lang w:bidi="ar-SY"/>
        </w:rPr>
      </w:pPr>
      <w:r w:rsidRPr="00F139A7">
        <w:rPr>
          <w:rFonts w:hint="cs"/>
          <w:b/>
          <w:bCs/>
          <w:sz w:val="32"/>
          <w:rtl/>
          <w:lang w:bidi="ar-SY"/>
        </w:rPr>
        <w:t xml:space="preserve">ملاحظة: </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jc w:val="lowKashida"/>
        <w:rPr>
          <w:sz w:val="32"/>
          <w:rtl/>
          <w:lang w:bidi="ar-SY"/>
        </w:rPr>
      </w:pPr>
      <w:r w:rsidRPr="00F139A7">
        <w:rPr>
          <w:rFonts w:hint="cs"/>
          <w:sz w:val="32"/>
          <w:rtl/>
          <w:lang w:bidi="ar-SY"/>
        </w:rPr>
        <w:t xml:space="preserve">يمكننا أيضاً تحديد كلمة طارق في كامل التقرير من خلال الضغط على زر </w:t>
      </w:r>
      <w:proofErr w:type="spellStart"/>
      <w:r w:rsidRPr="00F139A7">
        <w:rPr>
          <w:rFonts w:hint="cs"/>
          <w:sz w:val="32"/>
          <w:rtl/>
          <w:lang w:bidi="ar-SY"/>
        </w:rPr>
        <w:t>الكنترول</w:t>
      </w:r>
      <w:proofErr w:type="spellEnd"/>
      <w:r w:rsidRPr="00F139A7">
        <w:rPr>
          <w:sz w:val="32"/>
          <w:lang w:bidi="ar-SY"/>
        </w:rPr>
        <w:t xml:space="preserve">Ctrl </w:t>
      </w:r>
      <w:r w:rsidRPr="00F139A7">
        <w:rPr>
          <w:rFonts w:hint="cs"/>
          <w:sz w:val="32"/>
          <w:rtl/>
          <w:lang w:bidi="ar-SY"/>
        </w:rPr>
        <w:t xml:space="preserve"> وزر </w:t>
      </w:r>
      <w:proofErr w:type="spellStart"/>
      <w:r w:rsidRPr="00F139A7">
        <w:rPr>
          <w:rFonts w:hint="cs"/>
          <w:sz w:val="32"/>
          <w:rtl/>
          <w:lang w:bidi="ar-SY"/>
        </w:rPr>
        <w:t>الإنتر</w:t>
      </w:r>
      <w:proofErr w:type="spellEnd"/>
      <w:r w:rsidRPr="00F139A7">
        <w:rPr>
          <w:rFonts w:hint="cs"/>
          <w:sz w:val="32"/>
          <w:rtl/>
          <w:lang w:bidi="ar-SY"/>
        </w:rPr>
        <w:t xml:space="preserve"> </w:t>
      </w:r>
      <w:r w:rsidRPr="00F139A7">
        <w:rPr>
          <w:sz w:val="32"/>
          <w:lang w:bidi="ar-SY"/>
        </w:rPr>
        <w:t>Enter</w:t>
      </w:r>
      <w:r w:rsidRPr="00F139A7">
        <w:rPr>
          <w:rFonts w:hint="cs"/>
          <w:sz w:val="32"/>
          <w:rtl/>
          <w:lang w:bidi="ar-SY"/>
        </w:rPr>
        <w:t xml:space="preserve"> في وقت واحد</w:t>
      </w:r>
      <w:r w:rsidRPr="00F139A7">
        <w:rPr>
          <w:rFonts w:hint="cs"/>
          <w:b/>
          <w:bCs/>
          <w:sz w:val="32"/>
          <w:rtl/>
          <w:lang w:bidi="ar-SY"/>
        </w:rPr>
        <w:t>.</w:t>
      </w:r>
    </w:p>
    <w:p w:rsidR="00A81CBB" w:rsidRPr="00F139A7" w:rsidRDefault="00A81CBB" w:rsidP="00A81CBB">
      <w:pPr>
        <w:bidi w:val="0"/>
        <w:rPr>
          <w:sz w:val="32"/>
          <w:rtl/>
          <w:lang w:bidi="ar-SY"/>
        </w:rPr>
      </w:pPr>
      <w:r w:rsidRPr="00F139A7">
        <w:rPr>
          <w:sz w:val="32"/>
          <w:rtl/>
          <w:lang w:bidi="ar-SY"/>
        </w:rPr>
        <w:br w:type="page"/>
      </w:r>
    </w:p>
    <w:p w:rsidR="00A81CBB" w:rsidRPr="00F139A7" w:rsidRDefault="00A81CBB" w:rsidP="00A81CBB">
      <w:pPr>
        <w:tabs>
          <w:tab w:val="left" w:pos="26"/>
        </w:tabs>
        <w:jc w:val="lowKashida"/>
        <w:rPr>
          <w:sz w:val="32"/>
          <w:rtl/>
          <w:lang w:bidi="ar-SY"/>
        </w:rPr>
      </w:pPr>
      <w:r w:rsidRPr="00F139A7">
        <w:rPr>
          <w:rFonts w:hint="cs"/>
          <w:b/>
          <w:bCs/>
          <w:noProof/>
          <w:sz w:val="32"/>
        </w:rPr>
        <w:lastRenderedPageBreak/>
        <w:drawing>
          <wp:inline distT="0" distB="0" distL="0" distR="0" wp14:anchorId="7FE1CA5F" wp14:editId="141D90A1">
            <wp:extent cx="252000" cy="255600"/>
            <wp:effectExtent l="0" t="0" r="0" b="0"/>
            <wp:docPr id="1851" name="صورة 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08"/>
                    <a:srcRect/>
                    <a:stretch>
                      <a:fillRect/>
                    </a:stretch>
                  </pic:blipFill>
                  <pic:spPr bwMode="auto">
                    <a:xfrm>
                      <a:off x="0" y="0"/>
                      <a:ext cx="252000" cy="255600"/>
                    </a:xfrm>
                    <a:prstGeom prst="rect">
                      <a:avLst/>
                    </a:prstGeom>
                    <a:noFill/>
                    <a:ln w="9525">
                      <a:noFill/>
                      <a:miter lim="800000"/>
                      <a:headEnd/>
                      <a:tailEnd/>
                    </a:ln>
                  </pic:spPr>
                </pic:pic>
              </a:graphicData>
            </a:graphic>
          </wp:inline>
        </w:drawing>
      </w:r>
      <w:r w:rsidRPr="00F139A7">
        <w:rPr>
          <w:rFonts w:hint="cs"/>
          <w:b/>
          <w:bCs/>
          <w:sz w:val="32"/>
          <w:rtl/>
          <w:lang w:bidi="ar-SY"/>
        </w:rPr>
        <w:t xml:space="preserve"> تحديث: </w:t>
      </w:r>
      <w:r w:rsidRPr="00F139A7">
        <w:rPr>
          <w:rFonts w:hint="cs"/>
          <w:sz w:val="32"/>
          <w:rtl/>
          <w:lang w:bidi="ar-SY"/>
        </w:rPr>
        <w:t>نستخدم هذا الزر لتحديث المعلومات الموجودة في التقرير وذلك عند قيامنا بتعديل النوافذ مصدر التقرير مع إبقاء التقرير مفتوحاً. فمثلاً عند شكنا بأي رقم من الأرقام الموجودة في التقرير نعود إلى مصدر هذا الرقم عن طريق الضغط بالزر الأيمن للماوس على هذا الرقم في التقرير ومن ثم نعود إلى أصل هذا الرقم, وفي حال إجراء أي تعديل على أصل هذا الرقم (فاتورة أو قيد مخصص أو سند قيد ...إلخ) ورغبتنا بإظهار هذا التعديل على التقرير نضغط على زر التحديث فيتم تحديث التقرير.</w:t>
      </w:r>
    </w:p>
    <w:p w:rsidR="00A81CBB" w:rsidRPr="00F139A7" w:rsidRDefault="00A81CBB" w:rsidP="00A81CBB">
      <w:pPr>
        <w:tabs>
          <w:tab w:val="left" w:pos="26"/>
        </w:tabs>
        <w:jc w:val="lowKashida"/>
        <w:rPr>
          <w:sz w:val="32"/>
          <w:rtl/>
          <w:lang w:bidi="ar-SY"/>
        </w:rPr>
      </w:pPr>
      <w:r w:rsidRPr="00F139A7">
        <w:rPr>
          <w:rFonts w:hint="cs"/>
          <w:noProof/>
          <w:sz w:val="32"/>
        </w:rPr>
        <w:drawing>
          <wp:inline distT="0" distB="0" distL="0" distR="0" wp14:anchorId="4D423C8A" wp14:editId="011961FD">
            <wp:extent cx="334800" cy="270000"/>
            <wp:effectExtent l="0" t="0" r="8255" b="0"/>
            <wp:docPr id="1852" name="صورة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9"/>
                    <a:srcRect/>
                    <a:stretch>
                      <a:fillRect/>
                    </a:stretch>
                  </pic:blipFill>
                  <pic:spPr bwMode="auto">
                    <a:xfrm>
                      <a:off x="0" y="0"/>
                      <a:ext cx="334800" cy="270000"/>
                    </a:xfrm>
                    <a:prstGeom prst="rect">
                      <a:avLst/>
                    </a:prstGeom>
                    <a:noFill/>
                    <a:ln w="9525">
                      <a:noFill/>
                      <a:miter lim="800000"/>
                      <a:headEnd/>
                      <a:tailEnd/>
                    </a:ln>
                  </pic:spPr>
                </pic:pic>
              </a:graphicData>
            </a:graphic>
          </wp:inline>
        </w:drawing>
      </w:r>
      <w:r w:rsidRPr="00F139A7">
        <w:rPr>
          <w:rFonts w:hint="cs"/>
          <w:b/>
          <w:bCs/>
          <w:sz w:val="32"/>
          <w:rtl/>
          <w:lang w:bidi="ar-SY"/>
        </w:rPr>
        <w:t xml:space="preserve"> تصدير:</w:t>
      </w:r>
      <w:r w:rsidRPr="00F139A7">
        <w:rPr>
          <w:rFonts w:hint="cs"/>
          <w:sz w:val="32"/>
          <w:rtl/>
          <w:lang w:bidi="ar-SY"/>
        </w:rPr>
        <w:t xml:space="preserve"> يمكننا من خلال هذا الزر تصدير التقرير إلى برنامج الورد أو </w:t>
      </w:r>
      <w:proofErr w:type="spellStart"/>
      <w:r w:rsidRPr="00F139A7">
        <w:rPr>
          <w:rFonts w:hint="cs"/>
          <w:sz w:val="32"/>
          <w:rtl/>
          <w:lang w:bidi="ar-SY"/>
        </w:rPr>
        <w:t>الإكسل</w:t>
      </w:r>
      <w:proofErr w:type="spellEnd"/>
      <w:r w:rsidRPr="00F139A7">
        <w:rPr>
          <w:rFonts w:hint="cs"/>
          <w:sz w:val="32"/>
          <w:rtl/>
          <w:lang w:bidi="ar-SY"/>
        </w:rPr>
        <w:t xml:space="preserve"> أو إلى صفحة </w:t>
      </w:r>
      <w:r w:rsidRPr="00F139A7">
        <w:rPr>
          <w:sz w:val="32"/>
          <w:lang w:bidi="ar-SY"/>
        </w:rPr>
        <w:t>html</w:t>
      </w:r>
      <w:r w:rsidRPr="00F139A7">
        <w:rPr>
          <w:rFonts w:hint="cs"/>
          <w:sz w:val="32"/>
          <w:rtl/>
          <w:lang w:bidi="ar-SY"/>
        </w:rPr>
        <w:t xml:space="preserve"> أو إلى البريد الإلكتروني.</w:t>
      </w:r>
    </w:p>
    <w:p w:rsidR="00A81CBB" w:rsidRPr="00F139A7" w:rsidRDefault="00A81CBB" w:rsidP="00A81CBB">
      <w:pPr>
        <w:tabs>
          <w:tab w:val="left" w:pos="26"/>
        </w:tabs>
        <w:jc w:val="lowKashida"/>
        <w:rPr>
          <w:sz w:val="32"/>
          <w:rtl/>
          <w:lang w:bidi="ar-SY"/>
        </w:rPr>
      </w:pPr>
      <w:r w:rsidRPr="00F139A7">
        <w:rPr>
          <w:noProof/>
          <w:sz w:val="32"/>
        </w:rPr>
        <w:drawing>
          <wp:inline distT="0" distB="0" distL="0" distR="0" wp14:anchorId="45D0D0F2" wp14:editId="76ECA9EE">
            <wp:extent cx="320400" cy="291600"/>
            <wp:effectExtent l="0" t="0" r="3810" b="0"/>
            <wp:docPr id="1853"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0"/>
                    <a:srcRect/>
                    <a:stretch>
                      <a:fillRect/>
                    </a:stretch>
                  </pic:blipFill>
                  <pic:spPr bwMode="auto">
                    <a:xfrm>
                      <a:off x="0" y="0"/>
                      <a:ext cx="320400" cy="291600"/>
                    </a:xfrm>
                    <a:prstGeom prst="rect">
                      <a:avLst/>
                    </a:prstGeom>
                    <a:noFill/>
                    <a:ln w="9525">
                      <a:noFill/>
                      <a:miter lim="800000"/>
                      <a:headEnd/>
                      <a:tailEnd/>
                    </a:ln>
                  </pic:spPr>
                </pic:pic>
              </a:graphicData>
            </a:graphic>
          </wp:inline>
        </w:drawing>
      </w:r>
      <w:r w:rsidRPr="00F139A7">
        <w:rPr>
          <w:rFonts w:hint="cs"/>
          <w:b/>
          <w:bCs/>
          <w:sz w:val="32"/>
          <w:rtl/>
          <w:lang w:bidi="ar-SY"/>
        </w:rPr>
        <w:t xml:space="preserve"> تلوين الأسطر:</w:t>
      </w:r>
      <w:r w:rsidRPr="00F139A7">
        <w:rPr>
          <w:rFonts w:hint="cs"/>
          <w:sz w:val="32"/>
          <w:rtl/>
          <w:lang w:bidi="ar-SY"/>
        </w:rPr>
        <w:t xml:space="preserve"> يمكننا من خلال هذا الزر تلوين أسطر التقرير باللون الأخضر أو الأحمر أو الأزرق كما يمكننا أن نزيل تلوين كافة الأسطر, كما يمكننا أيضاً أن نفعل زر "تعليم السطر عند النقر عليه" فيتم بذلك تلوين السطر بمجرد النقر عليه. والشكل التالي يوضح ما سبق:</w:t>
      </w:r>
    </w:p>
    <w:p w:rsidR="00A81CBB" w:rsidRPr="00F139A7" w:rsidRDefault="00A81CBB" w:rsidP="00A81CBB">
      <w:pPr>
        <w:tabs>
          <w:tab w:val="left" w:pos="26"/>
        </w:tabs>
        <w:spacing w:after="100" w:afterAutospacing="1"/>
        <w:jc w:val="distribute"/>
        <w:rPr>
          <w:sz w:val="32"/>
          <w:rtl/>
          <w:lang w:bidi="ar-SY"/>
        </w:rPr>
      </w:pPr>
      <w:r w:rsidRPr="00F139A7">
        <w:rPr>
          <w:noProof/>
          <w:sz w:val="32"/>
        </w:rPr>
        <w:drawing>
          <wp:inline distT="0" distB="0" distL="0" distR="0" wp14:anchorId="704008D8" wp14:editId="63A02A32">
            <wp:extent cx="5209200" cy="3769200"/>
            <wp:effectExtent l="0" t="0" r="0" b="3175"/>
            <wp:docPr id="1854"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1"/>
                    <a:srcRect/>
                    <a:stretch>
                      <a:fillRect/>
                    </a:stretch>
                  </pic:blipFill>
                  <pic:spPr bwMode="auto">
                    <a:xfrm>
                      <a:off x="0" y="0"/>
                      <a:ext cx="5209200" cy="3769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noProof/>
          <w:sz w:val="32"/>
        </w:rPr>
        <w:drawing>
          <wp:inline distT="0" distB="0" distL="0" distR="0" wp14:anchorId="127FB761" wp14:editId="48AAB757">
            <wp:extent cx="266400" cy="313200"/>
            <wp:effectExtent l="0" t="0" r="635" b="0"/>
            <wp:docPr id="1855"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2"/>
                    <a:srcRect/>
                    <a:stretch>
                      <a:fillRect/>
                    </a:stretch>
                  </pic:blipFill>
                  <pic:spPr bwMode="auto">
                    <a:xfrm>
                      <a:off x="0" y="0"/>
                      <a:ext cx="266400" cy="313200"/>
                    </a:xfrm>
                    <a:prstGeom prst="rect">
                      <a:avLst/>
                    </a:prstGeom>
                    <a:noFill/>
                    <a:ln w="9525">
                      <a:noFill/>
                      <a:miter lim="800000"/>
                      <a:headEnd/>
                      <a:tailEnd/>
                    </a:ln>
                  </pic:spPr>
                </pic:pic>
              </a:graphicData>
            </a:graphic>
          </wp:inline>
        </w:drawing>
      </w:r>
      <w:r w:rsidRPr="00F139A7">
        <w:rPr>
          <w:rFonts w:hint="cs"/>
          <w:b/>
          <w:bCs/>
          <w:sz w:val="32"/>
          <w:rtl/>
          <w:lang w:bidi="ar-SY"/>
        </w:rPr>
        <w:t xml:space="preserve"> زر إغلاق:</w:t>
      </w:r>
      <w:r w:rsidRPr="00F139A7">
        <w:rPr>
          <w:rFonts w:hint="cs"/>
          <w:sz w:val="32"/>
          <w:rtl/>
          <w:lang w:bidi="ar-SY"/>
        </w:rPr>
        <w:t xml:space="preserve"> يمكننا من خلال هذا الزر إغلاق التقرير المعروض.</w:t>
      </w:r>
    </w:p>
    <w:p w:rsidR="00A81CBB" w:rsidRPr="00F139A7" w:rsidRDefault="00A81CBB" w:rsidP="00A81CBB">
      <w:pPr>
        <w:tabs>
          <w:tab w:val="left" w:pos="26"/>
        </w:tabs>
        <w:jc w:val="lowKashida"/>
        <w:rPr>
          <w:sz w:val="32"/>
          <w:rtl/>
          <w:lang w:bidi="ar-SY"/>
        </w:rPr>
      </w:pPr>
      <w:r w:rsidRPr="00F139A7">
        <w:rPr>
          <w:rFonts w:hint="cs"/>
          <w:noProof/>
          <w:sz w:val="32"/>
        </w:rPr>
        <w:drawing>
          <wp:inline distT="0" distB="0" distL="0" distR="0" wp14:anchorId="584859CC" wp14:editId="6AA9D51A">
            <wp:extent cx="334800" cy="313200"/>
            <wp:effectExtent l="0" t="0" r="8255" b="0"/>
            <wp:docPr id="1856"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3"/>
                    <a:srcRect/>
                    <a:stretch>
                      <a:fillRect/>
                    </a:stretch>
                  </pic:blipFill>
                  <pic:spPr bwMode="auto">
                    <a:xfrm>
                      <a:off x="0" y="0"/>
                      <a:ext cx="334800" cy="313200"/>
                    </a:xfrm>
                    <a:prstGeom prst="rect">
                      <a:avLst/>
                    </a:prstGeom>
                    <a:noFill/>
                    <a:ln w="9525">
                      <a:noFill/>
                      <a:miter lim="800000"/>
                      <a:headEnd/>
                      <a:tailEnd/>
                    </a:ln>
                  </pic:spPr>
                </pic:pic>
              </a:graphicData>
            </a:graphic>
          </wp:inline>
        </w:drawing>
      </w:r>
      <w:r w:rsidRPr="00F139A7">
        <w:rPr>
          <w:rFonts w:hint="cs"/>
          <w:b/>
          <w:bCs/>
          <w:sz w:val="32"/>
          <w:rtl/>
          <w:lang w:bidi="ar-SY"/>
        </w:rPr>
        <w:t xml:space="preserve"> استعادة عرض الخلايا الأساسي: </w:t>
      </w:r>
      <w:r w:rsidRPr="00F139A7">
        <w:rPr>
          <w:rFonts w:hint="cs"/>
          <w:sz w:val="32"/>
          <w:rtl/>
          <w:lang w:bidi="ar-SY"/>
        </w:rPr>
        <w:t>يمكننا من خلال هذا الزر إعادة وضع أعمدة التقرير إلى وضعها الافتراضي من حيث التباعد فيما بين الأعمدة وعرض كل عمود.</w:t>
      </w:r>
    </w:p>
    <w:p w:rsidR="00A81CBB" w:rsidRPr="00F139A7" w:rsidRDefault="00A81CBB" w:rsidP="00A81CBB">
      <w:pPr>
        <w:bidi w:val="0"/>
        <w:rPr>
          <w:sz w:val="32"/>
          <w:rtl/>
          <w:lang w:bidi="ar-SY"/>
        </w:rPr>
      </w:pPr>
      <w:r w:rsidRPr="00F139A7">
        <w:rPr>
          <w:sz w:val="32"/>
          <w:rtl/>
          <w:lang w:bidi="ar-SY"/>
        </w:rPr>
        <w:br w:type="page"/>
      </w:r>
    </w:p>
    <w:p w:rsidR="00A81CBB" w:rsidRPr="00F139A7" w:rsidRDefault="006964B5" w:rsidP="006964B5">
      <w:pPr>
        <w:pStyle w:val="2"/>
        <w:rPr>
          <w:rtl/>
          <w:lang w:bidi="ar-SY"/>
        </w:rPr>
      </w:pPr>
      <w:bookmarkStart w:id="168" w:name="_Toc362962057"/>
      <w:r w:rsidRPr="00F139A7">
        <w:rPr>
          <w:rFonts w:hint="cs"/>
          <w:b w:val="0"/>
          <w:bCs w:val="0"/>
          <w:i w:val="0"/>
          <w:rtl/>
          <w:lang w:bidi="ar-SY"/>
        </w:rPr>
        <w:lastRenderedPageBreak/>
        <w:t>2</w:t>
      </w:r>
      <w:r w:rsidRPr="0050119B">
        <w:rPr>
          <w:rFonts w:hint="cs"/>
          <w:b w:val="0"/>
          <w:bCs w:val="0"/>
          <w:i w:val="0"/>
          <w:u w:val="none"/>
          <w:rtl/>
        </w:rPr>
        <w:t>-</w:t>
      </w:r>
      <w:r w:rsidRPr="0050119B">
        <w:rPr>
          <w:rFonts w:hint="cs"/>
          <w:u w:val="none"/>
          <w:rtl/>
        </w:rPr>
        <w:t xml:space="preserve"> </w:t>
      </w:r>
      <w:r w:rsidR="00A81CBB" w:rsidRPr="0050119B">
        <w:rPr>
          <w:rFonts w:hint="cs"/>
          <w:u w:val="none"/>
          <w:rtl/>
        </w:rPr>
        <w:t>تقرير كشف حساب عميل:</w:t>
      </w:r>
      <w:bookmarkEnd w:id="168"/>
    </w:p>
    <w:p w:rsidR="00A81CBB" w:rsidRPr="00F139A7" w:rsidRDefault="00A81CBB" w:rsidP="00A81CBB">
      <w:pPr>
        <w:tabs>
          <w:tab w:val="left" w:pos="26"/>
        </w:tabs>
        <w:jc w:val="lowKashida"/>
        <w:rPr>
          <w:sz w:val="32"/>
          <w:rtl/>
          <w:lang w:bidi="ar-SY"/>
        </w:rPr>
      </w:pPr>
      <w:r w:rsidRPr="00F139A7">
        <w:rPr>
          <w:rFonts w:hint="cs"/>
          <w:sz w:val="32"/>
          <w:rtl/>
          <w:lang w:bidi="ar-SY"/>
        </w:rPr>
        <w:t>يتم من خلال هذا التقرير معرفة الحركات التفصيلية التي تمت على عملاء الشركة زبائن كانوا أم موردين. والاختلاف الرئيسي بين هذا التقرير وتقرير دفتر الأستاذ هو أن تقرير كشف حساب عميل يمكن أن يعرض تفاصيل المواد للفاتورة التي حركت حساب الزبون أو المورد بينما لا يمكن عرض ذلك في تقرير دفتر الأستاذ بل يتم عرض إجمالي الفاتورة فقط دون تفصيل على مستوى المواد. إضافة إلى فروق أخرى ستتض</w:t>
      </w:r>
      <w:r w:rsidRPr="00F139A7">
        <w:rPr>
          <w:rFonts w:hint="eastAsia"/>
          <w:sz w:val="32"/>
          <w:rtl/>
          <w:lang w:bidi="ar-SY"/>
        </w:rPr>
        <w:t>ح</w:t>
      </w:r>
      <w:r w:rsidRPr="00F139A7">
        <w:rPr>
          <w:rFonts w:hint="cs"/>
          <w:sz w:val="32"/>
          <w:rtl/>
          <w:lang w:bidi="ar-SY"/>
        </w:rPr>
        <w:t xml:space="preserve"> معنا عند شرح نافذة شروط هذا التقرير الظاهرة في الشكل التالي والتي تحوي بشكل رئيسي الشروط والخيارات التالية:</w:t>
      </w:r>
    </w:p>
    <w:p w:rsidR="00A81CBB" w:rsidRPr="00F139A7" w:rsidRDefault="00A81CBB" w:rsidP="00A81CBB">
      <w:pPr>
        <w:tabs>
          <w:tab w:val="left" w:pos="26"/>
        </w:tabs>
        <w:spacing w:after="100" w:afterAutospacing="1"/>
        <w:ind w:left="-341"/>
        <w:jc w:val="center"/>
        <w:rPr>
          <w:sz w:val="32"/>
          <w:rtl/>
          <w:lang w:bidi="ar-SY"/>
        </w:rPr>
      </w:pPr>
      <w:r w:rsidRPr="00F139A7">
        <w:rPr>
          <w:rFonts w:hint="cs"/>
          <w:noProof/>
          <w:sz w:val="32"/>
        </w:rPr>
        <w:drawing>
          <wp:inline distT="0" distB="0" distL="0" distR="0" wp14:anchorId="1061392A" wp14:editId="7CDAB740">
            <wp:extent cx="4705200" cy="3063281"/>
            <wp:effectExtent l="0" t="0" r="635" b="3810"/>
            <wp:docPr id="1857" name="صورة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14">
                      <a:extLst>
                        <a:ext uri="{28A0092B-C50C-407E-A947-70E740481C1C}">
                          <a14:useLocalDpi xmlns:a14="http://schemas.microsoft.com/office/drawing/2010/main" val="0"/>
                        </a:ext>
                      </a:extLst>
                    </a:blip>
                    <a:stretch>
                      <a:fillRect/>
                    </a:stretch>
                  </pic:blipFill>
                  <pic:spPr bwMode="auto">
                    <a:xfrm>
                      <a:off x="0" y="0"/>
                      <a:ext cx="4705200" cy="3063281"/>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حساب العميل</w:t>
      </w:r>
      <w:r w:rsidRPr="00F139A7">
        <w:rPr>
          <w:rFonts w:hint="cs"/>
          <w:sz w:val="32"/>
          <w:rtl/>
          <w:lang w:bidi="ar-SY"/>
        </w:rPr>
        <w:t>: نحدد في هذا الحقل حساب الزبون أو المورد الذي نطلب له هذا التقرير. وهنا يمكننا إدخال حساب فرعي مثل حساب الزبون طارق مثلاً ويمكننا أيضا ًإدخال حساب رئيسي كحساب الزبائن كما ورد سابقاً في دفتر الأستاذ.</w:t>
      </w:r>
    </w:p>
    <w:p w:rsidR="00A81CBB" w:rsidRPr="00F139A7" w:rsidRDefault="00A81CBB" w:rsidP="00A81CBB">
      <w:pPr>
        <w:tabs>
          <w:tab w:val="left" w:pos="26"/>
        </w:tabs>
        <w:jc w:val="lowKashida"/>
        <w:rPr>
          <w:sz w:val="32"/>
          <w:rtl/>
          <w:lang w:bidi="ar-SY"/>
        </w:rPr>
      </w:pPr>
      <w:r w:rsidRPr="00F139A7">
        <w:rPr>
          <w:rFonts w:hint="cs"/>
          <w:b/>
          <w:bCs/>
          <w:sz w:val="32"/>
          <w:rtl/>
          <w:lang w:bidi="ar-SY"/>
        </w:rPr>
        <w:t>العميل:</w:t>
      </w:r>
      <w:r w:rsidRPr="00F139A7">
        <w:rPr>
          <w:rFonts w:hint="cs"/>
          <w:sz w:val="32"/>
          <w:rtl/>
          <w:lang w:bidi="ar-SY"/>
        </w:rPr>
        <w:t xml:space="preserve"> بإمكاننا عوضاً عن إدخال حساب العميل في الحقل السابق أن ندخل اسم العميل من بطاقة هذا العميل. فعند الضغط على الشريط الموجود في هذا الحقل سيظهر جميع أسماء العملاء في البطاقات للحسابات التي أنشأنا لها بطاقة عميل.</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مركز كلفة: </w:t>
      </w:r>
      <w:r w:rsidRPr="00F139A7">
        <w:rPr>
          <w:rFonts w:hint="cs"/>
          <w:sz w:val="32"/>
          <w:rtl/>
          <w:lang w:bidi="ar-SY"/>
        </w:rPr>
        <w:t>نحدد في هذا الحقل أحد مراكز الكلفة الموجودة في الشركة فيتم عرض الحركات التي تمت على حساب العميل لصالح مركز الكلفة المحدد في هذا الحقل.</w:t>
      </w:r>
    </w:p>
    <w:p w:rsidR="00A81CBB" w:rsidRPr="00F139A7" w:rsidRDefault="00A81CBB" w:rsidP="00A81CBB">
      <w:pPr>
        <w:tabs>
          <w:tab w:val="left" w:pos="26"/>
        </w:tabs>
        <w:jc w:val="lowKashida"/>
        <w:rPr>
          <w:sz w:val="32"/>
          <w:rtl/>
          <w:lang w:bidi="ar-SY"/>
        </w:rPr>
      </w:pPr>
      <w:r w:rsidRPr="00F139A7">
        <w:rPr>
          <w:rFonts w:hint="cs"/>
          <w:b/>
          <w:bCs/>
          <w:sz w:val="32"/>
          <w:rtl/>
          <w:lang w:bidi="ar-SY"/>
        </w:rPr>
        <w:t>من تاريخ, إلى تاريخ:</w:t>
      </w:r>
      <w:r w:rsidRPr="00F139A7">
        <w:rPr>
          <w:rFonts w:hint="cs"/>
          <w:sz w:val="32"/>
          <w:rtl/>
          <w:lang w:bidi="ar-SY"/>
        </w:rPr>
        <w:t xml:space="preserve"> نحدد في هذين الحقلين الفترة الزمنية التي نطلب التقرير ضمنها.</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lastRenderedPageBreak/>
        <w:t>من تاريخ المطابقة:</w:t>
      </w:r>
      <w:r w:rsidRPr="00F139A7">
        <w:rPr>
          <w:rFonts w:hint="cs"/>
          <w:sz w:val="32"/>
          <w:rtl/>
          <w:lang w:bidi="ar-SY"/>
        </w:rPr>
        <w:t xml:space="preserve"> عند تفعيل هذا الخيار يتم إحضار كشف تفصيلي للعميل من اليوم الذي يلي تاريخ مطابقة هذا الحساب والمدرج في حقل تاريخ المطابقة في بطاقة هذا الحساب.</w:t>
      </w:r>
    </w:p>
    <w:p w:rsidR="00A81CBB" w:rsidRPr="00F139A7" w:rsidRDefault="00A81CBB" w:rsidP="00A81CBB">
      <w:pPr>
        <w:tabs>
          <w:tab w:val="left" w:pos="26"/>
        </w:tabs>
        <w:jc w:val="lowKashida"/>
        <w:rPr>
          <w:sz w:val="32"/>
          <w:rtl/>
          <w:lang w:bidi="ar-SY"/>
        </w:rPr>
      </w:pPr>
      <w:r w:rsidRPr="00F139A7">
        <w:rPr>
          <w:rFonts w:hint="cs"/>
          <w:b/>
          <w:bCs/>
          <w:sz w:val="32"/>
          <w:rtl/>
          <w:lang w:bidi="ar-SY"/>
        </w:rPr>
        <w:t>البيان يحوي, البيان لا يحوي</w:t>
      </w:r>
      <w:r w:rsidRPr="00F139A7">
        <w:rPr>
          <w:rFonts w:hint="cs"/>
          <w:sz w:val="32"/>
          <w:rtl/>
          <w:lang w:bidi="ar-SY"/>
        </w:rPr>
        <w:t>: وتتعلق ببيان كل من الفاتورة والقيد التي يتم أخذها بعين الاعتبار في كشف حساب العميل, وذلك كما مر معنا سابقاً في دفتر الأستاذ.</w:t>
      </w:r>
    </w:p>
    <w:p w:rsidR="00A81CBB" w:rsidRPr="00F139A7" w:rsidRDefault="00A81CBB" w:rsidP="002F305F">
      <w:pPr>
        <w:tabs>
          <w:tab w:val="left" w:pos="26"/>
        </w:tabs>
        <w:jc w:val="lowKashida"/>
        <w:rPr>
          <w:sz w:val="32"/>
          <w:rtl/>
          <w:lang w:bidi="ar-SY"/>
        </w:rPr>
      </w:pPr>
      <w:r w:rsidRPr="00F139A7">
        <w:rPr>
          <w:rFonts w:hint="cs"/>
          <w:b/>
          <w:bCs/>
          <w:sz w:val="32"/>
          <w:rtl/>
          <w:lang w:bidi="ar-SY"/>
        </w:rPr>
        <w:t>للفروع:</w:t>
      </w:r>
      <w:r w:rsidRPr="00F139A7">
        <w:rPr>
          <w:rFonts w:hint="cs"/>
          <w:sz w:val="32"/>
          <w:rtl/>
          <w:lang w:bidi="ar-SY"/>
        </w:rPr>
        <w:t xml:space="preserve"> نحدد من خلال هذا الحقل الفروع التي نريد معرفة كشف حساب العميل ضمنها. مثلاً: نريد معرفة رصيد الزبون طارق في فرع </w:t>
      </w:r>
      <w:r w:rsidR="002F305F">
        <w:rPr>
          <w:rFonts w:hint="cs"/>
          <w:sz w:val="32"/>
          <w:rtl/>
          <w:lang w:bidi="ar-SY"/>
        </w:rPr>
        <w:t>جدة</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مصدر البيانات: </w:t>
      </w:r>
      <w:r w:rsidRPr="00F139A7">
        <w:rPr>
          <w:rFonts w:hint="cs"/>
          <w:sz w:val="32"/>
          <w:rtl/>
          <w:lang w:bidi="ar-SY"/>
        </w:rPr>
        <w:t>نحدد من خلال هذه النافذة نوع الحركات التي يتم أخذها بعين الاعتبار في كشف حساب العميل. مثلاً يمكن أن نفعل الفاتورة فقط فيتم عرض الفواتير التي تحركت على حساب عميل ما دون عرض القيود أو الأوراق التجارية...الخ.</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العملة والمعادل: </w:t>
      </w:r>
      <w:r w:rsidRPr="00F139A7">
        <w:rPr>
          <w:rFonts w:hint="cs"/>
          <w:sz w:val="32"/>
          <w:rtl/>
          <w:lang w:bidi="ar-SY"/>
        </w:rPr>
        <w:t>يتم في هذين الحقلين تحديد العملة التي يتم عرض التقرير على أساسها ومعادل هذه العملة بالنسبة للعملة الأساسية.</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حقول العميل: </w:t>
      </w:r>
      <w:r w:rsidRPr="00F139A7">
        <w:rPr>
          <w:rFonts w:hint="cs"/>
          <w:sz w:val="32"/>
          <w:rtl/>
          <w:lang w:bidi="ar-SY"/>
        </w:rPr>
        <w:t>يمكن في هذا التقرير إظهار حقول العميل الموجودة في بطاقة العميل مثل اسم العميل, رقم الهاتف, الفاكس....الخ. وتظهر هذه الحقول كأعمدة في رأس التقرير ومنفصلة عن الحقول الأساسية للتقرير.</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حقول الفاتورة: </w:t>
      </w:r>
      <w:r w:rsidRPr="00F139A7">
        <w:rPr>
          <w:rFonts w:hint="cs"/>
          <w:sz w:val="32"/>
          <w:rtl/>
          <w:lang w:bidi="ar-SY"/>
        </w:rPr>
        <w:t>تشمل هذه الحقول عناوين جميع الحقول التي يمكن أن توجد في الفاتورة مثل الكمية والسعر الإفرادي.....الخ, كم يمكننا أيضاً أن نفعل حقول من معلومات رأس الفاتورة كالرقم والرقم الفرعي والتاريخ ...الخ.</w:t>
      </w:r>
    </w:p>
    <w:p w:rsidR="00A81CBB" w:rsidRPr="00F139A7" w:rsidRDefault="00A81CBB" w:rsidP="00A81CBB">
      <w:pPr>
        <w:tabs>
          <w:tab w:val="left" w:pos="26"/>
        </w:tabs>
        <w:jc w:val="lowKashida"/>
        <w:rPr>
          <w:sz w:val="32"/>
          <w:rtl/>
          <w:lang w:bidi="ar-SY"/>
        </w:rPr>
      </w:pPr>
      <w:r w:rsidRPr="00F139A7">
        <w:rPr>
          <w:rFonts w:hint="cs"/>
          <w:b/>
          <w:bCs/>
          <w:sz w:val="32"/>
          <w:rtl/>
          <w:lang w:bidi="ar-SY"/>
        </w:rPr>
        <w:t>حقول المادة:</w:t>
      </w:r>
      <w:r w:rsidRPr="00F139A7">
        <w:rPr>
          <w:rFonts w:hint="cs"/>
          <w:sz w:val="32"/>
          <w:rtl/>
          <w:lang w:bidi="ar-SY"/>
        </w:rPr>
        <w:t xml:space="preserve"> وهي حقول المادة الموجودة في بطاقة هذه المادة مثل اسم المادة والفهرس والزمرة المحاسبية....الخ.</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خيارات: </w:t>
      </w:r>
      <w:r w:rsidRPr="00F139A7">
        <w:rPr>
          <w:rFonts w:hint="cs"/>
          <w:sz w:val="32"/>
          <w:rtl/>
          <w:lang w:bidi="ar-SY"/>
        </w:rPr>
        <w:t>وتشمل هذه الخيارات ما يلي:</w:t>
      </w:r>
    </w:p>
    <w:p w:rsidR="00A81CBB" w:rsidRPr="00F139A7" w:rsidRDefault="00A81CBB" w:rsidP="00A81CBB">
      <w:pPr>
        <w:numPr>
          <w:ilvl w:val="5"/>
          <w:numId w:val="12"/>
        </w:numPr>
        <w:tabs>
          <w:tab w:val="clear" w:pos="4303"/>
          <w:tab w:val="left" w:pos="26"/>
        </w:tabs>
        <w:ind w:left="342"/>
        <w:jc w:val="lowKashida"/>
        <w:rPr>
          <w:b/>
          <w:bCs/>
          <w:sz w:val="32"/>
          <w:lang w:bidi="ar-SY"/>
        </w:rPr>
      </w:pPr>
      <w:r w:rsidRPr="00F139A7">
        <w:rPr>
          <w:rFonts w:hint="cs"/>
          <w:b/>
          <w:bCs/>
          <w:sz w:val="32"/>
          <w:rtl/>
          <w:lang w:bidi="ar-SY"/>
        </w:rPr>
        <w:t xml:space="preserve">إظهار المسلسل: </w:t>
      </w:r>
      <w:r w:rsidRPr="00F139A7">
        <w:rPr>
          <w:rFonts w:hint="cs"/>
          <w:sz w:val="32"/>
          <w:rtl/>
          <w:lang w:bidi="ar-SY"/>
        </w:rPr>
        <w:t>عند تفعيل هذا الخيار يتم إظهار رقم تسلسلي للعمليات الواردة في الكشف.</w:t>
      </w:r>
    </w:p>
    <w:p w:rsidR="00A81CBB" w:rsidRPr="00F139A7" w:rsidRDefault="00A81CBB" w:rsidP="00A81CBB">
      <w:pPr>
        <w:numPr>
          <w:ilvl w:val="5"/>
          <w:numId w:val="12"/>
        </w:numPr>
        <w:tabs>
          <w:tab w:val="clear" w:pos="4303"/>
          <w:tab w:val="left" w:pos="26"/>
        </w:tabs>
        <w:ind w:left="342"/>
        <w:jc w:val="lowKashida"/>
        <w:rPr>
          <w:b/>
          <w:bCs/>
          <w:sz w:val="32"/>
          <w:lang w:bidi="ar-SY"/>
        </w:rPr>
      </w:pPr>
      <w:r w:rsidRPr="00F139A7">
        <w:rPr>
          <w:rFonts w:hint="cs"/>
          <w:b/>
          <w:bCs/>
          <w:sz w:val="32"/>
          <w:rtl/>
          <w:lang w:bidi="ar-SY"/>
        </w:rPr>
        <w:t xml:space="preserve">الفواتير المثبتة, الفواتير غير المثبتة: </w:t>
      </w:r>
      <w:r w:rsidRPr="00F139A7">
        <w:rPr>
          <w:rFonts w:hint="cs"/>
          <w:sz w:val="32"/>
          <w:rtl/>
          <w:lang w:bidi="ar-SY"/>
        </w:rPr>
        <w:t>يتم تفعيل هذين الخيارين أو عدم تفعيلهما لتحديد الفواتير التي نرغب بعرضها في كشف حساب العميل.</w:t>
      </w:r>
    </w:p>
    <w:p w:rsidR="00A81CBB" w:rsidRPr="00F139A7" w:rsidRDefault="00A81CBB" w:rsidP="00A81CBB">
      <w:pPr>
        <w:numPr>
          <w:ilvl w:val="5"/>
          <w:numId w:val="12"/>
        </w:numPr>
        <w:tabs>
          <w:tab w:val="clear" w:pos="4303"/>
          <w:tab w:val="left" w:pos="26"/>
        </w:tabs>
        <w:ind w:left="342"/>
        <w:jc w:val="lowKashida"/>
        <w:rPr>
          <w:b/>
          <w:bCs/>
          <w:sz w:val="32"/>
          <w:lang w:bidi="ar-SY"/>
        </w:rPr>
      </w:pPr>
      <w:r w:rsidRPr="00F139A7">
        <w:rPr>
          <w:rFonts w:hint="cs"/>
          <w:b/>
          <w:bCs/>
          <w:sz w:val="32"/>
          <w:rtl/>
          <w:lang w:bidi="ar-SY"/>
        </w:rPr>
        <w:t xml:space="preserve">القيود المرحلة, القيود غير المرحلة: </w:t>
      </w:r>
      <w:r w:rsidRPr="00F139A7">
        <w:rPr>
          <w:rFonts w:hint="cs"/>
          <w:sz w:val="32"/>
          <w:rtl/>
          <w:lang w:bidi="ar-SY"/>
        </w:rPr>
        <w:t>يتم تفعيل هذين الخيارين أو عدم تفعيلهما لتحديد القيود التي نرغب بعرضها في كشف حساب العميل.</w:t>
      </w:r>
    </w:p>
    <w:p w:rsidR="00A81CBB" w:rsidRPr="00F139A7" w:rsidRDefault="00A81CBB" w:rsidP="00A81CBB">
      <w:pPr>
        <w:numPr>
          <w:ilvl w:val="5"/>
          <w:numId w:val="12"/>
        </w:numPr>
        <w:tabs>
          <w:tab w:val="clear" w:pos="4303"/>
          <w:tab w:val="left" w:pos="26"/>
        </w:tabs>
        <w:ind w:left="342"/>
        <w:jc w:val="lowKashida"/>
        <w:rPr>
          <w:b/>
          <w:bCs/>
          <w:sz w:val="32"/>
          <w:lang w:bidi="ar-SY"/>
        </w:rPr>
      </w:pPr>
      <w:r w:rsidRPr="00F139A7">
        <w:rPr>
          <w:rFonts w:hint="cs"/>
          <w:b/>
          <w:bCs/>
          <w:sz w:val="32"/>
          <w:rtl/>
          <w:lang w:bidi="ar-SY"/>
        </w:rPr>
        <w:t xml:space="preserve">عدم اعتبار القيود الافتتاحية: </w:t>
      </w:r>
      <w:r w:rsidRPr="00F139A7">
        <w:rPr>
          <w:rFonts w:hint="cs"/>
          <w:sz w:val="32"/>
          <w:rtl/>
          <w:lang w:bidi="ar-SY"/>
        </w:rPr>
        <w:t xml:space="preserve">عند تفعيل هذا الخيار </w:t>
      </w:r>
      <w:proofErr w:type="spellStart"/>
      <w:r w:rsidRPr="00F139A7">
        <w:rPr>
          <w:rFonts w:hint="cs"/>
          <w:sz w:val="32"/>
          <w:rtl/>
          <w:lang w:bidi="ar-SY"/>
        </w:rPr>
        <w:t>لايتم</w:t>
      </w:r>
      <w:proofErr w:type="spellEnd"/>
      <w:r w:rsidRPr="00F139A7">
        <w:rPr>
          <w:rFonts w:hint="cs"/>
          <w:sz w:val="32"/>
          <w:rtl/>
          <w:lang w:bidi="ar-SY"/>
        </w:rPr>
        <w:t xml:space="preserve"> أخذ القيود الافتتاحية بعين الاعتبار. مثال: إذا كان للعميل رصيد في القيد الافتتاحي فيتم تجاهل هذا الرصيد عند عرض التقرير.</w:t>
      </w:r>
    </w:p>
    <w:p w:rsidR="00A81CBB" w:rsidRPr="00F139A7" w:rsidRDefault="00A81CBB" w:rsidP="00A81CBB">
      <w:pPr>
        <w:numPr>
          <w:ilvl w:val="5"/>
          <w:numId w:val="12"/>
        </w:numPr>
        <w:tabs>
          <w:tab w:val="clear" w:pos="4303"/>
          <w:tab w:val="left" w:pos="26"/>
        </w:tabs>
        <w:ind w:left="342"/>
        <w:jc w:val="lowKashida"/>
        <w:rPr>
          <w:b/>
          <w:bCs/>
          <w:sz w:val="32"/>
          <w:lang w:bidi="ar-SY"/>
        </w:rPr>
      </w:pPr>
      <w:r w:rsidRPr="00F139A7">
        <w:rPr>
          <w:rFonts w:hint="cs"/>
          <w:b/>
          <w:bCs/>
          <w:sz w:val="32"/>
          <w:rtl/>
          <w:lang w:bidi="ar-SY"/>
        </w:rPr>
        <w:lastRenderedPageBreak/>
        <w:t xml:space="preserve">عدم إظهار الفواتير النقدي: </w:t>
      </w:r>
      <w:r w:rsidRPr="00F139A7">
        <w:rPr>
          <w:rFonts w:hint="cs"/>
          <w:sz w:val="32"/>
          <w:rtl/>
          <w:lang w:bidi="ar-SY"/>
        </w:rPr>
        <w:t>إن معظم الفواتير التي يتم التعامل بها مع العملاء تكون طريقة الدفع فيها آجل ويتم عرضها في هذا التقرير, لكن في بعض الأحيان نقوم ببيع الزبون نقداً أي نضع طريقة الدفع نقدي فلا يظهر حساب العميل في القيد الناتج عن عملية البيع بل يحل محله حساب الصندوق لكن هذه الفاتورة تظهر في كشف حساب هذا الزبون على الرغم من عدم تأثيرها على رصيده زيادة أو نقصاناً, وفي الحالات التي نرغب فيها بعدم ظهورها في الكشف نفعل هذا الخيار.</w:t>
      </w:r>
    </w:p>
    <w:p w:rsidR="00A81CBB" w:rsidRPr="00F139A7" w:rsidRDefault="00A81CBB" w:rsidP="00A81CBB">
      <w:pPr>
        <w:numPr>
          <w:ilvl w:val="5"/>
          <w:numId w:val="12"/>
        </w:numPr>
        <w:tabs>
          <w:tab w:val="clear" w:pos="4303"/>
          <w:tab w:val="left" w:pos="26"/>
        </w:tabs>
        <w:ind w:left="342"/>
        <w:jc w:val="lowKashida"/>
        <w:rPr>
          <w:b/>
          <w:bCs/>
          <w:sz w:val="32"/>
          <w:lang w:bidi="ar-SY"/>
        </w:rPr>
      </w:pPr>
      <w:r w:rsidRPr="00F139A7">
        <w:rPr>
          <w:rFonts w:hint="cs"/>
          <w:b/>
          <w:bCs/>
          <w:sz w:val="32"/>
          <w:rtl/>
          <w:lang w:bidi="ar-SY"/>
        </w:rPr>
        <w:t xml:space="preserve">إظهار الرصيد السابق: </w:t>
      </w:r>
      <w:r w:rsidRPr="00F139A7">
        <w:rPr>
          <w:rFonts w:hint="cs"/>
          <w:sz w:val="32"/>
          <w:rtl/>
          <w:lang w:bidi="ar-SY"/>
        </w:rPr>
        <w:t>يتم تفعيل هذا الخيار إذا طلبنا كشف حساب العميل من تاريخ بعد تاريخ بداية الفترة الحالية فيتم جلب رصيد العمليات التي تمت على الحساب قبل تاريخ بداية التقرير.</w:t>
      </w:r>
    </w:p>
    <w:p w:rsidR="00A81CBB" w:rsidRPr="00F139A7" w:rsidRDefault="00A81CBB" w:rsidP="00A81CBB">
      <w:pPr>
        <w:numPr>
          <w:ilvl w:val="5"/>
          <w:numId w:val="12"/>
        </w:numPr>
        <w:tabs>
          <w:tab w:val="clear" w:pos="4303"/>
          <w:tab w:val="left" w:pos="26"/>
        </w:tabs>
        <w:ind w:left="342" w:hanging="362"/>
        <w:jc w:val="lowKashida"/>
        <w:rPr>
          <w:b/>
          <w:bCs/>
          <w:sz w:val="32"/>
          <w:lang w:bidi="ar-SY"/>
        </w:rPr>
      </w:pPr>
      <w:r w:rsidRPr="00F139A7">
        <w:rPr>
          <w:rFonts w:hint="cs"/>
          <w:b/>
          <w:bCs/>
          <w:sz w:val="32"/>
          <w:rtl/>
          <w:lang w:bidi="ar-SY"/>
        </w:rPr>
        <w:t xml:space="preserve">إظهار الرصيد: </w:t>
      </w:r>
      <w:r w:rsidRPr="00F139A7">
        <w:rPr>
          <w:rFonts w:hint="cs"/>
          <w:sz w:val="32"/>
          <w:rtl/>
          <w:lang w:bidi="ar-SY"/>
        </w:rPr>
        <w:t>عند تفعيل هذا الخيار يظهر عمود في التقرير هو عمود الرصيد, يتم في هذا العمود عرض رصيد حساب العميل بعد كل حركة من الحركات التي تتم عليه. أي رصيد حساب العميل بعد كل فاتورة أو قيد ....الخ.</w:t>
      </w:r>
    </w:p>
    <w:p w:rsidR="00A81CBB" w:rsidRPr="00F139A7" w:rsidRDefault="00A81CBB" w:rsidP="00A81CBB">
      <w:pPr>
        <w:numPr>
          <w:ilvl w:val="5"/>
          <w:numId w:val="12"/>
        </w:numPr>
        <w:tabs>
          <w:tab w:val="clear" w:pos="4303"/>
          <w:tab w:val="left" w:pos="26"/>
        </w:tabs>
        <w:ind w:left="342" w:hanging="362"/>
        <w:jc w:val="lowKashida"/>
        <w:rPr>
          <w:b/>
          <w:bCs/>
          <w:sz w:val="32"/>
          <w:lang w:bidi="ar-SY"/>
        </w:rPr>
      </w:pPr>
      <w:r w:rsidRPr="00F139A7">
        <w:rPr>
          <w:rFonts w:hint="cs"/>
          <w:b/>
          <w:bCs/>
          <w:sz w:val="32"/>
          <w:rtl/>
          <w:lang w:bidi="ar-SY"/>
        </w:rPr>
        <w:t xml:space="preserve">إضافة بيان الحركة: </w:t>
      </w:r>
      <w:r w:rsidRPr="00F139A7">
        <w:rPr>
          <w:rFonts w:hint="cs"/>
          <w:sz w:val="32"/>
          <w:rtl/>
          <w:lang w:bidi="ar-SY"/>
        </w:rPr>
        <w:t>عند تفعيل هذا الخيار يظهر عمود جديد في التقرير هو بيان الفاتورة يتم في هذا العمود عرض بيان الحركة التي تمت على الحساب مثل بيان الفاتورة أو بيان القيد.....الخ.</w:t>
      </w:r>
    </w:p>
    <w:p w:rsidR="00A81CBB" w:rsidRPr="00F139A7" w:rsidRDefault="00A81CBB" w:rsidP="00A81CBB">
      <w:pPr>
        <w:numPr>
          <w:ilvl w:val="5"/>
          <w:numId w:val="12"/>
        </w:numPr>
        <w:tabs>
          <w:tab w:val="clear" w:pos="4303"/>
          <w:tab w:val="left" w:pos="26"/>
        </w:tabs>
        <w:ind w:left="342" w:hanging="362"/>
        <w:jc w:val="lowKashida"/>
        <w:rPr>
          <w:b/>
          <w:bCs/>
          <w:sz w:val="32"/>
          <w:lang w:bidi="ar-SY"/>
        </w:rPr>
      </w:pPr>
      <w:r w:rsidRPr="00F139A7">
        <w:rPr>
          <w:rFonts w:hint="cs"/>
          <w:b/>
          <w:bCs/>
          <w:sz w:val="32"/>
          <w:rtl/>
          <w:lang w:bidi="ar-SY"/>
        </w:rPr>
        <w:t xml:space="preserve">إضافة بيان رأس القيد: </w:t>
      </w:r>
      <w:r w:rsidRPr="00F139A7">
        <w:rPr>
          <w:rFonts w:hint="cs"/>
          <w:sz w:val="32"/>
          <w:rtl/>
          <w:lang w:bidi="ar-SY"/>
        </w:rPr>
        <w:t>عند تفعيل هذا الخيار يتم إضافة بيان رأس القيد إلى البيان السابق.</w:t>
      </w:r>
    </w:p>
    <w:p w:rsidR="00A81CBB" w:rsidRPr="00F139A7" w:rsidRDefault="00A81CBB" w:rsidP="00A81CBB">
      <w:pPr>
        <w:numPr>
          <w:ilvl w:val="5"/>
          <w:numId w:val="12"/>
        </w:numPr>
        <w:tabs>
          <w:tab w:val="clear" w:pos="4303"/>
          <w:tab w:val="left" w:pos="26"/>
        </w:tabs>
        <w:ind w:left="342" w:hanging="362"/>
        <w:jc w:val="lowKashida"/>
        <w:rPr>
          <w:b/>
          <w:bCs/>
          <w:sz w:val="32"/>
          <w:lang w:bidi="ar-SY"/>
        </w:rPr>
      </w:pPr>
      <w:r w:rsidRPr="00F139A7">
        <w:rPr>
          <w:rFonts w:hint="cs"/>
          <w:b/>
          <w:bCs/>
          <w:sz w:val="32"/>
          <w:rtl/>
          <w:lang w:bidi="ar-SY"/>
        </w:rPr>
        <w:t xml:space="preserve">إظهار حقل المندوب في الفاتورة: </w:t>
      </w:r>
      <w:r w:rsidRPr="00F139A7">
        <w:rPr>
          <w:rFonts w:hint="cs"/>
          <w:sz w:val="32"/>
          <w:rtl/>
          <w:lang w:bidi="ar-SY"/>
        </w:rPr>
        <w:t>عند تفعيل هذا الخيار يظهر حقل إضافي في التقرير هو حقل المندوب يتم في هذا الحقل إدراج المندوب المرتبط بهذه الفاتورة.</w:t>
      </w:r>
    </w:p>
    <w:p w:rsidR="00A81CBB" w:rsidRPr="00F139A7" w:rsidRDefault="00A81CBB" w:rsidP="00A81CBB">
      <w:pPr>
        <w:numPr>
          <w:ilvl w:val="5"/>
          <w:numId w:val="12"/>
        </w:numPr>
        <w:tabs>
          <w:tab w:val="clear" w:pos="4303"/>
          <w:tab w:val="left" w:pos="26"/>
        </w:tabs>
        <w:ind w:left="342" w:hanging="362"/>
        <w:jc w:val="lowKashida"/>
        <w:rPr>
          <w:b/>
          <w:bCs/>
          <w:sz w:val="32"/>
          <w:lang w:bidi="ar-SY"/>
        </w:rPr>
      </w:pPr>
      <w:r w:rsidRPr="00F139A7">
        <w:rPr>
          <w:rFonts w:hint="cs"/>
          <w:b/>
          <w:bCs/>
          <w:sz w:val="32"/>
          <w:rtl/>
          <w:lang w:bidi="ar-SY"/>
        </w:rPr>
        <w:t>دمج الهدية مع الكمية:</w:t>
      </w:r>
    </w:p>
    <w:p w:rsidR="00A81CBB" w:rsidRPr="00F139A7" w:rsidRDefault="00A81CBB" w:rsidP="00A81CBB">
      <w:pPr>
        <w:tabs>
          <w:tab w:val="left" w:pos="26"/>
        </w:tabs>
        <w:ind w:left="342"/>
        <w:jc w:val="lowKashida"/>
        <w:rPr>
          <w:noProof/>
        </w:rPr>
      </w:pPr>
      <w:r w:rsidRPr="00F139A7">
        <w:rPr>
          <w:noProof/>
          <w:sz w:val="32"/>
          <w:rtl/>
        </w:rPr>
        <mc:AlternateContent>
          <mc:Choice Requires="wpg">
            <w:drawing>
              <wp:anchor distT="0" distB="0" distL="114300" distR="114300" simplePos="0" relativeHeight="252095488" behindDoc="0" locked="0" layoutInCell="1" allowOverlap="1" wp14:anchorId="6DB51EE3" wp14:editId="586EE86B">
                <wp:simplePos x="0" y="0"/>
                <wp:positionH relativeFrom="column">
                  <wp:posOffset>601980</wp:posOffset>
                </wp:positionH>
                <wp:positionV relativeFrom="paragraph">
                  <wp:posOffset>1206500</wp:posOffset>
                </wp:positionV>
                <wp:extent cx="1506220" cy="950595"/>
                <wp:effectExtent l="0" t="0" r="17780" b="59055"/>
                <wp:wrapNone/>
                <wp:docPr id="152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6220" cy="950595"/>
                          <a:chOff x="1981" y="6508"/>
                          <a:chExt cx="2353" cy="2248"/>
                        </a:xfrm>
                      </wpg:grpSpPr>
                      <wps:wsp>
                        <wps:cNvPr id="1530" name="AutoShape 154"/>
                        <wps:cNvSpPr>
                          <a:spLocks noChangeArrowheads="1"/>
                        </wps:cNvSpPr>
                        <wps:spPr bwMode="auto">
                          <a:xfrm>
                            <a:off x="1981" y="6508"/>
                            <a:ext cx="2353" cy="1442"/>
                          </a:xfrm>
                          <a:prstGeom prst="wedgeRoundRectCallout">
                            <a:avLst>
                              <a:gd name="adj1" fmla="val 17829"/>
                              <a:gd name="adj2" fmla="val 50644"/>
                              <a:gd name="adj3" fmla="val 16667"/>
                            </a:avLst>
                          </a:prstGeom>
                          <a:solidFill>
                            <a:srgbClr val="FFFFFF"/>
                          </a:solidFill>
                          <a:ln w="9525">
                            <a:solidFill>
                              <a:srgbClr val="000000"/>
                            </a:solidFill>
                            <a:miter lim="800000"/>
                            <a:headEnd/>
                            <a:tailEnd/>
                          </a:ln>
                        </wps:spPr>
                        <wps:txbx>
                          <w:txbxContent>
                            <w:p w:rsidR="001A4E1E" w:rsidRPr="002A43E8" w:rsidRDefault="001A4E1E" w:rsidP="00A81CBB">
                              <w:pPr>
                                <w:jc w:val="center"/>
                                <w:rPr>
                                  <w:b/>
                                  <w:bCs/>
                                  <w:sz w:val="22"/>
                                  <w:szCs w:val="22"/>
                                  <w:lang w:bidi="ar-SY"/>
                                </w:rPr>
                              </w:pPr>
                              <w:r>
                                <w:rPr>
                                  <w:rFonts w:hint="cs"/>
                                  <w:b/>
                                  <w:bCs/>
                                  <w:sz w:val="22"/>
                                  <w:szCs w:val="22"/>
                                  <w:rtl/>
                                  <w:lang w:bidi="ar-SY"/>
                                </w:rPr>
                                <w:t xml:space="preserve">لاحظ </w:t>
                              </w:r>
                              <w:r w:rsidRPr="002A43E8">
                                <w:rPr>
                                  <w:rFonts w:hint="cs"/>
                                  <w:b/>
                                  <w:bCs/>
                                  <w:sz w:val="22"/>
                                  <w:szCs w:val="22"/>
                                  <w:rtl/>
                                  <w:lang w:bidi="ar-SY"/>
                                </w:rPr>
                                <w:t>تم عرض الكمية والهدية بشكل منفصل</w:t>
                              </w:r>
                            </w:p>
                          </w:txbxContent>
                        </wps:txbx>
                        <wps:bodyPr rot="0" vert="horz" wrap="square" lIns="91440" tIns="45720" rIns="91440" bIns="45720" anchor="t" anchorCtr="0" upright="1">
                          <a:noAutofit/>
                        </wps:bodyPr>
                      </wps:wsp>
                      <wps:wsp>
                        <wps:cNvPr id="1531" name="Line 155"/>
                        <wps:cNvCnPr/>
                        <wps:spPr bwMode="auto">
                          <a:xfrm>
                            <a:off x="3027" y="7770"/>
                            <a:ext cx="367" cy="9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2" name="Line 163"/>
                        <wps:cNvCnPr/>
                        <wps:spPr bwMode="auto">
                          <a:xfrm flipH="1">
                            <a:off x="2222" y="7770"/>
                            <a:ext cx="805" cy="98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B51EE3" id="Group 169" o:spid="_x0000_s1070" style="position:absolute;left:0;text-align:left;margin-left:47.4pt;margin-top:95pt;width:118.6pt;height:74.85pt;z-index:252095488" coordorigin="1981,6508" coordsize="2353,2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">
                <v:shape id="AutoShape 154" o:spid="_x0000_s1071" type="#_x0000_t62" style="position:absolute;left:1981;top:6508;width:2353;height:1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8v98YA&#10;AADdAAAADwAAAGRycy9kb3ducmV2LnhtbESPT2vCQBDF7wW/wzJCb3VTU/8QXUVaBE+F2oIex+yY&#10;jc3OhuxW02/fORS8zfDevPeb5br3jbpSF+vABp5HGSjiMtiaKwNfn9unOaiYkC02gcnAL0VYrwYP&#10;SyxsuPEHXfepUhLCsUADLqW20DqWjjzGUWiJRTuHzmOStau07fAm4b7R4yybao81S4PDll4dld/7&#10;H29gkufusjsd5uX7bBoCvhy38e1ozOOw3yxAJerT3fx/vbOCP8mFX76REf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8v98YAAADdAAAADwAAAAAAAAAAAAAAAACYAgAAZHJz&#10;L2Rvd25yZXYueG1sUEsFBgAAAAAEAAQA9QAAAIsDAAAAAA==&#10;" adj="14651,21739">
                  <v:textbox>
                    <w:txbxContent>
                      <w:p w:rsidR="001A4E1E" w:rsidRPr="002A43E8" w:rsidRDefault="001A4E1E" w:rsidP="00A81CBB">
                        <w:pPr>
                          <w:jc w:val="center"/>
                          <w:rPr>
                            <w:b/>
                            <w:bCs/>
                            <w:sz w:val="22"/>
                            <w:szCs w:val="22"/>
                            <w:lang w:bidi="ar-SY"/>
                          </w:rPr>
                        </w:pPr>
                        <w:r>
                          <w:rPr>
                            <w:rFonts w:hint="cs"/>
                            <w:b/>
                            <w:bCs/>
                            <w:sz w:val="22"/>
                            <w:szCs w:val="22"/>
                            <w:rtl/>
                            <w:lang w:bidi="ar-SY"/>
                          </w:rPr>
                          <w:t xml:space="preserve">لاحظ </w:t>
                        </w:r>
                        <w:r w:rsidRPr="002A43E8">
                          <w:rPr>
                            <w:rFonts w:hint="cs"/>
                            <w:b/>
                            <w:bCs/>
                            <w:sz w:val="22"/>
                            <w:szCs w:val="22"/>
                            <w:rtl/>
                            <w:lang w:bidi="ar-SY"/>
                          </w:rPr>
                          <w:t>تم عرض الكمية والهدية بشكل منفصل</w:t>
                        </w:r>
                      </w:p>
                    </w:txbxContent>
                  </v:textbox>
                </v:shape>
                <v:line id="Line 155" o:spid="_x0000_s1072" style="position:absolute;visibility:visible;mso-wrap-style:square" from="3027,7770" to="3394,8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zQLcQAAADdAAAADwAAAGRycy9kb3ducmV2LnhtbERP32vCMBB+H/g/hBN8m2kdm1qNIiuD&#10;PWyCOvZ8NremrLmUJtbsv18GA9/u4/t56220rRio941jBfk0A0FcOd1wreDj9HK/AOEDssbWMSn4&#10;IQ/bzehujYV2Vz7QcAy1SCHsC1RgQugKKX1lyKKfuo44cV+utxgS7Gupe7ymcNvKWZY9SYsNpwaD&#10;HT0bqr6PF6tgbsqDnMvy7bQvhyZfxvf4eV4qNRnH3QpEoBhu4n/3q07zHx9y+PsmnS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bNAtxAAAAN0AAAAPAAAAAAAAAAAA&#10;AAAAAKECAABkcnMvZG93bnJldi54bWxQSwUGAAAAAAQABAD5AAAAkgMAAAAA&#10;">
                  <v:stroke endarrow="block"/>
                </v:line>
                <v:line id="Line 163" o:spid="_x0000_s1073" style="position:absolute;flip:x;visibility:visible;mso-wrap-style:square" from="2222,7770" to="3027,8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DW68YAAADdAAAADwAAAGRycy9kb3ducmV2LnhtbESPT2vCQBDF74V+h2UKXoJuNLS00VXs&#10;H0GQHqo9eByyYxLMzobsqPHbu0Khtxne+715M1v0rlFn6kLt2cB4lIIiLrytuTTwu1sNX0EFQbbY&#10;eCYDVwqwmD8+zDC3/sI/dN5KqWIIhxwNVCJtrnUoKnIYRr4ljtrBdw4lrl2pbYeXGO4aPUnTF+2w&#10;5nihwpY+KiqO25OLNVbf/JllybvTSfJGX3vZpFqMGTz1yykooV7+zX/02kbuOZvA/Zs4gp7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Q1uvGAAAA3QAAAA8AAAAAAAAA&#10;AAAAAAAAoQIAAGRycy9kb3ducmV2LnhtbFBLBQYAAAAABAAEAPkAAACUAwAAAAA=&#10;">
                  <v:stroke endarrow="block"/>
                </v:line>
              </v:group>
            </w:pict>
          </mc:Fallback>
        </mc:AlternateContent>
      </w:r>
      <w:r w:rsidRPr="00F139A7">
        <w:rPr>
          <w:rFonts w:hint="cs"/>
          <w:sz w:val="32"/>
          <w:rtl/>
          <w:lang w:bidi="ar-SY"/>
        </w:rPr>
        <w:t>مثال: بفرض أننا بعنا الزبون طارق 100 متر قماش وأعطيناه 5 متر كهدية وطلبنا كشف حساب للعميل طارق ولم نفعل هذا الخيار فسيتم وضع 100 متر في حقل الكمية ولإظهار الهدية يتم تفعيل حقل الهدية من حقول الفاتورة الموجودة في شروط التقرير. وسيظهر كشف الحساب كما هو واضح في الشكل الظاهر:</w:t>
      </w:r>
    </w:p>
    <w:p w:rsidR="00A81CBB" w:rsidRPr="00F139A7" w:rsidRDefault="00A81CBB" w:rsidP="00A81CBB">
      <w:pPr>
        <w:tabs>
          <w:tab w:val="left" w:pos="26"/>
        </w:tabs>
        <w:ind w:left="342"/>
        <w:jc w:val="lowKashida"/>
        <w:rPr>
          <w:sz w:val="32"/>
          <w:rtl/>
          <w:lang w:bidi="ar-SY"/>
        </w:rPr>
      </w:pPr>
      <w:r w:rsidRPr="00F139A7">
        <w:rPr>
          <w:noProof/>
        </w:rPr>
        <w:drawing>
          <wp:inline distT="0" distB="0" distL="0" distR="0" wp14:anchorId="31D737C0" wp14:editId="2882834A">
            <wp:extent cx="5378400" cy="2376000"/>
            <wp:effectExtent l="0" t="0" r="0" b="5715"/>
            <wp:docPr id="1858" name="صورة 1858" descr="0154- P-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descr="0154- P-13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378400" cy="23760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340"/>
        <w:jc w:val="lowKashida"/>
        <w:rPr>
          <w:sz w:val="32"/>
          <w:rtl/>
          <w:lang w:bidi="ar-SY"/>
        </w:rPr>
      </w:pPr>
      <w:r w:rsidRPr="00F139A7">
        <w:rPr>
          <w:noProof/>
          <w:sz w:val="32"/>
          <w:rtl/>
        </w:rPr>
        <w:lastRenderedPageBreak/>
        <mc:AlternateContent>
          <mc:Choice Requires="wpg">
            <w:drawing>
              <wp:anchor distT="0" distB="0" distL="114300" distR="114300" simplePos="0" relativeHeight="252123136" behindDoc="0" locked="0" layoutInCell="1" allowOverlap="1" wp14:anchorId="31F36CC0" wp14:editId="629FC46F">
                <wp:simplePos x="0" y="0"/>
                <wp:positionH relativeFrom="column">
                  <wp:posOffset>-3942080</wp:posOffset>
                </wp:positionH>
                <wp:positionV relativeFrom="paragraph">
                  <wp:posOffset>245110</wp:posOffset>
                </wp:positionV>
                <wp:extent cx="1659255" cy="805815"/>
                <wp:effectExtent l="10795" t="6985" r="6350" b="25400"/>
                <wp:wrapNone/>
                <wp:docPr id="1526" name="Group 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9255" cy="805815"/>
                          <a:chOff x="1874" y="12863"/>
                          <a:chExt cx="2613" cy="1269"/>
                        </a:xfrm>
                      </wpg:grpSpPr>
                      <wps:wsp>
                        <wps:cNvPr id="1527" name="AutoShape 749"/>
                        <wps:cNvSpPr>
                          <a:spLocks noChangeArrowheads="1"/>
                        </wps:cNvSpPr>
                        <wps:spPr bwMode="auto">
                          <a:xfrm>
                            <a:off x="1874" y="12863"/>
                            <a:ext cx="2613" cy="522"/>
                          </a:xfrm>
                          <a:prstGeom prst="wedgeRoundRectCallout">
                            <a:avLst>
                              <a:gd name="adj1" fmla="val 11579"/>
                              <a:gd name="adj2" fmla="val 50958"/>
                              <a:gd name="adj3" fmla="val 16667"/>
                            </a:avLst>
                          </a:prstGeom>
                          <a:solidFill>
                            <a:srgbClr val="FFFFFF"/>
                          </a:solidFill>
                          <a:ln w="9525">
                            <a:solidFill>
                              <a:srgbClr val="000000"/>
                            </a:solidFill>
                            <a:miter lim="800000"/>
                            <a:headEnd/>
                            <a:tailEnd/>
                          </a:ln>
                        </wps:spPr>
                        <wps:txbx>
                          <w:txbxContent>
                            <w:p w:rsidR="001A4E1E" w:rsidRPr="002A43E8" w:rsidRDefault="001A4E1E" w:rsidP="00A81CBB">
                              <w:pPr>
                                <w:jc w:val="center"/>
                                <w:rPr>
                                  <w:b/>
                                  <w:bCs/>
                                  <w:sz w:val="22"/>
                                  <w:szCs w:val="22"/>
                                  <w:lang w:bidi="ar-SY"/>
                                </w:rPr>
                              </w:pPr>
                              <w:r>
                                <w:rPr>
                                  <w:rFonts w:hint="cs"/>
                                  <w:b/>
                                  <w:bCs/>
                                  <w:sz w:val="22"/>
                                  <w:szCs w:val="22"/>
                                  <w:rtl/>
                                  <w:lang w:bidi="ar-SY"/>
                                </w:rPr>
                                <w:t xml:space="preserve">لاحظ </w:t>
                              </w:r>
                              <w:r w:rsidRPr="002A43E8">
                                <w:rPr>
                                  <w:rFonts w:hint="cs"/>
                                  <w:b/>
                                  <w:bCs/>
                                  <w:sz w:val="22"/>
                                  <w:szCs w:val="22"/>
                                  <w:rtl/>
                                  <w:lang w:bidi="ar-SY"/>
                                </w:rPr>
                                <w:t xml:space="preserve">تم </w:t>
                              </w:r>
                              <w:r>
                                <w:rPr>
                                  <w:rFonts w:hint="cs"/>
                                  <w:b/>
                                  <w:bCs/>
                                  <w:sz w:val="22"/>
                                  <w:szCs w:val="22"/>
                                  <w:rtl/>
                                  <w:lang w:bidi="ar-SY"/>
                                </w:rPr>
                                <w:t>دمج الكمية والهدية</w:t>
                              </w:r>
                            </w:p>
                          </w:txbxContent>
                        </wps:txbx>
                        <wps:bodyPr rot="0" vert="horz" wrap="square" lIns="91440" tIns="45720" rIns="91440" bIns="45720" anchor="t" anchorCtr="0" upright="1">
                          <a:noAutofit/>
                        </wps:bodyPr>
                      </wps:wsp>
                      <wps:wsp>
                        <wps:cNvPr id="1528" name="Line 750"/>
                        <wps:cNvCnPr/>
                        <wps:spPr bwMode="auto">
                          <a:xfrm flipH="1">
                            <a:off x="2928" y="13181"/>
                            <a:ext cx="181" cy="9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F36CC0" id="Group 752" o:spid="_x0000_s1074" style="position:absolute;left:0;text-align:left;margin-left:-310.4pt;margin-top:19.3pt;width:130.65pt;height:63.45pt;z-index:252123136" coordorigin="1874,12863" coordsize="2613,1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">
                <v:shape id="AutoShape 749" o:spid="_x0000_s1075" type="#_x0000_t62" style="position:absolute;left:1874;top:12863;width:2613;height: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tnH8MA&#10;AADdAAAADwAAAGRycy9kb3ducmV2LnhtbERPS4vCMBC+C/6HMMLeNLWsVqppEUGQhT34uHgbmrEt&#10;bSalSbX77zcLC97m43vOLh9NK57Uu9qyguUiAkFcWF1zqeB2Pc43IJxH1thaJgU/5CDPppMdptq+&#10;+EzPiy9FCGGXooLK+y6V0hUVGXQL2xEH7mF7gz7AvpS6x1cIN62Mo2gtDdYcGirs6FBR0VwGo6Bs&#10;+Kv5Htw5ug1JfF/WdnU6fir1MRv3WxCeRv8W/7tPOsxfxQn8fRNO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tnH8MAAADdAAAADwAAAAAAAAAAAAAAAACYAgAAZHJzL2Rv&#10;d25yZXYueG1sUEsFBgAAAAAEAAQA9QAAAIgDAAAAAA==&#10;" adj="13301,21807">
                  <v:textbox>
                    <w:txbxContent>
                      <w:p w:rsidR="001A4E1E" w:rsidRPr="002A43E8" w:rsidRDefault="001A4E1E" w:rsidP="00A81CBB">
                        <w:pPr>
                          <w:jc w:val="center"/>
                          <w:rPr>
                            <w:b/>
                            <w:bCs/>
                            <w:sz w:val="22"/>
                            <w:szCs w:val="22"/>
                            <w:lang w:bidi="ar-SY"/>
                          </w:rPr>
                        </w:pPr>
                        <w:r>
                          <w:rPr>
                            <w:rFonts w:hint="cs"/>
                            <w:b/>
                            <w:bCs/>
                            <w:sz w:val="22"/>
                            <w:szCs w:val="22"/>
                            <w:rtl/>
                            <w:lang w:bidi="ar-SY"/>
                          </w:rPr>
                          <w:t xml:space="preserve">لاحظ </w:t>
                        </w:r>
                        <w:r w:rsidRPr="002A43E8">
                          <w:rPr>
                            <w:rFonts w:hint="cs"/>
                            <w:b/>
                            <w:bCs/>
                            <w:sz w:val="22"/>
                            <w:szCs w:val="22"/>
                            <w:rtl/>
                            <w:lang w:bidi="ar-SY"/>
                          </w:rPr>
                          <w:t xml:space="preserve">تم </w:t>
                        </w:r>
                        <w:r>
                          <w:rPr>
                            <w:rFonts w:hint="cs"/>
                            <w:b/>
                            <w:bCs/>
                            <w:sz w:val="22"/>
                            <w:szCs w:val="22"/>
                            <w:rtl/>
                            <w:lang w:bidi="ar-SY"/>
                          </w:rPr>
                          <w:t>دمج الكمية والهدية</w:t>
                        </w:r>
                      </w:p>
                    </w:txbxContent>
                  </v:textbox>
                </v:shape>
                <v:line id="Line 750" o:spid="_x0000_s1076" style="position:absolute;flip:x;visibility:visible;mso-wrap-style:square" from="2928,13181" to="3109,14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F33MYAAADdAAAADwAAAGRycy9kb3ducmV2LnhtbESPT0vDQBDF74LfYRnBS7AbWyoasyn+&#10;aaEgHmx78DhkxySYnQ3ZsU2/vXMQvM1j3u/Nm3I1hd4caUxdZAe3sxwMcR19x42Dw35zcw8mCbLH&#10;PjI5OFOCVXV5UWLh44k/6LiTxmgIpwIdtCJDYW2qWwqYZnEg1t1XHAOKyrGxfsSThofezvP8zgbs&#10;WC+0ONBLS/X37idojc07vy4W2XOwWfZA6095y604d301PT2CEZrk3/xHb71yy7nW1W90BFv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hd9zGAAAA3QAAAA8AAAAAAAAA&#10;AAAAAAAAoQIAAGRycy9kb3ducmV2LnhtbFBLBQYAAAAABAAEAPkAAACUAwAAAAA=&#10;">
                  <v:stroke endarrow="block"/>
                </v:line>
              </v:group>
            </w:pict>
          </mc:Fallback>
        </mc:AlternateContent>
      </w:r>
      <w:r w:rsidRPr="00F139A7">
        <w:rPr>
          <w:rFonts w:hint="eastAsia"/>
          <w:sz w:val="32"/>
          <w:rtl/>
          <w:lang w:bidi="ar-SY"/>
        </w:rPr>
        <w:t xml:space="preserve">أما </w:t>
      </w:r>
      <w:r w:rsidRPr="00F139A7">
        <w:rPr>
          <w:rFonts w:hint="cs"/>
          <w:sz w:val="32"/>
          <w:rtl/>
          <w:lang w:bidi="ar-SY"/>
        </w:rPr>
        <w:t>إذا تم تفعيل الخيار فيتم دمج الهدية مع الكمية كما في الشكل التالي:</w:t>
      </w:r>
    </w:p>
    <w:p w:rsidR="00A81CBB" w:rsidRPr="00F139A7" w:rsidRDefault="00A81CBB" w:rsidP="00A81CBB">
      <w:pPr>
        <w:tabs>
          <w:tab w:val="left" w:pos="26"/>
        </w:tabs>
        <w:ind w:left="340"/>
        <w:jc w:val="center"/>
        <w:rPr>
          <w:sz w:val="32"/>
          <w:rtl/>
          <w:lang w:bidi="ar-SY"/>
        </w:rPr>
      </w:pPr>
      <w:r w:rsidRPr="00F139A7">
        <w:rPr>
          <w:noProof/>
        </w:rPr>
        <w:drawing>
          <wp:inline distT="0" distB="0" distL="0" distR="0" wp14:anchorId="263FC97E" wp14:editId="7821A137">
            <wp:extent cx="5248800" cy="2383200"/>
            <wp:effectExtent l="0" t="0" r="9525" b="0"/>
            <wp:docPr id="1859" name="صورة 1859" descr="0153- P-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descr="0153- P-13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248800" cy="2383200"/>
                    </a:xfrm>
                    <a:prstGeom prst="rect">
                      <a:avLst/>
                    </a:prstGeom>
                    <a:noFill/>
                    <a:ln w="9525">
                      <a:noFill/>
                      <a:miter lim="800000"/>
                      <a:headEnd/>
                      <a:tailEnd/>
                    </a:ln>
                  </pic:spPr>
                </pic:pic>
              </a:graphicData>
            </a:graphic>
          </wp:inline>
        </w:drawing>
      </w:r>
    </w:p>
    <w:p w:rsidR="00A81CBB" w:rsidRPr="00F139A7" w:rsidRDefault="00A81CBB" w:rsidP="00A81CBB">
      <w:pPr>
        <w:numPr>
          <w:ilvl w:val="5"/>
          <w:numId w:val="12"/>
        </w:numPr>
        <w:tabs>
          <w:tab w:val="clear" w:pos="4303"/>
          <w:tab w:val="left" w:pos="26"/>
        </w:tabs>
        <w:ind w:left="342" w:hanging="362"/>
        <w:jc w:val="lowKashida"/>
        <w:rPr>
          <w:b/>
          <w:bCs/>
          <w:sz w:val="32"/>
          <w:lang w:bidi="ar-SY"/>
        </w:rPr>
      </w:pPr>
      <w:r w:rsidRPr="00F139A7">
        <w:rPr>
          <w:rFonts w:hint="cs"/>
          <w:b/>
          <w:bCs/>
          <w:sz w:val="32"/>
          <w:rtl/>
          <w:lang w:bidi="ar-SY"/>
        </w:rPr>
        <w:t xml:space="preserve">دمج الحسم مع </w:t>
      </w:r>
      <w:proofErr w:type="spellStart"/>
      <w:r w:rsidRPr="00F139A7">
        <w:rPr>
          <w:rFonts w:hint="cs"/>
          <w:b/>
          <w:bCs/>
          <w:sz w:val="32"/>
          <w:rtl/>
          <w:lang w:bidi="ar-SY"/>
        </w:rPr>
        <w:t>الإجمالي:</w:t>
      </w:r>
      <w:r w:rsidRPr="00F139A7">
        <w:rPr>
          <w:rFonts w:hint="cs"/>
          <w:sz w:val="32"/>
          <w:rtl/>
          <w:lang w:bidi="ar-SY"/>
        </w:rPr>
        <w:t>بفرض</w:t>
      </w:r>
      <w:proofErr w:type="spellEnd"/>
      <w:r w:rsidRPr="00F139A7">
        <w:rPr>
          <w:rFonts w:hint="cs"/>
          <w:sz w:val="32"/>
          <w:rtl/>
          <w:lang w:bidi="ar-SY"/>
        </w:rPr>
        <w:t xml:space="preserve"> نفس معلومات المثال السابق مع وجود حسم 300 ليرة. عند عدم تفعيل هذا الخيار يتم عرض الحسم في سطر مستقل ويوضع مبلغ الحسم في حقل "دائن" (لأن الحسم الممنوح يخفض حساب الزبون المدين أصلاً) وذلك كما في الشكل التالي:</w:t>
      </w:r>
    </w:p>
    <w:p w:rsidR="00A81CBB" w:rsidRPr="00F139A7" w:rsidRDefault="00A81CBB" w:rsidP="00A81CBB">
      <w:pPr>
        <w:tabs>
          <w:tab w:val="left" w:pos="26"/>
        </w:tabs>
        <w:ind w:left="340"/>
        <w:jc w:val="center"/>
        <w:rPr>
          <w:b/>
          <w:bCs/>
          <w:sz w:val="32"/>
          <w:rtl/>
          <w:lang w:bidi="ar-SY"/>
        </w:rPr>
      </w:pPr>
      <w:r w:rsidRPr="00F139A7">
        <w:rPr>
          <w:noProof/>
          <w:sz w:val="32"/>
          <w:rtl/>
        </w:rPr>
        <mc:AlternateContent>
          <mc:Choice Requires="wpg">
            <w:drawing>
              <wp:anchor distT="0" distB="0" distL="114300" distR="114300" simplePos="0" relativeHeight="252112896" behindDoc="0" locked="0" layoutInCell="1" allowOverlap="1" wp14:anchorId="3D32AEE5" wp14:editId="5C6C6107">
                <wp:simplePos x="0" y="0"/>
                <wp:positionH relativeFrom="column">
                  <wp:posOffset>3573780</wp:posOffset>
                </wp:positionH>
                <wp:positionV relativeFrom="paragraph">
                  <wp:posOffset>1068070</wp:posOffset>
                </wp:positionV>
                <wp:extent cx="895386" cy="2965748"/>
                <wp:effectExtent l="0" t="0" r="19050" b="25400"/>
                <wp:wrapNone/>
                <wp:docPr id="1520"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86" cy="2965748"/>
                          <a:chOff x="6913" y="5739"/>
                          <a:chExt cx="1810" cy="6506"/>
                        </a:xfrm>
                      </wpg:grpSpPr>
                      <wps:wsp>
                        <wps:cNvPr id="1521" name="Oval 503"/>
                        <wps:cNvSpPr>
                          <a:spLocks noChangeArrowheads="1"/>
                        </wps:cNvSpPr>
                        <wps:spPr bwMode="auto">
                          <a:xfrm>
                            <a:off x="7773" y="5739"/>
                            <a:ext cx="905" cy="543"/>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2" name="Oval 504"/>
                        <wps:cNvSpPr>
                          <a:spLocks noChangeArrowheads="1"/>
                        </wps:cNvSpPr>
                        <wps:spPr bwMode="auto">
                          <a:xfrm>
                            <a:off x="6913" y="6267"/>
                            <a:ext cx="905" cy="543"/>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3" name="Line 505"/>
                        <wps:cNvCnPr/>
                        <wps:spPr bwMode="auto">
                          <a:xfrm flipH="1">
                            <a:off x="7818" y="6282"/>
                            <a:ext cx="362" cy="362"/>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524" name="Line 506"/>
                        <wps:cNvCnPr>
                          <a:endCxn id="1525" idx="0"/>
                        </wps:cNvCnPr>
                        <wps:spPr bwMode="auto">
                          <a:xfrm>
                            <a:off x="8135" y="6508"/>
                            <a:ext cx="136" cy="5194"/>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5" name="Oval 507"/>
                        <wps:cNvSpPr>
                          <a:spLocks noChangeArrowheads="1"/>
                        </wps:cNvSpPr>
                        <wps:spPr bwMode="auto">
                          <a:xfrm>
                            <a:off x="7818" y="11702"/>
                            <a:ext cx="905" cy="543"/>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1E5A67" id="Group 508" o:spid="_x0000_s1026" style="position:absolute;margin-left:281.4pt;margin-top:84.1pt;width:70.5pt;height:233.5pt;z-index:252112896" coordorigin="6913,5739" coordsize="1810,6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">
                <v:oval id="Oval 503" o:spid="_x0000_s1027" style="position:absolute;left:7773;top:5739;width:905;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zVBcAA&#10;AADdAAAADwAAAGRycy9kb3ducmV2LnhtbERPyWrDMBC9F/IPYgK91XIMKca1Ekohy7G1+wFTa7xQ&#10;ayQkJXH+vioUepvHW6feL2YWV/Jhsqxgk+UgiDurJx4UfLaHpxJEiMgaZ8uk4E4B9rvVQ42Vtjf+&#10;oGsTB5FCOFSoYIzRVVKGbiSDIbOOOHG99QZjgn6Q2uMthZtZFnn+LA1OnBpGdPQ2UvfdXIyCYz80&#10;uuGpLfKj60tv/Mm9fyn1uF5eX0BEWuK/+M991mn+ttjA7zfpBL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jzVBcAAAADdAAAADwAAAAAAAAAAAAAAAACYAgAAZHJzL2Rvd25y&#10;ZXYueG1sUEsFBgAAAAAEAAQA9QAAAIUDAAAAAA==&#10;" filled="f" strokeweight="1.5pt"/>
                <v:oval id="Oval 504" o:spid="_x0000_s1028" style="position:absolute;left:6913;top:6267;width:905;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5LcsAA&#10;AADdAAAADwAAAGRycy9kb3ducmV2LnhtbERPS2rDMBDdF3oHMYXsarmGFuNaCaXQpMvEyQGm1vhD&#10;rZGQ1Ni5fRQIdDeP9516s5hJnMmH0bKClywHQdxaPXKv4HT8ei5BhIiscbJMCi4UYLN+fKix0nbm&#10;A52b2IsUwqFCBUOMrpIytAMZDJl1xInrrDcYE/S91B7nFG4mWeT5mzQ4cmoY0NHnQO1v82cUbLu+&#10;0Q2PxyLfuq70xu/c/kep1dPy8Q4i0hL/xXf3t07zX4sCbt+kE+T6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u5LcsAAAADdAAAADwAAAAAAAAAAAAAAAACYAgAAZHJzL2Rvd25y&#10;ZXYueG1sUEsFBgAAAAAEAAQA9QAAAIUDAAAAAA==&#10;" filled="f" strokeweight="1.5pt"/>
                <v:line id="Line 505" o:spid="_x0000_s1029" style="position:absolute;flip:x;visibility:visible;mso-wrap-style:square" from="7818,6282" to="8180,6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BQXcIAAADdAAAADwAAAGRycy9kb3ducmV2LnhtbERPTYvCMBC9C/6HMII3TVWUpWssUlAE&#10;D7JdwevYzLbdbSaliVr99RtB8DaP9znLpDO1uFLrKssKJuMIBHFudcWFguP3ZvQBwnlkjbVlUnAn&#10;B8mq31tirO2Nv+ia+UKEEHYxKii9b2IpXV6SQTe2DXHgfmxr0AfYFlK3eAvhppbTKFpIgxWHhhIb&#10;SkvK/7KLUXBKHR3MXF+2swfuj9kv1+eClRoOuvUnCE+df4tf7p0O8+fTGTy/CSfI1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nBQXcIAAADdAAAADwAAAAAAAAAAAAAA&#10;AAChAgAAZHJzL2Rvd25yZXYueG1sUEsFBgAAAAAEAAQA+QAAAJADAAAAAA==&#10;" strokeweight="1.5pt">
                  <v:stroke startarrow="open" endarrow="open"/>
                </v:line>
                <v:line id="Line 506" o:spid="_x0000_s1030" style="position:absolute;visibility:visible;mso-wrap-style:square" from="8135,6508" to="8271,11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gKgcMAAADdAAAADwAAAGRycy9kb3ducmV2LnhtbERPTYvCMBC9C/6HMMLeNNVVkW5TEUHX&#10;iwerB/c2NGPb3WZSmqjdf28Ewds83ucky87U4katqywrGI8iEMS51RUXCk7HzXABwnlkjbVlUvBP&#10;DpZpv5dgrO2dD3TLfCFCCLsYFZTeN7GULi/JoBvZhjhwF9sa9AG2hdQt3kO4qeUkiubSYMWhocSG&#10;1iXlf9nVKJjh57w47M/+spv+/HZr4vE2+1bqY9CtvkB46vxb/HLvdJg/m0zh+U04QaY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YCoHDAAAA3QAAAA8AAAAAAAAAAAAA&#10;AAAAoQIAAGRycy9kb3ducmV2LnhtbFBLBQYAAAAABAAEAPkAAACRAwAAAAA=&#10;" strokeweight="1.5pt">
                  <v:stroke endarrow="block"/>
                </v:line>
                <v:oval id="Oval 507" o:spid="_x0000_s1031" style="position:absolute;left:7818;top:11702;width:905;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fTBr8A&#10;AADdAAAADwAAAGRycy9kb3ducmV2LnhtbERP24rCMBB9F/yHMMK+aWrBRapRRND1Uet+wGwzvWAz&#10;CUlW699vBGHf5nCus94Ophd38qGzrGA+y0AQV1Z33Cj4vh6mSxAhImvsLZOCJwXYbsajNRbaPvhC&#10;9zI2IoVwKFBBG6MrpAxVSwbDzDrixNXWG4wJ+kZqj48UbnqZZ9mnNNhxamjR0b6l6lb+GgXHuil1&#10;yd01z46uXnrjv9z5R6mPybBbgYg0xH/x233Saf4iX8Drm3SC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B9MGvwAAAN0AAAAPAAAAAAAAAAAAAAAAAJgCAABkcnMvZG93bnJl&#10;di54bWxQSwUGAAAAAAQABAD1AAAAhAMAAAAA&#10;" filled="f" strokeweight="1.5pt"/>
              </v:group>
            </w:pict>
          </mc:Fallback>
        </mc:AlternateContent>
      </w:r>
      <w:r w:rsidRPr="00F139A7">
        <w:rPr>
          <w:rFonts w:hint="cs"/>
          <w:noProof/>
          <w:sz w:val="32"/>
        </w:rPr>
        <w:drawing>
          <wp:inline distT="0" distB="0" distL="0" distR="0" wp14:anchorId="44D34194" wp14:editId="7787A427">
            <wp:extent cx="5533200" cy="2372400"/>
            <wp:effectExtent l="0" t="0" r="0" b="8890"/>
            <wp:docPr id="1860" name="صورة 1860" descr="0155- P-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0155- P-133"/>
                    <pic:cNvPicPr>
                      <a:picLocks noChangeAspect="1" noChangeArrowheads="1"/>
                    </pic:cNvPicPr>
                  </pic:nvPicPr>
                  <pic:blipFill>
                    <a:blip r:embed="rId217"/>
                    <a:srcRect/>
                    <a:stretch>
                      <a:fillRect/>
                    </a:stretch>
                  </pic:blipFill>
                  <pic:spPr bwMode="auto">
                    <a:xfrm>
                      <a:off x="0" y="0"/>
                      <a:ext cx="5533200" cy="2372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340"/>
        <w:jc w:val="lowKashida"/>
        <w:rPr>
          <w:sz w:val="32"/>
          <w:rtl/>
          <w:lang w:bidi="ar-SY"/>
        </w:rPr>
      </w:pPr>
      <w:r w:rsidRPr="00F139A7">
        <w:rPr>
          <w:rFonts w:hint="cs"/>
          <w:sz w:val="32"/>
          <w:rtl/>
          <w:lang w:bidi="ar-SY"/>
        </w:rPr>
        <w:t>أما إذا تم تفعيل هذا الخيار فيتم خصم مبلغ الحسم من الإجمالي كما في الشكل التالي:</w:t>
      </w:r>
    </w:p>
    <w:p w:rsidR="00A81CBB" w:rsidRPr="00F139A7" w:rsidRDefault="00A81CBB" w:rsidP="00A81CBB">
      <w:pPr>
        <w:tabs>
          <w:tab w:val="left" w:pos="26"/>
        </w:tabs>
        <w:ind w:left="340"/>
        <w:jc w:val="center"/>
        <w:rPr>
          <w:sz w:val="32"/>
          <w:rtl/>
          <w:lang w:bidi="ar-SY"/>
        </w:rPr>
      </w:pPr>
      <w:r w:rsidRPr="00F139A7">
        <w:rPr>
          <w:rFonts w:hint="cs"/>
          <w:noProof/>
          <w:sz w:val="32"/>
        </w:rPr>
        <w:drawing>
          <wp:inline distT="0" distB="0" distL="0" distR="0" wp14:anchorId="29B160C2" wp14:editId="14D9BE3B">
            <wp:extent cx="5533200" cy="2372400"/>
            <wp:effectExtent l="0" t="0" r="0" b="8890"/>
            <wp:docPr id="1861" name="صورة 1861" descr="0156- P-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0156- P-133"/>
                    <pic:cNvPicPr>
                      <a:picLocks noChangeAspect="1" noChangeArrowheads="1"/>
                    </pic:cNvPicPr>
                  </pic:nvPicPr>
                  <pic:blipFill>
                    <a:blip r:embed="rId218"/>
                    <a:srcRect/>
                    <a:stretch>
                      <a:fillRect/>
                    </a:stretch>
                  </pic:blipFill>
                  <pic:spPr bwMode="auto">
                    <a:xfrm>
                      <a:off x="0" y="0"/>
                      <a:ext cx="5533200" cy="2372400"/>
                    </a:xfrm>
                    <a:prstGeom prst="rect">
                      <a:avLst/>
                    </a:prstGeom>
                    <a:noFill/>
                    <a:ln w="9525">
                      <a:noFill/>
                      <a:miter lim="800000"/>
                      <a:headEnd/>
                      <a:tailEnd/>
                    </a:ln>
                  </pic:spPr>
                </pic:pic>
              </a:graphicData>
            </a:graphic>
          </wp:inline>
        </w:drawing>
      </w:r>
    </w:p>
    <w:p w:rsidR="00A81CBB" w:rsidRPr="00F139A7" w:rsidRDefault="00A81CBB" w:rsidP="00A81CBB">
      <w:pPr>
        <w:numPr>
          <w:ilvl w:val="5"/>
          <w:numId w:val="12"/>
        </w:numPr>
        <w:tabs>
          <w:tab w:val="clear" w:pos="4303"/>
          <w:tab w:val="left" w:pos="26"/>
        </w:tabs>
        <w:ind w:left="342" w:hanging="362"/>
        <w:jc w:val="lowKashida"/>
        <w:rPr>
          <w:b/>
          <w:bCs/>
          <w:sz w:val="32"/>
          <w:lang w:bidi="ar-SY"/>
        </w:rPr>
      </w:pPr>
      <w:r w:rsidRPr="00F139A7">
        <w:rPr>
          <w:rFonts w:hint="cs"/>
          <w:b/>
          <w:bCs/>
          <w:sz w:val="32"/>
          <w:rtl/>
          <w:lang w:bidi="ar-SY"/>
        </w:rPr>
        <w:lastRenderedPageBreak/>
        <w:t xml:space="preserve">دمج الإضافة مع الإجمالي: </w:t>
      </w:r>
      <w:r w:rsidRPr="00F139A7">
        <w:rPr>
          <w:rFonts w:hint="cs"/>
          <w:sz w:val="32"/>
          <w:rtl/>
          <w:lang w:bidi="ar-SY"/>
        </w:rPr>
        <w:t>ينطبق عليها ما قيل عن الحسم مع فرق أن الإضافة تزيد الإجمالي وتزيد رصيد الزبون عكس الحسم.</w:t>
      </w:r>
    </w:p>
    <w:p w:rsidR="00A81CBB" w:rsidRPr="00F139A7" w:rsidRDefault="00A81CBB" w:rsidP="00A81CBB">
      <w:pPr>
        <w:numPr>
          <w:ilvl w:val="5"/>
          <w:numId w:val="12"/>
        </w:numPr>
        <w:tabs>
          <w:tab w:val="clear" w:pos="4303"/>
          <w:tab w:val="left" w:pos="26"/>
        </w:tabs>
        <w:ind w:left="342" w:hanging="362"/>
        <w:jc w:val="lowKashida"/>
        <w:rPr>
          <w:b/>
          <w:bCs/>
          <w:sz w:val="32"/>
          <w:lang w:bidi="ar-SY"/>
        </w:rPr>
      </w:pPr>
      <w:r w:rsidRPr="00F139A7">
        <w:rPr>
          <w:rFonts w:hint="cs"/>
          <w:b/>
          <w:bCs/>
          <w:sz w:val="32"/>
          <w:rtl/>
          <w:lang w:bidi="ar-SY"/>
        </w:rPr>
        <w:t xml:space="preserve">دمج الضريبة المضافة مع الإجمالي: </w:t>
      </w:r>
      <w:r w:rsidRPr="00F139A7">
        <w:rPr>
          <w:rFonts w:hint="cs"/>
          <w:sz w:val="32"/>
          <w:rtl/>
          <w:lang w:bidi="ar-SY"/>
        </w:rPr>
        <w:t>ينطبق عليها الكلام السابق.</w:t>
      </w:r>
    </w:p>
    <w:p w:rsidR="00A81CBB" w:rsidRPr="00F139A7" w:rsidRDefault="00A81CBB" w:rsidP="00A81CBB">
      <w:pPr>
        <w:numPr>
          <w:ilvl w:val="5"/>
          <w:numId w:val="12"/>
        </w:numPr>
        <w:tabs>
          <w:tab w:val="clear" w:pos="4303"/>
          <w:tab w:val="left" w:pos="26"/>
        </w:tabs>
        <w:ind w:left="342" w:hanging="362"/>
        <w:jc w:val="lowKashida"/>
        <w:rPr>
          <w:b/>
          <w:bCs/>
          <w:sz w:val="32"/>
          <w:lang w:bidi="ar-SY"/>
        </w:rPr>
      </w:pPr>
      <w:r w:rsidRPr="00F139A7">
        <w:rPr>
          <w:rFonts w:hint="cs"/>
          <w:b/>
          <w:bCs/>
          <w:sz w:val="32"/>
          <w:rtl/>
          <w:lang w:bidi="ar-SY"/>
        </w:rPr>
        <w:t xml:space="preserve">دمج رمز المادة مع المادة: </w:t>
      </w:r>
      <w:r w:rsidRPr="00F139A7">
        <w:rPr>
          <w:rFonts w:hint="cs"/>
          <w:sz w:val="32"/>
          <w:rtl/>
          <w:lang w:bidi="ar-SY"/>
        </w:rPr>
        <w:t>في حال فعلنا حقلي رمز المادة واسم المادة من حقول المادة وفعلنا هذا الخيار فيتم دمج رمز المادة مع اسمها في حقل واحد. وذلك كما في الشكل التالي:</w:t>
      </w:r>
    </w:p>
    <w:p w:rsidR="00A81CBB" w:rsidRPr="00F139A7" w:rsidRDefault="00A81CBB" w:rsidP="00A81CBB">
      <w:pPr>
        <w:tabs>
          <w:tab w:val="left" w:pos="26"/>
        </w:tabs>
        <w:spacing w:before="100" w:beforeAutospacing="1" w:after="100" w:afterAutospacing="1"/>
        <w:ind w:left="-23"/>
        <w:jc w:val="center"/>
        <w:rPr>
          <w:b/>
          <w:bCs/>
          <w:sz w:val="32"/>
          <w:lang w:bidi="ar-SY"/>
        </w:rPr>
      </w:pPr>
      <w:r w:rsidRPr="00F139A7">
        <w:rPr>
          <w:noProof/>
        </w:rPr>
        <w:drawing>
          <wp:inline distT="0" distB="0" distL="0" distR="0" wp14:anchorId="0063A96A" wp14:editId="0A670208">
            <wp:extent cx="4978800" cy="2365200"/>
            <wp:effectExtent l="0" t="0" r="0" b="0"/>
            <wp:docPr id="1862" name="صورة 1862" descr="0157- P-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descr="0157- P-13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978800" cy="2365200"/>
                    </a:xfrm>
                    <a:prstGeom prst="rect">
                      <a:avLst/>
                    </a:prstGeom>
                    <a:noFill/>
                    <a:ln w="9525">
                      <a:noFill/>
                      <a:miter lim="800000"/>
                      <a:headEnd/>
                      <a:tailEnd/>
                    </a:ln>
                  </pic:spPr>
                </pic:pic>
              </a:graphicData>
            </a:graphic>
          </wp:inline>
        </w:drawing>
      </w:r>
    </w:p>
    <w:p w:rsidR="00A81CBB" w:rsidRPr="00F139A7" w:rsidRDefault="00A81CBB" w:rsidP="00A81CBB">
      <w:pPr>
        <w:numPr>
          <w:ilvl w:val="5"/>
          <w:numId w:val="12"/>
        </w:numPr>
        <w:tabs>
          <w:tab w:val="clear" w:pos="4303"/>
          <w:tab w:val="left" w:pos="26"/>
        </w:tabs>
        <w:ind w:left="342" w:hanging="362"/>
        <w:jc w:val="lowKashida"/>
        <w:rPr>
          <w:b/>
          <w:bCs/>
          <w:sz w:val="32"/>
          <w:lang w:bidi="ar-SY"/>
        </w:rPr>
      </w:pPr>
      <w:r w:rsidRPr="00F139A7">
        <w:rPr>
          <w:rFonts w:hint="cs"/>
          <w:b/>
          <w:bCs/>
          <w:sz w:val="32"/>
          <w:rtl/>
          <w:lang w:bidi="ar-SY"/>
        </w:rPr>
        <w:t xml:space="preserve">إظهار متبقي الفاتورة غير المسدد: </w:t>
      </w:r>
      <w:r w:rsidRPr="00F139A7">
        <w:rPr>
          <w:rFonts w:hint="cs"/>
          <w:sz w:val="32"/>
          <w:rtl/>
          <w:lang w:bidi="ar-SY"/>
        </w:rPr>
        <w:t xml:space="preserve">في حال كانت طريقة الدفع في الفاتورة آجل يمكن أن يسدد العميل جزء من ثمن الفاتورة ويسجل هذا الجزء في الفاتورة في حقل الدفعة. وفي كشف حساب العميل يمكننا أن نظهر باقي هذه الفاتورة غير المسدد بتفعيل هذا الخيار. ولنفرض في المثال السابق أنه كان هناك دفعة على الفاتورة بمقدار  1000 </w:t>
      </w:r>
      <w:r w:rsidR="00BF2FE5">
        <w:rPr>
          <w:rFonts w:hint="cs"/>
          <w:sz w:val="32"/>
          <w:rtl/>
          <w:lang w:bidi="ar-SY"/>
        </w:rPr>
        <w:t xml:space="preserve">ر. س </w:t>
      </w:r>
      <w:r w:rsidRPr="00F139A7">
        <w:rPr>
          <w:rFonts w:hint="cs"/>
          <w:sz w:val="32"/>
          <w:rtl/>
          <w:lang w:bidi="ar-SY"/>
        </w:rPr>
        <w:t>فسيظهر كشف حساب العميل كما في الشكل التالي:</w:t>
      </w:r>
    </w:p>
    <w:p w:rsidR="00A81CBB" w:rsidRPr="00F139A7" w:rsidRDefault="00A81CBB" w:rsidP="00A81CBB">
      <w:pPr>
        <w:tabs>
          <w:tab w:val="left" w:pos="26"/>
        </w:tabs>
        <w:ind w:left="342"/>
        <w:jc w:val="lowKashida"/>
        <w:rPr>
          <w:b/>
          <w:bCs/>
          <w:sz w:val="32"/>
          <w:lang w:bidi="ar-SY"/>
        </w:rPr>
      </w:pPr>
      <w:r w:rsidRPr="00F139A7">
        <w:rPr>
          <w:rFonts w:hint="cs"/>
          <w:b/>
          <w:bCs/>
          <w:noProof/>
          <w:sz w:val="32"/>
        </w:rPr>
        <w:drawing>
          <wp:inline distT="0" distB="0" distL="0" distR="0" wp14:anchorId="2CC59B11" wp14:editId="33DA98D5">
            <wp:extent cx="4982400" cy="2361600"/>
            <wp:effectExtent l="0" t="0" r="8890" b="635"/>
            <wp:docPr id="1863" name="صورة 1863" descr="0158- P-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0158- P-133"/>
                    <pic:cNvPicPr>
                      <a:picLocks noChangeAspect="1" noChangeArrowheads="1"/>
                    </pic:cNvPicPr>
                  </pic:nvPicPr>
                  <pic:blipFill>
                    <a:blip r:embed="rId220"/>
                    <a:srcRect/>
                    <a:stretch>
                      <a:fillRect/>
                    </a:stretch>
                  </pic:blipFill>
                  <pic:spPr bwMode="auto">
                    <a:xfrm>
                      <a:off x="0" y="0"/>
                      <a:ext cx="4982400" cy="2361600"/>
                    </a:xfrm>
                    <a:prstGeom prst="rect">
                      <a:avLst/>
                    </a:prstGeom>
                    <a:noFill/>
                    <a:ln w="9525">
                      <a:noFill/>
                      <a:miter lim="800000"/>
                      <a:headEnd/>
                      <a:tailEnd/>
                    </a:ln>
                  </pic:spPr>
                </pic:pic>
              </a:graphicData>
            </a:graphic>
          </wp:inline>
        </w:drawing>
      </w:r>
    </w:p>
    <w:p w:rsidR="00A81CBB" w:rsidRPr="00F139A7" w:rsidRDefault="00A81CBB" w:rsidP="00A81CBB">
      <w:pPr>
        <w:pStyle w:val="ab"/>
        <w:numPr>
          <w:ilvl w:val="0"/>
          <w:numId w:val="12"/>
        </w:numPr>
        <w:tabs>
          <w:tab w:val="left" w:pos="26"/>
        </w:tabs>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lastRenderedPageBreak/>
        <w:t>طباعة كل حساب على صفحة:</w:t>
      </w:r>
      <w:r w:rsidRPr="00F139A7">
        <w:rPr>
          <w:rFonts w:ascii="Times New Roman" w:eastAsia="Times New Roman" w:hAnsi="Times New Roman" w:cs="Akhbar MT" w:hint="cs"/>
          <w:sz w:val="32"/>
          <w:szCs w:val="32"/>
          <w:rtl/>
          <w:lang w:bidi="ar-SY"/>
        </w:rPr>
        <w:t xml:space="preserve"> عند طلب حساب رئيسي مثل الزبائن مثلاً يتم في التقرير عرض كل حسابات الزبائن ضمن تقرير واحد, وإذا رغبنا بطباعة هذه الحسابات يتم طباعة أكثر من حساب على الصفحة الواحدة وذلك في حال عدم تفعيل هذا الخيار, أما إذا رغبنا في طباعة كل حساب على صفحة مستقلة فنقوم بتفعيل هذا الخيار.</w:t>
      </w:r>
    </w:p>
    <w:p w:rsidR="00A81CBB" w:rsidRPr="00F139A7" w:rsidRDefault="00A81CBB" w:rsidP="00A81CBB">
      <w:pPr>
        <w:pStyle w:val="ab"/>
        <w:numPr>
          <w:ilvl w:val="0"/>
          <w:numId w:val="12"/>
        </w:numPr>
        <w:tabs>
          <w:tab w:val="left" w:pos="26"/>
        </w:tabs>
        <w:jc w:val="lowKashida"/>
        <w:rPr>
          <w:rFonts w:ascii="Times New Roman" w:eastAsia="Times New Roman" w:hAnsi="Times New Roman" w:cs="Akhbar MT"/>
          <w:sz w:val="32"/>
          <w:szCs w:val="32"/>
          <w:lang w:bidi="ar-SY"/>
        </w:rPr>
      </w:pPr>
      <w:proofErr w:type="spellStart"/>
      <w:r w:rsidRPr="00F139A7">
        <w:rPr>
          <w:rFonts w:ascii="Times New Roman" w:eastAsia="Times New Roman" w:hAnsi="Times New Roman" w:cs="Akhbar MT" w:hint="cs"/>
          <w:b/>
          <w:bCs/>
          <w:sz w:val="32"/>
          <w:szCs w:val="32"/>
          <w:rtl/>
          <w:lang w:bidi="ar-SY"/>
        </w:rPr>
        <w:t>إستعمال</w:t>
      </w:r>
      <w:proofErr w:type="spellEnd"/>
      <w:r w:rsidRPr="00F139A7">
        <w:rPr>
          <w:rFonts w:ascii="Times New Roman" w:eastAsia="Times New Roman" w:hAnsi="Times New Roman" w:cs="Akhbar MT" w:hint="cs"/>
          <w:b/>
          <w:bCs/>
          <w:sz w:val="32"/>
          <w:szCs w:val="32"/>
          <w:rtl/>
          <w:lang w:bidi="ar-SY"/>
        </w:rPr>
        <w:t xml:space="preserve"> تاريخ </w:t>
      </w:r>
      <w:proofErr w:type="spellStart"/>
      <w:r w:rsidRPr="00F139A7">
        <w:rPr>
          <w:rFonts w:ascii="Times New Roman" w:eastAsia="Times New Roman" w:hAnsi="Times New Roman" w:cs="Akhbar MT" w:hint="cs"/>
          <w:b/>
          <w:bCs/>
          <w:sz w:val="32"/>
          <w:szCs w:val="32"/>
          <w:rtl/>
          <w:lang w:bidi="ar-SY"/>
        </w:rPr>
        <w:t>إستحقاق</w:t>
      </w:r>
      <w:proofErr w:type="spellEnd"/>
      <w:r w:rsidRPr="00F139A7">
        <w:rPr>
          <w:rFonts w:ascii="Times New Roman" w:eastAsia="Times New Roman" w:hAnsi="Times New Roman" w:cs="Akhbar MT" w:hint="cs"/>
          <w:b/>
          <w:bCs/>
          <w:sz w:val="32"/>
          <w:szCs w:val="32"/>
          <w:rtl/>
          <w:lang w:bidi="ar-SY"/>
        </w:rPr>
        <w:t xml:space="preserve"> الأوراق التجارية</w:t>
      </w:r>
      <w:r w:rsidRPr="00F139A7">
        <w:rPr>
          <w:rFonts w:ascii="Times New Roman" w:eastAsia="Times New Roman" w:hAnsi="Times New Roman" w:cs="Akhbar MT" w:hint="cs"/>
          <w:sz w:val="32"/>
          <w:szCs w:val="32"/>
          <w:rtl/>
          <w:lang w:bidi="ar-SY"/>
        </w:rPr>
        <w:t>: عند تفعيل هذا الخيار يتم عرض الورقة التجارية على اساس تاريخ الاستحقاق.</w:t>
      </w:r>
    </w:p>
    <w:p w:rsidR="00A81CBB" w:rsidRPr="00F139A7" w:rsidRDefault="00A81CBB" w:rsidP="00A81CBB">
      <w:pPr>
        <w:pStyle w:val="ab"/>
        <w:numPr>
          <w:ilvl w:val="0"/>
          <w:numId w:val="12"/>
        </w:numPr>
        <w:tabs>
          <w:tab w:val="left" w:pos="26"/>
        </w:tabs>
        <w:spacing w:after="0"/>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sz w:val="32"/>
          <w:szCs w:val="32"/>
          <w:rtl/>
          <w:lang w:bidi="ar-SY"/>
        </w:rPr>
        <w:t>إ</w:t>
      </w:r>
      <w:r w:rsidRPr="00F139A7">
        <w:rPr>
          <w:rFonts w:ascii="Times New Roman" w:eastAsia="Times New Roman" w:hAnsi="Times New Roman" w:cs="Akhbar MT" w:hint="cs"/>
          <w:b/>
          <w:bCs/>
          <w:sz w:val="32"/>
          <w:szCs w:val="32"/>
          <w:rtl/>
          <w:lang w:bidi="ar-SY"/>
        </w:rPr>
        <w:t xml:space="preserve">ظهار تاريخ </w:t>
      </w:r>
      <w:proofErr w:type="spellStart"/>
      <w:r w:rsidRPr="00F139A7">
        <w:rPr>
          <w:rFonts w:ascii="Times New Roman" w:eastAsia="Times New Roman" w:hAnsi="Times New Roman" w:cs="Akhbar MT" w:hint="cs"/>
          <w:b/>
          <w:bCs/>
          <w:sz w:val="32"/>
          <w:szCs w:val="32"/>
          <w:rtl/>
          <w:lang w:bidi="ar-SY"/>
        </w:rPr>
        <w:t>إستحقاق</w:t>
      </w:r>
      <w:proofErr w:type="spellEnd"/>
      <w:r w:rsidRPr="00F139A7">
        <w:rPr>
          <w:rFonts w:ascii="Times New Roman" w:eastAsia="Times New Roman" w:hAnsi="Times New Roman" w:cs="Akhbar MT" w:hint="cs"/>
          <w:b/>
          <w:bCs/>
          <w:sz w:val="32"/>
          <w:szCs w:val="32"/>
          <w:rtl/>
          <w:lang w:bidi="ar-SY"/>
        </w:rPr>
        <w:t xml:space="preserve"> الأوراق التجارية: </w:t>
      </w:r>
      <w:r w:rsidRPr="00F139A7">
        <w:rPr>
          <w:rFonts w:ascii="Times New Roman" w:eastAsia="Times New Roman" w:hAnsi="Times New Roman" w:cs="Akhbar MT" w:hint="cs"/>
          <w:sz w:val="32"/>
          <w:szCs w:val="32"/>
          <w:rtl/>
          <w:lang w:bidi="ar-SY"/>
        </w:rPr>
        <w:t>عند تفعيل هذا الخيار يتم اظهار تاريخ استحقاق الورقة.</w:t>
      </w:r>
    </w:p>
    <w:p w:rsidR="00A81CBB" w:rsidRPr="00F139A7" w:rsidRDefault="00A81CBB" w:rsidP="00A81CBB">
      <w:pPr>
        <w:numPr>
          <w:ilvl w:val="5"/>
          <w:numId w:val="12"/>
        </w:numPr>
        <w:tabs>
          <w:tab w:val="clear" w:pos="4303"/>
          <w:tab w:val="left" w:pos="26"/>
        </w:tabs>
        <w:ind w:left="342"/>
        <w:jc w:val="lowKashida"/>
        <w:rPr>
          <w:b/>
          <w:bCs/>
          <w:sz w:val="32"/>
          <w:lang w:bidi="ar-SY"/>
        </w:rPr>
      </w:pPr>
      <w:r w:rsidRPr="00F139A7">
        <w:rPr>
          <w:rFonts w:hint="cs"/>
          <w:b/>
          <w:bCs/>
          <w:sz w:val="32"/>
          <w:rtl/>
          <w:lang w:bidi="ar-SY"/>
        </w:rPr>
        <w:t xml:space="preserve">عدم إظهار الأوراق </w:t>
      </w:r>
      <w:proofErr w:type="spellStart"/>
      <w:r w:rsidRPr="00F139A7">
        <w:rPr>
          <w:rFonts w:hint="cs"/>
          <w:b/>
          <w:bCs/>
          <w:sz w:val="32"/>
          <w:rtl/>
          <w:lang w:bidi="ar-SY"/>
        </w:rPr>
        <w:t>المحصلة:</w:t>
      </w:r>
      <w:r w:rsidRPr="00F139A7">
        <w:rPr>
          <w:rFonts w:hint="cs"/>
          <w:sz w:val="32"/>
          <w:rtl/>
          <w:lang w:bidi="ar-SY"/>
        </w:rPr>
        <w:t>في</w:t>
      </w:r>
      <w:proofErr w:type="spellEnd"/>
      <w:r w:rsidRPr="00F139A7">
        <w:rPr>
          <w:rFonts w:hint="cs"/>
          <w:sz w:val="32"/>
          <w:rtl/>
          <w:lang w:bidi="ar-SY"/>
        </w:rPr>
        <w:t xml:space="preserve"> بعض الحالات لا نرغب بظهور الأوراق المحصلة من الزبائن فنقوم بتفعيل هذا الخيار.</w:t>
      </w:r>
    </w:p>
    <w:p w:rsidR="00A81CBB" w:rsidRPr="00F139A7" w:rsidRDefault="00A81CBB" w:rsidP="00A81CBB">
      <w:pPr>
        <w:pStyle w:val="ab"/>
        <w:numPr>
          <w:ilvl w:val="0"/>
          <w:numId w:val="12"/>
        </w:numPr>
        <w:tabs>
          <w:tab w:val="left" w:pos="26"/>
        </w:tabs>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t>إظهار الحسابات الفارغة</w:t>
      </w:r>
      <w:r w:rsidRPr="00F139A7">
        <w:rPr>
          <w:rFonts w:ascii="Times New Roman" w:eastAsia="Times New Roman" w:hAnsi="Times New Roman" w:cs="Akhbar MT" w:hint="cs"/>
          <w:sz w:val="32"/>
          <w:szCs w:val="32"/>
          <w:rtl/>
          <w:lang w:bidi="ar-SY"/>
        </w:rPr>
        <w:t>: نقوم بتفعيل هذا الخيار عند طلب حساب رئيسي مثل الزبائن مثلاً ونريد أن يظهر في التقرير الحسابات الفارغة أيضاً أي الحسابات التي لم يتم عليها أي حركة.</w:t>
      </w:r>
    </w:p>
    <w:p w:rsidR="00A81CBB" w:rsidRPr="00F139A7" w:rsidRDefault="00A81CBB" w:rsidP="00A81CBB">
      <w:pPr>
        <w:pStyle w:val="ab"/>
        <w:numPr>
          <w:ilvl w:val="0"/>
          <w:numId w:val="12"/>
        </w:numPr>
        <w:tabs>
          <w:tab w:val="left" w:pos="26"/>
        </w:tabs>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t xml:space="preserve">إظهار الحسابات المرصدة: </w:t>
      </w:r>
      <w:r w:rsidRPr="00F139A7">
        <w:rPr>
          <w:rFonts w:ascii="Times New Roman" w:eastAsia="Times New Roman" w:hAnsi="Times New Roman" w:cs="Akhbar MT" w:hint="cs"/>
          <w:sz w:val="32"/>
          <w:szCs w:val="32"/>
          <w:rtl/>
          <w:lang w:bidi="ar-SY"/>
        </w:rPr>
        <w:t>نقوم بتفعيل هذا الخيار عند طلب حساب رئيسي ونريد أن يظهر في التقرير الحسابات المرصدة أيضاً أي الحسابات التي تم عليها حركة ولكن رصيدها صفر.</w:t>
      </w:r>
    </w:p>
    <w:p w:rsidR="00A81CBB" w:rsidRPr="00F139A7" w:rsidRDefault="00A81CBB" w:rsidP="00A81CBB">
      <w:pPr>
        <w:pStyle w:val="ab"/>
        <w:numPr>
          <w:ilvl w:val="0"/>
          <w:numId w:val="12"/>
        </w:numPr>
        <w:tabs>
          <w:tab w:val="left" w:pos="26"/>
        </w:tabs>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t xml:space="preserve">إظهار الفرع: </w:t>
      </w:r>
      <w:r w:rsidRPr="00F139A7">
        <w:rPr>
          <w:rFonts w:ascii="Times New Roman" w:eastAsia="Times New Roman" w:hAnsi="Times New Roman" w:cs="Akhbar MT" w:hint="cs"/>
          <w:sz w:val="32"/>
          <w:szCs w:val="32"/>
          <w:rtl/>
          <w:lang w:bidi="ar-SY"/>
        </w:rPr>
        <w:t>عند تفعيل هذا الخيار يتم اظهار الفرع الذي تمت عليه العملية ضمن حقل في التقرير.</w:t>
      </w:r>
    </w:p>
    <w:p w:rsidR="00A81CBB" w:rsidRPr="00F139A7" w:rsidRDefault="00A81CBB" w:rsidP="00A81CBB">
      <w:pPr>
        <w:pStyle w:val="ab"/>
        <w:numPr>
          <w:ilvl w:val="0"/>
          <w:numId w:val="12"/>
        </w:numPr>
        <w:tabs>
          <w:tab w:val="left" w:pos="26"/>
        </w:tabs>
        <w:jc w:val="lowKashida"/>
        <w:rPr>
          <w:rFonts w:ascii="Times New Roman" w:eastAsia="Times New Roman" w:hAnsi="Times New Roman" w:cs="Akhbar MT"/>
          <w:b/>
          <w:bCs/>
          <w:sz w:val="32"/>
          <w:szCs w:val="32"/>
          <w:lang w:bidi="ar-SY"/>
        </w:rPr>
      </w:pPr>
      <w:proofErr w:type="spellStart"/>
      <w:r w:rsidRPr="00F139A7">
        <w:rPr>
          <w:rFonts w:ascii="Times New Roman" w:eastAsia="Times New Roman" w:hAnsi="Times New Roman" w:cs="Akhbar MT" w:hint="cs"/>
          <w:b/>
          <w:bCs/>
          <w:sz w:val="32"/>
          <w:szCs w:val="32"/>
          <w:rtl/>
          <w:lang w:bidi="ar-SY"/>
        </w:rPr>
        <w:t>إستخدام</w:t>
      </w:r>
      <w:proofErr w:type="spellEnd"/>
      <w:r w:rsidRPr="00F139A7">
        <w:rPr>
          <w:rFonts w:ascii="Times New Roman" w:eastAsia="Times New Roman" w:hAnsi="Times New Roman" w:cs="Akhbar MT" w:hint="cs"/>
          <w:b/>
          <w:bCs/>
          <w:sz w:val="32"/>
          <w:szCs w:val="32"/>
          <w:rtl/>
          <w:lang w:bidi="ar-SY"/>
        </w:rPr>
        <w:t xml:space="preserve"> الاسم الطباعي للمادة</w:t>
      </w:r>
      <w:r w:rsidRPr="00F139A7">
        <w:rPr>
          <w:rFonts w:ascii="Times New Roman" w:eastAsia="Times New Roman" w:hAnsi="Times New Roman" w:cs="Akhbar MT" w:hint="cs"/>
          <w:sz w:val="32"/>
          <w:szCs w:val="32"/>
          <w:rtl/>
          <w:lang w:bidi="ar-SY"/>
        </w:rPr>
        <w:t>: عند تفعيل هذا الخيار يتم عرض الاسم الطباعي للمادة في حقل البيان في التقرير عوضاً عن اسم المادة.</w:t>
      </w:r>
    </w:p>
    <w:p w:rsidR="00A81CBB" w:rsidRPr="00F139A7" w:rsidRDefault="00A81CBB" w:rsidP="00A81CBB">
      <w:pPr>
        <w:pStyle w:val="ab"/>
        <w:numPr>
          <w:ilvl w:val="0"/>
          <w:numId w:val="12"/>
        </w:numPr>
        <w:tabs>
          <w:tab w:val="left" w:pos="26"/>
        </w:tabs>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t>إخفاء رمز حساب عميل:</w:t>
      </w:r>
      <w:r w:rsidRPr="00F139A7">
        <w:rPr>
          <w:rFonts w:ascii="Times New Roman" w:eastAsia="Times New Roman" w:hAnsi="Times New Roman" w:cs="Akhbar MT" w:hint="cs"/>
          <w:sz w:val="32"/>
          <w:szCs w:val="32"/>
          <w:rtl/>
          <w:lang w:bidi="ar-SY"/>
        </w:rPr>
        <w:t xml:space="preserve"> عند تفعيل هذا الخيار يتم اخفاء رمز حساب عميل الظاهر في ترويسة هذا التقرير مع حساب العميل.</w:t>
      </w:r>
    </w:p>
    <w:p w:rsidR="00A81CBB" w:rsidRPr="00F139A7" w:rsidRDefault="00A81CBB" w:rsidP="00A81CBB">
      <w:pPr>
        <w:pStyle w:val="ab"/>
        <w:numPr>
          <w:ilvl w:val="0"/>
          <w:numId w:val="12"/>
        </w:numPr>
        <w:tabs>
          <w:tab w:val="left" w:pos="26"/>
        </w:tabs>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t>إخفاء طريقة دفع الفاتورة</w:t>
      </w:r>
      <w:r w:rsidRPr="00F139A7">
        <w:rPr>
          <w:rFonts w:ascii="Times New Roman" w:eastAsia="Times New Roman" w:hAnsi="Times New Roman" w:cs="Akhbar MT" w:hint="cs"/>
          <w:sz w:val="32"/>
          <w:szCs w:val="32"/>
          <w:rtl/>
          <w:lang w:bidi="ar-SY"/>
        </w:rPr>
        <w:t>: عند تفعيل هذا الخيار يتم اخفاء طريقة الدفع الظاهرة في ترويسة هذا التقرير.</w:t>
      </w:r>
    </w:p>
    <w:p w:rsidR="00A81CBB" w:rsidRPr="00F139A7" w:rsidRDefault="00A81CBB" w:rsidP="00A81CBB">
      <w:pPr>
        <w:pStyle w:val="ab"/>
        <w:numPr>
          <w:ilvl w:val="0"/>
          <w:numId w:val="12"/>
        </w:numPr>
        <w:tabs>
          <w:tab w:val="left" w:pos="26"/>
        </w:tabs>
        <w:jc w:val="lowKashida"/>
        <w:rPr>
          <w:rFonts w:ascii="Times New Roman" w:eastAsia="Times New Roman" w:hAnsi="Times New Roman" w:cs="Akhbar MT"/>
          <w:color w:val="FF0000"/>
          <w:sz w:val="32"/>
          <w:szCs w:val="32"/>
          <w:rtl/>
          <w:lang w:bidi="ar-SY"/>
        </w:rPr>
      </w:pPr>
      <w:r w:rsidRPr="00F139A7">
        <w:rPr>
          <w:rFonts w:ascii="Times New Roman" w:eastAsia="Times New Roman" w:hAnsi="Times New Roman" w:cs="Akhbar MT" w:hint="cs"/>
          <w:b/>
          <w:bCs/>
          <w:color w:val="FF0000"/>
          <w:sz w:val="32"/>
          <w:szCs w:val="32"/>
          <w:rtl/>
          <w:lang w:bidi="ar-SY"/>
        </w:rPr>
        <w:t xml:space="preserve"> </w:t>
      </w:r>
      <w:r w:rsidRPr="00F139A7">
        <w:rPr>
          <w:rFonts w:ascii="Times New Roman" w:eastAsia="Times New Roman" w:hAnsi="Times New Roman" w:cs="Akhbar MT" w:hint="cs"/>
          <w:b/>
          <w:bCs/>
          <w:sz w:val="32"/>
          <w:szCs w:val="32"/>
          <w:rtl/>
          <w:lang w:bidi="ar-SY"/>
        </w:rPr>
        <w:t>إظهار المجموع الشهري</w:t>
      </w:r>
      <w:r w:rsidRPr="00F139A7">
        <w:rPr>
          <w:rFonts w:ascii="Times New Roman" w:eastAsia="Times New Roman" w:hAnsi="Times New Roman" w:cs="Akhbar MT" w:hint="cs"/>
          <w:sz w:val="32"/>
          <w:szCs w:val="32"/>
          <w:rtl/>
          <w:lang w:bidi="ar-SY"/>
        </w:rPr>
        <w:t>: عند تفعيل هذا الخيار يظهر ضمن التقرير سطر فيه مجموع الحركة الشهرية مدين ودائن كل شهر ورصيد كل شهر على حدى في نهاية كل شهر.</w:t>
      </w:r>
    </w:p>
    <w:p w:rsidR="00A81CBB" w:rsidRPr="00F139A7" w:rsidRDefault="00A81CBB" w:rsidP="00A81CBB">
      <w:pPr>
        <w:tabs>
          <w:tab w:val="left" w:pos="26"/>
        </w:tabs>
        <w:jc w:val="lowKashida"/>
        <w:rPr>
          <w:color w:val="FF0000"/>
          <w:sz w:val="32"/>
          <w:lang w:bidi="ar-SY"/>
        </w:rPr>
      </w:pP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كشف حساب عميل:</w:t>
      </w:r>
    </w:p>
    <w:p w:rsidR="00A81CBB" w:rsidRPr="00F139A7" w:rsidRDefault="00A81CBB" w:rsidP="00107249">
      <w:pPr>
        <w:numPr>
          <w:ilvl w:val="0"/>
          <w:numId w:val="88"/>
        </w:numPr>
        <w:tabs>
          <w:tab w:val="left" w:pos="26"/>
        </w:tabs>
        <w:jc w:val="lowKashida"/>
        <w:rPr>
          <w:sz w:val="32"/>
          <w:rtl/>
          <w:lang w:bidi="ar-SY"/>
        </w:rPr>
      </w:pPr>
      <w:r w:rsidRPr="00F139A7">
        <w:rPr>
          <w:rFonts w:hint="cs"/>
          <w:sz w:val="32"/>
          <w:rtl/>
          <w:lang w:bidi="ar-SY"/>
        </w:rPr>
        <w:t>كشف حساب تفصيلي للزبون أو المورد وصولاً للرصيد الحالي.</w:t>
      </w:r>
    </w:p>
    <w:p w:rsidR="00A81CBB" w:rsidRPr="00F139A7" w:rsidRDefault="00A81CBB" w:rsidP="00107249">
      <w:pPr>
        <w:numPr>
          <w:ilvl w:val="0"/>
          <w:numId w:val="88"/>
        </w:numPr>
        <w:tabs>
          <w:tab w:val="left" w:pos="26"/>
        </w:tabs>
        <w:jc w:val="lowKashida"/>
        <w:rPr>
          <w:sz w:val="32"/>
          <w:rtl/>
          <w:lang w:bidi="ar-SY"/>
        </w:rPr>
      </w:pPr>
      <w:r w:rsidRPr="00F139A7">
        <w:rPr>
          <w:rFonts w:hint="cs"/>
          <w:sz w:val="32"/>
          <w:rtl/>
          <w:lang w:bidi="ar-SY"/>
        </w:rPr>
        <w:t>كشف بفواتير المبيع المباعة لزبون من الزبائن.</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 xml:space="preserve">كشف بالفواتير </w:t>
      </w:r>
      <w:proofErr w:type="spellStart"/>
      <w:r w:rsidRPr="00F139A7">
        <w:rPr>
          <w:rFonts w:hint="cs"/>
          <w:sz w:val="32"/>
          <w:rtl/>
          <w:lang w:bidi="ar-SY"/>
        </w:rPr>
        <w:t>المشتراة</w:t>
      </w:r>
      <w:proofErr w:type="spellEnd"/>
      <w:r w:rsidRPr="00F139A7">
        <w:rPr>
          <w:rFonts w:hint="cs"/>
          <w:sz w:val="32"/>
          <w:rtl/>
          <w:lang w:bidi="ar-SY"/>
        </w:rPr>
        <w:t xml:space="preserve"> من مورد من موردي الشركة.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طباعة كشوف لجميع زبائن الشركة دفعة واحدة.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كشف حساب بالدفعات التي دفعها زبون محدد.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كشف بالدفعات التي تم تسليمها لمورد ما.</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كشف حساب لزبون من بداية الشهر الرابع مع إظهار  الرصيد السابق (رصيد الأشهر الثلاثة الأولى).</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كشف حساب لزبون ما لتعاملاته مع أحد فروع الشركة.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كشف حساب زبون ما بالعملة الأساسية أو بعملة أخرى من العملات المعرفة على قاعدة البيانات.</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كشف حساب لزبون ما من تاريخ آخر مطابقة والمثبتة في بطاقة حساب الزبون.</w:t>
      </w:r>
    </w:p>
    <w:p w:rsidR="00A81CBB" w:rsidRPr="00F139A7" w:rsidRDefault="00A81CBB" w:rsidP="00107249">
      <w:pPr>
        <w:numPr>
          <w:ilvl w:val="0"/>
          <w:numId w:val="88"/>
        </w:numPr>
        <w:tabs>
          <w:tab w:val="left" w:pos="26"/>
        </w:tabs>
        <w:jc w:val="lowKashida"/>
        <w:rPr>
          <w:sz w:val="32"/>
          <w:rtl/>
          <w:lang w:bidi="ar-SY"/>
        </w:rPr>
      </w:pPr>
      <w:r w:rsidRPr="00F139A7">
        <w:rPr>
          <w:rFonts w:hint="cs"/>
          <w:sz w:val="32"/>
          <w:rtl/>
          <w:lang w:bidi="ar-SY"/>
        </w:rPr>
        <w:t>كشف حساب تفصيلي للحركات التي تمت على مركز كلفة ما.</w:t>
      </w:r>
    </w:p>
    <w:p w:rsidR="00A81CBB" w:rsidRPr="00F139A7" w:rsidRDefault="00A81CBB" w:rsidP="00A81CBB">
      <w:pPr>
        <w:bidi w:val="0"/>
        <w:rPr>
          <w:sz w:val="32"/>
          <w:rtl/>
          <w:lang w:bidi="ar-SY"/>
        </w:rPr>
      </w:pPr>
      <w:r w:rsidRPr="00F139A7">
        <w:rPr>
          <w:sz w:val="32"/>
          <w:rtl/>
          <w:lang w:bidi="ar-SY"/>
        </w:rPr>
        <w:br w:type="page"/>
      </w:r>
    </w:p>
    <w:p w:rsidR="00A81CBB" w:rsidRPr="00F139A7" w:rsidRDefault="00A81CBB" w:rsidP="00A81CBB">
      <w:pPr>
        <w:pStyle w:val="2"/>
        <w:tabs>
          <w:tab w:val="left" w:pos="26"/>
        </w:tabs>
        <w:rPr>
          <w:sz w:val="32"/>
          <w:lang w:bidi="ar-SY"/>
        </w:rPr>
      </w:pPr>
      <w:bookmarkStart w:id="169" w:name="_Toc362962058"/>
      <w:r w:rsidRPr="00F139A7">
        <w:rPr>
          <w:rFonts w:hint="cs"/>
          <w:sz w:val="32"/>
          <w:rtl/>
          <w:lang w:bidi="ar-SY"/>
        </w:rPr>
        <w:lastRenderedPageBreak/>
        <w:t>3</w:t>
      </w:r>
      <w:r w:rsidRPr="00F139A7">
        <w:rPr>
          <w:rtl/>
          <w:lang w:bidi="ar-SY"/>
        </w:rPr>
        <w:t>-</w:t>
      </w:r>
      <w:r w:rsidRPr="00F139A7">
        <w:rPr>
          <w:rFonts w:hint="cs"/>
          <w:rtl/>
        </w:rPr>
        <w:t xml:space="preserve"> تقرير ميزان المراجعة:</w:t>
      </w:r>
      <w:bookmarkEnd w:id="169"/>
    </w:p>
    <w:p w:rsidR="00A81CBB" w:rsidRPr="00F139A7" w:rsidRDefault="00A81CBB" w:rsidP="00A81CBB">
      <w:pPr>
        <w:tabs>
          <w:tab w:val="left" w:pos="26"/>
        </w:tabs>
        <w:ind w:left="-20"/>
        <w:jc w:val="lowKashida"/>
        <w:rPr>
          <w:b/>
          <w:bCs/>
          <w:sz w:val="32"/>
          <w:u w:val="single"/>
          <w:rtl/>
          <w:lang w:bidi="ar-SY"/>
        </w:rPr>
      </w:pPr>
      <w:r w:rsidRPr="00F139A7">
        <w:rPr>
          <w:rFonts w:hint="cs"/>
          <w:sz w:val="32"/>
          <w:rtl/>
          <w:lang w:bidi="ar-SY"/>
        </w:rPr>
        <w:t>وهو عبارة عن ملخص للحركات المالية التي تمت على حساب ما أو مجموعة من الحسابات. وعند الضغط على هذا التقرير من قائمة "تقارير" تظهر نافذة الشروط الظاهرة في الشكل التالي:</w:t>
      </w:r>
    </w:p>
    <w:p w:rsidR="00A81CBB" w:rsidRPr="00F139A7" w:rsidRDefault="00A81CBB" w:rsidP="00A81CBB">
      <w:pPr>
        <w:tabs>
          <w:tab w:val="left" w:pos="26"/>
        </w:tabs>
        <w:ind w:left="-20"/>
        <w:jc w:val="center"/>
        <w:rPr>
          <w:b/>
          <w:bCs/>
          <w:sz w:val="32"/>
          <w:u w:val="single"/>
          <w:lang w:bidi="ar-SY"/>
        </w:rPr>
      </w:pPr>
      <w:r w:rsidRPr="00F139A7">
        <w:rPr>
          <w:noProof/>
          <w:sz w:val="32"/>
        </w:rPr>
        <w:drawing>
          <wp:inline distT="0" distB="0" distL="0" distR="0" wp14:anchorId="642600C6" wp14:editId="20F8A8E0">
            <wp:extent cx="4654800" cy="3224133"/>
            <wp:effectExtent l="0" t="0" r="0" b="0"/>
            <wp:docPr id="1864" name="صورة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1">
                      <a:extLst>
                        <a:ext uri="{28A0092B-C50C-407E-A947-70E740481C1C}">
                          <a14:useLocalDpi xmlns:a14="http://schemas.microsoft.com/office/drawing/2010/main" val="0"/>
                        </a:ext>
                      </a:extLst>
                    </a:blip>
                    <a:stretch>
                      <a:fillRect/>
                    </a:stretch>
                  </pic:blipFill>
                  <pic:spPr bwMode="auto">
                    <a:xfrm>
                      <a:off x="0" y="0"/>
                      <a:ext cx="4654800" cy="3224133"/>
                    </a:xfrm>
                    <a:prstGeom prst="rect">
                      <a:avLst/>
                    </a:prstGeom>
                    <a:noFill/>
                    <a:ln>
                      <a:noFill/>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الحساب:</w:t>
      </w:r>
      <w:r w:rsidRPr="00F139A7">
        <w:rPr>
          <w:rFonts w:hint="cs"/>
          <w:sz w:val="32"/>
          <w:rtl/>
          <w:lang w:bidi="ar-SY"/>
        </w:rPr>
        <w:t xml:space="preserve"> ندخل في هذا الحقل الحساب الذي نريد معرفة ملخص عن الحركات المالية التي تمت عليه. ويمكننا في هذا الحقل أن ندخل حساب فرعي مثل الزبون طارق مثلاً, ويمكننا أن ندخل حساب رئيسي كحساب الزبائن فيتم عرض ملخص عن الحركات المالية التي تمت على الحسابات الفرعية الموجودة ضمن حساب الزبائن وإجمالي هذه الحركات لهذا الحساب الرئيسي, كما يمكننا أن لا نضع أي حساب في هذا الحقل فيتم عرض ملخص عن الحركات المالية للحسابات الموجودة ضمن الميزانية.</w:t>
      </w:r>
    </w:p>
    <w:p w:rsidR="00A81CBB" w:rsidRPr="00F139A7" w:rsidRDefault="00A81CBB" w:rsidP="00A81CBB">
      <w:pPr>
        <w:tabs>
          <w:tab w:val="left" w:pos="26"/>
        </w:tabs>
        <w:jc w:val="lowKashida"/>
        <w:rPr>
          <w:sz w:val="32"/>
          <w:rtl/>
        </w:rPr>
      </w:pPr>
      <w:r w:rsidRPr="00F139A7">
        <w:rPr>
          <w:rFonts w:hint="cs"/>
          <w:b/>
          <w:bCs/>
          <w:sz w:val="32"/>
          <w:rtl/>
        </w:rPr>
        <w:t>الحساب المقابل:</w:t>
      </w:r>
      <w:r w:rsidRPr="00F139A7">
        <w:rPr>
          <w:rFonts w:hint="cs"/>
          <w:sz w:val="32"/>
          <w:rtl/>
        </w:rPr>
        <w:t xml:space="preserve"> يمكننا من خلال الحساب المقابل أن نطلب جزء من المعلومات المتعلقة بالحساب الذي أدخلناه في حقل الحساب السابق. فمثلاً بفرض أننا نريد معرفة ملخص للحركات المالية التي تمت على الزبون طارق كمبيعات فنقوم بوضع حساب الزبون طارق في حقل الحساب ونضع حساب المبيعات في حقل الحساب المقابل.</w:t>
      </w:r>
    </w:p>
    <w:p w:rsidR="00A81CBB" w:rsidRPr="00F139A7" w:rsidRDefault="00A81CBB" w:rsidP="00A81CBB">
      <w:pPr>
        <w:tabs>
          <w:tab w:val="left" w:pos="26"/>
        </w:tabs>
        <w:ind w:left="-20"/>
        <w:jc w:val="lowKashida"/>
        <w:rPr>
          <w:b/>
          <w:bCs/>
          <w:sz w:val="32"/>
          <w:rtl/>
          <w:lang w:bidi="ar-SY"/>
        </w:rPr>
      </w:pPr>
      <w:r w:rsidRPr="00F139A7">
        <w:rPr>
          <w:rFonts w:hint="cs"/>
          <w:b/>
          <w:bCs/>
          <w:sz w:val="32"/>
          <w:rtl/>
        </w:rPr>
        <w:t>من تاريخ, إلى تاريخ:</w:t>
      </w:r>
      <w:r w:rsidRPr="00F139A7">
        <w:rPr>
          <w:rFonts w:hint="cs"/>
          <w:sz w:val="32"/>
          <w:rtl/>
        </w:rPr>
        <w:t xml:space="preserve"> نحدد من خلال هذين الحقلين الفترة الزمنية للتقرير.</w:t>
      </w:r>
    </w:p>
    <w:p w:rsidR="00A81CBB" w:rsidRPr="00F139A7" w:rsidRDefault="00A81CBB" w:rsidP="00A81CBB">
      <w:pPr>
        <w:tabs>
          <w:tab w:val="left" w:pos="26"/>
        </w:tabs>
        <w:ind w:left="-20"/>
        <w:jc w:val="lowKashida"/>
        <w:rPr>
          <w:noProof/>
        </w:rPr>
      </w:pPr>
      <w:r w:rsidRPr="00F139A7">
        <w:rPr>
          <w:rFonts w:hint="cs"/>
          <w:b/>
          <w:bCs/>
          <w:sz w:val="32"/>
          <w:rtl/>
        </w:rPr>
        <w:t>المستوى:</w:t>
      </w:r>
      <w:r w:rsidRPr="00F139A7">
        <w:rPr>
          <w:rFonts w:hint="cs"/>
          <w:sz w:val="32"/>
          <w:rtl/>
        </w:rPr>
        <w:t xml:space="preserve"> نحدد في هذا الحقل مستوى تفصيل الحسابات الذي نرغب بعرضه في هذا التقرير. والرقم الذي ندخله في هذا الحقل يتعلق بشكل مباشر بالأرقام الموجودة في شريط "مستوى" الموجود في "شجرة الحسابات" والظاهر في الشكل التالي:</w:t>
      </w:r>
    </w:p>
    <w:p w:rsidR="00A81CBB" w:rsidRPr="00F139A7" w:rsidRDefault="00A81CBB" w:rsidP="00A81CBB">
      <w:pPr>
        <w:tabs>
          <w:tab w:val="left" w:pos="26"/>
        </w:tabs>
        <w:spacing w:after="100" w:afterAutospacing="1"/>
        <w:ind w:left="-20"/>
        <w:jc w:val="center"/>
        <w:rPr>
          <w:sz w:val="32"/>
          <w:rtl/>
        </w:rPr>
      </w:pPr>
      <w:r w:rsidRPr="00F139A7">
        <w:rPr>
          <w:noProof/>
        </w:rPr>
        <w:lastRenderedPageBreak/>
        <w:drawing>
          <wp:inline distT="0" distB="0" distL="0" distR="0" wp14:anchorId="7E735B9C" wp14:editId="2A8E5F64">
            <wp:extent cx="2433600" cy="1915200"/>
            <wp:effectExtent l="0" t="0" r="5080" b="8890"/>
            <wp:docPr id="1865" name="صورة 1865" descr="0160- P-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 descr="0160- P-136"/>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433600" cy="1915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jc w:val="both"/>
        <w:rPr>
          <w:sz w:val="32"/>
          <w:rtl/>
        </w:rPr>
      </w:pPr>
      <w:proofErr w:type="spellStart"/>
      <w:r w:rsidRPr="00F139A7">
        <w:rPr>
          <w:rFonts w:hint="cs"/>
          <w:b/>
          <w:bCs/>
          <w:sz w:val="32"/>
          <w:rtl/>
        </w:rPr>
        <w:t>مركزالكلفة</w:t>
      </w:r>
      <w:proofErr w:type="spellEnd"/>
      <w:r w:rsidRPr="00F139A7">
        <w:rPr>
          <w:rFonts w:hint="cs"/>
          <w:sz w:val="32"/>
          <w:rtl/>
        </w:rPr>
        <w:t>: نحدد في هذا الحقل مركز كلفة فيتم عرض ميزان مراجعة للحسابات التي تحركت على مركز الكلفة هذا.</w:t>
      </w:r>
    </w:p>
    <w:p w:rsidR="00A81CBB" w:rsidRPr="00F139A7" w:rsidRDefault="00A81CBB" w:rsidP="00A81CBB">
      <w:pPr>
        <w:tabs>
          <w:tab w:val="left" w:pos="26"/>
        </w:tabs>
        <w:ind w:left="-20"/>
        <w:jc w:val="lowKashida"/>
        <w:rPr>
          <w:sz w:val="32"/>
          <w:rtl/>
        </w:rPr>
      </w:pPr>
      <w:r w:rsidRPr="00F139A7">
        <w:rPr>
          <w:noProof/>
        </w:rPr>
        <w:drawing>
          <wp:anchor distT="0" distB="0" distL="114300" distR="114300" simplePos="0" relativeHeight="252017664" behindDoc="1" locked="0" layoutInCell="1" allowOverlap="1" wp14:anchorId="32EE5293" wp14:editId="7BE2A3AC">
            <wp:simplePos x="0" y="0"/>
            <wp:positionH relativeFrom="column">
              <wp:posOffset>-36830</wp:posOffset>
            </wp:positionH>
            <wp:positionV relativeFrom="paragraph">
              <wp:posOffset>1362075</wp:posOffset>
            </wp:positionV>
            <wp:extent cx="4377690" cy="2573020"/>
            <wp:effectExtent l="0" t="0" r="3810" b="0"/>
            <wp:wrapTight wrapText="bothSides">
              <wp:wrapPolygon edited="0">
                <wp:start x="0" y="0"/>
                <wp:lineTo x="0" y="21429"/>
                <wp:lineTo x="21525" y="21429"/>
                <wp:lineTo x="21525" y="0"/>
                <wp:lineTo x="0" y="0"/>
              </wp:wrapPolygon>
            </wp:wrapTight>
            <wp:docPr id="1866" name="صورة 1866" descr="0161- P-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descr="0161- P-137"/>
                    <pic:cNvPicPr>
                      <a:picLocks noChangeAspect="1" noChangeArrowheads="1"/>
                    </pic:cNvPicPr>
                  </pic:nvPicPr>
                  <pic:blipFill>
                    <a:blip r:embed="rId223"/>
                    <a:srcRect/>
                    <a:stretch>
                      <a:fillRect/>
                    </a:stretch>
                  </pic:blipFill>
                  <pic:spPr bwMode="auto">
                    <a:xfrm>
                      <a:off x="0" y="0"/>
                      <a:ext cx="4377690" cy="2573020"/>
                    </a:xfrm>
                    <a:prstGeom prst="rect">
                      <a:avLst/>
                    </a:prstGeom>
                    <a:noFill/>
                    <a:ln w="9525">
                      <a:noFill/>
                      <a:miter lim="800000"/>
                      <a:headEnd/>
                      <a:tailEnd/>
                    </a:ln>
                  </pic:spPr>
                </pic:pic>
              </a:graphicData>
            </a:graphic>
          </wp:anchor>
        </w:drawing>
      </w:r>
      <w:r w:rsidRPr="00F139A7">
        <w:rPr>
          <w:rFonts w:hint="cs"/>
          <w:b/>
          <w:bCs/>
          <w:sz w:val="32"/>
          <w:rtl/>
        </w:rPr>
        <w:t xml:space="preserve">تصنيف1, تصنيف2, تصنيف3, تصنيف4: </w:t>
      </w:r>
      <w:r w:rsidRPr="00F139A7">
        <w:rPr>
          <w:rFonts w:hint="cs"/>
          <w:sz w:val="32"/>
          <w:rtl/>
        </w:rPr>
        <w:t>يمكننا استخدام هذه الحقول لإظهار ملخص للحركات المالية التي تمت على الحسابات التي تملك أحد هذه التصنيفات. فمثلاً بفرض أن التصنيف الأول يعبر عن مقر العميل الذي تتعامل معه الشركة, وقد قمنا بوضعه في بطاقات حساب عملاء الشركة, عندها إذا تم وضع التصنيف1 دمشق مثلاً فسيتم عرض ملخص للحركات المالية التي تمت على الحسابات التي تملك التصنيف الأول دمشق كما في الشكل التالي:</w:t>
      </w:r>
    </w:p>
    <w:p w:rsidR="00A81CBB" w:rsidRPr="00F139A7" w:rsidRDefault="00A81CBB" w:rsidP="00A81CBB">
      <w:pPr>
        <w:tabs>
          <w:tab w:val="left" w:pos="26"/>
        </w:tabs>
        <w:ind w:left="-20"/>
        <w:jc w:val="lowKashida"/>
        <w:rPr>
          <w:sz w:val="32"/>
          <w:rtl/>
        </w:rPr>
      </w:pPr>
    </w:p>
    <w:p w:rsidR="00A81CBB" w:rsidRPr="00F139A7" w:rsidRDefault="00A81CBB" w:rsidP="00A81CBB">
      <w:pPr>
        <w:tabs>
          <w:tab w:val="left" w:pos="26"/>
        </w:tabs>
        <w:ind w:left="-20"/>
        <w:jc w:val="lowKashida"/>
        <w:rPr>
          <w:sz w:val="32"/>
          <w:rtl/>
        </w:rPr>
      </w:pPr>
    </w:p>
    <w:p w:rsidR="00A81CBB" w:rsidRPr="00F139A7" w:rsidRDefault="00A81CBB" w:rsidP="00A81CBB">
      <w:pPr>
        <w:tabs>
          <w:tab w:val="left" w:pos="26"/>
        </w:tabs>
        <w:ind w:left="-20"/>
        <w:jc w:val="lowKashida"/>
        <w:rPr>
          <w:sz w:val="32"/>
          <w:rtl/>
        </w:rPr>
      </w:pPr>
    </w:p>
    <w:p w:rsidR="00A81CBB" w:rsidRPr="00F139A7" w:rsidRDefault="00A81CBB" w:rsidP="00A81CBB">
      <w:pPr>
        <w:tabs>
          <w:tab w:val="left" w:pos="26"/>
        </w:tabs>
        <w:ind w:left="-20"/>
        <w:jc w:val="lowKashida"/>
        <w:rPr>
          <w:sz w:val="32"/>
          <w:rtl/>
        </w:rPr>
      </w:pPr>
    </w:p>
    <w:p w:rsidR="00A81CBB" w:rsidRPr="00F139A7" w:rsidRDefault="00A81CBB" w:rsidP="00A81CBB">
      <w:pPr>
        <w:tabs>
          <w:tab w:val="left" w:pos="26"/>
        </w:tabs>
        <w:ind w:left="-20"/>
        <w:jc w:val="lowKashida"/>
        <w:rPr>
          <w:sz w:val="32"/>
          <w:rtl/>
        </w:rPr>
      </w:pPr>
    </w:p>
    <w:p w:rsidR="00A81CBB" w:rsidRPr="00F139A7" w:rsidRDefault="00A81CBB" w:rsidP="00A81CBB">
      <w:pPr>
        <w:tabs>
          <w:tab w:val="left" w:pos="26"/>
        </w:tabs>
        <w:ind w:left="-20"/>
        <w:jc w:val="lowKashida"/>
        <w:rPr>
          <w:sz w:val="32"/>
          <w:rtl/>
        </w:rPr>
      </w:pPr>
      <w:r w:rsidRPr="00F139A7">
        <w:rPr>
          <w:rFonts w:hint="cs"/>
          <w:b/>
          <w:bCs/>
          <w:sz w:val="32"/>
          <w:rtl/>
        </w:rPr>
        <w:t>للفروع:</w:t>
      </w:r>
      <w:r w:rsidRPr="00F139A7">
        <w:rPr>
          <w:rFonts w:hint="cs"/>
          <w:sz w:val="32"/>
          <w:rtl/>
        </w:rPr>
        <w:t xml:space="preserve"> هنا نحدد الفروع التي نريد أن يتم عرض ملخص الحركات المالية التي تمت على الحسابات ضمنها.</w:t>
      </w:r>
    </w:p>
    <w:p w:rsidR="00A81CBB" w:rsidRPr="00F139A7" w:rsidRDefault="00A81CBB" w:rsidP="00A81CBB">
      <w:pPr>
        <w:tabs>
          <w:tab w:val="left" w:pos="26"/>
        </w:tabs>
        <w:ind w:left="-20"/>
        <w:jc w:val="lowKashida"/>
        <w:rPr>
          <w:sz w:val="32"/>
          <w:rtl/>
        </w:rPr>
      </w:pPr>
      <w:r w:rsidRPr="00F139A7">
        <w:rPr>
          <w:rFonts w:hint="cs"/>
          <w:b/>
          <w:bCs/>
          <w:sz w:val="32"/>
          <w:rtl/>
        </w:rPr>
        <w:t>للعملات:</w:t>
      </w:r>
      <w:r w:rsidRPr="00F139A7">
        <w:rPr>
          <w:rFonts w:hint="cs"/>
          <w:sz w:val="32"/>
          <w:rtl/>
        </w:rPr>
        <w:t xml:space="preserve"> عندما نحدد عملة معينة يتم عرض الحركات المالية التي تمت بهذه العملة فقط. فمثلاً إذا اخترنا من العملات </w:t>
      </w:r>
      <w:r w:rsidR="004510CD">
        <w:rPr>
          <w:rFonts w:hint="cs"/>
          <w:sz w:val="32"/>
          <w:rtl/>
        </w:rPr>
        <w:t>الريال السعودي</w:t>
      </w:r>
      <w:r w:rsidRPr="00F139A7">
        <w:rPr>
          <w:rFonts w:hint="cs"/>
          <w:sz w:val="32"/>
          <w:rtl/>
        </w:rPr>
        <w:t xml:space="preserve"> وكان لدينا مقبوضات صندوق بالدينار الأردني عندها لا يتم عرض مقبوضات الدينار الأردني ضمن ميزان المراجعة.</w:t>
      </w:r>
    </w:p>
    <w:p w:rsidR="00A81CBB" w:rsidRPr="00F139A7" w:rsidRDefault="00A81CBB" w:rsidP="00A81CBB">
      <w:pPr>
        <w:tabs>
          <w:tab w:val="left" w:pos="26"/>
        </w:tabs>
        <w:ind w:left="-20"/>
        <w:jc w:val="lowKashida"/>
        <w:rPr>
          <w:sz w:val="32"/>
          <w:rtl/>
        </w:rPr>
      </w:pPr>
      <w:r w:rsidRPr="00F139A7">
        <w:rPr>
          <w:noProof/>
          <w:sz w:val="32"/>
        </w:rPr>
        <w:lastRenderedPageBreak/>
        <w:drawing>
          <wp:anchor distT="0" distB="0" distL="114300" distR="114300" simplePos="0" relativeHeight="251954176" behindDoc="0" locked="0" layoutInCell="1" allowOverlap="1" wp14:anchorId="40ADE842" wp14:editId="6AB3FFAB">
            <wp:simplePos x="0" y="0"/>
            <wp:positionH relativeFrom="column">
              <wp:posOffset>-635</wp:posOffset>
            </wp:positionH>
            <wp:positionV relativeFrom="paragraph">
              <wp:posOffset>394970</wp:posOffset>
            </wp:positionV>
            <wp:extent cx="1450340" cy="2701290"/>
            <wp:effectExtent l="19050" t="19050" r="16510" b="22860"/>
            <wp:wrapSquare wrapText="bothSides"/>
            <wp:docPr id="1867" name="صورة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24">
                      <a:extLst>
                        <a:ext uri="{28A0092B-C50C-407E-A947-70E740481C1C}">
                          <a14:useLocalDpi xmlns:a14="http://schemas.microsoft.com/office/drawing/2010/main" val="0"/>
                        </a:ext>
                      </a:extLst>
                    </a:blip>
                    <a:stretch>
                      <a:fillRect/>
                    </a:stretch>
                  </pic:blipFill>
                  <pic:spPr bwMode="auto">
                    <a:xfrm>
                      <a:off x="0" y="0"/>
                      <a:ext cx="1450340" cy="2701290"/>
                    </a:xfrm>
                    <a:prstGeom prst="rect">
                      <a:avLst/>
                    </a:prstGeom>
                    <a:noFill/>
                    <a:ln w="9525">
                      <a:solidFill>
                        <a:sysClr val="windowText" lastClr="000000"/>
                      </a:solidFill>
                      <a:miter lim="800000"/>
                      <a:headEnd/>
                      <a:tailEnd/>
                    </a:ln>
                  </pic:spPr>
                </pic:pic>
              </a:graphicData>
            </a:graphic>
          </wp:anchor>
        </w:drawing>
      </w:r>
      <w:r w:rsidRPr="00F139A7">
        <w:rPr>
          <w:rFonts w:hint="cs"/>
          <w:b/>
          <w:bCs/>
          <w:sz w:val="32"/>
          <w:rtl/>
        </w:rPr>
        <w:t>نوع الترتيب:</w:t>
      </w:r>
      <w:r w:rsidRPr="00F139A7">
        <w:rPr>
          <w:rFonts w:hint="cs"/>
          <w:sz w:val="32"/>
          <w:rtl/>
        </w:rPr>
        <w:t xml:space="preserve"> يمكننا من خلال هذا الخيار أن نرتب الحسابات الناتجة في التقرير النهائي ترتيب تنازلي حسب الرصيد النهائي المدين أو الدائن ...الخ.</w:t>
      </w:r>
    </w:p>
    <w:p w:rsidR="00A81CBB" w:rsidRPr="00F139A7" w:rsidRDefault="00A81CBB" w:rsidP="00A81CBB">
      <w:pPr>
        <w:tabs>
          <w:tab w:val="left" w:pos="26"/>
        </w:tabs>
        <w:ind w:left="-20"/>
        <w:jc w:val="lowKashida"/>
        <w:rPr>
          <w:sz w:val="32"/>
          <w:rtl/>
          <w:lang w:bidi="ar-SY"/>
        </w:rPr>
      </w:pPr>
      <w:r w:rsidRPr="00F139A7">
        <w:rPr>
          <w:b/>
          <w:bCs/>
          <w:noProof/>
          <w:sz w:val="32"/>
          <w:rtl/>
        </w:rPr>
        <mc:AlternateContent>
          <mc:Choice Requires="wps">
            <w:drawing>
              <wp:anchor distT="0" distB="0" distL="114300" distR="114300" simplePos="0" relativeHeight="252113920" behindDoc="0" locked="0" layoutInCell="1" allowOverlap="1" wp14:anchorId="16643F35" wp14:editId="1ED97FF1">
                <wp:simplePos x="0" y="0"/>
                <wp:positionH relativeFrom="column">
                  <wp:posOffset>-168910</wp:posOffset>
                </wp:positionH>
                <wp:positionV relativeFrom="paragraph">
                  <wp:posOffset>80011</wp:posOffset>
                </wp:positionV>
                <wp:extent cx="666750" cy="1285874"/>
                <wp:effectExtent l="38100" t="38100" r="19050" b="29210"/>
                <wp:wrapNone/>
                <wp:docPr id="1519" name="Lin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66750" cy="1285874"/>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89106" id="Line 510" o:spid="_x0000_s1026" style="position:absolute;flip:x y;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6.3pt" to="39.2pt,1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" strokeweight="1.5pt">
                <v:stroke endarrow="open"/>
              </v:line>
            </w:pict>
          </mc:Fallback>
        </mc:AlternateContent>
      </w:r>
      <w:r w:rsidRPr="00F139A7">
        <w:rPr>
          <w:rFonts w:hint="cs"/>
          <w:b/>
          <w:bCs/>
          <w:sz w:val="32"/>
          <w:rtl/>
        </w:rPr>
        <w:t>العملة والمعادل:</w:t>
      </w:r>
      <w:r w:rsidRPr="00F139A7">
        <w:rPr>
          <w:rFonts w:hint="cs"/>
          <w:sz w:val="32"/>
          <w:rtl/>
        </w:rPr>
        <w:t xml:space="preserve"> نختار في هذا الحقل العملة التي نريد أن يتم عرض التقرير على أساسها ومعادلها بالنسبة للعملة الأساسية.</w:t>
      </w:r>
    </w:p>
    <w:p w:rsidR="00A81CBB" w:rsidRPr="00F139A7" w:rsidRDefault="00A81CBB" w:rsidP="00A81CBB">
      <w:pPr>
        <w:tabs>
          <w:tab w:val="left" w:pos="26"/>
        </w:tabs>
        <w:ind w:left="-20"/>
        <w:jc w:val="lowKashida"/>
        <w:rPr>
          <w:sz w:val="32"/>
          <w:rtl/>
          <w:lang w:bidi="ar-SY"/>
        </w:rPr>
      </w:pPr>
      <w:r w:rsidRPr="00F139A7">
        <w:rPr>
          <w:rFonts w:hint="cs"/>
          <w:b/>
          <w:bCs/>
          <w:sz w:val="32"/>
          <w:rtl/>
        </w:rPr>
        <w:t xml:space="preserve">معلومات العميل: </w:t>
      </w:r>
      <w:r w:rsidRPr="00F139A7">
        <w:rPr>
          <w:rFonts w:hint="cs"/>
          <w:sz w:val="32"/>
          <w:rtl/>
          <w:lang w:bidi="ar-SY"/>
        </w:rPr>
        <w:t>عند طلب ميزان المراجعة للعملاء الموجودين في الشركة يمكننا عرض المعلومات الموجودة في بطاقة هؤلاء العملاء كأعمدة في ميزان المراجعة عن طريق تفعيل خيار "إظهار معلومات العميل" الظاهر في الشكل المجاور وتفعيل الحقول التي نرغب بظهورها.</w:t>
      </w:r>
    </w:p>
    <w:p w:rsidR="00A81CBB" w:rsidRPr="00F139A7" w:rsidRDefault="00A81CBB" w:rsidP="00A81CBB">
      <w:pPr>
        <w:tabs>
          <w:tab w:val="left" w:pos="26"/>
        </w:tabs>
        <w:ind w:left="-20"/>
        <w:jc w:val="lowKashida"/>
        <w:rPr>
          <w:sz w:val="32"/>
          <w:rtl/>
        </w:rPr>
      </w:pPr>
      <w:r w:rsidRPr="00F139A7">
        <w:rPr>
          <w:b/>
          <w:bCs/>
          <w:noProof/>
          <w:sz w:val="32"/>
        </w:rPr>
        <w:drawing>
          <wp:anchor distT="0" distB="0" distL="114300" distR="114300" simplePos="0" relativeHeight="251955200" behindDoc="0" locked="0" layoutInCell="1" allowOverlap="1" wp14:anchorId="190DF00F" wp14:editId="46BF2912">
            <wp:simplePos x="0" y="0"/>
            <wp:positionH relativeFrom="column">
              <wp:posOffset>-1626235</wp:posOffset>
            </wp:positionH>
            <wp:positionV relativeFrom="paragraph">
              <wp:posOffset>1343025</wp:posOffset>
            </wp:positionV>
            <wp:extent cx="1450975" cy="2149475"/>
            <wp:effectExtent l="19050" t="19050" r="15875" b="22225"/>
            <wp:wrapSquare wrapText="bothSides"/>
            <wp:docPr id="1868" name="صورة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25">
                      <a:extLst>
                        <a:ext uri="{28A0092B-C50C-407E-A947-70E740481C1C}">
                          <a14:useLocalDpi xmlns:a14="http://schemas.microsoft.com/office/drawing/2010/main" val="0"/>
                        </a:ext>
                      </a:extLst>
                    </a:blip>
                    <a:stretch>
                      <a:fillRect/>
                    </a:stretch>
                  </pic:blipFill>
                  <pic:spPr bwMode="auto">
                    <a:xfrm>
                      <a:off x="0" y="0"/>
                      <a:ext cx="1450975" cy="2149475"/>
                    </a:xfrm>
                    <a:prstGeom prst="rect">
                      <a:avLst/>
                    </a:prstGeom>
                    <a:noFill/>
                    <a:ln w="9525">
                      <a:solidFill>
                        <a:sysClr val="windowText" lastClr="000000"/>
                      </a:solidFill>
                      <a:miter lim="800000"/>
                      <a:headEnd/>
                      <a:tailEnd/>
                    </a:ln>
                  </pic:spPr>
                </pic:pic>
              </a:graphicData>
            </a:graphic>
          </wp:anchor>
        </w:drawing>
      </w:r>
      <w:r w:rsidRPr="00F139A7">
        <w:rPr>
          <w:rFonts w:hint="cs"/>
          <w:sz w:val="32"/>
          <w:rtl/>
          <w:lang w:bidi="ar-SY"/>
        </w:rPr>
        <w:t>ويمكن أن يتم عرض هذه الحقول بشكل منفصل كل حقل في عمود عن طريق تفعيل خيار فصل أعمدة العميل الظاهر في شريط معلومات العميل, أو يمكننا أن ندمج كل الحقول في عمود واحد في ميزان المراجعة</w:t>
      </w:r>
      <w:r w:rsidRPr="00F139A7">
        <w:rPr>
          <w:rFonts w:hint="cs"/>
          <w:sz w:val="32"/>
          <w:rtl/>
        </w:rPr>
        <w:t xml:space="preserve"> عن طريق إلغاء تفعيل الخيار </w:t>
      </w:r>
      <w:proofErr w:type="spellStart"/>
      <w:r w:rsidRPr="00F139A7">
        <w:rPr>
          <w:rFonts w:hint="cs"/>
          <w:sz w:val="32"/>
          <w:rtl/>
        </w:rPr>
        <w:t>السابق.ويمكننا</w:t>
      </w:r>
      <w:proofErr w:type="spellEnd"/>
      <w:r w:rsidRPr="00F139A7">
        <w:rPr>
          <w:rFonts w:hint="cs"/>
          <w:sz w:val="32"/>
          <w:rtl/>
        </w:rPr>
        <w:t xml:space="preserve"> أيضاً أن نتحكم بترتيب ظهور الحقول في ميزان المراجعة عن طريق الضغط على الحقل ومن ثم تحريكه بالسهمين للأعلى أو للأسفل.</w:t>
      </w:r>
    </w:p>
    <w:p w:rsidR="00A81CBB" w:rsidRPr="00F139A7" w:rsidRDefault="00A81CBB" w:rsidP="00A81CBB">
      <w:pPr>
        <w:tabs>
          <w:tab w:val="left" w:pos="26"/>
        </w:tabs>
        <w:ind w:left="-20"/>
        <w:jc w:val="lowKashida"/>
        <w:rPr>
          <w:sz w:val="32"/>
          <w:rtl/>
        </w:rPr>
      </w:pPr>
      <w:r w:rsidRPr="00F139A7">
        <w:rPr>
          <w:rFonts w:hint="cs"/>
          <w:b/>
          <w:bCs/>
          <w:sz w:val="32"/>
          <w:rtl/>
        </w:rPr>
        <w:t xml:space="preserve">الحقول: </w:t>
      </w:r>
      <w:r w:rsidRPr="00F139A7">
        <w:rPr>
          <w:rFonts w:hint="cs"/>
          <w:sz w:val="32"/>
          <w:rtl/>
        </w:rPr>
        <w:t>يمكننا في هذا التقرير تفعيل الحقول التالية:</w:t>
      </w:r>
    </w:p>
    <w:p w:rsidR="00A81CBB" w:rsidRPr="00F139A7" w:rsidRDefault="00A81CBB" w:rsidP="00A81CBB">
      <w:pPr>
        <w:numPr>
          <w:ilvl w:val="4"/>
          <w:numId w:val="1"/>
        </w:numPr>
        <w:tabs>
          <w:tab w:val="clear" w:pos="4275"/>
          <w:tab w:val="left" w:pos="0"/>
          <w:tab w:val="left" w:pos="26"/>
          <w:tab w:val="left" w:pos="270"/>
        </w:tabs>
        <w:ind w:left="0" w:firstLine="0"/>
        <w:jc w:val="lowKashida"/>
        <w:rPr>
          <w:sz w:val="32"/>
        </w:rPr>
      </w:pPr>
      <w:r w:rsidRPr="00F139A7">
        <w:rPr>
          <w:rFonts w:hint="cs"/>
          <w:b/>
          <w:bCs/>
          <w:sz w:val="32"/>
          <w:rtl/>
        </w:rPr>
        <w:t>رمز الحساب:</w:t>
      </w:r>
      <w:r w:rsidRPr="00F139A7">
        <w:rPr>
          <w:rFonts w:hint="cs"/>
          <w:sz w:val="32"/>
          <w:rtl/>
        </w:rPr>
        <w:t xml:space="preserve"> وهو رمز الحساب الموجود في شجرة الحسابات.</w:t>
      </w:r>
    </w:p>
    <w:p w:rsidR="00A81CBB" w:rsidRPr="00F139A7" w:rsidRDefault="00A81CBB" w:rsidP="00A81CBB">
      <w:pPr>
        <w:numPr>
          <w:ilvl w:val="4"/>
          <w:numId w:val="1"/>
        </w:numPr>
        <w:tabs>
          <w:tab w:val="clear" w:pos="4275"/>
          <w:tab w:val="left" w:pos="26"/>
        </w:tabs>
        <w:ind w:left="342" w:hanging="362"/>
        <w:jc w:val="lowKashida"/>
        <w:rPr>
          <w:sz w:val="32"/>
        </w:rPr>
      </w:pPr>
      <w:r w:rsidRPr="00F139A7">
        <w:rPr>
          <w:rFonts w:hint="cs"/>
          <w:b/>
          <w:bCs/>
          <w:sz w:val="32"/>
          <w:rtl/>
        </w:rPr>
        <w:t xml:space="preserve">الحساب: </w:t>
      </w:r>
      <w:r w:rsidRPr="00F139A7">
        <w:rPr>
          <w:rFonts w:hint="cs"/>
          <w:sz w:val="32"/>
          <w:rtl/>
        </w:rPr>
        <w:t>وهو اسم الحساب مثل طارق, حسم ممنوح ...الخ.</w:t>
      </w:r>
    </w:p>
    <w:p w:rsidR="00A81CBB" w:rsidRPr="00F139A7" w:rsidRDefault="00A81CBB" w:rsidP="00A81CBB">
      <w:pPr>
        <w:numPr>
          <w:ilvl w:val="4"/>
          <w:numId w:val="1"/>
        </w:numPr>
        <w:tabs>
          <w:tab w:val="clear" w:pos="4275"/>
          <w:tab w:val="left" w:pos="0"/>
          <w:tab w:val="left" w:pos="26"/>
          <w:tab w:val="left" w:pos="270"/>
        </w:tabs>
        <w:ind w:left="0" w:firstLine="0"/>
        <w:jc w:val="lowKashida"/>
        <w:rPr>
          <w:b/>
          <w:bCs/>
          <w:sz w:val="32"/>
          <w:u w:val="single"/>
          <w:lang w:bidi="ar-SY"/>
        </w:rPr>
      </w:pPr>
      <w:r w:rsidRPr="00F139A7">
        <w:rPr>
          <w:rFonts w:hint="cs"/>
          <w:b/>
          <w:bCs/>
          <w:sz w:val="32"/>
          <w:rtl/>
          <w:lang w:bidi="ar-SY"/>
        </w:rPr>
        <w:t xml:space="preserve">مجاميع: </w:t>
      </w:r>
      <w:r w:rsidRPr="00F139A7">
        <w:rPr>
          <w:rFonts w:hint="cs"/>
          <w:sz w:val="32"/>
          <w:rtl/>
          <w:lang w:bidi="ar-SY"/>
        </w:rPr>
        <w:t>عند تفعيل هذا الحقل يظهر في التقرير عمودين عنوانهما " مجموع مدين, مجموع دائن" وهذين العمودين يتم فيهما عرض مجموع الحركات المدينة ومجموع الحركات الدائنة التي تمت على الحساب والفرق بينهما عبارة عن الرصيد النهائي المدين أو الدائن, وذلك كما يبين الشكل التالي:</w:t>
      </w:r>
    </w:p>
    <w:p w:rsidR="00A81CBB" w:rsidRPr="00F139A7" w:rsidRDefault="00A81CBB" w:rsidP="00A81CBB">
      <w:pPr>
        <w:tabs>
          <w:tab w:val="left" w:pos="0"/>
          <w:tab w:val="left" w:pos="26"/>
          <w:tab w:val="left" w:pos="270"/>
        </w:tabs>
        <w:jc w:val="lowKashida"/>
        <w:rPr>
          <w:b/>
          <w:bCs/>
          <w:sz w:val="32"/>
          <w:u w:val="single"/>
          <w:rtl/>
          <w:lang w:bidi="ar-SY"/>
        </w:rPr>
      </w:pPr>
    </w:p>
    <w:p w:rsidR="00A81CBB" w:rsidRPr="00F139A7" w:rsidRDefault="00A81CBB" w:rsidP="00A81CBB">
      <w:pPr>
        <w:tabs>
          <w:tab w:val="left" w:pos="0"/>
          <w:tab w:val="left" w:pos="26"/>
          <w:tab w:val="left" w:pos="270"/>
        </w:tabs>
        <w:jc w:val="lowKashida"/>
        <w:rPr>
          <w:b/>
          <w:bCs/>
          <w:sz w:val="32"/>
          <w:u w:val="single"/>
          <w:rtl/>
          <w:lang w:bidi="ar-SY"/>
        </w:rPr>
      </w:pPr>
    </w:p>
    <w:p w:rsidR="00A81CBB" w:rsidRPr="00F139A7" w:rsidRDefault="00A81CBB" w:rsidP="00A81CBB">
      <w:pPr>
        <w:tabs>
          <w:tab w:val="left" w:pos="0"/>
          <w:tab w:val="left" w:pos="26"/>
          <w:tab w:val="left" w:pos="270"/>
        </w:tabs>
        <w:jc w:val="lowKashida"/>
        <w:rPr>
          <w:b/>
          <w:bCs/>
          <w:sz w:val="32"/>
          <w:u w:val="single"/>
          <w:rtl/>
          <w:lang w:bidi="ar-SY"/>
        </w:rPr>
      </w:pPr>
    </w:p>
    <w:p w:rsidR="00A81CBB" w:rsidRPr="00F139A7" w:rsidRDefault="00A81CBB" w:rsidP="00A81CBB">
      <w:pPr>
        <w:tabs>
          <w:tab w:val="left" w:pos="0"/>
          <w:tab w:val="left" w:pos="26"/>
          <w:tab w:val="left" w:pos="270"/>
        </w:tabs>
        <w:jc w:val="lowKashida"/>
        <w:rPr>
          <w:b/>
          <w:bCs/>
          <w:sz w:val="32"/>
          <w:u w:val="single"/>
          <w:rtl/>
          <w:lang w:bidi="ar-SY"/>
        </w:rPr>
      </w:pPr>
    </w:p>
    <w:p w:rsidR="00A81CBB" w:rsidRPr="00F139A7" w:rsidRDefault="00A81CBB" w:rsidP="00A81CBB">
      <w:pPr>
        <w:tabs>
          <w:tab w:val="left" w:pos="0"/>
          <w:tab w:val="left" w:pos="26"/>
          <w:tab w:val="left" w:pos="270"/>
        </w:tabs>
        <w:jc w:val="lowKashida"/>
        <w:rPr>
          <w:b/>
          <w:bCs/>
          <w:sz w:val="32"/>
          <w:u w:val="single"/>
          <w:rtl/>
          <w:lang w:bidi="ar-SY"/>
        </w:rPr>
      </w:pPr>
    </w:p>
    <w:p w:rsidR="00A81CBB" w:rsidRPr="00F139A7" w:rsidRDefault="00A81CBB" w:rsidP="00A81CBB">
      <w:pPr>
        <w:tabs>
          <w:tab w:val="left" w:pos="0"/>
          <w:tab w:val="left" w:pos="26"/>
          <w:tab w:val="left" w:pos="270"/>
        </w:tabs>
        <w:jc w:val="lowKashida"/>
        <w:rPr>
          <w:b/>
          <w:bCs/>
          <w:sz w:val="32"/>
          <w:u w:val="single"/>
          <w:rtl/>
          <w:lang w:bidi="ar-SY"/>
        </w:rPr>
      </w:pPr>
    </w:p>
    <w:p w:rsidR="00A81CBB" w:rsidRPr="00F139A7" w:rsidRDefault="00A81CBB" w:rsidP="00A81CBB">
      <w:pPr>
        <w:tabs>
          <w:tab w:val="left" w:pos="0"/>
          <w:tab w:val="left" w:pos="26"/>
          <w:tab w:val="left" w:pos="270"/>
        </w:tabs>
        <w:jc w:val="lowKashida"/>
        <w:rPr>
          <w:b/>
          <w:bCs/>
          <w:sz w:val="32"/>
          <w:u w:val="single"/>
          <w:rtl/>
          <w:lang w:bidi="ar-SY"/>
        </w:rPr>
      </w:pPr>
    </w:p>
    <w:p w:rsidR="00A81CBB" w:rsidRPr="00F139A7" w:rsidRDefault="00A81CBB" w:rsidP="00A81CBB">
      <w:pPr>
        <w:tabs>
          <w:tab w:val="left" w:pos="0"/>
          <w:tab w:val="left" w:pos="26"/>
          <w:tab w:val="left" w:pos="270"/>
        </w:tabs>
        <w:jc w:val="lowKashida"/>
        <w:rPr>
          <w:b/>
          <w:bCs/>
          <w:sz w:val="32"/>
          <w:u w:val="single"/>
          <w:rtl/>
          <w:lang w:bidi="ar-SY"/>
        </w:rPr>
      </w:pPr>
      <w:r w:rsidRPr="00F139A7">
        <w:rPr>
          <w:noProof/>
        </w:rPr>
        <w:lastRenderedPageBreak/>
        <w:drawing>
          <wp:anchor distT="0" distB="0" distL="114300" distR="114300" simplePos="0" relativeHeight="252018688" behindDoc="0" locked="0" layoutInCell="1" allowOverlap="1" wp14:anchorId="2E97652B" wp14:editId="0110DCFF">
            <wp:simplePos x="0" y="0"/>
            <wp:positionH relativeFrom="column">
              <wp:posOffset>217805</wp:posOffset>
            </wp:positionH>
            <wp:positionV relativeFrom="paragraph">
              <wp:posOffset>161925</wp:posOffset>
            </wp:positionV>
            <wp:extent cx="4632960" cy="3246755"/>
            <wp:effectExtent l="0" t="0" r="0" b="0"/>
            <wp:wrapSquare wrapText="bothSides"/>
            <wp:docPr id="1869" name="صورة 1869" descr="0162- P-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 descr="0162- P-138"/>
                    <pic:cNvPicPr>
                      <a:picLocks noChangeAspect="1" noChangeArrowheads="1"/>
                    </pic:cNvPicPr>
                  </pic:nvPicPr>
                  <pic:blipFill>
                    <a:blip r:embed="rId226"/>
                    <a:srcRect/>
                    <a:stretch>
                      <a:fillRect/>
                    </a:stretch>
                  </pic:blipFill>
                  <pic:spPr bwMode="auto">
                    <a:xfrm>
                      <a:off x="0" y="0"/>
                      <a:ext cx="4632960" cy="3246755"/>
                    </a:xfrm>
                    <a:prstGeom prst="rect">
                      <a:avLst/>
                    </a:prstGeom>
                    <a:noFill/>
                    <a:ln w="9525">
                      <a:noFill/>
                      <a:miter lim="800000"/>
                      <a:headEnd/>
                      <a:tailEnd/>
                    </a:ln>
                  </pic:spPr>
                </pic:pic>
              </a:graphicData>
            </a:graphic>
          </wp:anchor>
        </w:drawing>
      </w:r>
    </w:p>
    <w:p w:rsidR="00A81CBB" w:rsidRPr="00F139A7" w:rsidRDefault="00A81CBB" w:rsidP="00A81CBB">
      <w:pPr>
        <w:tabs>
          <w:tab w:val="left" w:pos="0"/>
          <w:tab w:val="left" w:pos="26"/>
          <w:tab w:val="left" w:pos="270"/>
        </w:tabs>
        <w:jc w:val="lowKashida"/>
        <w:rPr>
          <w:b/>
          <w:bCs/>
          <w:sz w:val="32"/>
          <w:u w:val="single"/>
          <w:rtl/>
          <w:lang w:bidi="ar-SY"/>
        </w:rPr>
      </w:pPr>
    </w:p>
    <w:p w:rsidR="00A81CBB" w:rsidRPr="00F139A7" w:rsidRDefault="00A81CBB" w:rsidP="00A81CBB">
      <w:pPr>
        <w:tabs>
          <w:tab w:val="left" w:pos="0"/>
          <w:tab w:val="left" w:pos="26"/>
          <w:tab w:val="left" w:pos="270"/>
        </w:tabs>
        <w:jc w:val="lowKashida"/>
        <w:rPr>
          <w:b/>
          <w:bCs/>
          <w:sz w:val="32"/>
          <w:u w:val="single"/>
          <w:rtl/>
          <w:lang w:bidi="ar-SY"/>
        </w:rPr>
      </w:pPr>
    </w:p>
    <w:p w:rsidR="00A81CBB" w:rsidRPr="00F139A7" w:rsidRDefault="00A81CBB" w:rsidP="00A81CBB">
      <w:pPr>
        <w:tabs>
          <w:tab w:val="left" w:pos="0"/>
          <w:tab w:val="left" w:pos="26"/>
          <w:tab w:val="left" w:pos="270"/>
        </w:tabs>
        <w:jc w:val="lowKashida"/>
        <w:rPr>
          <w:b/>
          <w:bCs/>
          <w:sz w:val="32"/>
          <w:u w:val="single"/>
          <w:rtl/>
          <w:lang w:bidi="ar-SY"/>
        </w:rPr>
      </w:pPr>
    </w:p>
    <w:p w:rsidR="00A81CBB" w:rsidRPr="00F139A7" w:rsidRDefault="00A81CBB" w:rsidP="00A81CBB">
      <w:pPr>
        <w:tabs>
          <w:tab w:val="left" w:pos="0"/>
          <w:tab w:val="left" w:pos="26"/>
          <w:tab w:val="left" w:pos="270"/>
        </w:tabs>
        <w:jc w:val="lowKashida"/>
        <w:rPr>
          <w:b/>
          <w:bCs/>
          <w:sz w:val="32"/>
          <w:u w:val="single"/>
          <w:rtl/>
          <w:lang w:bidi="ar-SY"/>
        </w:rPr>
      </w:pPr>
    </w:p>
    <w:p w:rsidR="00A81CBB" w:rsidRPr="00F139A7" w:rsidRDefault="00A81CBB" w:rsidP="00A81CBB">
      <w:pPr>
        <w:tabs>
          <w:tab w:val="left" w:pos="0"/>
          <w:tab w:val="left" w:pos="26"/>
          <w:tab w:val="left" w:pos="270"/>
        </w:tabs>
        <w:jc w:val="lowKashida"/>
        <w:rPr>
          <w:b/>
          <w:bCs/>
          <w:sz w:val="32"/>
          <w:u w:val="single"/>
          <w:rtl/>
          <w:lang w:bidi="ar-SY"/>
        </w:rPr>
      </w:pPr>
    </w:p>
    <w:p w:rsidR="00A81CBB" w:rsidRPr="00F139A7" w:rsidRDefault="00A81CBB" w:rsidP="00A81CBB">
      <w:pPr>
        <w:tabs>
          <w:tab w:val="left" w:pos="0"/>
          <w:tab w:val="left" w:pos="26"/>
          <w:tab w:val="left" w:pos="270"/>
        </w:tabs>
        <w:jc w:val="lowKashida"/>
        <w:rPr>
          <w:b/>
          <w:bCs/>
          <w:sz w:val="32"/>
          <w:u w:val="single"/>
          <w:rtl/>
          <w:lang w:bidi="ar-SY"/>
        </w:rPr>
      </w:pPr>
    </w:p>
    <w:p w:rsidR="00A81CBB" w:rsidRPr="00F139A7" w:rsidRDefault="00A81CBB" w:rsidP="00A81CBB">
      <w:pPr>
        <w:tabs>
          <w:tab w:val="left" w:pos="0"/>
          <w:tab w:val="left" w:pos="26"/>
          <w:tab w:val="left" w:pos="270"/>
        </w:tabs>
        <w:jc w:val="lowKashida"/>
        <w:rPr>
          <w:b/>
          <w:bCs/>
          <w:sz w:val="32"/>
          <w:u w:val="single"/>
          <w:rtl/>
          <w:lang w:bidi="ar-SY"/>
        </w:rPr>
      </w:pPr>
    </w:p>
    <w:p w:rsidR="00A81CBB" w:rsidRPr="00F139A7" w:rsidRDefault="00A81CBB" w:rsidP="00A81CBB">
      <w:pPr>
        <w:tabs>
          <w:tab w:val="left" w:pos="0"/>
          <w:tab w:val="left" w:pos="26"/>
          <w:tab w:val="left" w:pos="270"/>
        </w:tabs>
        <w:jc w:val="lowKashida"/>
        <w:rPr>
          <w:b/>
          <w:bCs/>
          <w:sz w:val="32"/>
          <w:u w:val="single"/>
          <w:rtl/>
          <w:lang w:bidi="ar-SY"/>
        </w:rPr>
      </w:pPr>
    </w:p>
    <w:p w:rsidR="00A81CBB" w:rsidRPr="00F139A7" w:rsidRDefault="00A81CBB" w:rsidP="00A81CBB">
      <w:pPr>
        <w:tabs>
          <w:tab w:val="left" w:pos="0"/>
          <w:tab w:val="left" w:pos="26"/>
          <w:tab w:val="left" w:pos="270"/>
        </w:tabs>
        <w:jc w:val="lowKashida"/>
        <w:rPr>
          <w:b/>
          <w:bCs/>
          <w:sz w:val="32"/>
          <w:u w:val="single"/>
          <w:rtl/>
          <w:lang w:bidi="ar-SY"/>
        </w:rPr>
      </w:pPr>
    </w:p>
    <w:p w:rsidR="00A81CBB" w:rsidRPr="00F139A7" w:rsidRDefault="00A81CBB" w:rsidP="00A81CBB">
      <w:pPr>
        <w:tabs>
          <w:tab w:val="left" w:pos="0"/>
          <w:tab w:val="left" w:pos="26"/>
          <w:tab w:val="left" w:pos="270"/>
        </w:tabs>
        <w:jc w:val="lowKashida"/>
        <w:rPr>
          <w:b/>
          <w:bCs/>
          <w:sz w:val="32"/>
          <w:u w:val="single"/>
          <w:lang w:bidi="ar-SY"/>
        </w:rPr>
      </w:pPr>
    </w:p>
    <w:p w:rsidR="00A81CBB" w:rsidRPr="00F139A7" w:rsidRDefault="00A81CBB" w:rsidP="00A81CBB">
      <w:pPr>
        <w:numPr>
          <w:ilvl w:val="4"/>
          <w:numId w:val="1"/>
        </w:numPr>
        <w:tabs>
          <w:tab w:val="clear" w:pos="4275"/>
          <w:tab w:val="num" w:pos="26"/>
        </w:tabs>
        <w:ind w:left="342" w:hanging="362"/>
        <w:jc w:val="lowKashida"/>
        <w:rPr>
          <w:b/>
          <w:bCs/>
          <w:sz w:val="32"/>
          <w:u w:val="single"/>
          <w:lang w:bidi="ar-SY"/>
        </w:rPr>
      </w:pPr>
      <w:r w:rsidRPr="00F139A7">
        <w:rPr>
          <w:rFonts w:hint="cs"/>
          <w:b/>
          <w:bCs/>
          <w:sz w:val="32"/>
          <w:rtl/>
          <w:lang w:bidi="ar-SY"/>
        </w:rPr>
        <w:t>مجاميع أرصدة:</w:t>
      </w:r>
      <w:r w:rsidRPr="00F139A7">
        <w:rPr>
          <w:rFonts w:hint="cs"/>
          <w:sz w:val="32"/>
          <w:rtl/>
          <w:lang w:bidi="ar-SY"/>
        </w:rPr>
        <w:t xml:space="preserve"> عند تفعيل هذا الحقل يظهر في التقرير عمودين عنوانهما </w:t>
      </w:r>
      <w:r w:rsidRPr="00F139A7">
        <w:rPr>
          <w:sz w:val="32"/>
          <w:rtl/>
          <w:lang w:bidi="ar-SY"/>
        </w:rPr>
        <w:br/>
      </w:r>
      <w:r w:rsidRPr="00F139A7">
        <w:rPr>
          <w:rFonts w:hint="cs"/>
          <w:sz w:val="32"/>
          <w:rtl/>
          <w:lang w:bidi="ar-SY"/>
        </w:rPr>
        <w:t>" مجموع رصيد مدين, مجموع رصيد دائن" وهذين العمودين يتم فيهما عرض مجموع الأرصدة المدينة ومجموع الأرصدة الدائنة التي تمت على الحساب والفرق بينهما يكون هو عبارة عن الرصيد النهائي المدين أو الرصيد النهائي الدائن, وذلك كما يبين الشكل التالي:</w:t>
      </w:r>
    </w:p>
    <w:p w:rsidR="00A81CBB" w:rsidRPr="00F139A7" w:rsidRDefault="00A81CBB" w:rsidP="00A81CBB">
      <w:pPr>
        <w:tabs>
          <w:tab w:val="left" w:pos="26"/>
        </w:tabs>
        <w:spacing w:before="100" w:beforeAutospacing="1" w:after="100" w:afterAutospacing="1"/>
        <w:ind w:left="159"/>
        <w:jc w:val="center"/>
        <w:rPr>
          <w:sz w:val="32"/>
          <w:u w:val="single"/>
          <w:lang w:bidi="ar-SY"/>
        </w:rPr>
      </w:pPr>
      <w:r w:rsidRPr="00F139A7">
        <w:rPr>
          <w:noProof/>
        </w:rPr>
        <w:drawing>
          <wp:inline distT="0" distB="0" distL="0" distR="0" wp14:anchorId="7EFAC2DA" wp14:editId="75122971">
            <wp:extent cx="5108575" cy="2563495"/>
            <wp:effectExtent l="0" t="0" r="0" b="8255"/>
            <wp:docPr id="1870" name="صورة 1870" descr="0163- P-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descr="0163- P-138"/>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108575" cy="2563495"/>
                    </a:xfrm>
                    <a:prstGeom prst="rect">
                      <a:avLst/>
                    </a:prstGeom>
                    <a:noFill/>
                    <a:ln w="9525">
                      <a:noFill/>
                      <a:miter lim="800000"/>
                      <a:headEnd/>
                      <a:tailEnd/>
                    </a:ln>
                  </pic:spPr>
                </pic:pic>
              </a:graphicData>
            </a:graphic>
          </wp:inline>
        </w:drawing>
      </w:r>
    </w:p>
    <w:p w:rsidR="00A81CBB" w:rsidRPr="00F139A7" w:rsidRDefault="00A81CBB" w:rsidP="00A81CBB">
      <w:pPr>
        <w:numPr>
          <w:ilvl w:val="4"/>
          <w:numId w:val="1"/>
        </w:numPr>
        <w:tabs>
          <w:tab w:val="clear" w:pos="4275"/>
          <w:tab w:val="left" w:pos="0"/>
          <w:tab w:val="left" w:pos="26"/>
          <w:tab w:val="left" w:pos="270"/>
        </w:tabs>
        <w:ind w:left="0" w:firstLine="0"/>
        <w:jc w:val="lowKashida"/>
        <w:rPr>
          <w:b/>
          <w:bCs/>
          <w:sz w:val="32"/>
          <w:u w:val="single"/>
          <w:lang w:bidi="ar-SY"/>
        </w:rPr>
      </w:pPr>
      <w:r w:rsidRPr="00F139A7">
        <w:rPr>
          <w:rFonts w:hint="cs"/>
          <w:b/>
          <w:bCs/>
          <w:sz w:val="32"/>
          <w:rtl/>
          <w:lang w:bidi="ar-SY"/>
        </w:rPr>
        <w:t xml:space="preserve">أرصدة نهائية: </w:t>
      </w:r>
      <w:r w:rsidRPr="00F139A7">
        <w:rPr>
          <w:rFonts w:hint="cs"/>
          <w:sz w:val="32"/>
          <w:rtl/>
          <w:lang w:bidi="ar-SY"/>
        </w:rPr>
        <w:t xml:space="preserve">عند تفعيل هذا الحقل يظهر في التقرير عمودين عنوانهما </w:t>
      </w:r>
      <w:r w:rsidRPr="00F139A7">
        <w:rPr>
          <w:sz w:val="32"/>
          <w:rtl/>
          <w:lang w:bidi="ar-SY"/>
        </w:rPr>
        <w:br/>
      </w:r>
      <w:r w:rsidRPr="00F139A7">
        <w:rPr>
          <w:rFonts w:hint="cs"/>
          <w:sz w:val="32"/>
          <w:rtl/>
          <w:lang w:bidi="ar-SY"/>
        </w:rPr>
        <w:t xml:space="preserve">" رصيد نهائي مدين, رصيد نهائي دائن" وهذين العمودين يتم فيهما عرض الأرصدة النهائية المدينة و الأرصدة النهائية الدائنة </w:t>
      </w:r>
      <w:proofErr w:type="spellStart"/>
      <w:r w:rsidRPr="00F139A7">
        <w:rPr>
          <w:rFonts w:hint="cs"/>
          <w:sz w:val="32"/>
          <w:rtl/>
          <w:lang w:bidi="ar-SY"/>
        </w:rPr>
        <w:t>للحساباتوذلك</w:t>
      </w:r>
      <w:proofErr w:type="spellEnd"/>
      <w:r w:rsidRPr="00F139A7">
        <w:rPr>
          <w:rFonts w:hint="cs"/>
          <w:sz w:val="32"/>
          <w:rtl/>
          <w:lang w:bidi="ar-SY"/>
        </w:rPr>
        <w:t xml:space="preserve"> كما هو واضح في الشكل السابق.</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161"/>
        <w:jc w:val="lowKashida"/>
        <w:rPr>
          <w:b/>
          <w:bCs/>
          <w:sz w:val="32"/>
          <w:rtl/>
          <w:lang w:bidi="ar-SY"/>
        </w:rPr>
      </w:pPr>
      <w:r w:rsidRPr="00F139A7">
        <w:rPr>
          <w:rFonts w:hint="cs"/>
          <w:b/>
          <w:bCs/>
          <w:sz w:val="32"/>
          <w:rtl/>
          <w:lang w:bidi="ar-SY"/>
        </w:rPr>
        <w:lastRenderedPageBreak/>
        <w:t>ملاحظة:</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161"/>
        <w:jc w:val="lowKashida"/>
        <w:rPr>
          <w:sz w:val="32"/>
          <w:rtl/>
          <w:lang w:bidi="ar-SY"/>
        </w:rPr>
      </w:pPr>
      <w:r w:rsidRPr="00F139A7">
        <w:rPr>
          <w:rFonts w:hint="cs"/>
          <w:sz w:val="32"/>
          <w:rtl/>
          <w:lang w:bidi="ar-SY"/>
        </w:rPr>
        <w:t>كما نلاحظ في الشكل السابق لا يوجد اختلاف بين حقلي مجاميع الأرصدة من جهة وحقلي الأرصدة النهائية من جهة أخرى وذلك بالنسبة للحسابات الفرعية.</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161"/>
        <w:jc w:val="lowKashida"/>
        <w:rPr>
          <w:sz w:val="32"/>
          <w:rtl/>
          <w:lang w:bidi="ar-SY"/>
        </w:rPr>
      </w:pPr>
      <w:r w:rsidRPr="00F139A7">
        <w:rPr>
          <w:rFonts w:hint="cs"/>
          <w:sz w:val="32"/>
          <w:rtl/>
          <w:lang w:bidi="ar-SY"/>
        </w:rPr>
        <w:t xml:space="preserve">لكن الاختلاف بين الحقول السابقة يظهر بشكل واضح بالنسبة للحسابات الرئيسية مثل حساب الزبائن, حيث أنه في حقلي "مجموع رصيد مدين, مجموع رصيد دائن" يتم عرض مجموع أرصدة الزبائن المدينة في حقل "مجموع رصيد مدين" ومجموع أرصدة الزبائن الدائنة في حقل "مجموع رصيد دائن" وذلك مقابل الحساب الرئيسي والذي هو حساب الزبائن. أما في حقلي "رصيد نهائي مدين, رصيد نهائي دائن" فيتم </w:t>
      </w:r>
      <w:r w:rsidRPr="00F139A7">
        <w:rPr>
          <w:noProof/>
          <w:sz w:val="32"/>
          <w:rtl/>
        </w:rPr>
        <mc:AlternateContent>
          <mc:Choice Requires="wps">
            <w:drawing>
              <wp:anchor distT="0" distB="0" distL="114300" distR="114300" simplePos="0" relativeHeight="252125184" behindDoc="0" locked="0" layoutInCell="1" allowOverlap="1" wp14:anchorId="54CCD05B" wp14:editId="50621A16">
                <wp:simplePos x="0" y="0"/>
                <wp:positionH relativeFrom="column">
                  <wp:posOffset>-1793875</wp:posOffset>
                </wp:positionH>
                <wp:positionV relativeFrom="paragraph">
                  <wp:posOffset>1019175</wp:posOffset>
                </wp:positionV>
                <wp:extent cx="85090" cy="635"/>
                <wp:effectExtent l="0" t="0" r="10160" b="37465"/>
                <wp:wrapNone/>
                <wp:docPr id="1518" name="AutoShape 7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02DBD0" id="_x0000_t32" coordsize="21600,21600" o:spt="32" o:oned="t" path="m,l21600,21600e" filled="f">
                <v:path arrowok="t" fillok="f" o:connecttype="none"/>
                <o:lock v:ext="edit" shapetype="t"/>
              </v:shapetype>
              <v:shape id="AutoShape 761" o:spid="_x0000_s1026" type="#_x0000_t32" style="position:absolute;margin-left:-141.25pt;margin-top:80.25pt;width:6.7pt;height:.0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" strokeweight="1.5pt"/>
            </w:pict>
          </mc:Fallback>
        </mc:AlternateContent>
      </w:r>
      <w:r w:rsidRPr="00F139A7">
        <w:rPr>
          <w:noProof/>
          <w:sz w:val="32"/>
          <w:rtl/>
        </w:rPr>
        <mc:AlternateContent>
          <mc:Choice Requires="wps">
            <w:drawing>
              <wp:anchor distT="0" distB="0" distL="114300" distR="114300" simplePos="0" relativeHeight="252124160" behindDoc="0" locked="0" layoutInCell="1" allowOverlap="1" wp14:anchorId="5E8F8E77" wp14:editId="44594837">
                <wp:simplePos x="0" y="0"/>
                <wp:positionH relativeFrom="column">
                  <wp:posOffset>-1625600</wp:posOffset>
                </wp:positionH>
                <wp:positionV relativeFrom="paragraph">
                  <wp:posOffset>1134745</wp:posOffset>
                </wp:positionV>
                <wp:extent cx="48260" cy="635"/>
                <wp:effectExtent l="0" t="0" r="27940" b="37465"/>
                <wp:wrapNone/>
                <wp:docPr id="1517" name="AutoShape 7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860B1D" id="AutoShape 760" o:spid="_x0000_s1026" type="#_x0000_t32" style="position:absolute;margin-left:-128pt;margin-top:89.35pt;width:3.8pt;height:.0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"/>
            </w:pict>
          </mc:Fallback>
        </mc:AlternateContent>
      </w:r>
      <w:r w:rsidRPr="00F139A7">
        <w:rPr>
          <w:rFonts w:hint="cs"/>
          <w:sz w:val="32"/>
          <w:rtl/>
          <w:lang w:bidi="ar-SY"/>
        </w:rPr>
        <w:t>إجراء مفاضلة بين حقلي المجموع ويتم عرض النتيجة إما في حقل رصيد نهائي مدين أو في حقل رصيد نهائي دائن. وذلك كما يبين الشكل التالي:</w:t>
      </w:r>
    </w:p>
    <w:p w:rsidR="00A81CBB" w:rsidRPr="00F139A7" w:rsidRDefault="00A81CBB" w:rsidP="00A81CBB">
      <w:pPr>
        <w:tabs>
          <w:tab w:val="left" w:pos="26"/>
        </w:tabs>
        <w:spacing w:before="100" w:beforeAutospacing="1" w:after="100" w:afterAutospacing="1"/>
        <w:ind w:left="159"/>
        <w:jc w:val="center"/>
        <w:rPr>
          <w:b/>
          <w:bCs/>
          <w:sz w:val="32"/>
          <w:u w:val="single"/>
          <w:lang w:bidi="ar-SY"/>
        </w:rPr>
      </w:pPr>
      <w:r w:rsidRPr="00F139A7">
        <w:rPr>
          <w:noProof/>
        </w:rPr>
        <w:drawing>
          <wp:inline distT="0" distB="0" distL="0" distR="0" wp14:anchorId="30344FC8" wp14:editId="61E5716A">
            <wp:extent cx="5107930" cy="2563495"/>
            <wp:effectExtent l="0" t="0" r="0" b="8255"/>
            <wp:docPr id="1871" name="صورة 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descr="0164- P-139"/>
                    <pic:cNvPicPr>
                      <a:picLocks noChangeAspect="1" noChangeArrowheads="1"/>
                    </pic:cNvPicPr>
                  </pic:nvPicPr>
                  <pic:blipFill>
                    <a:blip r:embed="rId228">
                      <a:extLst>
                        <a:ext uri="{28A0092B-C50C-407E-A947-70E740481C1C}">
                          <a14:useLocalDpi xmlns:a14="http://schemas.microsoft.com/office/drawing/2010/main" val="0"/>
                        </a:ext>
                      </a:extLst>
                    </a:blip>
                    <a:stretch>
                      <a:fillRect/>
                    </a:stretch>
                  </pic:blipFill>
                  <pic:spPr bwMode="auto">
                    <a:xfrm>
                      <a:off x="0" y="0"/>
                      <a:ext cx="5107930" cy="2563495"/>
                    </a:xfrm>
                    <a:prstGeom prst="rect">
                      <a:avLst/>
                    </a:prstGeom>
                    <a:noFill/>
                    <a:ln w="9525">
                      <a:noFill/>
                      <a:miter lim="800000"/>
                      <a:headEnd/>
                      <a:tailEnd/>
                    </a:ln>
                  </pic:spPr>
                </pic:pic>
              </a:graphicData>
            </a:graphic>
          </wp:inline>
        </w:drawing>
      </w:r>
    </w:p>
    <w:p w:rsidR="00A81CBB" w:rsidRPr="00F139A7" w:rsidRDefault="00A81CBB" w:rsidP="00A81CBB">
      <w:pPr>
        <w:numPr>
          <w:ilvl w:val="4"/>
          <w:numId w:val="1"/>
        </w:numPr>
        <w:tabs>
          <w:tab w:val="clear" w:pos="4275"/>
          <w:tab w:val="left" w:pos="0"/>
          <w:tab w:val="left" w:pos="26"/>
          <w:tab w:val="left" w:pos="270"/>
        </w:tabs>
        <w:ind w:left="0" w:firstLine="0"/>
        <w:jc w:val="lowKashida"/>
        <w:rPr>
          <w:b/>
          <w:bCs/>
          <w:sz w:val="32"/>
          <w:lang w:bidi="ar-SY"/>
        </w:rPr>
      </w:pPr>
      <w:r w:rsidRPr="00F139A7">
        <w:rPr>
          <w:rFonts w:hint="cs"/>
          <w:b/>
          <w:bCs/>
          <w:sz w:val="32"/>
          <w:rtl/>
          <w:lang w:bidi="ar-SY"/>
        </w:rPr>
        <w:t xml:space="preserve">إظهار آخر حركة مدينة: </w:t>
      </w:r>
      <w:r w:rsidRPr="00F139A7">
        <w:rPr>
          <w:rFonts w:hint="cs"/>
          <w:sz w:val="32"/>
          <w:rtl/>
          <w:lang w:bidi="ar-SY"/>
        </w:rPr>
        <w:t>نفعل هذا الحقل لإظهار أعمدة في التقرير يتم فيها عرض مبلغ وتاريخ آخر حركة مدينة تمت على الحساب. فمثلاً إذا طلبنا ميزان المراجعة للموردين وفعلنا هذا الحقل فيتم عرض رصيد كل مورد إضافة إلى آخر حركة مدينة تمت على هذا المورد وهي في معظم الأحيان آخر دفعة أعطيناها للمورد.</w:t>
      </w:r>
    </w:p>
    <w:p w:rsidR="00A81CBB" w:rsidRPr="00F139A7" w:rsidRDefault="00A81CBB" w:rsidP="00A81CBB">
      <w:pPr>
        <w:numPr>
          <w:ilvl w:val="4"/>
          <w:numId w:val="1"/>
        </w:numPr>
        <w:tabs>
          <w:tab w:val="clear" w:pos="4275"/>
          <w:tab w:val="left" w:pos="0"/>
          <w:tab w:val="left" w:pos="26"/>
          <w:tab w:val="left" w:pos="270"/>
        </w:tabs>
        <w:ind w:left="0" w:firstLine="0"/>
        <w:jc w:val="lowKashida"/>
        <w:rPr>
          <w:b/>
          <w:bCs/>
          <w:sz w:val="32"/>
          <w:lang w:bidi="ar-SY"/>
        </w:rPr>
      </w:pPr>
      <w:r w:rsidRPr="00F139A7">
        <w:rPr>
          <w:rFonts w:hint="cs"/>
          <w:b/>
          <w:bCs/>
          <w:sz w:val="32"/>
          <w:rtl/>
          <w:lang w:bidi="ar-SY"/>
        </w:rPr>
        <w:t>إظهار آخر حركة دائنة:</w:t>
      </w:r>
      <w:r w:rsidRPr="00F139A7">
        <w:rPr>
          <w:rFonts w:hint="cs"/>
          <w:sz w:val="32"/>
          <w:rtl/>
          <w:lang w:bidi="ar-SY"/>
        </w:rPr>
        <w:t xml:space="preserve"> نفعل هذا الحقل لإظهار أعمدة في التقرير يتم فيها عرض مبلغ وتاريخ آخر حركة دائنة تمت على الحساب. فمثلاً إذا طلبنا ميزان المراجعة للزبائن وفعلنا هذا الحقل فيتم عرض رصيد كل زبون إضافة إلى آخر حركة دائنة تمت على هذا الزبون وهي في معظم الأحيان آخر دفعة دفعها الزبون.</w:t>
      </w:r>
    </w:p>
    <w:p w:rsidR="00A81CBB" w:rsidRPr="00F139A7" w:rsidRDefault="00A81CBB" w:rsidP="00A81CBB">
      <w:pPr>
        <w:numPr>
          <w:ilvl w:val="4"/>
          <w:numId w:val="1"/>
        </w:numPr>
        <w:tabs>
          <w:tab w:val="clear" w:pos="4275"/>
          <w:tab w:val="left" w:pos="0"/>
          <w:tab w:val="left" w:pos="26"/>
          <w:tab w:val="left" w:pos="270"/>
        </w:tabs>
        <w:ind w:left="0" w:firstLine="0"/>
        <w:jc w:val="lowKashida"/>
        <w:rPr>
          <w:b/>
          <w:bCs/>
          <w:sz w:val="32"/>
          <w:lang w:bidi="ar-SY"/>
        </w:rPr>
      </w:pPr>
      <w:r w:rsidRPr="00F139A7">
        <w:rPr>
          <w:rFonts w:hint="cs"/>
          <w:b/>
          <w:bCs/>
          <w:sz w:val="32"/>
          <w:rtl/>
          <w:lang w:bidi="ar-SY"/>
        </w:rPr>
        <w:lastRenderedPageBreak/>
        <w:t xml:space="preserve">إظهار الرصيد السابق: </w:t>
      </w:r>
      <w:r w:rsidRPr="00F139A7">
        <w:rPr>
          <w:rFonts w:hint="cs"/>
          <w:sz w:val="32"/>
          <w:rtl/>
          <w:lang w:bidi="ar-SY"/>
        </w:rPr>
        <w:t>نقوم بتفعيل هذا الحقل إذا كان هناك حركات في الفترة الزمنية الواقعة بين بداية الفترة المحاسبية وبداية التقرير.</w:t>
      </w:r>
    </w:p>
    <w:p w:rsidR="00A81CBB" w:rsidRPr="00F139A7" w:rsidRDefault="00A81CBB" w:rsidP="00A81CBB">
      <w:pPr>
        <w:numPr>
          <w:ilvl w:val="4"/>
          <w:numId w:val="1"/>
        </w:numPr>
        <w:tabs>
          <w:tab w:val="clear" w:pos="4275"/>
          <w:tab w:val="left" w:pos="0"/>
          <w:tab w:val="left" w:pos="26"/>
          <w:tab w:val="left" w:pos="270"/>
        </w:tabs>
        <w:ind w:left="0" w:firstLine="0"/>
        <w:jc w:val="lowKashida"/>
        <w:rPr>
          <w:b/>
          <w:bCs/>
          <w:sz w:val="32"/>
          <w:lang w:bidi="ar-SY"/>
        </w:rPr>
      </w:pPr>
      <w:r w:rsidRPr="00F139A7">
        <w:rPr>
          <w:rFonts w:hint="cs"/>
          <w:b/>
          <w:bCs/>
          <w:sz w:val="32"/>
          <w:rtl/>
          <w:lang w:bidi="ar-SY"/>
        </w:rPr>
        <w:t xml:space="preserve">تصنيف1, تصنيف2, تصنيف3, تصنيف4: </w:t>
      </w:r>
      <w:r w:rsidRPr="00F139A7">
        <w:rPr>
          <w:rFonts w:hint="cs"/>
          <w:sz w:val="32"/>
          <w:rtl/>
          <w:lang w:bidi="ar-SY"/>
        </w:rPr>
        <w:t>في حال أردنا أن يظهر التصنيف في حقل مستقل في التقرير مقابل كل حساب نقوم بتفعيل التصنيف المطلوب من خلال حقول التصنيف السابقة.</w:t>
      </w:r>
    </w:p>
    <w:p w:rsidR="00A81CBB" w:rsidRPr="00F139A7" w:rsidRDefault="00A81CBB" w:rsidP="00A81CBB">
      <w:pPr>
        <w:tabs>
          <w:tab w:val="left" w:pos="26"/>
        </w:tabs>
        <w:ind w:left="161" w:hanging="181"/>
        <w:jc w:val="lowKashida"/>
        <w:rPr>
          <w:b/>
          <w:bCs/>
          <w:sz w:val="32"/>
          <w:lang w:bidi="ar-SY"/>
        </w:rPr>
      </w:pPr>
      <w:r w:rsidRPr="00F139A7">
        <w:rPr>
          <w:rFonts w:hint="cs"/>
          <w:b/>
          <w:bCs/>
          <w:sz w:val="32"/>
          <w:rtl/>
          <w:lang w:bidi="ar-SY"/>
        </w:rPr>
        <w:t xml:space="preserve">الخيارات: </w:t>
      </w:r>
      <w:r w:rsidRPr="00F139A7">
        <w:rPr>
          <w:rFonts w:hint="cs"/>
          <w:sz w:val="32"/>
          <w:rtl/>
          <w:lang w:bidi="ar-SY"/>
        </w:rPr>
        <w:t>يحتوي هذا الشريط على الخيارات التالية:</w:t>
      </w:r>
    </w:p>
    <w:p w:rsidR="00A81CBB" w:rsidRPr="00F139A7" w:rsidRDefault="00A81CBB" w:rsidP="00A81CBB">
      <w:pPr>
        <w:numPr>
          <w:ilvl w:val="3"/>
          <w:numId w:val="1"/>
        </w:numPr>
        <w:tabs>
          <w:tab w:val="left" w:pos="26"/>
        </w:tabs>
        <w:ind w:left="342"/>
        <w:jc w:val="lowKashida"/>
        <w:rPr>
          <w:b/>
          <w:bCs/>
          <w:sz w:val="32"/>
          <w:lang w:bidi="ar-SY"/>
        </w:rPr>
      </w:pPr>
      <w:r w:rsidRPr="00F139A7">
        <w:rPr>
          <w:rFonts w:hint="cs"/>
          <w:b/>
          <w:bCs/>
          <w:sz w:val="32"/>
          <w:rtl/>
          <w:lang w:bidi="ar-SY"/>
        </w:rPr>
        <w:t xml:space="preserve">إظهار المسلسل: </w:t>
      </w:r>
      <w:r w:rsidRPr="00F139A7">
        <w:rPr>
          <w:rFonts w:hint="cs"/>
          <w:sz w:val="32"/>
          <w:rtl/>
          <w:lang w:bidi="ar-SY"/>
        </w:rPr>
        <w:t>عند تفعيل هذا الخيار يظهر رقم متسلسل للحسابات الظاهرة في هذا التقرير.</w:t>
      </w:r>
    </w:p>
    <w:p w:rsidR="00A81CBB" w:rsidRPr="00F139A7" w:rsidRDefault="00A81CBB" w:rsidP="00A81CBB">
      <w:pPr>
        <w:numPr>
          <w:ilvl w:val="3"/>
          <w:numId w:val="1"/>
        </w:numPr>
        <w:tabs>
          <w:tab w:val="left" w:pos="26"/>
        </w:tabs>
        <w:ind w:left="342"/>
        <w:jc w:val="lowKashida"/>
        <w:rPr>
          <w:b/>
          <w:bCs/>
          <w:sz w:val="32"/>
          <w:lang w:bidi="ar-SY"/>
        </w:rPr>
      </w:pPr>
      <w:r w:rsidRPr="00F139A7">
        <w:rPr>
          <w:rFonts w:hint="cs"/>
          <w:b/>
          <w:bCs/>
          <w:sz w:val="32"/>
          <w:rtl/>
          <w:lang w:bidi="ar-SY"/>
        </w:rPr>
        <w:t xml:space="preserve">القيود المرحلة, القيود غير المرحلة: </w:t>
      </w:r>
      <w:r w:rsidRPr="00F139A7">
        <w:rPr>
          <w:rFonts w:hint="cs"/>
          <w:sz w:val="32"/>
          <w:rtl/>
          <w:lang w:bidi="ar-SY"/>
        </w:rPr>
        <w:t>هنا نختار حالة القيود التي يتم عرضها في التقرير.</w:t>
      </w:r>
    </w:p>
    <w:p w:rsidR="00A81CBB" w:rsidRPr="00F139A7" w:rsidRDefault="00A81CBB" w:rsidP="00A81CBB">
      <w:pPr>
        <w:numPr>
          <w:ilvl w:val="3"/>
          <w:numId w:val="1"/>
        </w:numPr>
        <w:tabs>
          <w:tab w:val="left" w:pos="26"/>
        </w:tabs>
        <w:ind w:left="342"/>
        <w:jc w:val="lowKashida"/>
        <w:rPr>
          <w:b/>
          <w:bCs/>
          <w:sz w:val="32"/>
          <w:u w:val="single"/>
          <w:lang w:bidi="ar-SY"/>
        </w:rPr>
      </w:pPr>
      <w:r w:rsidRPr="00F139A7">
        <w:rPr>
          <w:rFonts w:hint="cs"/>
          <w:b/>
          <w:bCs/>
          <w:noProof/>
          <w:sz w:val="32"/>
          <w:rtl/>
          <w:lang w:bidi="ar-SY"/>
        </w:rPr>
        <w:t>عدم اعتبار القيود الافتتاحية:</w:t>
      </w:r>
      <w:r w:rsidRPr="00F139A7">
        <w:rPr>
          <w:rFonts w:hint="cs"/>
          <w:sz w:val="32"/>
          <w:rtl/>
          <w:lang w:bidi="ar-SY"/>
        </w:rPr>
        <w:t xml:space="preserve"> عند تفعيل هذا الخيار لا يتم أخذ القيود الافتتاحية بعين الاعتبار ضمن الحركات المالية التي تمت على الحسابات.</w:t>
      </w:r>
    </w:p>
    <w:p w:rsidR="00A81CBB" w:rsidRPr="00F139A7" w:rsidRDefault="00A81CBB" w:rsidP="00A81CBB">
      <w:pPr>
        <w:numPr>
          <w:ilvl w:val="3"/>
          <w:numId w:val="1"/>
        </w:numPr>
        <w:tabs>
          <w:tab w:val="left" w:pos="26"/>
        </w:tabs>
        <w:ind w:left="342"/>
        <w:jc w:val="lowKashida"/>
        <w:rPr>
          <w:b/>
          <w:bCs/>
          <w:sz w:val="32"/>
          <w:u w:val="single"/>
          <w:lang w:bidi="ar-SY"/>
        </w:rPr>
      </w:pPr>
      <w:r w:rsidRPr="00F139A7">
        <w:rPr>
          <w:rFonts w:hint="cs"/>
          <w:b/>
          <w:bCs/>
          <w:noProof/>
          <w:sz w:val="32"/>
          <w:rtl/>
          <w:lang w:bidi="ar-SY"/>
        </w:rPr>
        <w:t>إظهار الحسابات الفارغة:</w:t>
      </w:r>
      <w:r w:rsidRPr="00F139A7">
        <w:rPr>
          <w:rFonts w:hint="cs"/>
          <w:sz w:val="32"/>
          <w:rtl/>
          <w:lang w:bidi="ar-SY"/>
        </w:rPr>
        <w:t xml:space="preserve"> عند تفعيل هذا الخيار يتم إظهار الحسابات ذات الرصيد المعدوم ولو لم تتحرك بأي حركة خلال العام.</w:t>
      </w:r>
    </w:p>
    <w:p w:rsidR="00A81CBB" w:rsidRPr="00F139A7" w:rsidRDefault="00A81CBB" w:rsidP="00A81CBB">
      <w:pPr>
        <w:numPr>
          <w:ilvl w:val="3"/>
          <w:numId w:val="1"/>
        </w:numPr>
        <w:tabs>
          <w:tab w:val="left" w:pos="26"/>
        </w:tabs>
        <w:ind w:left="342"/>
        <w:jc w:val="lowKashida"/>
        <w:rPr>
          <w:b/>
          <w:bCs/>
          <w:sz w:val="32"/>
          <w:u w:val="single"/>
          <w:lang w:bidi="ar-SY"/>
        </w:rPr>
      </w:pPr>
      <w:r w:rsidRPr="00F139A7">
        <w:rPr>
          <w:rFonts w:hint="cs"/>
          <w:b/>
          <w:bCs/>
          <w:noProof/>
          <w:sz w:val="32"/>
          <w:rtl/>
          <w:lang w:bidi="ar-SY"/>
        </w:rPr>
        <w:t>إظهار الحسابات المرصدة:</w:t>
      </w:r>
      <w:r w:rsidRPr="00F139A7">
        <w:rPr>
          <w:rFonts w:hint="cs"/>
          <w:sz w:val="32"/>
          <w:rtl/>
          <w:lang w:bidi="ar-SY"/>
        </w:rPr>
        <w:t xml:space="preserve"> عند تفعيل هذا الخيار يتم إظهار الحسابات التي تحركت ورصيدها معدوم.</w:t>
      </w:r>
    </w:p>
    <w:p w:rsidR="00A81CBB" w:rsidRPr="00F139A7" w:rsidRDefault="00A81CBB" w:rsidP="00A81CBB">
      <w:pPr>
        <w:numPr>
          <w:ilvl w:val="3"/>
          <w:numId w:val="1"/>
        </w:numPr>
        <w:tabs>
          <w:tab w:val="left" w:pos="26"/>
        </w:tabs>
        <w:ind w:left="342"/>
        <w:jc w:val="lowKashida"/>
        <w:rPr>
          <w:b/>
          <w:bCs/>
          <w:sz w:val="32"/>
          <w:u w:val="single"/>
          <w:lang w:bidi="ar-SY"/>
        </w:rPr>
      </w:pPr>
      <w:r w:rsidRPr="00F139A7">
        <w:rPr>
          <w:rFonts w:hint="cs"/>
          <w:b/>
          <w:bCs/>
          <w:noProof/>
          <w:sz w:val="32"/>
          <w:rtl/>
          <w:lang w:bidi="ar-SY"/>
        </w:rPr>
        <w:t>إظهار الحسابات الفرعية:</w:t>
      </w:r>
      <w:r w:rsidRPr="00F139A7">
        <w:rPr>
          <w:rFonts w:hint="cs"/>
          <w:sz w:val="32"/>
          <w:rtl/>
          <w:lang w:bidi="ar-SY"/>
        </w:rPr>
        <w:t xml:space="preserve"> مثل حساب الزبون طارق, حسم ممنوح...الخ.</w:t>
      </w:r>
    </w:p>
    <w:p w:rsidR="00A81CBB" w:rsidRPr="00F139A7" w:rsidRDefault="00A81CBB" w:rsidP="00A81CBB">
      <w:pPr>
        <w:numPr>
          <w:ilvl w:val="3"/>
          <w:numId w:val="1"/>
        </w:numPr>
        <w:tabs>
          <w:tab w:val="left" w:pos="26"/>
        </w:tabs>
        <w:ind w:left="342"/>
        <w:jc w:val="lowKashida"/>
        <w:rPr>
          <w:b/>
          <w:bCs/>
          <w:sz w:val="32"/>
          <w:u w:val="single"/>
          <w:lang w:bidi="ar-SY"/>
        </w:rPr>
      </w:pPr>
      <w:r w:rsidRPr="00F139A7">
        <w:rPr>
          <w:rFonts w:hint="cs"/>
          <w:b/>
          <w:bCs/>
          <w:noProof/>
          <w:sz w:val="32"/>
          <w:rtl/>
          <w:lang w:bidi="ar-SY"/>
        </w:rPr>
        <w:t>إظهار الحسابات الرئيسية:</w:t>
      </w:r>
      <w:r w:rsidRPr="00F139A7">
        <w:rPr>
          <w:rFonts w:hint="cs"/>
          <w:sz w:val="32"/>
          <w:rtl/>
          <w:lang w:bidi="ar-SY"/>
        </w:rPr>
        <w:t xml:space="preserve"> مثل حساب الزبائن.</w:t>
      </w:r>
    </w:p>
    <w:p w:rsidR="00A81CBB" w:rsidRPr="00F139A7" w:rsidRDefault="00A81CBB" w:rsidP="00A81CBB">
      <w:pPr>
        <w:numPr>
          <w:ilvl w:val="3"/>
          <w:numId w:val="1"/>
        </w:numPr>
        <w:tabs>
          <w:tab w:val="left" w:pos="26"/>
        </w:tabs>
        <w:ind w:left="342"/>
        <w:jc w:val="lowKashida"/>
        <w:rPr>
          <w:b/>
          <w:bCs/>
          <w:sz w:val="32"/>
          <w:u w:val="single"/>
          <w:lang w:bidi="ar-SY"/>
        </w:rPr>
      </w:pPr>
      <w:r w:rsidRPr="00F139A7">
        <w:rPr>
          <w:rFonts w:hint="cs"/>
          <w:b/>
          <w:bCs/>
          <w:sz w:val="32"/>
          <w:rtl/>
          <w:lang w:bidi="ar-SY"/>
        </w:rPr>
        <w:t xml:space="preserve">إظهار الرئيسي الأدنى فقط: </w:t>
      </w:r>
      <w:r w:rsidRPr="00F139A7">
        <w:rPr>
          <w:rFonts w:hint="cs"/>
          <w:sz w:val="32"/>
          <w:rtl/>
          <w:lang w:bidi="ar-SY"/>
        </w:rPr>
        <w:t>فمثلاً بفرض أن حساب الموجودات يظهر في شجرة الحسابات كما في الشكل الظاهر:</w:t>
      </w:r>
    </w:p>
    <w:p w:rsidR="00A81CBB" w:rsidRPr="00F139A7" w:rsidRDefault="00A81CBB" w:rsidP="00A81CBB">
      <w:pPr>
        <w:tabs>
          <w:tab w:val="left" w:pos="26"/>
        </w:tabs>
        <w:ind w:left="342"/>
        <w:jc w:val="center"/>
        <w:rPr>
          <w:b/>
          <w:bCs/>
          <w:sz w:val="32"/>
          <w:u w:val="single"/>
          <w:lang w:bidi="ar-SY"/>
        </w:rPr>
      </w:pPr>
      <w:r w:rsidRPr="00F139A7">
        <w:rPr>
          <w:noProof/>
        </w:rPr>
        <w:drawing>
          <wp:inline distT="0" distB="0" distL="0" distR="0" wp14:anchorId="3A3CCD78" wp14:editId="49A345E4">
            <wp:extent cx="2343600" cy="3214800"/>
            <wp:effectExtent l="0" t="0" r="0" b="5080"/>
            <wp:docPr id="1872" name="صورة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descr="0165- P-140"/>
                    <pic:cNvPicPr>
                      <a:picLocks noChangeAspect="1" noChangeArrowheads="1"/>
                    </pic:cNvPicPr>
                  </pic:nvPicPr>
                  <pic:blipFill>
                    <a:blip r:embed="rId229">
                      <a:extLst>
                        <a:ext uri="{28A0092B-C50C-407E-A947-70E740481C1C}">
                          <a14:useLocalDpi xmlns:a14="http://schemas.microsoft.com/office/drawing/2010/main" val="0"/>
                        </a:ext>
                      </a:extLst>
                    </a:blip>
                    <a:stretch>
                      <a:fillRect/>
                    </a:stretch>
                  </pic:blipFill>
                  <pic:spPr bwMode="auto">
                    <a:xfrm>
                      <a:off x="0" y="0"/>
                      <a:ext cx="2343600" cy="32148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17"/>
        <w:jc w:val="lowKashida"/>
        <w:rPr>
          <w:sz w:val="32"/>
          <w:rtl/>
          <w:lang w:bidi="ar-SY"/>
        </w:rPr>
      </w:pPr>
      <w:r w:rsidRPr="00F139A7">
        <w:rPr>
          <w:rFonts w:hint="cs"/>
          <w:sz w:val="32"/>
          <w:rtl/>
          <w:lang w:bidi="ar-SY"/>
        </w:rPr>
        <w:lastRenderedPageBreak/>
        <w:t>فإذا طلبنا ميزان المراجعة لحساب الموجودات دون أن نفعل الخيار السابق فسيظهر كما في الشكل التالي:</w:t>
      </w:r>
    </w:p>
    <w:p w:rsidR="00A81CBB" w:rsidRPr="00F139A7" w:rsidRDefault="00A81CBB" w:rsidP="00A81CBB">
      <w:pPr>
        <w:tabs>
          <w:tab w:val="left" w:pos="26"/>
        </w:tabs>
        <w:ind w:left="-17"/>
        <w:jc w:val="center"/>
        <w:rPr>
          <w:sz w:val="32"/>
          <w:rtl/>
          <w:lang w:bidi="ar-SY"/>
        </w:rPr>
      </w:pPr>
      <w:r w:rsidRPr="00F139A7">
        <w:rPr>
          <w:noProof/>
        </w:rPr>
        <w:drawing>
          <wp:inline distT="0" distB="0" distL="0" distR="0" wp14:anchorId="17BD18BE" wp14:editId="4C6AED7D">
            <wp:extent cx="4597200" cy="2466000"/>
            <wp:effectExtent l="0" t="0" r="0" b="0"/>
            <wp:docPr id="1873" name="صورة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descr="0166- P-140"/>
                    <pic:cNvPicPr>
                      <a:picLocks noChangeAspect="1" noChangeArrowheads="1"/>
                    </pic:cNvPicPr>
                  </pic:nvPicPr>
                  <pic:blipFill>
                    <a:blip r:embed="rId230">
                      <a:extLst>
                        <a:ext uri="{28A0092B-C50C-407E-A947-70E740481C1C}">
                          <a14:useLocalDpi xmlns:a14="http://schemas.microsoft.com/office/drawing/2010/main" val="0"/>
                        </a:ext>
                      </a:extLst>
                    </a:blip>
                    <a:stretch>
                      <a:fillRect/>
                    </a:stretch>
                  </pic:blipFill>
                  <pic:spPr bwMode="auto">
                    <a:xfrm>
                      <a:off x="0" y="0"/>
                      <a:ext cx="4597200" cy="24660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17"/>
        <w:jc w:val="lowKashida"/>
        <w:rPr>
          <w:sz w:val="32"/>
          <w:lang w:bidi="ar-SY"/>
        </w:rPr>
      </w:pPr>
    </w:p>
    <w:p w:rsidR="00A81CBB" w:rsidRPr="00F139A7" w:rsidRDefault="00A81CBB" w:rsidP="00A81CBB">
      <w:pPr>
        <w:tabs>
          <w:tab w:val="left" w:pos="26"/>
        </w:tabs>
        <w:ind w:left="-17"/>
        <w:jc w:val="lowKashida"/>
        <w:rPr>
          <w:noProof/>
          <w:rtl/>
          <w:lang w:bidi="ar-SY"/>
        </w:rPr>
      </w:pPr>
      <w:r w:rsidRPr="00F139A7">
        <w:rPr>
          <w:rFonts w:hint="cs"/>
          <w:sz w:val="32"/>
          <w:rtl/>
          <w:lang w:bidi="ar-SY"/>
        </w:rPr>
        <w:t>أما إذا فعلنا خيار إظهار الرئيسي الأدنى فقط فيتم عرض التقرير بدون إظهار الحساب 1-موجودات لأنه يقع فوق الحساب الرئيسي الأدنى. كما في الشكل التالي:</w:t>
      </w:r>
    </w:p>
    <w:p w:rsidR="00A81CBB" w:rsidRPr="00F139A7" w:rsidRDefault="00A81CBB" w:rsidP="00A81CBB">
      <w:pPr>
        <w:tabs>
          <w:tab w:val="left" w:pos="26"/>
        </w:tabs>
        <w:spacing w:before="100" w:beforeAutospacing="1" w:after="100" w:afterAutospacing="1"/>
        <w:ind w:left="-17"/>
        <w:jc w:val="center"/>
        <w:rPr>
          <w:sz w:val="32"/>
          <w:rtl/>
          <w:lang w:bidi="ar-SY"/>
        </w:rPr>
      </w:pPr>
      <w:r w:rsidRPr="00F139A7">
        <w:rPr>
          <w:noProof/>
        </w:rPr>
        <w:drawing>
          <wp:inline distT="0" distB="0" distL="0" distR="0" wp14:anchorId="3D25C4A7" wp14:editId="6CF61840">
            <wp:extent cx="4582800" cy="2458800"/>
            <wp:effectExtent l="0" t="0" r="8255" b="0"/>
            <wp:docPr id="1874" name="صورة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descr="0167- P-140"/>
                    <pic:cNvPicPr>
                      <a:picLocks noChangeAspect="1" noChangeArrowheads="1"/>
                    </pic:cNvPicPr>
                  </pic:nvPicPr>
                  <pic:blipFill>
                    <a:blip r:embed="rId231">
                      <a:extLst>
                        <a:ext uri="{28A0092B-C50C-407E-A947-70E740481C1C}">
                          <a14:useLocalDpi xmlns:a14="http://schemas.microsoft.com/office/drawing/2010/main" val="0"/>
                        </a:ext>
                      </a:extLst>
                    </a:blip>
                    <a:stretch>
                      <a:fillRect/>
                    </a:stretch>
                  </pic:blipFill>
                  <pic:spPr bwMode="auto">
                    <a:xfrm>
                      <a:off x="0" y="0"/>
                      <a:ext cx="4582800" cy="2458800"/>
                    </a:xfrm>
                    <a:prstGeom prst="rect">
                      <a:avLst/>
                    </a:prstGeom>
                    <a:noFill/>
                    <a:ln w="9525">
                      <a:noFill/>
                      <a:miter lim="800000"/>
                      <a:headEnd/>
                      <a:tailEnd/>
                    </a:ln>
                  </pic:spPr>
                </pic:pic>
              </a:graphicData>
            </a:graphic>
          </wp:inline>
        </w:drawing>
      </w:r>
    </w:p>
    <w:p w:rsidR="00A81CBB" w:rsidRPr="00F139A7" w:rsidRDefault="00A81CBB" w:rsidP="002F305F">
      <w:pPr>
        <w:numPr>
          <w:ilvl w:val="3"/>
          <w:numId w:val="1"/>
        </w:numPr>
        <w:tabs>
          <w:tab w:val="left" w:pos="26"/>
        </w:tabs>
        <w:ind w:left="342"/>
        <w:jc w:val="lowKashida"/>
        <w:rPr>
          <w:b/>
          <w:bCs/>
          <w:sz w:val="32"/>
          <w:lang w:bidi="ar-SY"/>
        </w:rPr>
      </w:pPr>
      <w:r w:rsidRPr="00F139A7">
        <w:rPr>
          <w:rFonts w:hint="cs"/>
          <w:b/>
          <w:bCs/>
          <w:sz w:val="32"/>
          <w:rtl/>
          <w:lang w:bidi="ar-SY"/>
        </w:rPr>
        <w:t xml:space="preserve">بالتفصيل لكل فرع: </w:t>
      </w:r>
      <w:r w:rsidRPr="00F139A7">
        <w:rPr>
          <w:rFonts w:hint="cs"/>
          <w:sz w:val="32"/>
          <w:rtl/>
          <w:lang w:bidi="ar-SY"/>
        </w:rPr>
        <w:t xml:space="preserve">إذا طلبنا ميزان المراجعة على مستوى الشركة ككل يمكننا بتفعيل هذا الخيار أن نحصل على تفاصيل عن رصيد الحسابات في كل فرع. مثال: بفرض أن الزبون حسام قد دفع 1000 </w:t>
      </w:r>
      <w:r w:rsidR="00BF2FE5">
        <w:rPr>
          <w:rFonts w:hint="cs"/>
          <w:sz w:val="32"/>
          <w:rtl/>
          <w:lang w:bidi="ar-SY"/>
        </w:rPr>
        <w:t xml:space="preserve">ر. س </w:t>
      </w:r>
      <w:r w:rsidRPr="00F139A7">
        <w:rPr>
          <w:rFonts w:hint="cs"/>
          <w:sz w:val="32"/>
          <w:rtl/>
          <w:lang w:bidi="ar-SY"/>
        </w:rPr>
        <w:t xml:space="preserve">لصالح فرع "الشركة" ودفع2000 </w:t>
      </w:r>
      <w:r w:rsidR="00BF2FE5">
        <w:rPr>
          <w:rFonts w:hint="cs"/>
          <w:sz w:val="32"/>
          <w:rtl/>
          <w:lang w:bidi="ar-SY"/>
        </w:rPr>
        <w:t xml:space="preserve">ر. س </w:t>
      </w:r>
      <w:r w:rsidRPr="00F139A7">
        <w:rPr>
          <w:rFonts w:hint="cs"/>
          <w:sz w:val="32"/>
          <w:rtl/>
          <w:lang w:bidi="ar-SY"/>
        </w:rPr>
        <w:t xml:space="preserve">لصالح "فرع </w:t>
      </w:r>
      <w:r w:rsidR="002F305F">
        <w:rPr>
          <w:rFonts w:hint="cs"/>
          <w:sz w:val="32"/>
          <w:rtl/>
          <w:lang w:bidi="ar-SY"/>
        </w:rPr>
        <w:t>جدة</w:t>
      </w:r>
      <w:r w:rsidRPr="00F139A7">
        <w:rPr>
          <w:rFonts w:hint="cs"/>
          <w:sz w:val="32"/>
          <w:rtl/>
          <w:lang w:bidi="ar-SY"/>
        </w:rPr>
        <w:t>", وطلبنا ميزان المراجعة لحساب الزبون حسام دون أن نفعل الخيار السابق فسنحصل على التقرير التالي:</w:t>
      </w:r>
    </w:p>
    <w:p w:rsidR="00A81CBB" w:rsidRPr="00F139A7" w:rsidRDefault="00A81CBB" w:rsidP="00A81CBB">
      <w:pPr>
        <w:tabs>
          <w:tab w:val="left" w:pos="26"/>
        </w:tabs>
        <w:ind w:left="-17"/>
        <w:jc w:val="center"/>
        <w:rPr>
          <w:sz w:val="32"/>
          <w:rtl/>
          <w:lang w:bidi="ar-SY"/>
        </w:rPr>
      </w:pPr>
    </w:p>
    <w:p w:rsidR="00A81CBB" w:rsidRPr="00F139A7" w:rsidRDefault="00A81CBB" w:rsidP="00A81CBB">
      <w:pPr>
        <w:tabs>
          <w:tab w:val="left" w:pos="26"/>
        </w:tabs>
        <w:ind w:left="-17"/>
        <w:rPr>
          <w:sz w:val="32"/>
          <w:lang w:bidi="ar-SY"/>
        </w:rPr>
      </w:pPr>
    </w:p>
    <w:p w:rsidR="00A81CBB" w:rsidRPr="00F139A7" w:rsidRDefault="00A81CBB" w:rsidP="00A81CBB">
      <w:pPr>
        <w:tabs>
          <w:tab w:val="left" w:pos="26"/>
        </w:tabs>
        <w:ind w:left="-17"/>
        <w:rPr>
          <w:sz w:val="32"/>
          <w:lang w:bidi="ar-SY"/>
        </w:rPr>
      </w:pPr>
    </w:p>
    <w:p w:rsidR="00A81CBB" w:rsidRPr="00F139A7" w:rsidRDefault="00A81CBB" w:rsidP="00A81CBB">
      <w:pPr>
        <w:tabs>
          <w:tab w:val="left" w:pos="26"/>
        </w:tabs>
        <w:spacing w:after="100" w:afterAutospacing="1"/>
        <w:ind w:left="-17"/>
        <w:jc w:val="center"/>
        <w:rPr>
          <w:sz w:val="32"/>
          <w:rtl/>
          <w:lang w:bidi="ar-SY"/>
        </w:rPr>
      </w:pPr>
      <w:r w:rsidRPr="00F139A7">
        <w:rPr>
          <w:noProof/>
          <w:sz w:val="32"/>
        </w:rPr>
        <w:lastRenderedPageBreak/>
        <w:drawing>
          <wp:inline distT="0" distB="0" distL="0" distR="0" wp14:anchorId="380D4A6F" wp14:editId="70ED4F7A">
            <wp:extent cx="4604400" cy="2476800"/>
            <wp:effectExtent l="0" t="0" r="5715" b="0"/>
            <wp:docPr id="1875" name="صورة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604400" cy="2476800"/>
                    </a:xfrm>
                    <a:prstGeom prst="rect">
                      <a:avLst/>
                    </a:prstGeom>
                    <a:noFill/>
                    <a:ln>
                      <a:noFill/>
                    </a:ln>
                  </pic:spPr>
                </pic:pic>
              </a:graphicData>
            </a:graphic>
          </wp:inline>
        </w:drawing>
      </w:r>
    </w:p>
    <w:p w:rsidR="00A81CBB" w:rsidRPr="00F139A7" w:rsidRDefault="00A81CBB" w:rsidP="00A81CBB">
      <w:pPr>
        <w:tabs>
          <w:tab w:val="left" w:pos="26"/>
        </w:tabs>
        <w:ind w:left="-17"/>
        <w:jc w:val="lowKashida"/>
        <w:rPr>
          <w:sz w:val="32"/>
          <w:rtl/>
          <w:lang w:bidi="ar-SY"/>
        </w:rPr>
      </w:pPr>
      <w:r w:rsidRPr="00F139A7">
        <w:rPr>
          <w:rFonts w:hint="cs"/>
          <w:sz w:val="32"/>
          <w:rtl/>
          <w:lang w:bidi="ar-SY"/>
        </w:rPr>
        <w:t>أما عند تفعيل الخيار السابق فسيظهر التقرير بشكل تفصيلي على مستوى كل فرع كما في الشكل التالي:</w:t>
      </w:r>
    </w:p>
    <w:p w:rsidR="00A81CBB" w:rsidRPr="00F139A7" w:rsidRDefault="00A81CBB" w:rsidP="00A81CBB">
      <w:pPr>
        <w:tabs>
          <w:tab w:val="left" w:pos="26"/>
        </w:tabs>
        <w:ind w:left="-17"/>
        <w:jc w:val="center"/>
        <w:rPr>
          <w:sz w:val="32"/>
          <w:lang w:bidi="ar-SY"/>
        </w:rPr>
      </w:pPr>
      <w:r w:rsidRPr="00F139A7">
        <w:rPr>
          <w:noProof/>
        </w:rPr>
        <w:drawing>
          <wp:anchor distT="0" distB="0" distL="114300" distR="114300" simplePos="0" relativeHeight="252019712" behindDoc="1" locked="0" layoutInCell="1" allowOverlap="1" wp14:anchorId="5B0EDC47" wp14:editId="64256B6E">
            <wp:simplePos x="0" y="0"/>
            <wp:positionH relativeFrom="column">
              <wp:posOffset>497205</wp:posOffset>
            </wp:positionH>
            <wp:positionV relativeFrom="paragraph">
              <wp:posOffset>128270</wp:posOffset>
            </wp:positionV>
            <wp:extent cx="4582795" cy="2465070"/>
            <wp:effectExtent l="0" t="0" r="8255" b="0"/>
            <wp:wrapTight wrapText="bothSides">
              <wp:wrapPolygon edited="0">
                <wp:start x="0" y="0"/>
                <wp:lineTo x="0" y="21366"/>
                <wp:lineTo x="21549" y="21366"/>
                <wp:lineTo x="21549" y="0"/>
                <wp:lineTo x="0" y="0"/>
              </wp:wrapPolygon>
            </wp:wrapTight>
            <wp:docPr id="1876" name="صورة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 descr="0169- P-141"/>
                    <pic:cNvPicPr>
                      <a:picLocks noChangeAspect="1" noChangeArrowheads="1"/>
                    </pic:cNvPicPr>
                  </pic:nvPicPr>
                  <pic:blipFill>
                    <a:blip r:embed="rId233">
                      <a:extLst>
                        <a:ext uri="{28A0092B-C50C-407E-A947-70E740481C1C}">
                          <a14:useLocalDpi xmlns:a14="http://schemas.microsoft.com/office/drawing/2010/main" val="0"/>
                        </a:ext>
                      </a:extLst>
                    </a:blip>
                    <a:stretch>
                      <a:fillRect/>
                    </a:stretch>
                  </pic:blipFill>
                  <pic:spPr bwMode="auto">
                    <a:xfrm>
                      <a:off x="0" y="0"/>
                      <a:ext cx="4582795" cy="2465070"/>
                    </a:xfrm>
                    <a:prstGeom prst="rect">
                      <a:avLst/>
                    </a:prstGeom>
                    <a:noFill/>
                    <a:ln w="9525">
                      <a:noFill/>
                      <a:miter lim="800000"/>
                      <a:headEnd/>
                      <a:tailEnd/>
                    </a:ln>
                  </pic:spPr>
                </pic:pic>
              </a:graphicData>
            </a:graphic>
            <wp14:sizeRelV relativeFrom="margin">
              <wp14:pctHeight>0</wp14:pctHeight>
            </wp14:sizeRelV>
          </wp:anchor>
        </w:drawing>
      </w:r>
    </w:p>
    <w:p w:rsidR="00A81CBB" w:rsidRPr="00F139A7" w:rsidRDefault="00A81CBB" w:rsidP="00A81CBB">
      <w:pPr>
        <w:tabs>
          <w:tab w:val="left" w:pos="26"/>
        </w:tabs>
        <w:ind w:left="-17"/>
        <w:jc w:val="center"/>
        <w:rPr>
          <w:sz w:val="32"/>
          <w:lang w:bidi="ar-SY"/>
        </w:rPr>
      </w:pPr>
    </w:p>
    <w:p w:rsidR="00A81CBB" w:rsidRPr="00F139A7" w:rsidRDefault="00A81CBB" w:rsidP="00A81CBB">
      <w:pPr>
        <w:tabs>
          <w:tab w:val="left" w:pos="26"/>
        </w:tabs>
        <w:ind w:left="-17"/>
        <w:jc w:val="center"/>
        <w:rPr>
          <w:b/>
          <w:bCs/>
          <w:sz w:val="32"/>
          <w:rtl/>
          <w:lang w:bidi="ar-SY"/>
        </w:rPr>
      </w:pPr>
    </w:p>
    <w:p w:rsidR="00A81CBB" w:rsidRPr="00F139A7" w:rsidRDefault="00A81CBB" w:rsidP="00A81CBB">
      <w:pPr>
        <w:numPr>
          <w:ilvl w:val="3"/>
          <w:numId w:val="1"/>
        </w:numPr>
        <w:tabs>
          <w:tab w:val="left" w:pos="26"/>
        </w:tabs>
        <w:ind w:left="342"/>
        <w:jc w:val="lowKashida"/>
        <w:rPr>
          <w:b/>
          <w:bCs/>
          <w:sz w:val="32"/>
          <w:u w:val="single"/>
          <w:lang w:bidi="ar-SY"/>
        </w:rPr>
      </w:pPr>
      <w:r w:rsidRPr="00F139A7">
        <w:rPr>
          <w:rFonts w:hint="cs"/>
          <w:b/>
          <w:bCs/>
          <w:sz w:val="32"/>
          <w:rtl/>
          <w:lang w:bidi="ar-SY"/>
        </w:rPr>
        <w:t xml:space="preserve">بالتفصيل لكل </w:t>
      </w:r>
      <w:proofErr w:type="spellStart"/>
      <w:r w:rsidRPr="00F139A7">
        <w:rPr>
          <w:rFonts w:hint="cs"/>
          <w:b/>
          <w:bCs/>
          <w:sz w:val="32"/>
          <w:rtl/>
          <w:lang w:bidi="ar-SY"/>
        </w:rPr>
        <w:t>عملة:</w:t>
      </w:r>
      <w:r w:rsidRPr="00F139A7">
        <w:rPr>
          <w:rFonts w:hint="cs"/>
          <w:sz w:val="32"/>
          <w:rtl/>
          <w:lang w:bidi="ar-SY"/>
        </w:rPr>
        <w:t>أيضاً</w:t>
      </w:r>
      <w:proofErr w:type="spellEnd"/>
      <w:r w:rsidRPr="00F139A7">
        <w:rPr>
          <w:rFonts w:hint="cs"/>
          <w:sz w:val="32"/>
          <w:rtl/>
          <w:lang w:bidi="ar-SY"/>
        </w:rPr>
        <w:t xml:space="preserve"> في حال تفعيل هذا الخيار يمكننا أن نحصل على رصيد كل حساب بشكل مفصل حسب العملات التي تحرك بها هذا الحساب.</w:t>
      </w:r>
    </w:p>
    <w:p w:rsidR="00A81CBB" w:rsidRPr="00F139A7" w:rsidRDefault="00A81CBB" w:rsidP="00A81CBB">
      <w:pPr>
        <w:numPr>
          <w:ilvl w:val="3"/>
          <w:numId w:val="1"/>
        </w:numPr>
        <w:tabs>
          <w:tab w:val="left" w:pos="26"/>
        </w:tabs>
        <w:ind w:left="342"/>
        <w:jc w:val="lowKashida"/>
        <w:rPr>
          <w:b/>
          <w:bCs/>
          <w:sz w:val="32"/>
          <w:u w:val="single"/>
          <w:lang w:bidi="ar-SY"/>
        </w:rPr>
      </w:pPr>
      <w:r w:rsidRPr="00F139A7">
        <w:rPr>
          <w:rFonts w:hint="cs"/>
          <w:b/>
          <w:bCs/>
          <w:sz w:val="32"/>
          <w:rtl/>
          <w:lang w:bidi="ar-SY"/>
        </w:rPr>
        <w:t>دمج رمز الحساب مع الاسم:</w:t>
      </w:r>
      <w:r w:rsidRPr="00F139A7">
        <w:rPr>
          <w:rFonts w:hint="cs"/>
          <w:sz w:val="32"/>
          <w:rtl/>
          <w:lang w:bidi="ar-SY"/>
        </w:rPr>
        <w:t xml:space="preserve"> عند تفعيل هذا الخيار يتم عرض اسم ورمز الحساب ضمن حقل واحد وليس بشكل منفصل.</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lastRenderedPageBreak/>
        <w:t>أمثلة عملية عن المعلومات التي يمكن استخلاصها من تقرير ميزان المراجعة: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بأرصدة جميع الحسابات.</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بأرصدة الزبائن أو الموردين.</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بأرصدة المصاريف بين تاريخين محددين.</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بأرصدة الحسابات التي تحركت في فرع من فروع الشركة.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بأرصدة الحسابات التي تحركت بالعملة الأساسية أو بعملة أخرى غير العملة الأساسية.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بأرصدة الزبائن مع إظهار تاريخ ومبلغ أخر حركة دائنة (آخر عملية قبض) تمت على كل حساب.</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بأرصدة حسابات المصاريف مفصلة على مستوى فروع الشركة بحيث يظهر رصيد حساب المصروف في كل فرع على حدى.</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بأرصدة الحسابات من ضمن القيود المرحلة أو القيود غير المرحلة أو الاثنين معاً.</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بأرصدة الحسابات التي تملك تصنيف محدد في بطاقة حسابها.</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بأرصدة الحسابات التي تحركت على مركز كلفة محدد.</w:t>
      </w:r>
    </w:p>
    <w:p w:rsidR="00A81CBB" w:rsidRPr="00F139A7" w:rsidRDefault="00A81CBB" w:rsidP="00A81CBB">
      <w:pPr>
        <w:tabs>
          <w:tab w:val="left" w:pos="26"/>
        </w:tabs>
        <w:jc w:val="lowKashida"/>
        <w:rPr>
          <w:sz w:val="32"/>
          <w:lang w:bidi="ar-SY"/>
        </w:rPr>
      </w:pPr>
    </w:p>
    <w:p w:rsidR="00A81CBB" w:rsidRPr="00F139A7" w:rsidRDefault="00A81CBB" w:rsidP="00A81CBB">
      <w:pPr>
        <w:tabs>
          <w:tab w:val="left" w:pos="26"/>
        </w:tabs>
        <w:ind w:left="270"/>
        <w:jc w:val="lowKashida"/>
        <w:rPr>
          <w:b/>
          <w:bCs/>
          <w:sz w:val="32"/>
          <w:u w:val="single"/>
          <w:rtl/>
          <w:lang w:bidi="ar-SY"/>
        </w:rPr>
      </w:pPr>
    </w:p>
    <w:p w:rsidR="00A81CBB" w:rsidRPr="00F139A7" w:rsidRDefault="00A81CBB" w:rsidP="00A81CBB">
      <w:pPr>
        <w:pStyle w:val="2"/>
        <w:rPr>
          <w:lang w:bidi="ar-SY"/>
        </w:rPr>
      </w:pPr>
      <w:r w:rsidRPr="00F139A7">
        <w:rPr>
          <w:rtl/>
          <w:lang w:bidi="ar-SY"/>
        </w:rPr>
        <w:br w:type="page"/>
      </w:r>
      <w:bookmarkStart w:id="170" w:name="_Toc362962059"/>
      <w:r w:rsidRPr="00F139A7">
        <w:rPr>
          <w:rFonts w:hint="cs"/>
          <w:rtl/>
          <w:lang w:bidi="ar-SY"/>
        </w:rPr>
        <w:lastRenderedPageBreak/>
        <w:t>4</w:t>
      </w:r>
      <w:r w:rsidRPr="004637F3">
        <w:rPr>
          <w:rFonts w:hint="cs"/>
          <w:u w:val="none"/>
          <w:rtl/>
          <w:lang w:bidi="ar-SY"/>
        </w:rPr>
        <w:t>- تقرير أرصدة العملاء:</w:t>
      </w:r>
      <w:bookmarkEnd w:id="170"/>
    </w:p>
    <w:p w:rsidR="00A81CBB" w:rsidRPr="00F139A7" w:rsidRDefault="00A81CBB" w:rsidP="00A81CBB">
      <w:pPr>
        <w:tabs>
          <w:tab w:val="left" w:pos="161"/>
        </w:tabs>
        <w:ind w:left="-20"/>
        <w:jc w:val="lowKashida"/>
        <w:rPr>
          <w:sz w:val="32"/>
          <w:rtl/>
          <w:lang w:bidi="ar-SY"/>
        </w:rPr>
      </w:pPr>
      <w:r w:rsidRPr="00F139A7">
        <w:rPr>
          <w:rFonts w:hint="cs"/>
          <w:sz w:val="32"/>
          <w:rtl/>
          <w:lang w:bidi="ar-SY"/>
        </w:rPr>
        <w:t>يعد هذا التقرير من أكثر التقارير أهمية وبشكل خاص بالنسبة للشركات التي تحتاج إلى قائمة زمنية (يومية, أسبوعية, شهرية....الخ) بالديون المستحقة للشركة على زبائنها أو الديون المستحقة على الشركة لمورديها مع إمكانات وخيارات واسعة جداً نعرضها فيما يلي. فعند الضغط على تقرير أرصدة العملاء تظهر نافذة شروط التقرير كما في الشكل التالي وتحوي هذه النافذة على الخيارات والحقول التالية:</w:t>
      </w:r>
    </w:p>
    <w:p w:rsidR="00A81CBB" w:rsidRPr="00F139A7" w:rsidRDefault="00A81CBB" w:rsidP="00A81CBB">
      <w:pPr>
        <w:tabs>
          <w:tab w:val="left" w:pos="161"/>
        </w:tabs>
        <w:spacing w:after="100" w:afterAutospacing="1"/>
        <w:ind w:left="-58"/>
        <w:jc w:val="center"/>
        <w:rPr>
          <w:sz w:val="32"/>
          <w:rtl/>
          <w:lang w:bidi="ar-SY"/>
        </w:rPr>
      </w:pPr>
      <w:r w:rsidRPr="00F139A7">
        <w:rPr>
          <w:rFonts w:hint="cs"/>
          <w:noProof/>
          <w:sz w:val="32"/>
        </w:rPr>
        <w:drawing>
          <wp:inline distT="0" distB="0" distL="0" distR="0" wp14:anchorId="0A973A6C" wp14:editId="66A90471">
            <wp:extent cx="4604467" cy="3884400"/>
            <wp:effectExtent l="0" t="0" r="5715" b="1905"/>
            <wp:docPr id="1877" name="صورة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34">
                      <a:extLst>
                        <a:ext uri="{28A0092B-C50C-407E-A947-70E740481C1C}">
                          <a14:useLocalDpi xmlns:a14="http://schemas.microsoft.com/office/drawing/2010/main" val="0"/>
                        </a:ext>
                      </a:extLst>
                    </a:blip>
                    <a:stretch>
                      <a:fillRect/>
                    </a:stretch>
                  </pic:blipFill>
                  <pic:spPr bwMode="auto">
                    <a:xfrm>
                      <a:off x="0" y="0"/>
                      <a:ext cx="4604467" cy="3884400"/>
                    </a:xfrm>
                    <a:prstGeom prst="rect">
                      <a:avLst/>
                    </a:prstGeom>
                    <a:noFill/>
                    <a:ln w="9525">
                      <a:noFill/>
                      <a:miter lim="800000"/>
                      <a:headEnd/>
                      <a:tailEnd/>
                    </a:ln>
                  </pic:spPr>
                </pic:pic>
              </a:graphicData>
            </a:graphic>
          </wp:inline>
        </w:drawing>
      </w:r>
    </w:p>
    <w:p w:rsidR="00A81CBB" w:rsidRPr="00F139A7" w:rsidRDefault="00A81CBB" w:rsidP="00A81CBB">
      <w:pPr>
        <w:jc w:val="lowKashida"/>
        <w:rPr>
          <w:sz w:val="32"/>
          <w:rtl/>
          <w:lang w:bidi="ar-SY"/>
        </w:rPr>
      </w:pPr>
      <w:r w:rsidRPr="00F139A7">
        <w:rPr>
          <w:rFonts w:hint="cs"/>
          <w:b/>
          <w:bCs/>
          <w:sz w:val="32"/>
          <w:rtl/>
          <w:lang w:bidi="ar-SY"/>
        </w:rPr>
        <w:t>الحساب:</w:t>
      </w:r>
      <w:r w:rsidRPr="00F139A7">
        <w:rPr>
          <w:rFonts w:hint="cs"/>
          <w:sz w:val="32"/>
          <w:rtl/>
          <w:lang w:bidi="ar-SY"/>
        </w:rPr>
        <w:t xml:space="preserve"> ندخل في هذا الحقل الحساب الذي نريد معرفة ملخص عن الحركات المالية التي تمت عليه. ويمكننا في هذا الحقل أن ندخل حساب فرعي مثل الزبون طارق مثلاً, ويمكننا أن ندخل حساب رئيسي كحساب الزبائن فيتم عرض ملخص عن الحركات المالية التي تمت على الحسابات الفرعية الموجودة ضمن حساب الزبائن وإجمالي هذه الحركات لهذا الحساب الرئيسي, ويمكننا أن نضع أيضاً حساب تجميعي. كما يمكننا أن لا نضع أي حساب في هذا الحقل فيتم عرض ملخص عن الحركات المالية التي تمت على جميع الحسابات الموجودة ضمن الميزانية.</w:t>
      </w:r>
    </w:p>
    <w:p w:rsidR="00A81CBB" w:rsidRPr="00F139A7" w:rsidRDefault="00A81CBB" w:rsidP="00A81CBB">
      <w:pPr>
        <w:jc w:val="lowKashida"/>
        <w:rPr>
          <w:sz w:val="32"/>
          <w:rtl/>
        </w:rPr>
      </w:pPr>
      <w:r w:rsidRPr="00F139A7">
        <w:rPr>
          <w:rFonts w:hint="cs"/>
          <w:b/>
          <w:bCs/>
          <w:sz w:val="32"/>
          <w:rtl/>
        </w:rPr>
        <w:t>الحساب المقابل:</w:t>
      </w:r>
      <w:r w:rsidRPr="00F139A7">
        <w:rPr>
          <w:rFonts w:hint="cs"/>
          <w:sz w:val="32"/>
          <w:rtl/>
        </w:rPr>
        <w:t xml:space="preserve"> يمكننا من خلال الحساب المقابل أن نطلب جزء من المعلومات المتعلقة بالحساب الذي أدخلناه في حقل الحساب السابق. فمثلاً بفرض أننا نريد معرفة ملخص للحركات المالية التي </w:t>
      </w:r>
      <w:r w:rsidRPr="00F139A7">
        <w:rPr>
          <w:rFonts w:hint="cs"/>
          <w:sz w:val="32"/>
          <w:rtl/>
        </w:rPr>
        <w:lastRenderedPageBreak/>
        <w:t>تمت على الزبون طارق كمبيعات فنقوم بوضع حساب الزبون طارق في حقل الحساب ونضع حساب المبيعات في حقل الحساب المقابل.</w:t>
      </w:r>
    </w:p>
    <w:p w:rsidR="00A81CBB" w:rsidRPr="00F139A7" w:rsidRDefault="00A81CBB" w:rsidP="00A81CBB">
      <w:pPr>
        <w:ind w:left="-20"/>
        <w:jc w:val="lowKashida"/>
        <w:rPr>
          <w:b/>
          <w:bCs/>
          <w:sz w:val="32"/>
          <w:rtl/>
          <w:lang w:bidi="ar-SY"/>
        </w:rPr>
      </w:pPr>
      <w:r w:rsidRPr="00F139A7">
        <w:rPr>
          <w:rFonts w:hint="cs"/>
          <w:b/>
          <w:bCs/>
          <w:sz w:val="32"/>
          <w:rtl/>
        </w:rPr>
        <w:t>من تاريخ, إلى تاريخ:</w:t>
      </w:r>
      <w:r w:rsidRPr="00F139A7">
        <w:rPr>
          <w:rFonts w:hint="cs"/>
          <w:sz w:val="32"/>
          <w:rtl/>
        </w:rPr>
        <w:t xml:space="preserve"> نحدد من خلال هذين الحقلين الفترة الزمنية للتقرير.</w:t>
      </w:r>
    </w:p>
    <w:p w:rsidR="00A81CBB" w:rsidRPr="00F139A7" w:rsidRDefault="00A81CBB" w:rsidP="00A81CBB">
      <w:pPr>
        <w:ind w:left="-20"/>
        <w:jc w:val="lowKashida"/>
        <w:rPr>
          <w:sz w:val="32"/>
          <w:rtl/>
        </w:rPr>
      </w:pPr>
      <w:r w:rsidRPr="00F139A7">
        <w:rPr>
          <w:rFonts w:hint="cs"/>
          <w:b/>
          <w:bCs/>
          <w:sz w:val="32"/>
          <w:rtl/>
        </w:rPr>
        <w:t>المستوى:</w:t>
      </w:r>
      <w:r w:rsidRPr="00F139A7">
        <w:rPr>
          <w:rFonts w:hint="cs"/>
          <w:sz w:val="32"/>
          <w:rtl/>
        </w:rPr>
        <w:t xml:space="preserve"> نحدد في هذا الحقل مستوى تفصيل الحسابات الذي نرغب بعرضه في هذا التقرير. والرقم الذي ندخله في هذا الحقل يتعلق بشكل مباشر بالأرقام الموجودة في شريط "مستوى" الموجود في "شجرة الحسابات" كما شرحنا في تقرير ميزان المراجعة.</w:t>
      </w:r>
    </w:p>
    <w:p w:rsidR="00A81CBB" w:rsidRPr="00F139A7" w:rsidRDefault="00A81CBB" w:rsidP="0040038E">
      <w:pPr>
        <w:ind w:left="-20"/>
        <w:jc w:val="lowKashida"/>
        <w:rPr>
          <w:sz w:val="32"/>
          <w:rtl/>
        </w:rPr>
      </w:pPr>
      <w:r w:rsidRPr="00F139A7">
        <w:rPr>
          <w:rFonts w:hint="cs"/>
          <w:b/>
          <w:bCs/>
          <w:sz w:val="32"/>
          <w:rtl/>
        </w:rPr>
        <w:t xml:space="preserve">تصنيف1, تصنيف2, تصنيف3, تصنيف4: </w:t>
      </w:r>
      <w:r w:rsidRPr="00F139A7">
        <w:rPr>
          <w:rFonts w:hint="cs"/>
          <w:sz w:val="32"/>
          <w:rtl/>
        </w:rPr>
        <w:t>يمكننا استخدام هذه الحقول لإظهار أرصدة الحسابات التي تملك أحد هذه التصنيفات. فمثلاً بفرض أن التصنيف الأول يعبر عن مقر العميل الذي تتعامل معه الشركة, وقد قمنا بوضعه في بطاقات حساب عملاء الشر</w:t>
      </w:r>
      <w:r w:rsidR="0040038E">
        <w:rPr>
          <w:rFonts w:hint="cs"/>
          <w:sz w:val="32"/>
          <w:rtl/>
        </w:rPr>
        <w:t>كة, عندها إذا تم وضع التصنيف1 "الرياض</w:t>
      </w:r>
      <w:r w:rsidRPr="00F139A7">
        <w:rPr>
          <w:rFonts w:hint="cs"/>
          <w:sz w:val="32"/>
          <w:rtl/>
        </w:rPr>
        <w:t xml:space="preserve">" مثلاً فسيتم عرض ملخص للحركات المالية التي تمت على الحسابات التي تملك التصنيف الأول </w:t>
      </w:r>
      <w:r w:rsidR="0040038E">
        <w:rPr>
          <w:rFonts w:hint="cs"/>
          <w:sz w:val="32"/>
          <w:rtl/>
        </w:rPr>
        <w:t>الرياض</w:t>
      </w:r>
      <w:r w:rsidRPr="00F139A7">
        <w:rPr>
          <w:rFonts w:hint="cs"/>
          <w:sz w:val="32"/>
          <w:rtl/>
        </w:rPr>
        <w:t>.</w:t>
      </w:r>
    </w:p>
    <w:p w:rsidR="00A81CBB" w:rsidRPr="00F139A7" w:rsidRDefault="00A81CBB" w:rsidP="00A81CBB">
      <w:pPr>
        <w:jc w:val="lowKashida"/>
        <w:rPr>
          <w:sz w:val="32"/>
          <w:rtl/>
          <w:lang w:bidi="ar-SY"/>
        </w:rPr>
      </w:pPr>
      <w:r w:rsidRPr="00F139A7">
        <w:rPr>
          <w:rFonts w:hint="cs"/>
          <w:b/>
          <w:bCs/>
          <w:sz w:val="32"/>
          <w:rtl/>
          <w:lang w:bidi="ar-SY"/>
        </w:rPr>
        <w:t xml:space="preserve">نوع أصل القيد: </w:t>
      </w:r>
      <w:r w:rsidRPr="00F139A7">
        <w:rPr>
          <w:rFonts w:hint="cs"/>
          <w:sz w:val="32"/>
          <w:rtl/>
          <w:lang w:bidi="ar-SY"/>
        </w:rPr>
        <w:t>يمكننا من خلال هذا الحقل أن نحدد المصادر التي سيتم تحديد أرصدة العملاء من خلالها</w:t>
      </w:r>
      <w:r w:rsidRPr="00F139A7">
        <w:rPr>
          <w:rFonts w:hint="cs"/>
          <w:b/>
          <w:bCs/>
          <w:sz w:val="32"/>
          <w:rtl/>
          <w:lang w:bidi="ar-SY"/>
        </w:rPr>
        <w:t xml:space="preserve">, </w:t>
      </w:r>
      <w:r w:rsidRPr="00F139A7">
        <w:rPr>
          <w:rFonts w:hint="cs"/>
          <w:sz w:val="32"/>
          <w:rtl/>
          <w:lang w:bidi="ar-SY"/>
        </w:rPr>
        <w:t>فمثلاً إذا حددنا المصدر "فاتورة" فقط وألغينا تحديد باقي المصادر فسيتم عرض أرصدة العملاء من خلال الفواتير فقط دون أخذ تأثير القيود والمصادر الأخرى بعين الاعتبار.</w:t>
      </w:r>
    </w:p>
    <w:p w:rsidR="00A81CBB" w:rsidRPr="00F139A7" w:rsidRDefault="00A81CBB" w:rsidP="00A81CBB">
      <w:pPr>
        <w:ind w:left="-20"/>
        <w:jc w:val="lowKashida"/>
        <w:rPr>
          <w:sz w:val="32"/>
          <w:rtl/>
        </w:rPr>
      </w:pPr>
      <w:r w:rsidRPr="00F139A7">
        <w:rPr>
          <w:rFonts w:hint="cs"/>
          <w:b/>
          <w:bCs/>
          <w:sz w:val="32"/>
          <w:rtl/>
        </w:rPr>
        <w:t>للفروع:</w:t>
      </w:r>
      <w:r w:rsidRPr="00F139A7">
        <w:rPr>
          <w:rFonts w:hint="cs"/>
          <w:sz w:val="32"/>
          <w:rtl/>
        </w:rPr>
        <w:t xml:space="preserve"> هنا نحدد الفروع التي نريد أن يتم عرض أرصدة الحسابات ضمنها.</w:t>
      </w:r>
    </w:p>
    <w:p w:rsidR="00A81CBB" w:rsidRPr="00F139A7" w:rsidRDefault="00A81CBB" w:rsidP="00A81CBB">
      <w:pPr>
        <w:ind w:left="-20"/>
        <w:jc w:val="lowKashida"/>
        <w:rPr>
          <w:sz w:val="32"/>
          <w:rtl/>
        </w:rPr>
      </w:pPr>
      <w:r w:rsidRPr="00F139A7">
        <w:rPr>
          <w:rFonts w:hint="cs"/>
          <w:b/>
          <w:bCs/>
          <w:sz w:val="32"/>
          <w:rtl/>
        </w:rPr>
        <w:t>للعملات:</w:t>
      </w:r>
      <w:r w:rsidRPr="00F139A7">
        <w:rPr>
          <w:rFonts w:hint="cs"/>
          <w:sz w:val="32"/>
          <w:rtl/>
        </w:rPr>
        <w:t xml:space="preserve"> عندما نحدد عملة معينة يتم عرض الحركات المالية التي تمت بهذه العملة فقط. فمثلاً إذا اخترنا من العملات </w:t>
      </w:r>
      <w:r w:rsidR="004510CD">
        <w:rPr>
          <w:rFonts w:hint="cs"/>
          <w:sz w:val="32"/>
          <w:rtl/>
        </w:rPr>
        <w:t>الريال السعودي</w:t>
      </w:r>
      <w:r w:rsidRPr="00F139A7">
        <w:rPr>
          <w:rFonts w:hint="cs"/>
          <w:sz w:val="32"/>
          <w:rtl/>
        </w:rPr>
        <w:t xml:space="preserve"> وكان لدينا مقبوضات صندوق بالدينار الأردني عندها لا يتم عرض هذه المقبوضات ضمن رصيد الحساب في هذا التقرير.</w:t>
      </w:r>
    </w:p>
    <w:p w:rsidR="00A81CBB" w:rsidRPr="00F139A7" w:rsidRDefault="00A81CBB" w:rsidP="00A81CBB">
      <w:pPr>
        <w:ind w:left="-20"/>
        <w:jc w:val="lowKashida"/>
        <w:rPr>
          <w:sz w:val="32"/>
          <w:rtl/>
        </w:rPr>
      </w:pPr>
      <w:r w:rsidRPr="00F139A7">
        <w:rPr>
          <w:rFonts w:hint="cs"/>
          <w:b/>
          <w:bCs/>
          <w:sz w:val="32"/>
          <w:rtl/>
        </w:rPr>
        <w:t>نوع الترتيب:</w:t>
      </w:r>
      <w:r w:rsidRPr="00F139A7">
        <w:rPr>
          <w:rFonts w:hint="cs"/>
          <w:sz w:val="32"/>
          <w:rtl/>
        </w:rPr>
        <w:t xml:space="preserve"> يمكننا من خلال هذا الخيار أن نرتب الحسابات الناتجة في التقرير النهائي ترتيب تنازلي حسب الرصيد النهائي المدين أو الدائن ...الخ.</w:t>
      </w:r>
    </w:p>
    <w:p w:rsidR="00A81CBB" w:rsidRPr="00F139A7" w:rsidRDefault="00A81CBB" w:rsidP="00A81CBB">
      <w:pPr>
        <w:ind w:left="-20"/>
        <w:jc w:val="lowKashida"/>
        <w:rPr>
          <w:sz w:val="32"/>
          <w:rtl/>
        </w:rPr>
      </w:pPr>
      <w:r w:rsidRPr="00F139A7">
        <w:rPr>
          <w:rFonts w:hint="cs"/>
          <w:b/>
          <w:bCs/>
          <w:sz w:val="32"/>
          <w:rtl/>
        </w:rPr>
        <w:t xml:space="preserve">للعملاء: </w:t>
      </w:r>
      <w:r w:rsidRPr="00F139A7">
        <w:rPr>
          <w:rFonts w:hint="cs"/>
          <w:sz w:val="32"/>
          <w:rtl/>
        </w:rPr>
        <w:t>يمكننا من خلال هذا الحقل أن نضع شرط للعملاء الذين سيتم عرضهم في التقرير النهائي وهذا الشرط يعتمد على طبيعة الرصيد مدين أو دائن أو يعتمد على حجم الرصيد فيمكن أن نطلب عرض لأرصدة العملاء الذين يتجاوز رصيدهم مبلغ محدد أو يقل عن هذا المبلغ أو يساويه ...الخ.</w:t>
      </w:r>
    </w:p>
    <w:p w:rsidR="00A81CBB" w:rsidRPr="00F139A7" w:rsidRDefault="00A81CBB" w:rsidP="00A81CBB">
      <w:pPr>
        <w:ind w:left="-20"/>
        <w:jc w:val="lowKashida"/>
        <w:rPr>
          <w:sz w:val="32"/>
          <w:rtl/>
          <w:lang w:bidi="ar-SY"/>
        </w:rPr>
      </w:pPr>
      <w:r w:rsidRPr="00F139A7">
        <w:rPr>
          <w:rFonts w:hint="cs"/>
          <w:b/>
          <w:bCs/>
          <w:sz w:val="32"/>
          <w:rtl/>
        </w:rPr>
        <w:t>العملة والمعادل:</w:t>
      </w:r>
      <w:r w:rsidRPr="00F139A7">
        <w:rPr>
          <w:rFonts w:hint="cs"/>
          <w:sz w:val="32"/>
          <w:rtl/>
        </w:rPr>
        <w:t xml:space="preserve"> نختار في هذا الحقل العملة التي نريد أن يتم عرض التقرير على أساسها ومعادلها بالنسبة للعملة الأساسية.</w:t>
      </w:r>
    </w:p>
    <w:p w:rsidR="00A81CBB" w:rsidRPr="00F139A7" w:rsidRDefault="00A81CBB" w:rsidP="00A81CBB">
      <w:pPr>
        <w:ind w:left="-20"/>
        <w:jc w:val="lowKashida"/>
        <w:rPr>
          <w:sz w:val="32"/>
          <w:rtl/>
          <w:lang w:bidi="ar-SY"/>
        </w:rPr>
      </w:pPr>
      <w:r w:rsidRPr="00F139A7">
        <w:rPr>
          <w:rFonts w:hint="cs"/>
          <w:b/>
          <w:bCs/>
          <w:sz w:val="32"/>
          <w:rtl/>
        </w:rPr>
        <w:lastRenderedPageBreak/>
        <w:t xml:space="preserve">شريط "معلومات العميل": </w:t>
      </w:r>
      <w:r w:rsidRPr="00F139A7">
        <w:rPr>
          <w:rFonts w:hint="cs"/>
          <w:sz w:val="32"/>
          <w:rtl/>
          <w:lang w:bidi="ar-SY"/>
        </w:rPr>
        <w:t>عند طلب تقرير أرصدة العملاء يمكننا عرض المعلومات الموجودة في بطاقة هؤلاء العملاء كأعمدة في التقرير النهائي عن طريق تفعيل خيار إظهار معلومات العميل وتفعيل الحقول التي نرغب بظهورها.</w:t>
      </w:r>
    </w:p>
    <w:p w:rsidR="00A81CBB" w:rsidRPr="00F139A7" w:rsidRDefault="00A81CBB" w:rsidP="00A81CBB">
      <w:pPr>
        <w:ind w:left="-20"/>
        <w:jc w:val="lowKashida"/>
        <w:rPr>
          <w:sz w:val="32"/>
          <w:rtl/>
        </w:rPr>
      </w:pPr>
      <w:r w:rsidRPr="00F139A7">
        <w:rPr>
          <w:rFonts w:hint="cs"/>
          <w:sz w:val="32"/>
          <w:rtl/>
          <w:lang w:bidi="ar-SY"/>
        </w:rPr>
        <w:t>ويمكن أن يتم عرض هذه الحقول بشكل منفصل كل حقل في عمود عن طريق تفعيل خيار فصل أعمدة العميل الظاهر في شريط معلومات العميل, أو يمكننا أن ندمج كل الحقول في عمود واحد في ميزان المراجعة</w:t>
      </w:r>
      <w:r w:rsidRPr="00F139A7">
        <w:rPr>
          <w:rFonts w:hint="cs"/>
          <w:sz w:val="32"/>
          <w:rtl/>
        </w:rPr>
        <w:t xml:space="preserve"> عن طريق إلغاء تفعيل الخيار السابق. ويمكننا أيضاً أن نتحكم بترتيب ظهور الحقول في ميزان المراجعة عن طريق الضغط على الحقل ومن ثم تحريكه بالسهمين للأعلى أو للأسفل.</w:t>
      </w:r>
    </w:p>
    <w:p w:rsidR="00A81CBB" w:rsidRPr="00F139A7" w:rsidRDefault="00A81CBB" w:rsidP="00A81CBB">
      <w:pPr>
        <w:ind w:left="-20"/>
        <w:jc w:val="lowKashida"/>
        <w:rPr>
          <w:sz w:val="32"/>
          <w:rtl/>
        </w:rPr>
      </w:pPr>
      <w:r w:rsidRPr="00F139A7">
        <w:rPr>
          <w:rFonts w:hint="cs"/>
          <w:b/>
          <w:bCs/>
          <w:sz w:val="32"/>
          <w:rtl/>
        </w:rPr>
        <w:t xml:space="preserve">شريط "الحقول": </w:t>
      </w:r>
      <w:r w:rsidRPr="00F139A7">
        <w:rPr>
          <w:rFonts w:hint="cs"/>
          <w:sz w:val="32"/>
          <w:rtl/>
        </w:rPr>
        <w:t>يمكننا في هذا التقرير تفعيل الحقول التالية:</w:t>
      </w:r>
    </w:p>
    <w:p w:rsidR="00A81CBB" w:rsidRPr="00F139A7" w:rsidRDefault="00A81CBB" w:rsidP="00A81CBB">
      <w:pPr>
        <w:numPr>
          <w:ilvl w:val="4"/>
          <w:numId w:val="1"/>
        </w:numPr>
        <w:tabs>
          <w:tab w:val="clear" w:pos="4275"/>
          <w:tab w:val="num" w:pos="26"/>
        </w:tabs>
        <w:ind w:left="342" w:hanging="362"/>
        <w:jc w:val="lowKashida"/>
        <w:rPr>
          <w:sz w:val="32"/>
        </w:rPr>
      </w:pPr>
      <w:r w:rsidRPr="00F139A7">
        <w:rPr>
          <w:rFonts w:hint="cs"/>
          <w:b/>
          <w:bCs/>
          <w:sz w:val="32"/>
          <w:rtl/>
        </w:rPr>
        <w:t>رمز الحساب:</w:t>
      </w:r>
      <w:r w:rsidRPr="00F139A7">
        <w:rPr>
          <w:rFonts w:hint="cs"/>
          <w:sz w:val="32"/>
          <w:rtl/>
        </w:rPr>
        <w:t xml:space="preserve"> وهو رمز الحساب الموجود في شجرة الحسابات.</w:t>
      </w:r>
    </w:p>
    <w:p w:rsidR="00A81CBB" w:rsidRPr="00F139A7" w:rsidRDefault="00A81CBB" w:rsidP="00A81CBB">
      <w:pPr>
        <w:numPr>
          <w:ilvl w:val="4"/>
          <w:numId w:val="1"/>
        </w:numPr>
        <w:tabs>
          <w:tab w:val="clear" w:pos="4275"/>
          <w:tab w:val="num" w:pos="26"/>
        </w:tabs>
        <w:ind w:left="342" w:hanging="362"/>
        <w:jc w:val="lowKashida"/>
        <w:rPr>
          <w:b/>
          <w:bCs/>
          <w:sz w:val="32"/>
        </w:rPr>
      </w:pPr>
      <w:r w:rsidRPr="00F139A7">
        <w:rPr>
          <w:rFonts w:hint="cs"/>
          <w:b/>
          <w:bCs/>
          <w:sz w:val="32"/>
          <w:rtl/>
        </w:rPr>
        <w:t xml:space="preserve">الحساب: </w:t>
      </w:r>
      <w:r w:rsidRPr="00F139A7">
        <w:rPr>
          <w:rFonts w:hint="cs"/>
          <w:sz w:val="32"/>
          <w:rtl/>
        </w:rPr>
        <w:t>وهو اسم الحساب مثل طارق, الزبائن ...الخ.</w:t>
      </w:r>
    </w:p>
    <w:p w:rsidR="00A81CBB" w:rsidRPr="00F139A7" w:rsidRDefault="00A81CBB" w:rsidP="00A81CBB">
      <w:pPr>
        <w:numPr>
          <w:ilvl w:val="4"/>
          <w:numId w:val="1"/>
        </w:numPr>
        <w:tabs>
          <w:tab w:val="clear" w:pos="4275"/>
          <w:tab w:val="num" w:pos="26"/>
        </w:tabs>
        <w:ind w:left="342" w:hanging="362"/>
        <w:jc w:val="lowKashida"/>
        <w:rPr>
          <w:b/>
          <w:bCs/>
          <w:sz w:val="32"/>
        </w:rPr>
      </w:pPr>
      <w:r w:rsidRPr="00F139A7">
        <w:rPr>
          <w:rFonts w:hint="cs"/>
          <w:b/>
          <w:bCs/>
          <w:sz w:val="32"/>
          <w:rtl/>
        </w:rPr>
        <w:t xml:space="preserve">مجاميع: </w:t>
      </w:r>
      <w:r w:rsidRPr="00F139A7">
        <w:rPr>
          <w:rFonts w:hint="cs"/>
          <w:sz w:val="32"/>
          <w:rtl/>
        </w:rPr>
        <w:t>عند تفعيل هذا الحقل يظهر في التقرير عمودين عنوانهما " مجموع مدين, مجموع دائن" وهذين العمودين يتم فيهما عرض مجموع الحركات المدينة ومجموع الحركات الدائنة التي تمت على الحساب والفرق بينهما يكون هو عبارة عن الرصيد النهائي المدين أو الدائن.</w:t>
      </w:r>
    </w:p>
    <w:p w:rsidR="00A81CBB" w:rsidRPr="00F139A7" w:rsidRDefault="00A81CBB" w:rsidP="00A81CBB">
      <w:pPr>
        <w:numPr>
          <w:ilvl w:val="4"/>
          <w:numId w:val="1"/>
        </w:numPr>
        <w:tabs>
          <w:tab w:val="clear" w:pos="4275"/>
          <w:tab w:val="num" w:pos="26"/>
        </w:tabs>
        <w:ind w:left="342" w:hanging="362"/>
        <w:jc w:val="lowKashida"/>
        <w:rPr>
          <w:b/>
          <w:bCs/>
          <w:sz w:val="32"/>
        </w:rPr>
      </w:pPr>
      <w:r w:rsidRPr="00F139A7">
        <w:rPr>
          <w:rFonts w:hint="cs"/>
          <w:b/>
          <w:bCs/>
          <w:sz w:val="32"/>
          <w:rtl/>
        </w:rPr>
        <w:t xml:space="preserve">مجاميع أرصدة: </w:t>
      </w:r>
      <w:r w:rsidRPr="00F139A7">
        <w:rPr>
          <w:rFonts w:hint="cs"/>
          <w:sz w:val="32"/>
          <w:rtl/>
        </w:rPr>
        <w:t xml:space="preserve">عند تفعيل هذا الحقل يظهر في التقرير عمودين عنوانهما </w:t>
      </w:r>
      <w:r w:rsidRPr="00F139A7">
        <w:rPr>
          <w:sz w:val="32"/>
          <w:rtl/>
        </w:rPr>
        <w:br/>
      </w:r>
      <w:r w:rsidRPr="00F139A7">
        <w:rPr>
          <w:rFonts w:hint="cs"/>
          <w:sz w:val="32"/>
          <w:rtl/>
        </w:rPr>
        <w:t>" مجموع رصيد مدين, مجموع رصيد دائن" وهذين العمودين يتم فيهما عرض مجموع الأرصدة المدينة ومجموع الأرصدة الدائنة التي تمت على الحساب والفرق بينهما يكون هو عبارة عن الرصيد النهائي المدين أو الرصيد النهائي الدائن.</w:t>
      </w:r>
    </w:p>
    <w:p w:rsidR="00A81CBB" w:rsidRPr="00F139A7" w:rsidRDefault="00A81CBB" w:rsidP="00A81CBB">
      <w:pPr>
        <w:numPr>
          <w:ilvl w:val="4"/>
          <w:numId w:val="1"/>
        </w:numPr>
        <w:tabs>
          <w:tab w:val="clear" w:pos="4275"/>
          <w:tab w:val="num" w:pos="26"/>
        </w:tabs>
        <w:ind w:left="342" w:hanging="362"/>
        <w:jc w:val="lowKashida"/>
        <w:rPr>
          <w:sz w:val="32"/>
        </w:rPr>
      </w:pPr>
      <w:r w:rsidRPr="00F139A7">
        <w:rPr>
          <w:rFonts w:hint="cs"/>
          <w:b/>
          <w:bCs/>
          <w:sz w:val="32"/>
          <w:rtl/>
        </w:rPr>
        <w:t xml:space="preserve">أرصدة نهائية: </w:t>
      </w:r>
      <w:r w:rsidRPr="00F139A7">
        <w:rPr>
          <w:rFonts w:hint="cs"/>
          <w:sz w:val="32"/>
          <w:rtl/>
        </w:rPr>
        <w:t xml:space="preserve">عند تفعيل هذا الحقل يظهر في التقرير عمودين عنوانهما </w:t>
      </w:r>
      <w:r w:rsidRPr="00F139A7">
        <w:rPr>
          <w:sz w:val="32"/>
          <w:rtl/>
        </w:rPr>
        <w:br/>
      </w:r>
      <w:r w:rsidRPr="00F139A7">
        <w:rPr>
          <w:rFonts w:hint="cs"/>
          <w:sz w:val="32"/>
          <w:rtl/>
        </w:rPr>
        <w:t>" رصيد نهائي مدين, رصيد نهائي دائن" وهذين العمودين يتم فيهما عرض الأرصدة النهائية المدينة و الأرصدة النهائية الدائنة للحسابات وذلك كما هو واضح في الشكل السابق.</w:t>
      </w:r>
    </w:p>
    <w:p w:rsidR="00A81CBB" w:rsidRPr="00F139A7" w:rsidRDefault="00A81CBB" w:rsidP="00A81CBB">
      <w:pPr>
        <w:pBdr>
          <w:top w:val="single" w:sz="4" w:space="1" w:color="auto"/>
          <w:left w:val="single" w:sz="4" w:space="4" w:color="auto"/>
          <w:bottom w:val="single" w:sz="4" w:space="1" w:color="auto"/>
          <w:right w:val="single" w:sz="4" w:space="4" w:color="auto"/>
        </w:pBdr>
        <w:jc w:val="lowKashida"/>
        <w:rPr>
          <w:b/>
          <w:bCs/>
          <w:sz w:val="32"/>
          <w:rtl/>
        </w:rPr>
      </w:pPr>
      <w:r w:rsidRPr="00F139A7">
        <w:rPr>
          <w:rFonts w:hint="cs"/>
          <w:b/>
          <w:bCs/>
          <w:sz w:val="32"/>
          <w:rtl/>
        </w:rPr>
        <w:t>ملاحظة:</w:t>
      </w:r>
    </w:p>
    <w:p w:rsidR="00A81CBB" w:rsidRPr="00F139A7" w:rsidRDefault="00A81CBB" w:rsidP="00A81CBB">
      <w:pPr>
        <w:pBdr>
          <w:top w:val="single" w:sz="4" w:space="1" w:color="auto"/>
          <w:left w:val="single" w:sz="4" w:space="4" w:color="auto"/>
          <w:bottom w:val="single" w:sz="4" w:space="1" w:color="auto"/>
          <w:right w:val="single" w:sz="4" w:space="4" w:color="auto"/>
        </w:pBdr>
        <w:jc w:val="lowKashida"/>
        <w:rPr>
          <w:sz w:val="32"/>
          <w:rtl/>
        </w:rPr>
      </w:pPr>
      <w:r w:rsidRPr="00F139A7">
        <w:rPr>
          <w:rFonts w:hint="cs"/>
          <w:sz w:val="32"/>
          <w:rtl/>
        </w:rPr>
        <w:t xml:space="preserve">لا يوجد اختلاف بين حقلي مجاميع الأرصدة من جهة وحقلي الأرصدة النهائية من جهة أخرى وذلك بالنسبة للحسابات الفرعية لكن الاختلاف بين الحقول السابقة يظهر بشكل واضح بالنسبة للحسابات الرئيسية مثل حساب الزبائن, حيث أنه في حقلي "مجموع رصيد مدين, مجموع رصيد دائن" يتم عرض مجموع أرصدة الزبائن المدينة في حقل "مجموع رصيد مدين" ومجموع أرصدة الزبائن الدائنة في حقل "مجموع رصيد دائن" وذلك مقابل الحساب الرئيسي والذي هو حساب الزبائن. أما في حقلي "رصيد نهائي مدين, رصيد نهائي دائن" فيتم إجراء تقاس بين حقلي المجموع السابقين ويتم عرض النتيجة إما </w:t>
      </w:r>
      <w:r w:rsidRPr="00F139A7">
        <w:rPr>
          <w:rFonts w:hint="cs"/>
          <w:sz w:val="32"/>
          <w:rtl/>
        </w:rPr>
        <w:lastRenderedPageBreak/>
        <w:t>في حقل رصيد نهائي مدين أو في حقل رصيد نهائي دائن, راجع تقرير "ميزان المراجعة" لتبيان الفرق بمثال عملي.</w:t>
      </w:r>
    </w:p>
    <w:p w:rsidR="00A81CBB" w:rsidRPr="00F139A7" w:rsidRDefault="00A81CBB" w:rsidP="00A81CBB">
      <w:pPr>
        <w:numPr>
          <w:ilvl w:val="4"/>
          <w:numId w:val="1"/>
        </w:numPr>
        <w:tabs>
          <w:tab w:val="clear" w:pos="4275"/>
          <w:tab w:val="num" w:pos="26"/>
        </w:tabs>
        <w:ind w:left="342" w:hanging="362"/>
        <w:jc w:val="lowKashida"/>
        <w:rPr>
          <w:b/>
          <w:bCs/>
          <w:sz w:val="32"/>
        </w:rPr>
      </w:pPr>
      <w:r w:rsidRPr="00F139A7">
        <w:rPr>
          <w:rFonts w:hint="cs"/>
          <w:b/>
          <w:bCs/>
          <w:sz w:val="32"/>
          <w:rtl/>
        </w:rPr>
        <w:t xml:space="preserve">إظهار آخر حركة مدينة: </w:t>
      </w:r>
      <w:r w:rsidRPr="00F139A7">
        <w:rPr>
          <w:rFonts w:hint="cs"/>
          <w:sz w:val="32"/>
          <w:rtl/>
        </w:rPr>
        <w:t>نفعل هذا الحقل لإظهار أعمدة في التقرير يتم فيها عرض مبلغ وتاريخ آخر حركة مدينة تمت على الحساب. فمثلاً إذا طلبنا أرصدة العملاء لحساب الموردين وفعلنا هذا الحقل فيتم عرض رصيد كل مورد إضافة إلى آخر حركة مدينة تمت على هذا المورد وهي في معظم الأحيان آخر دفعة أعطيناها للمورد.</w:t>
      </w:r>
    </w:p>
    <w:p w:rsidR="00A81CBB" w:rsidRPr="00F139A7" w:rsidRDefault="00A81CBB" w:rsidP="00A81CBB">
      <w:pPr>
        <w:numPr>
          <w:ilvl w:val="4"/>
          <w:numId w:val="1"/>
        </w:numPr>
        <w:tabs>
          <w:tab w:val="clear" w:pos="4275"/>
          <w:tab w:val="num" w:pos="26"/>
        </w:tabs>
        <w:ind w:left="342" w:hanging="362"/>
        <w:jc w:val="lowKashida"/>
        <w:rPr>
          <w:b/>
          <w:bCs/>
          <w:sz w:val="32"/>
        </w:rPr>
      </w:pPr>
      <w:r w:rsidRPr="00F139A7">
        <w:rPr>
          <w:rFonts w:hint="cs"/>
          <w:b/>
          <w:bCs/>
          <w:sz w:val="32"/>
          <w:rtl/>
        </w:rPr>
        <w:t xml:space="preserve">إظهار آخر حركة دائنة: </w:t>
      </w:r>
      <w:r w:rsidRPr="00F139A7">
        <w:rPr>
          <w:rFonts w:hint="cs"/>
          <w:sz w:val="32"/>
          <w:rtl/>
        </w:rPr>
        <w:t>نفعل هذا الحقل لإظهار أعمدة في التقرير يتم فيها عرض مبلغ وتاريخ آخر حركة دائنة تمت على الحساب. فمثلاً إذا طلبنا هذا التقرير لحساب الزبائن وفعلنا هذا الحقل فيتم عرض رصيد كل زبون إضافة إلى آخر حركة دائنة تمت على هذا الزبون وهي في معظم الأحيان آخر مبلغ قبضناه من الزبون.</w:t>
      </w:r>
    </w:p>
    <w:p w:rsidR="00A81CBB" w:rsidRPr="00F139A7" w:rsidRDefault="00A81CBB" w:rsidP="00A81CBB">
      <w:pPr>
        <w:numPr>
          <w:ilvl w:val="4"/>
          <w:numId w:val="1"/>
        </w:numPr>
        <w:tabs>
          <w:tab w:val="clear" w:pos="4275"/>
          <w:tab w:val="num" w:pos="26"/>
        </w:tabs>
        <w:ind w:left="342" w:hanging="362"/>
        <w:jc w:val="lowKashida"/>
        <w:rPr>
          <w:b/>
          <w:bCs/>
          <w:sz w:val="32"/>
        </w:rPr>
      </w:pPr>
      <w:r w:rsidRPr="00F139A7">
        <w:rPr>
          <w:rFonts w:hint="cs"/>
          <w:b/>
          <w:bCs/>
          <w:sz w:val="32"/>
          <w:rtl/>
        </w:rPr>
        <w:t xml:space="preserve">إظهار الرصيد السابق: </w:t>
      </w:r>
      <w:r w:rsidRPr="00F139A7">
        <w:rPr>
          <w:rFonts w:hint="cs"/>
          <w:sz w:val="32"/>
          <w:rtl/>
        </w:rPr>
        <w:t>نقوم بتفعيل هذا الحقل إذا كان هناك حركات في الفترة الزمنية الواقعة بين بداية الفترة المحاسبية وبداية التقرير.</w:t>
      </w:r>
    </w:p>
    <w:p w:rsidR="00A81CBB" w:rsidRPr="00F139A7" w:rsidRDefault="00A81CBB" w:rsidP="00A81CBB">
      <w:pPr>
        <w:numPr>
          <w:ilvl w:val="4"/>
          <w:numId w:val="1"/>
        </w:numPr>
        <w:tabs>
          <w:tab w:val="clear" w:pos="4275"/>
          <w:tab w:val="num" w:pos="26"/>
        </w:tabs>
        <w:ind w:left="342" w:hanging="362"/>
        <w:jc w:val="lowKashida"/>
        <w:rPr>
          <w:b/>
          <w:bCs/>
          <w:sz w:val="32"/>
        </w:rPr>
      </w:pPr>
      <w:r w:rsidRPr="00F139A7">
        <w:rPr>
          <w:rFonts w:hint="cs"/>
          <w:b/>
          <w:bCs/>
          <w:sz w:val="32"/>
          <w:rtl/>
        </w:rPr>
        <w:t xml:space="preserve">تصنيف1, تصنيف2, تصنيف3, تصنيف4: </w:t>
      </w:r>
      <w:r w:rsidRPr="00F139A7">
        <w:rPr>
          <w:rFonts w:hint="cs"/>
          <w:sz w:val="32"/>
          <w:rtl/>
        </w:rPr>
        <w:t>في حال أردنا أن يظهر التصنيف في حقل مستقل في التقرير مقابل كل حساب نقوم بتفعيل التصنيف المطلوب من خلال حقول التصنيف السابقة.</w:t>
      </w:r>
    </w:p>
    <w:p w:rsidR="00A81CBB" w:rsidRPr="00F139A7" w:rsidRDefault="00A81CBB" w:rsidP="00A81CBB">
      <w:pPr>
        <w:numPr>
          <w:ilvl w:val="4"/>
          <w:numId w:val="1"/>
        </w:numPr>
        <w:tabs>
          <w:tab w:val="clear" w:pos="4275"/>
          <w:tab w:val="num" w:pos="26"/>
        </w:tabs>
        <w:ind w:left="342" w:hanging="362"/>
        <w:jc w:val="lowKashida"/>
        <w:rPr>
          <w:b/>
          <w:bCs/>
          <w:sz w:val="32"/>
        </w:rPr>
      </w:pPr>
      <w:r w:rsidRPr="00F139A7">
        <w:rPr>
          <w:rFonts w:hint="cs"/>
          <w:b/>
          <w:bCs/>
          <w:sz w:val="32"/>
          <w:rtl/>
        </w:rPr>
        <w:t xml:space="preserve">إظهار آخر عملية قبض إلى الحساب: </w:t>
      </w:r>
      <w:r w:rsidRPr="00F139A7">
        <w:rPr>
          <w:rFonts w:hint="cs"/>
          <w:sz w:val="32"/>
          <w:rtl/>
        </w:rPr>
        <w:t>عند تفعيل هذا الخيار يتم إظهار آخر مبلغ قبضناه من الزبون وذلك لصالح الحساب الذي يتم إدخاله في الحقل الفارغ.</w:t>
      </w:r>
    </w:p>
    <w:p w:rsidR="00A81CBB" w:rsidRPr="00F139A7" w:rsidRDefault="00A81CBB" w:rsidP="00A81CBB">
      <w:pPr>
        <w:numPr>
          <w:ilvl w:val="4"/>
          <w:numId w:val="1"/>
        </w:numPr>
        <w:tabs>
          <w:tab w:val="clear" w:pos="4275"/>
          <w:tab w:val="num" w:pos="26"/>
        </w:tabs>
        <w:ind w:left="342" w:hanging="362"/>
        <w:jc w:val="lowKashida"/>
        <w:rPr>
          <w:b/>
          <w:bCs/>
          <w:sz w:val="32"/>
        </w:rPr>
      </w:pPr>
      <w:r w:rsidRPr="00F139A7">
        <w:rPr>
          <w:rFonts w:hint="cs"/>
          <w:b/>
          <w:bCs/>
          <w:sz w:val="32"/>
          <w:rtl/>
        </w:rPr>
        <w:t xml:space="preserve">إظهار آخر عملية دفع من الحساب: </w:t>
      </w:r>
      <w:r w:rsidRPr="00F139A7">
        <w:rPr>
          <w:rFonts w:hint="cs"/>
          <w:sz w:val="32"/>
          <w:rtl/>
        </w:rPr>
        <w:t>عند تفعيل هذا الخيار يتم إظهار آخر مبلغ دفعناه للمورد وذلك من الحساب الذي يتم إدخاله في الحقل الفارغ.</w:t>
      </w:r>
    </w:p>
    <w:p w:rsidR="00A81CBB" w:rsidRPr="00F139A7" w:rsidRDefault="00A81CBB" w:rsidP="00A81CBB">
      <w:pPr>
        <w:numPr>
          <w:ilvl w:val="4"/>
          <w:numId w:val="1"/>
        </w:numPr>
        <w:tabs>
          <w:tab w:val="clear" w:pos="4275"/>
          <w:tab w:val="num" w:pos="26"/>
        </w:tabs>
        <w:ind w:left="342" w:hanging="362"/>
        <w:jc w:val="lowKashida"/>
        <w:rPr>
          <w:b/>
          <w:bCs/>
          <w:sz w:val="32"/>
        </w:rPr>
      </w:pPr>
      <w:r w:rsidRPr="00F139A7">
        <w:rPr>
          <w:rFonts w:hint="cs"/>
          <w:b/>
          <w:bCs/>
          <w:sz w:val="32"/>
          <w:rtl/>
        </w:rPr>
        <w:t xml:space="preserve">عمود فارغ: </w:t>
      </w:r>
      <w:r w:rsidRPr="00F139A7">
        <w:rPr>
          <w:rFonts w:hint="cs"/>
          <w:sz w:val="32"/>
          <w:rtl/>
        </w:rPr>
        <w:t>عند تفعيل هذا الخيار يتم في التقرير النهائي إظهار عمود فارغ نستخدمه لاحقاً وندخل لهذا الحقل عنواناً عربياً ولاتينياً من خلال الحقلين الظاهرين أسفل هذا الخيار.</w:t>
      </w:r>
    </w:p>
    <w:p w:rsidR="00A81CBB" w:rsidRPr="00F139A7" w:rsidRDefault="00A81CBB" w:rsidP="00A81CBB">
      <w:pPr>
        <w:ind w:left="-20"/>
        <w:jc w:val="lowKashida"/>
        <w:rPr>
          <w:b/>
          <w:bCs/>
          <w:sz w:val="32"/>
          <w:rtl/>
        </w:rPr>
      </w:pPr>
      <w:r w:rsidRPr="00F139A7">
        <w:rPr>
          <w:rFonts w:hint="cs"/>
          <w:b/>
          <w:bCs/>
          <w:sz w:val="32"/>
          <w:rtl/>
        </w:rPr>
        <w:t xml:space="preserve">شريط "خيارات": </w:t>
      </w:r>
      <w:r w:rsidRPr="00F139A7">
        <w:rPr>
          <w:rFonts w:hint="cs"/>
          <w:sz w:val="32"/>
          <w:rtl/>
        </w:rPr>
        <w:t>يحتوي هذا الشريط على الخيارات التالية:</w:t>
      </w:r>
    </w:p>
    <w:p w:rsidR="00A81CBB" w:rsidRPr="00F139A7" w:rsidRDefault="00A81CBB" w:rsidP="00A81CBB">
      <w:pPr>
        <w:jc w:val="lowKashida"/>
        <w:rPr>
          <w:b/>
          <w:bCs/>
          <w:sz w:val="32"/>
          <w:lang w:bidi="ar-SY"/>
        </w:rPr>
      </w:pPr>
      <w:r w:rsidRPr="00F139A7">
        <w:rPr>
          <w:rFonts w:hint="cs"/>
          <w:b/>
          <w:bCs/>
          <w:sz w:val="32"/>
          <w:rtl/>
          <w:lang w:bidi="ar-SY"/>
        </w:rPr>
        <w:t xml:space="preserve">إظهار المسلسل: </w:t>
      </w:r>
      <w:r w:rsidRPr="00F139A7">
        <w:rPr>
          <w:rFonts w:hint="cs"/>
          <w:sz w:val="32"/>
          <w:rtl/>
          <w:lang w:bidi="ar-SY"/>
        </w:rPr>
        <w:t>عند تفعيل هذا الخيار يظهر رقم متسلسل للحسابات التي تظهر في هذا التقرير.</w:t>
      </w:r>
    </w:p>
    <w:p w:rsidR="00A81CBB" w:rsidRPr="00F139A7" w:rsidRDefault="00A81CBB" w:rsidP="00A81CBB">
      <w:pPr>
        <w:jc w:val="lowKashida"/>
        <w:rPr>
          <w:b/>
          <w:bCs/>
          <w:sz w:val="32"/>
          <w:lang w:bidi="ar-SY"/>
        </w:rPr>
      </w:pPr>
      <w:r w:rsidRPr="00F139A7">
        <w:rPr>
          <w:rFonts w:hint="cs"/>
          <w:b/>
          <w:bCs/>
          <w:sz w:val="32"/>
          <w:rtl/>
          <w:lang w:bidi="ar-SY"/>
        </w:rPr>
        <w:t xml:space="preserve">القيود المرحلة, القيود غير المرحلة: </w:t>
      </w:r>
      <w:r w:rsidRPr="00F139A7">
        <w:rPr>
          <w:rFonts w:hint="cs"/>
          <w:sz w:val="32"/>
          <w:rtl/>
          <w:lang w:bidi="ar-SY"/>
        </w:rPr>
        <w:t>هنا نختار حالة القيود التي يتم عرض أثرها في هذا التقرير.</w:t>
      </w:r>
    </w:p>
    <w:p w:rsidR="00A81CBB" w:rsidRPr="00F139A7" w:rsidRDefault="00A81CBB" w:rsidP="00A81CBB">
      <w:pPr>
        <w:jc w:val="lowKashida"/>
        <w:rPr>
          <w:b/>
          <w:bCs/>
          <w:sz w:val="32"/>
          <w:u w:val="single"/>
          <w:lang w:bidi="ar-SY"/>
        </w:rPr>
      </w:pPr>
      <w:r w:rsidRPr="00F139A7">
        <w:rPr>
          <w:rFonts w:hint="cs"/>
          <w:b/>
          <w:bCs/>
          <w:noProof/>
          <w:sz w:val="32"/>
          <w:rtl/>
          <w:lang w:bidi="ar-SY"/>
        </w:rPr>
        <w:t>عدم اعتبار القيود الافتتاحية:</w:t>
      </w:r>
      <w:r w:rsidRPr="00F139A7">
        <w:rPr>
          <w:rFonts w:hint="cs"/>
          <w:sz w:val="32"/>
          <w:rtl/>
          <w:lang w:bidi="ar-SY"/>
        </w:rPr>
        <w:t xml:space="preserve"> عند تفعيل هذا الخيار لا يتم أخذ القيود الافتتاحية بعين الاعتبار ضمن الحركات المالية التي تمت على الحسابات.</w:t>
      </w:r>
    </w:p>
    <w:p w:rsidR="00A81CBB" w:rsidRPr="00F139A7" w:rsidRDefault="00A81CBB" w:rsidP="00A81CBB">
      <w:pPr>
        <w:jc w:val="lowKashida"/>
        <w:rPr>
          <w:b/>
          <w:bCs/>
          <w:sz w:val="32"/>
          <w:u w:val="single"/>
          <w:lang w:bidi="ar-SY"/>
        </w:rPr>
      </w:pPr>
      <w:r w:rsidRPr="00F139A7">
        <w:rPr>
          <w:rFonts w:hint="cs"/>
          <w:b/>
          <w:bCs/>
          <w:noProof/>
          <w:sz w:val="32"/>
          <w:rtl/>
          <w:lang w:bidi="ar-SY"/>
        </w:rPr>
        <w:t>إظهار الحسابات الفارغة:</w:t>
      </w:r>
      <w:r w:rsidRPr="00F139A7">
        <w:rPr>
          <w:rFonts w:hint="cs"/>
          <w:sz w:val="32"/>
          <w:rtl/>
          <w:lang w:bidi="ar-SY"/>
        </w:rPr>
        <w:t xml:space="preserve"> عند تفعيل هذا الخيار يتم إظهار الحسابات ذات الرصيد المعدوم ولو لم تتحرك بأي حركة خلال العام.</w:t>
      </w:r>
    </w:p>
    <w:p w:rsidR="00A81CBB" w:rsidRPr="00F139A7" w:rsidRDefault="00A81CBB" w:rsidP="00A81CBB">
      <w:pPr>
        <w:jc w:val="lowKashida"/>
        <w:rPr>
          <w:b/>
          <w:bCs/>
          <w:sz w:val="32"/>
          <w:u w:val="single"/>
          <w:lang w:bidi="ar-SY"/>
        </w:rPr>
      </w:pPr>
      <w:r w:rsidRPr="00F139A7">
        <w:rPr>
          <w:rFonts w:hint="cs"/>
          <w:b/>
          <w:bCs/>
          <w:sz w:val="32"/>
          <w:rtl/>
          <w:lang w:bidi="ar-SY"/>
        </w:rPr>
        <w:lastRenderedPageBreak/>
        <w:t>إظهار</w:t>
      </w:r>
      <w:r w:rsidRPr="00F139A7">
        <w:rPr>
          <w:rFonts w:hint="cs"/>
          <w:b/>
          <w:bCs/>
          <w:noProof/>
          <w:sz w:val="32"/>
          <w:rtl/>
          <w:lang w:bidi="ar-SY"/>
        </w:rPr>
        <w:t xml:space="preserve"> الحسابات المرصدة:</w:t>
      </w:r>
      <w:r w:rsidRPr="00F139A7">
        <w:rPr>
          <w:rFonts w:hint="cs"/>
          <w:sz w:val="32"/>
          <w:rtl/>
          <w:lang w:bidi="ar-SY"/>
        </w:rPr>
        <w:t xml:space="preserve"> عند تفعيل هذا الخيار يتم إظهار الحسابات ذات الرصيد المعدوم والتي تحركت خلال العام.</w:t>
      </w:r>
    </w:p>
    <w:p w:rsidR="00A81CBB" w:rsidRPr="00F139A7" w:rsidRDefault="00A81CBB" w:rsidP="00A81CBB">
      <w:pPr>
        <w:jc w:val="lowKashida"/>
        <w:rPr>
          <w:b/>
          <w:bCs/>
          <w:sz w:val="32"/>
          <w:u w:val="single"/>
          <w:lang w:bidi="ar-SY"/>
        </w:rPr>
      </w:pPr>
      <w:r w:rsidRPr="00F139A7">
        <w:rPr>
          <w:rFonts w:hint="cs"/>
          <w:b/>
          <w:bCs/>
          <w:sz w:val="32"/>
          <w:rtl/>
          <w:lang w:bidi="ar-SY"/>
        </w:rPr>
        <w:t>إظهار</w:t>
      </w:r>
      <w:r w:rsidRPr="00F139A7">
        <w:rPr>
          <w:rFonts w:hint="cs"/>
          <w:b/>
          <w:bCs/>
          <w:noProof/>
          <w:sz w:val="32"/>
          <w:rtl/>
          <w:lang w:bidi="ar-SY"/>
        </w:rPr>
        <w:t xml:space="preserve"> الحسابات الفرعية:</w:t>
      </w:r>
      <w:r w:rsidRPr="00F139A7">
        <w:rPr>
          <w:rFonts w:hint="cs"/>
          <w:sz w:val="32"/>
          <w:rtl/>
          <w:lang w:bidi="ar-SY"/>
        </w:rPr>
        <w:t xml:space="preserve"> مثل حساب الزبون طارق, حسام ...الخ.</w:t>
      </w:r>
    </w:p>
    <w:p w:rsidR="00A81CBB" w:rsidRPr="00F139A7" w:rsidRDefault="00A81CBB" w:rsidP="00A81CBB">
      <w:pPr>
        <w:jc w:val="lowKashida"/>
        <w:rPr>
          <w:b/>
          <w:bCs/>
          <w:sz w:val="32"/>
          <w:u w:val="single"/>
          <w:lang w:bidi="ar-SY"/>
        </w:rPr>
      </w:pPr>
      <w:r w:rsidRPr="00F139A7">
        <w:rPr>
          <w:rFonts w:hint="cs"/>
          <w:b/>
          <w:bCs/>
          <w:sz w:val="32"/>
          <w:rtl/>
          <w:lang w:bidi="ar-SY"/>
        </w:rPr>
        <w:t>إظهار</w:t>
      </w:r>
      <w:r w:rsidRPr="00F139A7">
        <w:rPr>
          <w:rFonts w:hint="cs"/>
          <w:b/>
          <w:bCs/>
          <w:noProof/>
          <w:sz w:val="32"/>
          <w:rtl/>
          <w:lang w:bidi="ar-SY"/>
        </w:rPr>
        <w:t xml:space="preserve"> الحسابات الرئيسية:</w:t>
      </w:r>
      <w:r w:rsidRPr="00F139A7">
        <w:rPr>
          <w:rFonts w:hint="cs"/>
          <w:sz w:val="32"/>
          <w:rtl/>
          <w:lang w:bidi="ar-SY"/>
        </w:rPr>
        <w:t xml:space="preserve"> مثل حسابات الزبائن, الموردين ...الخ.</w:t>
      </w:r>
    </w:p>
    <w:p w:rsidR="00A81CBB" w:rsidRPr="00F139A7" w:rsidRDefault="00A81CBB" w:rsidP="00A81CBB">
      <w:pPr>
        <w:jc w:val="lowKashida"/>
        <w:rPr>
          <w:b/>
          <w:bCs/>
          <w:sz w:val="32"/>
          <w:u w:val="single"/>
          <w:lang w:bidi="ar-SY"/>
        </w:rPr>
      </w:pPr>
      <w:r w:rsidRPr="00F139A7">
        <w:rPr>
          <w:rFonts w:hint="cs"/>
          <w:b/>
          <w:bCs/>
          <w:sz w:val="32"/>
          <w:rtl/>
          <w:lang w:bidi="ar-SY"/>
        </w:rPr>
        <w:t xml:space="preserve">إظهار الرئيسي الأدنى فقط: </w:t>
      </w:r>
      <w:r w:rsidRPr="00F139A7">
        <w:rPr>
          <w:rFonts w:hint="cs"/>
          <w:sz w:val="32"/>
          <w:rtl/>
          <w:lang w:bidi="ar-SY"/>
        </w:rPr>
        <w:t>راجع تقرير ميزان المراجعة.</w:t>
      </w:r>
    </w:p>
    <w:p w:rsidR="00A81CBB" w:rsidRPr="00F139A7" w:rsidRDefault="00A81CBB" w:rsidP="00A81CBB">
      <w:pPr>
        <w:jc w:val="lowKashida"/>
        <w:rPr>
          <w:b/>
          <w:bCs/>
          <w:sz w:val="32"/>
          <w:lang w:bidi="ar-SY"/>
        </w:rPr>
      </w:pPr>
      <w:r w:rsidRPr="00F139A7">
        <w:rPr>
          <w:rFonts w:hint="cs"/>
          <w:b/>
          <w:bCs/>
          <w:sz w:val="32"/>
          <w:rtl/>
          <w:lang w:bidi="ar-SY"/>
        </w:rPr>
        <w:t xml:space="preserve">بالتفصيل لكل فرع: </w:t>
      </w:r>
      <w:r w:rsidRPr="00F139A7">
        <w:rPr>
          <w:rFonts w:hint="cs"/>
          <w:sz w:val="32"/>
          <w:rtl/>
          <w:lang w:bidi="ar-SY"/>
        </w:rPr>
        <w:t>إذا طلبنا أرصدة العملاء على مستوى الشركة ككل يمكننا بتفعيل هذا الخيار أن نحصل على تفاصيل عن رصيد الحسابات في كل فرع.</w:t>
      </w:r>
    </w:p>
    <w:p w:rsidR="00A81CBB" w:rsidRPr="00F139A7" w:rsidRDefault="00A81CBB" w:rsidP="00A81CBB">
      <w:pPr>
        <w:jc w:val="lowKashida"/>
        <w:rPr>
          <w:b/>
          <w:bCs/>
          <w:sz w:val="32"/>
          <w:u w:val="single"/>
          <w:lang w:bidi="ar-SY"/>
        </w:rPr>
      </w:pPr>
      <w:r w:rsidRPr="00F139A7">
        <w:rPr>
          <w:rFonts w:hint="cs"/>
          <w:b/>
          <w:bCs/>
          <w:sz w:val="32"/>
          <w:rtl/>
          <w:lang w:bidi="ar-SY"/>
        </w:rPr>
        <w:t xml:space="preserve">بالتفصيل لكل عملة: </w:t>
      </w:r>
      <w:r w:rsidRPr="00F139A7">
        <w:rPr>
          <w:rFonts w:hint="cs"/>
          <w:sz w:val="32"/>
          <w:rtl/>
          <w:lang w:bidi="ar-SY"/>
        </w:rPr>
        <w:t>أيضاً في حال تفعيل هذا الخيار يمكننا أن نحصل على معلومات تفصيلية عن الحركات التي تمت على الحسابات بشكل تفصيلي كل حركة بحسب العملة التي تمت بها.</w:t>
      </w:r>
    </w:p>
    <w:p w:rsidR="00A81CBB" w:rsidRPr="00F139A7" w:rsidRDefault="00A81CBB" w:rsidP="00A81CBB">
      <w:pPr>
        <w:jc w:val="lowKashida"/>
        <w:rPr>
          <w:b/>
          <w:bCs/>
          <w:sz w:val="32"/>
          <w:u w:val="single"/>
          <w:lang w:bidi="ar-SY"/>
        </w:rPr>
      </w:pPr>
      <w:r w:rsidRPr="00F139A7">
        <w:rPr>
          <w:rFonts w:hint="cs"/>
          <w:b/>
          <w:bCs/>
          <w:sz w:val="32"/>
          <w:rtl/>
          <w:lang w:bidi="ar-SY"/>
        </w:rPr>
        <w:t>دمج رمز الحساب مع الاسم:</w:t>
      </w:r>
      <w:r w:rsidRPr="00F139A7">
        <w:rPr>
          <w:rFonts w:hint="cs"/>
          <w:sz w:val="32"/>
          <w:rtl/>
          <w:lang w:bidi="ar-SY"/>
        </w:rPr>
        <w:t xml:space="preserve"> عند تفعيل هذا الخيار يتم عرض اسم ورمز الحساب ضمن حقل واحد وليس بشكل منفصل.</w:t>
      </w:r>
    </w:p>
    <w:p w:rsidR="00A81CBB" w:rsidRPr="00F139A7" w:rsidRDefault="00A81CBB" w:rsidP="00A81CBB">
      <w:pPr>
        <w:jc w:val="lowKashida"/>
        <w:rPr>
          <w:b/>
          <w:bCs/>
          <w:sz w:val="32"/>
          <w:u w:val="single"/>
          <w:lang w:bidi="ar-SY"/>
        </w:rPr>
      </w:pPr>
      <w:r w:rsidRPr="00F139A7">
        <w:rPr>
          <w:rFonts w:hint="cs"/>
          <w:b/>
          <w:bCs/>
          <w:sz w:val="32"/>
          <w:rtl/>
          <w:lang w:bidi="ar-SY"/>
        </w:rPr>
        <w:t xml:space="preserve">إظهار حقول المدين: </w:t>
      </w:r>
      <w:r w:rsidRPr="00F139A7">
        <w:rPr>
          <w:rFonts w:hint="cs"/>
          <w:sz w:val="32"/>
          <w:rtl/>
          <w:lang w:bidi="ar-SY"/>
        </w:rPr>
        <w:t>عند تفعيل هذا الخيار يتم في التقرير النهائي إظهار حقول المدين.</w:t>
      </w:r>
    </w:p>
    <w:p w:rsidR="00A81CBB" w:rsidRPr="00F139A7" w:rsidRDefault="00A81CBB" w:rsidP="00A81CBB">
      <w:pPr>
        <w:jc w:val="lowKashida"/>
        <w:rPr>
          <w:b/>
          <w:bCs/>
          <w:sz w:val="32"/>
          <w:u w:val="single"/>
          <w:lang w:bidi="ar-SY"/>
        </w:rPr>
      </w:pPr>
      <w:r w:rsidRPr="00F139A7">
        <w:rPr>
          <w:rFonts w:hint="cs"/>
          <w:b/>
          <w:bCs/>
          <w:sz w:val="32"/>
          <w:rtl/>
          <w:lang w:bidi="ar-SY"/>
        </w:rPr>
        <w:t>إظهار حقول الدائن:</w:t>
      </w:r>
      <w:r w:rsidRPr="00F139A7">
        <w:rPr>
          <w:rFonts w:hint="cs"/>
          <w:sz w:val="32"/>
          <w:rtl/>
          <w:lang w:bidi="ar-SY"/>
        </w:rPr>
        <w:t xml:space="preserve"> عند تفعيل هذا الخيار يتم في التقرير النهائي إظهار حقول الدائن.</w:t>
      </w:r>
    </w:p>
    <w:p w:rsidR="00A81CBB" w:rsidRPr="00F139A7" w:rsidRDefault="00A81CBB" w:rsidP="00A81CBB">
      <w:pPr>
        <w:jc w:val="lowKashida"/>
        <w:rPr>
          <w:sz w:val="32"/>
          <w:lang w:bidi="ar-SY"/>
        </w:rPr>
      </w:pPr>
      <w:r w:rsidRPr="00F139A7">
        <w:rPr>
          <w:rFonts w:hint="cs"/>
          <w:b/>
          <w:bCs/>
          <w:sz w:val="32"/>
          <w:rtl/>
          <w:lang w:bidi="ar-SY"/>
        </w:rPr>
        <w:t>إظهار</w:t>
      </w:r>
      <w:r w:rsidRPr="00F139A7">
        <w:rPr>
          <w:rFonts w:hint="cs"/>
          <w:b/>
          <w:bCs/>
          <w:color w:val="FF0000"/>
          <w:sz w:val="32"/>
          <w:rtl/>
          <w:lang w:bidi="ar-SY"/>
        </w:rPr>
        <w:t xml:space="preserve"> </w:t>
      </w:r>
      <w:r w:rsidRPr="00F139A7">
        <w:rPr>
          <w:rFonts w:hint="cs"/>
          <w:b/>
          <w:bCs/>
          <w:sz w:val="32"/>
          <w:rtl/>
          <w:lang w:bidi="ar-SY"/>
        </w:rPr>
        <w:t>الحسابات التي لم يتحرك مدينها من تاريخ:</w:t>
      </w:r>
      <w:r w:rsidRPr="00F139A7">
        <w:rPr>
          <w:rFonts w:hint="cs"/>
          <w:sz w:val="32"/>
          <w:rtl/>
          <w:lang w:bidi="ar-SY"/>
        </w:rPr>
        <w:t xml:space="preserve"> عند تفعيل هذا الخيار مع ذكر التاريخ فإنه يتم عرض أرصدة العملاء للحسابات التي لم تتحرك في القيود في الطرف المدين من التاريخ المحدد وإلى تاريخ اليوم.</w:t>
      </w:r>
    </w:p>
    <w:p w:rsidR="00A81CBB" w:rsidRPr="00F139A7" w:rsidRDefault="00A81CBB" w:rsidP="00A81CBB">
      <w:pPr>
        <w:jc w:val="lowKashida"/>
        <w:rPr>
          <w:sz w:val="32"/>
          <w:lang w:bidi="ar-SY"/>
        </w:rPr>
      </w:pPr>
      <w:r w:rsidRPr="00F139A7">
        <w:rPr>
          <w:rFonts w:hint="cs"/>
          <w:b/>
          <w:bCs/>
          <w:sz w:val="32"/>
          <w:rtl/>
          <w:lang w:bidi="ar-SY"/>
        </w:rPr>
        <w:t xml:space="preserve">إظهار الحسابات التي لم يتحرك </w:t>
      </w:r>
      <w:proofErr w:type="spellStart"/>
      <w:r w:rsidRPr="00F139A7">
        <w:rPr>
          <w:rFonts w:hint="cs"/>
          <w:b/>
          <w:bCs/>
          <w:sz w:val="32"/>
          <w:rtl/>
          <w:lang w:bidi="ar-SY"/>
        </w:rPr>
        <w:t>دائنها</w:t>
      </w:r>
      <w:proofErr w:type="spellEnd"/>
      <w:r w:rsidRPr="00F139A7">
        <w:rPr>
          <w:rFonts w:hint="cs"/>
          <w:b/>
          <w:bCs/>
          <w:sz w:val="32"/>
          <w:rtl/>
          <w:lang w:bidi="ar-SY"/>
        </w:rPr>
        <w:t xml:space="preserve"> من تاريخ :</w:t>
      </w:r>
      <w:r w:rsidRPr="00F139A7">
        <w:rPr>
          <w:rFonts w:hint="cs"/>
          <w:sz w:val="32"/>
          <w:rtl/>
          <w:lang w:bidi="ar-SY"/>
        </w:rPr>
        <w:t xml:space="preserve"> عند تفعيل هذا الخيار مع ذكر التاريخ فإنه يتم عرض أرصدة العملاء للحسابات التي لم تتحرك في القيود في الطرف الدائن من التاريخ المحدد وإلى تاريخ اليوم.</w:t>
      </w:r>
    </w:p>
    <w:p w:rsidR="00A81CBB" w:rsidRPr="00F139A7" w:rsidRDefault="00A81CBB" w:rsidP="00A81CBB">
      <w:pPr>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jc w:val="lowKashida"/>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bidi w:val="0"/>
        <w:rPr>
          <w:sz w:val="32"/>
          <w:rtl/>
          <w:lang w:bidi="ar-SY"/>
        </w:rPr>
      </w:pPr>
      <w:r w:rsidRPr="00F139A7">
        <w:rPr>
          <w:sz w:val="32"/>
          <w:rtl/>
          <w:lang w:bidi="ar-SY"/>
        </w:rPr>
        <w:br w:type="page"/>
      </w:r>
    </w:p>
    <w:p w:rsidR="00A81CBB" w:rsidRPr="00F139A7" w:rsidRDefault="00A81CBB" w:rsidP="00A81CBB">
      <w:pPr>
        <w:jc w:val="lowKashida"/>
        <w:rPr>
          <w:b/>
          <w:bCs/>
          <w:sz w:val="32"/>
          <w:u w:val="single"/>
          <w:rtl/>
          <w:lang w:bidi="ar-SY"/>
        </w:rPr>
      </w:pPr>
      <w:r w:rsidRPr="00F139A7">
        <w:rPr>
          <w:rFonts w:hint="cs"/>
          <w:b/>
          <w:bCs/>
          <w:sz w:val="32"/>
          <w:u w:val="single"/>
          <w:rtl/>
          <w:lang w:bidi="ar-SY"/>
        </w:rPr>
        <w:lastRenderedPageBreak/>
        <w:t>أمثلة عملية عن المعلومات التي يمكن استخلاصها من تقرير أرصدة العملاء:</w:t>
      </w:r>
    </w:p>
    <w:p w:rsidR="00A81CBB" w:rsidRPr="00F139A7" w:rsidRDefault="00A81CBB" w:rsidP="00107249">
      <w:pPr>
        <w:numPr>
          <w:ilvl w:val="0"/>
          <w:numId w:val="88"/>
        </w:numPr>
        <w:jc w:val="lowKashida"/>
        <w:rPr>
          <w:sz w:val="32"/>
          <w:lang w:bidi="ar-SY"/>
        </w:rPr>
      </w:pPr>
      <w:r w:rsidRPr="00F139A7">
        <w:rPr>
          <w:rFonts w:hint="cs"/>
          <w:sz w:val="32"/>
          <w:rtl/>
          <w:lang w:bidi="ar-SY"/>
        </w:rPr>
        <w:t>تقرير بأرصدة جميع الحسابات.</w:t>
      </w:r>
    </w:p>
    <w:p w:rsidR="00A81CBB" w:rsidRPr="00F139A7" w:rsidRDefault="00A81CBB" w:rsidP="00107249">
      <w:pPr>
        <w:numPr>
          <w:ilvl w:val="0"/>
          <w:numId w:val="88"/>
        </w:numPr>
        <w:jc w:val="lowKashida"/>
        <w:rPr>
          <w:sz w:val="32"/>
          <w:lang w:bidi="ar-SY"/>
        </w:rPr>
      </w:pPr>
      <w:r w:rsidRPr="00F139A7">
        <w:rPr>
          <w:rFonts w:hint="cs"/>
          <w:sz w:val="32"/>
          <w:rtl/>
          <w:lang w:bidi="ar-SY"/>
        </w:rPr>
        <w:t>تقرير بأرصدة الزبائن أو الموردين.</w:t>
      </w:r>
    </w:p>
    <w:p w:rsidR="00A81CBB" w:rsidRPr="00F139A7" w:rsidRDefault="00A81CBB" w:rsidP="00107249">
      <w:pPr>
        <w:numPr>
          <w:ilvl w:val="0"/>
          <w:numId w:val="88"/>
        </w:numPr>
        <w:jc w:val="lowKashida"/>
        <w:rPr>
          <w:sz w:val="32"/>
          <w:lang w:bidi="ar-SY"/>
        </w:rPr>
      </w:pPr>
      <w:r w:rsidRPr="00F139A7">
        <w:rPr>
          <w:rFonts w:hint="cs"/>
          <w:sz w:val="32"/>
          <w:rtl/>
          <w:lang w:bidi="ar-SY"/>
        </w:rPr>
        <w:t>تقرير بأرصدة الزبائن من فواتير المبيع فقط أو من قيود المقبوضات فقط.</w:t>
      </w:r>
    </w:p>
    <w:p w:rsidR="00A81CBB" w:rsidRPr="00F139A7" w:rsidRDefault="00A81CBB" w:rsidP="00107249">
      <w:pPr>
        <w:numPr>
          <w:ilvl w:val="0"/>
          <w:numId w:val="88"/>
        </w:numPr>
        <w:jc w:val="lowKashida"/>
        <w:rPr>
          <w:sz w:val="32"/>
          <w:lang w:bidi="ar-SY"/>
        </w:rPr>
      </w:pPr>
      <w:r w:rsidRPr="00F139A7">
        <w:rPr>
          <w:rFonts w:hint="cs"/>
          <w:sz w:val="32"/>
          <w:rtl/>
          <w:lang w:bidi="ar-SY"/>
        </w:rPr>
        <w:t>تقرير بأرصدة الزبائن من ضمن القيود المرحلة أو القيود غير المرحلة أو الاثنين معاً.</w:t>
      </w:r>
    </w:p>
    <w:p w:rsidR="00A81CBB" w:rsidRPr="00F139A7" w:rsidRDefault="00A81CBB" w:rsidP="00107249">
      <w:pPr>
        <w:numPr>
          <w:ilvl w:val="0"/>
          <w:numId w:val="88"/>
        </w:numPr>
        <w:jc w:val="lowKashida"/>
        <w:rPr>
          <w:sz w:val="32"/>
          <w:lang w:bidi="ar-SY"/>
        </w:rPr>
      </w:pPr>
      <w:r w:rsidRPr="00F139A7">
        <w:rPr>
          <w:rFonts w:hint="cs"/>
          <w:sz w:val="32"/>
          <w:rtl/>
          <w:lang w:bidi="ar-SY"/>
        </w:rPr>
        <w:t>تقرير بأرصدة الموردين التي تملك تصنيف محدد في بطاقة حسابها.</w:t>
      </w:r>
    </w:p>
    <w:p w:rsidR="00A81CBB" w:rsidRPr="00F139A7" w:rsidRDefault="00A81CBB" w:rsidP="00107249">
      <w:pPr>
        <w:numPr>
          <w:ilvl w:val="0"/>
          <w:numId w:val="88"/>
        </w:numPr>
        <w:jc w:val="lowKashida"/>
        <w:rPr>
          <w:sz w:val="32"/>
          <w:lang w:bidi="ar-SY"/>
        </w:rPr>
      </w:pPr>
      <w:r w:rsidRPr="00F139A7">
        <w:rPr>
          <w:rFonts w:hint="cs"/>
          <w:sz w:val="32"/>
          <w:rtl/>
          <w:lang w:bidi="ar-SY"/>
        </w:rPr>
        <w:t>تقرير بأرصدة الموردين التي تحركت على مركز كلفة محدد.</w:t>
      </w:r>
    </w:p>
    <w:p w:rsidR="00A81CBB" w:rsidRPr="00F139A7" w:rsidRDefault="00A81CBB" w:rsidP="00107249">
      <w:pPr>
        <w:numPr>
          <w:ilvl w:val="0"/>
          <w:numId w:val="88"/>
        </w:numPr>
        <w:jc w:val="lowKashida"/>
        <w:rPr>
          <w:sz w:val="32"/>
          <w:lang w:bidi="ar-SY"/>
        </w:rPr>
      </w:pPr>
      <w:r w:rsidRPr="00F139A7">
        <w:rPr>
          <w:rFonts w:hint="cs"/>
          <w:sz w:val="32"/>
          <w:rtl/>
          <w:lang w:bidi="ar-SY"/>
        </w:rPr>
        <w:t>تقرير بأرصدة الزبائن الذين رصيدهم أكبر من 150000 وحدة نقدية.</w:t>
      </w:r>
    </w:p>
    <w:p w:rsidR="00A81CBB" w:rsidRPr="00F139A7" w:rsidRDefault="00A81CBB" w:rsidP="00107249">
      <w:pPr>
        <w:numPr>
          <w:ilvl w:val="0"/>
          <w:numId w:val="88"/>
        </w:numPr>
        <w:jc w:val="lowKashida"/>
        <w:rPr>
          <w:sz w:val="32"/>
          <w:lang w:bidi="ar-SY"/>
        </w:rPr>
      </w:pPr>
      <w:r w:rsidRPr="00F139A7">
        <w:rPr>
          <w:rFonts w:hint="cs"/>
          <w:sz w:val="32"/>
          <w:rtl/>
          <w:lang w:bidi="ar-SY"/>
        </w:rPr>
        <w:t>تقرير بأرصدة الزبائن الذين رصيدهم بين 30000 و 50000 وحدة نقدية.</w:t>
      </w:r>
    </w:p>
    <w:p w:rsidR="00A81CBB" w:rsidRPr="00F139A7" w:rsidRDefault="00A81CBB" w:rsidP="00107249">
      <w:pPr>
        <w:numPr>
          <w:ilvl w:val="0"/>
          <w:numId w:val="88"/>
        </w:numPr>
        <w:jc w:val="lowKashida"/>
        <w:rPr>
          <w:sz w:val="32"/>
          <w:lang w:bidi="ar-SY"/>
        </w:rPr>
      </w:pPr>
      <w:r w:rsidRPr="00F139A7">
        <w:rPr>
          <w:rFonts w:hint="cs"/>
          <w:sz w:val="32"/>
          <w:rtl/>
          <w:lang w:bidi="ar-SY"/>
        </w:rPr>
        <w:t>تقرير بأرصدة الزبائن مع إظهار تاريخ ومبلغ أخر حركة دائنة تمت على كل حساب.</w:t>
      </w:r>
    </w:p>
    <w:p w:rsidR="00A81CBB" w:rsidRPr="00F139A7" w:rsidRDefault="00A81CBB" w:rsidP="00107249">
      <w:pPr>
        <w:numPr>
          <w:ilvl w:val="0"/>
          <w:numId w:val="88"/>
        </w:numPr>
        <w:jc w:val="lowKashida"/>
        <w:rPr>
          <w:sz w:val="32"/>
          <w:lang w:bidi="ar-SY"/>
        </w:rPr>
      </w:pPr>
      <w:r w:rsidRPr="00F139A7">
        <w:rPr>
          <w:rFonts w:hint="cs"/>
          <w:sz w:val="32"/>
          <w:rtl/>
          <w:lang w:bidi="ar-SY"/>
        </w:rPr>
        <w:t>تقرير بأرصدة الزبائن مع إظهار تاريخ ومبلغ أخر عملية قبض تمت على كل حساب مع إمكانية تحديد الحساب الذي تم القبض من خلاله.</w:t>
      </w:r>
    </w:p>
    <w:p w:rsidR="00A81CBB" w:rsidRPr="00F139A7" w:rsidRDefault="00A81CBB" w:rsidP="00107249">
      <w:pPr>
        <w:numPr>
          <w:ilvl w:val="0"/>
          <w:numId w:val="88"/>
        </w:numPr>
        <w:jc w:val="lowKashida"/>
        <w:rPr>
          <w:sz w:val="32"/>
          <w:lang w:bidi="ar-SY"/>
        </w:rPr>
      </w:pPr>
      <w:r w:rsidRPr="00F139A7">
        <w:rPr>
          <w:rFonts w:hint="cs"/>
          <w:sz w:val="32"/>
          <w:rtl/>
          <w:lang w:bidi="ar-SY"/>
        </w:rPr>
        <w:t>تقرير بأرصدة الزبائن التي لم يتحرك مدينها من تاريخ 1-6-2012.</w:t>
      </w:r>
    </w:p>
    <w:p w:rsidR="00A81CBB" w:rsidRPr="00F139A7" w:rsidRDefault="00A81CBB" w:rsidP="00A81CBB">
      <w:pPr>
        <w:bidi w:val="0"/>
        <w:rPr>
          <w:sz w:val="32"/>
          <w:lang w:bidi="ar-SY"/>
        </w:rPr>
      </w:pPr>
      <w:r w:rsidRPr="00F139A7">
        <w:rPr>
          <w:sz w:val="32"/>
          <w:lang w:bidi="ar-SY"/>
        </w:rPr>
        <w:br w:type="page"/>
      </w:r>
    </w:p>
    <w:p w:rsidR="00A81CBB" w:rsidRPr="00F139A7" w:rsidRDefault="00A81CBB" w:rsidP="00A81CBB">
      <w:pPr>
        <w:pStyle w:val="2"/>
        <w:rPr>
          <w:sz w:val="32"/>
          <w:lang w:bidi="ar-SY"/>
        </w:rPr>
      </w:pPr>
      <w:bookmarkStart w:id="171" w:name="_Toc362962060"/>
      <w:r w:rsidRPr="00F139A7">
        <w:rPr>
          <w:rFonts w:hint="cs"/>
          <w:sz w:val="32"/>
          <w:rtl/>
          <w:lang w:bidi="ar-SY"/>
        </w:rPr>
        <w:lastRenderedPageBreak/>
        <w:t>5</w:t>
      </w:r>
      <w:r w:rsidRPr="00F139A7">
        <w:rPr>
          <w:rFonts w:hint="cs"/>
          <w:rtl/>
        </w:rPr>
        <w:t>- تقرير الحسابات الختامية:</w:t>
      </w:r>
      <w:bookmarkEnd w:id="171"/>
    </w:p>
    <w:p w:rsidR="00A81CBB" w:rsidRPr="00F139A7" w:rsidRDefault="00A81CBB" w:rsidP="00A81CBB">
      <w:pPr>
        <w:tabs>
          <w:tab w:val="left" w:pos="26"/>
        </w:tabs>
        <w:ind w:left="-20"/>
        <w:jc w:val="lowKashida"/>
        <w:rPr>
          <w:b/>
          <w:bCs/>
          <w:sz w:val="32"/>
          <w:u w:val="single"/>
          <w:lang w:bidi="ar-SY"/>
        </w:rPr>
      </w:pPr>
      <w:r w:rsidRPr="00F139A7">
        <w:rPr>
          <w:rFonts w:hint="cs"/>
          <w:sz w:val="32"/>
          <w:rtl/>
          <w:lang w:bidi="ar-SY"/>
        </w:rPr>
        <w:t>عند الضغط في قائمة تقارير على الحسابات الختامية تظهر نافذة شروط هذا التقرير والتي تحوي كما هو واضح في الشكل على الشروط التالية:</w:t>
      </w:r>
    </w:p>
    <w:p w:rsidR="00A81CBB" w:rsidRPr="00F139A7" w:rsidRDefault="00A81CBB" w:rsidP="00A81CBB">
      <w:pPr>
        <w:tabs>
          <w:tab w:val="left" w:pos="26"/>
        </w:tabs>
        <w:ind w:left="-23"/>
        <w:rPr>
          <w:sz w:val="32"/>
          <w:rtl/>
          <w:lang w:bidi="ar-SY"/>
        </w:rPr>
      </w:pPr>
      <w:r w:rsidRPr="00F139A7">
        <w:rPr>
          <w:rFonts w:hint="cs"/>
          <w:b/>
          <w:bCs/>
          <w:sz w:val="32"/>
          <w:rtl/>
          <w:lang w:bidi="ar-SY"/>
        </w:rPr>
        <w:t>حساب ختامي:</w:t>
      </w:r>
      <w:r w:rsidRPr="00F139A7">
        <w:rPr>
          <w:rFonts w:hint="cs"/>
          <w:sz w:val="32"/>
          <w:rtl/>
          <w:lang w:bidi="ar-SY"/>
        </w:rPr>
        <w:t xml:space="preserve"> وهنا افتراضياً لدينا أربعة خيارات أساسية:</w:t>
      </w:r>
    </w:p>
    <w:p w:rsidR="00A81CBB" w:rsidRPr="00F139A7" w:rsidRDefault="00A81CBB" w:rsidP="00107249">
      <w:pPr>
        <w:numPr>
          <w:ilvl w:val="0"/>
          <w:numId w:val="89"/>
        </w:numPr>
        <w:tabs>
          <w:tab w:val="clear" w:pos="697"/>
          <w:tab w:val="left" w:pos="26"/>
          <w:tab w:val="num" w:pos="374"/>
        </w:tabs>
        <w:ind w:left="374"/>
        <w:jc w:val="lowKashida"/>
        <w:rPr>
          <w:sz w:val="32"/>
          <w:lang w:bidi="ar-SY"/>
        </w:rPr>
      </w:pPr>
      <w:r w:rsidRPr="00F139A7">
        <w:rPr>
          <w:noProof/>
        </w:rPr>
        <w:drawing>
          <wp:anchor distT="0" distB="0" distL="114300" distR="114300" simplePos="0" relativeHeight="252020736" behindDoc="1" locked="0" layoutInCell="1" allowOverlap="1" wp14:anchorId="7D1C60A1" wp14:editId="44B3EAD0">
            <wp:simplePos x="0" y="0"/>
            <wp:positionH relativeFrom="column">
              <wp:posOffset>-27305</wp:posOffset>
            </wp:positionH>
            <wp:positionV relativeFrom="paragraph">
              <wp:posOffset>102870</wp:posOffset>
            </wp:positionV>
            <wp:extent cx="3469640" cy="3858895"/>
            <wp:effectExtent l="0" t="0" r="0" b="8255"/>
            <wp:wrapTight wrapText="bothSides">
              <wp:wrapPolygon edited="0">
                <wp:start x="0" y="0"/>
                <wp:lineTo x="0" y="21540"/>
                <wp:lineTo x="21466" y="21540"/>
                <wp:lineTo x="21466" y="0"/>
                <wp:lineTo x="0" y="0"/>
              </wp:wrapPolygon>
            </wp:wrapTight>
            <wp:docPr id="1878" name="صورة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 descr="0170- P-143"/>
                    <pic:cNvPicPr>
                      <a:picLocks noChangeAspect="1" noChangeArrowheads="1"/>
                    </pic:cNvPicPr>
                  </pic:nvPicPr>
                  <pic:blipFill>
                    <a:blip r:embed="rId235">
                      <a:extLst>
                        <a:ext uri="{28A0092B-C50C-407E-A947-70E740481C1C}">
                          <a14:useLocalDpi xmlns:a14="http://schemas.microsoft.com/office/drawing/2010/main" val="0"/>
                        </a:ext>
                      </a:extLst>
                    </a:blip>
                    <a:stretch>
                      <a:fillRect/>
                    </a:stretch>
                  </pic:blipFill>
                  <pic:spPr bwMode="auto">
                    <a:xfrm>
                      <a:off x="0" y="0"/>
                      <a:ext cx="3469640" cy="38588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bCs/>
          <w:sz w:val="32"/>
          <w:rtl/>
          <w:lang w:bidi="ar-SY"/>
        </w:rPr>
        <w:t>المتاجرة</w:t>
      </w:r>
      <w:r w:rsidRPr="00F139A7">
        <w:rPr>
          <w:rFonts w:hint="cs"/>
          <w:sz w:val="32"/>
          <w:rtl/>
          <w:lang w:bidi="ar-SY"/>
        </w:rPr>
        <w:t>: وهو الحساب الذي تصب فيه حسابات المواد مثل المبيعات والمشتريات ومردود الشراء .....الخ. و يمثل رصيد هذا الحساب مجمل الربح أو مجمل الخسارة من المتاجرة بالبضاعة الموجودة في الشركة.</w:t>
      </w:r>
    </w:p>
    <w:p w:rsidR="00A81CBB" w:rsidRPr="00F139A7" w:rsidRDefault="00A81CBB" w:rsidP="00107249">
      <w:pPr>
        <w:numPr>
          <w:ilvl w:val="0"/>
          <w:numId w:val="89"/>
        </w:numPr>
        <w:tabs>
          <w:tab w:val="clear" w:pos="697"/>
          <w:tab w:val="left" w:pos="26"/>
          <w:tab w:val="num" w:pos="374"/>
        </w:tabs>
        <w:ind w:left="374"/>
        <w:jc w:val="lowKashida"/>
        <w:rPr>
          <w:sz w:val="32"/>
          <w:lang w:bidi="ar-SY"/>
        </w:rPr>
      </w:pPr>
      <w:r w:rsidRPr="00F139A7">
        <w:rPr>
          <w:rFonts w:hint="cs"/>
          <w:b/>
          <w:bCs/>
          <w:sz w:val="32"/>
          <w:rtl/>
          <w:lang w:bidi="ar-SY"/>
        </w:rPr>
        <w:t>الأرباح والخسائر</w:t>
      </w:r>
      <w:r w:rsidRPr="00F139A7">
        <w:rPr>
          <w:rFonts w:hint="cs"/>
          <w:sz w:val="32"/>
          <w:rtl/>
          <w:lang w:bidi="ar-SY"/>
        </w:rPr>
        <w:t>: وهو الحساب الذي تصب فيه جميع حسابات المصاريف والإيرادات التي لا تصب في حساب المتاجرة. مثل مصروف الرواتب ومصروف الكهرباء والماء وإيراد إيجار محل ......الخ. ويمثل رصيد هذا الحساب صافي الربح أو الخسارة التي حققتها الشركة.</w:t>
      </w:r>
    </w:p>
    <w:p w:rsidR="00A81CBB" w:rsidRPr="00F139A7" w:rsidRDefault="00A81CBB" w:rsidP="00107249">
      <w:pPr>
        <w:numPr>
          <w:ilvl w:val="0"/>
          <w:numId w:val="89"/>
        </w:numPr>
        <w:tabs>
          <w:tab w:val="clear" w:pos="697"/>
          <w:tab w:val="left" w:pos="26"/>
          <w:tab w:val="num" w:pos="374"/>
        </w:tabs>
        <w:ind w:left="374"/>
        <w:jc w:val="lowKashida"/>
        <w:rPr>
          <w:sz w:val="32"/>
          <w:lang w:bidi="ar-SY"/>
        </w:rPr>
      </w:pPr>
      <w:r w:rsidRPr="00F139A7">
        <w:rPr>
          <w:rFonts w:hint="cs"/>
          <w:b/>
          <w:bCs/>
          <w:sz w:val="32"/>
          <w:rtl/>
          <w:lang w:bidi="ar-SY"/>
        </w:rPr>
        <w:t>الميزانية</w:t>
      </w:r>
      <w:r w:rsidRPr="00F139A7">
        <w:rPr>
          <w:rFonts w:hint="cs"/>
          <w:sz w:val="32"/>
          <w:rtl/>
          <w:lang w:bidi="ar-SY"/>
        </w:rPr>
        <w:t>: ويصب في الميزانية بقية الحسابات الموجودة في شجرة الحسابات وهي الموجودات التي تملكها الشركة من جهة مثل المباني والسيارات والزبائن, ومن جهة أخرى المطاليب أو الالتزامات التي تستحق على الشركة كرأس المال الذي هو التزام على الشركة اتجاه المالكين, وباقي الالتزامات كالقروض والموردين.</w:t>
      </w:r>
    </w:p>
    <w:p w:rsidR="00A81CBB" w:rsidRPr="00F139A7" w:rsidRDefault="00A81CBB" w:rsidP="00107249">
      <w:pPr>
        <w:numPr>
          <w:ilvl w:val="0"/>
          <w:numId w:val="89"/>
        </w:numPr>
        <w:tabs>
          <w:tab w:val="clear" w:pos="697"/>
          <w:tab w:val="left" w:pos="26"/>
          <w:tab w:val="num" w:pos="374"/>
        </w:tabs>
        <w:ind w:left="374"/>
        <w:jc w:val="lowKashida"/>
        <w:rPr>
          <w:sz w:val="32"/>
          <w:lang w:bidi="ar-SY"/>
        </w:rPr>
      </w:pPr>
      <w:r w:rsidRPr="00F139A7">
        <w:rPr>
          <w:rFonts w:hint="cs"/>
          <w:b/>
          <w:bCs/>
          <w:sz w:val="32"/>
          <w:rtl/>
          <w:lang w:bidi="ar-SY"/>
        </w:rPr>
        <w:t xml:space="preserve">  التشغيل</w:t>
      </w:r>
      <w:r w:rsidRPr="00F139A7">
        <w:rPr>
          <w:rFonts w:hint="cs"/>
          <w:sz w:val="32"/>
          <w:rtl/>
          <w:lang w:bidi="ar-SY"/>
        </w:rPr>
        <w:t>: ونستخدم هذا الحساب عند تسجيلنا للعملية التصنيعية محاسبياً. حيث أننا نحمل حساب التشغيل بمصاريف التصنيع والمواد الأولية ثم نخرج منه قيمة البضاعة التامة الصنع بالكلفة.</w:t>
      </w:r>
    </w:p>
    <w:p w:rsidR="00A81CBB" w:rsidRPr="00F139A7" w:rsidRDefault="00A81CBB" w:rsidP="00A81CBB">
      <w:pPr>
        <w:tabs>
          <w:tab w:val="left" w:pos="26"/>
        </w:tabs>
        <w:ind w:left="-20"/>
        <w:jc w:val="lowKashida"/>
        <w:rPr>
          <w:sz w:val="32"/>
          <w:rtl/>
          <w:lang w:bidi="ar-SY"/>
        </w:rPr>
      </w:pPr>
      <w:r w:rsidRPr="00F139A7">
        <w:rPr>
          <w:rFonts w:hint="cs"/>
          <w:sz w:val="32"/>
          <w:rtl/>
          <w:lang w:bidi="ar-SY"/>
        </w:rPr>
        <w:lastRenderedPageBreak/>
        <w:t>ويمكن ضمن خيارات الحساب الختامي أن يكون لدينا حسابات ختامية غير الحسابات الأربعة السابقة وذلك يكون بإنشاء حسابات ختامية إضافية كما شرحنا سابقاً عند التحدث عن المجموعة المحاسبية.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من تاريخ, إلى تاريخ: </w:t>
      </w:r>
      <w:r w:rsidRPr="00F139A7">
        <w:rPr>
          <w:rFonts w:hint="cs"/>
          <w:sz w:val="32"/>
          <w:rtl/>
          <w:lang w:bidi="ar-SY"/>
        </w:rPr>
        <w:t>ونحدد من خلال هذين الحقلين الفترة الزمنية للتقرير.</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المستوى:</w:t>
      </w:r>
      <w:r w:rsidRPr="00F139A7">
        <w:rPr>
          <w:rFonts w:hint="cs"/>
          <w:sz w:val="32"/>
          <w:rtl/>
          <w:lang w:bidi="ar-SY"/>
        </w:rPr>
        <w:t xml:space="preserve"> ونحدد من خلال هذا الحقل مستوى تفصيل الحسابات الذي نرغب بظهوره في الحساب الختامي. ويتعلق هذا المستوى مباشرة بحقل المستوى الموجود في شجرة الحسابات.</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مركز الكلفة: </w:t>
      </w:r>
      <w:r w:rsidRPr="00F139A7">
        <w:rPr>
          <w:rFonts w:hint="cs"/>
          <w:sz w:val="32"/>
          <w:rtl/>
          <w:lang w:bidi="ar-SY"/>
        </w:rPr>
        <w:t>نحدد في هذا الحقل مركز الكلفة فيتم عرض الحساب الختامي للحركات المالية التي تمت لصالح هذا المركز.</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حالة القيود:</w:t>
      </w:r>
      <w:r w:rsidRPr="00F139A7">
        <w:rPr>
          <w:rFonts w:hint="cs"/>
          <w:sz w:val="32"/>
          <w:rtl/>
          <w:lang w:bidi="ar-SY"/>
        </w:rPr>
        <w:t xml:space="preserve"> نحدد في هذا الحقل حالة القيود التي نرغب أن تعرض </w:t>
      </w:r>
      <w:proofErr w:type="spellStart"/>
      <w:r w:rsidRPr="00F139A7">
        <w:rPr>
          <w:rFonts w:hint="cs"/>
          <w:sz w:val="32"/>
          <w:rtl/>
          <w:lang w:bidi="ar-SY"/>
        </w:rPr>
        <w:t>مبالغها</w:t>
      </w:r>
      <w:proofErr w:type="spellEnd"/>
      <w:r w:rsidRPr="00F139A7">
        <w:rPr>
          <w:rFonts w:hint="cs"/>
          <w:sz w:val="32"/>
          <w:rtl/>
          <w:lang w:bidi="ar-SY"/>
        </w:rPr>
        <w:t xml:space="preserve"> في الحساب الختامي, القيود المرحلة أو غير المرحلة أو الاثنتين معاً.</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للفروع:</w:t>
      </w:r>
      <w:r w:rsidRPr="00F139A7">
        <w:rPr>
          <w:rFonts w:hint="cs"/>
          <w:sz w:val="32"/>
          <w:rtl/>
          <w:lang w:bidi="ar-SY"/>
        </w:rPr>
        <w:t xml:space="preserve"> نحدد في هذا الحقل الفروع التي نريد أن يتم عرض حسابات ختامية لها. فيمكننا عرض الحسابات الختامية على مستوى فرع واحد أو على مستوى أكثر من فرع أو على مستوى الشركة ككل أي كل الفروع.</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جرد بضاعة آخر المدة: </w:t>
      </w:r>
      <w:r w:rsidRPr="00F139A7">
        <w:rPr>
          <w:rFonts w:hint="cs"/>
          <w:sz w:val="32"/>
          <w:rtl/>
          <w:lang w:bidi="ar-SY"/>
        </w:rPr>
        <w:t>يوجد لدينا ثلاثة خيارات لجرد هذه البضاعة:</w:t>
      </w:r>
    </w:p>
    <w:p w:rsidR="00A81CBB" w:rsidRPr="00F139A7" w:rsidRDefault="00A81CBB" w:rsidP="00107249">
      <w:pPr>
        <w:numPr>
          <w:ilvl w:val="1"/>
          <w:numId w:val="24"/>
        </w:numPr>
        <w:tabs>
          <w:tab w:val="clear" w:pos="1417"/>
          <w:tab w:val="left" w:pos="26"/>
        </w:tabs>
        <w:ind w:left="374"/>
        <w:jc w:val="lowKashida"/>
        <w:rPr>
          <w:sz w:val="32"/>
          <w:lang w:bidi="ar-SY"/>
        </w:rPr>
      </w:pPr>
      <w:r w:rsidRPr="00F139A7">
        <w:rPr>
          <w:rFonts w:hint="cs"/>
          <w:b/>
          <w:bCs/>
          <w:sz w:val="32"/>
          <w:rtl/>
          <w:lang w:bidi="ar-SY"/>
        </w:rPr>
        <w:t>بلا</w:t>
      </w:r>
      <w:r w:rsidRPr="00F139A7">
        <w:rPr>
          <w:rFonts w:hint="cs"/>
          <w:sz w:val="32"/>
          <w:rtl/>
          <w:lang w:bidi="ar-SY"/>
        </w:rPr>
        <w:t>: نفعل هذا الخيار عندما نتبع طريقة الجرد المستمر, حيث أن قيمة بضاعة آخر المدة تكون ظاهرة محاسبياً من خلال حساب البضاعة أو حساب المخزون أو عند عدم وجود مستودع في شركتنا ولا نتعامل بالمواد.</w:t>
      </w:r>
    </w:p>
    <w:p w:rsidR="00A81CBB" w:rsidRPr="00F139A7" w:rsidRDefault="00A81CBB" w:rsidP="00107249">
      <w:pPr>
        <w:numPr>
          <w:ilvl w:val="1"/>
          <w:numId w:val="24"/>
        </w:numPr>
        <w:tabs>
          <w:tab w:val="clear" w:pos="1417"/>
          <w:tab w:val="left" w:pos="26"/>
        </w:tabs>
        <w:ind w:left="374"/>
        <w:jc w:val="lowKashida"/>
        <w:rPr>
          <w:sz w:val="32"/>
          <w:lang w:bidi="ar-SY"/>
        </w:rPr>
      </w:pPr>
      <w:r w:rsidRPr="00F139A7">
        <w:rPr>
          <w:rFonts w:hint="cs"/>
          <w:b/>
          <w:bCs/>
          <w:sz w:val="32"/>
          <w:rtl/>
          <w:lang w:bidi="ar-SY"/>
        </w:rPr>
        <w:t>إدخال يدوي</w:t>
      </w:r>
      <w:r w:rsidRPr="00F139A7">
        <w:rPr>
          <w:rFonts w:hint="cs"/>
          <w:sz w:val="32"/>
          <w:rtl/>
          <w:lang w:bidi="ar-SY"/>
        </w:rPr>
        <w:t>: يتم استخدام هذا الخيار عند عدم مسك المواد بشكل دقيق على النظام, أو لكون المستودعات لسبب ما غير مطابقة للجرد الفعلي. وهنا نقوم بتحديد قيمة البضاعة إضافة إلى تحديد حسابي بضاعة آخر المدة الذين سيتم ترحيل هذه القيمة إليهما.</w:t>
      </w:r>
    </w:p>
    <w:p w:rsidR="00A81CBB" w:rsidRPr="00F139A7" w:rsidRDefault="00A81CBB" w:rsidP="00107249">
      <w:pPr>
        <w:numPr>
          <w:ilvl w:val="1"/>
          <w:numId w:val="24"/>
        </w:numPr>
        <w:tabs>
          <w:tab w:val="clear" w:pos="1417"/>
          <w:tab w:val="left" w:pos="26"/>
        </w:tabs>
        <w:ind w:left="374"/>
        <w:jc w:val="lowKashida"/>
        <w:rPr>
          <w:b/>
          <w:bCs/>
          <w:sz w:val="32"/>
          <w:lang w:bidi="ar-SY"/>
        </w:rPr>
      </w:pPr>
      <w:r w:rsidRPr="00F139A7">
        <w:rPr>
          <w:rFonts w:hint="cs"/>
          <w:b/>
          <w:bCs/>
          <w:sz w:val="32"/>
          <w:rtl/>
          <w:lang w:bidi="ar-SY"/>
        </w:rPr>
        <w:t xml:space="preserve">جرد آلي للمستودعات: </w:t>
      </w:r>
      <w:r w:rsidRPr="00F139A7">
        <w:rPr>
          <w:rFonts w:hint="cs"/>
          <w:sz w:val="32"/>
          <w:rtl/>
          <w:lang w:bidi="ar-SY"/>
        </w:rPr>
        <w:t xml:space="preserve">عند تفعيل هذا الخيار </w:t>
      </w:r>
      <w:r w:rsidRPr="00F139A7">
        <w:rPr>
          <w:rFonts w:hint="cs"/>
          <w:sz w:val="32"/>
          <w:rtl/>
        </w:rPr>
        <w:t>يقوم البرنامج تلقائياً بجرد بضاعة المخازن وتوجيهها إلى حسابي البضاعة المذكورين في الإعدادات العامة, أو كحالة خاصة إلى حسابي البضاعة المذكورين في  كل مجموعة من مجموعات المواد المحاسبية</w:t>
      </w:r>
      <w:r w:rsidRPr="00F139A7">
        <w:rPr>
          <w:rFonts w:hint="cs"/>
          <w:b/>
          <w:bCs/>
          <w:sz w:val="32"/>
          <w:rtl/>
          <w:lang w:bidi="ar-SY"/>
        </w:rPr>
        <w:t>.</w:t>
      </w:r>
      <w:r w:rsidRPr="00F139A7">
        <w:rPr>
          <w:rFonts w:hint="cs"/>
          <w:sz w:val="32"/>
          <w:rtl/>
          <w:lang w:bidi="ar-SY"/>
        </w:rPr>
        <w:t>ونقوم هنا أيضاً بتحديد السعر الذي سيتم بموجبه تحديد قيمة بضاعة آخر المدة وهذا السعر هو في أغلب الأحيان الكلفة للشركة.</w:t>
      </w:r>
    </w:p>
    <w:p w:rsidR="00A81CBB" w:rsidRPr="00F139A7" w:rsidRDefault="00A81CBB" w:rsidP="00A81CBB">
      <w:pPr>
        <w:tabs>
          <w:tab w:val="left" w:pos="26"/>
        </w:tabs>
        <w:ind w:left="374"/>
        <w:jc w:val="lowKashida"/>
        <w:rPr>
          <w:sz w:val="32"/>
          <w:lang w:bidi="ar-SY"/>
        </w:rPr>
      </w:pPr>
      <w:proofErr w:type="spellStart"/>
      <w:r w:rsidRPr="00F139A7">
        <w:rPr>
          <w:rFonts w:hint="cs"/>
          <w:sz w:val="32"/>
          <w:rtl/>
          <w:lang w:bidi="ar-SY"/>
        </w:rPr>
        <w:t>الوحدة:حيث</w:t>
      </w:r>
      <w:proofErr w:type="spellEnd"/>
      <w:r w:rsidRPr="00F139A7">
        <w:rPr>
          <w:rFonts w:hint="cs"/>
          <w:sz w:val="32"/>
          <w:rtl/>
          <w:lang w:bidi="ar-SY"/>
        </w:rPr>
        <w:t xml:space="preserve"> يتم اختيار الوحدة الأولى أو الثانية الخ . ولتحديد هذه الوحدة أهمية كبيرة عند اختيار أحد الأسعار الموجودة في بطاقة المادة, فمثلاً عند اختير سعر "مستهلك" فلا بد من تحديد الوحدة لأن قيمة الجرد من الممكن أن تختلف وذلك لأن سعر المستهلك من الممكن أن </w:t>
      </w:r>
      <w:proofErr w:type="spellStart"/>
      <w:r w:rsidRPr="00F139A7">
        <w:rPr>
          <w:rFonts w:hint="cs"/>
          <w:sz w:val="32"/>
          <w:rtl/>
          <w:lang w:bidi="ar-SY"/>
        </w:rPr>
        <w:t>يتختلف</w:t>
      </w:r>
      <w:proofErr w:type="spellEnd"/>
      <w:r w:rsidRPr="00F139A7">
        <w:rPr>
          <w:rFonts w:hint="cs"/>
          <w:sz w:val="32"/>
          <w:rtl/>
          <w:lang w:bidi="ar-SY"/>
        </w:rPr>
        <w:t xml:space="preserve"> حسب الوحدة المستخدمة.</w:t>
      </w:r>
    </w:p>
    <w:p w:rsidR="00A81CBB" w:rsidRPr="00F139A7" w:rsidRDefault="00A81CBB" w:rsidP="00A81CBB">
      <w:pPr>
        <w:tabs>
          <w:tab w:val="left" w:pos="26"/>
        </w:tabs>
        <w:jc w:val="lowKashida"/>
        <w:rPr>
          <w:sz w:val="32"/>
          <w:rtl/>
          <w:lang w:bidi="ar-SY"/>
        </w:rPr>
      </w:pPr>
      <w:r w:rsidRPr="00F139A7">
        <w:rPr>
          <w:rFonts w:hint="cs"/>
          <w:b/>
          <w:bCs/>
          <w:sz w:val="32"/>
          <w:rtl/>
          <w:lang w:bidi="ar-SY"/>
        </w:rPr>
        <w:lastRenderedPageBreak/>
        <w:t xml:space="preserve">العملة والمعادل: </w:t>
      </w:r>
      <w:r w:rsidRPr="00F139A7">
        <w:rPr>
          <w:rFonts w:hint="cs"/>
          <w:sz w:val="32"/>
          <w:rtl/>
          <w:lang w:bidi="ar-SY"/>
        </w:rPr>
        <w:t>نختار في هذين الحقلين العملة التي نرغب أن يتم عرض التقرير على أساسها ومعادل هذه العملة بالنسبة للعملة الأساسية.</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rPr>
          <w:sz w:val="32"/>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الحسابات الختامية: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حساب متاجرة للشركة يظهر فيه مجمل الربح الناتج عن نشاط الشركة.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حساب أرباح وخسائر الشركة يظهر فيه صافي الربح الناتج عن نشاط الشركة بعد خصم كافة المصاريف.</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ميزانية للشركة تظهر فيها أصول الشركة ( موجودات ) وخصومها ( مطاليب وحقوق ملكية) في بداية العام أو في نهاية النصف الأول من العام أو في نهاية العام ..الخ.</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ميزانية ختامية لفرع من فروع الشركة أو أكثر أو على مستوى جميع فروع الشركة.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ميزانية للشركة بالعملة الأساسية أو مقيمة بعملة أخرى من العملات المعرفة.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حساب متاجرة للشركة على مستوى الحركات التي تمت على مركز كلفة محدد.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ميزانية للشركة من ضمن القيود المرحلة فقط أو ضمن القيود غير المرحلة فقط أو من الاثنين معاً.</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ميزانية للشركة مع إمكانية تقييم البضاعة بسعر الكلفة أو بآخر سعر شراء أو بالعديد من الخيارات الأخرى.</w:t>
      </w:r>
    </w:p>
    <w:p w:rsidR="00A81CBB" w:rsidRPr="00F139A7" w:rsidRDefault="00A81CBB" w:rsidP="00A81CBB">
      <w:pPr>
        <w:bidi w:val="0"/>
        <w:rPr>
          <w:b/>
          <w:bCs/>
          <w:sz w:val="32"/>
          <w:u w:val="single"/>
          <w:rtl/>
          <w:lang w:bidi="ar-SY"/>
        </w:rPr>
      </w:pPr>
      <w:r w:rsidRPr="00F139A7">
        <w:rPr>
          <w:i/>
          <w:sz w:val="32"/>
          <w:rtl/>
          <w:lang w:bidi="ar-SY"/>
        </w:rPr>
        <w:br w:type="page"/>
      </w:r>
    </w:p>
    <w:p w:rsidR="00A81CBB" w:rsidRPr="00F139A7" w:rsidRDefault="00A81CBB" w:rsidP="00A81CBB">
      <w:pPr>
        <w:pStyle w:val="2"/>
        <w:rPr>
          <w:sz w:val="32"/>
          <w:rtl/>
          <w:lang w:bidi="ar-SY"/>
        </w:rPr>
      </w:pPr>
      <w:bookmarkStart w:id="172" w:name="_Toc362962061"/>
      <w:r w:rsidRPr="00F139A7">
        <w:rPr>
          <w:rFonts w:hint="cs"/>
          <w:rtl/>
        </w:rPr>
        <w:lastRenderedPageBreak/>
        <w:t>6- تقرير يومية القيود:</w:t>
      </w:r>
      <w:bookmarkEnd w:id="172"/>
    </w:p>
    <w:p w:rsidR="00A81CBB" w:rsidRPr="00F139A7" w:rsidRDefault="00A81CBB" w:rsidP="00A81CBB">
      <w:pPr>
        <w:tabs>
          <w:tab w:val="left" w:pos="26"/>
        </w:tabs>
        <w:ind w:left="-52"/>
        <w:jc w:val="lowKashida"/>
        <w:rPr>
          <w:b/>
          <w:bCs/>
          <w:sz w:val="32"/>
          <w:u w:val="single"/>
          <w:lang w:bidi="ar-SY"/>
        </w:rPr>
      </w:pPr>
      <w:r w:rsidRPr="00F139A7">
        <w:rPr>
          <w:rFonts w:hint="cs"/>
          <w:sz w:val="32"/>
          <w:rtl/>
          <w:lang w:bidi="ar-SY"/>
        </w:rPr>
        <w:t>يتم من خلال هذا التقرير عرض سندات القيد الموجودة في قاعدة بياناتنا أو جزء منها. وعند الضغط من قائمة "تقارير" على تقرير "يومية القيود" تظهر نافذة شروط هذا التقرير الظاهرة في الشكل التالي والتي تحوي ما يلي:</w:t>
      </w:r>
    </w:p>
    <w:p w:rsidR="00A81CBB" w:rsidRPr="00F139A7" w:rsidRDefault="00A81CBB" w:rsidP="00A81CBB">
      <w:pPr>
        <w:tabs>
          <w:tab w:val="left" w:pos="26"/>
        </w:tabs>
        <w:spacing w:after="100" w:afterAutospacing="1"/>
        <w:ind w:left="-58"/>
        <w:jc w:val="center"/>
        <w:rPr>
          <w:b/>
          <w:bCs/>
          <w:sz w:val="32"/>
          <w:u w:val="single"/>
          <w:lang w:bidi="ar-SY"/>
        </w:rPr>
      </w:pPr>
      <w:r w:rsidRPr="00F139A7">
        <w:rPr>
          <w:rFonts w:hint="cs"/>
          <w:noProof/>
          <w:sz w:val="32"/>
        </w:rPr>
        <w:drawing>
          <wp:inline distT="0" distB="0" distL="0" distR="0" wp14:anchorId="4543FDD0" wp14:editId="5C6CDCA4">
            <wp:extent cx="5113050" cy="3178767"/>
            <wp:effectExtent l="0" t="0" r="0" b="3175"/>
            <wp:docPr id="1879" name="صورة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36">
                      <a:extLst>
                        <a:ext uri="{28A0092B-C50C-407E-A947-70E740481C1C}">
                          <a14:useLocalDpi xmlns:a14="http://schemas.microsoft.com/office/drawing/2010/main" val="0"/>
                        </a:ext>
                      </a:extLst>
                    </a:blip>
                    <a:stretch>
                      <a:fillRect/>
                    </a:stretch>
                  </pic:blipFill>
                  <pic:spPr bwMode="auto">
                    <a:xfrm>
                      <a:off x="0" y="0"/>
                      <a:ext cx="5113050" cy="3178767"/>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من تاريخ, إلى تاريخ:</w:t>
      </w:r>
      <w:r w:rsidRPr="00F139A7">
        <w:rPr>
          <w:rFonts w:hint="cs"/>
          <w:sz w:val="32"/>
          <w:rtl/>
          <w:lang w:bidi="ar-SY"/>
        </w:rPr>
        <w:t xml:space="preserve"> يتم في هذين الحقلين تحديد الفترة الزمنية التي نريد عرض القيود التي تمت ضمنها.</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من رقم, إلى رقم:</w:t>
      </w:r>
      <w:r w:rsidRPr="00F139A7">
        <w:rPr>
          <w:rFonts w:hint="cs"/>
          <w:sz w:val="32"/>
          <w:rtl/>
          <w:lang w:bidi="ar-SY"/>
        </w:rPr>
        <w:t xml:space="preserve"> يتم من خلال هذين الحقلين تحديد المجال الرقمي للقيود والذي نريد أن يتم عرض القيود التي تقع أرقامها ضمن هذا المجال.</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البيان يحوي, البيان لا يحوي:</w:t>
      </w:r>
      <w:r w:rsidRPr="00F139A7">
        <w:rPr>
          <w:rFonts w:hint="cs"/>
          <w:sz w:val="32"/>
          <w:rtl/>
          <w:lang w:bidi="ar-SY"/>
        </w:rPr>
        <w:t xml:space="preserve"> نحدد في هذين الحقلين نص يتم مطابقته مع النص الموجود في بيان القيد فإما يتم عرض القيود التي تحوي هذا النص في بيانها أو العكس حسب الخيار الذي تم اختياره.</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البنود:</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تحوي الحساب:</w:t>
      </w:r>
      <w:r w:rsidRPr="00F139A7">
        <w:rPr>
          <w:rFonts w:hint="cs"/>
          <w:sz w:val="32"/>
          <w:rtl/>
          <w:lang w:bidi="ar-SY"/>
        </w:rPr>
        <w:t xml:space="preserve"> نحدد في هذا الحقل الحساب الذي نرغب أن يتم عرض كافة القيود التي تحتوي على هذا الحساب في أحد طرفيها.</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رقم الوثيقة:</w:t>
      </w:r>
      <w:r w:rsidRPr="00F139A7">
        <w:rPr>
          <w:rFonts w:hint="cs"/>
          <w:sz w:val="32"/>
          <w:rtl/>
          <w:lang w:bidi="ar-SY"/>
        </w:rPr>
        <w:t xml:space="preserve"> نحدد في هذا الحقل رقم وثيقة فيتم عرض سندات القيد التي تحوي هذا الرقم.</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البيان يحوي, البيان لا يحوي:</w:t>
      </w:r>
      <w:r w:rsidRPr="00F139A7">
        <w:rPr>
          <w:rFonts w:hint="cs"/>
          <w:sz w:val="32"/>
          <w:rtl/>
          <w:lang w:bidi="ar-SY"/>
        </w:rPr>
        <w:t xml:space="preserve"> نحدد في هذين الحقلين نص يتم مطابقته مع النص الموجود في بيان بند القيد فإما يتم عرض القيود التي تحوي هذا النص في بيانها أو العكس حسب الخيار المحدد.</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lastRenderedPageBreak/>
        <w:t>نوع سند القيد:</w:t>
      </w:r>
      <w:r w:rsidRPr="00F139A7">
        <w:rPr>
          <w:rFonts w:hint="cs"/>
          <w:sz w:val="32"/>
          <w:rtl/>
          <w:lang w:bidi="ar-SY"/>
        </w:rPr>
        <w:t xml:space="preserve"> ويوجد ضمن هذا الخيار الاحتمالات التالية:</w:t>
      </w:r>
    </w:p>
    <w:p w:rsidR="00A81CBB" w:rsidRPr="00F139A7" w:rsidRDefault="00A81CBB" w:rsidP="00107249">
      <w:pPr>
        <w:numPr>
          <w:ilvl w:val="0"/>
          <w:numId w:val="24"/>
        </w:numPr>
        <w:tabs>
          <w:tab w:val="left" w:pos="26"/>
        </w:tabs>
        <w:jc w:val="lowKashida"/>
        <w:rPr>
          <w:sz w:val="32"/>
          <w:lang w:bidi="ar-SY"/>
        </w:rPr>
      </w:pPr>
      <w:r w:rsidRPr="00F139A7">
        <w:rPr>
          <w:rFonts w:hint="cs"/>
          <w:b/>
          <w:bCs/>
          <w:sz w:val="32"/>
          <w:rtl/>
          <w:lang w:bidi="ar-SY"/>
        </w:rPr>
        <w:t>آلي:</w:t>
      </w:r>
      <w:r w:rsidRPr="00F139A7">
        <w:rPr>
          <w:rFonts w:hint="cs"/>
          <w:sz w:val="32"/>
          <w:rtl/>
          <w:lang w:bidi="ar-SY"/>
        </w:rPr>
        <w:t xml:space="preserve"> أي عرض القيود التي تتولد عن عملية ما مثل الفواتير والقيود المخصصة والأوراق التجارية......الخ.</w:t>
      </w:r>
    </w:p>
    <w:p w:rsidR="00A81CBB" w:rsidRPr="00F139A7" w:rsidRDefault="00A81CBB" w:rsidP="00107249">
      <w:pPr>
        <w:numPr>
          <w:ilvl w:val="0"/>
          <w:numId w:val="24"/>
        </w:numPr>
        <w:tabs>
          <w:tab w:val="left" w:pos="26"/>
        </w:tabs>
        <w:jc w:val="lowKashida"/>
        <w:rPr>
          <w:sz w:val="32"/>
          <w:lang w:bidi="ar-SY"/>
        </w:rPr>
      </w:pPr>
      <w:r w:rsidRPr="00F139A7">
        <w:rPr>
          <w:rFonts w:hint="cs"/>
          <w:b/>
          <w:bCs/>
          <w:sz w:val="32"/>
          <w:rtl/>
          <w:lang w:bidi="ar-SY"/>
        </w:rPr>
        <w:t>يدوي:</w:t>
      </w:r>
      <w:r w:rsidRPr="00F139A7">
        <w:rPr>
          <w:rFonts w:hint="cs"/>
          <w:sz w:val="32"/>
          <w:rtl/>
          <w:lang w:bidi="ar-SY"/>
        </w:rPr>
        <w:t xml:space="preserve"> أي عرض القيود التي يتم كتابتها بشكل يدوي من خلال نافذة "سند القيد" الموجودة في شريط واجهة البرنامج.</w:t>
      </w:r>
    </w:p>
    <w:p w:rsidR="00A81CBB" w:rsidRPr="00F139A7" w:rsidRDefault="00A81CBB" w:rsidP="00107249">
      <w:pPr>
        <w:numPr>
          <w:ilvl w:val="0"/>
          <w:numId w:val="24"/>
        </w:numPr>
        <w:tabs>
          <w:tab w:val="left" w:pos="26"/>
        </w:tabs>
        <w:jc w:val="lowKashida"/>
        <w:rPr>
          <w:b/>
          <w:bCs/>
          <w:sz w:val="32"/>
          <w:lang w:bidi="ar-SY"/>
        </w:rPr>
      </w:pPr>
      <w:r w:rsidRPr="00F139A7">
        <w:rPr>
          <w:rFonts w:hint="cs"/>
          <w:b/>
          <w:bCs/>
          <w:sz w:val="32"/>
          <w:rtl/>
          <w:lang w:bidi="ar-SY"/>
        </w:rPr>
        <w:t xml:space="preserve">افتتاحي: </w:t>
      </w:r>
      <w:r w:rsidRPr="00F139A7">
        <w:rPr>
          <w:rFonts w:hint="cs"/>
          <w:sz w:val="32"/>
          <w:rtl/>
          <w:lang w:bidi="ar-SY"/>
        </w:rPr>
        <w:t xml:space="preserve">أي يتم عرض القيود الافتتاحية, وهي القيود التي فعّل فيها في حقل </w:t>
      </w:r>
      <w:proofErr w:type="spellStart"/>
      <w:r w:rsidRPr="00F139A7">
        <w:rPr>
          <w:rFonts w:hint="cs"/>
          <w:sz w:val="32"/>
          <w:rtl/>
          <w:lang w:bidi="ar-SY"/>
        </w:rPr>
        <w:t>الحالةحقل</w:t>
      </w:r>
      <w:proofErr w:type="spellEnd"/>
      <w:r w:rsidRPr="00F139A7">
        <w:rPr>
          <w:rFonts w:hint="cs"/>
          <w:sz w:val="32"/>
          <w:rtl/>
          <w:lang w:bidi="ar-SY"/>
        </w:rPr>
        <w:t xml:space="preserve"> "افتتاحي".</w:t>
      </w:r>
    </w:p>
    <w:p w:rsidR="00A81CBB" w:rsidRPr="00F139A7" w:rsidRDefault="00A81CBB" w:rsidP="00107249">
      <w:pPr>
        <w:numPr>
          <w:ilvl w:val="0"/>
          <w:numId w:val="24"/>
        </w:numPr>
        <w:tabs>
          <w:tab w:val="left" w:pos="26"/>
        </w:tabs>
        <w:jc w:val="lowKashida"/>
        <w:rPr>
          <w:b/>
          <w:bCs/>
          <w:sz w:val="32"/>
          <w:lang w:bidi="ar-SY"/>
        </w:rPr>
      </w:pPr>
      <w:r w:rsidRPr="00F139A7">
        <w:rPr>
          <w:rFonts w:hint="cs"/>
          <w:b/>
          <w:bCs/>
          <w:sz w:val="32"/>
          <w:rtl/>
          <w:lang w:bidi="ar-SY"/>
        </w:rPr>
        <w:t xml:space="preserve">مرحل: </w:t>
      </w:r>
      <w:r w:rsidRPr="00F139A7">
        <w:rPr>
          <w:rFonts w:hint="cs"/>
          <w:sz w:val="32"/>
          <w:rtl/>
          <w:lang w:bidi="ar-SY"/>
        </w:rPr>
        <w:t xml:space="preserve">أي يتم </w:t>
      </w:r>
      <w:proofErr w:type="spellStart"/>
      <w:r w:rsidRPr="00F139A7">
        <w:rPr>
          <w:rFonts w:hint="cs"/>
          <w:sz w:val="32"/>
          <w:rtl/>
          <w:lang w:bidi="ar-SY"/>
        </w:rPr>
        <w:t>عرضالقيود</w:t>
      </w:r>
      <w:proofErr w:type="spellEnd"/>
      <w:r w:rsidRPr="00F139A7">
        <w:rPr>
          <w:rFonts w:hint="cs"/>
          <w:sz w:val="32"/>
          <w:rtl/>
          <w:lang w:bidi="ar-SY"/>
        </w:rPr>
        <w:t xml:space="preserve"> المرحلة إلى الحسابات.</w:t>
      </w:r>
    </w:p>
    <w:p w:rsidR="00A81CBB" w:rsidRPr="00F139A7" w:rsidRDefault="00A81CBB" w:rsidP="00107249">
      <w:pPr>
        <w:numPr>
          <w:ilvl w:val="0"/>
          <w:numId w:val="24"/>
        </w:numPr>
        <w:tabs>
          <w:tab w:val="left" w:pos="26"/>
        </w:tabs>
        <w:jc w:val="lowKashida"/>
        <w:rPr>
          <w:b/>
          <w:bCs/>
          <w:sz w:val="32"/>
          <w:lang w:bidi="ar-SY"/>
        </w:rPr>
      </w:pPr>
      <w:r w:rsidRPr="00F139A7">
        <w:rPr>
          <w:rFonts w:hint="cs"/>
          <w:b/>
          <w:bCs/>
          <w:sz w:val="32"/>
          <w:rtl/>
          <w:lang w:bidi="ar-SY"/>
        </w:rPr>
        <w:t xml:space="preserve">غير مرحل: </w:t>
      </w:r>
      <w:r w:rsidRPr="00F139A7">
        <w:rPr>
          <w:rFonts w:hint="cs"/>
          <w:sz w:val="32"/>
          <w:rtl/>
          <w:lang w:bidi="ar-SY"/>
        </w:rPr>
        <w:t xml:space="preserve">أي يتم </w:t>
      </w:r>
      <w:proofErr w:type="spellStart"/>
      <w:r w:rsidRPr="00F139A7">
        <w:rPr>
          <w:rFonts w:hint="cs"/>
          <w:sz w:val="32"/>
          <w:rtl/>
          <w:lang w:bidi="ar-SY"/>
        </w:rPr>
        <w:t>عرضالقيود</w:t>
      </w:r>
      <w:proofErr w:type="spellEnd"/>
      <w:r w:rsidRPr="00F139A7">
        <w:rPr>
          <w:rFonts w:hint="cs"/>
          <w:sz w:val="32"/>
          <w:rtl/>
          <w:lang w:bidi="ar-SY"/>
        </w:rPr>
        <w:t xml:space="preserve"> غير المرحلة إلى الحسابات.</w:t>
      </w:r>
    </w:p>
    <w:p w:rsidR="00A81CBB" w:rsidRPr="00F139A7" w:rsidRDefault="00A81CBB" w:rsidP="00A81CBB">
      <w:pPr>
        <w:tabs>
          <w:tab w:val="left" w:pos="26"/>
        </w:tabs>
        <w:jc w:val="lowKashida"/>
        <w:rPr>
          <w:b/>
          <w:bCs/>
          <w:sz w:val="32"/>
          <w:lang w:bidi="ar-SY"/>
        </w:rPr>
      </w:pPr>
      <w:r w:rsidRPr="00F139A7">
        <w:rPr>
          <w:rFonts w:hint="cs"/>
          <w:b/>
          <w:bCs/>
          <w:sz w:val="32"/>
          <w:rtl/>
          <w:lang w:bidi="ar-SY"/>
        </w:rPr>
        <w:t>للفروع:</w:t>
      </w:r>
      <w:r w:rsidRPr="00F139A7">
        <w:rPr>
          <w:rFonts w:hint="cs"/>
          <w:sz w:val="32"/>
          <w:rtl/>
          <w:lang w:bidi="ar-SY"/>
        </w:rPr>
        <w:t xml:space="preserve"> نحدد من خلال هذا الحقل فرع أو أكثر فيتم عرض التقرير من القيود التي تمت على هذه الفروع.</w:t>
      </w:r>
    </w:p>
    <w:p w:rsidR="00A81CBB" w:rsidRPr="00F139A7" w:rsidRDefault="00A81CBB" w:rsidP="00A81CBB">
      <w:pPr>
        <w:tabs>
          <w:tab w:val="left" w:pos="26"/>
        </w:tabs>
        <w:jc w:val="lowKashida"/>
        <w:rPr>
          <w:sz w:val="32"/>
          <w:rtl/>
          <w:lang w:bidi="ar-SY"/>
        </w:rPr>
      </w:pPr>
      <w:r w:rsidRPr="00F139A7">
        <w:rPr>
          <w:rFonts w:hint="cs"/>
          <w:b/>
          <w:bCs/>
          <w:sz w:val="32"/>
          <w:rtl/>
          <w:lang w:bidi="ar-SY"/>
        </w:rPr>
        <w:t>مستوى السرية:</w:t>
      </w:r>
      <w:r w:rsidRPr="00F139A7">
        <w:rPr>
          <w:rFonts w:hint="cs"/>
          <w:sz w:val="32"/>
          <w:rtl/>
          <w:lang w:bidi="ar-SY"/>
        </w:rPr>
        <w:t xml:space="preserve"> نحدد من خلال هذا الحقل مستوى السرية للقيود التي نريد أن يتم عرضها في التقرير.</w:t>
      </w:r>
    </w:p>
    <w:p w:rsidR="00A81CBB" w:rsidRPr="00F139A7" w:rsidRDefault="00A81CBB" w:rsidP="00A81CBB">
      <w:pPr>
        <w:tabs>
          <w:tab w:val="left" w:pos="26"/>
        </w:tabs>
        <w:jc w:val="lowKashida"/>
        <w:rPr>
          <w:sz w:val="32"/>
          <w:rtl/>
          <w:lang w:bidi="ar-SY"/>
        </w:rPr>
      </w:pPr>
      <w:r w:rsidRPr="00F139A7">
        <w:rPr>
          <w:rFonts w:hint="cs"/>
          <w:b/>
          <w:bCs/>
          <w:sz w:val="32"/>
          <w:rtl/>
          <w:lang w:bidi="ar-SY"/>
        </w:rPr>
        <w:t>نوع أصل القيد الآلي:</w:t>
      </w:r>
      <w:r w:rsidRPr="00F139A7">
        <w:rPr>
          <w:rFonts w:hint="cs"/>
          <w:sz w:val="32"/>
          <w:rtl/>
          <w:lang w:bidi="ar-SY"/>
        </w:rPr>
        <w:t xml:space="preserve"> نحدد من خلال هذا الحقل العمليات التي تولد قيود بشكل آلي والتي نرغب أن يتم عرض قيودها في هذا التقرير.</w:t>
      </w:r>
    </w:p>
    <w:p w:rsidR="00A81CBB" w:rsidRPr="00F139A7" w:rsidRDefault="00A81CBB" w:rsidP="00A81CBB">
      <w:pPr>
        <w:tabs>
          <w:tab w:val="left" w:pos="26"/>
        </w:tabs>
        <w:jc w:val="lowKashida"/>
        <w:rPr>
          <w:sz w:val="32"/>
          <w:rtl/>
          <w:lang w:bidi="ar-SY"/>
        </w:rPr>
      </w:pPr>
      <w:r w:rsidRPr="00F139A7">
        <w:rPr>
          <w:rFonts w:hint="cs"/>
          <w:b/>
          <w:bCs/>
          <w:sz w:val="32"/>
          <w:rtl/>
          <w:lang w:bidi="ar-SY"/>
        </w:rPr>
        <w:t>العملة والمعادل:</w:t>
      </w:r>
      <w:r w:rsidRPr="00F139A7">
        <w:rPr>
          <w:rFonts w:hint="cs"/>
          <w:sz w:val="32"/>
          <w:rtl/>
          <w:lang w:bidi="ar-SY"/>
        </w:rPr>
        <w:t xml:space="preserve"> نحدد من خلال هذين الحقلين العملة التي نرغب بأن يتم عرض مبالغ القيود بها ومعادل هذه العملة بالنسبة للعملة الأساسية.</w:t>
      </w:r>
    </w:p>
    <w:p w:rsidR="00A81CBB" w:rsidRPr="00F139A7" w:rsidRDefault="00A81CBB" w:rsidP="00A81CBB">
      <w:pPr>
        <w:tabs>
          <w:tab w:val="left" w:pos="26"/>
        </w:tabs>
        <w:jc w:val="lowKashida"/>
        <w:rPr>
          <w:sz w:val="32"/>
          <w:rtl/>
          <w:lang w:bidi="ar-SY"/>
        </w:rPr>
      </w:pPr>
      <w:r w:rsidRPr="00F139A7">
        <w:rPr>
          <w:rFonts w:hint="cs"/>
          <w:b/>
          <w:bCs/>
          <w:sz w:val="32"/>
          <w:rtl/>
          <w:lang w:bidi="ar-SY"/>
        </w:rPr>
        <w:t>الحقول:</w:t>
      </w:r>
      <w:r w:rsidRPr="00F139A7">
        <w:rPr>
          <w:rFonts w:hint="cs"/>
          <w:sz w:val="32"/>
          <w:rtl/>
          <w:lang w:bidi="ar-SY"/>
        </w:rPr>
        <w:t xml:space="preserve"> نفعل من خلال هذا الشريط الحقول المتعلقة بالقيد والتي نرغب بظهورها في التقرير ويمكننا أيضاً التحكم بترتيب ظهورها من خلال السهمين الموجودين في القسم العلوي من هذا الشريط.</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خيارات: </w:t>
      </w:r>
      <w:r w:rsidRPr="00F139A7">
        <w:rPr>
          <w:rFonts w:hint="cs"/>
          <w:sz w:val="32"/>
          <w:rtl/>
          <w:lang w:bidi="ar-SY"/>
        </w:rPr>
        <w:t>وتشمل هذه الخيارات ما يلي:</w:t>
      </w:r>
    </w:p>
    <w:p w:rsidR="00A81CBB" w:rsidRPr="00F139A7" w:rsidRDefault="00A81CBB" w:rsidP="00107249">
      <w:pPr>
        <w:numPr>
          <w:ilvl w:val="3"/>
          <w:numId w:val="24"/>
        </w:numPr>
        <w:tabs>
          <w:tab w:val="clear" w:pos="2857"/>
          <w:tab w:val="left" w:pos="26"/>
        </w:tabs>
        <w:ind w:left="342"/>
        <w:jc w:val="lowKashida"/>
        <w:rPr>
          <w:b/>
          <w:bCs/>
          <w:sz w:val="32"/>
          <w:lang w:bidi="ar-SY"/>
        </w:rPr>
      </w:pPr>
      <w:r w:rsidRPr="00F139A7">
        <w:rPr>
          <w:rFonts w:hint="cs"/>
          <w:b/>
          <w:bCs/>
          <w:sz w:val="32"/>
          <w:rtl/>
          <w:lang w:bidi="ar-SY"/>
        </w:rPr>
        <w:t xml:space="preserve">إظهار المسلسل: </w:t>
      </w:r>
      <w:r w:rsidRPr="00F139A7">
        <w:rPr>
          <w:rFonts w:hint="cs"/>
          <w:sz w:val="32"/>
          <w:rtl/>
          <w:lang w:bidi="ar-SY"/>
        </w:rPr>
        <w:t>عند تفعيل هذا الخيار يتم إظهار رقم متسلسل لأسطر القيود الظاهرة في هذا التقرير.</w:t>
      </w:r>
    </w:p>
    <w:p w:rsidR="00A81CBB" w:rsidRPr="00F139A7" w:rsidRDefault="00A81CBB" w:rsidP="00107249">
      <w:pPr>
        <w:numPr>
          <w:ilvl w:val="3"/>
          <w:numId w:val="24"/>
        </w:numPr>
        <w:tabs>
          <w:tab w:val="clear" w:pos="2857"/>
          <w:tab w:val="left" w:pos="26"/>
        </w:tabs>
        <w:ind w:left="342"/>
        <w:jc w:val="lowKashida"/>
        <w:rPr>
          <w:b/>
          <w:bCs/>
          <w:sz w:val="32"/>
          <w:lang w:bidi="ar-SY"/>
        </w:rPr>
      </w:pPr>
      <w:r w:rsidRPr="00F139A7">
        <w:rPr>
          <w:rFonts w:hint="cs"/>
          <w:b/>
          <w:bCs/>
          <w:sz w:val="32"/>
          <w:rtl/>
          <w:lang w:bidi="ar-SY"/>
        </w:rPr>
        <w:t>إظهار الفرع المشترك:</w:t>
      </w:r>
      <w:r w:rsidRPr="00F139A7">
        <w:rPr>
          <w:rFonts w:hint="cs"/>
          <w:sz w:val="32"/>
          <w:rtl/>
          <w:lang w:bidi="ar-SY"/>
        </w:rPr>
        <w:t xml:space="preserve"> عند تفعيل هذا الخيار يظهر في أعلى كل قيد الفرع الذي تمت عملية القيد فيه.</w:t>
      </w:r>
    </w:p>
    <w:p w:rsidR="00A81CBB" w:rsidRPr="00F139A7" w:rsidRDefault="00A81CBB" w:rsidP="00107249">
      <w:pPr>
        <w:numPr>
          <w:ilvl w:val="3"/>
          <w:numId w:val="24"/>
        </w:numPr>
        <w:tabs>
          <w:tab w:val="clear" w:pos="2857"/>
          <w:tab w:val="left" w:pos="26"/>
        </w:tabs>
        <w:ind w:left="342"/>
        <w:jc w:val="lowKashida"/>
        <w:rPr>
          <w:b/>
          <w:bCs/>
          <w:sz w:val="32"/>
          <w:lang w:bidi="ar-SY"/>
        </w:rPr>
      </w:pPr>
      <w:r w:rsidRPr="00F139A7">
        <w:rPr>
          <w:rFonts w:hint="cs"/>
          <w:b/>
          <w:bCs/>
          <w:sz w:val="32"/>
          <w:rtl/>
          <w:lang w:bidi="ar-SY"/>
        </w:rPr>
        <w:t>إظهار البيان المشترك:</w:t>
      </w:r>
      <w:r w:rsidRPr="00F139A7">
        <w:rPr>
          <w:rFonts w:hint="cs"/>
          <w:sz w:val="32"/>
          <w:rtl/>
          <w:lang w:bidi="ar-SY"/>
        </w:rPr>
        <w:t xml:space="preserve"> إذا وجد بيان مشترك في حقل البيان فيمكننا إظهاره أو عدم إظهاره.</w:t>
      </w:r>
    </w:p>
    <w:p w:rsidR="00A81CBB" w:rsidRPr="00F139A7" w:rsidRDefault="00A81CBB" w:rsidP="00107249">
      <w:pPr>
        <w:numPr>
          <w:ilvl w:val="3"/>
          <w:numId w:val="24"/>
        </w:numPr>
        <w:tabs>
          <w:tab w:val="clear" w:pos="2857"/>
          <w:tab w:val="left" w:pos="26"/>
        </w:tabs>
        <w:ind w:left="342"/>
        <w:jc w:val="lowKashida"/>
        <w:rPr>
          <w:sz w:val="32"/>
          <w:lang w:bidi="ar-SY"/>
        </w:rPr>
      </w:pPr>
      <w:r w:rsidRPr="00F139A7">
        <w:rPr>
          <w:rFonts w:hint="cs"/>
          <w:b/>
          <w:bCs/>
          <w:sz w:val="32"/>
          <w:rtl/>
          <w:lang w:bidi="ar-SY"/>
        </w:rPr>
        <w:lastRenderedPageBreak/>
        <w:t>دمج بيان القيد مع بيان البند:</w:t>
      </w:r>
      <w:r w:rsidRPr="00F139A7">
        <w:rPr>
          <w:rFonts w:hint="cs"/>
          <w:sz w:val="32"/>
          <w:rtl/>
          <w:lang w:bidi="ar-SY"/>
        </w:rPr>
        <w:t xml:space="preserve"> عند تفعيل هذا الخيار يتم عرض بيان القيد وبيان البند في حقل واحد هو حقل البيان, أما إذا لم نفعل هذا الخيار فيتم عرض بيان البند فقط في حقل البيان.</w:t>
      </w:r>
    </w:p>
    <w:p w:rsidR="00A81CBB" w:rsidRPr="00F139A7" w:rsidRDefault="00A81CBB" w:rsidP="00107249">
      <w:pPr>
        <w:numPr>
          <w:ilvl w:val="3"/>
          <w:numId w:val="24"/>
        </w:numPr>
        <w:tabs>
          <w:tab w:val="clear" w:pos="2857"/>
          <w:tab w:val="left" w:pos="26"/>
        </w:tabs>
        <w:ind w:left="342"/>
        <w:jc w:val="lowKashida"/>
        <w:rPr>
          <w:sz w:val="32"/>
          <w:lang w:bidi="ar-SY"/>
        </w:rPr>
      </w:pPr>
      <w:r w:rsidRPr="00F139A7">
        <w:rPr>
          <w:rFonts w:hint="cs"/>
          <w:b/>
          <w:bCs/>
          <w:sz w:val="32"/>
          <w:rtl/>
          <w:lang w:bidi="ar-SY"/>
        </w:rPr>
        <w:t>دمج رمز الحساب مع الاسم:</w:t>
      </w:r>
      <w:r w:rsidRPr="00F139A7">
        <w:rPr>
          <w:rFonts w:hint="cs"/>
          <w:sz w:val="32"/>
          <w:rtl/>
          <w:lang w:bidi="ar-SY"/>
        </w:rPr>
        <w:t xml:space="preserve"> عند تفعيل رمز الحساب من شريط الحقول ثم تفعيل هذا الخيار يتم عرض رمز الحساب واسمه في حقل واحد في التقرير.</w:t>
      </w:r>
    </w:p>
    <w:p w:rsidR="00A81CBB" w:rsidRPr="00F139A7" w:rsidRDefault="00A81CBB" w:rsidP="00107249">
      <w:pPr>
        <w:numPr>
          <w:ilvl w:val="3"/>
          <w:numId w:val="24"/>
        </w:numPr>
        <w:tabs>
          <w:tab w:val="clear" w:pos="2857"/>
          <w:tab w:val="left" w:pos="26"/>
        </w:tabs>
        <w:ind w:left="342"/>
        <w:jc w:val="lowKashida"/>
        <w:rPr>
          <w:sz w:val="32"/>
          <w:lang w:bidi="ar-SY"/>
        </w:rPr>
      </w:pPr>
      <w:r w:rsidRPr="00F139A7">
        <w:rPr>
          <w:rFonts w:hint="cs"/>
          <w:b/>
          <w:bCs/>
          <w:sz w:val="32"/>
          <w:rtl/>
          <w:lang w:bidi="ar-SY"/>
        </w:rPr>
        <w:t>دمج رمز الحساب المقابل مع الاسم:</w:t>
      </w:r>
      <w:r w:rsidRPr="00F139A7">
        <w:rPr>
          <w:rFonts w:hint="cs"/>
          <w:sz w:val="32"/>
          <w:rtl/>
          <w:lang w:bidi="ar-SY"/>
        </w:rPr>
        <w:t xml:space="preserve"> عند تفعيل رمز الحساب المقابل من شريط الحقول ثم تفعيل هذا الخيار يتم عرض رمز الحساب المقابل واسمه في حقل واحد في التقرير.</w:t>
      </w:r>
    </w:p>
    <w:p w:rsidR="00A81CBB" w:rsidRPr="00F139A7" w:rsidRDefault="00A81CBB" w:rsidP="00107249">
      <w:pPr>
        <w:numPr>
          <w:ilvl w:val="3"/>
          <w:numId w:val="24"/>
        </w:numPr>
        <w:tabs>
          <w:tab w:val="clear" w:pos="2857"/>
          <w:tab w:val="left" w:pos="26"/>
        </w:tabs>
        <w:ind w:left="342"/>
        <w:jc w:val="lowKashida"/>
        <w:rPr>
          <w:sz w:val="32"/>
          <w:lang w:bidi="ar-SY"/>
        </w:rPr>
      </w:pPr>
      <w:r w:rsidRPr="00F139A7">
        <w:rPr>
          <w:rFonts w:hint="cs"/>
          <w:b/>
          <w:bCs/>
          <w:sz w:val="32"/>
          <w:rtl/>
          <w:lang w:bidi="ar-SY"/>
        </w:rPr>
        <w:t>طباعة كل قيد على صفحة:</w:t>
      </w:r>
      <w:r w:rsidRPr="00F139A7">
        <w:rPr>
          <w:rFonts w:hint="cs"/>
          <w:sz w:val="32"/>
          <w:rtl/>
          <w:lang w:bidi="ar-SY"/>
        </w:rPr>
        <w:t xml:space="preserve"> عند تفعيل هذا الخيار يتم طباعة كل قيد في التقرير على صفحة مستقلة.</w:t>
      </w:r>
    </w:p>
    <w:p w:rsidR="00A81CBB" w:rsidRPr="00F139A7" w:rsidRDefault="00A81CBB" w:rsidP="00107249">
      <w:pPr>
        <w:numPr>
          <w:ilvl w:val="3"/>
          <w:numId w:val="24"/>
        </w:numPr>
        <w:tabs>
          <w:tab w:val="clear" w:pos="2857"/>
          <w:tab w:val="left" w:pos="26"/>
        </w:tabs>
        <w:ind w:left="342"/>
        <w:jc w:val="lowKashida"/>
        <w:rPr>
          <w:sz w:val="32"/>
          <w:lang w:bidi="ar-SY"/>
        </w:rPr>
      </w:pPr>
      <w:r w:rsidRPr="00F139A7">
        <w:rPr>
          <w:rFonts w:hint="cs"/>
          <w:b/>
          <w:bCs/>
          <w:sz w:val="32"/>
          <w:rtl/>
          <w:lang w:bidi="ar-SY"/>
        </w:rPr>
        <w:t>دمج القيود يومياً:</w:t>
      </w:r>
      <w:r w:rsidRPr="00F139A7">
        <w:rPr>
          <w:rFonts w:hint="cs"/>
          <w:sz w:val="32"/>
          <w:rtl/>
          <w:lang w:bidi="ar-SY"/>
        </w:rPr>
        <w:t xml:space="preserve"> عند تفعيل هذا الخيار يتم دمج القيود بشكل يومي بحيث تظهر جميع القيود التي تمت في ذات اليوم في قيد واحد.</w:t>
      </w:r>
    </w:p>
    <w:p w:rsidR="00A81CBB" w:rsidRPr="00F139A7" w:rsidRDefault="00A81CBB" w:rsidP="00A81CBB">
      <w:pPr>
        <w:tabs>
          <w:tab w:val="left" w:pos="26"/>
        </w:tabs>
        <w:ind w:left="342"/>
        <w:jc w:val="lowKashida"/>
        <w:rPr>
          <w:sz w:val="32"/>
          <w:rtl/>
          <w:lang w:bidi="ar-SY"/>
        </w:rPr>
      </w:pPr>
      <w:r w:rsidRPr="00F139A7">
        <w:rPr>
          <w:rFonts w:hint="cs"/>
          <w:b/>
          <w:bCs/>
          <w:sz w:val="32"/>
          <w:rtl/>
          <w:lang w:bidi="ar-SY"/>
        </w:rPr>
        <w:t xml:space="preserve">ترقيم القيود: </w:t>
      </w:r>
      <w:r w:rsidRPr="00F139A7">
        <w:rPr>
          <w:rFonts w:hint="cs"/>
          <w:sz w:val="32"/>
          <w:rtl/>
          <w:lang w:bidi="ar-SY"/>
        </w:rPr>
        <w:t>يتعلق هذا الترقيم بترقيم القيود التي يتم عرضها في التقرير وليس له علاقة بالترقيم الأساسي للقيود. وهنا لدينا الخيارين التاليين للترقيم:</w:t>
      </w:r>
    </w:p>
    <w:p w:rsidR="00A81CBB" w:rsidRPr="00F139A7" w:rsidRDefault="00A81CBB" w:rsidP="00A81CBB">
      <w:pPr>
        <w:tabs>
          <w:tab w:val="left" w:pos="26"/>
        </w:tabs>
        <w:ind w:left="342"/>
        <w:jc w:val="lowKashida"/>
        <w:rPr>
          <w:sz w:val="32"/>
          <w:lang w:bidi="ar-SY"/>
        </w:rPr>
      </w:pPr>
      <w:r w:rsidRPr="00F139A7">
        <w:rPr>
          <w:rFonts w:hint="cs"/>
          <w:b/>
          <w:bCs/>
          <w:sz w:val="32"/>
          <w:rtl/>
          <w:lang w:bidi="ar-SY"/>
        </w:rPr>
        <w:t>آلي ضمن الفترة المحاسبية:</w:t>
      </w:r>
      <w:r w:rsidRPr="00F139A7">
        <w:rPr>
          <w:rFonts w:hint="cs"/>
          <w:sz w:val="32"/>
          <w:rtl/>
          <w:lang w:bidi="ar-SY"/>
        </w:rPr>
        <w:t xml:space="preserve"> وهنا يتم ترقيم القيود الظاهرة في التقرير بدءاً بالرقم واحد وذلك ضمن الفترة المحاسبية.</w:t>
      </w:r>
    </w:p>
    <w:p w:rsidR="00A81CBB" w:rsidRPr="00F139A7" w:rsidRDefault="00A81CBB" w:rsidP="00A81CBB">
      <w:pPr>
        <w:tabs>
          <w:tab w:val="left" w:pos="26"/>
        </w:tabs>
        <w:ind w:left="342"/>
        <w:jc w:val="lowKashida"/>
        <w:rPr>
          <w:b/>
          <w:bCs/>
          <w:sz w:val="32"/>
          <w:lang w:bidi="ar-SY"/>
        </w:rPr>
      </w:pPr>
      <w:r w:rsidRPr="00F139A7">
        <w:rPr>
          <w:rFonts w:hint="cs"/>
          <w:b/>
          <w:bCs/>
          <w:sz w:val="32"/>
          <w:rtl/>
          <w:lang w:bidi="ar-SY"/>
        </w:rPr>
        <w:t>يبدأ من</w:t>
      </w:r>
      <w:r w:rsidRPr="00F139A7">
        <w:rPr>
          <w:rFonts w:hint="cs"/>
          <w:sz w:val="32"/>
          <w:rtl/>
          <w:lang w:bidi="ar-SY"/>
        </w:rPr>
        <w:t>: وهنا يتم ترقيم القيود الظاهرة في التقرير بدءاً بالرقم الذي يتم وضعه في المربع الفارغ.</w:t>
      </w:r>
    </w:p>
    <w:p w:rsidR="00A81CBB" w:rsidRPr="00F139A7" w:rsidRDefault="00A81CBB" w:rsidP="00107249">
      <w:pPr>
        <w:numPr>
          <w:ilvl w:val="0"/>
          <w:numId w:val="25"/>
        </w:numPr>
        <w:tabs>
          <w:tab w:val="clear" w:pos="1440"/>
          <w:tab w:val="left" w:pos="26"/>
        </w:tabs>
        <w:ind w:left="342"/>
        <w:jc w:val="lowKashida"/>
        <w:rPr>
          <w:sz w:val="32"/>
          <w:lang w:bidi="ar-SY"/>
        </w:rPr>
      </w:pPr>
      <w:r w:rsidRPr="00F139A7">
        <w:rPr>
          <w:rFonts w:hint="cs"/>
          <w:b/>
          <w:bCs/>
          <w:sz w:val="32"/>
          <w:rtl/>
          <w:lang w:bidi="ar-SY"/>
        </w:rPr>
        <w:t>تجميع الحسابات:</w:t>
      </w:r>
      <w:r w:rsidRPr="00F139A7">
        <w:rPr>
          <w:rFonts w:hint="cs"/>
          <w:sz w:val="32"/>
          <w:rtl/>
          <w:lang w:bidi="ar-SY"/>
        </w:rPr>
        <w:t xml:space="preserve"> عند تفعيل هذا الخيار يتم دمج حركات الحساب في حال تكراره في ذات القيد, أي أن التجميع يتم على مستوى القيد الواحد في حال تكرار أي حساب في هذا القيد أكثر من مرة. فمثلاً عند تجميع الحسابات ووضع حساب "الصندوق" يتم إلغاء تكرار حساب الصندوق في كل قيد على حدى بحيث يظهر حساب الصندوق مرة واحدة بشكل مجمع في كل قيد. </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bidi w:val="0"/>
        <w:rPr>
          <w:sz w:val="32"/>
          <w:rtl/>
          <w:lang w:bidi="ar-SY"/>
        </w:rPr>
      </w:pPr>
      <w:r w:rsidRPr="00F139A7">
        <w:rPr>
          <w:sz w:val="32"/>
          <w:rtl/>
          <w:lang w:bidi="ar-SY"/>
        </w:rPr>
        <w:br w:type="page"/>
      </w: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lastRenderedPageBreak/>
        <w:t>أمثلة عملية عن المعلومات التي يمكن استخلاصها من تقرير يومية القيود: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بالقيود المحاسبية الموجودة على قاعدة البيانات.</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بالقيود المحاسبية المسجلة على قاعدة البيانات في الأشهر الثلاثة الأولى أو بين فترتين محددتين.</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بالقيود المحاسبية المرحلة أو القيود المحاسبية غير المرحلة أو الاثنتين معاً.</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بالقيود المحاسبية المسجلة على قاعدة البيانات والتي تحوي حساب الصندوق.</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بالقيود المحاسبية المسجلة على قاعدة البيانات والتي رقمها من 1 حتى 150.</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بالقيود المحاسبية المسجلة على قاعدة البيانات مع دمج القيود التي تمت في ذات اليوم في قيد واحد مع إمكانية التحكم بترقيم القيود المدموجة الناتجة.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بالقيود المحاسبية المسجلة على قاعدة البيانات مع إمكانية تجميع الحسابات الموجودة في القيود وذلك في حال تكرار وجود الحساب في القيد أكثر من مرة.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بالقيود المحاسبية الآلية أو القيود المحاسبية التي تم كتابتها يدوياً أو القيود المحاسبية الافتتاحية.</w:t>
      </w:r>
    </w:p>
    <w:p w:rsidR="00A81CBB" w:rsidRPr="00F139A7" w:rsidRDefault="00A81CBB" w:rsidP="00A81CBB">
      <w:pPr>
        <w:bidi w:val="0"/>
        <w:rPr>
          <w:sz w:val="32"/>
          <w:lang w:bidi="ar-SY"/>
        </w:rPr>
      </w:pPr>
      <w:r w:rsidRPr="00F139A7">
        <w:rPr>
          <w:sz w:val="32"/>
          <w:lang w:bidi="ar-SY"/>
        </w:rPr>
        <w:br w:type="page"/>
      </w:r>
    </w:p>
    <w:p w:rsidR="00A81CBB" w:rsidRPr="00980884" w:rsidRDefault="00A81CBB" w:rsidP="00A81CBB">
      <w:pPr>
        <w:pStyle w:val="2"/>
        <w:rPr>
          <w:u w:val="none"/>
          <w:rtl/>
          <w:lang w:bidi="ar-SY"/>
        </w:rPr>
      </w:pPr>
      <w:bookmarkStart w:id="173" w:name="_Toc362962062"/>
      <w:r w:rsidRPr="00F139A7">
        <w:rPr>
          <w:rFonts w:hint="cs"/>
          <w:rtl/>
        </w:rPr>
        <w:lastRenderedPageBreak/>
        <w:t>7</w:t>
      </w:r>
      <w:r w:rsidRPr="00980884">
        <w:rPr>
          <w:rFonts w:hint="cs"/>
          <w:u w:val="none"/>
          <w:rtl/>
        </w:rPr>
        <w:t>-</w:t>
      </w:r>
      <w:r w:rsidR="002076A7" w:rsidRPr="00980884">
        <w:rPr>
          <w:rFonts w:hint="cs"/>
          <w:u w:val="none"/>
          <w:rtl/>
        </w:rPr>
        <w:t xml:space="preserve"> </w:t>
      </w:r>
      <w:r w:rsidRPr="00980884">
        <w:rPr>
          <w:rFonts w:hint="cs"/>
          <w:u w:val="none"/>
          <w:rtl/>
        </w:rPr>
        <w:t>تقرير شجرة الحسابات</w:t>
      </w:r>
      <w:r w:rsidRPr="00980884">
        <w:rPr>
          <w:rFonts w:hint="cs"/>
          <w:u w:val="none"/>
          <w:rtl/>
          <w:lang w:bidi="ar-SY"/>
        </w:rPr>
        <w:t>:</w:t>
      </w:r>
      <w:bookmarkEnd w:id="173"/>
    </w:p>
    <w:p w:rsidR="00A81CBB" w:rsidRPr="00F139A7" w:rsidRDefault="00A81CBB" w:rsidP="00A81CBB">
      <w:pPr>
        <w:tabs>
          <w:tab w:val="left" w:pos="26"/>
        </w:tabs>
        <w:jc w:val="lowKashida"/>
        <w:rPr>
          <w:b/>
          <w:bCs/>
          <w:sz w:val="32"/>
          <w:u w:val="single"/>
          <w:rtl/>
          <w:lang w:bidi="ar-SY"/>
        </w:rPr>
      </w:pPr>
      <w:r w:rsidRPr="00F139A7">
        <w:rPr>
          <w:noProof/>
          <w:sz w:val="32"/>
        </w:rPr>
        <w:drawing>
          <wp:anchor distT="0" distB="0" distL="114300" distR="114300" simplePos="0" relativeHeight="252187648" behindDoc="0" locked="0" layoutInCell="1" allowOverlap="1" wp14:anchorId="575975BD" wp14:editId="1E06BEA9">
            <wp:simplePos x="0" y="0"/>
            <wp:positionH relativeFrom="column">
              <wp:posOffset>11430</wp:posOffset>
            </wp:positionH>
            <wp:positionV relativeFrom="paragraph">
              <wp:posOffset>543560</wp:posOffset>
            </wp:positionV>
            <wp:extent cx="4078605" cy="1744345"/>
            <wp:effectExtent l="0" t="0" r="0" b="8255"/>
            <wp:wrapSquare wrapText="bothSides"/>
            <wp:docPr id="1880" name="صورة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7">
                      <a:extLst>
                        <a:ext uri="{28A0092B-C50C-407E-A947-70E740481C1C}">
                          <a14:useLocalDpi xmlns:a14="http://schemas.microsoft.com/office/drawing/2010/main" val="0"/>
                        </a:ext>
                      </a:extLst>
                    </a:blip>
                    <a:stretch>
                      <a:fillRect/>
                    </a:stretch>
                  </pic:blipFill>
                  <pic:spPr bwMode="auto">
                    <a:xfrm>
                      <a:off x="0" y="0"/>
                      <a:ext cx="4078605" cy="174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9A7">
        <w:rPr>
          <w:rFonts w:hint="cs"/>
          <w:sz w:val="32"/>
          <w:rtl/>
          <w:lang w:bidi="ar-SY"/>
        </w:rPr>
        <w:t>يتم من خلال هذا التقرير طباعة شجرة الحسابات أو جزء من هذه الشجرة. وتحوي نافذة شروط هذا التقرير على الخيارات التالية كما هو واضح في الشكل التالي:</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الحساب:</w:t>
      </w:r>
      <w:r w:rsidRPr="00F139A7">
        <w:rPr>
          <w:rFonts w:hint="cs"/>
          <w:sz w:val="32"/>
          <w:rtl/>
          <w:lang w:bidi="ar-SY"/>
        </w:rPr>
        <w:t xml:space="preserve"> وهنا نحدد الحساب الرئيسي الذي نريد عرض الحسابات الرئيسية والفرعية التي تقع ضمنه, أو لا نحدد حساب فتظهر جميع الحسابات.</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المستوى:</w:t>
      </w:r>
      <w:r w:rsidRPr="00F139A7">
        <w:rPr>
          <w:rFonts w:hint="cs"/>
          <w:sz w:val="32"/>
          <w:rtl/>
          <w:lang w:bidi="ar-SY"/>
        </w:rPr>
        <w:t xml:space="preserve"> نحدد في هذا الحقل مستوى تفصيل الحسابات الذي نرغب به. وهذا المستوى يتعلق بشكل مباشر بحقل "المستوى" الموجود في شجرة الحسابات.</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خيارات:</w:t>
      </w:r>
      <w:r w:rsidRPr="00F139A7">
        <w:rPr>
          <w:rFonts w:hint="cs"/>
          <w:sz w:val="32"/>
          <w:rtl/>
          <w:lang w:bidi="ar-SY"/>
        </w:rPr>
        <w:t xml:space="preserve"> تضم الخيارات بشكل أساسي ما يلي:</w:t>
      </w:r>
    </w:p>
    <w:p w:rsidR="00A81CBB" w:rsidRPr="00F139A7" w:rsidRDefault="00A81CBB" w:rsidP="00107249">
      <w:pPr>
        <w:numPr>
          <w:ilvl w:val="2"/>
          <w:numId w:val="24"/>
        </w:numPr>
        <w:tabs>
          <w:tab w:val="clear" w:pos="2137"/>
          <w:tab w:val="left" w:pos="26"/>
        </w:tabs>
        <w:ind w:left="342"/>
        <w:jc w:val="lowKashida"/>
        <w:rPr>
          <w:b/>
          <w:bCs/>
          <w:sz w:val="32"/>
          <w:lang w:bidi="ar-SY"/>
        </w:rPr>
      </w:pPr>
      <w:r w:rsidRPr="00F139A7">
        <w:rPr>
          <w:rFonts w:hint="cs"/>
          <w:b/>
          <w:bCs/>
          <w:sz w:val="32"/>
          <w:rtl/>
          <w:lang w:bidi="ar-SY"/>
        </w:rPr>
        <w:t xml:space="preserve">إظهار المسلسل: </w:t>
      </w:r>
      <w:r w:rsidRPr="00F139A7">
        <w:rPr>
          <w:rFonts w:hint="cs"/>
          <w:sz w:val="32"/>
          <w:rtl/>
          <w:lang w:bidi="ar-SY"/>
        </w:rPr>
        <w:t>عند تفعيل هذا الخيار يتم إظهار رقم متسلسل للحسابات الظاهرة في هذا التقرير.</w:t>
      </w:r>
    </w:p>
    <w:p w:rsidR="00A81CBB" w:rsidRPr="00F139A7" w:rsidRDefault="00A81CBB" w:rsidP="00107249">
      <w:pPr>
        <w:numPr>
          <w:ilvl w:val="2"/>
          <w:numId w:val="24"/>
        </w:numPr>
        <w:tabs>
          <w:tab w:val="clear" w:pos="2137"/>
          <w:tab w:val="left" w:pos="26"/>
        </w:tabs>
        <w:ind w:left="342"/>
        <w:jc w:val="lowKashida"/>
        <w:rPr>
          <w:b/>
          <w:bCs/>
          <w:sz w:val="32"/>
          <w:lang w:bidi="ar-SY"/>
        </w:rPr>
      </w:pPr>
      <w:r w:rsidRPr="00F139A7">
        <w:rPr>
          <w:rFonts w:hint="cs"/>
          <w:b/>
          <w:bCs/>
          <w:sz w:val="32"/>
          <w:rtl/>
          <w:lang w:bidi="ar-SY"/>
        </w:rPr>
        <w:t xml:space="preserve">إظهار الحسابات الفرعية: </w:t>
      </w:r>
      <w:r w:rsidRPr="00F139A7">
        <w:rPr>
          <w:rFonts w:hint="cs"/>
          <w:sz w:val="32"/>
          <w:rtl/>
          <w:lang w:bidi="ar-SY"/>
        </w:rPr>
        <w:t>عند تفعيل هذا الخيار يتم عرض كافة الحسابات الفرعية الموجودة في شجرة الحسابات أو في الحساب الذي نحدده في حقل الحساب ضمن الشروط. وعند عدم تفعيل هذا الخيار لا يتم سوى إظهار الحسابات الرئيسية.</w:t>
      </w:r>
    </w:p>
    <w:p w:rsidR="00A81CBB" w:rsidRPr="00F139A7" w:rsidRDefault="00A81CBB" w:rsidP="00107249">
      <w:pPr>
        <w:numPr>
          <w:ilvl w:val="2"/>
          <w:numId w:val="24"/>
        </w:numPr>
        <w:tabs>
          <w:tab w:val="clear" w:pos="2137"/>
          <w:tab w:val="left" w:pos="26"/>
        </w:tabs>
        <w:ind w:left="342"/>
        <w:jc w:val="lowKashida"/>
        <w:rPr>
          <w:b/>
          <w:bCs/>
          <w:sz w:val="32"/>
          <w:lang w:bidi="ar-SY"/>
        </w:rPr>
      </w:pPr>
      <w:r w:rsidRPr="00F139A7">
        <w:rPr>
          <w:rFonts w:hint="cs"/>
          <w:b/>
          <w:bCs/>
          <w:sz w:val="32"/>
          <w:rtl/>
          <w:lang w:bidi="ar-SY"/>
        </w:rPr>
        <w:t>دمج رمز الحساب مع الاسم:</w:t>
      </w:r>
      <w:r w:rsidRPr="00F139A7">
        <w:rPr>
          <w:rFonts w:hint="cs"/>
          <w:sz w:val="32"/>
          <w:rtl/>
          <w:lang w:bidi="ar-SY"/>
        </w:rPr>
        <w:t xml:space="preserve"> أي يتم دمج اسم ورمز الحساب في حقل واحد عند عرض التقرير.</w:t>
      </w:r>
    </w:p>
    <w:p w:rsidR="00A81CBB" w:rsidRPr="00F139A7" w:rsidRDefault="00A81CBB" w:rsidP="00107249">
      <w:pPr>
        <w:numPr>
          <w:ilvl w:val="2"/>
          <w:numId w:val="24"/>
        </w:numPr>
        <w:tabs>
          <w:tab w:val="clear" w:pos="2137"/>
          <w:tab w:val="left" w:pos="26"/>
        </w:tabs>
        <w:ind w:left="342"/>
        <w:jc w:val="lowKashida"/>
        <w:rPr>
          <w:b/>
          <w:bCs/>
          <w:sz w:val="32"/>
          <w:lang w:bidi="ar-SY"/>
        </w:rPr>
      </w:pPr>
      <w:r w:rsidRPr="00F139A7">
        <w:rPr>
          <w:rFonts w:hint="cs"/>
          <w:b/>
          <w:bCs/>
          <w:sz w:val="32"/>
          <w:rtl/>
          <w:lang w:bidi="ar-SY"/>
        </w:rPr>
        <w:t>دمج رمز الحساب الختامي مع الاسم:</w:t>
      </w:r>
      <w:r w:rsidRPr="00F139A7">
        <w:rPr>
          <w:rFonts w:hint="cs"/>
          <w:sz w:val="32"/>
          <w:rtl/>
          <w:lang w:bidi="ar-SY"/>
        </w:rPr>
        <w:t xml:space="preserve"> بتفعيل هذا الخيار يتم دمج اسم ورمز الحساب الختامي في حقل واحد عند عرض التقرير.</w:t>
      </w:r>
    </w:p>
    <w:p w:rsidR="00A81CBB" w:rsidRPr="00F139A7" w:rsidRDefault="00A81CBB" w:rsidP="00A81CBB">
      <w:pPr>
        <w:tabs>
          <w:tab w:val="left" w:pos="26"/>
        </w:tabs>
        <w:ind w:left="-18"/>
        <w:jc w:val="lowKashida"/>
        <w:rPr>
          <w:sz w:val="32"/>
          <w:rtl/>
          <w:lang w:bidi="ar-SY"/>
        </w:rPr>
      </w:pPr>
      <w:r w:rsidRPr="00F139A7">
        <w:rPr>
          <w:rFonts w:hint="cs"/>
          <w:b/>
          <w:bCs/>
          <w:sz w:val="32"/>
          <w:rtl/>
          <w:lang w:bidi="ar-SY"/>
        </w:rPr>
        <w:t>الحقول:</w:t>
      </w:r>
      <w:r w:rsidRPr="00F139A7">
        <w:rPr>
          <w:rFonts w:hint="cs"/>
          <w:sz w:val="32"/>
          <w:rtl/>
          <w:lang w:bidi="ar-SY"/>
        </w:rPr>
        <w:t xml:space="preserve"> نفعل من خلال شريط الحقول ما نريد إظهاره من حقول ضمن التقرير النهائي, ويمكننا أيضاً أن نتحكم بترتيب ظهور هذه الحقول من خلال الضغط على الحقل الذي نريد تغيير ترتيب ظهوره وتحريكه للأعلى أو الأسفل عن طريق الأسهم الزرقاء الموجودة أعلى شريط الحقول.</w:t>
      </w: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شجرة الحسابات:</w:t>
      </w:r>
    </w:p>
    <w:p w:rsidR="00A81CBB" w:rsidRPr="00F139A7" w:rsidRDefault="00A81CBB" w:rsidP="00107249">
      <w:pPr>
        <w:numPr>
          <w:ilvl w:val="0"/>
          <w:numId w:val="88"/>
        </w:numPr>
        <w:tabs>
          <w:tab w:val="left" w:pos="296"/>
        </w:tabs>
        <w:ind w:left="26" w:firstLine="0"/>
        <w:jc w:val="lowKashida"/>
        <w:rPr>
          <w:sz w:val="32"/>
          <w:lang w:bidi="ar-SY"/>
        </w:rPr>
      </w:pPr>
      <w:r w:rsidRPr="00F139A7">
        <w:rPr>
          <w:rFonts w:hint="cs"/>
          <w:sz w:val="32"/>
          <w:rtl/>
          <w:lang w:bidi="ar-SY"/>
        </w:rPr>
        <w:t xml:space="preserve"> تقرير بكافة الحسابات المعرفة في شجرة الحسابات مع أي معلومة موجودة في بطاقة الحساب.</w:t>
      </w:r>
    </w:p>
    <w:p w:rsidR="00A81CBB" w:rsidRPr="00F139A7" w:rsidRDefault="00A81CBB" w:rsidP="00107249">
      <w:pPr>
        <w:numPr>
          <w:ilvl w:val="0"/>
          <w:numId w:val="88"/>
        </w:numPr>
        <w:tabs>
          <w:tab w:val="left" w:pos="296"/>
        </w:tabs>
        <w:ind w:left="26" w:firstLine="0"/>
        <w:jc w:val="lowKashida"/>
        <w:rPr>
          <w:sz w:val="32"/>
          <w:rtl/>
          <w:lang w:bidi="ar-SY"/>
        </w:rPr>
      </w:pPr>
      <w:r w:rsidRPr="00F139A7">
        <w:rPr>
          <w:rFonts w:hint="cs"/>
          <w:sz w:val="32"/>
          <w:rtl/>
          <w:lang w:bidi="ar-SY"/>
        </w:rPr>
        <w:t xml:space="preserve"> تقرير بحسابات الزبائن أو الموردين مع عملة ومدينة وهاتف كل زبون أو مورد.</w:t>
      </w:r>
    </w:p>
    <w:p w:rsidR="00A81CBB" w:rsidRPr="00F139A7" w:rsidRDefault="00A81CBB" w:rsidP="00A81CBB">
      <w:pPr>
        <w:bidi w:val="0"/>
        <w:rPr>
          <w:sz w:val="32"/>
          <w:rtl/>
          <w:lang w:bidi="ar-SY"/>
        </w:rPr>
      </w:pPr>
      <w:r w:rsidRPr="00F139A7">
        <w:rPr>
          <w:sz w:val="32"/>
          <w:rtl/>
          <w:lang w:bidi="ar-SY"/>
        </w:rPr>
        <w:br w:type="page"/>
      </w:r>
    </w:p>
    <w:p w:rsidR="00A81CBB" w:rsidRPr="00980884" w:rsidRDefault="00A81CBB" w:rsidP="00A81CBB">
      <w:pPr>
        <w:pStyle w:val="1"/>
        <w:rPr>
          <w:u w:val="none"/>
          <w:rtl/>
        </w:rPr>
      </w:pPr>
      <w:bookmarkStart w:id="174" w:name="_Toc362962063"/>
      <w:r w:rsidRPr="00980884">
        <w:rPr>
          <w:rFonts w:hint="cs"/>
          <w:u w:val="none"/>
          <w:rtl/>
        </w:rPr>
        <w:lastRenderedPageBreak/>
        <w:t>خامساً: تقارير محاسبية احصائية</w:t>
      </w:r>
      <w:bookmarkEnd w:id="174"/>
    </w:p>
    <w:p w:rsidR="00A81CBB" w:rsidRPr="00980884" w:rsidRDefault="00A81CBB" w:rsidP="00A81CBB">
      <w:pPr>
        <w:pStyle w:val="2"/>
        <w:rPr>
          <w:u w:val="none"/>
          <w:rtl/>
        </w:rPr>
      </w:pPr>
      <w:bookmarkStart w:id="175" w:name="_Toc362962064"/>
      <w:r w:rsidRPr="00980884">
        <w:rPr>
          <w:rFonts w:hint="cs"/>
          <w:u w:val="none"/>
          <w:rtl/>
        </w:rPr>
        <w:t>1- تقرير العملاء الأكثر حركة:</w:t>
      </w:r>
      <w:bookmarkEnd w:id="175"/>
    </w:p>
    <w:p w:rsidR="00A81CBB" w:rsidRPr="00F139A7" w:rsidRDefault="00A81CBB" w:rsidP="00A81CBB">
      <w:pPr>
        <w:tabs>
          <w:tab w:val="left" w:pos="26"/>
        </w:tabs>
        <w:rPr>
          <w:b/>
          <w:bCs/>
          <w:sz w:val="32"/>
          <w:u w:val="single"/>
          <w:lang w:bidi="ar-SY"/>
        </w:rPr>
      </w:pPr>
      <w:r w:rsidRPr="00F139A7">
        <w:rPr>
          <w:rFonts w:hint="cs"/>
          <w:sz w:val="32"/>
          <w:rtl/>
          <w:lang w:bidi="ar-SY"/>
        </w:rPr>
        <w:t xml:space="preserve">يعد هذا التقرير من التقارير الإحصائية المهمة حيث يمكننا من خلال هذا التقرير استخلاص معلومات إحصائية تتعلق بإجمالي الحركات التي تمت على مجموعة من العملاء ويتم أيضاً ترتيب هؤلاء العملاء في التقرير بشكل تنازلي ولهذا سمي التقرير بالعملاء الأكثر حركة. ويتمتع هذا التقرير بمرونة كبيرة تمكننا من خلال إعداد العديد من التقارير نطرح منها على سبيل المثال لا الحصر </w:t>
      </w:r>
      <w:proofErr w:type="spellStart"/>
      <w:r w:rsidRPr="00F139A7">
        <w:rPr>
          <w:rFonts w:hint="cs"/>
          <w:sz w:val="32"/>
          <w:rtl/>
          <w:lang w:bidi="ar-SY"/>
        </w:rPr>
        <w:t>مايلي</w:t>
      </w:r>
      <w:proofErr w:type="spellEnd"/>
      <w:r w:rsidRPr="00F139A7">
        <w:rPr>
          <w:rFonts w:hint="cs"/>
          <w:sz w:val="32"/>
          <w:rtl/>
          <w:lang w:bidi="ar-SY"/>
        </w:rPr>
        <w:t>: الزبائن الأكثر مبيعاً بالقيمة, الزبائن الأكثر مبيعاً بالكمية, الزبائن الأكثر مبيعاً بعدد الفواتير, الزبائن الأكثر إرجاعاً للبضاعة, الموردين الأكثر شراء......الخ.</w:t>
      </w:r>
    </w:p>
    <w:p w:rsidR="00A81CBB" w:rsidRPr="00F139A7" w:rsidRDefault="00A81CBB" w:rsidP="00A81CBB">
      <w:pPr>
        <w:tabs>
          <w:tab w:val="left" w:pos="26"/>
        </w:tabs>
        <w:ind w:left="-20"/>
        <w:jc w:val="lowKashida"/>
        <w:rPr>
          <w:sz w:val="32"/>
          <w:rtl/>
          <w:lang w:bidi="ar-SY"/>
        </w:rPr>
      </w:pPr>
      <w:r w:rsidRPr="00F139A7">
        <w:rPr>
          <w:rFonts w:hint="cs"/>
          <w:sz w:val="32"/>
          <w:rtl/>
          <w:lang w:bidi="ar-SY"/>
        </w:rPr>
        <w:t>عند الضغط على تقرير "العملاء الأكثر حركة" من قائمة التقارير تظهر نافذة شروط التقرير والتي تحوي كما هو واضح في الشكل التالي على الحقول التالية:</w:t>
      </w:r>
    </w:p>
    <w:p w:rsidR="00A81CBB" w:rsidRPr="00F139A7" w:rsidRDefault="00A81CBB" w:rsidP="00A81CBB">
      <w:pPr>
        <w:tabs>
          <w:tab w:val="left" w:pos="26"/>
        </w:tabs>
        <w:ind w:left="-199"/>
        <w:jc w:val="center"/>
        <w:rPr>
          <w:sz w:val="32"/>
          <w:lang w:bidi="ar-SY"/>
        </w:rPr>
      </w:pPr>
      <w:r w:rsidRPr="00F139A7">
        <w:rPr>
          <w:noProof/>
        </w:rPr>
        <w:drawing>
          <wp:anchor distT="0" distB="0" distL="114300" distR="114300" simplePos="0" relativeHeight="251971584" behindDoc="1" locked="0" layoutInCell="1" allowOverlap="1" wp14:anchorId="03CD1B8F" wp14:editId="6EA6FF55">
            <wp:simplePos x="0" y="0"/>
            <wp:positionH relativeFrom="column">
              <wp:posOffset>483870</wp:posOffset>
            </wp:positionH>
            <wp:positionV relativeFrom="paragraph">
              <wp:posOffset>110490</wp:posOffset>
            </wp:positionV>
            <wp:extent cx="4444365" cy="3646805"/>
            <wp:effectExtent l="0" t="0" r="0" b="0"/>
            <wp:wrapTight wrapText="bothSides">
              <wp:wrapPolygon edited="0">
                <wp:start x="0" y="0"/>
                <wp:lineTo x="0" y="21438"/>
                <wp:lineTo x="21480" y="21438"/>
                <wp:lineTo x="21480" y="0"/>
                <wp:lineTo x="0" y="0"/>
              </wp:wrapPolygon>
            </wp:wrapTight>
            <wp:docPr id="1881" name="صورة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238">
                      <a:extLst>
                        <a:ext uri="{28A0092B-C50C-407E-A947-70E740481C1C}">
                          <a14:useLocalDpi xmlns:a14="http://schemas.microsoft.com/office/drawing/2010/main" val="0"/>
                        </a:ext>
                      </a:extLst>
                    </a:blip>
                    <a:stretch>
                      <a:fillRect/>
                    </a:stretch>
                  </pic:blipFill>
                  <pic:spPr bwMode="auto">
                    <a:xfrm>
                      <a:off x="0" y="0"/>
                      <a:ext cx="4444365" cy="3646805"/>
                    </a:xfrm>
                    <a:prstGeom prst="rect">
                      <a:avLst/>
                    </a:prstGeom>
                    <a:noFill/>
                    <a:ln w="9525">
                      <a:noFill/>
                      <a:miter lim="800000"/>
                      <a:headEnd/>
                      <a:tailEnd/>
                    </a:ln>
                  </pic:spPr>
                </pic:pic>
              </a:graphicData>
            </a:graphic>
            <wp14:sizeRelH relativeFrom="margin">
              <wp14:pctWidth>0</wp14:pctWidth>
            </wp14:sizeRelH>
          </wp:anchor>
        </w:drawing>
      </w:r>
    </w:p>
    <w:p w:rsidR="00A81CBB" w:rsidRPr="00F139A7" w:rsidRDefault="00A81CBB" w:rsidP="00A81CBB">
      <w:pPr>
        <w:tabs>
          <w:tab w:val="left" w:pos="26"/>
        </w:tabs>
        <w:ind w:left="-199"/>
        <w:jc w:val="center"/>
        <w:rPr>
          <w:sz w:val="32"/>
          <w:lang w:bidi="ar-SY"/>
        </w:rPr>
      </w:pPr>
    </w:p>
    <w:p w:rsidR="00A81CBB" w:rsidRPr="00F139A7" w:rsidRDefault="00A81CBB" w:rsidP="00A81CBB">
      <w:pPr>
        <w:tabs>
          <w:tab w:val="left" w:pos="26"/>
        </w:tabs>
        <w:ind w:left="-199"/>
        <w:jc w:val="center"/>
        <w:rPr>
          <w:sz w:val="32"/>
          <w:lang w:bidi="ar-SY"/>
        </w:rPr>
      </w:pPr>
    </w:p>
    <w:p w:rsidR="00A81CBB" w:rsidRPr="00F139A7" w:rsidRDefault="00A81CBB" w:rsidP="00A81CBB">
      <w:pPr>
        <w:tabs>
          <w:tab w:val="left" w:pos="26"/>
        </w:tabs>
        <w:ind w:left="-199"/>
        <w:jc w:val="center"/>
        <w:rPr>
          <w:sz w:val="32"/>
          <w:lang w:bidi="ar-SY"/>
        </w:rPr>
      </w:pPr>
    </w:p>
    <w:p w:rsidR="00A81CBB" w:rsidRPr="00F139A7" w:rsidRDefault="00A81CBB" w:rsidP="00A81CBB">
      <w:pPr>
        <w:tabs>
          <w:tab w:val="left" w:pos="26"/>
        </w:tabs>
        <w:ind w:left="-199"/>
        <w:jc w:val="center"/>
        <w:rPr>
          <w:sz w:val="32"/>
          <w:lang w:bidi="ar-SY"/>
        </w:rPr>
      </w:pPr>
    </w:p>
    <w:p w:rsidR="00A81CBB" w:rsidRPr="00F139A7" w:rsidRDefault="00A81CBB" w:rsidP="00A81CBB">
      <w:pPr>
        <w:tabs>
          <w:tab w:val="left" w:pos="26"/>
        </w:tabs>
        <w:ind w:left="-199"/>
        <w:jc w:val="center"/>
        <w:rPr>
          <w:sz w:val="32"/>
          <w:lang w:bidi="ar-SY"/>
        </w:rPr>
      </w:pPr>
    </w:p>
    <w:p w:rsidR="00A81CBB" w:rsidRPr="00F139A7" w:rsidRDefault="00A81CBB" w:rsidP="00A81CBB">
      <w:pPr>
        <w:tabs>
          <w:tab w:val="left" w:pos="26"/>
        </w:tabs>
        <w:ind w:left="-199"/>
        <w:jc w:val="center"/>
        <w:rPr>
          <w:sz w:val="32"/>
          <w:lang w:bidi="ar-SY"/>
        </w:rPr>
      </w:pPr>
    </w:p>
    <w:p w:rsidR="00A81CBB" w:rsidRPr="00F139A7" w:rsidRDefault="00A81CBB" w:rsidP="00A81CBB">
      <w:pPr>
        <w:tabs>
          <w:tab w:val="left" w:pos="26"/>
        </w:tabs>
        <w:ind w:left="-199"/>
        <w:jc w:val="center"/>
        <w:rPr>
          <w:sz w:val="32"/>
          <w:lang w:bidi="ar-SY"/>
        </w:rPr>
      </w:pPr>
    </w:p>
    <w:p w:rsidR="00A81CBB" w:rsidRPr="00F139A7" w:rsidRDefault="00A81CBB" w:rsidP="00A81CBB">
      <w:pPr>
        <w:tabs>
          <w:tab w:val="left" w:pos="26"/>
        </w:tabs>
        <w:ind w:left="-199"/>
        <w:jc w:val="center"/>
        <w:rPr>
          <w:sz w:val="32"/>
          <w:rtl/>
          <w:lang w:bidi="ar-SY"/>
        </w:rPr>
      </w:pPr>
    </w:p>
    <w:p w:rsidR="00A81CBB" w:rsidRPr="00F139A7" w:rsidRDefault="00A81CBB" w:rsidP="00A81CBB">
      <w:pPr>
        <w:tabs>
          <w:tab w:val="left" w:pos="26"/>
        </w:tabs>
        <w:ind w:left="-199"/>
        <w:jc w:val="both"/>
        <w:rPr>
          <w:b/>
          <w:bCs/>
          <w:sz w:val="32"/>
          <w:rtl/>
          <w:lang w:bidi="ar-SY"/>
        </w:rPr>
      </w:pPr>
      <w:r w:rsidRPr="00F139A7">
        <w:rPr>
          <w:rFonts w:hint="cs"/>
          <w:b/>
          <w:bCs/>
          <w:sz w:val="32"/>
          <w:rtl/>
          <w:lang w:bidi="ar-SY"/>
        </w:rPr>
        <w:t>الحساب الرئيسي:</w:t>
      </w:r>
      <w:r w:rsidRPr="00F139A7">
        <w:rPr>
          <w:rFonts w:hint="cs"/>
          <w:sz w:val="32"/>
          <w:rtl/>
          <w:lang w:bidi="ar-SY"/>
        </w:rPr>
        <w:t xml:space="preserve"> نحدد في هذا الحقل حساب رئيسي مثل الزبائن مثلاً أو الموردين ...الخ.</w:t>
      </w:r>
    </w:p>
    <w:p w:rsidR="00A81CBB" w:rsidRPr="00F139A7" w:rsidRDefault="00A81CBB" w:rsidP="00A81CBB">
      <w:pPr>
        <w:tabs>
          <w:tab w:val="left" w:pos="26"/>
        </w:tabs>
        <w:ind w:left="-199"/>
        <w:jc w:val="both"/>
        <w:rPr>
          <w:sz w:val="32"/>
          <w:rtl/>
          <w:lang w:bidi="ar-SY"/>
        </w:rPr>
      </w:pPr>
      <w:r w:rsidRPr="00F139A7">
        <w:rPr>
          <w:rFonts w:hint="cs"/>
          <w:b/>
          <w:bCs/>
          <w:sz w:val="32"/>
          <w:rtl/>
          <w:lang w:bidi="ar-SY"/>
        </w:rPr>
        <w:t xml:space="preserve">المادة: </w:t>
      </w:r>
      <w:r w:rsidRPr="00F139A7">
        <w:rPr>
          <w:rFonts w:hint="cs"/>
          <w:sz w:val="32"/>
          <w:rtl/>
          <w:lang w:bidi="ar-SY"/>
        </w:rPr>
        <w:t>نحدد في هذا الحقل مادة فيتم عرض العملاء الأكثر حركة على هذه المادة فقط.</w:t>
      </w:r>
    </w:p>
    <w:p w:rsidR="00A81CBB" w:rsidRPr="00F139A7" w:rsidRDefault="00A81CBB" w:rsidP="00A81CBB">
      <w:pPr>
        <w:tabs>
          <w:tab w:val="left" w:pos="26"/>
        </w:tabs>
        <w:ind w:left="-199"/>
        <w:jc w:val="both"/>
        <w:rPr>
          <w:b/>
          <w:bCs/>
          <w:sz w:val="32"/>
          <w:rtl/>
          <w:lang w:bidi="ar-SY"/>
        </w:rPr>
      </w:pPr>
      <w:r w:rsidRPr="00F139A7">
        <w:rPr>
          <w:rFonts w:hint="cs"/>
          <w:b/>
          <w:bCs/>
          <w:sz w:val="32"/>
          <w:rtl/>
          <w:lang w:bidi="ar-SY"/>
        </w:rPr>
        <w:t>فهرس المادة:</w:t>
      </w:r>
      <w:r w:rsidRPr="00F139A7">
        <w:rPr>
          <w:rFonts w:hint="cs"/>
          <w:sz w:val="32"/>
          <w:rtl/>
          <w:lang w:bidi="ar-SY"/>
        </w:rPr>
        <w:t xml:space="preserve"> نحدد في هذا الحقل فهرس مادة فيتم عرض العملاء الأكثر حركة على </w:t>
      </w:r>
      <w:proofErr w:type="spellStart"/>
      <w:r w:rsidRPr="00F139A7">
        <w:rPr>
          <w:rFonts w:hint="cs"/>
          <w:sz w:val="32"/>
          <w:rtl/>
          <w:lang w:bidi="ar-SY"/>
        </w:rPr>
        <w:t>هذاالفهرس</w:t>
      </w:r>
      <w:proofErr w:type="spellEnd"/>
      <w:r w:rsidRPr="00F139A7">
        <w:rPr>
          <w:rFonts w:hint="cs"/>
          <w:sz w:val="32"/>
          <w:rtl/>
          <w:lang w:bidi="ar-SY"/>
        </w:rPr>
        <w:t xml:space="preserve"> فقط.</w:t>
      </w:r>
    </w:p>
    <w:p w:rsidR="00A81CBB" w:rsidRPr="00F139A7" w:rsidRDefault="00A81CBB" w:rsidP="00A81CBB">
      <w:pPr>
        <w:tabs>
          <w:tab w:val="left" w:pos="26"/>
        </w:tabs>
        <w:ind w:left="-199"/>
        <w:jc w:val="both"/>
        <w:rPr>
          <w:b/>
          <w:bCs/>
          <w:sz w:val="32"/>
          <w:rtl/>
          <w:lang w:bidi="ar-SY"/>
        </w:rPr>
      </w:pPr>
      <w:r w:rsidRPr="00F139A7">
        <w:rPr>
          <w:rFonts w:hint="cs"/>
          <w:b/>
          <w:bCs/>
          <w:sz w:val="32"/>
          <w:rtl/>
          <w:lang w:bidi="ar-SY"/>
        </w:rPr>
        <w:t>الفرع:</w:t>
      </w:r>
      <w:r w:rsidRPr="00F139A7">
        <w:rPr>
          <w:rFonts w:hint="cs"/>
          <w:sz w:val="32"/>
          <w:rtl/>
          <w:lang w:bidi="ar-SY"/>
        </w:rPr>
        <w:t xml:space="preserve"> نحدد في هذا الحقل فرع من فروع الشركة فيتم عرض العملاء الأكثر حركة على الفواتير التي تمت في المستودعات التابعة لهذا الفرع.</w:t>
      </w:r>
    </w:p>
    <w:p w:rsidR="00A81CBB" w:rsidRPr="00F139A7" w:rsidRDefault="00A81CBB" w:rsidP="00A81CBB">
      <w:pPr>
        <w:tabs>
          <w:tab w:val="left" w:pos="26"/>
        </w:tabs>
        <w:ind w:left="-199"/>
        <w:jc w:val="both"/>
        <w:rPr>
          <w:b/>
          <w:bCs/>
          <w:sz w:val="32"/>
          <w:rtl/>
          <w:lang w:bidi="ar-SY"/>
        </w:rPr>
      </w:pPr>
      <w:proofErr w:type="spellStart"/>
      <w:r w:rsidRPr="00F139A7">
        <w:rPr>
          <w:rFonts w:hint="cs"/>
          <w:b/>
          <w:bCs/>
          <w:sz w:val="32"/>
          <w:rtl/>
          <w:lang w:bidi="ar-SY"/>
        </w:rPr>
        <w:lastRenderedPageBreak/>
        <w:t>المستودع:</w:t>
      </w:r>
      <w:r w:rsidRPr="00F139A7">
        <w:rPr>
          <w:rFonts w:hint="cs"/>
          <w:sz w:val="32"/>
          <w:rtl/>
          <w:lang w:bidi="ar-SY"/>
        </w:rPr>
        <w:t>نحدد</w:t>
      </w:r>
      <w:proofErr w:type="spellEnd"/>
      <w:r w:rsidRPr="00F139A7">
        <w:rPr>
          <w:rFonts w:hint="cs"/>
          <w:sz w:val="32"/>
          <w:rtl/>
          <w:lang w:bidi="ar-SY"/>
        </w:rPr>
        <w:t xml:space="preserve"> في هذا الحقل مستودع فيتم عرض العملاء الأكثر حركة على الفواتير التي تمت في هذا المستودع فقط.</w:t>
      </w:r>
    </w:p>
    <w:p w:rsidR="00A81CBB" w:rsidRPr="00F139A7" w:rsidRDefault="00A81CBB" w:rsidP="00A81CBB">
      <w:pPr>
        <w:tabs>
          <w:tab w:val="left" w:pos="26"/>
        </w:tabs>
        <w:ind w:left="-199"/>
        <w:jc w:val="both"/>
        <w:rPr>
          <w:b/>
          <w:bCs/>
          <w:sz w:val="32"/>
          <w:rtl/>
          <w:lang w:bidi="ar-SY"/>
        </w:rPr>
      </w:pPr>
      <w:r w:rsidRPr="00F139A7">
        <w:rPr>
          <w:rFonts w:hint="cs"/>
          <w:b/>
          <w:bCs/>
          <w:sz w:val="32"/>
          <w:rtl/>
          <w:lang w:bidi="ar-SY"/>
        </w:rPr>
        <w:t>مركز الكلفة:</w:t>
      </w:r>
      <w:r w:rsidRPr="00F139A7">
        <w:rPr>
          <w:rFonts w:hint="cs"/>
          <w:sz w:val="32"/>
          <w:rtl/>
          <w:lang w:bidi="ar-SY"/>
        </w:rPr>
        <w:t xml:space="preserve"> نحدد في هذا الحقل مركز كلفة فيتم عرض العملاء الأكثر حركة على الفواتير التي تحرك فيها مركز الكلفة المحدد في هذا الحقل.</w:t>
      </w:r>
    </w:p>
    <w:p w:rsidR="00A81CBB" w:rsidRPr="00F139A7" w:rsidRDefault="00A81CBB" w:rsidP="00A81CBB">
      <w:pPr>
        <w:tabs>
          <w:tab w:val="left" w:pos="26"/>
        </w:tabs>
        <w:ind w:left="-199"/>
        <w:rPr>
          <w:sz w:val="32"/>
          <w:rtl/>
          <w:lang w:bidi="ar-SY"/>
        </w:rPr>
      </w:pPr>
      <w:r w:rsidRPr="00F139A7">
        <w:rPr>
          <w:rFonts w:hint="cs"/>
          <w:b/>
          <w:bCs/>
          <w:sz w:val="32"/>
          <w:rtl/>
          <w:lang w:bidi="ar-SY"/>
        </w:rPr>
        <w:t xml:space="preserve">من تاريخ, إلى تاريخ: </w:t>
      </w:r>
      <w:r w:rsidRPr="00F139A7">
        <w:rPr>
          <w:rFonts w:hint="cs"/>
          <w:sz w:val="32"/>
          <w:rtl/>
          <w:lang w:bidi="ar-SY"/>
        </w:rPr>
        <w:t>نحدد في هذين الحقلين مجال زمني للتقرير.</w:t>
      </w:r>
    </w:p>
    <w:p w:rsidR="00A81CBB" w:rsidRPr="00F139A7" w:rsidRDefault="00A81CBB" w:rsidP="00A81CBB">
      <w:pPr>
        <w:tabs>
          <w:tab w:val="left" w:pos="26"/>
        </w:tabs>
        <w:ind w:left="-199"/>
        <w:jc w:val="both"/>
        <w:rPr>
          <w:b/>
          <w:bCs/>
          <w:sz w:val="32"/>
          <w:rtl/>
          <w:lang w:bidi="ar-SY"/>
        </w:rPr>
      </w:pPr>
      <w:r w:rsidRPr="00F139A7">
        <w:rPr>
          <w:rFonts w:hint="cs"/>
          <w:b/>
          <w:bCs/>
          <w:sz w:val="32"/>
          <w:rtl/>
          <w:lang w:bidi="ar-SY"/>
        </w:rPr>
        <w:t>البيان يحوي:</w:t>
      </w:r>
      <w:r w:rsidRPr="00F139A7">
        <w:rPr>
          <w:rFonts w:hint="cs"/>
          <w:sz w:val="32"/>
          <w:rtl/>
          <w:lang w:bidi="ar-SY"/>
        </w:rPr>
        <w:t xml:space="preserve"> ندخل في هذا الحقل نص ما فيتم عرض العملاء الأكثر حركة على الفواتير التي يحوي بيانها هذا النص.</w:t>
      </w:r>
    </w:p>
    <w:p w:rsidR="00A81CBB" w:rsidRPr="00F139A7" w:rsidRDefault="00A81CBB" w:rsidP="00A81CBB">
      <w:pPr>
        <w:tabs>
          <w:tab w:val="left" w:pos="26"/>
        </w:tabs>
        <w:ind w:left="-199"/>
        <w:jc w:val="both"/>
        <w:rPr>
          <w:b/>
          <w:bCs/>
          <w:sz w:val="32"/>
          <w:rtl/>
          <w:lang w:bidi="ar-SY"/>
        </w:rPr>
      </w:pPr>
      <w:r w:rsidRPr="00F139A7">
        <w:rPr>
          <w:rFonts w:hint="cs"/>
          <w:b/>
          <w:bCs/>
          <w:sz w:val="32"/>
          <w:rtl/>
          <w:lang w:bidi="ar-SY"/>
        </w:rPr>
        <w:t>البيان لا يحوي:</w:t>
      </w:r>
      <w:r w:rsidRPr="00F139A7">
        <w:rPr>
          <w:rFonts w:hint="cs"/>
          <w:sz w:val="32"/>
          <w:rtl/>
          <w:lang w:bidi="ar-SY"/>
        </w:rPr>
        <w:t xml:space="preserve"> ندخل في هذا الحقل نص ما فيتم عرض العملاء الأكثر حركة على الفواتير التي لا يحوي بيانها هذا النص.</w:t>
      </w:r>
    </w:p>
    <w:p w:rsidR="00A81CBB" w:rsidRPr="00F139A7" w:rsidRDefault="00A81CBB" w:rsidP="00A81CBB">
      <w:pPr>
        <w:tabs>
          <w:tab w:val="left" w:pos="26"/>
        </w:tabs>
        <w:ind w:left="-199"/>
        <w:jc w:val="both"/>
        <w:rPr>
          <w:b/>
          <w:bCs/>
          <w:sz w:val="32"/>
          <w:rtl/>
          <w:lang w:bidi="ar-SY"/>
        </w:rPr>
      </w:pPr>
      <w:r w:rsidRPr="00F139A7">
        <w:rPr>
          <w:noProof/>
        </w:rPr>
        <w:drawing>
          <wp:anchor distT="0" distB="0" distL="114300" distR="114300" simplePos="0" relativeHeight="252021760" behindDoc="1" locked="0" layoutInCell="1" allowOverlap="1" wp14:anchorId="179E5D89" wp14:editId="31771BC6">
            <wp:simplePos x="0" y="0"/>
            <wp:positionH relativeFrom="column">
              <wp:posOffset>-66040</wp:posOffset>
            </wp:positionH>
            <wp:positionV relativeFrom="paragraph">
              <wp:posOffset>371475</wp:posOffset>
            </wp:positionV>
            <wp:extent cx="3250565" cy="1485900"/>
            <wp:effectExtent l="0" t="0" r="6985" b="0"/>
            <wp:wrapTight wrapText="bothSides">
              <wp:wrapPolygon edited="0">
                <wp:start x="0" y="0"/>
                <wp:lineTo x="0" y="21323"/>
                <wp:lineTo x="21520" y="21323"/>
                <wp:lineTo x="21520" y="0"/>
                <wp:lineTo x="0" y="0"/>
              </wp:wrapPolygon>
            </wp:wrapTight>
            <wp:docPr id="1882" name="صورة 1882" descr="0179- P-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descr="0179- P-175"/>
                    <pic:cNvPicPr>
                      <a:picLocks noChangeAspect="1" noChangeArrowheads="1"/>
                    </pic:cNvPicPr>
                  </pic:nvPicPr>
                  <pic:blipFill>
                    <a:blip r:embed="rId239"/>
                    <a:srcRect/>
                    <a:stretch>
                      <a:fillRect/>
                    </a:stretch>
                  </pic:blipFill>
                  <pic:spPr bwMode="auto">
                    <a:xfrm>
                      <a:off x="0" y="0"/>
                      <a:ext cx="3250565" cy="1485900"/>
                    </a:xfrm>
                    <a:prstGeom prst="rect">
                      <a:avLst/>
                    </a:prstGeom>
                    <a:noFill/>
                    <a:ln w="9525">
                      <a:noFill/>
                      <a:miter lim="800000"/>
                      <a:headEnd/>
                      <a:tailEnd/>
                    </a:ln>
                  </pic:spPr>
                </pic:pic>
              </a:graphicData>
            </a:graphic>
          </wp:anchor>
        </w:drawing>
      </w:r>
      <w:r w:rsidRPr="00F139A7">
        <w:rPr>
          <w:rFonts w:hint="cs"/>
          <w:b/>
          <w:bCs/>
          <w:sz w:val="32"/>
          <w:rtl/>
          <w:lang w:bidi="ar-SY"/>
        </w:rPr>
        <w:t>شروط متقدمة للعميل:</w:t>
      </w:r>
      <w:r w:rsidRPr="00F139A7">
        <w:rPr>
          <w:rFonts w:hint="cs"/>
          <w:sz w:val="32"/>
          <w:rtl/>
          <w:lang w:bidi="ar-SY"/>
        </w:rPr>
        <w:t xml:space="preserve"> نحدد في هذا الحقل شروط متقدمة للعميل بحيث يتم طلب التقرير للعملاء الذين تنطبق عليهم هذه الشروط. وهذه الشروط تتعلق بالحقول الموجودة في بطاقة العميل كالاسم والجوال والهاتف والمدينة...الخ.</w:t>
      </w:r>
    </w:p>
    <w:p w:rsidR="00A81CBB" w:rsidRPr="00F139A7" w:rsidRDefault="00A81CBB" w:rsidP="00A81CBB">
      <w:pPr>
        <w:tabs>
          <w:tab w:val="left" w:pos="26"/>
        </w:tabs>
        <w:ind w:left="-199"/>
        <w:jc w:val="both"/>
        <w:rPr>
          <w:sz w:val="32"/>
          <w:rtl/>
          <w:lang w:bidi="ar-SY"/>
        </w:rPr>
      </w:pPr>
      <w:r w:rsidRPr="00F139A7">
        <w:rPr>
          <w:rFonts w:hint="cs"/>
          <w:b/>
          <w:bCs/>
          <w:sz w:val="32"/>
          <w:rtl/>
          <w:lang w:bidi="ar-SY"/>
        </w:rPr>
        <w:t xml:space="preserve">شروط متقدمة للمادة: </w:t>
      </w:r>
      <w:r w:rsidRPr="00F139A7">
        <w:rPr>
          <w:rFonts w:hint="cs"/>
          <w:sz w:val="32"/>
          <w:rtl/>
          <w:lang w:bidi="ar-SY"/>
        </w:rPr>
        <w:t>يمكننا من خلال هذه الشروط أن نحدد المواد التي يتم أخذها بعين الاعتبار عند طلب هذا التقرير وذلك من خلال المعلومات الموجودة في بطاقة المادة. فمثلاً يمكننا أن نطلب تقرير العملاء الأكثر حركة على المواد التي قياسها (</w:t>
      </w:r>
      <w:r w:rsidRPr="00F139A7">
        <w:rPr>
          <w:sz w:val="32"/>
          <w:lang w:bidi="ar-SY"/>
        </w:rPr>
        <w:t>M</w:t>
      </w:r>
      <w:r w:rsidRPr="00F139A7">
        <w:rPr>
          <w:rFonts w:hint="cs"/>
          <w:sz w:val="32"/>
          <w:rtl/>
          <w:lang w:bidi="ar-SY"/>
        </w:rPr>
        <w:t>) من خلال وضع شرط متقدم في نافذة الشروط المتقدمة وهو: حقل القياس يساوي (</w:t>
      </w:r>
      <w:r w:rsidRPr="00F139A7">
        <w:rPr>
          <w:sz w:val="32"/>
          <w:lang w:bidi="ar-SY"/>
        </w:rPr>
        <w:t>M</w:t>
      </w:r>
      <w:r w:rsidRPr="00F139A7">
        <w:rPr>
          <w:rFonts w:hint="cs"/>
          <w:sz w:val="32"/>
          <w:rtl/>
          <w:lang w:bidi="ar-SY"/>
        </w:rPr>
        <w:t>).</w:t>
      </w:r>
    </w:p>
    <w:p w:rsidR="00A81CBB" w:rsidRPr="00F139A7" w:rsidRDefault="00A81CBB" w:rsidP="00A81CBB">
      <w:pPr>
        <w:tabs>
          <w:tab w:val="left" w:pos="26"/>
        </w:tabs>
        <w:ind w:left="-199"/>
        <w:jc w:val="both"/>
        <w:rPr>
          <w:sz w:val="32"/>
          <w:rtl/>
          <w:lang w:bidi="ar-SY"/>
        </w:rPr>
      </w:pPr>
      <w:r w:rsidRPr="00F139A7">
        <w:rPr>
          <w:rFonts w:hint="cs"/>
          <w:b/>
          <w:bCs/>
          <w:sz w:val="32"/>
          <w:rtl/>
          <w:lang w:bidi="ar-SY"/>
        </w:rPr>
        <w:t>شروط متقدمة للفاتورة:</w:t>
      </w:r>
      <w:r w:rsidRPr="00F139A7">
        <w:rPr>
          <w:rFonts w:hint="cs"/>
          <w:sz w:val="32"/>
          <w:rtl/>
          <w:lang w:bidi="ar-SY"/>
        </w:rPr>
        <w:t xml:space="preserve"> نحدد في هذا الحقل شروط متقدمة للفاتورة بحيث يتم طلب التقرير للفواتير التي تنطبق عليها هذه الشروط. وهذه الشروط تتعلق بالحقول الموجودة في الفاتورة كطريقة الدفع والتاريخ.....الخ.</w:t>
      </w:r>
    </w:p>
    <w:p w:rsidR="00A81CBB" w:rsidRPr="00F139A7" w:rsidRDefault="00A81CBB" w:rsidP="00A81CBB">
      <w:pPr>
        <w:tabs>
          <w:tab w:val="left" w:pos="26"/>
        </w:tabs>
        <w:ind w:left="-199"/>
        <w:jc w:val="both"/>
        <w:rPr>
          <w:b/>
          <w:bCs/>
          <w:sz w:val="32"/>
          <w:rtl/>
          <w:lang w:bidi="ar-SY"/>
        </w:rPr>
      </w:pPr>
      <w:r w:rsidRPr="00F139A7">
        <w:rPr>
          <w:rFonts w:hint="cs"/>
          <w:b/>
          <w:bCs/>
          <w:sz w:val="32"/>
          <w:rtl/>
          <w:lang w:bidi="ar-SY"/>
        </w:rPr>
        <w:t>عدد العملاء:</w:t>
      </w:r>
      <w:r w:rsidRPr="00F139A7">
        <w:rPr>
          <w:rFonts w:hint="cs"/>
          <w:sz w:val="32"/>
          <w:rtl/>
          <w:lang w:bidi="ar-SY"/>
        </w:rPr>
        <w:t xml:space="preserve"> يمكننا في هذا الحقل تحديد عدد العملاء المطلوب ظهورها في التقرير فمثلاً يمكننا وضع الرقم 10 فيتم عرض التقرير للعملاء العشرة الأكثر حركة.</w:t>
      </w:r>
    </w:p>
    <w:p w:rsidR="00A81CBB" w:rsidRPr="00F139A7" w:rsidRDefault="00A81CBB" w:rsidP="00A81CBB">
      <w:pPr>
        <w:tabs>
          <w:tab w:val="left" w:pos="26"/>
        </w:tabs>
        <w:ind w:left="-199"/>
        <w:jc w:val="both"/>
        <w:rPr>
          <w:b/>
          <w:bCs/>
          <w:sz w:val="32"/>
          <w:rtl/>
          <w:lang w:bidi="ar-SY"/>
        </w:rPr>
      </w:pPr>
      <w:r w:rsidRPr="00F139A7">
        <w:rPr>
          <w:rFonts w:hint="cs"/>
          <w:b/>
          <w:bCs/>
          <w:sz w:val="32"/>
          <w:rtl/>
          <w:lang w:bidi="ar-SY"/>
        </w:rPr>
        <w:t>فرز بحسب:</w:t>
      </w:r>
      <w:r w:rsidRPr="00F139A7">
        <w:rPr>
          <w:rFonts w:hint="cs"/>
          <w:sz w:val="32"/>
          <w:rtl/>
          <w:lang w:bidi="ar-SY"/>
        </w:rPr>
        <w:t xml:space="preserve"> نحدد في هذا الحقل المعيار الذي نحدد بناء عليه العملاء الأكثر حركة. ويحوي هذا الحقل على ثلاثة خيارات هي الكمية الإجمالية والقيمة الإجمالية وعدد الفواتير.</w:t>
      </w:r>
    </w:p>
    <w:p w:rsidR="00A81CBB" w:rsidRPr="00F139A7" w:rsidRDefault="00A81CBB" w:rsidP="00A81CBB">
      <w:pPr>
        <w:tabs>
          <w:tab w:val="left" w:pos="26"/>
        </w:tabs>
        <w:ind w:left="-199"/>
        <w:jc w:val="both"/>
        <w:rPr>
          <w:b/>
          <w:bCs/>
          <w:sz w:val="32"/>
          <w:rtl/>
          <w:lang w:bidi="ar-SY"/>
        </w:rPr>
      </w:pPr>
      <w:r w:rsidRPr="00F139A7">
        <w:rPr>
          <w:rFonts w:hint="cs"/>
          <w:b/>
          <w:bCs/>
          <w:sz w:val="32"/>
          <w:rtl/>
          <w:lang w:bidi="ar-SY"/>
        </w:rPr>
        <w:t xml:space="preserve">العملة, المعادل: </w:t>
      </w:r>
      <w:r w:rsidRPr="00F139A7">
        <w:rPr>
          <w:rFonts w:hint="cs"/>
          <w:sz w:val="32"/>
          <w:rtl/>
          <w:lang w:bidi="ar-SY"/>
        </w:rPr>
        <w:t>نحدد في هذا الحقل العملة التي نرغب بعرض التقرير على أساسها ومعادل هذه العملة بالنسبة للعملة الأساسية.</w:t>
      </w:r>
    </w:p>
    <w:p w:rsidR="00A81CBB" w:rsidRPr="00F139A7" w:rsidRDefault="00A81CBB" w:rsidP="00A81CBB">
      <w:pPr>
        <w:tabs>
          <w:tab w:val="left" w:pos="26"/>
        </w:tabs>
        <w:ind w:left="-199"/>
        <w:rPr>
          <w:sz w:val="32"/>
          <w:rtl/>
          <w:lang w:bidi="ar-SY"/>
        </w:rPr>
      </w:pPr>
      <w:r w:rsidRPr="00F139A7">
        <w:rPr>
          <w:rFonts w:hint="cs"/>
          <w:b/>
          <w:bCs/>
          <w:sz w:val="32"/>
          <w:rtl/>
          <w:lang w:bidi="ar-SY"/>
        </w:rPr>
        <w:lastRenderedPageBreak/>
        <w:t>"</w:t>
      </w:r>
      <w:proofErr w:type="spellStart"/>
      <w:r w:rsidRPr="00F139A7">
        <w:rPr>
          <w:rFonts w:hint="cs"/>
          <w:b/>
          <w:bCs/>
          <w:sz w:val="32"/>
          <w:rtl/>
          <w:lang w:bidi="ar-SY"/>
        </w:rPr>
        <w:t>خيارات":</w:t>
      </w:r>
      <w:r w:rsidRPr="00F139A7">
        <w:rPr>
          <w:rFonts w:hint="cs"/>
          <w:sz w:val="32"/>
          <w:rtl/>
          <w:lang w:bidi="ar-SY"/>
        </w:rPr>
        <w:t>يحوي</w:t>
      </w:r>
      <w:proofErr w:type="spellEnd"/>
      <w:r w:rsidRPr="00F139A7">
        <w:rPr>
          <w:rFonts w:hint="cs"/>
          <w:sz w:val="32"/>
          <w:rtl/>
          <w:lang w:bidi="ar-SY"/>
        </w:rPr>
        <w:t xml:space="preserve"> شريط خيارات على الخيارات التالية:</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xml:space="preserve">* إظهار المسلسل: </w:t>
      </w:r>
      <w:r w:rsidRPr="00F139A7">
        <w:rPr>
          <w:rFonts w:hint="cs"/>
          <w:sz w:val="32"/>
          <w:rtl/>
          <w:lang w:bidi="ar-SY"/>
        </w:rPr>
        <w:t>عند تفعيل هذا الخيار يظهر رقم متسلسل للعملاء الظاهرين في هذا التقرير.</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xml:space="preserve">* الفواتير المثبتة: </w:t>
      </w:r>
      <w:r w:rsidRPr="00F139A7">
        <w:rPr>
          <w:rFonts w:hint="cs"/>
          <w:sz w:val="32"/>
          <w:rtl/>
          <w:lang w:bidi="ar-SY"/>
        </w:rPr>
        <w:t>عند تفعيل هذا الخيار يظهر في هذا التقرير أثر الفواتير التي تم تثبيتها.</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الفواتير غير المثبتة:</w:t>
      </w:r>
      <w:r w:rsidRPr="00F139A7">
        <w:rPr>
          <w:rFonts w:hint="cs"/>
          <w:sz w:val="32"/>
          <w:rtl/>
          <w:lang w:bidi="ar-SY"/>
        </w:rPr>
        <w:t xml:space="preserve"> عند تفعيل هذا الخيار يظهر في هذا التقرير أثر الفواتير التي لم يتم تثبيتها بعد.</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إظهار رمز الحساب:</w:t>
      </w:r>
      <w:r w:rsidRPr="00F139A7">
        <w:rPr>
          <w:rFonts w:hint="cs"/>
          <w:sz w:val="32"/>
          <w:rtl/>
          <w:lang w:bidi="ar-SY"/>
        </w:rPr>
        <w:t xml:space="preserve"> عند تفعيل هذا الخيار يتم إظهار رمز حساب العميل.</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إظهار الحساب:</w:t>
      </w:r>
      <w:r w:rsidRPr="00F139A7">
        <w:rPr>
          <w:rFonts w:hint="cs"/>
          <w:sz w:val="32"/>
          <w:rtl/>
          <w:lang w:bidi="ar-SY"/>
        </w:rPr>
        <w:t xml:space="preserve"> عند تفعيل هذا الخيار يتم إظهار حساب العميل.</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إظهار الكمية الإجمالية:</w:t>
      </w:r>
      <w:r w:rsidRPr="00F139A7">
        <w:rPr>
          <w:rFonts w:hint="cs"/>
          <w:sz w:val="32"/>
          <w:rtl/>
          <w:lang w:bidi="ar-SY"/>
        </w:rPr>
        <w:t xml:space="preserve"> عند تفعيل هذا الخيار يتم إظهار الكمية الإجمالية والمقصود هنا بالكمية الإجمالية هي كمية المواد الواردة في فواتير العملاء.</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إظهار عدد الفواتير:</w:t>
      </w:r>
      <w:r w:rsidRPr="00F139A7">
        <w:rPr>
          <w:rFonts w:hint="cs"/>
          <w:sz w:val="32"/>
          <w:rtl/>
          <w:lang w:bidi="ar-SY"/>
        </w:rPr>
        <w:t xml:space="preserve"> عند تفعيل هذا الخيار يتم إظهار عدد الفواتير.</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إظهار القيمة الإجمالية:</w:t>
      </w:r>
      <w:r w:rsidRPr="00F139A7">
        <w:rPr>
          <w:rFonts w:hint="cs"/>
          <w:sz w:val="32"/>
          <w:rtl/>
          <w:lang w:bidi="ar-SY"/>
        </w:rPr>
        <w:t xml:space="preserve"> عند تفعيل هذا الخيار يتم إظهار القيمة الإجمالية والمقصود هنا بالقيمة الإجمالية هي القيمة الإجمالية للمواد الواردة في فواتير العملاء.</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xml:space="preserve"> * دمج رمز الحساب مع الاسم: </w:t>
      </w:r>
      <w:r w:rsidRPr="00F139A7">
        <w:rPr>
          <w:rFonts w:hint="cs"/>
          <w:sz w:val="32"/>
          <w:rtl/>
          <w:lang w:bidi="ar-SY"/>
        </w:rPr>
        <w:t>عند تفعيل هذا الخيار يتم دمج رمز حساب العميل مع اسمه وإظهارهما في حقل واحد.</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xml:space="preserve">* إخفاء العملاء الراكدون: </w:t>
      </w:r>
      <w:r w:rsidRPr="00F139A7">
        <w:rPr>
          <w:rFonts w:hint="cs"/>
          <w:sz w:val="32"/>
          <w:rtl/>
          <w:lang w:bidi="ar-SY"/>
        </w:rPr>
        <w:t>عند تفعيل هذا الخيار يتم إخفاء العملاء الراكدون أي العملاء الذين لم تتحرك حساباتهم ضمن الفواتير المحددة في التقرير أبداً.</w:t>
      </w:r>
    </w:p>
    <w:p w:rsidR="00A81CBB" w:rsidRPr="00F139A7" w:rsidRDefault="00A81CBB" w:rsidP="00A81CBB">
      <w:pPr>
        <w:tabs>
          <w:tab w:val="left" w:pos="26"/>
        </w:tabs>
        <w:ind w:left="-199"/>
        <w:rPr>
          <w:b/>
          <w:bCs/>
          <w:sz w:val="32"/>
          <w:rtl/>
          <w:lang w:bidi="ar-SY"/>
        </w:rPr>
      </w:pPr>
      <w:r w:rsidRPr="00F139A7">
        <w:rPr>
          <w:rFonts w:hint="cs"/>
          <w:b/>
          <w:bCs/>
          <w:sz w:val="32"/>
          <w:rtl/>
          <w:lang w:bidi="ar-SY"/>
        </w:rPr>
        <w:t>شريط "حقول العميل":</w:t>
      </w:r>
    </w:p>
    <w:p w:rsidR="00A81CBB" w:rsidRPr="00F139A7" w:rsidRDefault="00A81CBB" w:rsidP="00A81CBB">
      <w:pPr>
        <w:tabs>
          <w:tab w:val="left" w:pos="26"/>
        </w:tabs>
        <w:ind w:left="-199"/>
        <w:jc w:val="both"/>
        <w:rPr>
          <w:sz w:val="32"/>
          <w:rtl/>
          <w:lang w:bidi="ar-SY"/>
        </w:rPr>
      </w:pPr>
      <w:r w:rsidRPr="00F139A7">
        <w:rPr>
          <w:rFonts w:hint="cs"/>
          <w:sz w:val="32"/>
          <w:rtl/>
          <w:lang w:bidi="ar-SY"/>
        </w:rPr>
        <w:t>يمكننا من خلال هذا الشريط إظهار معلومات تتعلق بالعميل موجودة في بطاقة العميل الخاصة به كرقم الهاتف والفاكس والجوال والمدينة ....الخ.</w:t>
      </w:r>
    </w:p>
    <w:p w:rsidR="00A81CBB" w:rsidRPr="00F139A7" w:rsidRDefault="00A81CBB" w:rsidP="00A81CBB">
      <w:pPr>
        <w:tabs>
          <w:tab w:val="left" w:pos="26"/>
        </w:tabs>
        <w:ind w:left="-199"/>
        <w:rPr>
          <w:b/>
          <w:bCs/>
          <w:sz w:val="32"/>
          <w:rtl/>
          <w:lang w:bidi="ar-SY"/>
        </w:rPr>
      </w:pPr>
      <w:r w:rsidRPr="00F139A7">
        <w:rPr>
          <w:rFonts w:hint="cs"/>
          <w:b/>
          <w:bCs/>
          <w:sz w:val="32"/>
          <w:rtl/>
          <w:lang w:bidi="ar-SY"/>
        </w:rPr>
        <w:t>شريط "أنواع الفواتير":</w:t>
      </w:r>
    </w:p>
    <w:p w:rsidR="00A81CBB" w:rsidRPr="00F139A7" w:rsidRDefault="00A81CBB" w:rsidP="00A81CBB">
      <w:pPr>
        <w:tabs>
          <w:tab w:val="left" w:pos="26"/>
        </w:tabs>
        <w:ind w:left="-199"/>
        <w:jc w:val="both"/>
        <w:rPr>
          <w:sz w:val="32"/>
          <w:rtl/>
          <w:lang w:bidi="ar-SY"/>
        </w:rPr>
      </w:pPr>
      <w:r w:rsidRPr="00F139A7">
        <w:rPr>
          <w:rFonts w:hint="cs"/>
          <w:sz w:val="32"/>
          <w:rtl/>
          <w:lang w:bidi="ar-SY"/>
        </w:rPr>
        <w:t>يمكننا من خلال شريط الفواتير اختيار نوع الفواتير المطلوب إظهار أثرها في هذا التقرير. فمثلاُ نختار فواتير المبيع فقط لعرض معلومات عن العملاء الأكثر مبيعاً, أو يتم اختيار فواتير الشراء لعرض معلومات عن العملاء الأكثر شراء ...الخ.</w:t>
      </w:r>
    </w:p>
    <w:p w:rsidR="00A81CBB" w:rsidRPr="00F139A7" w:rsidRDefault="00A81CBB" w:rsidP="00A81CBB">
      <w:pPr>
        <w:tabs>
          <w:tab w:val="left" w:pos="26"/>
        </w:tabs>
        <w:ind w:left="-199"/>
        <w:rPr>
          <w:b/>
          <w:bCs/>
          <w:sz w:val="32"/>
          <w:rtl/>
          <w:lang w:bidi="ar-SY"/>
        </w:rPr>
      </w:pPr>
      <w:proofErr w:type="spellStart"/>
      <w:r w:rsidRPr="00F139A7">
        <w:rPr>
          <w:rFonts w:hint="cs"/>
          <w:b/>
          <w:bCs/>
          <w:sz w:val="32"/>
          <w:rtl/>
          <w:lang w:bidi="ar-SY"/>
        </w:rPr>
        <w:t>عرض:</w:t>
      </w:r>
      <w:r w:rsidRPr="00F139A7">
        <w:rPr>
          <w:rFonts w:hint="cs"/>
          <w:sz w:val="32"/>
          <w:rtl/>
          <w:lang w:bidi="ar-SY"/>
        </w:rPr>
        <w:t>لعرض</w:t>
      </w:r>
      <w:proofErr w:type="spellEnd"/>
      <w:r w:rsidRPr="00F139A7">
        <w:rPr>
          <w:rFonts w:hint="cs"/>
          <w:sz w:val="32"/>
          <w:rtl/>
          <w:lang w:bidi="ar-SY"/>
        </w:rPr>
        <w:t xml:space="preserve"> التقرير.</w:t>
      </w:r>
    </w:p>
    <w:p w:rsidR="00A81CBB" w:rsidRPr="00F139A7" w:rsidRDefault="00A81CBB" w:rsidP="00A81CBB">
      <w:pPr>
        <w:tabs>
          <w:tab w:val="left" w:pos="26"/>
        </w:tabs>
        <w:ind w:left="-199"/>
        <w:rPr>
          <w:b/>
          <w:bCs/>
          <w:sz w:val="32"/>
          <w:rtl/>
          <w:lang w:bidi="ar-SY"/>
        </w:rPr>
      </w:pPr>
      <w:proofErr w:type="spellStart"/>
      <w:r w:rsidRPr="00F139A7">
        <w:rPr>
          <w:rFonts w:hint="cs"/>
          <w:b/>
          <w:bCs/>
          <w:sz w:val="32"/>
          <w:rtl/>
          <w:lang w:bidi="ar-SY"/>
        </w:rPr>
        <w:t>طباعة:</w:t>
      </w:r>
      <w:r w:rsidRPr="00F139A7">
        <w:rPr>
          <w:rFonts w:hint="cs"/>
          <w:sz w:val="32"/>
          <w:rtl/>
          <w:lang w:bidi="ar-SY"/>
        </w:rPr>
        <w:t>لطباعة</w:t>
      </w:r>
      <w:proofErr w:type="spellEnd"/>
      <w:r w:rsidRPr="00F139A7">
        <w:rPr>
          <w:rFonts w:hint="cs"/>
          <w:sz w:val="32"/>
          <w:rtl/>
          <w:lang w:bidi="ar-SY"/>
        </w:rPr>
        <w:t xml:space="preserve"> التقرير السابق.</w:t>
      </w:r>
    </w:p>
    <w:p w:rsidR="00A81CBB" w:rsidRPr="00F139A7" w:rsidRDefault="00A81CBB" w:rsidP="00A81CBB">
      <w:pPr>
        <w:tabs>
          <w:tab w:val="left" w:pos="26"/>
        </w:tabs>
        <w:ind w:left="-199"/>
        <w:rPr>
          <w:sz w:val="32"/>
          <w:rtl/>
          <w:lang w:bidi="ar-SY"/>
        </w:rPr>
      </w:pPr>
      <w:r w:rsidRPr="00F139A7">
        <w:rPr>
          <w:rFonts w:hint="cs"/>
          <w:b/>
          <w:bCs/>
          <w:sz w:val="32"/>
          <w:rtl/>
          <w:lang w:bidi="ar-SY"/>
        </w:rPr>
        <w:t xml:space="preserve">مخطط </w:t>
      </w:r>
      <w:proofErr w:type="spellStart"/>
      <w:r w:rsidRPr="00F139A7">
        <w:rPr>
          <w:rFonts w:hint="cs"/>
          <w:b/>
          <w:bCs/>
          <w:sz w:val="32"/>
          <w:rtl/>
          <w:lang w:bidi="ar-SY"/>
        </w:rPr>
        <w:t>بياني:</w:t>
      </w:r>
      <w:r w:rsidRPr="00F139A7">
        <w:rPr>
          <w:rFonts w:hint="cs"/>
          <w:sz w:val="32"/>
          <w:rtl/>
          <w:lang w:bidi="ar-SY"/>
        </w:rPr>
        <w:t>لعرض</w:t>
      </w:r>
      <w:proofErr w:type="spellEnd"/>
      <w:r w:rsidRPr="00F139A7">
        <w:rPr>
          <w:rFonts w:hint="cs"/>
          <w:sz w:val="32"/>
          <w:rtl/>
          <w:lang w:bidi="ar-SY"/>
        </w:rPr>
        <w:t xml:space="preserve"> معلومات التقرير على شكل مخطط بياني.</w:t>
      </w:r>
    </w:p>
    <w:p w:rsidR="00A81CBB" w:rsidRPr="00F139A7" w:rsidRDefault="00A81CBB" w:rsidP="00A81CBB">
      <w:pPr>
        <w:tabs>
          <w:tab w:val="left" w:pos="26"/>
        </w:tabs>
        <w:ind w:left="-199"/>
        <w:rPr>
          <w:sz w:val="32"/>
          <w:rtl/>
          <w:lang w:bidi="ar-SY"/>
        </w:rPr>
      </w:pPr>
      <w:proofErr w:type="spellStart"/>
      <w:r w:rsidRPr="00F139A7">
        <w:rPr>
          <w:rFonts w:hint="cs"/>
          <w:b/>
          <w:bCs/>
          <w:sz w:val="32"/>
          <w:rtl/>
          <w:lang w:bidi="ar-SY"/>
        </w:rPr>
        <w:t>إغلاق:</w:t>
      </w:r>
      <w:r w:rsidRPr="00F139A7">
        <w:rPr>
          <w:rFonts w:hint="cs"/>
          <w:sz w:val="32"/>
          <w:rtl/>
          <w:lang w:bidi="ar-SY"/>
        </w:rPr>
        <w:t>لإغلاق</w:t>
      </w:r>
      <w:proofErr w:type="spellEnd"/>
      <w:r w:rsidRPr="00F139A7">
        <w:rPr>
          <w:rFonts w:hint="cs"/>
          <w:sz w:val="32"/>
          <w:rtl/>
          <w:lang w:bidi="ar-SY"/>
        </w:rPr>
        <w:t xml:space="preserve"> التقرير.</w:t>
      </w:r>
    </w:p>
    <w:p w:rsidR="00A81CBB" w:rsidRPr="00F139A7" w:rsidRDefault="00A81CBB" w:rsidP="00A81CBB">
      <w:pPr>
        <w:tabs>
          <w:tab w:val="left" w:pos="26"/>
        </w:tabs>
        <w:ind w:left="-199"/>
        <w:jc w:val="both"/>
        <w:rPr>
          <w:sz w:val="32"/>
          <w:rtl/>
          <w:lang w:bidi="ar-SY"/>
        </w:rPr>
      </w:pPr>
      <w:r w:rsidRPr="00F139A7">
        <w:rPr>
          <w:rFonts w:hint="cs"/>
          <w:sz w:val="32"/>
          <w:rtl/>
          <w:lang w:bidi="ar-SY"/>
        </w:rPr>
        <w:lastRenderedPageBreak/>
        <w:t>والشكل التالي مثال لشكل ظهور تقرير العملاء الأكثر حركة:</w:t>
      </w:r>
    </w:p>
    <w:p w:rsidR="00A81CBB" w:rsidRPr="00F139A7" w:rsidRDefault="00A81CBB" w:rsidP="00A81CBB">
      <w:pPr>
        <w:tabs>
          <w:tab w:val="left" w:pos="26"/>
        </w:tabs>
        <w:ind w:left="-199"/>
        <w:jc w:val="center"/>
        <w:rPr>
          <w:sz w:val="32"/>
          <w:rtl/>
          <w:lang w:bidi="ar-SY"/>
        </w:rPr>
      </w:pPr>
      <w:r w:rsidRPr="00F139A7">
        <w:rPr>
          <w:noProof/>
        </w:rPr>
        <w:drawing>
          <wp:inline distT="0" distB="0" distL="0" distR="0" wp14:anchorId="41714DF3" wp14:editId="32C84702">
            <wp:extent cx="4573290" cy="2340000"/>
            <wp:effectExtent l="0" t="0" r="0" b="3175"/>
            <wp:docPr id="1883" name="صورة 1883" descr="0172- P-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descr="0172- P-148"/>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573290" cy="23400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199"/>
        <w:jc w:val="both"/>
        <w:rPr>
          <w:b/>
          <w:bCs/>
          <w:sz w:val="32"/>
          <w:lang w:bidi="ar-SY"/>
        </w:rPr>
      </w:pP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199"/>
        <w:jc w:val="both"/>
        <w:rPr>
          <w:b/>
          <w:bCs/>
          <w:sz w:val="32"/>
          <w:rtl/>
          <w:lang w:bidi="ar-SY"/>
        </w:rPr>
      </w:pPr>
      <w:r w:rsidRPr="00F139A7">
        <w:rPr>
          <w:rFonts w:hint="cs"/>
          <w:b/>
          <w:bCs/>
          <w:sz w:val="32"/>
          <w:rtl/>
          <w:lang w:bidi="ar-SY"/>
        </w:rPr>
        <w:t>ملاحظة هامة:</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199"/>
        <w:jc w:val="both"/>
        <w:rPr>
          <w:sz w:val="32"/>
          <w:rtl/>
          <w:lang w:bidi="ar-SY"/>
        </w:rPr>
      </w:pPr>
      <w:r w:rsidRPr="00F139A7">
        <w:rPr>
          <w:rFonts w:hint="cs"/>
          <w:sz w:val="32"/>
          <w:rtl/>
          <w:lang w:bidi="ar-SY"/>
        </w:rPr>
        <w:t>إن تقرير العملاء الأكثر حركة هو تقرير إحصائي وليس تقرير جردي. أي لا يظهر فيه أي كميات أو قيم سالبة ولذلك عند تفعيل نوعي فواتير المبيع ومردود المبيع لا يتم طرح كميات وقيم مرتجع المبيعات من كميات وقيم المبيعات بل يتم جمعها مع بعضها.</w:t>
      </w: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العملاء الأكثر حركة: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أكثر عشر زبائن مبيعاً بالكمية أو القيمة أو عدد الفواتير.</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أكثر عشر موردين اشترت من عندهم الشركة وذلك بالقيمة أو عدد الفواتير أو الكمية.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أكثر عشر زبائن مبيعاً وذلك من فاتورة مبيع الجملة.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أكثر عشر زبائن مبيعاً من ضمن الفواتير المثبتة أو الفواتير غير المثبتة أو الاثنين معاً.</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أكثر الزبائن مبيعاً في الأشهر الثلاثة الأولى أو ضمن فترة زمنية محددة.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العملاء الأكثر مبيعاً مع إمكانية تحديد الحساب الرئيسي لهؤلاء العملاء.</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العملاء الأكثر مبيعاً على مادة معينة.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العملاء الأكثر مبيعاً على فهرس مواد محدد.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العملاء الأكثر مبيعاً على فرع معين فيتم الأخذ بعين الاعتبار فقط الحركات التي تمت على المستودعات الواقعة في هذا الفرع.</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العملاء الأكثر مبيعاً على مستودع معين فيتم الأخذ بعين الاعتبار فقط الحركات التي تمت على هذا المستودع.</w:t>
      </w:r>
    </w:p>
    <w:p w:rsidR="00A81CBB" w:rsidRPr="00F139A7" w:rsidRDefault="00A81CBB" w:rsidP="00A81CBB">
      <w:pPr>
        <w:bidi w:val="0"/>
        <w:rPr>
          <w:sz w:val="32"/>
          <w:lang w:bidi="ar-SY"/>
        </w:rPr>
      </w:pPr>
      <w:r w:rsidRPr="00F139A7">
        <w:rPr>
          <w:sz w:val="32"/>
          <w:lang w:bidi="ar-SY"/>
        </w:rPr>
        <w:br w:type="page"/>
      </w:r>
    </w:p>
    <w:p w:rsidR="00A81CBB" w:rsidRPr="009D7924" w:rsidRDefault="00775065" w:rsidP="00775065">
      <w:pPr>
        <w:pStyle w:val="2"/>
        <w:rPr>
          <w:sz w:val="32"/>
          <w:szCs w:val="28"/>
          <w:u w:val="none"/>
          <w:rtl/>
        </w:rPr>
      </w:pPr>
      <w:bookmarkStart w:id="176" w:name="_Toc362962065"/>
      <w:r w:rsidRPr="00F139A7">
        <w:rPr>
          <w:rFonts w:hint="cs"/>
          <w:b w:val="0"/>
          <w:bCs w:val="0"/>
          <w:i w:val="0"/>
          <w:szCs w:val="28"/>
          <w:rtl/>
        </w:rPr>
        <w:lastRenderedPageBreak/>
        <w:t>2</w:t>
      </w:r>
      <w:r w:rsidRPr="009D7924">
        <w:rPr>
          <w:rFonts w:hint="cs"/>
          <w:b w:val="0"/>
          <w:bCs w:val="0"/>
          <w:i w:val="0"/>
          <w:szCs w:val="28"/>
          <w:u w:val="none"/>
          <w:rtl/>
        </w:rPr>
        <w:t>-</w:t>
      </w:r>
      <w:r w:rsidRPr="009D7924">
        <w:rPr>
          <w:rFonts w:hint="cs"/>
          <w:szCs w:val="28"/>
          <w:u w:val="none"/>
          <w:rtl/>
        </w:rPr>
        <w:t xml:space="preserve"> </w:t>
      </w:r>
      <w:r w:rsidR="00A81CBB" w:rsidRPr="009D7924">
        <w:rPr>
          <w:rFonts w:hint="cs"/>
          <w:szCs w:val="28"/>
          <w:u w:val="none"/>
          <w:rtl/>
        </w:rPr>
        <w:t>تقرير العملاء الراكدون:</w:t>
      </w:r>
      <w:bookmarkEnd w:id="176"/>
    </w:p>
    <w:p w:rsidR="00A81CBB" w:rsidRPr="00F139A7" w:rsidRDefault="00A81CBB" w:rsidP="00A81CBB">
      <w:pPr>
        <w:tabs>
          <w:tab w:val="left" w:pos="26"/>
        </w:tabs>
        <w:ind w:left="-20"/>
        <w:jc w:val="lowKashida"/>
        <w:rPr>
          <w:sz w:val="32"/>
          <w:lang w:bidi="ar-SY"/>
        </w:rPr>
      </w:pPr>
      <w:r w:rsidRPr="00F139A7">
        <w:rPr>
          <w:rFonts w:hint="cs"/>
          <w:sz w:val="32"/>
          <w:rtl/>
          <w:lang w:bidi="ar-SY"/>
        </w:rPr>
        <w:t xml:space="preserve">يعد هذا التقرير من التقارير الإحصائية المهمة حيث يمكننا من خلال هذا التقرير استخلاص معلومات إحصائية تتعلق بإجمالي الحركات التي تمت على مجموعة من العملاء ويتم أيضاً ترتيب هؤلاء العملاء حسب درجة ركودهم ولهذا سمي التقرير بالعملاء الراكدون. ويتمتع هذا التقرير بمرونة كبيرة تمكننا من  إعداد العديد من التقارير نطرح منها على سبيل المثال لا الحصر </w:t>
      </w:r>
      <w:proofErr w:type="spellStart"/>
      <w:r w:rsidRPr="00F139A7">
        <w:rPr>
          <w:rFonts w:hint="cs"/>
          <w:sz w:val="32"/>
          <w:rtl/>
          <w:lang w:bidi="ar-SY"/>
        </w:rPr>
        <w:t>مايلي</w:t>
      </w:r>
      <w:proofErr w:type="spellEnd"/>
      <w:r w:rsidRPr="00F139A7">
        <w:rPr>
          <w:rFonts w:hint="cs"/>
          <w:sz w:val="32"/>
          <w:rtl/>
          <w:lang w:bidi="ar-SY"/>
        </w:rPr>
        <w:t>: العملاء الراكدون مبيعاً, العملاء الراكدون بالكمية,......الخ.</w:t>
      </w:r>
    </w:p>
    <w:p w:rsidR="00A81CBB" w:rsidRPr="00F139A7" w:rsidRDefault="00A81CBB" w:rsidP="00A81CBB">
      <w:pPr>
        <w:tabs>
          <w:tab w:val="left" w:pos="26"/>
        </w:tabs>
        <w:ind w:left="-20"/>
        <w:jc w:val="lowKashida"/>
        <w:rPr>
          <w:sz w:val="32"/>
          <w:rtl/>
          <w:lang w:bidi="ar-SY"/>
        </w:rPr>
      </w:pPr>
      <w:r w:rsidRPr="00F139A7">
        <w:rPr>
          <w:rFonts w:hint="cs"/>
          <w:sz w:val="32"/>
          <w:rtl/>
          <w:lang w:bidi="ar-SY"/>
        </w:rPr>
        <w:t>عند الضغط على تقرير "العملاء الراكدون" من قائمة التقارير تظهر نافذة شروط التقرير والتي تحوي كما هو واضح في الشكل التالي على الحقول التالية:</w:t>
      </w:r>
    </w:p>
    <w:p w:rsidR="00A81CBB" w:rsidRPr="00F139A7" w:rsidRDefault="00A81CBB" w:rsidP="00A81CBB">
      <w:pPr>
        <w:tabs>
          <w:tab w:val="left" w:pos="26"/>
        </w:tabs>
        <w:spacing w:before="100" w:beforeAutospacing="1" w:after="100" w:afterAutospacing="1"/>
        <w:ind w:left="-20"/>
        <w:jc w:val="center"/>
        <w:rPr>
          <w:sz w:val="32"/>
          <w:rtl/>
          <w:lang w:bidi="ar-SY"/>
        </w:rPr>
      </w:pPr>
      <w:r w:rsidRPr="00F139A7">
        <w:rPr>
          <w:noProof/>
        </w:rPr>
        <w:drawing>
          <wp:inline distT="0" distB="0" distL="0" distR="0" wp14:anchorId="4858E880" wp14:editId="15DC4900">
            <wp:extent cx="4399173" cy="3798000"/>
            <wp:effectExtent l="0" t="0" r="1905" b="0"/>
            <wp:docPr id="1884" name="صورة 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241">
                      <a:extLst>
                        <a:ext uri="{28A0092B-C50C-407E-A947-70E740481C1C}">
                          <a14:useLocalDpi xmlns:a14="http://schemas.microsoft.com/office/drawing/2010/main" val="0"/>
                        </a:ext>
                      </a:extLst>
                    </a:blip>
                    <a:stretch>
                      <a:fillRect/>
                    </a:stretch>
                  </pic:blipFill>
                  <pic:spPr bwMode="auto">
                    <a:xfrm>
                      <a:off x="0" y="0"/>
                      <a:ext cx="4399173" cy="37980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الحساب الرئيسي:</w:t>
      </w:r>
      <w:r w:rsidRPr="00F139A7">
        <w:rPr>
          <w:rFonts w:hint="cs"/>
          <w:sz w:val="32"/>
          <w:rtl/>
          <w:lang w:bidi="ar-SY"/>
        </w:rPr>
        <w:t xml:space="preserve"> نحدد في هذا الحقل حساب رئيسي مثل الزبائن مثلاً أو الموردين ...الخ.</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المادة: </w:t>
      </w:r>
      <w:r w:rsidRPr="00F139A7">
        <w:rPr>
          <w:rFonts w:hint="cs"/>
          <w:sz w:val="32"/>
          <w:rtl/>
          <w:lang w:bidi="ar-SY"/>
        </w:rPr>
        <w:t>نحدد في هذا الحقل مادة فيتم عرض العملاء الراكدون على هذه المادة فقط.</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فهرس المادة:</w:t>
      </w:r>
      <w:r w:rsidRPr="00F139A7">
        <w:rPr>
          <w:rFonts w:hint="cs"/>
          <w:sz w:val="32"/>
          <w:rtl/>
          <w:lang w:bidi="ar-SY"/>
        </w:rPr>
        <w:t xml:space="preserve"> نحدد في هذا الحقل فهرس مادة فيتم عرض العملاء الراكدون على هذا الفهرس فقط.</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الفرع:</w:t>
      </w:r>
      <w:r w:rsidRPr="00F139A7">
        <w:rPr>
          <w:rFonts w:hint="cs"/>
          <w:sz w:val="32"/>
          <w:rtl/>
          <w:lang w:bidi="ar-SY"/>
        </w:rPr>
        <w:t xml:space="preserve"> نحدد في هذا الحقل فرع فيتم عرض العملاء الراكدون على الفواتير التي تمت في المستودعات التابعة لهذا الفرع.</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lastRenderedPageBreak/>
        <w:t>المستودع:</w:t>
      </w:r>
      <w:r w:rsidRPr="00F139A7">
        <w:rPr>
          <w:rFonts w:hint="cs"/>
          <w:sz w:val="32"/>
          <w:rtl/>
          <w:lang w:bidi="ar-SY"/>
        </w:rPr>
        <w:t xml:space="preserve"> نحدد في هذا الحقل مستودع فيتم عرض العملاء الراكدون على الفواتير التي تمت في هذا المستودع فقط.</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مركز الكلفة:</w:t>
      </w:r>
      <w:r w:rsidRPr="00F139A7">
        <w:rPr>
          <w:rFonts w:hint="cs"/>
          <w:sz w:val="32"/>
          <w:rtl/>
          <w:lang w:bidi="ar-SY"/>
        </w:rPr>
        <w:t xml:space="preserve"> نحدد في هذا الحقل مركز كلفة فيتم عرض العملاء الراكدون على الفواتير التي تحرك فيها مركز الكلفة المحدد في هذا الحقل.</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من تاريخ, إلى تاريخ: </w:t>
      </w:r>
      <w:r w:rsidRPr="00F139A7">
        <w:rPr>
          <w:rFonts w:hint="cs"/>
          <w:sz w:val="32"/>
          <w:rtl/>
          <w:lang w:bidi="ar-SY"/>
        </w:rPr>
        <w:t>نحدد في هذين الحقلين مجال زمني للتقرير.</w:t>
      </w:r>
    </w:p>
    <w:p w:rsidR="00A81CBB" w:rsidRPr="00F139A7" w:rsidRDefault="00A81CBB" w:rsidP="00A81CBB">
      <w:pPr>
        <w:tabs>
          <w:tab w:val="left" w:pos="26"/>
        </w:tabs>
        <w:ind w:left="-20"/>
        <w:jc w:val="lowKashida"/>
        <w:rPr>
          <w:b/>
          <w:bCs/>
          <w:sz w:val="32"/>
          <w:rtl/>
          <w:lang w:bidi="ar-SY"/>
        </w:rPr>
      </w:pPr>
      <w:r w:rsidRPr="00F139A7">
        <w:rPr>
          <w:rFonts w:hint="cs"/>
          <w:sz w:val="32"/>
          <w:rtl/>
          <w:lang w:bidi="ar-SY"/>
        </w:rPr>
        <w:t>البيان</w:t>
      </w:r>
      <w:r w:rsidRPr="00F139A7">
        <w:rPr>
          <w:rFonts w:hint="cs"/>
          <w:b/>
          <w:bCs/>
          <w:sz w:val="32"/>
          <w:rtl/>
          <w:lang w:bidi="ar-SY"/>
        </w:rPr>
        <w:t xml:space="preserve"> يحوي:</w:t>
      </w:r>
      <w:r w:rsidRPr="00F139A7">
        <w:rPr>
          <w:rFonts w:hint="cs"/>
          <w:sz w:val="32"/>
          <w:rtl/>
          <w:lang w:bidi="ar-SY"/>
        </w:rPr>
        <w:t xml:space="preserve"> ندخل في هذا الحقل نص ما فيتم عرض العملاء الراكدون على الفواتير التي يحوي بيانها هذا النص.</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البيان لا يحوي:</w:t>
      </w:r>
      <w:r w:rsidRPr="00F139A7">
        <w:rPr>
          <w:rFonts w:hint="cs"/>
          <w:sz w:val="32"/>
          <w:rtl/>
          <w:lang w:bidi="ar-SY"/>
        </w:rPr>
        <w:t xml:space="preserve"> ندخل في هذا الحقل نص ما فيتم عرض العملاء الراكدون على الفواتير التي لا يحوي بيانها هذا النص.</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شروط متقدمة للعميل:</w:t>
      </w:r>
      <w:r w:rsidRPr="00F139A7">
        <w:rPr>
          <w:rFonts w:hint="cs"/>
          <w:sz w:val="32"/>
          <w:rtl/>
          <w:lang w:bidi="ar-SY"/>
        </w:rPr>
        <w:t xml:space="preserve"> نحدد في هذا الحقل شروط متقدمة للعميل بحيث يتم طلب التقرير للعملاء الذين تنطبق عليهم هذه الشروط. وهذه الشروط تتعلق بالحقول الموجودة في بطاقة العميل كالاسم والجوال والهاتف والمدينة...الخ.</w:t>
      </w:r>
    </w:p>
    <w:p w:rsidR="00A81CBB" w:rsidRPr="00F139A7" w:rsidRDefault="00A81CBB" w:rsidP="00A81CBB">
      <w:pPr>
        <w:tabs>
          <w:tab w:val="left" w:pos="26"/>
        </w:tabs>
        <w:ind w:left="-20"/>
        <w:jc w:val="lowKashida"/>
        <w:rPr>
          <w:sz w:val="32"/>
          <w:rtl/>
          <w:lang w:bidi="ar-SY"/>
        </w:rPr>
      </w:pPr>
      <w:r w:rsidRPr="00F139A7">
        <w:rPr>
          <w:noProof/>
        </w:rPr>
        <w:drawing>
          <wp:anchor distT="0" distB="0" distL="114300" distR="114300" simplePos="0" relativeHeight="252022784" behindDoc="1" locked="0" layoutInCell="1" allowOverlap="1" wp14:anchorId="3EE937F4" wp14:editId="141452E7">
            <wp:simplePos x="0" y="0"/>
            <wp:positionH relativeFrom="column">
              <wp:posOffset>25400</wp:posOffset>
            </wp:positionH>
            <wp:positionV relativeFrom="paragraph">
              <wp:posOffset>375285</wp:posOffset>
            </wp:positionV>
            <wp:extent cx="2771775" cy="1637665"/>
            <wp:effectExtent l="0" t="0" r="9525" b="635"/>
            <wp:wrapTight wrapText="bothSides">
              <wp:wrapPolygon edited="0">
                <wp:start x="0" y="0"/>
                <wp:lineTo x="0" y="21357"/>
                <wp:lineTo x="21526" y="21357"/>
                <wp:lineTo x="21526" y="0"/>
                <wp:lineTo x="0" y="0"/>
              </wp:wrapPolygon>
            </wp:wrapTight>
            <wp:docPr id="1885" name="صورة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3" descr="0174- P-151"/>
                    <pic:cNvPicPr>
                      <a:picLocks noChangeAspect="1" noChangeArrowheads="1"/>
                    </pic:cNvPicPr>
                  </pic:nvPicPr>
                  <pic:blipFill>
                    <a:blip r:embed="rId242">
                      <a:extLst>
                        <a:ext uri="{28A0092B-C50C-407E-A947-70E740481C1C}">
                          <a14:useLocalDpi xmlns:a14="http://schemas.microsoft.com/office/drawing/2010/main" val="0"/>
                        </a:ext>
                      </a:extLst>
                    </a:blip>
                    <a:stretch>
                      <a:fillRect/>
                    </a:stretch>
                  </pic:blipFill>
                  <pic:spPr bwMode="auto">
                    <a:xfrm>
                      <a:off x="0" y="0"/>
                      <a:ext cx="2771775" cy="16376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bCs/>
          <w:sz w:val="32"/>
          <w:rtl/>
          <w:lang w:bidi="ar-SY"/>
        </w:rPr>
        <w:t xml:space="preserve">شروط متقدمة للمادة: </w:t>
      </w:r>
      <w:r w:rsidRPr="00F139A7">
        <w:rPr>
          <w:rFonts w:hint="cs"/>
          <w:sz w:val="32"/>
          <w:rtl/>
          <w:lang w:bidi="ar-SY"/>
        </w:rPr>
        <w:t>يمكننا من خلال هذه الشروط أن نحدد المواد التي يتم أخذها بعين الاعتبار عند طلب هذا التقرير وذلك من خلال المعلومات الموجودة في بطاقة المادة. فمثلاً يمكننا أن نطلب تقرير العملاء الراكدون على المواد التي قياسها (</w:t>
      </w:r>
      <w:r w:rsidRPr="00F139A7">
        <w:rPr>
          <w:sz w:val="32"/>
          <w:lang w:bidi="ar-SY"/>
        </w:rPr>
        <w:t>M</w:t>
      </w:r>
      <w:r w:rsidRPr="00F139A7">
        <w:rPr>
          <w:rFonts w:hint="cs"/>
          <w:sz w:val="32"/>
          <w:rtl/>
          <w:lang w:bidi="ar-SY"/>
        </w:rPr>
        <w:t>) من خلال وضع شرط متقدم في نافذة الشروط المتقدمة وهو: حقل القياس يساوي (</w:t>
      </w:r>
      <w:r w:rsidRPr="00F139A7">
        <w:rPr>
          <w:sz w:val="32"/>
          <w:lang w:bidi="ar-SY"/>
        </w:rPr>
        <w:t>M</w:t>
      </w:r>
      <w:r w:rsidRPr="00F139A7">
        <w:rPr>
          <w:rFonts w:hint="cs"/>
          <w:sz w:val="32"/>
          <w:rtl/>
          <w:lang w:bidi="ar-SY"/>
        </w:rPr>
        <w:t>) كما في الشكل التالي:</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شروط متقدمة للفاتورة:</w:t>
      </w:r>
      <w:r w:rsidRPr="00F139A7">
        <w:rPr>
          <w:rFonts w:hint="cs"/>
          <w:sz w:val="32"/>
          <w:rtl/>
          <w:lang w:bidi="ar-SY"/>
        </w:rPr>
        <w:t xml:space="preserve"> نحدد في هذا الحقل شروط متقدمة للفاتورة بحيث يتم طلب التقرير للفواتير التي تنطبق عليها هذه الشروط. وهذه الشروط تتعلق بالحقول الموجودة في الفاتورة كطريقة الدفع والتاريخ.....الخ.</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عدد العملاء: </w:t>
      </w:r>
      <w:r w:rsidRPr="00F139A7">
        <w:rPr>
          <w:rFonts w:hint="cs"/>
          <w:sz w:val="32"/>
          <w:rtl/>
          <w:lang w:bidi="ar-SY"/>
        </w:rPr>
        <w:t>يمكننا في هذا الحقل تحديد عدد العملاء المطلوب ظهورها في التقرير فمثلاً يمكننا وضع الرقم 10 فيتم عرض التقرير للعملاء العشرة الأكثر ركوداً.</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المعيار: </w:t>
      </w:r>
      <w:r w:rsidRPr="00F139A7">
        <w:rPr>
          <w:rFonts w:hint="cs"/>
          <w:sz w:val="32"/>
          <w:rtl/>
          <w:lang w:bidi="ar-SY"/>
        </w:rPr>
        <w:t>نحدد في هذا الحقل المعيار الذي نحدد بناء عليه العملاء الراكدون. ويحوي هذا الحقل على ثلاثة خيارات هي الكمية الإجمالية والقيمة الإجمالية وعدد الفواتير.</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lastRenderedPageBreak/>
        <w:t xml:space="preserve">عتبة الركود: </w:t>
      </w:r>
      <w:r w:rsidRPr="00F139A7">
        <w:rPr>
          <w:rFonts w:hint="cs"/>
          <w:sz w:val="32"/>
          <w:rtl/>
          <w:lang w:bidi="ar-SY"/>
        </w:rPr>
        <w:t>نحدد في هذا الحقل قيمة رقمية للمعيار السابق. فمثلاً في حال وضع المعيار السابق خيار "الكمية" ووضع القيمة 20 في حقل عتبة الركود عندها سيتم اعتبار العميل راكداً في حال كانت مجموع كميات المواد التي تحركت في فواتيره تساوي أو أقل من 20.</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العملة, المعادل: </w:t>
      </w:r>
      <w:r w:rsidRPr="00F139A7">
        <w:rPr>
          <w:rFonts w:hint="cs"/>
          <w:sz w:val="32"/>
          <w:rtl/>
          <w:lang w:bidi="ar-SY"/>
        </w:rPr>
        <w:t>نحدد في هذا الحقل العملة التي نرغب بعرض التقرير على أساسها ومعادل هذه العملة بالنسبة للعملة الأساسية.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شريط "خيارات": </w:t>
      </w:r>
      <w:r w:rsidRPr="00F139A7">
        <w:rPr>
          <w:rFonts w:hint="cs"/>
          <w:sz w:val="32"/>
          <w:rtl/>
          <w:lang w:bidi="ar-SY"/>
        </w:rPr>
        <w:t>يحوي شريط خيارات على الخيارات التالية:</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xml:space="preserve">* إظهار المسلسل: </w:t>
      </w:r>
      <w:r w:rsidRPr="00F139A7">
        <w:rPr>
          <w:rFonts w:hint="cs"/>
          <w:sz w:val="32"/>
          <w:rtl/>
          <w:lang w:bidi="ar-SY"/>
        </w:rPr>
        <w:t>عند تفعيل هذا الخيار يظهر رقم متسلسل للعملاء الظاهرين في هذا التقرير.</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xml:space="preserve">* الفواتير المثبتة: </w:t>
      </w:r>
      <w:r w:rsidRPr="00F139A7">
        <w:rPr>
          <w:rFonts w:hint="cs"/>
          <w:sz w:val="32"/>
          <w:rtl/>
          <w:lang w:bidi="ar-SY"/>
        </w:rPr>
        <w:t>عند تفعيل هذا الخيار يظهر في هذا التقرير أثر الفواتير التي تم تثبيتها.</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الفواتير غير المثبتة:</w:t>
      </w:r>
      <w:r w:rsidRPr="00F139A7">
        <w:rPr>
          <w:rFonts w:hint="cs"/>
          <w:sz w:val="32"/>
          <w:rtl/>
          <w:lang w:bidi="ar-SY"/>
        </w:rPr>
        <w:t xml:space="preserve"> عند تفعيل هذا الخيار يظهر في هذا التقرير أثر الفواتير التي لم يتم تثبيتها بعد.</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xml:space="preserve">* إظهار رمز الحساب: </w:t>
      </w:r>
      <w:r w:rsidRPr="00F139A7">
        <w:rPr>
          <w:rFonts w:hint="cs"/>
          <w:sz w:val="32"/>
          <w:rtl/>
          <w:lang w:bidi="ar-SY"/>
        </w:rPr>
        <w:t>عند تفعيل هذا الخيار يتم إظهار رمز حساب العميل.</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xml:space="preserve">* إظهار الحساب: </w:t>
      </w:r>
      <w:r w:rsidRPr="00F139A7">
        <w:rPr>
          <w:rFonts w:hint="cs"/>
          <w:sz w:val="32"/>
          <w:rtl/>
          <w:lang w:bidi="ar-SY"/>
        </w:rPr>
        <w:t>عند تفعيل هذا الخيار يتم إظهار حساب العميل.</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إظهار الكمية الإجمالية:</w:t>
      </w:r>
      <w:r w:rsidRPr="00F139A7">
        <w:rPr>
          <w:rFonts w:hint="cs"/>
          <w:sz w:val="32"/>
          <w:rtl/>
          <w:lang w:bidi="ar-SY"/>
        </w:rPr>
        <w:t xml:space="preserve"> عند تفعيل هذا الخيار يتم إظهار الكمية الإجمالية والمقصود هنا بالكمية الإجمالية هي كمية المواد الواردة في فواتير العملاء.</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إظهار عدد الفواتير:</w:t>
      </w:r>
      <w:r w:rsidRPr="00F139A7">
        <w:rPr>
          <w:rFonts w:hint="cs"/>
          <w:sz w:val="32"/>
          <w:rtl/>
          <w:lang w:bidi="ar-SY"/>
        </w:rPr>
        <w:t xml:space="preserve"> عند تفعيل هذا الخيار يتم إظهار عدد الفواتير.</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إظهار القيمة الإجمالية:</w:t>
      </w:r>
      <w:r w:rsidRPr="00F139A7">
        <w:rPr>
          <w:rFonts w:hint="cs"/>
          <w:sz w:val="32"/>
          <w:rtl/>
          <w:lang w:bidi="ar-SY"/>
        </w:rPr>
        <w:t xml:space="preserve"> عند تفعيل هذا الخيار يتم إظهار القيمة الإجمالية والمقصود هنا بالقيمة الإجمالية هي القيمة الإجمالية للمواد الواردة في فواتير العملاء.</w:t>
      </w:r>
    </w:p>
    <w:p w:rsidR="00A81CBB" w:rsidRPr="00F139A7" w:rsidRDefault="00A81CBB" w:rsidP="00A81CBB">
      <w:pPr>
        <w:tabs>
          <w:tab w:val="left" w:pos="26"/>
        </w:tabs>
        <w:ind w:left="84" w:hanging="283"/>
        <w:jc w:val="both"/>
        <w:rPr>
          <w:b/>
          <w:bCs/>
          <w:sz w:val="32"/>
          <w:rtl/>
          <w:lang w:bidi="ar-SY"/>
        </w:rPr>
      </w:pPr>
      <w:r w:rsidRPr="00F139A7">
        <w:rPr>
          <w:rFonts w:hint="cs"/>
          <w:b/>
          <w:bCs/>
          <w:sz w:val="32"/>
          <w:rtl/>
          <w:lang w:bidi="ar-SY"/>
        </w:rPr>
        <w:t xml:space="preserve">* دمج رمز الحساب مع الاسم: </w:t>
      </w:r>
      <w:r w:rsidRPr="00F139A7">
        <w:rPr>
          <w:rFonts w:hint="cs"/>
          <w:sz w:val="32"/>
          <w:rtl/>
          <w:lang w:bidi="ar-SY"/>
        </w:rPr>
        <w:t>عند تفعيل هذا الخيار يتم دمج رمز حساب العميل مع اسمه وإظهارهما في حقل واحد.</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شريط "حقول العميل":</w:t>
      </w:r>
    </w:p>
    <w:p w:rsidR="00A81CBB" w:rsidRPr="00F139A7" w:rsidRDefault="00A81CBB" w:rsidP="00A81CBB">
      <w:pPr>
        <w:tabs>
          <w:tab w:val="left" w:pos="26"/>
        </w:tabs>
        <w:ind w:left="-20"/>
        <w:jc w:val="lowKashida"/>
        <w:rPr>
          <w:sz w:val="32"/>
          <w:rtl/>
          <w:lang w:bidi="ar-SY"/>
        </w:rPr>
      </w:pPr>
      <w:r w:rsidRPr="00F139A7">
        <w:rPr>
          <w:rFonts w:hint="cs"/>
          <w:sz w:val="32"/>
          <w:rtl/>
          <w:lang w:bidi="ar-SY"/>
        </w:rPr>
        <w:t>يمكننا من خلال هذا الشريط إظهار معلومات تتعلق بالعميل موجودة في بطاقة العميل الخاصة به كرقم الهاتف والفاكس والجوال والمدينة ....الخ.</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شريط "أنواع الفواتير":</w:t>
      </w:r>
    </w:p>
    <w:p w:rsidR="00A81CBB" w:rsidRPr="00F139A7" w:rsidRDefault="00A81CBB" w:rsidP="00A81CBB">
      <w:pPr>
        <w:tabs>
          <w:tab w:val="left" w:pos="26"/>
        </w:tabs>
        <w:ind w:left="-20"/>
        <w:jc w:val="lowKashida"/>
        <w:rPr>
          <w:sz w:val="32"/>
          <w:rtl/>
          <w:lang w:bidi="ar-SY"/>
        </w:rPr>
      </w:pPr>
      <w:r w:rsidRPr="00F139A7">
        <w:rPr>
          <w:rFonts w:hint="cs"/>
          <w:sz w:val="32"/>
          <w:rtl/>
          <w:lang w:bidi="ar-SY"/>
        </w:rPr>
        <w:t>يمكننا من خلال شريط الفواتير اختيار نوع الفواتير المطلوب إظهار أثرها في هذا التقرير. فمثلاُ نختار فواتير المبيع فقط لعرض معلومات عن العملاء الراكدون على مستوى المبيعات, أو يتم اختيار فواتير الشراء لعرض معلومات عن العملاء الراكدون على مستوى المشتريات ...الخ.</w:t>
      </w:r>
    </w:p>
    <w:p w:rsidR="00A81CBB" w:rsidRPr="00F139A7" w:rsidRDefault="00A81CBB" w:rsidP="00A81CBB">
      <w:pPr>
        <w:tabs>
          <w:tab w:val="left" w:pos="26"/>
        </w:tabs>
        <w:ind w:left="-199"/>
        <w:jc w:val="both"/>
        <w:rPr>
          <w:b/>
          <w:bCs/>
          <w:sz w:val="32"/>
          <w:rtl/>
          <w:lang w:bidi="ar-SY"/>
        </w:rPr>
      </w:pP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
        <w:jc w:val="lowKashida"/>
        <w:rPr>
          <w:b/>
          <w:bCs/>
          <w:sz w:val="32"/>
          <w:rtl/>
          <w:lang w:bidi="ar-SY"/>
        </w:rPr>
      </w:pPr>
      <w:r w:rsidRPr="00F139A7">
        <w:rPr>
          <w:rFonts w:hint="cs"/>
          <w:b/>
          <w:bCs/>
          <w:sz w:val="32"/>
          <w:rtl/>
          <w:lang w:bidi="ar-SY"/>
        </w:rPr>
        <w:lastRenderedPageBreak/>
        <w:t>ملاحظة هامة:</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20"/>
        <w:jc w:val="lowKashida"/>
        <w:rPr>
          <w:sz w:val="32"/>
          <w:rtl/>
          <w:lang w:bidi="ar-SY"/>
        </w:rPr>
      </w:pPr>
      <w:r w:rsidRPr="00F139A7">
        <w:rPr>
          <w:rFonts w:hint="cs"/>
          <w:sz w:val="32"/>
          <w:rtl/>
          <w:lang w:bidi="ar-SY"/>
        </w:rPr>
        <w:t>إن تقرير العملاء الراكدون هو تقرير إحصائي وليس تقرير جردي. أي لا يظهر فيه أي كميات أو قيم سالبة ولذلك عند تفعيل نوعي فواتير المبيع ومردود المبيع لا يتم طرح كميات وقيم مرتجع المبيعات من كميات وقيم المبيعات بل يتم جمعها مع بعضها.</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عرض: </w:t>
      </w:r>
      <w:r w:rsidRPr="00F139A7">
        <w:rPr>
          <w:rFonts w:hint="cs"/>
          <w:sz w:val="32"/>
          <w:rtl/>
          <w:lang w:bidi="ar-SY"/>
        </w:rPr>
        <w:t>لعرض التقرير.</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طباعة: </w:t>
      </w:r>
      <w:r w:rsidRPr="00F139A7">
        <w:rPr>
          <w:rFonts w:hint="cs"/>
          <w:sz w:val="32"/>
          <w:rtl/>
          <w:lang w:bidi="ar-SY"/>
        </w:rPr>
        <w:t>لطباعة التقرير السابق.</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مخطط بياني: </w:t>
      </w:r>
      <w:r w:rsidRPr="00F139A7">
        <w:rPr>
          <w:rFonts w:hint="cs"/>
          <w:sz w:val="32"/>
          <w:rtl/>
          <w:lang w:bidi="ar-SY"/>
        </w:rPr>
        <w:t>لعرض معلومات التقرير على شكل مخطط بياني.</w:t>
      </w:r>
    </w:p>
    <w:p w:rsidR="00A81CBB" w:rsidRPr="00F139A7" w:rsidRDefault="00A81CBB" w:rsidP="00A81CBB">
      <w:pPr>
        <w:tabs>
          <w:tab w:val="left" w:pos="26"/>
        </w:tabs>
        <w:ind w:left="-20"/>
        <w:jc w:val="lowKashida"/>
        <w:rPr>
          <w:sz w:val="32"/>
          <w:rtl/>
          <w:lang w:bidi="ar-SY"/>
        </w:rPr>
      </w:pPr>
      <w:r w:rsidRPr="00F139A7">
        <w:rPr>
          <w:rFonts w:hint="cs"/>
          <w:sz w:val="32"/>
          <w:rtl/>
          <w:lang w:bidi="ar-SY"/>
        </w:rPr>
        <w:t>إغلاق: لإغلاق التقرير.</w:t>
      </w:r>
    </w:p>
    <w:p w:rsidR="00A81CBB" w:rsidRPr="00F502DF" w:rsidRDefault="00A81CBB" w:rsidP="00A81CBB">
      <w:pPr>
        <w:tabs>
          <w:tab w:val="left" w:pos="26"/>
        </w:tabs>
        <w:jc w:val="lowKashida"/>
        <w:rPr>
          <w:b/>
          <w:bCs/>
          <w:sz w:val="32"/>
          <w:u w:val="single"/>
          <w:rtl/>
          <w:lang w:bidi="ar-SY"/>
        </w:rPr>
      </w:pPr>
      <w:r w:rsidRPr="00F502DF">
        <w:rPr>
          <w:rFonts w:hint="cs"/>
          <w:b/>
          <w:bCs/>
          <w:sz w:val="32"/>
          <w:u w:val="single"/>
          <w:rtl/>
          <w:lang w:bidi="ar-SY"/>
        </w:rPr>
        <w:t>أمثلة عملية عن المعلومات التي يمكن استخلاصها من تقرير العملاء الراكدون:</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الزبائن الذين تبلغ مبيعاتهم من حيث القيمة أقل من 10000 وحدة نقدية.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 xml:space="preserve"> الزبائن الذين تبلغ مبيعاتهم من حيث الكمية أقل من 150قطعة.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الزبائن الذين تبلغ مبيعاتهم من حيث عدد الفواتير أقل من 25فاتورة.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موردي الشركة الذين تبلغ مشترياتهم من حيث القيمة أقل من 25000 وحدة نقدية.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موردي الشركة الراكدين وذلك من فاتورة الشراء النقدي.</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العملاء الأكثر ركوداً من ضمن الفواتير المثبتة أو الفواتير غير المثبتة أو الاثنتين معاً.</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أكثر الزبائن ركوداً في الأشهر الثلاثة الأولى أو ضمن فترة زمنية محددة.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العملاء الأكثر ركوداً مع إمكانية تحديد الحساب الرئيسي لهؤلاء العملاء.</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العملاء الأكثر ركوداً على مادة معينة.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العملاء الأكثر ركوداً على فهرس مواد محدد.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العملاء الأكثر ركوداً على فرع معين فيتم الأخذ بعين الاعتبار فقط الحركات التي تمت على المستودعات الواقعة في هذا الفرع.</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العملاء الأكثر ركوداً على مستودع معين فيتم الأخذ بعين الاعتبار فقط الحركات التي تمت على هذا المستودع.</w:t>
      </w:r>
    </w:p>
    <w:p w:rsidR="00A81CBB" w:rsidRPr="00F139A7" w:rsidRDefault="00A81CBB" w:rsidP="00A81CBB">
      <w:pPr>
        <w:bidi w:val="0"/>
        <w:rPr>
          <w:sz w:val="32"/>
          <w:lang w:bidi="ar-SY"/>
        </w:rPr>
      </w:pPr>
      <w:r w:rsidRPr="00F139A7">
        <w:rPr>
          <w:sz w:val="32"/>
          <w:lang w:bidi="ar-SY"/>
        </w:rPr>
        <w:br w:type="page"/>
      </w:r>
    </w:p>
    <w:p w:rsidR="00A81CBB" w:rsidRPr="00F139A7" w:rsidRDefault="00A81CBB" w:rsidP="00A81CBB">
      <w:pPr>
        <w:pStyle w:val="2"/>
        <w:rPr>
          <w:szCs w:val="28"/>
          <w:rtl/>
          <w:lang w:bidi="ar-SY"/>
        </w:rPr>
      </w:pPr>
      <w:bookmarkStart w:id="177" w:name="_Toc362962066"/>
      <w:r w:rsidRPr="00F139A7">
        <w:rPr>
          <w:rFonts w:hint="cs"/>
          <w:szCs w:val="28"/>
          <w:rtl/>
        </w:rPr>
        <w:lastRenderedPageBreak/>
        <w:t>3</w:t>
      </w:r>
      <w:r w:rsidRPr="00F502DF">
        <w:rPr>
          <w:rFonts w:hint="cs"/>
          <w:szCs w:val="28"/>
          <w:u w:val="none"/>
          <w:rtl/>
          <w:lang w:bidi="ar-SY"/>
        </w:rPr>
        <w:t>-</w:t>
      </w:r>
      <w:r w:rsidRPr="00F502DF">
        <w:rPr>
          <w:rFonts w:hint="cs"/>
          <w:szCs w:val="28"/>
          <w:u w:val="none"/>
          <w:rtl/>
        </w:rPr>
        <w:t xml:space="preserve"> تقرير تحليل حركة حساب:</w:t>
      </w:r>
      <w:bookmarkEnd w:id="177"/>
    </w:p>
    <w:p w:rsidR="00A81CBB" w:rsidRPr="00F139A7" w:rsidRDefault="00A81CBB" w:rsidP="00A81CBB">
      <w:pPr>
        <w:tabs>
          <w:tab w:val="left" w:pos="26"/>
        </w:tabs>
        <w:ind w:left="-20"/>
        <w:jc w:val="lowKashida"/>
        <w:rPr>
          <w:sz w:val="32"/>
          <w:rtl/>
          <w:lang w:bidi="ar-SY"/>
        </w:rPr>
      </w:pPr>
      <w:r w:rsidRPr="00F139A7">
        <w:rPr>
          <w:rFonts w:hint="cs"/>
          <w:sz w:val="32"/>
          <w:rtl/>
          <w:lang w:bidi="ar-SY"/>
        </w:rPr>
        <w:t>يعتبر هذا التقرير من التقارير المهمة جداً والتي تمكننا من متابعة التغيرات التي طرأت على حركة حساب معين أو مجموعة من الحسابات خلال عدة فترات زمنية يتحكم في تحديدها المستخدم فالأساس في هذا التقرير هو الزمن ومعرفة تفاصيل زمنية أما المعلومات التي لها علاقة بالحساب أو مجموعة الحسابات فلا تظهر تفصيلية على مستوى الحسابات بل تظهر تفصيلية على مستوى الفترات الزمنية. فالأسطر في هذا التقرير تمثل الفترات الزمنية وليس الحسابات. عند الضغط على تقرير "تحليل حركة حساب" من قائمة التقارير تظهر نافذة شروط التقرير والتي تحوي كما هو واضح في الشكل التالي على الحقول التالية:</w:t>
      </w:r>
    </w:p>
    <w:p w:rsidR="00A81CBB" w:rsidRPr="00F139A7" w:rsidRDefault="00A81CBB" w:rsidP="00A81CBB">
      <w:pPr>
        <w:spacing w:before="100" w:beforeAutospacing="1" w:after="100" w:afterAutospacing="1"/>
        <w:ind w:left="-52"/>
        <w:jc w:val="center"/>
        <w:rPr>
          <w:sz w:val="32"/>
          <w:lang w:bidi="ar-SY"/>
        </w:rPr>
      </w:pPr>
      <w:r w:rsidRPr="00F139A7">
        <w:rPr>
          <w:noProof/>
          <w:sz w:val="32"/>
        </w:rPr>
        <w:drawing>
          <wp:inline distT="0" distB="0" distL="0" distR="0" wp14:anchorId="6ABD116D" wp14:editId="72527490">
            <wp:extent cx="4759200" cy="3212991"/>
            <wp:effectExtent l="0" t="0" r="3810" b="6985"/>
            <wp:docPr id="188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243">
                      <a:extLst>
                        <a:ext uri="{28A0092B-C50C-407E-A947-70E740481C1C}">
                          <a14:useLocalDpi xmlns:a14="http://schemas.microsoft.com/office/drawing/2010/main" val="0"/>
                        </a:ext>
                      </a:extLst>
                    </a:blip>
                    <a:stretch>
                      <a:fillRect/>
                    </a:stretch>
                  </pic:blipFill>
                  <pic:spPr bwMode="auto">
                    <a:xfrm>
                      <a:off x="0" y="0"/>
                      <a:ext cx="4759200" cy="3212991"/>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الحساب: </w:t>
      </w:r>
      <w:r w:rsidRPr="00F139A7">
        <w:rPr>
          <w:rFonts w:hint="cs"/>
          <w:sz w:val="32"/>
          <w:rtl/>
          <w:lang w:bidi="ar-SY"/>
        </w:rPr>
        <w:t>نحدد في هذا الحقل حساب فرعي أو حساب رئيسي نريد تحليل حركته.</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الحساب المقابل: </w:t>
      </w:r>
      <w:r w:rsidRPr="00F139A7">
        <w:rPr>
          <w:rFonts w:hint="cs"/>
          <w:sz w:val="32"/>
          <w:rtl/>
          <w:lang w:bidi="ar-SY"/>
        </w:rPr>
        <w:t>نحدد في هذا الحقل حساب فيتم تحليل حركة الحساب المحدد في حقل الحساب السابق على الحساب المقابل المحدد في هذا الحقل.</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من تاريخ, إلى تاريخ: </w:t>
      </w:r>
      <w:r w:rsidRPr="00F139A7">
        <w:rPr>
          <w:rFonts w:hint="cs"/>
          <w:sz w:val="32"/>
          <w:rtl/>
          <w:lang w:bidi="ar-SY"/>
        </w:rPr>
        <w:t>نحدد في هذين الحقلين مجال زمني للتقرير.</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مركز الكلفة:</w:t>
      </w:r>
      <w:r w:rsidRPr="00F139A7">
        <w:rPr>
          <w:rFonts w:hint="cs"/>
          <w:sz w:val="32"/>
          <w:rtl/>
          <w:lang w:bidi="ar-SY"/>
        </w:rPr>
        <w:t xml:space="preserve"> نحدد في هذا الحقل مركز كلفة فيتم تحليل حركة الحساب على القيود التي تمت على مركز الكلفة المحدد في هذا الحقل.</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البيان يحوي:</w:t>
      </w:r>
      <w:r w:rsidRPr="00F139A7">
        <w:rPr>
          <w:rFonts w:hint="cs"/>
          <w:sz w:val="32"/>
          <w:rtl/>
          <w:lang w:bidi="ar-SY"/>
        </w:rPr>
        <w:t xml:space="preserve"> ندخل في هذا الحقل نص ما فيتم تحليل حركة الحساب على القيود التي يحوي بيانها هذا النص.</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lastRenderedPageBreak/>
        <w:t>البيان لا يحوي:</w:t>
      </w:r>
      <w:r w:rsidRPr="00F139A7">
        <w:rPr>
          <w:rFonts w:hint="cs"/>
          <w:sz w:val="32"/>
          <w:rtl/>
          <w:lang w:bidi="ar-SY"/>
        </w:rPr>
        <w:t xml:space="preserve"> ندخل في هذا الحقل نص ما فيتم تحليل حركة الحساب على القيود التي </w:t>
      </w:r>
      <w:proofErr w:type="spellStart"/>
      <w:r w:rsidRPr="00F139A7">
        <w:rPr>
          <w:rFonts w:hint="cs"/>
          <w:sz w:val="32"/>
          <w:rtl/>
          <w:lang w:bidi="ar-SY"/>
        </w:rPr>
        <w:t>لايحوي</w:t>
      </w:r>
      <w:proofErr w:type="spellEnd"/>
      <w:r w:rsidRPr="00F139A7">
        <w:rPr>
          <w:rFonts w:hint="cs"/>
          <w:sz w:val="32"/>
          <w:rtl/>
          <w:lang w:bidi="ar-SY"/>
        </w:rPr>
        <w:t xml:space="preserve"> بيانها هذا النص.</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نوع أصل القيد: </w:t>
      </w:r>
      <w:r w:rsidRPr="00F139A7">
        <w:rPr>
          <w:rFonts w:hint="cs"/>
          <w:sz w:val="32"/>
          <w:rtl/>
          <w:lang w:bidi="ar-SY"/>
        </w:rPr>
        <w:t>يمكننا من خلال هذا الحقل أن نحدد المصادر التي سيتم تحديد تحليل حركة الحساب من خلالها</w:t>
      </w:r>
      <w:r w:rsidRPr="00F139A7">
        <w:rPr>
          <w:rFonts w:hint="cs"/>
          <w:b/>
          <w:bCs/>
          <w:sz w:val="32"/>
          <w:rtl/>
          <w:lang w:bidi="ar-SY"/>
        </w:rPr>
        <w:t xml:space="preserve">, </w:t>
      </w:r>
      <w:r w:rsidRPr="00F139A7">
        <w:rPr>
          <w:rFonts w:hint="cs"/>
          <w:sz w:val="32"/>
          <w:rtl/>
          <w:lang w:bidi="ar-SY"/>
        </w:rPr>
        <w:t>فمثلاً إذا حددنا المصدر "فاتورة" فقط وألغينا تحديد باقي المصادر فسيتم عرض تحليل حركة الحساب من قيود الفواتير فقط دون أخذ تأثير القيود والمصادر الأخرى بعين الاعتبار.</w:t>
      </w:r>
    </w:p>
    <w:p w:rsidR="00A81CBB" w:rsidRPr="00F139A7" w:rsidRDefault="00A81CBB" w:rsidP="00A81CBB">
      <w:pPr>
        <w:tabs>
          <w:tab w:val="left" w:pos="26"/>
        </w:tabs>
        <w:ind w:left="-20"/>
        <w:jc w:val="lowKashida"/>
        <w:rPr>
          <w:sz w:val="32"/>
          <w:rtl/>
        </w:rPr>
      </w:pPr>
      <w:r w:rsidRPr="00F139A7">
        <w:rPr>
          <w:rFonts w:hint="cs"/>
          <w:b/>
          <w:bCs/>
          <w:sz w:val="32"/>
          <w:rtl/>
        </w:rPr>
        <w:t>للفروع:</w:t>
      </w:r>
      <w:r w:rsidRPr="00F139A7">
        <w:rPr>
          <w:rFonts w:hint="cs"/>
          <w:sz w:val="32"/>
          <w:rtl/>
        </w:rPr>
        <w:t xml:space="preserve"> نحدد من خلال هذا الحقل فرع أو عدة فروع فيتم تحليل حركة الحساب من القيود التي تمت على هذه الفروع.</w:t>
      </w:r>
    </w:p>
    <w:p w:rsidR="00A81CBB" w:rsidRPr="00F139A7" w:rsidRDefault="00A81CBB" w:rsidP="00A81CBB">
      <w:pPr>
        <w:tabs>
          <w:tab w:val="left" w:pos="26"/>
        </w:tabs>
        <w:ind w:left="-20"/>
        <w:jc w:val="lowKashida"/>
        <w:rPr>
          <w:b/>
          <w:bCs/>
          <w:sz w:val="32"/>
          <w:rtl/>
        </w:rPr>
      </w:pPr>
      <w:r w:rsidRPr="00F139A7">
        <w:rPr>
          <w:rFonts w:hint="cs"/>
          <w:b/>
          <w:bCs/>
          <w:sz w:val="32"/>
          <w:rtl/>
        </w:rPr>
        <w:t>للعملات:</w:t>
      </w:r>
      <w:r w:rsidRPr="00F139A7">
        <w:rPr>
          <w:rFonts w:hint="cs"/>
          <w:sz w:val="32"/>
          <w:rtl/>
        </w:rPr>
        <w:t xml:space="preserve"> عندما نحدد عملة معينة يتم عرض الحركات المالية التي تمت بهذه العملة فقط. فمثلاً إذا اخترنا من العملات </w:t>
      </w:r>
      <w:r w:rsidR="004510CD">
        <w:rPr>
          <w:rFonts w:hint="cs"/>
          <w:sz w:val="32"/>
          <w:rtl/>
        </w:rPr>
        <w:t>الريال السعودي</w:t>
      </w:r>
      <w:r w:rsidRPr="00F139A7">
        <w:rPr>
          <w:rFonts w:hint="cs"/>
          <w:sz w:val="32"/>
          <w:rtl/>
        </w:rPr>
        <w:t xml:space="preserve"> وكان لدينا مقبوضات صندوق بالدينار الأردني عندها لا يتم عرض هذه المقبوضات ضمن تحليل حركة هذا الحساب في التقرير.</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العملة, المعادل: </w:t>
      </w:r>
      <w:r w:rsidRPr="00F139A7">
        <w:rPr>
          <w:rFonts w:hint="cs"/>
          <w:sz w:val="32"/>
          <w:rtl/>
          <w:lang w:bidi="ar-SY"/>
        </w:rPr>
        <w:t>نحدد في هذا الحقل العملة التي نرغب بعرض التقرير على أساسها ومعادل هذه العملة بالنسبة للعملة الأساسية.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شريط "خيارات": </w:t>
      </w:r>
      <w:r w:rsidRPr="00F139A7">
        <w:rPr>
          <w:rFonts w:hint="cs"/>
          <w:sz w:val="32"/>
          <w:rtl/>
          <w:lang w:bidi="ar-SY"/>
        </w:rPr>
        <w:t>يحوي شريط خيارات على الخيارات التالية:</w:t>
      </w:r>
    </w:p>
    <w:p w:rsidR="00A81CBB" w:rsidRPr="00F139A7" w:rsidRDefault="00A81CBB" w:rsidP="00A81CBB">
      <w:pPr>
        <w:ind w:left="84" w:hanging="283"/>
        <w:jc w:val="both"/>
        <w:rPr>
          <w:sz w:val="32"/>
          <w:rtl/>
          <w:lang w:bidi="ar-SY"/>
        </w:rPr>
      </w:pPr>
      <w:r w:rsidRPr="00F139A7">
        <w:rPr>
          <w:rFonts w:hint="cs"/>
          <w:b/>
          <w:bCs/>
          <w:sz w:val="32"/>
          <w:rtl/>
          <w:lang w:bidi="ar-SY"/>
        </w:rPr>
        <w:t xml:space="preserve">* إظهار المسلسل: </w:t>
      </w:r>
      <w:r w:rsidRPr="00F139A7">
        <w:rPr>
          <w:rFonts w:hint="cs"/>
          <w:sz w:val="32"/>
          <w:rtl/>
          <w:lang w:bidi="ar-SY"/>
        </w:rPr>
        <w:t>عند تفعيل هذا الخيار يظهر رقم متسلسل للفترات الظاهرة في هذا التقرير.</w:t>
      </w:r>
    </w:p>
    <w:p w:rsidR="00A81CBB" w:rsidRPr="00F139A7" w:rsidRDefault="00A81CBB" w:rsidP="00A81CBB">
      <w:pPr>
        <w:ind w:left="84" w:hanging="283"/>
        <w:jc w:val="both"/>
        <w:rPr>
          <w:b/>
          <w:bCs/>
          <w:sz w:val="32"/>
          <w:rtl/>
          <w:lang w:bidi="ar-SY"/>
        </w:rPr>
      </w:pPr>
      <w:r w:rsidRPr="00F139A7">
        <w:rPr>
          <w:rFonts w:hint="cs"/>
          <w:b/>
          <w:bCs/>
          <w:sz w:val="32"/>
          <w:rtl/>
          <w:lang w:bidi="ar-SY"/>
        </w:rPr>
        <w:t xml:space="preserve">* القيود المرحلة: </w:t>
      </w:r>
      <w:r w:rsidRPr="00F139A7">
        <w:rPr>
          <w:rFonts w:hint="cs"/>
          <w:sz w:val="32"/>
          <w:rtl/>
          <w:lang w:bidi="ar-SY"/>
        </w:rPr>
        <w:t>عند تفعيل هذا الخيار يتم تحليل حركة الحساب من ضمن القيود المرحلة.</w:t>
      </w:r>
    </w:p>
    <w:p w:rsidR="00A81CBB" w:rsidRPr="00F139A7" w:rsidRDefault="00A81CBB" w:rsidP="00A81CBB">
      <w:pPr>
        <w:ind w:left="84" w:hanging="283"/>
        <w:jc w:val="both"/>
        <w:rPr>
          <w:b/>
          <w:bCs/>
          <w:sz w:val="32"/>
          <w:rtl/>
          <w:lang w:bidi="ar-SY"/>
        </w:rPr>
      </w:pPr>
      <w:r w:rsidRPr="00F139A7">
        <w:rPr>
          <w:rFonts w:hint="cs"/>
          <w:b/>
          <w:bCs/>
          <w:sz w:val="32"/>
          <w:rtl/>
          <w:lang w:bidi="ar-SY"/>
        </w:rPr>
        <w:t xml:space="preserve">*القيود غير المرحلة: </w:t>
      </w:r>
      <w:r w:rsidRPr="00F139A7">
        <w:rPr>
          <w:rFonts w:hint="cs"/>
          <w:sz w:val="32"/>
          <w:rtl/>
          <w:lang w:bidi="ar-SY"/>
        </w:rPr>
        <w:t>عند تفعيل هذا الخيار يتم تحليل حركة الحساب من ضمن القيود غير المرحلة.</w:t>
      </w:r>
    </w:p>
    <w:p w:rsidR="00A81CBB" w:rsidRPr="00F139A7" w:rsidRDefault="00A81CBB" w:rsidP="00A81CBB">
      <w:pPr>
        <w:ind w:left="84" w:hanging="283"/>
        <w:jc w:val="both"/>
        <w:rPr>
          <w:sz w:val="32"/>
          <w:rtl/>
          <w:lang w:bidi="ar-SY"/>
        </w:rPr>
      </w:pPr>
      <w:r w:rsidRPr="00F139A7">
        <w:rPr>
          <w:rFonts w:hint="cs"/>
          <w:b/>
          <w:bCs/>
          <w:sz w:val="32"/>
          <w:rtl/>
          <w:lang w:bidi="ar-SY"/>
        </w:rPr>
        <w:t xml:space="preserve">* إظهار الفترات الفارغة: </w:t>
      </w:r>
      <w:r w:rsidRPr="00F139A7">
        <w:rPr>
          <w:rFonts w:hint="cs"/>
          <w:sz w:val="32"/>
          <w:rtl/>
          <w:lang w:bidi="ar-SY"/>
        </w:rPr>
        <w:t>عند تفعيل هذا الخيار يتم إظهار جميع الفترات الواقعة ضمن المجال الزمني للتقرير حتى ولو كانت لا تحوي أي حركة أو قيمة أما عند عدم تفعيل هذا الخيار فيتم إخفاء الفترات الفارغة.</w:t>
      </w:r>
    </w:p>
    <w:p w:rsidR="00A81CBB" w:rsidRPr="00F139A7" w:rsidRDefault="00A81CBB" w:rsidP="00A81CBB">
      <w:pPr>
        <w:ind w:left="84" w:hanging="283"/>
        <w:jc w:val="both"/>
        <w:rPr>
          <w:b/>
          <w:bCs/>
          <w:sz w:val="32"/>
          <w:rtl/>
          <w:lang w:bidi="ar-SY"/>
        </w:rPr>
      </w:pPr>
      <w:r w:rsidRPr="00F139A7">
        <w:rPr>
          <w:rFonts w:hint="cs"/>
          <w:b/>
          <w:bCs/>
          <w:sz w:val="32"/>
          <w:rtl/>
          <w:lang w:bidi="ar-SY"/>
        </w:rPr>
        <w:t xml:space="preserve">* عدم اعتبار القيود الافتتاحية: </w:t>
      </w:r>
      <w:r w:rsidRPr="00F139A7">
        <w:rPr>
          <w:rFonts w:hint="cs"/>
          <w:sz w:val="32"/>
          <w:rtl/>
          <w:lang w:bidi="ar-SY"/>
        </w:rPr>
        <w:t>عند تفعيل هذا الخيار يتم استثناء المبالغ الواردة في القيود الافتتاحية عند تحليل حركة الحساب.</w:t>
      </w:r>
    </w:p>
    <w:p w:rsidR="00A81CBB" w:rsidRPr="00F139A7" w:rsidRDefault="00A81CBB" w:rsidP="00A81CBB">
      <w:pPr>
        <w:ind w:left="84" w:hanging="283"/>
        <w:jc w:val="both"/>
        <w:rPr>
          <w:b/>
          <w:bCs/>
          <w:sz w:val="32"/>
          <w:rtl/>
          <w:lang w:bidi="ar-SY"/>
        </w:rPr>
      </w:pPr>
      <w:r w:rsidRPr="00F139A7">
        <w:rPr>
          <w:rFonts w:hint="cs"/>
          <w:b/>
          <w:bCs/>
          <w:sz w:val="32"/>
          <w:rtl/>
          <w:lang w:bidi="ar-SY"/>
        </w:rPr>
        <w:t xml:space="preserve">* الفترة: </w:t>
      </w:r>
      <w:r w:rsidRPr="00F139A7">
        <w:rPr>
          <w:rFonts w:hint="cs"/>
          <w:sz w:val="32"/>
          <w:rtl/>
          <w:lang w:bidi="ar-SY"/>
        </w:rPr>
        <w:t>ويوجد ضمن هذا الخيار الخيارات الثلاثة التالية: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يومي: </w:t>
      </w:r>
      <w:r w:rsidRPr="00F139A7">
        <w:rPr>
          <w:rFonts w:hint="cs"/>
          <w:sz w:val="32"/>
          <w:rtl/>
          <w:lang w:bidi="ar-SY"/>
        </w:rPr>
        <w:t>عند تفعيل هذا الخيار تكون الفترات عبارة عن أيام أي يتم تحليل حركة الحساب أو الحسابات بشكل يومي ودراسة التغيرات التي تطرأ على حركة الحساب أو الحسابات كل يوم بيومه ضمن المجال الزمني المحدد للتقرير.</w:t>
      </w:r>
    </w:p>
    <w:p w:rsidR="00A81CBB" w:rsidRPr="00F139A7" w:rsidRDefault="00A81CBB" w:rsidP="00A81CBB">
      <w:pPr>
        <w:tabs>
          <w:tab w:val="left" w:pos="26"/>
        </w:tabs>
        <w:ind w:left="-20"/>
        <w:jc w:val="lowKashida"/>
        <w:rPr>
          <w:b/>
          <w:bCs/>
          <w:sz w:val="32"/>
          <w:rtl/>
          <w:lang w:bidi="ar-SY"/>
        </w:rPr>
      </w:pPr>
      <w:proofErr w:type="spellStart"/>
      <w:r w:rsidRPr="00F139A7">
        <w:rPr>
          <w:rFonts w:hint="cs"/>
          <w:b/>
          <w:bCs/>
          <w:sz w:val="32"/>
          <w:rtl/>
          <w:lang w:bidi="ar-SY"/>
        </w:rPr>
        <w:lastRenderedPageBreak/>
        <w:t>أسبوعي:</w:t>
      </w:r>
      <w:r w:rsidRPr="00F139A7">
        <w:rPr>
          <w:rFonts w:hint="cs"/>
          <w:sz w:val="32"/>
          <w:rtl/>
          <w:lang w:bidi="ar-SY"/>
        </w:rPr>
        <w:t>عند</w:t>
      </w:r>
      <w:proofErr w:type="spellEnd"/>
      <w:r w:rsidRPr="00F139A7">
        <w:rPr>
          <w:rFonts w:hint="cs"/>
          <w:sz w:val="32"/>
          <w:rtl/>
          <w:lang w:bidi="ar-SY"/>
        </w:rPr>
        <w:t xml:space="preserve"> تفعيل هذا الخيار تكون الفترات عبارة عن أسابيع أي يتم تحليل حركة الحساب أو الحسابات بشكل أسبوعي ودراسة التغيرات التي تطرأ على حركة الحساب أو الحسابات كل أسبوع بأسبوعه ضمن المجال الزمني المحدد للتقرير.</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شهري:</w:t>
      </w:r>
      <w:r w:rsidRPr="00F139A7">
        <w:rPr>
          <w:rFonts w:hint="cs"/>
          <w:sz w:val="32"/>
          <w:rtl/>
          <w:lang w:bidi="ar-SY"/>
        </w:rPr>
        <w:t xml:space="preserve"> عند تفعيل هذا الخيار تكون الفترات عبارة عن أشهر أي يتم تحليل حركة الحساب أو الحسابات بشكل شهري ودراسة التغيرات التي تطرأ على حركة الحساب أو الحسابات كل شهر بشهره ضمن المجال الزمني المحدد للتقرير.</w:t>
      </w:r>
    </w:p>
    <w:p w:rsidR="00A81CBB" w:rsidRPr="00F139A7" w:rsidRDefault="00A81CBB" w:rsidP="00A81CBB">
      <w:pPr>
        <w:ind w:left="84" w:hanging="283"/>
        <w:jc w:val="both"/>
        <w:rPr>
          <w:sz w:val="32"/>
          <w:rtl/>
          <w:lang w:bidi="ar-SY"/>
        </w:rPr>
      </w:pPr>
      <w:r w:rsidRPr="00F139A7">
        <w:rPr>
          <w:rFonts w:hint="cs"/>
          <w:b/>
          <w:bCs/>
          <w:sz w:val="32"/>
          <w:rtl/>
          <w:lang w:bidi="ar-SY"/>
        </w:rPr>
        <w:t xml:space="preserve">* عمود الإظهار: </w:t>
      </w:r>
      <w:r w:rsidRPr="00F139A7">
        <w:rPr>
          <w:rFonts w:hint="cs"/>
          <w:sz w:val="32"/>
          <w:rtl/>
          <w:lang w:bidi="ar-SY"/>
        </w:rPr>
        <w:t>يمكننا في هذا التقرير تفعيل واحد أو أكثر من الحقول الثلاثة التالية:</w:t>
      </w:r>
    </w:p>
    <w:p w:rsidR="00A81CBB" w:rsidRPr="00F139A7" w:rsidRDefault="00A81CBB" w:rsidP="00A81CBB">
      <w:pPr>
        <w:rPr>
          <w:rtl/>
          <w:lang w:bidi="ar-SY"/>
        </w:rPr>
      </w:pPr>
      <w:r w:rsidRPr="00F139A7">
        <w:rPr>
          <w:rFonts w:hint="cs"/>
          <w:rtl/>
          <w:lang w:bidi="ar-SY"/>
        </w:rPr>
        <w:t xml:space="preserve">   المدين, الدائن, الرصيد.</w:t>
      </w:r>
    </w:p>
    <w:p w:rsidR="00A81CBB" w:rsidRPr="00F139A7" w:rsidRDefault="00A81CBB" w:rsidP="00A81CBB">
      <w:pPr>
        <w:ind w:left="84" w:hanging="283"/>
        <w:jc w:val="both"/>
        <w:rPr>
          <w:sz w:val="32"/>
          <w:rtl/>
          <w:lang w:bidi="ar-SY"/>
        </w:rPr>
      </w:pPr>
      <w:r w:rsidRPr="00F139A7">
        <w:rPr>
          <w:rFonts w:hint="cs"/>
          <w:b/>
          <w:bCs/>
          <w:sz w:val="32"/>
          <w:rtl/>
          <w:lang w:bidi="ar-SY"/>
        </w:rPr>
        <w:t xml:space="preserve">* اعتماد القيم التراكمية: </w:t>
      </w:r>
      <w:r w:rsidRPr="00F139A7">
        <w:rPr>
          <w:rFonts w:hint="cs"/>
          <w:sz w:val="32"/>
          <w:rtl/>
          <w:lang w:bidi="ar-SY"/>
        </w:rPr>
        <w:t>عند تفعيل هذا الخيار يتم عند احتساب حركة الحساب في كل فترة من الفترات احتساب حركته في الفترات الماضية ولتوضيح ذلك نطرح المثال التالي:</w:t>
      </w:r>
    </w:p>
    <w:p w:rsidR="00A81CBB" w:rsidRPr="00F139A7" w:rsidRDefault="00A81CBB" w:rsidP="00A81CBB">
      <w:pPr>
        <w:tabs>
          <w:tab w:val="left" w:pos="26"/>
        </w:tabs>
        <w:ind w:left="-20"/>
        <w:jc w:val="lowKashida"/>
        <w:rPr>
          <w:sz w:val="32"/>
          <w:rtl/>
          <w:lang w:bidi="ar-SY"/>
        </w:rPr>
      </w:pPr>
      <w:r w:rsidRPr="00F139A7">
        <w:rPr>
          <w:rFonts w:hint="cs"/>
          <w:sz w:val="32"/>
          <w:rtl/>
          <w:lang w:bidi="ar-SY"/>
        </w:rPr>
        <w:t xml:space="preserve"> بفرض أننا بعنا الزبون طارق فواتير مبيع على الشكل التالي:</w:t>
      </w:r>
    </w:p>
    <w:p w:rsidR="00A81CBB" w:rsidRPr="00F139A7" w:rsidRDefault="00A81CBB" w:rsidP="00A81CBB">
      <w:pPr>
        <w:tabs>
          <w:tab w:val="left" w:pos="26"/>
        </w:tabs>
        <w:ind w:left="-20"/>
        <w:jc w:val="lowKashida"/>
        <w:rPr>
          <w:sz w:val="32"/>
          <w:rtl/>
          <w:lang w:bidi="ar-SY"/>
        </w:rPr>
      </w:pPr>
      <w:r w:rsidRPr="00F139A7">
        <w:rPr>
          <w:rFonts w:hint="cs"/>
          <w:sz w:val="32"/>
          <w:rtl/>
          <w:lang w:bidi="ar-SY"/>
        </w:rPr>
        <w:t>10-1-2012   فاتورة مبيع بقيمة 1500</w:t>
      </w:r>
    </w:p>
    <w:p w:rsidR="00A81CBB" w:rsidRPr="00F139A7" w:rsidRDefault="00A81CBB" w:rsidP="00A81CBB">
      <w:pPr>
        <w:tabs>
          <w:tab w:val="left" w:pos="26"/>
        </w:tabs>
        <w:ind w:left="-20"/>
        <w:jc w:val="lowKashida"/>
        <w:rPr>
          <w:sz w:val="32"/>
          <w:rtl/>
          <w:lang w:bidi="ar-SY"/>
        </w:rPr>
      </w:pPr>
      <w:r w:rsidRPr="00F139A7">
        <w:rPr>
          <w:rFonts w:hint="cs"/>
          <w:sz w:val="32"/>
          <w:rtl/>
          <w:lang w:bidi="ar-SY"/>
        </w:rPr>
        <w:t>14-2-2012   فاتورة مبيع بقيمة 2500</w:t>
      </w:r>
    </w:p>
    <w:p w:rsidR="00A81CBB" w:rsidRPr="00F139A7" w:rsidRDefault="00A81CBB" w:rsidP="00A81CBB">
      <w:pPr>
        <w:tabs>
          <w:tab w:val="left" w:pos="26"/>
        </w:tabs>
        <w:ind w:left="-20"/>
        <w:jc w:val="lowKashida"/>
        <w:rPr>
          <w:sz w:val="32"/>
          <w:rtl/>
          <w:lang w:bidi="ar-SY"/>
        </w:rPr>
      </w:pPr>
      <w:r w:rsidRPr="00F139A7">
        <w:rPr>
          <w:rFonts w:hint="cs"/>
          <w:sz w:val="32"/>
          <w:rtl/>
          <w:lang w:bidi="ar-SY"/>
        </w:rPr>
        <w:t>16-3-2012   فاتورة مبيع بقيمة 3500</w:t>
      </w:r>
    </w:p>
    <w:p w:rsidR="00A81CBB" w:rsidRPr="00F139A7" w:rsidRDefault="00A81CBB" w:rsidP="00A81CBB">
      <w:pPr>
        <w:tabs>
          <w:tab w:val="left" w:pos="26"/>
        </w:tabs>
        <w:ind w:left="-20"/>
        <w:jc w:val="lowKashida"/>
        <w:rPr>
          <w:sz w:val="32"/>
          <w:rtl/>
          <w:lang w:bidi="ar-SY"/>
        </w:rPr>
      </w:pPr>
      <w:r w:rsidRPr="00F139A7">
        <w:rPr>
          <w:rFonts w:hint="cs"/>
          <w:sz w:val="32"/>
          <w:rtl/>
          <w:lang w:bidi="ar-SY"/>
        </w:rPr>
        <w:t>25-4-2012   فاتورة مبيع بقيمة 1000</w:t>
      </w:r>
    </w:p>
    <w:p w:rsidR="00A81CBB" w:rsidRPr="00F139A7" w:rsidRDefault="00A81CBB" w:rsidP="00A81CBB">
      <w:pPr>
        <w:tabs>
          <w:tab w:val="left" w:pos="26"/>
        </w:tabs>
        <w:ind w:left="-20"/>
        <w:jc w:val="lowKashida"/>
        <w:rPr>
          <w:sz w:val="32"/>
          <w:rtl/>
          <w:lang w:bidi="ar-SY"/>
        </w:rPr>
      </w:pPr>
      <w:r w:rsidRPr="00F139A7">
        <w:rPr>
          <w:rFonts w:hint="cs"/>
          <w:sz w:val="32"/>
          <w:rtl/>
          <w:lang w:bidi="ar-SY"/>
        </w:rPr>
        <w:t>عند طلب تقرير تحليل حركة حساب طارق ووضع الفترة "شهري" وعدم تفعيل هذا الخيار يظهر التقرير كما في الشكل التالي:</w:t>
      </w:r>
    </w:p>
    <w:p w:rsidR="00A81CBB" w:rsidRPr="00F139A7" w:rsidRDefault="00A81CBB" w:rsidP="00A81CBB">
      <w:pPr>
        <w:spacing w:before="100" w:beforeAutospacing="1" w:after="100" w:afterAutospacing="1"/>
        <w:ind w:left="-58"/>
        <w:jc w:val="center"/>
        <w:rPr>
          <w:sz w:val="32"/>
          <w:rtl/>
          <w:lang w:bidi="ar-SY"/>
        </w:rPr>
      </w:pPr>
      <w:r w:rsidRPr="00F139A7">
        <w:rPr>
          <w:noProof/>
          <w:sz w:val="32"/>
        </w:rPr>
        <w:drawing>
          <wp:inline distT="0" distB="0" distL="0" distR="0" wp14:anchorId="604E9CB7" wp14:editId="42DF019B">
            <wp:extent cx="4680000" cy="2552400"/>
            <wp:effectExtent l="0" t="0" r="6350" b="635"/>
            <wp:docPr id="188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244"/>
                    <a:srcRect/>
                    <a:stretch>
                      <a:fillRect/>
                    </a:stretch>
                  </pic:blipFill>
                  <pic:spPr bwMode="auto">
                    <a:xfrm>
                      <a:off x="0" y="0"/>
                      <a:ext cx="4680000" cy="2552400"/>
                    </a:xfrm>
                    <a:prstGeom prst="rect">
                      <a:avLst/>
                    </a:prstGeom>
                    <a:noFill/>
                    <a:ln w="9525">
                      <a:noFill/>
                      <a:miter lim="800000"/>
                      <a:headEnd/>
                      <a:tailEnd/>
                    </a:ln>
                  </pic:spPr>
                </pic:pic>
              </a:graphicData>
            </a:graphic>
          </wp:inline>
        </w:drawing>
      </w:r>
    </w:p>
    <w:p w:rsidR="00A81CBB" w:rsidRPr="00F139A7" w:rsidRDefault="00A81CBB" w:rsidP="00A81CBB">
      <w:pPr>
        <w:ind w:left="84" w:hanging="283"/>
        <w:jc w:val="both"/>
        <w:rPr>
          <w:sz w:val="32"/>
          <w:rtl/>
          <w:lang w:bidi="ar-SY"/>
        </w:rPr>
      </w:pPr>
    </w:p>
    <w:p w:rsidR="00A81CBB" w:rsidRPr="00F139A7" w:rsidRDefault="00A81CBB" w:rsidP="00A81CBB">
      <w:pPr>
        <w:tabs>
          <w:tab w:val="left" w:pos="26"/>
        </w:tabs>
        <w:ind w:left="-20"/>
        <w:jc w:val="lowKashida"/>
        <w:rPr>
          <w:sz w:val="32"/>
          <w:rtl/>
          <w:lang w:bidi="ar-SY"/>
        </w:rPr>
      </w:pPr>
      <w:r w:rsidRPr="00F139A7">
        <w:rPr>
          <w:rFonts w:hint="cs"/>
          <w:sz w:val="32"/>
          <w:rtl/>
          <w:lang w:bidi="ar-SY"/>
        </w:rPr>
        <w:lastRenderedPageBreak/>
        <w:t>أما عند تفعيل خيار "اعتماد القيم التراكمية" فيتم في شهر شباط احتساب الحركات التي تمت على الحساب في شهر شباط والأشهر السابقة وهي شهر كانون الثاني, وكذلك الأمر في شهر آذار يتم احتساب الحركات التي تمت في شهر آذار وفي شهري كانون الثاني وشباط السابقين وهكذا... كما في الشكل التالي:</w:t>
      </w:r>
    </w:p>
    <w:p w:rsidR="00A81CBB" w:rsidRPr="00F139A7" w:rsidRDefault="00A81CBB" w:rsidP="00A81CBB">
      <w:pPr>
        <w:ind w:left="-58"/>
        <w:jc w:val="center"/>
        <w:rPr>
          <w:sz w:val="32"/>
          <w:rtl/>
          <w:lang w:bidi="ar-SY"/>
        </w:rPr>
      </w:pPr>
      <w:r w:rsidRPr="00F139A7">
        <w:rPr>
          <w:noProof/>
          <w:sz w:val="32"/>
        </w:rPr>
        <w:drawing>
          <wp:inline distT="0" distB="0" distL="0" distR="0" wp14:anchorId="004D6B15" wp14:editId="3511BAF4">
            <wp:extent cx="4590000" cy="2581200"/>
            <wp:effectExtent l="0" t="0" r="1270" b="0"/>
            <wp:docPr id="188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245"/>
                    <a:srcRect/>
                    <a:stretch>
                      <a:fillRect/>
                    </a:stretch>
                  </pic:blipFill>
                  <pic:spPr bwMode="auto">
                    <a:xfrm>
                      <a:off x="0" y="0"/>
                      <a:ext cx="4590000" cy="2581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عرض: </w:t>
      </w:r>
      <w:r w:rsidRPr="00F139A7">
        <w:rPr>
          <w:rFonts w:hint="cs"/>
          <w:sz w:val="32"/>
          <w:rtl/>
          <w:lang w:bidi="ar-SY"/>
        </w:rPr>
        <w:t>لعرض التقرير.</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طباعة: </w:t>
      </w:r>
      <w:r w:rsidRPr="00F139A7">
        <w:rPr>
          <w:rFonts w:hint="cs"/>
          <w:sz w:val="32"/>
          <w:rtl/>
          <w:lang w:bidi="ar-SY"/>
        </w:rPr>
        <w:t>لطباعة التقرير السابق.</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مخطط بياني: </w:t>
      </w:r>
      <w:r w:rsidRPr="00F139A7">
        <w:rPr>
          <w:rFonts w:hint="cs"/>
          <w:sz w:val="32"/>
          <w:rtl/>
          <w:lang w:bidi="ar-SY"/>
        </w:rPr>
        <w:t>لعرض معلومات التقرير على شكل مخطط بياني.</w:t>
      </w:r>
    </w:p>
    <w:p w:rsidR="00A81CBB" w:rsidRPr="00F139A7" w:rsidRDefault="00A81CBB" w:rsidP="00A81CBB">
      <w:pPr>
        <w:tabs>
          <w:tab w:val="left" w:pos="26"/>
        </w:tabs>
        <w:ind w:left="-20"/>
        <w:jc w:val="lowKashida"/>
        <w:rPr>
          <w:sz w:val="32"/>
          <w:rtl/>
          <w:lang w:bidi="ar-SY"/>
        </w:rPr>
      </w:pPr>
      <w:r w:rsidRPr="00F139A7">
        <w:rPr>
          <w:rFonts w:hint="cs"/>
          <w:sz w:val="32"/>
          <w:rtl/>
          <w:lang w:bidi="ar-SY"/>
        </w:rPr>
        <w:t>وفيما يلي مثال لمخطط بياني لهذا التقرير كما في الحالة الأولى في المثال السابق:</w:t>
      </w:r>
    </w:p>
    <w:p w:rsidR="00A81CBB" w:rsidRPr="00F139A7" w:rsidRDefault="00A81CBB" w:rsidP="00A81CBB">
      <w:pPr>
        <w:tabs>
          <w:tab w:val="left" w:pos="2942"/>
        </w:tabs>
        <w:jc w:val="center"/>
        <w:rPr>
          <w:sz w:val="32"/>
          <w:rtl/>
          <w:lang w:bidi="ar-SY"/>
        </w:rPr>
      </w:pPr>
      <w:r w:rsidRPr="00F139A7">
        <w:rPr>
          <w:noProof/>
          <w:sz w:val="32"/>
        </w:rPr>
        <w:drawing>
          <wp:inline distT="0" distB="0" distL="0" distR="0" wp14:anchorId="043DF092" wp14:editId="5742CF4E">
            <wp:extent cx="3473579" cy="3609975"/>
            <wp:effectExtent l="0" t="0" r="0" b="0"/>
            <wp:docPr id="188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246"/>
                    <a:srcRect/>
                    <a:stretch>
                      <a:fillRect/>
                    </a:stretch>
                  </pic:blipFill>
                  <pic:spPr bwMode="auto">
                    <a:xfrm>
                      <a:off x="0" y="0"/>
                      <a:ext cx="3474000" cy="3610412"/>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lastRenderedPageBreak/>
        <w:t xml:space="preserve">إغلاق: </w:t>
      </w:r>
      <w:r w:rsidRPr="00F139A7">
        <w:rPr>
          <w:rFonts w:hint="cs"/>
          <w:sz w:val="32"/>
          <w:rtl/>
          <w:lang w:bidi="ar-SY"/>
        </w:rPr>
        <w:t>لإغلاق التقرير.</w:t>
      </w:r>
    </w:p>
    <w:p w:rsidR="00A81CBB" w:rsidRPr="00F502DF" w:rsidRDefault="00A81CBB" w:rsidP="00A81CBB">
      <w:pPr>
        <w:rPr>
          <w:u w:val="single"/>
          <w:rtl/>
          <w:lang w:bidi="ar-SY"/>
        </w:rPr>
      </w:pPr>
      <w:r w:rsidRPr="00F502DF">
        <w:rPr>
          <w:rFonts w:hint="cs"/>
          <w:u w:val="single"/>
          <w:rtl/>
          <w:lang w:bidi="ar-SY"/>
        </w:rPr>
        <w:t>أمثلة عملية عن المعلومات التي يمكن استخلاصها من تقرير تحليل حركة حساب:</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تحليلي لحركة الزبون طارق خلال الأشهر الستة الأولى بحيث تظهر مقسمة بشكل شهري.</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تحليلي لحركة الزبائن خلال الأشهر الستة الأولى من القيود المرحلة فقط.</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تحليلي لحركة الزبون طارق خلال الشهر الأول بحيث تظهر مقسمة إلى الأسابيع المكونة لهذا الشهر.</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تحليلي لحركة الزبون طارق خلال الأشهر الستة الأولى بحيث يظهر مدين ودائن ورصيد الزبون طارق في كل من الأشهر.</w:t>
      </w:r>
    </w:p>
    <w:p w:rsidR="00A81CBB" w:rsidRPr="00F139A7" w:rsidRDefault="00A81CBB" w:rsidP="00107249">
      <w:pPr>
        <w:numPr>
          <w:ilvl w:val="0"/>
          <w:numId w:val="88"/>
        </w:numPr>
        <w:tabs>
          <w:tab w:val="left" w:pos="26"/>
        </w:tabs>
        <w:jc w:val="lowKashida"/>
        <w:rPr>
          <w:b/>
          <w:bCs/>
          <w:sz w:val="32"/>
          <w:u w:val="single"/>
          <w:rtl/>
          <w:lang w:bidi="ar-SY"/>
        </w:rPr>
      </w:pPr>
      <w:r w:rsidRPr="00F139A7">
        <w:rPr>
          <w:rFonts w:hint="cs"/>
          <w:sz w:val="32"/>
          <w:rtl/>
          <w:lang w:bidi="ar-SY"/>
        </w:rPr>
        <w:t>مخطط بياني يبين تحليل حركة حساب الصندوق خلال فترة شهر حيث يوضح هذا المخطط التصاعد والتنازل في رصيد الصندوق خلال هذا الشهر.</w:t>
      </w:r>
    </w:p>
    <w:p w:rsidR="00A81CBB" w:rsidRPr="00DF4D71" w:rsidRDefault="00A81CBB" w:rsidP="00A81CBB">
      <w:pPr>
        <w:bidi w:val="0"/>
        <w:rPr>
          <w:rFonts w:ascii="Cambria" w:hAnsi="Cambria"/>
          <w:iCs/>
          <w:kern w:val="32"/>
          <w:sz w:val="32"/>
          <w:rtl/>
          <w:lang w:bidi="ar-SY"/>
        </w:rPr>
      </w:pPr>
      <w:r w:rsidRPr="00DF4D71">
        <w:rPr>
          <w:rFonts w:ascii="Cambria" w:hAnsi="Cambria"/>
          <w:iCs/>
          <w:kern w:val="32"/>
          <w:sz w:val="32"/>
          <w:rtl/>
          <w:lang w:bidi="ar-SY"/>
        </w:rPr>
        <w:br w:type="page"/>
      </w:r>
    </w:p>
    <w:p w:rsidR="00A81CBB" w:rsidRPr="00F139A7" w:rsidRDefault="00376B8A" w:rsidP="00376B8A">
      <w:pPr>
        <w:pStyle w:val="2"/>
        <w:rPr>
          <w:rStyle w:val="2Char"/>
          <w:rtl/>
        </w:rPr>
      </w:pPr>
      <w:bookmarkStart w:id="178" w:name="_Toc362962067"/>
      <w:r w:rsidRPr="00F139A7">
        <w:rPr>
          <w:rFonts w:hint="cs"/>
          <w:b w:val="0"/>
          <w:bCs w:val="0"/>
          <w:kern w:val="32"/>
          <w:sz w:val="32"/>
          <w:rtl/>
          <w:lang w:bidi="ar-SY"/>
        </w:rPr>
        <w:lastRenderedPageBreak/>
        <w:t>4</w:t>
      </w:r>
      <w:r w:rsidRPr="00F139A7">
        <w:rPr>
          <w:rFonts w:hint="cs"/>
          <w:b w:val="0"/>
          <w:bCs w:val="0"/>
          <w:i w:val="0"/>
          <w:rtl/>
        </w:rPr>
        <w:t>-</w:t>
      </w:r>
      <w:r w:rsidRPr="00F139A7">
        <w:rPr>
          <w:rFonts w:hint="cs"/>
          <w:rtl/>
        </w:rPr>
        <w:t xml:space="preserve"> </w:t>
      </w:r>
      <w:r w:rsidR="00A81CBB" w:rsidRPr="00F502DF">
        <w:rPr>
          <w:rFonts w:hint="cs"/>
          <w:u w:val="none"/>
          <w:rtl/>
        </w:rPr>
        <w:t>تقرير الحركة الشهرية للحسابات:</w:t>
      </w:r>
      <w:bookmarkEnd w:id="178"/>
    </w:p>
    <w:p w:rsidR="00A81CBB" w:rsidRPr="00F139A7" w:rsidRDefault="00A81CBB" w:rsidP="00A81CBB">
      <w:pPr>
        <w:tabs>
          <w:tab w:val="left" w:pos="26"/>
        </w:tabs>
        <w:ind w:left="-20"/>
        <w:jc w:val="lowKashida"/>
        <w:rPr>
          <w:sz w:val="32"/>
          <w:rtl/>
          <w:lang w:bidi="ar-SY"/>
        </w:rPr>
      </w:pPr>
      <w:r w:rsidRPr="00F139A7">
        <w:rPr>
          <w:rFonts w:hint="cs"/>
          <w:sz w:val="32"/>
          <w:rtl/>
          <w:lang w:bidi="ar-SY"/>
        </w:rPr>
        <w:t>يعتبر هذا التقرير من التقارير المهمة جداً والتي تمكننا من تجميع الحركات التي تمت على حركة حساب معين أو مجموعة من الحسابات خلال عدة فترات زمنية يتحكم في تحديدها المستخدم فالأساس في هذا التقرير هو الزمن من جهة والحساب أو مجموعة الحسابات من جهة أخرى. فالأسطر في هذا التقرير تمثل الحسابات والأعمدة تمثل الفترات الزمنية. عند الضغط على تقرير "الحركة الشهرية للحسابات" من قائمة التقارير تظهر نافذة شروط التقرير والتي تحوي كما هو واضح في الشكل التالي على الحقول التالية:</w:t>
      </w:r>
    </w:p>
    <w:p w:rsidR="00A81CBB" w:rsidRPr="00F139A7" w:rsidRDefault="00A81CBB" w:rsidP="00A81CBB">
      <w:pPr>
        <w:ind w:left="-52"/>
        <w:jc w:val="center"/>
        <w:rPr>
          <w:sz w:val="32"/>
          <w:lang w:bidi="ar-SY"/>
        </w:rPr>
      </w:pPr>
      <w:r w:rsidRPr="00F139A7">
        <w:rPr>
          <w:noProof/>
          <w:sz w:val="32"/>
        </w:rPr>
        <w:drawing>
          <wp:inline distT="0" distB="0" distL="0" distR="0" wp14:anchorId="3917BB01" wp14:editId="5E6DDCC5">
            <wp:extent cx="4791600" cy="3110456"/>
            <wp:effectExtent l="0" t="0" r="9525" b="0"/>
            <wp:docPr id="189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247">
                      <a:extLst>
                        <a:ext uri="{28A0092B-C50C-407E-A947-70E740481C1C}">
                          <a14:useLocalDpi xmlns:a14="http://schemas.microsoft.com/office/drawing/2010/main" val="0"/>
                        </a:ext>
                      </a:extLst>
                    </a:blip>
                    <a:stretch>
                      <a:fillRect/>
                    </a:stretch>
                  </pic:blipFill>
                  <pic:spPr bwMode="auto">
                    <a:xfrm>
                      <a:off x="0" y="0"/>
                      <a:ext cx="4791600" cy="3110456"/>
                    </a:xfrm>
                    <a:prstGeom prst="rect">
                      <a:avLst/>
                    </a:prstGeom>
                    <a:noFill/>
                    <a:ln w="9525">
                      <a:noFill/>
                      <a:miter lim="800000"/>
                      <a:headEnd/>
                      <a:tailEnd/>
                    </a:ln>
                  </pic:spPr>
                </pic:pic>
              </a:graphicData>
            </a:graphic>
          </wp:inline>
        </w:drawing>
      </w:r>
    </w:p>
    <w:p w:rsidR="00A81CBB" w:rsidRPr="00F139A7" w:rsidRDefault="00A81CBB" w:rsidP="00A81CBB">
      <w:pPr>
        <w:ind w:left="-199"/>
        <w:jc w:val="center"/>
        <w:rPr>
          <w:sz w:val="32"/>
          <w:lang w:bidi="ar-SY"/>
        </w:rPr>
      </w:pP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الحساب: </w:t>
      </w:r>
      <w:r w:rsidRPr="00F139A7">
        <w:rPr>
          <w:rFonts w:hint="cs"/>
          <w:sz w:val="32"/>
          <w:rtl/>
          <w:lang w:bidi="ar-SY"/>
        </w:rPr>
        <w:t>نحدد في هذا الحقل حساب فرعي أو حساب رئيسي نريد معرفة الحركة الشهرية التي تمت عليه.</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الحساب المقابل: </w:t>
      </w:r>
      <w:r w:rsidRPr="00F139A7">
        <w:rPr>
          <w:rFonts w:hint="cs"/>
          <w:sz w:val="32"/>
          <w:rtl/>
          <w:lang w:bidi="ar-SY"/>
        </w:rPr>
        <w:t>نحدد في هذا الحقل حساب فيتم عرض الحركة الشهرية للحسابات المحددة في حقل الحساب السابق على الحساب المقابل المحدد في هذا الحقل.</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من تاريخ, إلى تاريخ: </w:t>
      </w:r>
      <w:r w:rsidRPr="00F139A7">
        <w:rPr>
          <w:rFonts w:hint="cs"/>
          <w:sz w:val="32"/>
          <w:rtl/>
          <w:lang w:bidi="ar-SY"/>
        </w:rPr>
        <w:t>نحدد في هذين الحقلين مجال زمني للتقرير.</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مركز الكلفة:</w:t>
      </w:r>
      <w:r w:rsidRPr="00F139A7">
        <w:rPr>
          <w:rFonts w:hint="cs"/>
          <w:sz w:val="32"/>
          <w:rtl/>
          <w:lang w:bidi="ar-SY"/>
        </w:rPr>
        <w:t xml:space="preserve"> نحدد في هذا الحقل مركز كلفة فيتم عرض الحركة الشهرية للحسابات على القيود التي تمت على مركز الكلفة المحدد في هذا الحقل.</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البيان يحوي:</w:t>
      </w:r>
      <w:r w:rsidRPr="00F139A7">
        <w:rPr>
          <w:rFonts w:hint="cs"/>
          <w:sz w:val="32"/>
          <w:rtl/>
          <w:lang w:bidi="ar-SY"/>
        </w:rPr>
        <w:t xml:space="preserve"> ندخل في هذا الحقل نص ما فيتم عرض الحركة الشهرية للحسابات على القيود التي يحوي بيانها هذا النص.</w:t>
      </w:r>
    </w:p>
    <w:p w:rsidR="00A81CBB" w:rsidRPr="00F139A7" w:rsidRDefault="00A81CBB" w:rsidP="00A81CBB">
      <w:pPr>
        <w:tabs>
          <w:tab w:val="left" w:pos="26"/>
        </w:tabs>
        <w:ind w:left="-20"/>
        <w:jc w:val="lowKashida"/>
        <w:rPr>
          <w:b/>
          <w:bCs/>
          <w:sz w:val="32"/>
          <w:lang w:bidi="ar-SY"/>
        </w:rPr>
      </w:pPr>
      <w:r w:rsidRPr="00F139A7">
        <w:rPr>
          <w:rFonts w:hint="cs"/>
          <w:b/>
          <w:bCs/>
          <w:sz w:val="32"/>
          <w:rtl/>
          <w:lang w:bidi="ar-SY"/>
        </w:rPr>
        <w:lastRenderedPageBreak/>
        <w:t>البيان لا يحوي:</w:t>
      </w:r>
      <w:r w:rsidRPr="00F139A7">
        <w:rPr>
          <w:rFonts w:hint="cs"/>
          <w:sz w:val="32"/>
          <w:rtl/>
          <w:lang w:bidi="ar-SY"/>
        </w:rPr>
        <w:t xml:space="preserve"> ندخل في هذا الحقل نص ما فيتم عرض الحركة الشهرية للحسابات على القيود التي </w:t>
      </w:r>
      <w:proofErr w:type="spellStart"/>
      <w:r w:rsidRPr="00F139A7">
        <w:rPr>
          <w:rFonts w:hint="cs"/>
          <w:sz w:val="32"/>
          <w:rtl/>
          <w:lang w:bidi="ar-SY"/>
        </w:rPr>
        <w:t>لايحوي</w:t>
      </w:r>
      <w:proofErr w:type="spellEnd"/>
      <w:r w:rsidRPr="00F139A7">
        <w:rPr>
          <w:rFonts w:hint="cs"/>
          <w:sz w:val="32"/>
          <w:rtl/>
          <w:lang w:bidi="ar-SY"/>
        </w:rPr>
        <w:t xml:space="preserve"> بيانها هذا النص.</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نوع أصل القيد: </w:t>
      </w:r>
      <w:r w:rsidRPr="00F139A7">
        <w:rPr>
          <w:rFonts w:hint="cs"/>
          <w:sz w:val="32"/>
          <w:rtl/>
          <w:lang w:bidi="ar-SY"/>
        </w:rPr>
        <w:t xml:space="preserve">يمكننا من خلال هذا الحقل أن نحدد المصادر التي سيتم تحديد عرض الحركة الشهرية </w:t>
      </w:r>
      <w:proofErr w:type="spellStart"/>
      <w:r w:rsidRPr="00F139A7">
        <w:rPr>
          <w:rFonts w:hint="cs"/>
          <w:sz w:val="32"/>
          <w:rtl/>
          <w:lang w:bidi="ar-SY"/>
        </w:rPr>
        <w:t>للحساباتمن</w:t>
      </w:r>
      <w:proofErr w:type="spellEnd"/>
      <w:r w:rsidRPr="00F139A7">
        <w:rPr>
          <w:rFonts w:hint="cs"/>
          <w:sz w:val="32"/>
          <w:rtl/>
          <w:lang w:bidi="ar-SY"/>
        </w:rPr>
        <w:t xml:space="preserve"> خلالها</w:t>
      </w:r>
      <w:r w:rsidRPr="00F139A7">
        <w:rPr>
          <w:rFonts w:hint="cs"/>
          <w:b/>
          <w:bCs/>
          <w:sz w:val="32"/>
          <w:rtl/>
          <w:lang w:bidi="ar-SY"/>
        </w:rPr>
        <w:t xml:space="preserve">, </w:t>
      </w:r>
      <w:r w:rsidRPr="00F139A7">
        <w:rPr>
          <w:rFonts w:hint="cs"/>
          <w:sz w:val="32"/>
          <w:rtl/>
          <w:lang w:bidi="ar-SY"/>
        </w:rPr>
        <w:t>فمثلاً إذا حددنا المصدر "فاتورة" فقط وألغينا تحديد باقي المصادر فيتم عرض الحركة الشهرية للحسابات من قيود الفواتير فقط دون أخذ تأثير القيود والمصادر الأخرى بعين الاعتبار.</w:t>
      </w:r>
    </w:p>
    <w:p w:rsidR="00A81CBB" w:rsidRPr="00F139A7" w:rsidRDefault="00A81CBB" w:rsidP="00A81CBB">
      <w:pPr>
        <w:tabs>
          <w:tab w:val="left" w:pos="26"/>
        </w:tabs>
        <w:ind w:left="-20"/>
        <w:jc w:val="lowKashida"/>
        <w:rPr>
          <w:sz w:val="32"/>
          <w:rtl/>
        </w:rPr>
      </w:pPr>
      <w:r w:rsidRPr="00F139A7">
        <w:rPr>
          <w:rFonts w:hint="cs"/>
          <w:b/>
          <w:bCs/>
          <w:sz w:val="32"/>
          <w:rtl/>
        </w:rPr>
        <w:t xml:space="preserve">للفروع: </w:t>
      </w:r>
      <w:r w:rsidRPr="00F139A7">
        <w:rPr>
          <w:rFonts w:hint="cs"/>
          <w:sz w:val="32"/>
          <w:rtl/>
        </w:rPr>
        <w:t xml:space="preserve">نحدد من خلال هذا الحقل فرع أو عدة فروع فيتم </w:t>
      </w:r>
      <w:r w:rsidRPr="00F139A7">
        <w:rPr>
          <w:rFonts w:hint="cs"/>
          <w:sz w:val="32"/>
          <w:rtl/>
          <w:lang w:bidi="ar-SY"/>
        </w:rPr>
        <w:t xml:space="preserve">عرض الحركة الشهرية للحسابات </w:t>
      </w:r>
      <w:r w:rsidRPr="00F139A7">
        <w:rPr>
          <w:rFonts w:hint="cs"/>
          <w:sz w:val="32"/>
          <w:rtl/>
        </w:rPr>
        <w:t>من القيود التي تمت على هذه الفروع.</w:t>
      </w:r>
    </w:p>
    <w:p w:rsidR="00A81CBB" w:rsidRPr="00F139A7" w:rsidRDefault="00A81CBB" w:rsidP="00A81CBB">
      <w:pPr>
        <w:tabs>
          <w:tab w:val="left" w:pos="26"/>
        </w:tabs>
        <w:ind w:left="-20"/>
        <w:jc w:val="lowKashida"/>
        <w:rPr>
          <w:b/>
          <w:bCs/>
          <w:sz w:val="32"/>
          <w:rtl/>
        </w:rPr>
      </w:pPr>
      <w:r w:rsidRPr="00F139A7">
        <w:rPr>
          <w:rFonts w:hint="cs"/>
          <w:b/>
          <w:bCs/>
          <w:sz w:val="32"/>
          <w:rtl/>
        </w:rPr>
        <w:t>للعملات:</w:t>
      </w:r>
      <w:r w:rsidRPr="00F139A7">
        <w:rPr>
          <w:rFonts w:hint="cs"/>
          <w:sz w:val="32"/>
          <w:rtl/>
        </w:rPr>
        <w:t xml:space="preserve"> عندما نحدد عملة معينة يتم عرض الحركات المالية التي تمت بهذه العملة فقط. فمثلاً إذا اخترنا من العملات </w:t>
      </w:r>
      <w:r w:rsidR="004510CD">
        <w:rPr>
          <w:rFonts w:hint="cs"/>
          <w:sz w:val="32"/>
          <w:rtl/>
        </w:rPr>
        <w:t>الريال السعودي</w:t>
      </w:r>
      <w:r w:rsidRPr="00F139A7">
        <w:rPr>
          <w:rFonts w:hint="cs"/>
          <w:sz w:val="32"/>
          <w:rtl/>
        </w:rPr>
        <w:t xml:space="preserve"> وكان لدينا مقبوضات صندوق بالدينار الأردني عندها لا يتم عرض هذه المقبوضات ضمن </w:t>
      </w:r>
      <w:r w:rsidRPr="00F139A7">
        <w:rPr>
          <w:rFonts w:hint="cs"/>
          <w:sz w:val="32"/>
          <w:rtl/>
          <w:lang w:bidi="ar-SY"/>
        </w:rPr>
        <w:t>الحركة الشهرية للحساب</w:t>
      </w:r>
      <w:r w:rsidRPr="00F139A7">
        <w:rPr>
          <w:rFonts w:hint="cs"/>
          <w:sz w:val="32"/>
          <w:rtl/>
        </w:rPr>
        <w:t xml:space="preserve"> في التقرير.</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العملة, المعادل: </w:t>
      </w:r>
      <w:r w:rsidRPr="00F139A7">
        <w:rPr>
          <w:rFonts w:hint="cs"/>
          <w:sz w:val="32"/>
          <w:rtl/>
          <w:lang w:bidi="ar-SY"/>
        </w:rPr>
        <w:t>نحدد في هذا الحقل العملة التي نرغب بعرض التقرير على أساسها ومعادل هذه العملة بالنسبة للعملة الأساسية.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شريط "خيارات": </w:t>
      </w:r>
      <w:r w:rsidRPr="00F139A7">
        <w:rPr>
          <w:rFonts w:hint="cs"/>
          <w:sz w:val="32"/>
          <w:rtl/>
          <w:lang w:bidi="ar-SY"/>
        </w:rPr>
        <w:t>يحوي شريط خيارات على الخيارات التالية:</w:t>
      </w:r>
    </w:p>
    <w:p w:rsidR="00A81CBB" w:rsidRPr="00F139A7" w:rsidRDefault="00A81CBB" w:rsidP="00A81CBB">
      <w:pPr>
        <w:ind w:left="84" w:hanging="283"/>
        <w:jc w:val="both"/>
        <w:rPr>
          <w:sz w:val="32"/>
          <w:rtl/>
          <w:lang w:bidi="ar-SY"/>
        </w:rPr>
      </w:pPr>
      <w:r w:rsidRPr="00F139A7">
        <w:rPr>
          <w:rFonts w:hint="cs"/>
          <w:b/>
          <w:bCs/>
          <w:sz w:val="32"/>
          <w:rtl/>
          <w:lang w:bidi="ar-SY"/>
        </w:rPr>
        <w:t xml:space="preserve">* إظهار المسلسل: </w:t>
      </w:r>
      <w:r w:rsidRPr="00F139A7">
        <w:rPr>
          <w:rFonts w:hint="cs"/>
          <w:sz w:val="32"/>
          <w:rtl/>
          <w:lang w:bidi="ar-SY"/>
        </w:rPr>
        <w:t>عند تفعيل هذا الخيار يظهر رقم متسلسل للحسابات الظاهرة في هذا التقرير.</w:t>
      </w:r>
    </w:p>
    <w:p w:rsidR="00A81CBB" w:rsidRPr="00F139A7" w:rsidRDefault="00A81CBB" w:rsidP="00A81CBB">
      <w:pPr>
        <w:ind w:left="84" w:hanging="283"/>
        <w:jc w:val="both"/>
        <w:rPr>
          <w:b/>
          <w:bCs/>
          <w:sz w:val="32"/>
          <w:rtl/>
          <w:lang w:bidi="ar-SY"/>
        </w:rPr>
      </w:pPr>
      <w:r w:rsidRPr="00F139A7">
        <w:rPr>
          <w:rFonts w:hint="cs"/>
          <w:b/>
          <w:bCs/>
          <w:sz w:val="32"/>
          <w:rtl/>
          <w:lang w:bidi="ar-SY"/>
        </w:rPr>
        <w:t xml:space="preserve">* القيود المرحلة: </w:t>
      </w:r>
      <w:r w:rsidRPr="00F139A7">
        <w:rPr>
          <w:rFonts w:hint="cs"/>
          <w:sz w:val="32"/>
          <w:rtl/>
          <w:lang w:bidi="ar-SY"/>
        </w:rPr>
        <w:t>عند تفعيل هذا الخيار يتم عرض الحركة الشهرية للحسابات من ضمن القيود المرحلة.</w:t>
      </w:r>
    </w:p>
    <w:p w:rsidR="00A81CBB" w:rsidRPr="00F139A7" w:rsidRDefault="00A81CBB" w:rsidP="00A81CBB">
      <w:pPr>
        <w:ind w:left="84" w:hanging="283"/>
        <w:jc w:val="both"/>
        <w:rPr>
          <w:b/>
          <w:bCs/>
          <w:sz w:val="32"/>
          <w:rtl/>
          <w:lang w:bidi="ar-SY"/>
        </w:rPr>
      </w:pPr>
      <w:r w:rsidRPr="00F139A7">
        <w:rPr>
          <w:rFonts w:hint="cs"/>
          <w:b/>
          <w:bCs/>
          <w:sz w:val="32"/>
          <w:rtl/>
          <w:lang w:bidi="ar-SY"/>
        </w:rPr>
        <w:t xml:space="preserve">*القيود غير المرحلة: </w:t>
      </w:r>
      <w:r w:rsidRPr="00F139A7">
        <w:rPr>
          <w:rFonts w:hint="cs"/>
          <w:sz w:val="32"/>
          <w:rtl/>
          <w:lang w:bidi="ar-SY"/>
        </w:rPr>
        <w:t>عند تفعيل هذا الخيار يتم عرض الحركة الشهرية للحسابات من ضمن القيود غير المرحلة.</w:t>
      </w:r>
    </w:p>
    <w:p w:rsidR="00A81CBB" w:rsidRPr="00F139A7" w:rsidRDefault="00A81CBB" w:rsidP="00A81CBB">
      <w:pPr>
        <w:ind w:left="84" w:hanging="283"/>
        <w:jc w:val="both"/>
        <w:rPr>
          <w:sz w:val="32"/>
          <w:rtl/>
          <w:lang w:bidi="ar-SY"/>
        </w:rPr>
      </w:pPr>
      <w:r w:rsidRPr="00F139A7">
        <w:rPr>
          <w:rFonts w:hint="cs"/>
          <w:b/>
          <w:bCs/>
          <w:sz w:val="32"/>
          <w:rtl/>
          <w:lang w:bidi="ar-SY"/>
        </w:rPr>
        <w:t xml:space="preserve">* إظهار الفترات الفارغة: </w:t>
      </w:r>
      <w:r w:rsidRPr="00F139A7">
        <w:rPr>
          <w:rFonts w:hint="cs"/>
          <w:sz w:val="32"/>
          <w:rtl/>
          <w:lang w:bidi="ar-SY"/>
        </w:rPr>
        <w:t>عند تفعيل هذا الخيار يتم إظهار جميع الفترات الواقعة ضمن المجال الزمني للتقرير حتى ولو كانت لا تحوي أي حركة أو قيمة أما عند عدم تفعيل هذا الخيار فيتم إخفاء الفترات الفارغة.</w:t>
      </w:r>
    </w:p>
    <w:p w:rsidR="00A81CBB" w:rsidRPr="00F139A7" w:rsidRDefault="00A81CBB" w:rsidP="00A81CBB">
      <w:pPr>
        <w:ind w:left="84" w:hanging="283"/>
        <w:jc w:val="both"/>
        <w:rPr>
          <w:b/>
          <w:bCs/>
          <w:sz w:val="32"/>
          <w:rtl/>
          <w:lang w:bidi="ar-SY"/>
        </w:rPr>
      </w:pPr>
      <w:r w:rsidRPr="00F139A7">
        <w:rPr>
          <w:rFonts w:hint="cs"/>
          <w:b/>
          <w:bCs/>
          <w:sz w:val="32"/>
          <w:rtl/>
          <w:lang w:bidi="ar-SY"/>
        </w:rPr>
        <w:t xml:space="preserve">* عدم اعتبار القيود الافتتاحية: </w:t>
      </w:r>
      <w:r w:rsidRPr="00F139A7">
        <w:rPr>
          <w:rFonts w:hint="cs"/>
          <w:sz w:val="32"/>
          <w:rtl/>
          <w:lang w:bidi="ar-SY"/>
        </w:rPr>
        <w:t>عند تفعيل هذا الخيار يتم استثناء المبالغ الواردة في القيود الافتتاحية عند عرض الحركة الشهرية للحسابات.</w:t>
      </w:r>
    </w:p>
    <w:p w:rsidR="00A81CBB" w:rsidRPr="00F139A7" w:rsidRDefault="00A81CBB" w:rsidP="00A81CBB">
      <w:pPr>
        <w:ind w:left="84" w:hanging="283"/>
        <w:jc w:val="both"/>
        <w:rPr>
          <w:sz w:val="32"/>
          <w:rtl/>
          <w:lang w:bidi="ar-SY"/>
        </w:rPr>
      </w:pPr>
      <w:r w:rsidRPr="00F139A7">
        <w:rPr>
          <w:rFonts w:hint="cs"/>
          <w:b/>
          <w:bCs/>
          <w:sz w:val="32"/>
          <w:rtl/>
          <w:lang w:bidi="ar-SY"/>
        </w:rPr>
        <w:t xml:space="preserve">* دمج رمز الحساب مع الاسم: </w:t>
      </w:r>
      <w:r w:rsidRPr="00F139A7">
        <w:rPr>
          <w:rFonts w:hint="cs"/>
          <w:sz w:val="32"/>
          <w:rtl/>
          <w:lang w:bidi="ar-SY"/>
        </w:rPr>
        <w:t>عند تفعيل هذا الخيار يتم دمج رمز الحساب واسمه الظاهرين في هذا التقرير وإظهارهما في حقل واحد.</w:t>
      </w:r>
    </w:p>
    <w:p w:rsidR="00A81CBB" w:rsidRPr="00F139A7" w:rsidRDefault="00A81CBB" w:rsidP="00A81CBB">
      <w:pPr>
        <w:ind w:left="84" w:hanging="283"/>
        <w:jc w:val="both"/>
        <w:rPr>
          <w:sz w:val="32"/>
          <w:rtl/>
          <w:lang w:bidi="ar-SY"/>
        </w:rPr>
      </w:pPr>
      <w:r w:rsidRPr="00F139A7">
        <w:rPr>
          <w:rFonts w:hint="cs"/>
          <w:b/>
          <w:bCs/>
          <w:sz w:val="32"/>
          <w:rtl/>
          <w:lang w:bidi="ar-SY"/>
        </w:rPr>
        <w:t xml:space="preserve">* دمج رمز الحساب الختامي مع الاسم: </w:t>
      </w:r>
      <w:r w:rsidRPr="00F139A7">
        <w:rPr>
          <w:rFonts w:hint="cs"/>
          <w:sz w:val="32"/>
          <w:rtl/>
          <w:lang w:bidi="ar-SY"/>
        </w:rPr>
        <w:t>عند تفعيل هذا الخيار يتم دمج رمز الحساب الختامي واسمه في حال تفعيلهما في هذا التقرير وإظهارهما في حقل واحد.</w:t>
      </w:r>
    </w:p>
    <w:p w:rsidR="00A81CBB" w:rsidRPr="00F139A7" w:rsidRDefault="00A81CBB" w:rsidP="00A81CBB">
      <w:pPr>
        <w:ind w:left="84" w:hanging="283"/>
        <w:jc w:val="both"/>
        <w:rPr>
          <w:b/>
          <w:bCs/>
          <w:sz w:val="32"/>
          <w:rtl/>
          <w:lang w:bidi="ar-SY"/>
        </w:rPr>
      </w:pPr>
      <w:r w:rsidRPr="00F139A7">
        <w:rPr>
          <w:rFonts w:hint="cs"/>
          <w:b/>
          <w:bCs/>
          <w:sz w:val="32"/>
          <w:rtl/>
          <w:lang w:bidi="ar-SY"/>
        </w:rPr>
        <w:lastRenderedPageBreak/>
        <w:t xml:space="preserve">* الفترة: </w:t>
      </w:r>
      <w:r w:rsidRPr="00F139A7">
        <w:rPr>
          <w:rFonts w:hint="cs"/>
          <w:sz w:val="32"/>
          <w:rtl/>
          <w:lang w:bidi="ar-SY"/>
        </w:rPr>
        <w:t>ويوجد ضمن هذا الخيار الخيارات الثلاثة التالية: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يومي: </w:t>
      </w:r>
      <w:r w:rsidRPr="00F139A7">
        <w:rPr>
          <w:rFonts w:hint="cs"/>
          <w:sz w:val="32"/>
          <w:rtl/>
          <w:lang w:bidi="ar-SY"/>
        </w:rPr>
        <w:t>عند تفعيل هذا الخيار تكون الفترات عبارة عن أيام أي يتم عرض الحركة الشهرية للحساب أو مجموعة الحسابات بشكل يومي وتجميع الحركات التي تمت على كل حساب كل يوم بيومه ضمن المجال الزمني المحدد للتقرير.</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أسبوعي: </w:t>
      </w:r>
      <w:r w:rsidRPr="00F139A7">
        <w:rPr>
          <w:rFonts w:hint="cs"/>
          <w:sz w:val="32"/>
          <w:rtl/>
          <w:lang w:bidi="ar-SY"/>
        </w:rPr>
        <w:t>عند تفعيل هذا الخيار تكون الفترات عبارة عن أسابيع أي يتم عرض الحركة الشهرية للحساب أو مجموعة الحسابات بشكل أسبوعي وتجميع الحركات التي تمت على كل حساب كل أسبوع بأسبوعه ضمن المجال الزمني المحدد للتقرير.</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شهري: </w:t>
      </w:r>
      <w:r w:rsidRPr="00F139A7">
        <w:rPr>
          <w:rFonts w:hint="cs"/>
          <w:sz w:val="32"/>
          <w:rtl/>
          <w:lang w:bidi="ar-SY"/>
        </w:rPr>
        <w:t>عند تفعيل هذا الخيار تكون الفترات عبارة عن أشهر أي يتم عرض الحركة الشهرية للحساب أو مجموعة الحسابات بشكل شهري وتجميع الحركات التي تمت على كل حساب كل شهر بشهره ضمن المجال الزمني المحدد للتقرير.</w:t>
      </w:r>
    </w:p>
    <w:p w:rsidR="00A81CBB" w:rsidRPr="00F139A7" w:rsidRDefault="00A81CBB" w:rsidP="00A81CBB">
      <w:pPr>
        <w:ind w:left="84" w:hanging="283"/>
        <w:jc w:val="both"/>
        <w:rPr>
          <w:sz w:val="32"/>
          <w:rtl/>
          <w:lang w:bidi="ar-SY"/>
        </w:rPr>
      </w:pPr>
      <w:r w:rsidRPr="00F139A7">
        <w:rPr>
          <w:rFonts w:hint="cs"/>
          <w:b/>
          <w:bCs/>
          <w:sz w:val="32"/>
          <w:rtl/>
          <w:lang w:bidi="ar-SY"/>
        </w:rPr>
        <w:t xml:space="preserve">* عمود الإظهار: </w:t>
      </w:r>
      <w:r w:rsidRPr="00F139A7">
        <w:rPr>
          <w:rFonts w:hint="cs"/>
          <w:sz w:val="32"/>
          <w:rtl/>
          <w:lang w:bidi="ar-SY"/>
        </w:rPr>
        <w:t>يمكننا في هذا التقرير تفعيل واحد أو أكثر من الحقول الثلاثة التالية:</w:t>
      </w:r>
    </w:p>
    <w:p w:rsidR="00A81CBB" w:rsidRPr="00F139A7" w:rsidRDefault="00A81CBB" w:rsidP="00A81CBB">
      <w:pPr>
        <w:rPr>
          <w:sz w:val="32"/>
          <w:rtl/>
          <w:lang w:bidi="ar-SY"/>
        </w:rPr>
      </w:pPr>
      <w:r w:rsidRPr="00F139A7">
        <w:rPr>
          <w:rFonts w:hint="cs"/>
          <w:rtl/>
        </w:rPr>
        <w:t>المدين, الدائن, الرصيد</w:t>
      </w:r>
      <w:r w:rsidRPr="00F139A7">
        <w:rPr>
          <w:rFonts w:hint="cs"/>
          <w:b/>
          <w:bCs/>
          <w:sz w:val="32"/>
          <w:rtl/>
          <w:lang w:bidi="ar-SY"/>
        </w:rPr>
        <w:t>.</w:t>
      </w:r>
    </w:p>
    <w:p w:rsidR="00A81CBB" w:rsidRPr="00F139A7" w:rsidRDefault="00A81CBB" w:rsidP="00A81CBB">
      <w:pPr>
        <w:tabs>
          <w:tab w:val="left" w:pos="26"/>
        </w:tabs>
        <w:ind w:left="-20"/>
        <w:jc w:val="lowKashida"/>
        <w:rPr>
          <w:b/>
          <w:bCs/>
          <w:rtl/>
          <w:lang w:bidi="ar-SY"/>
        </w:rPr>
      </w:pPr>
      <w:r w:rsidRPr="00F139A7">
        <w:rPr>
          <w:rFonts w:hint="cs"/>
          <w:b/>
          <w:bCs/>
          <w:rtl/>
          <w:lang w:bidi="ar-SY"/>
        </w:rPr>
        <w:t>شريط الحقول:</w:t>
      </w:r>
    </w:p>
    <w:p w:rsidR="00A81CBB" w:rsidRPr="00F139A7" w:rsidRDefault="00A81CBB" w:rsidP="00A81CBB">
      <w:pPr>
        <w:tabs>
          <w:tab w:val="left" w:pos="26"/>
        </w:tabs>
        <w:ind w:left="-20"/>
        <w:jc w:val="lowKashida"/>
        <w:rPr>
          <w:sz w:val="32"/>
          <w:rtl/>
          <w:lang w:bidi="ar-SY"/>
        </w:rPr>
      </w:pPr>
      <w:r w:rsidRPr="00F139A7">
        <w:rPr>
          <w:rFonts w:hint="cs"/>
          <w:sz w:val="32"/>
          <w:rtl/>
          <w:lang w:bidi="ar-SY"/>
        </w:rPr>
        <w:t xml:space="preserve">يمكننا من خلال هذا الشريط  تفعيل العديد من الحقول التي لها علاقة بالحسابات. </w:t>
      </w:r>
    </w:p>
    <w:p w:rsidR="00A81CBB" w:rsidRPr="00F139A7" w:rsidRDefault="00A81CBB" w:rsidP="00A81CBB">
      <w:pPr>
        <w:tabs>
          <w:tab w:val="left" w:pos="26"/>
        </w:tabs>
        <w:ind w:left="-20"/>
        <w:jc w:val="lowKashida"/>
        <w:rPr>
          <w:b/>
          <w:bCs/>
          <w:rtl/>
          <w:lang w:bidi="ar-SY"/>
        </w:rPr>
      </w:pPr>
      <w:r w:rsidRPr="00F139A7">
        <w:rPr>
          <w:rFonts w:hint="cs"/>
          <w:b/>
          <w:bCs/>
          <w:rtl/>
          <w:lang w:bidi="ar-SY"/>
        </w:rPr>
        <w:t>مثال:</w:t>
      </w:r>
    </w:p>
    <w:p w:rsidR="00A81CBB" w:rsidRPr="00F139A7" w:rsidRDefault="00A81CBB" w:rsidP="00A81CBB">
      <w:pPr>
        <w:tabs>
          <w:tab w:val="left" w:pos="26"/>
        </w:tabs>
        <w:ind w:left="-20"/>
        <w:jc w:val="lowKashida"/>
        <w:rPr>
          <w:sz w:val="32"/>
          <w:rtl/>
          <w:lang w:bidi="ar-SY"/>
        </w:rPr>
      </w:pPr>
      <w:r w:rsidRPr="00F139A7">
        <w:rPr>
          <w:rFonts w:hint="cs"/>
          <w:sz w:val="32"/>
          <w:rtl/>
          <w:lang w:bidi="ar-SY"/>
        </w:rPr>
        <w:t xml:space="preserve"> بفرض أننا بعنا الزبون طارق فواتير مبيع على الشكل التالي:</w:t>
      </w:r>
    </w:p>
    <w:p w:rsidR="00A81CBB" w:rsidRPr="00F139A7" w:rsidRDefault="00A81CBB" w:rsidP="00A81CBB">
      <w:pPr>
        <w:tabs>
          <w:tab w:val="left" w:pos="26"/>
        </w:tabs>
        <w:ind w:left="-20"/>
        <w:jc w:val="lowKashida"/>
        <w:rPr>
          <w:sz w:val="32"/>
          <w:rtl/>
          <w:lang w:bidi="ar-SY"/>
        </w:rPr>
      </w:pPr>
      <w:r w:rsidRPr="00F139A7">
        <w:rPr>
          <w:rFonts w:hint="cs"/>
          <w:sz w:val="32"/>
          <w:rtl/>
          <w:lang w:bidi="ar-SY"/>
        </w:rPr>
        <w:t>10-1-2012   فاتورة مبيع بقيمة 1500</w:t>
      </w:r>
    </w:p>
    <w:p w:rsidR="00A81CBB" w:rsidRPr="00F139A7" w:rsidRDefault="00A81CBB" w:rsidP="00A81CBB">
      <w:pPr>
        <w:tabs>
          <w:tab w:val="left" w:pos="26"/>
        </w:tabs>
        <w:ind w:left="-20"/>
        <w:jc w:val="lowKashida"/>
        <w:rPr>
          <w:sz w:val="32"/>
          <w:rtl/>
          <w:lang w:bidi="ar-SY"/>
        </w:rPr>
      </w:pPr>
      <w:r w:rsidRPr="00F139A7">
        <w:rPr>
          <w:rFonts w:hint="cs"/>
          <w:sz w:val="32"/>
          <w:rtl/>
          <w:lang w:bidi="ar-SY"/>
        </w:rPr>
        <w:t>14-2-2012   فاتورة مبيع بقيمة 2500</w:t>
      </w:r>
    </w:p>
    <w:p w:rsidR="00A81CBB" w:rsidRPr="00F139A7" w:rsidRDefault="00A81CBB" w:rsidP="00A81CBB">
      <w:pPr>
        <w:tabs>
          <w:tab w:val="left" w:pos="26"/>
        </w:tabs>
        <w:ind w:left="-20"/>
        <w:jc w:val="lowKashida"/>
        <w:rPr>
          <w:sz w:val="32"/>
          <w:rtl/>
          <w:lang w:bidi="ar-SY"/>
        </w:rPr>
      </w:pPr>
      <w:r w:rsidRPr="00F139A7">
        <w:rPr>
          <w:rFonts w:hint="cs"/>
          <w:sz w:val="32"/>
          <w:rtl/>
          <w:lang w:bidi="ar-SY"/>
        </w:rPr>
        <w:t>16-3-2012   فاتورة مبيع بقيمة 3500</w:t>
      </w:r>
    </w:p>
    <w:p w:rsidR="00A81CBB" w:rsidRPr="00F139A7" w:rsidRDefault="00A81CBB" w:rsidP="00A81CBB">
      <w:pPr>
        <w:tabs>
          <w:tab w:val="left" w:pos="26"/>
        </w:tabs>
        <w:ind w:left="-20"/>
        <w:jc w:val="lowKashida"/>
        <w:rPr>
          <w:sz w:val="32"/>
          <w:rtl/>
          <w:lang w:bidi="ar-SY"/>
        </w:rPr>
      </w:pPr>
      <w:r w:rsidRPr="00F139A7">
        <w:rPr>
          <w:rFonts w:hint="cs"/>
          <w:sz w:val="32"/>
          <w:rtl/>
          <w:lang w:bidi="ar-SY"/>
        </w:rPr>
        <w:t>25-4-2012   فاتورة مبيع بقيمة 1000</w:t>
      </w:r>
    </w:p>
    <w:p w:rsidR="00A81CBB" w:rsidRPr="00F139A7" w:rsidRDefault="00A81CBB" w:rsidP="00A81CBB">
      <w:pPr>
        <w:tabs>
          <w:tab w:val="left" w:pos="26"/>
        </w:tabs>
        <w:ind w:left="-20"/>
        <w:jc w:val="lowKashida"/>
        <w:rPr>
          <w:sz w:val="32"/>
          <w:rtl/>
          <w:lang w:bidi="ar-SY"/>
        </w:rPr>
      </w:pPr>
      <w:r w:rsidRPr="00F139A7">
        <w:rPr>
          <w:rFonts w:hint="cs"/>
          <w:sz w:val="32"/>
          <w:rtl/>
          <w:lang w:bidi="ar-SY"/>
        </w:rPr>
        <w:t>عند طلب تقرير الحركة الشهرية للحسابات للحساب طارق ووضع الفترة "شهري" يظهر التقرير كما في الشكل التالي:</w:t>
      </w:r>
    </w:p>
    <w:p w:rsidR="00A81CBB" w:rsidRPr="00F139A7" w:rsidRDefault="00A81CBB" w:rsidP="00A81CBB">
      <w:pPr>
        <w:spacing w:after="100" w:afterAutospacing="1"/>
        <w:ind w:left="-58"/>
        <w:jc w:val="center"/>
        <w:rPr>
          <w:sz w:val="32"/>
          <w:rtl/>
          <w:lang w:bidi="ar-SY"/>
        </w:rPr>
      </w:pPr>
      <w:r w:rsidRPr="00F139A7">
        <w:rPr>
          <w:noProof/>
          <w:sz w:val="32"/>
        </w:rPr>
        <w:lastRenderedPageBreak/>
        <w:drawing>
          <wp:inline distT="0" distB="0" distL="0" distR="0" wp14:anchorId="37BB4F61" wp14:editId="27E0FF9A">
            <wp:extent cx="4204800" cy="2304000"/>
            <wp:effectExtent l="0" t="0" r="5715" b="1270"/>
            <wp:docPr id="189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248"/>
                    <a:srcRect/>
                    <a:stretch>
                      <a:fillRect/>
                    </a:stretch>
                  </pic:blipFill>
                  <pic:spPr bwMode="auto">
                    <a:xfrm>
                      <a:off x="0" y="0"/>
                      <a:ext cx="4204800" cy="23040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lang w:bidi="ar-SY"/>
        </w:rPr>
      </w:pPr>
      <w:r w:rsidRPr="00F139A7">
        <w:rPr>
          <w:rFonts w:hint="cs"/>
          <w:sz w:val="32"/>
          <w:rtl/>
          <w:lang w:bidi="ar-SY"/>
        </w:rPr>
        <w:t>في حال تحديد سطر من أسطر التقرير يمكننا باستخدام قائمة الزر اليميني للفأرة الوصول إلى "بطاقة الحساب" و "دفتر الاستاذ" و "ميزان المراجعة" للحساب المذكور في السطر المحدد.</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عرض: </w:t>
      </w:r>
      <w:r w:rsidRPr="00F139A7">
        <w:rPr>
          <w:rFonts w:hint="cs"/>
          <w:sz w:val="32"/>
          <w:rtl/>
          <w:lang w:bidi="ar-SY"/>
        </w:rPr>
        <w:t>لعرض التقرير.</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طباعة: </w:t>
      </w:r>
      <w:r w:rsidRPr="00F139A7">
        <w:rPr>
          <w:rFonts w:hint="cs"/>
          <w:sz w:val="32"/>
          <w:rtl/>
          <w:lang w:bidi="ar-SY"/>
        </w:rPr>
        <w:t>لطباعة التقرير السابق.</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إغلاق: </w:t>
      </w:r>
      <w:r w:rsidRPr="00F139A7">
        <w:rPr>
          <w:rFonts w:hint="cs"/>
          <w:sz w:val="32"/>
          <w:rtl/>
          <w:lang w:bidi="ar-SY"/>
        </w:rPr>
        <w:t>لإغلاق التقرير.</w:t>
      </w:r>
    </w:p>
    <w:p w:rsidR="00A81CBB" w:rsidRPr="007262E4" w:rsidRDefault="00A81CBB" w:rsidP="00A81CBB">
      <w:pPr>
        <w:tabs>
          <w:tab w:val="left" w:pos="26"/>
        </w:tabs>
        <w:ind w:left="-20"/>
        <w:jc w:val="lowKashida"/>
        <w:rPr>
          <w:b/>
          <w:bCs/>
          <w:u w:val="single"/>
          <w:rtl/>
          <w:lang w:bidi="ar-SY"/>
        </w:rPr>
      </w:pPr>
      <w:r w:rsidRPr="007262E4">
        <w:rPr>
          <w:rFonts w:hint="cs"/>
          <w:b/>
          <w:bCs/>
          <w:u w:val="single"/>
          <w:rtl/>
          <w:lang w:bidi="ar-SY"/>
        </w:rPr>
        <w:t>أمثلة عملية عن المعلومات التي يمكن استخلاصها من تقرير الحركة الشهرية للحسابات:</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بالحركة الشهرية للزبائن خلال الأشهر الستة الأولى بحيث تظهر مقسمة بشكل شهري.</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 xml:space="preserve">تقرير بالحركة الشهرية للمقبوضات من كل زبون خلال الأشهر الستة الأولى. </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 xml:space="preserve">تقرير بالحركة الشهرية للزبون </w:t>
      </w:r>
      <w:proofErr w:type="spellStart"/>
      <w:r w:rsidRPr="00F139A7">
        <w:rPr>
          <w:rFonts w:hint="cs"/>
          <w:sz w:val="32"/>
          <w:rtl/>
          <w:lang w:bidi="ar-SY"/>
        </w:rPr>
        <w:t>طارقمن</w:t>
      </w:r>
      <w:proofErr w:type="spellEnd"/>
      <w:r w:rsidRPr="00F139A7">
        <w:rPr>
          <w:rFonts w:hint="cs"/>
          <w:sz w:val="32"/>
          <w:rtl/>
          <w:lang w:bidi="ar-SY"/>
        </w:rPr>
        <w:t xml:space="preserve"> القيود المرحلة فقط.</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بالحركة الشهرية للزبون طارق خلال الأشهر الستة الأولى بحيث يظهر مدين ودائن ورصيد الزبون طارق في كل شهر من الأشهر.</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بالحركة اليومية للصناديق خلال الأسبوع الأول من الشهر الأول مقسمة بشكل يومي كل يوم بيومه.</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بالحركة الأسبوعية لحساب المبيعات خلال الشهر الثالث.</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بالحركة الشهرية لحسابات الموردين بحيث يظهر المبالغ المتحركة على هذه الحسابات في الطرف الدائن فقط.</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بالحركة الشهرية لأرصدة حسابات المصاريف بحيث يظهر رصيد كل مصروف كل شهر بشهره.</w:t>
      </w:r>
    </w:p>
    <w:p w:rsidR="00A81CBB" w:rsidRPr="00F139A7" w:rsidRDefault="00A81CBB" w:rsidP="00A81CBB">
      <w:pPr>
        <w:bidi w:val="0"/>
        <w:rPr>
          <w:b/>
          <w:bCs/>
          <w:sz w:val="32"/>
          <w:u w:val="single"/>
          <w:lang w:bidi="ar-SY"/>
        </w:rPr>
      </w:pPr>
      <w:r w:rsidRPr="00F139A7">
        <w:rPr>
          <w:b/>
          <w:bCs/>
          <w:sz w:val="32"/>
          <w:u w:val="single"/>
          <w:lang w:bidi="ar-SY"/>
        </w:rPr>
        <w:br w:type="page"/>
      </w:r>
    </w:p>
    <w:p w:rsidR="00A81CBB" w:rsidRPr="00F139A7" w:rsidRDefault="00A81CBB" w:rsidP="00A81CBB">
      <w:pPr>
        <w:pStyle w:val="1"/>
      </w:pPr>
      <w:bookmarkStart w:id="179" w:name="_Toc362962068"/>
      <w:r w:rsidRPr="00F139A7">
        <w:rPr>
          <w:rFonts w:hint="cs"/>
          <w:rtl/>
        </w:rPr>
        <w:lastRenderedPageBreak/>
        <w:t>سادساً: تقارير محاسبية متقدمة</w:t>
      </w:r>
      <w:bookmarkEnd w:id="179"/>
    </w:p>
    <w:p w:rsidR="00A81CBB" w:rsidRPr="007262E4" w:rsidRDefault="00D73BBA" w:rsidP="00D73BBA">
      <w:pPr>
        <w:pStyle w:val="2"/>
        <w:rPr>
          <w:u w:val="none"/>
          <w:rtl/>
        </w:rPr>
      </w:pPr>
      <w:bookmarkStart w:id="180" w:name="_Toc362962069"/>
      <w:r w:rsidRPr="00F139A7">
        <w:rPr>
          <w:rFonts w:hint="cs"/>
          <w:b w:val="0"/>
          <w:bCs w:val="0"/>
          <w:i w:val="0"/>
          <w:szCs w:val="28"/>
          <w:rtl/>
          <w:lang w:bidi="ar-SY"/>
        </w:rPr>
        <w:t>1</w:t>
      </w:r>
      <w:r w:rsidRPr="007262E4">
        <w:rPr>
          <w:rFonts w:hint="cs"/>
          <w:b w:val="0"/>
          <w:bCs w:val="0"/>
          <w:i w:val="0"/>
          <w:szCs w:val="28"/>
          <w:u w:val="none"/>
          <w:rtl/>
          <w:lang w:bidi="ar-SY"/>
        </w:rPr>
        <w:t>-</w:t>
      </w:r>
      <w:r w:rsidRPr="007262E4">
        <w:rPr>
          <w:rFonts w:hint="cs"/>
          <w:sz w:val="32"/>
          <w:szCs w:val="28"/>
          <w:u w:val="none"/>
          <w:rtl/>
        </w:rPr>
        <w:t xml:space="preserve"> </w:t>
      </w:r>
      <w:r w:rsidR="00A81CBB" w:rsidRPr="007262E4">
        <w:rPr>
          <w:rFonts w:hint="cs"/>
          <w:sz w:val="32"/>
          <w:szCs w:val="28"/>
          <w:u w:val="none"/>
          <w:rtl/>
        </w:rPr>
        <w:t>تقرير دفتر الأستاذ لمركز كلفة:</w:t>
      </w:r>
      <w:bookmarkEnd w:id="180"/>
    </w:p>
    <w:p w:rsidR="00A81CBB" w:rsidRPr="00F139A7" w:rsidRDefault="00A81CBB" w:rsidP="00A81CBB">
      <w:pPr>
        <w:tabs>
          <w:tab w:val="left" w:pos="26"/>
        </w:tabs>
        <w:ind w:left="-20"/>
        <w:jc w:val="lowKashida"/>
        <w:rPr>
          <w:sz w:val="32"/>
          <w:rtl/>
          <w:lang w:bidi="ar-SY"/>
        </w:rPr>
      </w:pPr>
      <w:r w:rsidRPr="00F139A7">
        <w:rPr>
          <w:rFonts w:hint="cs"/>
          <w:sz w:val="32"/>
          <w:rtl/>
        </w:rPr>
        <w:t>ويتم من خلاله تصنيف وتجميع الحركات المالية التي تمت لصالح مركز كلفة</w:t>
      </w:r>
      <w:r w:rsidRPr="00F139A7">
        <w:rPr>
          <w:rFonts w:hint="cs"/>
          <w:sz w:val="32"/>
          <w:rtl/>
          <w:lang w:bidi="ar-SY"/>
        </w:rPr>
        <w:t xml:space="preserve"> محدد. وتشمل نافذة شروط هذا التقرير على ما يلي</w:t>
      </w:r>
      <w:r w:rsidRPr="00F139A7">
        <w:rPr>
          <w:rFonts w:hint="cs"/>
          <w:b/>
          <w:bCs/>
          <w:sz w:val="32"/>
          <w:rtl/>
          <w:lang w:bidi="ar-SY"/>
        </w:rPr>
        <w:t>:</w:t>
      </w:r>
    </w:p>
    <w:p w:rsidR="00A81CBB" w:rsidRPr="00F139A7" w:rsidRDefault="00A81CBB" w:rsidP="00A81CBB">
      <w:pPr>
        <w:tabs>
          <w:tab w:val="left" w:pos="26"/>
        </w:tabs>
        <w:spacing w:after="100" w:afterAutospacing="1"/>
        <w:ind w:left="-20"/>
        <w:jc w:val="center"/>
        <w:rPr>
          <w:sz w:val="32"/>
          <w:rtl/>
          <w:lang w:bidi="ar-SY"/>
        </w:rPr>
      </w:pPr>
      <w:r w:rsidRPr="00F139A7">
        <w:rPr>
          <w:rFonts w:hint="cs"/>
          <w:noProof/>
          <w:sz w:val="32"/>
        </w:rPr>
        <w:drawing>
          <wp:inline distT="0" distB="0" distL="0" distR="0" wp14:anchorId="7DBA75BB" wp14:editId="75438F60">
            <wp:extent cx="4491045" cy="2790000"/>
            <wp:effectExtent l="0" t="0" r="5080" b="0"/>
            <wp:docPr id="1892" name="صورة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49">
                      <a:extLst>
                        <a:ext uri="{28A0092B-C50C-407E-A947-70E740481C1C}">
                          <a14:useLocalDpi xmlns:a14="http://schemas.microsoft.com/office/drawing/2010/main" val="0"/>
                        </a:ext>
                      </a:extLst>
                    </a:blip>
                    <a:stretch>
                      <a:fillRect/>
                    </a:stretch>
                  </pic:blipFill>
                  <pic:spPr bwMode="auto">
                    <a:xfrm>
                      <a:off x="0" y="0"/>
                      <a:ext cx="4491045" cy="27900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مركز كلفة</w:t>
      </w:r>
      <w:r w:rsidRPr="00F139A7">
        <w:rPr>
          <w:rFonts w:hint="cs"/>
          <w:sz w:val="32"/>
          <w:rtl/>
          <w:lang w:bidi="ar-SY"/>
        </w:rPr>
        <w:t>: نحدد في هذا الحقل مركز الكلفة الذي نريد معرفة الحركات المدينة أو الدائنة التي تمت عليه.</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الحساب</w:t>
      </w:r>
      <w:r w:rsidRPr="00F139A7">
        <w:rPr>
          <w:rFonts w:hint="cs"/>
          <w:sz w:val="32"/>
          <w:rtl/>
          <w:lang w:bidi="ar-SY"/>
        </w:rPr>
        <w:t>: نحدد في هذا الحقل الحساب الذي نريد معرفة الحركات التي تمت عليه لصالح مركز كلفة محدد, أو نحدد الحساب دون أن نحدد مركز للكلفة فيتم عرض الحركات التي تمت على هذا الحساب لصالح مراكز الكلفة كافة.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من تاريخ, إلى تاريخ</w:t>
      </w:r>
      <w:r w:rsidRPr="00F139A7">
        <w:rPr>
          <w:rFonts w:hint="cs"/>
          <w:sz w:val="32"/>
          <w:rtl/>
          <w:lang w:bidi="ar-SY"/>
        </w:rPr>
        <w:t>: نحدد في هذين الحقلين المجال الزمني للتقرير.</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تحليل خاص: </w:t>
      </w:r>
      <w:r w:rsidRPr="00F139A7">
        <w:rPr>
          <w:rFonts w:hint="cs"/>
          <w:sz w:val="32"/>
          <w:rtl/>
          <w:lang w:bidi="ar-SY"/>
        </w:rPr>
        <w:t>نحدد في هذا الحقل تحليل خاص بالحساب المذكور في حقل الحساب السابق فيتم عرض دفتر أستاذ لمركز الكلفة للحركات التي تمت على التحليل الخاص المحدد.</w:t>
      </w:r>
      <w:r w:rsidRPr="00F139A7">
        <w:rPr>
          <w:rFonts w:hint="cs"/>
          <w:b/>
          <w:bCs/>
          <w:sz w:val="32"/>
          <w:rtl/>
          <w:lang w:bidi="ar-SY"/>
        </w:rPr>
        <w:t xml:space="preserve"> </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تحليل عام:</w:t>
      </w:r>
      <w:r w:rsidRPr="00F139A7">
        <w:rPr>
          <w:rFonts w:hint="cs"/>
          <w:sz w:val="32"/>
          <w:rtl/>
          <w:lang w:bidi="ar-SY"/>
        </w:rPr>
        <w:t xml:space="preserve"> نحدد في هذا الحقل تحليل عام فيتم عرض دفتر أستاذ لمركز الكلفة للحركات التي تمت على التحليل العام المحدد.</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للفروع: </w:t>
      </w:r>
      <w:r w:rsidRPr="00F139A7">
        <w:rPr>
          <w:rFonts w:hint="cs"/>
          <w:sz w:val="32"/>
          <w:rtl/>
          <w:lang w:bidi="ar-SY"/>
        </w:rPr>
        <w:t>نحدد في هذا الحقل الفروع التي تمت ضمنها حركات لصالح مركز الكلفة.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للعملات:</w:t>
      </w:r>
      <w:r w:rsidRPr="00F139A7">
        <w:rPr>
          <w:rFonts w:hint="cs"/>
          <w:sz w:val="32"/>
          <w:rtl/>
          <w:lang w:bidi="ar-SY"/>
        </w:rPr>
        <w:t xml:space="preserve"> إن العملات التي نحددها في هذا الحقل تحدد الحركات التي يتم عرضها في هذا التقرير. حيث أن العملة التي لا نختارها هنا لا يتم عرض الحركات التي تمت بها لصالح مركز الكلفة المحدد. </w:t>
      </w:r>
      <w:r w:rsidRPr="00F139A7">
        <w:rPr>
          <w:rFonts w:hint="cs"/>
          <w:sz w:val="32"/>
          <w:rtl/>
          <w:lang w:bidi="ar-SY"/>
        </w:rPr>
        <w:lastRenderedPageBreak/>
        <w:t>مثلاً إذا حملنا مركز الكلفة مواد بقيمة 1000 دولار ولم نختر الدولار ضمن حقل "للعملات" فلا يتم عرض الألف دولار هذه ضمن الحركات المالية التي تمت لصالح مركز الكلفة.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العملة والمعادل:</w:t>
      </w:r>
      <w:r w:rsidRPr="00F139A7">
        <w:rPr>
          <w:rFonts w:hint="cs"/>
          <w:sz w:val="32"/>
          <w:rtl/>
          <w:lang w:bidi="ar-SY"/>
        </w:rPr>
        <w:t xml:space="preserve"> نحدد في هذين الحقلين العملة التي يتم عرض التقرير على أساسها ومعادلها بالنسبة للعملة الأساسية.</w:t>
      </w:r>
    </w:p>
    <w:p w:rsidR="00A81CBB" w:rsidRPr="00F139A7" w:rsidRDefault="00A81CBB" w:rsidP="00A81CBB">
      <w:pPr>
        <w:tabs>
          <w:tab w:val="left" w:pos="26"/>
        </w:tabs>
        <w:ind w:left="-20"/>
        <w:rPr>
          <w:sz w:val="32"/>
          <w:rtl/>
          <w:lang w:bidi="ar-SY"/>
        </w:rPr>
      </w:pPr>
      <w:r w:rsidRPr="00F139A7">
        <w:rPr>
          <w:rFonts w:hint="cs"/>
          <w:b/>
          <w:bCs/>
          <w:sz w:val="32"/>
          <w:rtl/>
          <w:lang w:bidi="ar-SY"/>
        </w:rPr>
        <w:t>الحقول:</w:t>
      </w:r>
      <w:r w:rsidRPr="00F139A7">
        <w:rPr>
          <w:rFonts w:hint="cs"/>
          <w:sz w:val="32"/>
          <w:rtl/>
          <w:lang w:bidi="ar-SY"/>
        </w:rPr>
        <w:t xml:space="preserve"> يتم من خلال شريط الحقول تفعيل الأعمدة التي نرغب بظهورها في التقرير النهائي من خلال تفعيل هذه الحقول والتحكم بترتيب ظهورها.</w:t>
      </w:r>
    </w:p>
    <w:p w:rsidR="00A81CBB" w:rsidRPr="00F139A7" w:rsidRDefault="00A81CBB" w:rsidP="00A81CBB">
      <w:pPr>
        <w:tabs>
          <w:tab w:val="left" w:pos="26"/>
        </w:tabs>
        <w:ind w:left="-20"/>
        <w:rPr>
          <w:sz w:val="32"/>
          <w:rtl/>
          <w:lang w:bidi="ar-SY"/>
        </w:rPr>
      </w:pPr>
      <w:r w:rsidRPr="00F139A7">
        <w:rPr>
          <w:rFonts w:hint="cs"/>
          <w:b/>
          <w:bCs/>
          <w:sz w:val="32"/>
          <w:rtl/>
          <w:lang w:bidi="ar-SY"/>
        </w:rPr>
        <w:t>الخيارات:</w:t>
      </w:r>
      <w:r w:rsidRPr="00F139A7">
        <w:rPr>
          <w:rFonts w:hint="cs"/>
          <w:sz w:val="32"/>
          <w:rtl/>
          <w:lang w:bidi="ar-SY"/>
        </w:rPr>
        <w:t xml:space="preserve"> ويوجد لدينا الخيارات التالية:</w:t>
      </w:r>
    </w:p>
    <w:p w:rsidR="00A81CBB" w:rsidRPr="00F139A7" w:rsidRDefault="00A81CBB" w:rsidP="007262E4">
      <w:pPr>
        <w:numPr>
          <w:ilvl w:val="1"/>
          <w:numId w:val="12"/>
        </w:numPr>
        <w:tabs>
          <w:tab w:val="clear" w:pos="1423"/>
          <w:tab w:val="left" w:pos="26"/>
        </w:tabs>
        <w:ind w:left="374"/>
        <w:jc w:val="lowKashida"/>
        <w:rPr>
          <w:sz w:val="32"/>
          <w:lang w:bidi="ar-SY"/>
        </w:rPr>
      </w:pPr>
      <w:r w:rsidRPr="00F139A7">
        <w:rPr>
          <w:rFonts w:hint="cs"/>
          <w:b/>
          <w:bCs/>
          <w:sz w:val="32"/>
          <w:rtl/>
          <w:lang w:bidi="ar-SY"/>
        </w:rPr>
        <w:t>تجمي</w:t>
      </w:r>
      <w:r w:rsidR="007262E4">
        <w:rPr>
          <w:rFonts w:hint="cs"/>
          <w:b/>
          <w:bCs/>
          <w:sz w:val="32"/>
          <w:rtl/>
          <w:lang w:bidi="ar-SY"/>
        </w:rPr>
        <w:t>ع حركة حساب</w:t>
      </w:r>
      <w:r w:rsidRPr="00F139A7">
        <w:rPr>
          <w:rFonts w:hint="cs"/>
          <w:b/>
          <w:bCs/>
          <w:sz w:val="32"/>
          <w:rtl/>
          <w:lang w:bidi="ar-SY"/>
        </w:rPr>
        <w:t>:</w:t>
      </w:r>
      <w:r w:rsidRPr="00F139A7">
        <w:rPr>
          <w:rFonts w:hint="cs"/>
          <w:sz w:val="32"/>
          <w:rtl/>
          <w:lang w:bidi="ar-SY"/>
        </w:rPr>
        <w:t xml:space="preserve"> عند تفعيل هذا الخيار يتم تجميع الحركات التي تمت لصالح مركز الكلفة وذلك حسب الحساب. وللتوضيح نفترض أنه تم شراء فاتورتي مواد لصالح مركز كلفة هو مركز النسج وتم دفع مصاريف متنوعة بقيدي مدفوعات صندوق لصالح مركز النسج عندها إذا طلبنا التقرير وكان الخيار المفعّل تجميعي فسيظهر التقرير بالشكل التالي:</w:t>
      </w:r>
    </w:p>
    <w:p w:rsidR="00A81CBB" w:rsidRPr="00F139A7" w:rsidRDefault="00A81CBB" w:rsidP="00A81CBB">
      <w:pPr>
        <w:tabs>
          <w:tab w:val="left" w:pos="26"/>
        </w:tabs>
        <w:jc w:val="center"/>
        <w:rPr>
          <w:sz w:val="32"/>
          <w:rtl/>
          <w:lang w:bidi="ar-SY"/>
        </w:rPr>
      </w:pPr>
      <w:r w:rsidRPr="00F139A7">
        <w:rPr>
          <w:noProof/>
        </w:rPr>
        <w:drawing>
          <wp:inline distT="0" distB="0" distL="0" distR="0" wp14:anchorId="3BE04D3D" wp14:editId="26FFDE46">
            <wp:extent cx="4068000" cy="1951626"/>
            <wp:effectExtent l="0" t="0" r="8890" b="0"/>
            <wp:docPr id="1893" name="صورة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descr="0146- P-125"/>
                    <pic:cNvPicPr>
                      <a:picLocks noChangeAspect="1" noChangeArrowheads="1"/>
                    </pic:cNvPicPr>
                  </pic:nvPicPr>
                  <pic:blipFill>
                    <a:blip r:embed="rId250">
                      <a:extLst>
                        <a:ext uri="{28A0092B-C50C-407E-A947-70E740481C1C}">
                          <a14:useLocalDpi xmlns:a14="http://schemas.microsoft.com/office/drawing/2010/main" val="0"/>
                        </a:ext>
                      </a:extLst>
                    </a:blip>
                    <a:stretch>
                      <a:fillRect/>
                    </a:stretch>
                  </pic:blipFill>
                  <pic:spPr bwMode="auto">
                    <a:xfrm>
                      <a:off x="0" y="0"/>
                      <a:ext cx="4068000" cy="1951626"/>
                    </a:xfrm>
                    <a:prstGeom prst="rect">
                      <a:avLst/>
                    </a:prstGeom>
                    <a:noFill/>
                    <a:ln w="9525">
                      <a:noFill/>
                      <a:miter lim="800000"/>
                      <a:headEnd/>
                      <a:tailEnd/>
                    </a:ln>
                  </pic:spPr>
                </pic:pic>
              </a:graphicData>
            </a:graphic>
          </wp:inline>
        </w:drawing>
      </w:r>
    </w:p>
    <w:p w:rsidR="00A81CBB" w:rsidRPr="00F139A7" w:rsidRDefault="00A81CBB" w:rsidP="007262E4">
      <w:pPr>
        <w:numPr>
          <w:ilvl w:val="1"/>
          <w:numId w:val="12"/>
        </w:numPr>
        <w:tabs>
          <w:tab w:val="clear" w:pos="1423"/>
          <w:tab w:val="left" w:pos="26"/>
        </w:tabs>
        <w:ind w:left="374"/>
        <w:jc w:val="lowKashida"/>
        <w:rPr>
          <w:b/>
          <w:bCs/>
          <w:sz w:val="32"/>
          <w:lang w:bidi="ar-SY"/>
        </w:rPr>
      </w:pPr>
      <w:r w:rsidRPr="00F139A7">
        <w:rPr>
          <w:rFonts w:hint="cs"/>
          <w:b/>
          <w:bCs/>
          <w:sz w:val="32"/>
          <w:rtl/>
          <w:lang w:bidi="ar-SY"/>
        </w:rPr>
        <w:t xml:space="preserve">تفصيلي: </w:t>
      </w:r>
      <w:r w:rsidRPr="00F139A7">
        <w:rPr>
          <w:rFonts w:hint="cs"/>
          <w:sz w:val="32"/>
          <w:rtl/>
          <w:lang w:bidi="ar-SY"/>
        </w:rPr>
        <w:t xml:space="preserve">عند </w:t>
      </w:r>
      <w:r w:rsidR="007262E4">
        <w:rPr>
          <w:rFonts w:hint="cs"/>
          <w:sz w:val="32"/>
          <w:rtl/>
          <w:lang w:bidi="ar-SY"/>
        </w:rPr>
        <w:t>عدم تفعيل</w:t>
      </w:r>
      <w:r w:rsidRPr="00F139A7">
        <w:rPr>
          <w:rFonts w:hint="cs"/>
          <w:sz w:val="32"/>
          <w:rtl/>
          <w:lang w:bidi="ar-SY"/>
        </w:rPr>
        <w:t xml:space="preserve"> </w:t>
      </w:r>
      <w:r w:rsidR="007262E4">
        <w:rPr>
          <w:rFonts w:hint="cs"/>
          <w:sz w:val="32"/>
          <w:rtl/>
          <w:lang w:bidi="ar-SY"/>
        </w:rPr>
        <w:t xml:space="preserve">خيار </w:t>
      </w:r>
      <w:r w:rsidR="007262E4" w:rsidRPr="007262E4">
        <w:rPr>
          <w:rFonts w:hint="cs"/>
          <w:sz w:val="32"/>
          <w:rtl/>
          <w:lang w:bidi="ar-SY"/>
        </w:rPr>
        <w:t>تجميع حركة حساب</w:t>
      </w:r>
      <w:r w:rsidRPr="00F139A7">
        <w:rPr>
          <w:rFonts w:hint="cs"/>
          <w:sz w:val="32"/>
          <w:rtl/>
          <w:lang w:bidi="ar-SY"/>
        </w:rPr>
        <w:t xml:space="preserve"> يتمفصل الحركات التي تمت على مركز الكلفة كما في الشكل التالي:</w:t>
      </w:r>
    </w:p>
    <w:p w:rsidR="00A81CBB" w:rsidRPr="00F139A7" w:rsidRDefault="00A81CBB" w:rsidP="00A81CBB">
      <w:pPr>
        <w:tabs>
          <w:tab w:val="left" w:pos="26"/>
        </w:tabs>
        <w:ind w:left="-23"/>
        <w:jc w:val="center"/>
        <w:rPr>
          <w:b/>
          <w:bCs/>
          <w:sz w:val="32"/>
          <w:rtl/>
          <w:lang w:bidi="ar-SY"/>
        </w:rPr>
      </w:pPr>
      <w:r w:rsidRPr="00F139A7">
        <w:rPr>
          <w:noProof/>
        </w:rPr>
        <w:drawing>
          <wp:inline distT="0" distB="0" distL="0" distR="0" wp14:anchorId="40FEF75A" wp14:editId="1063FBF5">
            <wp:extent cx="4564800" cy="2188800"/>
            <wp:effectExtent l="0" t="0" r="7620" b="2540"/>
            <wp:docPr id="1894" name="صورة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descr="0147- P-126"/>
                    <pic:cNvPicPr>
                      <a:picLocks noChangeAspect="1" noChangeArrowheads="1"/>
                    </pic:cNvPicPr>
                  </pic:nvPicPr>
                  <pic:blipFill>
                    <a:blip r:embed="rId251">
                      <a:extLst>
                        <a:ext uri="{28A0092B-C50C-407E-A947-70E740481C1C}">
                          <a14:useLocalDpi xmlns:a14="http://schemas.microsoft.com/office/drawing/2010/main" val="0"/>
                        </a:ext>
                      </a:extLst>
                    </a:blip>
                    <a:stretch>
                      <a:fillRect/>
                    </a:stretch>
                  </pic:blipFill>
                  <pic:spPr bwMode="auto">
                    <a:xfrm>
                      <a:off x="0" y="0"/>
                      <a:ext cx="4564800" cy="21888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lang w:bidi="ar-SY"/>
        </w:rPr>
      </w:pPr>
      <w:r w:rsidRPr="00F139A7">
        <w:rPr>
          <w:rFonts w:hint="cs"/>
          <w:b/>
          <w:bCs/>
          <w:sz w:val="32"/>
          <w:u w:val="single"/>
          <w:rtl/>
          <w:lang w:bidi="ar-SY"/>
        </w:rPr>
        <w:t>فرز</w:t>
      </w:r>
      <w:r w:rsidRPr="00F139A7">
        <w:rPr>
          <w:rFonts w:hint="cs"/>
          <w:sz w:val="32"/>
          <w:rtl/>
          <w:lang w:bidi="ar-SY"/>
        </w:rPr>
        <w:t>: ويوجد لدينا ثلاثة خيارات للفرز:</w:t>
      </w:r>
    </w:p>
    <w:p w:rsidR="00A81CBB" w:rsidRPr="00F139A7" w:rsidRDefault="00A81CBB" w:rsidP="00A81CBB">
      <w:pPr>
        <w:numPr>
          <w:ilvl w:val="2"/>
          <w:numId w:val="12"/>
        </w:numPr>
        <w:tabs>
          <w:tab w:val="clear" w:pos="2143"/>
          <w:tab w:val="left" w:pos="26"/>
        </w:tabs>
        <w:ind w:left="523"/>
        <w:jc w:val="lowKashida"/>
        <w:rPr>
          <w:b/>
          <w:bCs/>
          <w:sz w:val="32"/>
          <w:lang w:bidi="ar-SY"/>
        </w:rPr>
      </w:pPr>
      <w:r w:rsidRPr="00F139A7">
        <w:rPr>
          <w:rFonts w:hint="cs"/>
          <w:b/>
          <w:bCs/>
          <w:sz w:val="32"/>
          <w:rtl/>
          <w:lang w:bidi="ar-SY"/>
        </w:rPr>
        <w:lastRenderedPageBreak/>
        <w:t xml:space="preserve">الحساب: </w:t>
      </w:r>
      <w:r w:rsidRPr="00F139A7">
        <w:rPr>
          <w:rFonts w:hint="cs"/>
          <w:sz w:val="32"/>
          <w:rtl/>
          <w:lang w:bidi="ar-SY"/>
        </w:rPr>
        <w:t>ويتم هنا تجميع الحسابات ذات نفس الاسم تحت بعضها, أي يتم الفرز حسب اسم الحساب. وذلك كما هو واضح في الشكل السابق.</w:t>
      </w:r>
    </w:p>
    <w:p w:rsidR="00A81CBB" w:rsidRPr="00F139A7" w:rsidRDefault="00A81CBB" w:rsidP="00A81CBB">
      <w:pPr>
        <w:numPr>
          <w:ilvl w:val="2"/>
          <w:numId w:val="12"/>
        </w:numPr>
        <w:tabs>
          <w:tab w:val="clear" w:pos="2143"/>
          <w:tab w:val="left" w:pos="26"/>
        </w:tabs>
        <w:ind w:left="523"/>
        <w:jc w:val="lowKashida"/>
        <w:rPr>
          <w:b/>
          <w:bCs/>
          <w:sz w:val="32"/>
          <w:lang w:bidi="ar-SY"/>
        </w:rPr>
      </w:pPr>
      <w:r w:rsidRPr="00F139A7">
        <w:rPr>
          <w:rFonts w:hint="cs"/>
          <w:b/>
          <w:bCs/>
          <w:sz w:val="32"/>
          <w:rtl/>
          <w:lang w:bidi="ar-SY"/>
        </w:rPr>
        <w:t>التاريخ:</w:t>
      </w:r>
      <w:r w:rsidRPr="00F139A7">
        <w:rPr>
          <w:rFonts w:hint="cs"/>
          <w:sz w:val="32"/>
          <w:rtl/>
          <w:lang w:bidi="ar-SY"/>
        </w:rPr>
        <w:t xml:space="preserve"> ويتم هنا ترتيب الحركات حسب تاريخ تسجيلها. وعلى سبيل المثال بفرض أن الحركات المالية على مركز الكلفة كانت كما يلي:</w:t>
      </w:r>
    </w:p>
    <w:p w:rsidR="00A81CBB" w:rsidRPr="00F139A7" w:rsidRDefault="00A81CBB" w:rsidP="00A81CBB">
      <w:pPr>
        <w:tabs>
          <w:tab w:val="left" w:pos="26"/>
        </w:tabs>
        <w:ind w:left="523"/>
        <w:jc w:val="lowKashida"/>
        <w:rPr>
          <w:sz w:val="32"/>
          <w:rtl/>
          <w:lang w:bidi="ar-SY"/>
        </w:rPr>
      </w:pPr>
      <w:r w:rsidRPr="00F139A7">
        <w:rPr>
          <w:rFonts w:hint="cs"/>
          <w:b/>
          <w:bCs/>
          <w:sz w:val="32"/>
          <w:rtl/>
          <w:lang w:bidi="ar-SY"/>
        </w:rPr>
        <w:t>شراء 6000</w:t>
      </w:r>
      <w:r w:rsidRPr="00F139A7">
        <w:rPr>
          <w:rFonts w:hint="cs"/>
          <w:sz w:val="32"/>
          <w:rtl/>
          <w:lang w:bidi="ar-SY"/>
        </w:rPr>
        <w:t xml:space="preserve"> </w:t>
      </w:r>
      <w:r w:rsidR="00BF2FE5">
        <w:rPr>
          <w:rFonts w:hint="cs"/>
          <w:sz w:val="32"/>
          <w:rtl/>
          <w:lang w:bidi="ar-SY"/>
        </w:rPr>
        <w:t xml:space="preserve">ر. س </w:t>
      </w:r>
      <w:r w:rsidRPr="00F139A7">
        <w:rPr>
          <w:rFonts w:hint="cs"/>
          <w:sz w:val="32"/>
          <w:rtl/>
          <w:lang w:bidi="ar-SY"/>
        </w:rPr>
        <w:t>بتاريخ 1/1/2013</w:t>
      </w:r>
    </w:p>
    <w:p w:rsidR="00A81CBB" w:rsidRPr="00F139A7" w:rsidRDefault="00A81CBB" w:rsidP="00A81CBB">
      <w:pPr>
        <w:tabs>
          <w:tab w:val="left" w:pos="26"/>
        </w:tabs>
        <w:ind w:left="523"/>
        <w:jc w:val="lowKashida"/>
        <w:rPr>
          <w:sz w:val="32"/>
          <w:rtl/>
          <w:lang w:bidi="ar-SY"/>
        </w:rPr>
      </w:pPr>
      <w:r w:rsidRPr="00F139A7">
        <w:rPr>
          <w:rFonts w:hint="cs"/>
          <w:b/>
          <w:bCs/>
          <w:sz w:val="32"/>
          <w:rtl/>
          <w:lang w:bidi="ar-SY"/>
        </w:rPr>
        <w:t>شراء 7000</w:t>
      </w:r>
      <w:r w:rsidRPr="00F139A7">
        <w:rPr>
          <w:rFonts w:hint="cs"/>
          <w:sz w:val="32"/>
          <w:rtl/>
          <w:lang w:bidi="ar-SY"/>
        </w:rPr>
        <w:t xml:space="preserve"> </w:t>
      </w:r>
      <w:r w:rsidR="00BF2FE5">
        <w:rPr>
          <w:rFonts w:hint="cs"/>
          <w:sz w:val="32"/>
          <w:rtl/>
          <w:lang w:bidi="ar-SY"/>
        </w:rPr>
        <w:t xml:space="preserve">ر. س </w:t>
      </w:r>
      <w:r w:rsidRPr="00F139A7">
        <w:rPr>
          <w:rFonts w:hint="cs"/>
          <w:sz w:val="32"/>
          <w:rtl/>
          <w:lang w:bidi="ar-SY"/>
        </w:rPr>
        <w:t>بتاريخ 5/1/2013</w:t>
      </w:r>
    </w:p>
    <w:p w:rsidR="00A81CBB" w:rsidRPr="00F139A7" w:rsidRDefault="00A81CBB" w:rsidP="00A81CBB">
      <w:pPr>
        <w:tabs>
          <w:tab w:val="left" w:pos="26"/>
        </w:tabs>
        <w:ind w:left="523"/>
        <w:jc w:val="lowKashida"/>
        <w:rPr>
          <w:sz w:val="32"/>
          <w:rtl/>
          <w:lang w:bidi="ar-SY"/>
        </w:rPr>
      </w:pPr>
      <w:r w:rsidRPr="00F139A7">
        <w:rPr>
          <w:rFonts w:hint="cs"/>
          <w:sz w:val="32"/>
          <w:rtl/>
          <w:lang w:bidi="ar-SY"/>
        </w:rPr>
        <w:t>مدفوعات صندوق للمصاريف المتنوعة 1500 بتاريخ 2/1/2013</w:t>
      </w:r>
    </w:p>
    <w:p w:rsidR="00A81CBB" w:rsidRPr="00F139A7" w:rsidRDefault="00A81CBB" w:rsidP="00A81CBB">
      <w:pPr>
        <w:tabs>
          <w:tab w:val="left" w:pos="26"/>
        </w:tabs>
        <w:ind w:left="523"/>
        <w:jc w:val="lowKashida"/>
        <w:rPr>
          <w:sz w:val="32"/>
          <w:rtl/>
          <w:lang w:bidi="ar-SY"/>
        </w:rPr>
      </w:pPr>
      <w:r w:rsidRPr="00F139A7">
        <w:rPr>
          <w:rFonts w:hint="cs"/>
          <w:sz w:val="32"/>
          <w:rtl/>
          <w:lang w:bidi="ar-SY"/>
        </w:rPr>
        <w:t>مدفوعات صندوق للمصاريف المتنوعة 2000 بتاريخ 3/1/2013</w:t>
      </w:r>
    </w:p>
    <w:p w:rsidR="00A81CBB" w:rsidRPr="00F139A7" w:rsidRDefault="00A81CBB" w:rsidP="00A81CBB">
      <w:pPr>
        <w:tabs>
          <w:tab w:val="left" w:pos="26"/>
        </w:tabs>
        <w:ind w:left="161"/>
        <w:jc w:val="lowKashida"/>
        <w:rPr>
          <w:sz w:val="32"/>
          <w:rtl/>
          <w:lang w:bidi="ar-SY"/>
        </w:rPr>
      </w:pPr>
      <w:r w:rsidRPr="00F139A7">
        <w:rPr>
          <w:rFonts w:hint="cs"/>
          <w:sz w:val="32"/>
          <w:rtl/>
          <w:lang w:bidi="ar-SY"/>
        </w:rPr>
        <w:t>عندها سيكون ترتيب ظهور هذه الحركات في كشف حساب مركز الكلفة كما يلي:</w:t>
      </w:r>
    </w:p>
    <w:p w:rsidR="00A81CBB" w:rsidRPr="00F139A7" w:rsidRDefault="00A81CBB" w:rsidP="00A81CBB">
      <w:pPr>
        <w:tabs>
          <w:tab w:val="left" w:pos="26"/>
        </w:tabs>
        <w:spacing w:before="100" w:beforeAutospacing="1" w:after="100" w:afterAutospacing="1"/>
        <w:ind w:left="-23"/>
        <w:jc w:val="center"/>
        <w:rPr>
          <w:sz w:val="32"/>
          <w:rtl/>
          <w:lang w:bidi="ar-SY"/>
        </w:rPr>
      </w:pPr>
      <w:r w:rsidRPr="00F139A7">
        <w:rPr>
          <w:noProof/>
        </w:rPr>
        <w:drawing>
          <wp:inline distT="0" distB="0" distL="0" distR="0" wp14:anchorId="66C5ABAF" wp14:editId="485855EE">
            <wp:extent cx="4686300" cy="2255282"/>
            <wp:effectExtent l="0" t="0" r="0" b="0"/>
            <wp:docPr id="1895" name="صورة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descr="0148- P-126"/>
                    <pic:cNvPicPr>
                      <a:picLocks noChangeAspect="1" noChangeArrowheads="1"/>
                    </pic:cNvPicPr>
                  </pic:nvPicPr>
                  <pic:blipFill>
                    <a:blip r:embed="rId252">
                      <a:extLst>
                        <a:ext uri="{28A0092B-C50C-407E-A947-70E740481C1C}">
                          <a14:useLocalDpi xmlns:a14="http://schemas.microsoft.com/office/drawing/2010/main" val="0"/>
                        </a:ext>
                      </a:extLst>
                    </a:blip>
                    <a:stretch>
                      <a:fillRect/>
                    </a:stretch>
                  </pic:blipFill>
                  <pic:spPr bwMode="auto">
                    <a:xfrm>
                      <a:off x="0" y="0"/>
                      <a:ext cx="4686300" cy="2255282"/>
                    </a:xfrm>
                    <a:prstGeom prst="rect">
                      <a:avLst/>
                    </a:prstGeom>
                    <a:noFill/>
                    <a:ln w="9525">
                      <a:noFill/>
                      <a:miter lim="800000"/>
                      <a:headEnd/>
                      <a:tailEnd/>
                    </a:ln>
                  </pic:spPr>
                </pic:pic>
              </a:graphicData>
            </a:graphic>
          </wp:inline>
        </w:drawing>
      </w:r>
    </w:p>
    <w:p w:rsidR="00A81CBB" w:rsidRPr="00F139A7" w:rsidRDefault="00A81CBB" w:rsidP="00A81CBB">
      <w:pPr>
        <w:numPr>
          <w:ilvl w:val="0"/>
          <w:numId w:val="19"/>
        </w:numPr>
        <w:tabs>
          <w:tab w:val="clear" w:pos="697"/>
          <w:tab w:val="left" w:pos="26"/>
        </w:tabs>
        <w:ind w:left="523"/>
        <w:jc w:val="lowKashida"/>
        <w:rPr>
          <w:sz w:val="32"/>
          <w:lang w:bidi="ar-SY"/>
        </w:rPr>
      </w:pPr>
      <w:r w:rsidRPr="00F139A7">
        <w:rPr>
          <w:rFonts w:hint="cs"/>
          <w:b/>
          <w:bCs/>
          <w:sz w:val="32"/>
          <w:rtl/>
          <w:lang w:bidi="ar-SY"/>
        </w:rPr>
        <w:t>مركز الكلفة:</w:t>
      </w:r>
      <w:r w:rsidRPr="00F139A7">
        <w:rPr>
          <w:rFonts w:hint="cs"/>
          <w:sz w:val="32"/>
          <w:rtl/>
          <w:lang w:bidi="ar-SY"/>
        </w:rPr>
        <w:t xml:space="preserve"> يتم ترتيب الحركات هنا حسب مركز الكلفة. ويستخدم هذا الخيار عند وضع حساب ما في حقل الحساب دون وضع مركز للكلفة, عندها يتم عرض الحركات التي تمت على هذا الحساب لصالح مراكز الكلفة كافة.</w:t>
      </w:r>
    </w:p>
    <w:p w:rsidR="00A81CBB" w:rsidRPr="00F139A7" w:rsidRDefault="00A81CBB" w:rsidP="00A81CBB">
      <w:pPr>
        <w:tabs>
          <w:tab w:val="left" w:pos="26"/>
        </w:tabs>
        <w:ind w:left="523"/>
        <w:jc w:val="lowKashida"/>
        <w:rPr>
          <w:sz w:val="32"/>
          <w:rtl/>
          <w:lang w:bidi="ar-SY"/>
        </w:rPr>
      </w:pPr>
      <w:r w:rsidRPr="00F139A7">
        <w:rPr>
          <w:rFonts w:hint="cs"/>
          <w:sz w:val="32"/>
          <w:rtl/>
          <w:lang w:bidi="ar-SY"/>
        </w:rPr>
        <w:t xml:space="preserve">مثال: بفرض أننا دفعنا مصاريف متنوعة 1500 و 2000 </w:t>
      </w:r>
      <w:r w:rsidR="00BF2FE5">
        <w:rPr>
          <w:rFonts w:hint="cs"/>
          <w:sz w:val="32"/>
          <w:rtl/>
          <w:lang w:bidi="ar-SY"/>
        </w:rPr>
        <w:t xml:space="preserve">ر. س </w:t>
      </w:r>
      <w:r w:rsidRPr="00F139A7">
        <w:rPr>
          <w:rFonts w:hint="cs"/>
          <w:sz w:val="32"/>
          <w:rtl/>
          <w:lang w:bidi="ar-SY"/>
        </w:rPr>
        <w:t xml:space="preserve">لصالح مركز النسج, و 2000و3000 </w:t>
      </w:r>
      <w:r w:rsidR="00BF2FE5">
        <w:rPr>
          <w:rFonts w:hint="cs"/>
          <w:sz w:val="32"/>
          <w:rtl/>
          <w:lang w:bidi="ar-SY"/>
        </w:rPr>
        <w:t xml:space="preserve">ر. س </w:t>
      </w:r>
      <w:r w:rsidRPr="00F139A7">
        <w:rPr>
          <w:rFonts w:hint="cs"/>
          <w:sz w:val="32"/>
          <w:rtl/>
          <w:lang w:bidi="ar-SY"/>
        </w:rPr>
        <w:t>لصالح مركز القص عندها إذا طلبنا دفتر الأستاذ لمركز كلفة ووضعنا في حقل الحساب مصاريف متنوعة دون أن نحدد مركزاً للكلفة سيظهر التقرير على الشكل التالي:</w:t>
      </w:r>
    </w:p>
    <w:p w:rsidR="00A81CBB" w:rsidRPr="00F139A7" w:rsidRDefault="00A81CBB" w:rsidP="00A81CBB">
      <w:pPr>
        <w:tabs>
          <w:tab w:val="left" w:pos="26"/>
        </w:tabs>
        <w:spacing w:after="100" w:afterAutospacing="1"/>
        <w:ind w:left="-20"/>
        <w:jc w:val="center"/>
        <w:rPr>
          <w:sz w:val="32"/>
          <w:rtl/>
          <w:lang w:bidi="ar-SY"/>
        </w:rPr>
      </w:pPr>
      <w:r w:rsidRPr="00F139A7">
        <w:rPr>
          <w:noProof/>
        </w:rPr>
        <w:lastRenderedPageBreak/>
        <w:drawing>
          <wp:inline distT="0" distB="0" distL="0" distR="0" wp14:anchorId="7FE560E0" wp14:editId="1DC27447">
            <wp:extent cx="5095875" cy="2448564"/>
            <wp:effectExtent l="0" t="0" r="0" b="8890"/>
            <wp:docPr id="1896" name="صورة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descr="0149- P-127"/>
                    <pic:cNvPicPr>
                      <a:picLocks noChangeAspect="1" noChangeArrowheads="1"/>
                    </pic:cNvPicPr>
                  </pic:nvPicPr>
                  <pic:blipFill>
                    <a:blip r:embed="rId253">
                      <a:extLst>
                        <a:ext uri="{28A0092B-C50C-407E-A947-70E740481C1C}">
                          <a14:useLocalDpi xmlns:a14="http://schemas.microsoft.com/office/drawing/2010/main" val="0"/>
                        </a:ext>
                      </a:extLst>
                    </a:blip>
                    <a:stretch>
                      <a:fillRect/>
                    </a:stretch>
                  </pic:blipFill>
                  <pic:spPr bwMode="auto">
                    <a:xfrm>
                      <a:off x="0" y="0"/>
                      <a:ext cx="5095875" cy="2448564"/>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rPr>
          <w:sz w:val="32"/>
          <w:rtl/>
          <w:lang w:bidi="ar-SY"/>
        </w:rPr>
      </w:pPr>
      <w:r w:rsidRPr="00F139A7">
        <w:rPr>
          <w:rFonts w:hint="cs"/>
          <w:b/>
          <w:bCs/>
          <w:sz w:val="32"/>
          <w:u w:val="single"/>
          <w:rtl/>
          <w:lang w:bidi="ar-SY"/>
        </w:rPr>
        <w:t>تجميع</w:t>
      </w:r>
      <w:r w:rsidRPr="00F139A7">
        <w:rPr>
          <w:rFonts w:hint="cs"/>
          <w:sz w:val="32"/>
          <w:rtl/>
          <w:lang w:bidi="ar-SY"/>
        </w:rPr>
        <w:t>: ويوجد هنا خيارين:</w:t>
      </w:r>
    </w:p>
    <w:p w:rsidR="00A81CBB" w:rsidRPr="00F139A7" w:rsidRDefault="00A81CBB" w:rsidP="00A81CBB">
      <w:pPr>
        <w:numPr>
          <w:ilvl w:val="1"/>
          <w:numId w:val="19"/>
        </w:numPr>
        <w:tabs>
          <w:tab w:val="clear" w:pos="1417"/>
          <w:tab w:val="left" w:pos="26"/>
        </w:tabs>
        <w:ind w:left="523"/>
        <w:jc w:val="lowKashida"/>
        <w:rPr>
          <w:b/>
          <w:bCs/>
          <w:sz w:val="32"/>
          <w:lang w:bidi="ar-SY"/>
        </w:rPr>
      </w:pPr>
      <w:r w:rsidRPr="00F139A7">
        <w:rPr>
          <w:rFonts w:hint="cs"/>
          <w:b/>
          <w:bCs/>
          <w:sz w:val="32"/>
          <w:rtl/>
          <w:lang w:bidi="ar-SY"/>
        </w:rPr>
        <w:t xml:space="preserve">إظهار مجموع كل حساب: </w:t>
      </w:r>
      <w:r w:rsidRPr="00F139A7">
        <w:rPr>
          <w:rFonts w:hint="cs"/>
          <w:sz w:val="32"/>
          <w:rtl/>
          <w:lang w:bidi="ar-SY"/>
        </w:rPr>
        <w:t>عند تفعيل خيار الفرز حسب الحساب يمكننا تفعيل خيار إظهار مجموع كل حساب, فيتم جمع الحركات التي تمت على مركز الكلفة بالنسبة لكل حساب في سطر منفصل كما يبين الشكل التالي:</w:t>
      </w:r>
    </w:p>
    <w:p w:rsidR="00A81CBB" w:rsidRPr="00F139A7" w:rsidRDefault="00A81CBB" w:rsidP="00A81CBB">
      <w:pPr>
        <w:tabs>
          <w:tab w:val="left" w:pos="26"/>
        </w:tabs>
        <w:spacing w:before="100" w:beforeAutospacing="1" w:after="100" w:afterAutospacing="1"/>
        <w:jc w:val="center"/>
        <w:rPr>
          <w:b/>
          <w:bCs/>
          <w:sz w:val="32"/>
          <w:lang w:bidi="ar-SY"/>
        </w:rPr>
      </w:pPr>
      <w:r w:rsidRPr="00F139A7">
        <w:rPr>
          <w:noProof/>
        </w:rPr>
        <w:drawing>
          <wp:inline distT="0" distB="0" distL="0" distR="0" wp14:anchorId="47F387DB" wp14:editId="64AFC202">
            <wp:extent cx="5101200" cy="3067200"/>
            <wp:effectExtent l="0" t="0" r="4445" b="0"/>
            <wp:docPr id="1897" name="صورة 1897" descr="0150- P-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descr="0150- P-127"/>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101200" cy="3067200"/>
                    </a:xfrm>
                    <a:prstGeom prst="rect">
                      <a:avLst/>
                    </a:prstGeom>
                    <a:noFill/>
                    <a:ln w="9525">
                      <a:noFill/>
                      <a:miter lim="800000"/>
                      <a:headEnd/>
                      <a:tailEnd/>
                    </a:ln>
                  </pic:spPr>
                </pic:pic>
              </a:graphicData>
            </a:graphic>
          </wp:inline>
        </w:drawing>
      </w:r>
    </w:p>
    <w:p w:rsidR="00A81CBB" w:rsidRPr="00F139A7" w:rsidRDefault="00A81CBB" w:rsidP="00A81CBB">
      <w:pPr>
        <w:numPr>
          <w:ilvl w:val="1"/>
          <w:numId w:val="19"/>
        </w:numPr>
        <w:tabs>
          <w:tab w:val="clear" w:pos="1417"/>
          <w:tab w:val="left" w:pos="26"/>
        </w:tabs>
        <w:ind w:left="523"/>
        <w:jc w:val="lowKashida"/>
        <w:rPr>
          <w:sz w:val="32"/>
          <w:lang w:bidi="ar-SY"/>
        </w:rPr>
      </w:pPr>
      <w:r w:rsidRPr="00F139A7">
        <w:rPr>
          <w:rFonts w:hint="cs"/>
          <w:b/>
          <w:bCs/>
          <w:sz w:val="32"/>
          <w:rtl/>
          <w:lang w:bidi="ar-SY"/>
        </w:rPr>
        <w:t xml:space="preserve">إظهار مجموع كل مركز: </w:t>
      </w:r>
      <w:r w:rsidRPr="00F139A7">
        <w:rPr>
          <w:rFonts w:hint="cs"/>
          <w:sz w:val="32"/>
          <w:rtl/>
          <w:lang w:bidi="ar-SY"/>
        </w:rPr>
        <w:t>نقوم بتفعيل هذا الخيار عند استخدامنا لخيار الفرز حسب مركز الكلفة, فيتم عرض مجموع كل مركز كلفة على سطر منفصل. وبفرض نفس مثال مركزي القص والنسج وتحركهما على حساب المصاريف المتنوعة وبتفعيل هذا الخيار سيتم عرض التقرير كما يلي:</w:t>
      </w:r>
    </w:p>
    <w:p w:rsidR="00A81CBB" w:rsidRPr="00F139A7" w:rsidRDefault="00A81CBB" w:rsidP="00A81CBB">
      <w:pPr>
        <w:tabs>
          <w:tab w:val="left" w:pos="26"/>
        </w:tabs>
        <w:ind w:left="523"/>
        <w:jc w:val="center"/>
        <w:rPr>
          <w:sz w:val="32"/>
          <w:lang w:bidi="ar-SY"/>
        </w:rPr>
      </w:pPr>
      <w:r w:rsidRPr="00F139A7">
        <w:rPr>
          <w:noProof/>
        </w:rPr>
        <w:lastRenderedPageBreak/>
        <w:drawing>
          <wp:inline distT="0" distB="0" distL="0" distR="0" wp14:anchorId="45B2C4AE" wp14:editId="76302E02">
            <wp:extent cx="4597200" cy="2462400"/>
            <wp:effectExtent l="0" t="0" r="0" b="0"/>
            <wp:docPr id="1898" name="صورة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255">
                      <a:extLst>
                        <a:ext uri="{28A0092B-C50C-407E-A947-70E740481C1C}">
                          <a14:useLocalDpi xmlns:a14="http://schemas.microsoft.com/office/drawing/2010/main" val="0"/>
                        </a:ext>
                      </a:extLst>
                    </a:blip>
                    <a:stretch>
                      <a:fillRect/>
                    </a:stretch>
                  </pic:blipFill>
                  <pic:spPr bwMode="auto">
                    <a:xfrm>
                      <a:off x="0" y="0"/>
                      <a:ext cx="4597200" cy="2462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proofErr w:type="spellStart"/>
      <w:r w:rsidRPr="00F139A7">
        <w:rPr>
          <w:rFonts w:hint="cs"/>
          <w:b/>
          <w:bCs/>
          <w:sz w:val="32"/>
          <w:rtl/>
          <w:lang w:bidi="ar-SY"/>
        </w:rPr>
        <w:t>عرض:</w:t>
      </w:r>
      <w:r w:rsidRPr="00F139A7">
        <w:rPr>
          <w:rFonts w:hint="cs"/>
          <w:sz w:val="32"/>
          <w:rtl/>
          <w:lang w:bidi="ar-SY"/>
        </w:rPr>
        <w:t>يتم</w:t>
      </w:r>
      <w:proofErr w:type="spellEnd"/>
      <w:r w:rsidRPr="00F139A7">
        <w:rPr>
          <w:rFonts w:hint="cs"/>
          <w:sz w:val="32"/>
          <w:rtl/>
          <w:lang w:bidi="ar-SY"/>
        </w:rPr>
        <w:t xml:space="preserve">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دفتر الأستاذ لمركز كلفة:</w:t>
      </w:r>
    </w:p>
    <w:p w:rsidR="00A81CBB" w:rsidRPr="00F139A7" w:rsidRDefault="00A81CBB" w:rsidP="00107249">
      <w:pPr>
        <w:numPr>
          <w:ilvl w:val="0"/>
          <w:numId w:val="87"/>
        </w:numPr>
        <w:tabs>
          <w:tab w:val="left" w:pos="26"/>
        </w:tabs>
        <w:rPr>
          <w:sz w:val="32"/>
          <w:rtl/>
          <w:lang w:bidi="ar-SY"/>
        </w:rPr>
      </w:pPr>
      <w:r w:rsidRPr="00F139A7">
        <w:rPr>
          <w:rFonts w:hint="cs"/>
          <w:sz w:val="32"/>
          <w:rtl/>
          <w:lang w:bidi="ar-SY"/>
        </w:rPr>
        <w:t>حركة مركز كلفة مفصلاً حسب الحسابات التي تحركت على هذا المركز.</w:t>
      </w:r>
    </w:p>
    <w:p w:rsidR="00A81CBB" w:rsidRPr="00F139A7" w:rsidRDefault="00A81CBB" w:rsidP="00107249">
      <w:pPr>
        <w:numPr>
          <w:ilvl w:val="0"/>
          <w:numId w:val="87"/>
        </w:numPr>
        <w:tabs>
          <w:tab w:val="left" w:pos="26"/>
        </w:tabs>
        <w:rPr>
          <w:sz w:val="32"/>
          <w:rtl/>
          <w:lang w:bidi="ar-SY"/>
        </w:rPr>
      </w:pPr>
      <w:r w:rsidRPr="00F139A7">
        <w:rPr>
          <w:rFonts w:hint="cs"/>
          <w:sz w:val="32"/>
          <w:rtl/>
          <w:lang w:bidi="ar-SY"/>
        </w:rPr>
        <w:t>حركة مركز كلفة مجمعاً حسب الحسابات التي تحركت على هذا المركز.</w:t>
      </w:r>
    </w:p>
    <w:p w:rsidR="00A81CBB" w:rsidRPr="00F139A7" w:rsidRDefault="00A81CBB" w:rsidP="00107249">
      <w:pPr>
        <w:numPr>
          <w:ilvl w:val="0"/>
          <w:numId w:val="87"/>
        </w:numPr>
        <w:tabs>
          <w:tab w:val="left" w:pos="26"/>
        </w:tabs>
        <w:rPr>
          <w:sz w:val="32"/>
          <w:rtl/>
          <w:lang w:bidi="ar-SY"/>
        </w:rPr>
      </w:pPr>
      <w:r w:rsidRPr="00F139A7">
        <w:rPr>
          <w:rFonts w:hint="cs"/>
          <w:sz w:val="32"/>
          <w:rtl/>
          <w:lang w:bidi="ar-SY"/>
        </w:rPr>
        <w:t>حركة مركز كلفة على حساب محدد.</w:t>
      </w:r>
    </w:p>
    <w:p w:rsidR="00A81CBB" w:rsidRPr="00F139A7" w:rsidRDefault="00A81CBB" w:rsidP="00107249">
      <w:pPr>
        <w:numPr>
          <w:ilvl w:val="0"/>
          <w:numId w:val="87"/>
        </w:numPr>
        <w:tabs>
          <w:tab w:val="left" w:pos="26"/>
        </w:tabs>
        <w:rPr>
          <w:sz w:val="32"/>
          <w:lang w:bidi="ar-SY"/>
        </w:rPr>
      </w:pPr>
      <w:r w:rsidRPr="00F139A7">
        <w:rPr>
          <w:rFonts w:hint="cs"/>
          <w:sz w:val="32"/>
          <w:rtl/>
          <w:lang w:bidi="ar-SY"/>
        </w:rPr>
        <w:t>حركة مركز كلفة ضمن فترة محددة.</w:t>
      </w:r>
    </w:p>
    <w:p w:rsidR="00A81CBB" w:rsidRPr="00F139A7" w:rsidRDefault="00A81CBB" w:rsidP="00107249">
      <w:pPr>
        <w:numPr>
          <w:ilvl w:val="0"/>
          <w:numId w:val="87"/>
        </w:numPr>
        <w:tabs>
          <w:tab w:val="left" w:pos="26"/>
        </w:tabs>
        <w:rPr>
          <w:sz w:val="32"/>
          <w:lang w:bidi="ar-SY"/>
        </w:rPr>
      </w:pPr>
      <w:r w:rsidRPr="00F139A7">
        <w:rPr>
          <w:rFonts w:hint="cs"/>
          <w:sz w:val="32"/>
          <w:rtl/>
          <w:lang w:bidi="ar-SY"/>
        </w:rPr>
        <w:t>حركة جميع مراكز الكلفة على حساب محدد.</w:t>
      </w:r>
    </w:p>
    <w:p w:rsidR="00A81CBB" w:rsidRPr="00F139A7" w:rsidRDefault="00A81CBB" w:rsidP="00A81CBB">
      <w:pPr>
        <w:bidi w:val="0"/>
        <w:rPr>
          <w:sz w:val="32"/>
          <w:lang w:bidi="ar-SY"/>
        </w:rPr>
      </w:pPr>
      <w:r w:rsidRPr="00F139A7">
        <w:rPr>
          <w:sz w:val="32"/>
          <w:lang w:bidi="ar-SY"/>
        </w:rPr>
        <w:br w:type="page"/>
      </w:r>
    </w:p>
    <w:p w:rsidR="00A81CBB" w:rsidRPr="00F139A7" w:rsidRDefault="00C13F0F" w:rsidP="00C13F0F">
      <w:pPr>
        <w:pStyle w:val="2"/>
        <w:rPr>
          <w:sz w:val="32"/>
          <w:rtl/>
          <w:lang w:bidi="ar-SY"/>
        </w:rPr>
      </w:pPr>
      <w:bookmarkStart w:id="181" w:name="_Toc362962070"/>
      <w:r w:rsidRPr="00F139A7">
        <w:rPr>
          <w:rFonts w:hint="cs"/>
          <w:b w:val="0"/>
          <w:bCs w:val="0"/>
          <w:i w:val="0"/>
          <w:sz w:val="32"/>
          <w:rtl/>
          <w:lang w:bidi="ar-SY"/>
        </w:rPr>
        <w:lastRenderedPageBreak/>
        <w:t>2</w:t>
      </w:r>
      <w:r w:rsidRPr="00F139A7">
        <w:rPr>
          <w:rFonts w:hint="cs"/>
          <w:b w:val="0"/>
          <w:bCs w:val="0"/>
          <w:i w:val="0"/>
          <w:rtl/>
          <w:lang w:bidi="ar-SY"/>
        </w:rPr>
        <w:t>-</w:t>
      </w:r>
      <w:r w:rsidRPr="00F139A7">
        <w:rPr>
          <w:rFonts w:hint="cs"/>
          <w:rtl/>
        </w:rPr>
        <w:t xml:space="preserve"> </w:t>
      </w:r>
      <w:r w:rsidR="00A81CBB" w:rsidRPr="00741E6F">
        <w:rPr>
          <w:rFonts w:hint="cs"/>
          <w:u w:val="none"/>
          <w:rtl/>
        </w:rPr>
        <w:t>تقرير الموازنة التقديرية</w:t>
      </w:r>
      <w:r w:rsidR="00A81CBB" w:rsidRPr="00F139A7">
        <w:rPr>
          <w:rFonts w:hint="cs"/>
          <w:rtl/>
        </w:rPr>
        <w:t>:</w:t>
      </w:r>
      <w:bookmarkEnd w:id="181"/>
    </w:p>
    <w:p w:rsidR="00A81CBB" w:rsidRPr="00F139A7" w:rsidRDefault="00A81CBB" w:rsidP="00A81CBB">
      <w:pPr>
        <w:tabs>
          <w:tab w:val="left" w:pos="26"/>
        </w:tabs>
        <w:jc w:val="lowKashida"/>
        <w:rPr>
          <w:b/>
          <w:bCs/>
          <w:sz w:val="32"/>
          <w:rtl/>
          <w:lang w:bidi="ar-SY"/>
        </w:rPr>
      </w:pPr>
      <w:r w:rsidRPr="00F139A7">
        <w:rPr>
          <w:rFonts w:hint="cs"/>
          <w:sz w:val="32"/>
          <w:rtl/>
          <w:lang w:bidi="ar-SY"/>
        </w:rPr>
        <w:t>يتم من خلال تقرير الموازنة التقديرية المقارنة بين القيمة التقديرية للحساب المدخلة في نافذة الموازنة التقديرية والتي سبق شرحها في فصل سابق والقيمة الفعلية للحساب والمأخوذة من الحركات الفعلية التي تمت على الحساب. وتحتوي نافذة شروط هذا التقرير كما هو واضح في الشكل التالي على الحقول التالية:</w:t>
      </w:r>
    </w:p>
    <w:p w:rsidR="00A81CBB" w:rsidRPr="00F139A7" w:rsidRDefault="00A81CBB" w:rsidP="00A81CBB">
      <w:pPr>
        <w:tabs>
          <w:tab w:val="left" w:pos="26"/>
        </w:tabs>
        <w:spacing w:after="100" w:afterAutospacing="1"/>
        <w:jc w:val="center"/>
        <w:rPr>
          <w:b/>
          <w:bCs/>
          <w:sz w:val="32"/>
          <w:lang w:bidi="ar-SY"/>
        </w:rPr>
      </w:pPr>
      <w:r w:rsidRPr="00F139A7">
        <w:rPr>
          <w:noProof/>
        </w:rPr>
        <w:drawing>
          <wp:inline distT="0" distB="0" distL="0" distR="0" wp14:anchorId="31620B06" wp14:editId="194DA83E">
            <wp:extent cx="3536361" cy="2383200"/>
            <wp:effectExtent l="0" t="0" r="6985" b="0"/>
            <wp:docPr id="1899" name="صورة 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256">
                      <a:extLst>
                        <a:ext uri="{28A0092B-C50C-407E-A947-70E740481C1C}">
                          <a14:useLocalDpi xmlns:a14="http://schemas.microsoft.com/office/drawing/2010/main" val="0"/>
                        </a:ext>
                      </a:extLst>
                    </a:blip>
                    <a:stretch>
                      <a:fillRect/>
                    </a:stretch>
                  </pic:blipFill>
                  <pic:spPr bwMode="auto">
                    <a:xfrm>
                      <a:off x="0" y="0"/>
                      <a:ext cx="3536361" cy="2383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rPr>
      </w:pPr>
      <w:r w:rsidRPr="00F139A7">
        <w:rPr>
          <w:rFonts w:hint="cs"/>
          <w:b/>
          <w:bCs/>
          <w:sz w:val="32"/>
          <w:rtl/>
        </w:rPr>
        <w:t>الحساب</w:t>
      </w:r>
      <w:r w:rsidRPr="00F139A7">
        <w:rPr>
          <w:rFonts w:hint="cs"/>
          <w:sz w:val="32"/>
          <w:rtl/>
        </w:rPr>
        <w:t>: نحدد في هذا الحقل الحساب فيتم عرض الموازنة التقديرية لهذا الحساب.</w:t>
      </w:r>
    </w:p>
    <w:p w:rsidR="00A81CBB" w:rsidRPr="00F139A7" w:rsidRDefault="00A81CBB" w:rsidP="00A81CBB">
      <w:pPr>
        <w:tabs>
          <w:tab w:val="left" w:pos="26"/>
        </w:tabs>
        <w:jc w:val="lowKashida"/>
        <w:rPr>
          <w:sz w:val="32"/>
          <w:rtl/>
        </w:rPr>
      </w:pPr>
      <w:r w:rsidRPr="00F139A7">
        <w:rPr>
          <w:rFonts w:hint="cs"/>
          <w:b/>
          <w:bCs/>
          <w:sz w:val="32"/>
          <w:rtl/>
        </w:rPr>
        <w:t xml:space="preserve">الفرع: </w:t>
      </w:r>
      <w:r w:rsidRPr="00F139A7">
        <w:rPr>
          <w:rFonts w:hint="cs"/>
          <w:sz w:val="32"/>
          <w:rtl/>
        </w:rPr>
        <w:t>نحدد في هذا الحقل الفرع فيتم عرض الموازنة التقديرية للحسابات ضمن القيود التي تعود للفرع المذكور.</w:t>
      </w:r>
    </w:p>
    <w:p w:rsidR="00A81CBB" w:rsidRPr="00F139A7" w:rsidRDefault="00A81CBB" w:rsidP="00A81CBB">
      <w:pPr>
        <w:tabs>
          <w:tab w:val="left" w:pos="26"/>
        </w:tabs>
        <w:jc w:val="lowKashida"/>
        <w:rPr>
          <w:sz w:val="32"/>
          <w:rtl/>
        </w:rPr>
      </w:pPr>
      <w:r w:rsidRPr="00F139A7">
        <w:rPr>
          <w:rFonts w:hint="cs"/>
          <w:b/>
          <w:bCs/>
          <w:sz w:val="32"/>
          <w:rtl/>
        </w:rPr>
        <w:t>مركز الكلفة:</w:t>
      </w:r>
      <w:r w:rsidRPr="00F139A7">
        <w:rPr>
          <w:rFonts w:hint="cs"/>
          <w:sz w:val="32"/>
          <w:rtl/>
        </w:rPr>
        <w:t xml:space="preserve"> نحدد مركز كلفة من المراكز الموجودة في الشركة فيتم عرض الموازنة التقديرية للحسابات للحركات التي تمت لصالح مركز الكلفة المحدد ضمن هذا الحقل.</w:t>
      </w:r>
    </w:p>
    <w:p w:rsidR="00A81CBB" w:rsidRPr="00F139A7" w:rsidRDefault="00A81CBB" w:rsidP="00A81CBB">
      <w:pPr>
        <w:tabs>
          <w:tab w:val="left" w:pos="26"/>
        </w:tabs>
        <w:jc w:val="lowKashida"/>
        <w:rPr>
          <w:sz w:val="32"/>
          <w:rtl/>
        </w:rPr>
      </w:pPr>
      <w:r w:rsidRPr="00F139A7">
        <w:rPr>
          <w:rFonts w:hint="cs"/>
          <w:b/>
          <w:bCs/>
          <w:sz w:val="32"/>
          <w:rtl/>
        </w:rPr>
        <w:t>المرحلة</w:t>
      </w:r>
      <w:r w:rsidRPr="00F139A7">
        <w:rPr>
          <w:rFonts w:hint="cs"/>
          <w:sz w:val="32"/>
          <w:rtl/>
        </w:rPr>
        <w:t>: يتم في هذا الحقل اختيار مرحلة من مراحل الفترة المحاسبية والتي عرفناها سابقاً ضمن نافذة "مراحل الفترة المحاسبية" فيتم عرض الموازنة التقديرية للحساب ضمن الحركات التي يقع تاريخها في الفترة الممتدة من تاريخ بداية المرحلة وحتى تاريخ انتهائها.</w:t>
      </w:r>
    </w:p>
    <w:p w:rsidR="00A81CBB" w:rsidRPr="00F139A7" w:rsidRDefault="00A81CBB" w:rsidP="00A81CBB">
      <w:pPr>
        <w:tabs>
          <w:tab w:val="left" w:pos="26"/>
        </w:tabs>
        <w:jc w:val="lowKashida"/>
        <w:rPr>
          <w:sz w:val="32"/>
          <w:rtl/>
        </w:rPr>
      </w:pPr>
      <w:r w:rsidRPr="00F139A7">
        <w:rPr>
          <w:rFonts w:hint="cs"/>
          <w:b/>
          <w:bCs/>
          <w:sz w:val="32"/>
          <w:rtl/>
        </w:rPr>
        <w:t>من تاريخ, إلى تاريخ:</w:t>
      </w:r>
      <w:r w:rsidRPr="00F139A7">
        <w:rPr>
          <w:rFonts w:hint="cs"/>
          <w:sz w:val="32"/>
          <w:rtl/>
        </w:rPr>
        <w:t xml:space="preserve"> نحدد في هذين الحقلين مجال زمني فيتم عرض موازنة تقديرية على الحسابات للحركات التي تمت في هذه الفترة الزمنية.</w:t>
      </w:r>
    </w:p>
    <w:p w:rsidR="00A81CBB" w:rsidRPr="00F139A7" w:rsidRDefault="00A81CBB" w:rsidP="00A81CBB">
      <w:pPr>
        <w:tabs>
          <w:tab w:val="left" w:pos="26"/>
        </w:tabs>
        <w:jc w:val="lowKashida"/>
        <w:rPr>
          <w:sz w:val="32"/>
          <w:rtl/>
        </w:rPr>
      </w:pPr>
      <w:r w:rsidRPr="00F139A7">
        <w:rPr>
          <w:rFonts w:hint="cs"/>
          <w:b/>
          <w:bCs/>
          <w:sz w:val="32"/>
          <w:rtl/>
        </w:rPr>
        <w:t>المحور الأفقي:</w:t>
      </w:r>
      <w:r w:rsidRPr="00F139A7">
        <w:rPr>
          <w:rFonts w:hint="cs"/>
          <w:sz w:val="32"/>
          <w:rtl/>
        </w:rPr>
        <w:t xml:space="preserve"> وهنا يوجد لدينا الخيارات التالية:</w:t>
      </w:r>
    </w:p>
    <w:p w:rsidR="00A81CBB" w:rsidRPr="00F139A7" w:rsidRDefault="00A81CBB" w:rsidP="00107249">
      <w:pPr>
        <w:numPr>
          <w:ilvl w:val="0"/>
          <w:numId w:val="43"/>
        </w:numPr>
        <w:tabs>
          <w:tab w:val="left" w:pos="26"/>
        </w:tabs>
        <w:ind w:left="206"/>
        <w:jc w:val="lowKashida"/>
        <w:rPr>
          <w:b/>
          <w:bCs/>
          <w:sz w:val="32"/>
        </w:rPr>
      </w:pPr>
      <w:r w:rsidRPr="00F139A7">
        <w:rPr>
          <w:rFonts w:hint="cs"/>
          <w:b/>
          <w:bCs/>
          <w:sz w:val="32"/>
          <w:rtl/>
        </w:rPr>
        <w:t xml:space="preserve">مراحل الفترة المحاسبية: </w:t>
      </w:r>
      <w:r w:rsidRPr="00F139A7">
        <w:rPr>
          <w:rFonts w:hint="cs"/>
          <w:sz w:val="32"/>
          <w:rtl/>
        </w:rPr>
        <w:t xml:space="preserve">عند اختيارنا لمراحل الفترة المحاسبية كمحور أفقي يتم عرض الموازنة التقديرية لكل حساب من الحسابات التي عرفنا لها موازنة تقديرية في كافة المراحل ضمن سطر </w:t>
      </w:r>
      <w:r w:rsidRPr="00F139A7">
        <w:rPr>
          <w:rFonts w:hint="cs"/>
          <w:sz w:val="32"/>
          <w:rtl/>
        </w:rPr>
        <w:lastRenderedPageBreak/>
        <w:t>واحد بشكل أفقي. وللتوضيح نفترض أننا عرفنا ضمن الفترة المحاسبية لعام 2102 المراحل التالية وعرفنا لبعض الحسابات الموازنة التقديرية التالية:</w:t>
      </w:r>
    </w:p>
    <w:p w:rsidR="00A81CBB" w:rsidRPr="00F139A7" w:rsidRDefault="00A81CBB" w:rsidP="00A81CBB">
      <w:pPr>
        <w:tabs>
          <w:tab w:val="left" w:pos="26"/>
        </w:tabs>
        <w:ind w:left="161"/>
        <w:jc w:val="lowKashida"/>
        <w:rPr>
          <w:b/>
          <w:bCs/>
          <w:sz w:val="32"/>
          <w:rtl/>
        </w:rPr>
      </w:pPr>
      <w:r w:rsidRPr="00F139A7">
        <w:rPr>
          <w:noProof/>
        </w:rPr>
        <w:drawing>
          <wp:anchor distT="0" distB="0" distL="114300" distR="114300" simplePos="0" relativeHeight="252023808" behindDoc="1" locked="0" layoutInCell="1" allowOverlap="1" wp14:anchorId="533C1BCD" wp14:editId="44037A0A">
            <wp:simplePos x="0" y="0"/>
            <wp:positionH relativeFrom="column">
              <wp:posOffset>18415</wp:posOffset>
            </wp:positionH>
            <wp:positionV relativeFrom="paragraph">
              <wp:posOffset>36830</wp:posOffset>
            </wp:positionV>
            <wp:extent cx="3164205" cy="1856740"/>
            <wp:effectExtent l="0" t="0" r="0" b="0"/>
            <wp:wrapTight wrapText="bothSides">
              <wp:wrapPolygon edited="0">
                <wp:start x="0" y="0"/>
                <wp:lineTo x="0" y="21275"/>
                <wp:lineTo x="21457" y="21275"/>
                <wp:lineTo x="21457" y="0"/>
                <wp:lineTo x="0" y="0"/>
              </wp:wrapPolygon>
            </wp:wrapTight>
            <wp:docPr id="1900" name="صورة 1900" descr="0174- P-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descr="0174- P-163"/>
                    <pic:cNvPicPr>
                      <a:picLocks noChangeAspect="1" noChangeArrowheads="1"/>
                    </pic:cNvPicPr>
                  </pic:nvPicPr>
                  <pic:blipFill>
                    <a:blip r:embed="rId257"/>
                    <a:srcRect/>
                    <a:stretch>
                      <a:fillRect/>
                    </a:stretch>
                  </pic:blipFill>
                  <pic:spPr bwMode="auto">
                    <a:xfrm>
                      <a:off x="0" y="0"/>
                      <a:ext cx="3164205" cy="1856740"/>
                    </a:xfrm>
                    <a:prstGeom prst="rect">
                      <a:avLst/>
                    </a:prstGeom>
                    <a:noFill/>
                    <a:ln w="9525">
                      <a:noFill/>
                      <a:miter lim="800000"/>
                      <a:headEnd/>
                      <a:tailEnd/>
                    </a:ln>
                  </pic:spPr>
                </pic:pic>
              </a:graphicData>
            </a:graphic>
          </wp:anchor>
        </w:drawing>
      </w:r>
      <w:r w:rsidRPr="00F139A7">
        <w:rPr>
          <w:rFonts w:hint="cs"/>
          <w:sz w:val="32"/>
          <w:rtl/>
        </w:rPr>
        <w:t>مراحل الفترة المحاسبية</w:t>
      </w:r>
      <w:r w:rsidRPr="00F139A7">
        <w:rPr>
          <w:rFonts w:hint="cs"/>
          <w:b/>
          <w:bCs/>
          <w:sz w:val="32"/>
          <w:rtl/>
        </w:rPr>
        <w:t>:</w:t>
      </w:r>
    </w:p>
    <w:p w:rsidR="00A81CBB" w:rsidRPr="00F139A7" w:rsidRDefault="00A81CBB" w:rsidP="00A81CBB">
      <w:pPr>
        <w:tabs>
          <w:tab w:val="left" w:pos="26"/>
        </w:tabs>
        <w:ind w:left="-153"/>
        <w:jc w:val="center"/>
        <w:rPr>
          <w:b/>
          <w:bCs/>
          <w:sz w:val="32"/>
        </w:rPr>
      </w:pPr>
    </w:p>
    <w:p w:rsidR="00A81CBB" w:rsidRPr="00F139A7" w:rsidRDefault="00A81CBB" w:rsidP="00A81CBB">
      <w:pPr>
        <w:tabs>
          <w:tab w:val="left" w:pos="26"/>
        </w:tabs>
        <w:ind w:left="-153"/>
        <w:jc w:val="center"/>
        <w:rPr>
          <w:b/>
          <w:bCs/>
          <w:sz w:val="32"/>
        </w:rPr>
      </w:pPr>
    </w:p>
    <w:p w:rsidR="00A81CBB" w:rsidRPr="00F139A7" w:rsidRDefault="00A81CBB" w:rsidP="00A81CBB">
      <w:pPr>
        <w:tabs>
          <w:tab w:val="left" w:pos="26"/>
        </w:tabs>
        <w:ind w:left="-153"/>
        <w:jc w:val="center"/>
        <w:rPr>
          <w:b/>
          <w:bCs/>
          <w:sz w:val="32"/>
        </w:rPr>
      </w:pPr>
    </w:p>
    <w:p w:rsidR="00A81CBB" w:rsidRPr="00F139A7" w:rsidRDefault="00A81CBB" w:rsidP="00A81CBB">
      <w:pPr>
        <w:tabs>
          <w:tab w:val="left" w:pos="26"/>
        </w:tabs>
        <w:ind w:left="-153"/>
        <w:jc w:val="center"/>
        <w:rPr>
          <w:b/>
          <w:bCs/>
          <w:sz w:val="32"/>
        </w:rPr>
      </w:pPr>
    </w:p>
    <w:p w:rsidR="00A81CBB" w:rsidRPr="00F139A7" w:rsidRDefault="00A81CBB" w:rsidP="00A81CBB">
      <w:pPr>
        <w:tabs>
          <w:tab w:val="left" w:pos="26"/>
        </w:tabs>
        <w:ind w:left="161"/>
        <w:jc w:val="lowKashida"/>
        <w:rPr>
          <w:sz w:val="32"/>
          <w:rtl/>
        </w:rPr>
      </w:pPr>
    </w:p>
    <w:p w:rsidR="00A81CBB" w:rsidRPr="00F139A7" w:rsidRDefault="00A81CBB" w:rsidP="00A81CBB">
      <w:pPr>
        <w:tabs>
          <w:tab w:val="left" w:pos="26"/>
        </w:tabs>
        <w:ind w:left="161"/>
        <w:jc w:val="lowKashida"/>
        <w:rPr>
          <w:sz w:val="32"/>
          <w:rtl/>
        </w:rPr>
      </w:pPr>
    </w:p>
    <w:p w:rsidR="00A81CBB" w:rsidRPr="00F139A7" w:rsidRDefault="00A81CBB" w:rsidP="00A81CBB">
      <w:pPr>
        <w:tabs>
          <w:tab w:val="left" w:pos="26"/>
        </w:tabs>
        <w:ind w:left="161"/>
        <w:jc w:val="lowKashida"/>
        <w:rPr>
          <w:sz w:val="32"/>
          <w:rtl/>
          <w:lang w:bidi="ar-SY"/>
        </w:rPr>
      </w:pPr>
      <w:r w:rsidRPr="00F139A7">
        <w:rPr>
          <w:rFonts w:hint="cs"/>
          <w:sz w:val="32"/>
          <w:rtl/>
        </w:rPr>
        <w:t>الموازنة التقديرية:</w:t>
      </w:r>
    </w:p>
    <w:p w:rsidR="00A81CBB" w:rsidRPr="00F139A7" w:rsidRDefault="00A81CBB" w:rsidP="00A81CBB">
      <w:pPr>
        <w:tabs>
          <w:tab w:val="left" w:pos="26"/>
        </w:tabs>
        <w:spacing w:after="100" w:afterAutospacing="1"/>
        <w:jc w:val="right"/>
        <w:rPr>
          <w:sz w:val="32"/>
          <w:rtl/>
        </w:rPr>
      </w:pPr>
      <w:r w:rsidRPr="00F139A7">
        <w:rPr>
          <w:noProof/>
          <w:sz w:val="32"/>
        </w:rPr>
        <w:drawing>
          <wp:inline distT="0" distB="0" distL="0" distR="0" wp14:anchorId="546DA10E" wp14:editId="0CC8849C">
            <wp:extent cx="3886200" cy="3086100"/>
            <wp:effectExtent l="0" t="0" r="0" b="0"/>
            <wp:docPr id="1901" name="صورة 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58">
                      <a:extLst>
                        <a:ext uri="{28A0092B-C50C-407E-A947-70E740481C1C}">
                          <a14:useLocalDpi xmlns:a14="http://schemas.microsoft.com/office/drawing/2010/main" val="0"/>
                        </a:ext>
                      </a:extLst>
                    </a:blip>
                    <a:stretch>
                      <a:fillRect/>
                    </a:stretch>
                  </pic:blipFill>
                  <pic:spPr bwMode="auto">
                    <a:xfrm>
                      <a:off x="0" y="0"/>
                      <a:ext cx="3886200" cy="30861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noProof/>
          <w:rtl/>
          <w:lang w:bidi="ar-SY"/>
        </w:rPr>
      </w:pPr>
      <w:r w:rsidRPr="00F139A7">
        <w:rPr>
          <w:rFonts w:hint="cs"/>
          <w:sz w:val="32"/>
          <w:rtl/>
          <w:lang w:bidi="ar-SY"/>
        </w:rPr>
        <w:t>فإذا طلبنا التقرير لحساب الصندوق وكان المحور الأفقي مراحل الفترة المحاسبية فسنحصل على التقرير كما في الشكل التالي:</w:t>
      </w:r>
      <w:r w:rsidRPr="00F139A7">
        <w:rPr>
          <w:noProof/>
        </w:rPr>
        <w:t xml:space="preserve"> </w:t>
      </w:r>
    </w:p>
    <w:p w:rsidR="00A81CBB" w:rsidRPr="00F139A7" w:rsidRDefault="00A81CBB" w:rsidP="00A81CBB">
      <w:pPr>
        <w:tabs>
          <w:tab w:val="left" w:pos="-52"/>
        </w:tabs>
        <w:ind w:left="-52"/>
        <w:rPr>
          <w:sz w:val="32"/>
          <w:rtl/>
          <w:lang w:bidi="ar-SY"/>
        </w:rPr>
      </w:pPr>
      <w:r w:rsidRPr="00F139A7">
        <w:rPr>
          <w:noProof/>
        </w:rPr>
        <w:drawing>
          <wp:inline distT="0" distB="0" distL="0" distR="0" wp14:anchorId="03940514" wp14:editId="609390C7">
            <wp:extent cx="5591175" cy="2095500"/>
            <wp:effectExtent l="0" t="0" r="9525" b="0"/>
            <wp:docPr id="1902" name="صورة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259">
                      <a:extLst>
                        <a:ext uri="{28A0092B-C50C-407E-A947-70E740481C1C}">
                          <a14:useLocalDpi xmlns:a14="http://schemas.microsoft.com/office/drawing/2010/main" val="0"/>
                        </a:ext>
                      </a:extLst>
                    </a:blip>
                    <a:stretch>
                      <a:fillRect/>
                    </a:stretch>
                  </pic:blipFill>
                  <pic:spPr bwMode="auto">
                    <a:xfrm>
                      <a:off x="0" y="0"/>
                      <a:ext cx="5590375" cy="2095200"/>
                    </a:xfrm>
                    <a:prstGeom prst="rect">
                      <a:avLst/>
                    </a:prstGeom>
                    <a:noFill/>
                    <a:ln w="9525">
                      <a:noFill/>
                      <a:miter lim="800000"/>
                      <a:headEnd/>
                      <a:tailEnd/>
                    </a:ln>
                  </pic:spPr>
                </pic:pic>
              </a:graphicData>
            </a:graphic>
          </wp:inline>
        </w:drawing>
      </w:r>
    </w:p>
    <w:p w:rsidR="00A81CBB" w:rsidRPr="00F139A7" w:rsidRDefault="00A81CBB" w:rsidP="00107249">
      <w:pPr>
        <w:numPr>
          <w:ilvl w:val="0"/>
          <w:numId w:val="43"/>
        </w:numPr>
        <w:tabs>
          <w:tab w:val="left" w:pos="26"/>
        </w:tabs>
        <w:ind w:left="161"/>
        <w:jc w:val="lowKashida"/>
        <w:rPr>
          <w:b/>
          <w:bCs/>
          <w:sz w:val="32"/>
        </w:rPr>
      </w:pPr>
      <w:r w:rsidRPr="00F139A7">
        <w:rPr>
          <w:rFonts w:hint="cs"/>
          <w:b/>
          <w:bCs/>
          <w:sz w:val="32"/>
          <w:rtl/>
        </w:rPr>
        <w:lastRenderedPageBreak/>
        <w:t>الفروع</w:t>
      </w:r>
      <w:r w:rsidRPr="00F139A7">
        <w:rPr>
          <w:rFonts w:hint="cs"/>
          <w:sz w:val="32"/>
          <w:rtl/>
        </w:rPr>
        <w:t>: عند اختيار المحور الأفقي الفروع يتم عرض الموازنة التقديرية لكل حساب على مستوى كل فرع من الفروع الموجودة في الشركة ضمن سطر واحد كما في الشكل التالي</w:t>
      </w:r>
      <w:r w:rsidRPr="00F139A7">
        <w:rPr>
          <w:rFonts w:hint="cs"/>
          <w:b/>
          <w:bCs/>
          <w:sz w:val="32"/>
          <w:rtl/>
        </w:rPr>
        <w:t>:</w:t>
      </w:r>
    </w:p>
    <w:p w:rsidR="00A81CBB" w:rsidRPr="00F139A7" w:rsidRDefault="00A81CBB" w:rsidP="00A81CBB">
      <w:pPr>
        <w:tabs>
          <w:tab w:val="left" w:pos="26"/>
        </w:tabs>
        <w:spacing w:before="100" w:beforeAutospacing="1"/>
        <w:jc w:val="distribute"/>
        <w:rPr>
          <w:b/>
          <w:bCs/>
          <w:sz w:val="32"/>
          <w:rtl/>
        </w:rPr>
      </w:pPr>
      <w:r w:rsidRPr="00F139A7">
        <w:rPr>
          <w:noProof/>
        </w:rPr>
        <w:drawing>
          <wp:inline distT="0" distB="0" distL="0" distR="0" wp14:anchorId="18260B32" wp14:editId="06883C08">
            <wp:extent cx="5486400" cy="2095500"/>
            <wp:effectExtent l="0" t="0" r="0" b="0"/>
            <wp:docPr id="1903" name="صورة 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260">
                      <a:extLst>
                        <a:ext uri="{28A0092B-C50C-407E-A947-70E740481C1C}">
                          <a14:useLocalDpi xmlns:a14="http://schemas.microsoft.com/office/drawing/2010/main" val="0"/>
                        </a:ext>
                      </a:extLst>
                    </a:blip>
                    <a:stretch>
                      <a:fillRect/>
                    </a:stretch>
                  </pic:blipFill>
                  <pic:spPr bwMode="auto">
                    <a:xfrm>
                      <a:off x="0" y="0"/>
                      <a:ext cx="5485615" cy="2095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b/>
          <w:bCs/>
          <w:sz w:val="32"/>
          <w:rtl/>
        </w:rPr>
      </w:pPr>
    </w:p>
    <w:p w:rsidR="00A81CBB" w:rsidRPr="00F139A7" w:rsidRDefault="00A81CBB" w:rsidP="00107249">
      <w:pPr>
        <w:numPr>
          <w:ilvl w:val="0"/>
          <w:numId w:val="43"/>
        </w:numPr>
        <w:tabs>
          <w:tab w:val="left" w:pos="26"/>
        </w:tabs>
        <w:ind w:left="386"/>
        <w:jc w:val="lowKashida"/>
        <w:rPr>
          <w:b/>
          <w:bCs/>
          <w:sz w:val="32"/>
        </w:rPr>
      </w:pPr>
      <w:r w:rsidRPr="00F139A7">
        <w:rPr>
          <w:rFonts w:hint="cs"/>
          <w:b/>
          <w:bCs/>
          <w:sz w:val="32"/>
          <w:rtl/>
        </w:rPr>
        <w:t xml:space="preserve">مراكز الكلفة: </w:t>
      </w:r>
      <w:r w:rsidRPr="00F139A7">
        <w:rPr>
          <w:rFonts w:hint="cs"/>
          <w:sz w:val="32"/>
          <w:rtl/>
        </w:rPr>
        <w:t>بنفس الطريقة السابقة يتم عرض الموازنة التقديرية للحسابات على مستوى مراكز الكلفة بشكل أفقي.</w:t>
      </w:r>
    </w:p>
    <w:p w:rsidR="00A81CBB" w:rsidRPr="00F139A7" w:rsidRDefault="00A81CBB" w:rsidP="00A81CBB">
      <w:pPr>
        <w:tabs>
          <w:tab w:val="left" w:pos="26"/>
        </w:tabs>
        <w:jc w:val="lowKashida"/>
        <w:rPr>
          <w:sz w:val="32"/>
          <w:rtl/>
        </w:rPr>
      </w:pPr>
      <w:r w:rsidRPr="00F139A7">
        <w:rPr>
          <w:rFonts w:hint="cs"/>
          <w:b/>
          <w:bCs/>
          <w:sz w:val="32"/>
          <w:rtl/>
        </w:rPr>
        <w:t xml:space="preserve">العملة والمعادل: </w:t>
      </w:r>
      <w:r w:rsidRPr="00F139A7">
        <w:rPr>
          <w:rFonts w:hint="cs"/>
          <w:sz w:val="32"/>
          <w:rtl/>
        </w:rPr>
        <w:t>نحدد من خلال هذين الحقلين العملة التي سيتم عرض التقرير بها ومعادل هذه العملة بالنسبة للعملة الأساسية.</w:t>
      </w:r>
    </w:p>
    <w:p w:rsidR="00A81CBB" w:rsidRPr="00F139A7" w:rsidRDefault="00A81CBB" w:rsidP="00A81CBB">
      <w:pPr>
        <w:tabs>
          <w:tab w:val="left" w:pos="26"/>
        </w:tabs>
        <w:jc w:val="lowKashida"/>
        <w:rPr>
          <w:sz w:val="32"/>
          <w:rtl/>
        </w:rPr>
      </w:pPr>
      <w:r w:rsidRPr="00F139A7">
        <w:rPr>
          <w:rFonts w:hint="cs"/>
          <w:b/>
          <w:bCs/>
          <w:sz w:val="32"/>
          <w:rtl/>
        </w:rPr>
        <w:t>الحقول</w:t>
      </w:r>
      <w:r w:rsidRPr="00F139A7">
        <w:rPr>
          <w:rFonts w:hint="cs"/>
          <w:sz w:val="32"/>
          <w:rtl/>
        </w:rPr>
        <w:t>: نفعل من خلال هذا الشريط الأعمدة التي نرغب بعرضها في التقرير النهائي. وهذه الحقول هي:</w:t>
      </w:r>
    </w:p>
    <w:p w:rsidR="00A81CBB" w:rsidRPr="00F139A7" w:rsidRDefault="00A81CBB" w:rsidP="00107249">
      <w:pPr>
        <w:numPr>
          <w:ilvl w:val="0"/>
          <w:numId w:val="44"/>
        </w:numPr>
        <w:tabs>
          <w:tab w:val="left" w:pos="26"/>
        </w:tabs>
        <w:jc w:val="lowKashida"/>
        <w:rPr>
          <w:b/>
          <w:bCs/>
          <w:sz w:val="32"/>
        </w:rPr>
      </w:pPr>
      <w:r w:rsidRPr="00F139A7">
        <w:rPr>
          <w:rFonts w:hint="cs"/>
          <w:b/>
          <w:bCs/>
          <w:sz w:val="32"/>
          <w:rtl/>
        </w:rPr>
        <w:t>الفرع.</w:t>
      </w:r>
    </w:p>
    <w:p w:rsidR="00A81CBB" w:rsidRPr="00F139A7" w:rsidRDefault="00A81CBB" w:rsidP="00107249">
      <w:pPr>
        <w:numPr>
          <w:ilvl w:val="0"/>
          <w:numId w:val="44"/>
        </w:numPr>
        <w:tabs>
          <w:tab w:val="left" w:pos="26"/>
        </w:tabs>
        <w:jc w:val="lowKashida"/>
        <w:rPr>
          <w:b/>
          <w:bCs/>
          <w:sz w:val="32"/>
        </w:rPr>
      </w:pPr>
      <w:r w:rsidRPr="00F139A7">
        <w:rPr>
          <w:rFonts w:hint="cs"/>
          <w:b/>
          <w:bCs/>
          <w:sz w:val="32"/>
          <w:rtl/>
        </w:rPr>
        <w:t>مركز الكلفة.</w:t>
      </w:r>
    </w:p>
    <w:p w:rsidR="00A81CBB" w:rsidRPr="00F139A7" w:rsidRDefault="00A81CBB" w:rsidP="00107249">
      <w:pPr>
        <w:numPr>
          <w:ilvl w:val="0"/>
          <w:numId w:val="44"/>
        </w:numPr>
        <w:tabs>
          <w:tab w:val="left" w:pos="26"/>
        </w:tabs>
        <w:jc w:val="lowKashida"/>
        <w:rPr>
          <w:b/>
          <w:bCs/>
          <w:sz w:val="32"/>
        </w:rPr>
      </w:pPr>
      <w:r w:rsidRPr="00F139A7">
        <w:rPr>
          <w:rFonts w:hint="cs"/>
          <w:b/>
          <w:bCs/>
          <w:sz w:val="32"/>
          <w:rtl/>
        </w:rPr>
        <w:t>المرحلة.</w:t>
      </w:r>
    </w:p>
    <w:p w:rsidR="00A81CBB" w:rsidRPr="00F139A7" w:rsidRDefault="00A81CBB" w:rsidP="00107249">
      <w:pPr>
        <w:numPr>
          <w:ilvl w:val="0"/>
          <w:numId w:val="44"/>
        </w:numPr>
        <w:tabs>
          <w:tab w:val="left" w:pos="26"/>
        </w:tabs>
        <w:jc w:val="lowKashida"/>
        <w:rPr>
          <w:b/>
          <w:bCs/>
          <w:sz w:val="32"/>
        </w:rPr>
      </w:pPr>
      <w:r w:rsidRPr="00F139A7">
        <w:rPr>
          <w:rFonts w:hint="cs"/>
          <w:b/>
          <w:bCs/>
          <w:sz w:val="32"/>
          <w:rtl/>
        </w:rPr>
        <w:t>القيمة التقديرية.</w:t>
      </w:r>
    </w:p>
    <w:p w:rsidR="00A81CBB" w:rsidRPr="00F139A7" w:rsidRDefault="00A81CBB" w:rsidP="00107249">
      <w:pPr>
        <w:numPr>
          <w:ilvl w:val="0"/>
          <w:numId w:val="44"/>
        </w:numPr>
        <w:tabs>
          <w:tab w:val="left" w:pos="26"/>
        </w:tabs>
        <w:jc w:val="lowKashida"/>
        <w:rPr>
          <w:b/>
          <w:bCs/>
          <w:sz w:val="32"/>
        </w:rPr>
      </w:pPr>
      <w:r w:rsidRPr="00F139A7">
        <w:rPr>
          <w:rFonts w:hint="cs"/>
          <w:b/>
          <w:bCs/>
          <w:sz w:val="32"/>
          <w:rtl/>
        </w:rPr>
        <w:t>القيمة الفعلية.</w:t>
      </w:r>
    </w:p>
    <w:p w:rsidR="00A81CBB" w:rsidRPr="00F139A7" w:rsidRDefault="00A81CBB" w:rsidP="00107249">
      <w:pPr>
        <w:numPr>
          <w:ilvl w:val="0"/>
          <w:numId w:val="44"/>
        </w:numPr>
        <w:tabs>
          <w:tab w:val="left" w:pos="26"/>
        </w:tabs>
        <w:jc w:val="lowKashida"/>
        <w:rPr>
          <w:b/>
          <w:bCs/>
          <w:sz w:val="32"/>
        </w:rPr>
      </w:pPr>
      <w:r w:rsidRPr="00F139A7">
        <w:rPr>
          <w:rFonts w:hint="cs"/>
          <w:b/>
          <w:bCs/>
          <w:sz w:val="32"/>
          <w:rtl/>
        </w:rPr>
        <w:t xml:space="preserve">الفرق: </w:t>
      </w:r>
      <w:r w:rsidRPr="00F139A7">
        <w:rPr>
          <w:rFonts w:hint="cs"/>
          <w:sz w:val="32"/>
          <w:rtl/>
        </w:rPr>
        <w:t>ويمثل الفرق بين القيمة التقديرية والقيمة الفعلية.</w:t>
      </w:r>
    </w:p>
    <w:p w:rsidR="00A81CBB" w:rsidRPr="00F139A7" w:rsidRDefault="00A81CBB" w:rsidP="00107249">
      <w:pPr>
        <w:numPr>
          <w:ilvl w:val="0"/>
          <w:numId w:val="44"/>
        </w:numPr>
        <w:tabs>
          <w:tab w:val="left" w:pos="26"/>
        </w:tabs>
        <w:jc w:val="lowKashida"/>
        <w:rPr>
          <w:b/>
          <w:bCs/>
          <w:sz w:val="32"/>
        </w:rPr>
      </w:pPr>
      <w:r w:rsidRPr="00F139A7">
        <w:rPr>
          <w:rFonts w:hint="cs"/>
          <w:b/>
          <w:bCs/>
          <w:sz w:val="32"/>
          <w:rtl/>
        </w:rPr>
        <w:t xml:space="preserve">النسبة: </w:t>
      </w:r>
      <w:r w:rsidRPr="00F139A7">
        <w:rPr>
          <w:rFonts w:hint="cs"/>
          <w:sz w:val="32"/>
          <w:rtl/>
        </w:rPr>
        <w:t>وتمثل نسبة القيمة الفعلية إلى القيمة التقديرية.</w:t>
      </w:r>
    </w:p>
    <w:p w:rsidR="00A81CBB" w:rsidRPr="00F139A7" w:rsidRDefault="00A81CBB" w:rsidP="00A81CBB">
      <w:pPr>
        <w:tabs>
          <w:tab w:val="left" w:pos="26"/>
        </w:tabs>
        <w:jc w:val="lowKashida"/>
        <w:rPr>
          <w:b/>
          <w:bCs/>
          <w:sz w:val="32"/>
          <w:rtl/>
        </w:rPr>
      </w:pPr>
      <w:r w:rsidRPr="00F139A7">
        <w:rPr>
          <w:rFonts w:hint="cs"/>
          <w:b/>
          <w:bCs/>
          <w:sz w:val="32"/>
          <w:rtl/>
        </w:rPr>
        <w:t xml:space="preserve">خيارات: </w:t>
      </w:r>
      <w:r w:rsidRPr="00F139A7">
        <w:rPr>
          <w:rFonts w:hint="cs"/>
          <w:sz w:val="32"/>
          <w:rtl/>
        </w:rPr>
        <w:t>يوجد في هذا الشريط الخيارات التالية:</w:t>
      </w:r>
    </w:p>
    <w:p w:rsidR="00A81CBB" w:rsidRPr="00F139A7" w:rsidRDefault="00A81CBB" w:rsidP="00107249">
      <w:pPr>
        <w:numPr>
          <w:ilvl w:val="1"/>
          <w:numId w:val="44"/>
        </w:numPr>
        <w:tabs>
          <w:tab w:val="clear" w:pos="1440"/>
          <w:tab w:val="left" w:pos="26"/>
          <w:tab w:val="num" w:pos="232"/>
        </w:tabs>
        <w:ind w:left="374"/>
        <w:jc w:val="lowKashida"/>
        <w:rPr>
          <w:b/>
          <w:bCs/>
          <w:sz w:val="32"/>
        </w:rPr>
      </w:pPr>
      <w:r w:rsidRPr="00F139A7">
        <w:rPr>
          <w:rFonts w:hint="cs"/>
          <w:b/>
          <w:bCs/>
          <w:sz w:val="32"/>
          <w:rtl/>
        </w:rPr>
        <w:t>إظهار المسلسل:</w:t>
      </w:r>
      <w:r w:rsidRPr="00F139A7">
        <w:rPr>
          <w:rFonts w:hint="cs"/>
          <w:sz w:val="32"/>
          <w:rtl/>
          <w:lang w:bidi="ar-SY"/>
        </w:rPr>
        <w:t>عند تفعيل هذا الخيار يتم إظهار رقم متسلسل لأسطر هذا التقرير.</w:t>
      </w:r>
    </w:p>
    <w:p w:rsidR="00A81CBB" w:rsidRPr="00F139A7" w:rsidRDefault="00A81CBB" w:rsidP="00107249">
      <w:pPr>
        <w:numPr>
          <w:ilvl w:val="1"/>
          <w:numId w:val="44"/>
        </w:numPr>
        <w:tabs>
          <w:tab w:val="clear" w:pos="1440"/>
          <w:tab w:val="left" w:pos="26"/>
          <w:tab w:val="num" w:pos="232"/>
        </w:tabs>
        <w:ind w:left="374"/>
        <w:jc w:val="lowKashida"/>
        <w:rPr>
          <w:b/>
          <w:bCs/>
          <w:sz w:val="32"/>
        </w:rPr>
      </w:pPr>
      <w:r w:rsidRPr="00F139A7">
        <w:rPr>
          <w:rFonts w:hint="cs"/>
          <w:b/>
          <w:bCs/>
          <w:sz w:val="32"/>
          <w:rtl/>
        </w:rPr>
        <w:lastRenderedPageBreak/>
        <w:t>القيود المرحلة:</w:t>
      </w:r>
      <w:r w:rsidRPr="00F139A7">
        <w:rPr>
          <w:rFonts w:hint="cs"/>
          <w:sz w:val="32"/>
          <w:rtl/>
        </w:rPr>
        <w:t xml:space="preserve"> عند تفعيل هذا الخيار يتم تحديد حقل "القيمة الفعلية" للحساب من خلال القيود المرحلة.</w:t>
      </w:r>
    </w:p>
    <w:p w:rsidR="00A81CBB" w:rsidRPr="00F139A7" w:rsidRDefault="00A81CBB" w:rsidP="00107249">
      <w:pPr>
        <w:numPr>
          <w:ilvl w:val="1"/>
          <w:numId w:val="44"/>
        </w:numPr>
        <w:tabs>
          <w:tab w:val="clear" w:pos="1440"/>
          <w:tab w:val="left" w:pos="26"/>
          <w:tab w:val="num" w:pos="232"/>
        </w:tabs>
        <w:ind w:left="374"/>
        <w:jc w:val="lowKashida"/>
        <w:rPr>
          <w:b/>
          <w:bCs/>
          <w:sz w:val="32"/>
        </w:rPr>
      </w:pPr>
      <w:r w:rsidRPr="00F139A7">
        <w:rPr>
          <w:rFonts w:hint="cs"/>
          <w:b/>
          <w:bCs/>
          <w:sz w:val="32"/>
          <w:rtl/>
        </w:rPr>
        <w:t>القيود غير المرحلة:</w:t>
      </w:r>
      <w:r w:rsidRPr="00F139A7">
        <w:rPr>
          <w:rFonts w:hint="cs"/>
          <w:sz w:val="32"/>
          <w:rtl/>
        </w:rPr>
        <w:t xml:space="preserve"> عند تفعيل هذا الخيار يتم تحديد حقل "القيمة الفعلية" للحساب من خلال القيود غير المرحلة.</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jc w:val="lowKashida"/>
        <w:rPr>
          <w:sz w:val="32"/>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الموازنة التقديرية:</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بالموازنة التقديرية لحسابات المصاريف تبين الرصيد الفعلي لكل مصروف والرصيد التقديري لهذا المصروف والفرق بينهما.</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 xml:space="preserve">تقرير بالموازنة التقديرية لحسابات الزبائن تبين القيمة الفعلية لحساب الزبون والقيمة المقدرة </w:t>
      </w:r>
      <w:r w:rsidRPr="00F139A7">
        <w:rPr>
          <w:sz w:val="32"/>
          <w:rtl/>
          <w:lang w:bidi="ar-SY"/>
        </w:rPr>
        <w:br/>
      </w:r>
      <w:r w:rsidRPr="00F139A7">
        <w:rPr>
          <w:rFonts w:hint="cs"/>
          <w:sz w:val="32"/>
          <w:rtl/>
          <w:lang w:bidi="ar-SY"/>
        </w:rPr>
        <w:t>( الحد الائتماني ) للحساب والفرق بينهما.</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يبين الفرق بين الأرصدة الفعلية للمصاريف والأرصدة التقديرية لها في الأشهر الستة الأولى.</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يبين الموازنة التقديرية لمصاريف التصنيع على مستوى مركز القص وهو مركز كلفة من المراكز الموجودة في المنشأة.</w:t>
      </w:r>
    </w:p>
    <w:p w:rsidR="00A81CBB" w:rsidRPr="00F139A7" w:rsidRDefault="00A81CBB" w:rsidP="00107249">
      <w:pPr>
        <w:numPr>
          <w:ilvl w:val="0"/>
          <w:numId w:val="88"/>
        </w:numPr>
        <w:tabs>
          <w:tab w:val="left" w:pos="26"/>
        </w:tabs>
        <w:jc w:val="lowKashida"/>
        <w:rPr>
          <w:sz w:val="32"/>
          <w:rtl/>
          <w:lang w:bidi="ar-SY"/>
        </w:rPr>
      </w:pPr>
      <w:r w:rsidRPr="00F139A7">
        <w:rPr>
          <w:rFonts w:hint="cs"/>
          <w:sz w:val="32"/>
          <w:rtl/>
          <w:lang w:bidi="ar-SY"/>
        </w:rPr>
        <w:t>تقرير بالموازنة التقديرية لمبيعات الشركة يبين الرصيد الفعلي لمبيعات الشركة في كل فرع من فروعها والمبيعات المخططة في كل فرع والفرق بين المبيعات المخططة والمبيعات الفعلية, مع إظهار النسبة والتي تعبر عن نسبة المبيعات الفعلية إلى المبيعات المخططة أي إذا كانت النسبة 65% مثلاً أي أن ما نسبته 65 بالمائ</w:t>
      </w:r>
      <w:r w:rsidRPr="00F139A7">
        <w:rPr>
          <w:rFonts w:hint="eastAsia"/>
          <w:sz w:val="32"/>
          <w:rtl/>
          <w:lang w:bidi="ar-SY"/>
        </w:rPr>
        <w:t>ة</w:t>
      </w:r>
      <w:r w:rsidRPr="00F139A7">
        <w:rPr>
          <w:rFonts w:hint="cs"/>
          <w:sz w:val="32"/>
          <w:rtl/>
          <w:lang w:bidi="ar-SY"/>
        </w:rPr>
        <w:t xml:space="preserve"> من المبيعات المخططة قد تم انجازه.</w:t>
      </w:r>
    </w:p>
    <w:p w:rsidR="00A81CBB" w:rsidRPr="00F139A7" w:rsidRDefault="00A81CBB" w:rsidP="00A81CBB">
      <w:pPr>
        <w:bidi w:val="0"/>
        <w:rPr>
          <w:sz w:val="32"/>
          <w:rtl/>
          <w:lang w:bidi="ar-SY"/>
        </w:rPr>
      </w:pPr>
      <w:r w:rsidRPr="00F139A7">
        <w:rPr>
          <w:sz w:val="32"/>
          <w:rtl/>
          <w:lang w:bidi="ar-SY"/>
        </w:rPr>
        <w:br w:type="page"/>
      </w:r>
    </w:p>
    <w:p w:rsidR="00A81CBB" w:rsidRPr="00F139A7" w:rsidRDefault="00C13F0F" w:rsidP="00C13F0F">
      <w:pPr>
        <w:pStyle w:val="2"/>
      </w:pPr>
      <w:bookmarkStart w:id="182" w:name="_Toc362962071"/>
      <w:r w:rsidRPr="00F139A7">
        <w:rPr>
          <w:rFonts w:hint="cs"/>
          <w:b w:val="0"/>
          <w:bCs w:val="0"/>
          <w:i w:val="0"/>
          <w:sz w:val="32"/>
          <w:rtl/>
          <w:lang w:bidi="ar-SY"/>
        </w:rPr>
        <w:lastRenderedPageBreak/>
        <w:t>3</w:t>
      </w:r>
      <w:r w:rsidRPr="00BD4222">
        <w:rPr>
          <w:rFonts w:hint="cs"/>
          <w:b w:val="0"/>
          <w:bCs w:val="0"/>
          <w:i w:val="0"/>
          <w:u w:val="none"/>
          <w:rtl/>
          <w:lang w:bidi="ar-SY"/>
        </w:rPr>
        <w:t>-</w:t>
      </w:r>
      <w:r w:rsidRPr="00BD4222">
        <w:rPr>
          <w:rFonts w:hint="cs"/>
          <w:u w:val="none"/>
          <w:rtl/>
        </w:rPr>
        <w:t xml:space="preserve"> </w:t>
      </w:r>
      <w:r w:rsidR="00A81CBB" w:rsidRPr="00BD4222">
        <w:rPr>
          <w:rFonts w:hint="cs"/>
          <w:u w:val="none"/>
          <w:rtl/>
        </w:rPr>
        <w:t>تقرير أعمار الذمم</w:t>
      </w:r>
      <w:r w:rsidR="00A81CBB" w:rsidRPr="00F139A7">
        <w:rPr>
          <w:rFonts w:hint="cs"/>
          <w:rtl/>
        </w:rPr>
        <w:t>:</w:t>
      </w:r>
      <w:bookmarkEnd w:id="182"/>
    </w:p>
    <w:p w:rsidR="00A81CBB" w:rsidRPr="00F139A7" w:rsidRDefault="00A81CBB" w:rsidP="00A81CBB">
      <w:pPr>
        <w:tabs>
          <w:tab w:val="left" w:pos="26"/>
        </w:tabs>
        <w:ind w:left="-20"/>
        <w:jc w:val="lowKashida"/>
        <w:rPr>
          <w:b/>
          <w:bCs/>
          <w:sz w:val="32"/>
          <w:u w:val="single"/>
          <w:rtl/>
          <w:lang w:bidi="ar-SY"/>
        </w:rPr>
      </w:pPr>
      <w:r w:rsidRPr="00F139A7">
        <w:rPr>
          <w:rFonts w:hint="cs"/>
          <w:sz w:val="32"/>
          <w:rtl/>
        </w:rPr>
        <w:t>يتم من خلال هذا التقرير تفصيل رصيد حساب معين وذلك بحسب الحركات التي كونت الرصيد المتبقي لهذا الحساب أو بحسب الفترة الزمنية لمنشأ العناصر المكونة لهذا الرصيد.</w:t>
      </w:r>
    </w:p>
    <w:p w:rsidR="00A81CBB" w:rsidRPr="00F139A7" w:rsidRDefault="00A81CBB" w:rsidP="00A81CBB">
      <w:pPr>
        <w:tabs>
          <w:tab w:val="left" w:pos="26"/>
        </w:tabs>
        <w:ind w:left="-20"/>
        <w:jc w:val="lowKashida"/>
        <w:rPr>
          <w:sz w:val="32"/>
          <w:rtl/>
        </w:rPr>
      </w:pPr>
      <w:r w:rsidRPr="00F139A7">
        <w:rPr>
          <w:rFonts w:hint="cs"/>
          <w:sz w:val="32"/>
          <w:rtl/>
        </w:rPr>
        <w:t>وتحوي النافذة الرئيسية لهذا التقرير على الشروط التالية:</w:t>
      </w:r>
    </w:p>
    <w:p w:rsidR="00A81CBB" w:rsidRPr="00F139A7" w:rsidRDefault="00A81CBB" w:rsidP="00A81CBB">
      <w:pPr>
        <w:tabs>
          <w:tab w:val="left" w:pos="26"/>
        </w:tabs>
        <w:spacing w:before="100" w:beforeAutospacing="1" w:after="100" w:afterAutospacing="1"/>
        <w:ind w:left="-20"/>
        <w:jc w:val="center"/>
        <w:rPr>
          <w:sz w:val="32"/>
          <w:rtl/>
        </w:rPr>
      </w:pPr>
      <w:r w:rsidRPr="00F139A7">
        <w:rPr>
          <w:noProof/>
        </w:rPr>
        <w:drawing>
          <wp:inline distT="0" distB="0" distL="0" distR="0" wp14:anchorId="3373C198" wp14:editId="7AD6B104">
            <wp:extent cx="4276725" cy="3545328"/>
            <wp:effectExtent l="0" t="0" r="0" b="0"/>
            <wp:docPr id="1904" name="صورة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261">
                      <a:extLst>
                        <a:ext uri="{28A0092B-C50C-407E-A947-70E740481C1C}">
                          <a14:useLocalDpi xmlns:a14="http://schemas.microsoft.com/office/drawing/2010/main" val="0"/>
                        </a:ext>
                      </a:extLst>
                    </a:blip>
                    <a:stretch>
                      <a:fillRect/>
                    </a:stretch>
                  </pic:blipFill>
                  <pic:spPr bwMode="auto">
                    <a:xfrm>
                      <a:off x="0" y="0"/>
                      <a:ext cx="4280600" cy="354854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rPr>
      </w:pPr>
      <w:r w:rsidRPr="00F139A7">
        <w:rPr>
          <w:rFonts w:hint="cs"/>
          <w:b/>
          <w:bCs/>
          <w:sz w:val="32"/>
          <w:rtl/>
        </w:rPr>
        <w:t>الحساب:</w:t>
      </w:r>
      <w:r w:rsidRPr="00F139A7">
        <w:rPr>
          <w:rFonts w:hint="cs"/>
          <w:sz w:val="32"/>
          <w:rtl/>
        </w:rPr>
        <w:t xml:space="preserve"> يتم من خلال هذا الحقل تحديد حساب معين ليتم عرض عمر ذمته.</w:t>
      </w:r>
    </w:p>
    <w:p w:rsidR="00A81CBB" w:rsidRPr="00F139A7" w:rsidRDefault="00A81CBB" w:rsidP="00A81CBB">
      <w:pPr>
        <w:tabs>
          <w:tab w:val="left" w:pos="26"/>
        </w:tabs>
        <w:ind w:left="-20"/>
        <w:jc w:val="lowKashida"/>
        <w:rPr>
          <w:sz w:val="32"/>
          <w:rtl/>
        </w:rPr>
      </w:pPr>
      <w:r w:rsidRPr="00F139A7">
        <w:rPr>
          <w:rFonts w:hint="cs"/>
          <w:b/>
          <w:bCs/>
          <w:sz w:val="32"/>
          <w:rtl/>
        </w:rPr>
        <w:t>حتى تاريخ:</w:t>
      </w:r>
      <w:r w:rsidRPr="00F139A7">
        <w:rPr>
          <w:rFonts w:hint="cs"/>
          <w:sz w:val="32"/>
          <w:rtl/>
        </w:rPr>
        <w:t xml:space="preserve"> يتم في هذا الحقل تحديد حد زمني أقصى للتقرير.</w:t>
      </w:r>
    </w:p>
    <w:p w:rsidR="00A81CBB" w:rsidRPr="00F139A7" w:rsidRDefault="00A81CBB" w:rsidP="00A81CBB">
      <w:pPr>
        <w:tabs>
          <w:tab w:val="left" w:pos="26"/>
        </w:tabs>
        <w:ind w:left="-20"/>
        <w:jc w:val="lowKashida"/>
        <w:rPr>
          <w:sz w:val="32"/>
          <w:rtl/>
        </w:rPr>
      </w:pPr>
      <w:r w:rsidRPr="00F139A7">
        <w:rPr>
          <w:rFonts w:hint="cs"/>
          <w:b/>
          <w:bCs/>
          <w:sz w:val="32"/>
          <w:rtl/>
        </w:rPr>
        <w:t>الفرع:</w:t>
      </w:r>
      <w:r w:rsidRPr="00F139A7">
        <w:rPr>
          <w:rFonts w:hint="cs"/>
          <w:sz w:val="32"/>
          <w:rtl/>
        </w:rPr>
        <w:t xml:space="preserve"> نحدد في هذا الحقل فرع فيتم عرض أعمار الذمم للحركات التي تمت في هذا الفرع.</w:t>
      </w:r>
    </w:p>
    <w:p w:rsidR="00A81CBB" w:rsidRPr="00F139A7" w:rsidRDefault="00A81CBB" w:rsidP="00A81CBB">
      <w:pPr>
        <w:tabs>
          <w:tab w:val="left" w:pos="26"/>
        </w:tabs>
        <w:ind w:left="-20"/>
        <w:jc w:val="lowKashida"/>
        <w:rPr>
          <w:sz w:val="32"/>
          <w:rtl/>
        </w:rPr>
      </w:pPr>
      <w:r w:rsidRPr="00F139A7">
        <w:rPr>
          <w:rFonts w:hint="cs"/>
          <w:b/>
          <w:bCs/>
          <w:sz w:val="32"/>
          <w:rtl/>
        </w:rPr>
        <w:t>مركز الكلفة:</w:t>
      </w:r>
      <w:r w:rsidRPr="00F139A7">
        <w:rPr>
          <w:rFonts w:hint="cs"/>
          <w:sz w:val="32"/>
          <w:rtl/>
        </w:rPr>
        <w:t xml:space="preserve"> نحدد في هذا الحقل مركز كلفة فيتم عرض أعمار الذمم للحركات التي تمت في مركز الكلفة المحدد.</w:t>
      </w:r>
    </w:p>
    <w:p w:rsidR="00A81CBB" w:rsidRPr="00F139A7" w:rsidRDefault="00A81CBB" w:rsidP="00A81CBB">
      <w:pPr>
        <w:tabs>
          <w:tab w:val="left" w:pos="26"/>
        </w:tabs>
        <w:ind w:left="-20"/>
        <w:jc w:val="lowKashida"/>
        <w:rPr>
          <w:sz w:val="32"/>
          <w:rtl/>
        </w:rPr>
      </w:pPr>
      <w:r w:rsidRPr="00F139A7">
        <w:rPr>
          <w:rFonts w:hint="cs"/>
          <w:b/>
          <w:bCs/>
          <w:sz w:val="32"/>
          <w:rtl/>
        </w:rPr>
        <w:t>عدد الفترات, طول الفترة:</w:t>
      </w:r>
      <w:r w:rsidRPr="00F139A7">
        <w:rPr>
          <w:rFonts w:hint="cs"/>
          <w:sz w:val="32"/>
          <w:rtl/>
        </w:rPr>
        <w:t xml:space="preserve"> نستفيد من تحديد هذين الحقلين في حال طلب التقرير وفق الخيار "تجميعي" حيث أنه يتم عرض رصيد الحساب في التقرير مقسماً إلى عدة أجزاء أو فترات نحدد عدد هذه الفترات وطول كل فترة من خلال الحقلين السابقين.</w:t>
      </w:r>
    </w:p>
    <w:p w:rsidR="00A81CBB" w:rsidRPr="00F139A7" w:rsidRDefault="00A81CBB" w:rsidP="00A81CBB">
      <w:pPr>
        <w:tabs>
          <w:tab w:val="left" w:pos="26"/>
        </w:tabs>
        <w:ind w:left="-20"/>
        <w:jc w:val="lowKashida"/>
        <w:rPr>
          <w:b/>
          <w:bCs/>
          <w:sz w:val="32"/>
          <w:rtl/>
        </w:rPr>
      </w:pPr>
      <w:r w:rsidRPr="00F139A7">
        <w:rPr>
          <w:rFonts w:hint="cs"/>
          <w:b/>
          <w:bCs/>
          <w:sz w:val="32"/>
          <w:rtl/>
        </w:rPr>
        <w:t xml:space="preserve">فرز- ترتيب النتائج حسب: </w:t>
      </w:r>
      <w:r w:rsidRPr="00F139A7">
        <w:rPr>
          <w:rFonts w:hint="cs"/>
          <w:sz w:val="32"/>
          <w:rtl/>
        </w:rPr>
        <w:t>نستفيد من هذا الخيار في ترتيب النتائج الظاهرة في هذا التقرير. ويوجد هنا ثلاثة خيارات:</w:t>
      </w:r>
    </w:p>
    <w:p w:rsidR="00A81CBB" w:rsidRPr="00F139A7" w:rsidRDefault="00A81CBB" w:rsidP="00107249">
      <w:pPr>
        <w:numPr>
          <w:ilvl w:val="0"/>
          <w:numId w:val="74"/>
        </w:numPr>
        <w:tabs>
          <w:tab w:val="left" w:pos="26"/>
        </w:tabs>
        <w:ind w:left="226"/>
        <w:jc w:val="lowKashida"/>
        <w:rPr>
          <w:sz w:val="32"/>
        </w:rPr>
      </w:pPr>
      <w:r w:rsidRPr="00F139A7">
        <w:rPr>
          <w:rFonts w:hint="cs"/>
          <w:sz w:val="32"/>
          <w:rtl/>
        </w:rPr>
        <w:t>تاريخ الذمة.</w:t>
      </w:r>
    </w:p>
    <w:p w:rsidR="00A81CBB" w:rsidRPr="00F139A7" w:rsidRDefault="00A81CBB" w:rsidP="00107249">
      <w:pPr>
        <w:numPr>
          <w:ilvl w:val="0"/>
          <w:numId w:val="74"/>
        </w:numPr>
        <w:tabs>
          <w:tab w:val="left" w:pos="26"/>
        </w:tabs>
        <w:ind w:left="226"/>
        <w:jc w:val="lowKashida"/>
        <w:rPr>
          <w:sz w:val="32"/>
        </w:rPr>
      </w:pPr>
      <w:r w:rsidRPr="00F139A7">
        <w:rPr>
          <w:rFonts w:hint="cs"/>
          <w:sz w:val="32"/>
          <w:rtl/>
        </w:rPr>
        <w:lastRenderedPageBreak/>
        <w:t>عمر الذمة تصاعدي.</w:t>
      </w:r>
    </w:p>
    <w:p w:rsidR="00A81CBB" w:rsidRPr="00F139A7" w:rsidRDefault="00A81CBB" w:rsidP="00107249">
      <w:pPr>
        <w:numPr>
          <w:ilvl w:val="0"/>
          <w:numId w:val="74"/>
        </w:numPr>
        <w:tabs>
          <w:tab w:val="left" w:pos="26"/>
        </w:tabs>
        <w:ind w:left="226"/>
        <w:jc w:val="lowKashida"/>
        <w:rPr>
          <w:sz w:val="32"/>
        </w:rPr>
      </w:pPr>
      <w:r w:rsidRPr="00F139A7">
        <w:rPr>
          <w:rFonts w:hint="cs"/>
          <w:sz w:val="32"/>
          <w:rtl/>
        </w:rPr>
        <w:t>عمر الذمة تنازلي.</w:t>
      </w:r>
    </w:p>
    <w:p w:rsidR="00A81CBB" w:rsidRPr="00F139A7" w:rsidRDefault="00A81CBB" w:rsidP="00A81CBB">
      <w:pPr>
        <w:tabs>
          <w:tab w:val="left" w:pos="26"/>
        </w:tabs>
        <w:jc w:val="lowKashida"/>
        <w:rPr>
          <w:sz w:val="32"/>
          <w:rtl/>
        </w:rPr>
      </w:pPr>
      <w:r w:rsidRPr="00F139A7">
        <w:rPr>
          <w:rFonts w:hint="cs"/>
          <w:b/>
          <w:bCs/>
          <w:sz w:val="32"/>
          <w:rtl/>
        </w:rPr>
        <w:t xml:space="preserve">العملة والمعادل: </w:t>
      </w:r>
      <w:r w:rsidRPr="00F139A7">
        <w:rPr>
          <w:rFonts w:hint="cs"/>
          <w:sz w:val="32"/>
          <w:rtl/>
        </w:rPr>
        <w:t>نحدد من خلال هذين الحقلين العملة  التي سيتم عرض التقرير بها ومعادل هذه العملة بالنسبة للعملة الأساسية.</w:t>
      </w:r>
    </w:p>
    <w:p w:rsidR="00A81CBB" w:rsidRPr="00F139A7" w:rsidRDefault="00A81CBB" w:rsidP="00A81CBB">
      <w:pPr>
        <w:tabs>
          <w:tab w:val="left" w:pos="26"/>
        </w:tabs>
        <w:ind w:left="-20"/>
        <w:rPr>
          <w:sz w:val="32"/>
          <w:rtl/>
          <w:lang w:bidi="ar-SY"/>
        </w:rPr>
      </w:pPr>
      <w:r w:rsidRPr="00F139A7">
        <w:rPr>
          <w:rFonts w:hint="cs"/>
          <w:b/>
          <w:bCs/>
          <w:sz w:val="32"/>
          <w:rtl/>
          <w:lang w:bidi="ar-SY"/>
        </w:rPr>
        <w:t xml:space="preserve">شريط "خيارات": </w:t>
      </w:r>
      <w:r w:rsidRPr="00F139A7">
        <w:rPr>
          <w:rFonts w:hint="cs"/>
          <w:sz w:val="32"/>
          <w:rtl/>
          <w:lang w:bidi="ar-SY"/>
        </w:rPr>
        <w:t>يحوي هذا الشريط الخيارات التالية:</w:t>
      </w:r>
    </w:p>
    <w:p w:rsidR="00A81CBB" w:rsidRPr="00F139A7" w:rsidRDefault="00A81CBB" w:rsidP="00A81CBB">
      <w:pPr>
        <w:tabs>
          <w:tab w:val="left" w:pos="26"/>
        </w:tabs>
        <w:ind w:left="-20"/>
        <w:rPr>
          <w:sz w:val="32"/>
          <w:rtl/>
          <w:lang w:bidi="ar-SY"/>
        </w:rPr>
      </w:pPr>
      <w:r w:rsidRPr="00F139A7">
        <w:rPr>
          <w:rFonts w:hint="cs"/>
          <w:sz w:val="32"/>
          <w:rtl/>
          <w:lang w:bidi="ar-SY"/>
        </w:rPr>
        <w:t>أعمار الذمم: وهنا لدينا خيارين:</w:t>
      </w:r>
    </w:p>
    <w:p w:rsidR="00A81CBB" w:rsidRPr="00F139A7" w:rsidRDefault="00A81CBB" w:rsidP="00107249">
      <w:pPr>
        <w:numPr>
          <w:ilvl w:val="0"/>
          <w:numId w:val="75"/>
        </w:numPr>
        <w:tabs>
          <w:tab w:val="left" w:pos="26"/>
        </w:tabs>
        <w:ind w:left="651"/>
        <w:jc w:val="both"/>
        <w:rPr>
          <w:sz w:val="32"/>
          <w:lang w:bidi="ar-SY"/>
        </w:rPr>
      </w:pPr>
      <w:r w:rsidRPr="00F139A7">
        <w:rPr>
          <w:rFonts w:hint="cs"/>
          <w:b/>
          <w:bCs/>
          <w:sz w:val="32"/>
          <w:rtl/>
          <w:lang w:bidi="ar-SY"/>
        </w:rPr>
        <w:t>المدينة:</w:t>
      </w:r>
      <w:r w:rsidRPr="00F139A7">
        <w:rPr>
          <w:rFonts w:hint="cs"/>
          <w:sz w:val="32"/>
          <w:rtl/>
          <w:lang w:bidi="ar-SY"/>
        </w:rPr>
        <w:t xml:space="preserve"> يتم عرض أعمار الذمم للحسابات التي لها رصيد مدين.</w:t>
      </w:r>
    </w:p>
    <w:p w:rsidR="00A81CBB" w:rsidRPr="00F139A7" w:rsidRDefault="00A81CBB" w:rsidP="00107249">
      <w:pPr>
        <w:numPr>
          <w:ilvl w:val="0"/>
          <w:numId w:val="75"/>
        </w:numPr>
        <w:tabs>
          <w:tab w:val="left" w:pos="26"/>
        </w:tabs>
        <w:ind w:left="651"/>
        <w:jc w:val="both"/>
        <w:rPr>
          <w:sz w:val="32"/>
          <w:lang w:bidi="ar-SY"/>
        </w:rPr>
      </w:pPr>
      <w:r w:rsidRPr="00F139A7">
        <w:rPr>
          <w:rFonts w:hint="cs"/>
          <w:b/>
          <w:bCs/>
          <w:sz w:val="32"/>
          <w:rtl/>
          <w:lang w:bidi="ar-SY"/>
        </w:rPr>
        <w:t>الدائنـة:</w:t>
      </w:r>
      <w:r w:rsidRPr="00F139A7">
        <w:rPr>
          <w:rFonts w:hint="cs"/>
          <w:sz w:val="32"/>
          <w:rtl/>
          <w:lang w:bidi="ar-SY"/>
        </w:rPr>
        <w:t xml:space="preserve"> يتم عرض أعمار الذمم للحسابات التي لها رصيد دائـن.</w:t>
      </w:r>
    </w:p>
    <w:p w:rsidR="00A81CBB" w:rsidRPr="00F139A7" w:rsidRDefault="00A81CBB" w:rsidP="00A81CBB">
      <w:pPr>
        <w:tabs>
          <w:tab w:val="left" w:pos="26"/>
        </w:tabs>
        <w:rPr>
          <w:sz w:val="32"/>
          <w:rtl/>
          <w:lang w:bidi="ar-SY"/>
        </w:rPr>
      </w:pPr>
      <w:r w:rsidRPr="00F139A7">
        <w:rPr>
          <w:rFonts w:hint="cs"/>
          <w:b/>
          <w:bCs/>
          <w:sz w:val="32"/>
          <w:rtl/>
          <w:lang w:bidi="ar-SY"/>
        </w:rPr>
        <w:t>نوع التقرير:</w:t>
      </w:r>
      <w:r w:rsidRPr="00F139A7">
        <w:rPr>
          <w:rFonts w:hint="cs"/>
          <w:sz w:val="32"/>
          <w:rtl/>
          <w:lang w:bidi="ar-SY"/>
        </w:rPr>
        <w:t xml:space="preserve"> ويوجد هنا خيارين:</w:t>
      </w:r>
    </w:p>
    <w:p w:rsidR="00A81CBB" w:rsidRPr="00F139A7" w:rsidRDefault="00A81CBB" w:rsidP="00107249">
      <w:pPr>
        <w:numPr>
          <w:ilvl w:val="0"/>
          <w:numId w:val="75"/>
        </w:numPr>
        <w:tabs>
          <w:tab w:val="left" w:pos="26"/>
        </w:tabs>
        <w:ind w:left="651"/>
        <w:jc w:val="both"/>
        <w:rPr>
          <w:b/>
          <w:bCs/>
          <w:sz w:val="32"/>
          <w:lang w:bidi="ar-SY"/>
        </w:rPr>
      </w:pPr>
      <w:r w:rsidRPr="00F139A7">
        <w:rPr>
          <w:rFonts w:hint="cs"/>
          <w:b/>
          <w:bCs/>
          <w:sz w:val="32"/>
          <w:rtl/>
          <w:lang w:bidi="ar-SY"/>
        </w:rPr>
        <w:t>تفصيلي:</w:t>
      </w:r>
      <w:r w:rsidRPr="00F139A7">
        <w:rPr>
          <w:rFonts w:hint="cs"/>
          <w:sz w:val="32"/>
          <w:rtl/>
          <w:lang w:bidi="ar-SY"/>
        </w:rPr>
        <w:t xml:space="preserve"> عند تفعيل هذا الخيار تظهر الذمة مقسمة إلى عدة أجزاء وذلك بحسب الحركات التي كونت هذه الذمة.</w:t>
      </w:r>
    </w:p>
    <w:p w:rsidR="00A81CBB" w:rsidRPr="00F139A7" w:rsidRDefault="00A81CBB" w:rsidP="00107249">
      <w:pPr>
        <w:numPr>
          <w:ilvl w:val="0"/>
          <w:numId w:val="75"/>
        </w:numPr>
        <w:tabs>
          <w:tab w:val="left" w:pos="26"/>
        </w:tabs>
        <w:ind w:left="651"/>
        <w:jc w:val="both"/>
        <w:rPr>
          <w:sz w:val="32"/>
          <w:rtl/>
        </w:rPr>
      </w:pPr>
      <w:r w:rsidRPr="00F139A7">
        <w:rPr>
          <w:rFonts w:hint="cs"/>
          <w:b/>
          <w:bCs/>
          <w:sz w:val="32"/>
          <w:rtl/>
          <w:lang w:bidi="ar-SY"/>
        </w:rPr>
        <w:t>تجميعي:</w:t>
      </w:r>
      <w:r w:rsidRPr="00F139A7">
        <w:rPr>
          <w:rFonts w:hint="cs"/>
          <w:sz w:val="32"/>
          <w:rtl/>
          <w:lang w:bidi="ar-SY"/>
        </w:rPr>
        <w:t xml:space="preserve"> عند تفعيل هذا الخيار تظهر الذمة مقسمة إلى أجزاء وذلك </w:t>
      </w:r>
      <w:r w:rsidRPr="00F139A7">
        <w:rPr>
          <w:rFonts w:hint="cs"/>
          <w:sz w:val="32"/>
          <w:rtl/>
        </w:rPr>
        <w:t>بحسب الفترة الزمنية لمنشأ العناصر المكونة لهذه الذمة.</w:t>
      </w:r>
    </w:p>
    <w:p w:rsidR="00A81CBB" w:rsidRPr="00F139A7" w:rsidRDefault="00A81CBB" w:rsidP="00A81CBB">
      <w:pPr>
        <w:tabs>
          <w:tab w:val="left" w:pos="26"/>
        </w:tabs>
        <w:ind w:left="-20"/>
        <w:jc w:val="lowKashida"/>
        <w:rPr>
          <w:sz w:val="32"/>
          <w:rtl/>
        </w:rPr>
      </w:pPr>
      <w:r w:rsidRPr="00F139A7">
        <w:rPr>
          <w:rFonts w:hint="cs"/>
          <w:sz w:val="32"/>
          <w:rtl/>
          <w:lang w:bidi="ar-SY"/>
        </w:rPr>
        <w:t>والمثال اللاحق سيوضح هذين الخيارين.</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إظهار المسلسل:</w:t>
      </w:r>
      <w:r w:rsidRPr="00F139A7">
        <w:rPr>
          <w:rFonts w:hint="cs"/>
          <w:sz w:val="32"/>
          <w:rtl/>
          <w:lang w:bidi="ar-SY"/>
        </w:rPr>
        <w:t xml:space="preserve"> عند تفعيل هذا الخيار يتم إدراج رقم متسلسل للأسطر الظاهرة في هذا التقرير.</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إظهار بيان الحركة:</w:t>
      </w:r>
      <w:r w:rsidRPr="00F139A7">
        <w:rPr>
          <w:rFonts w:hint="cs"/>
          <w:sz w:val="32"/>
          <w:rtl/>
          <w:lang w:bidi="ar-SY"/>
        </w:rPr>
        <w:t xml:space="preserve"> عند تفعيل هذا الخيار يتم إظهار بيان الحركة وذلك عند طلب التقرير وفق الخيار تفصيلي.</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تجميع القيود المولدة تلقائياً:</w:t>
      </w:r>
      <w:r w:rsidRPr="00F139A7">
        <w:rPr>
          <w:rFonts w:hint="cs"/>
          <w:sz w:val="32"/>
          <w:rtl/>
          <w:lang w:bidi="ar-SY"/>
        </w:rPr>
        <w:t xml:space="preserve"> عند تفعيل هذا الخيار يتم دمج الحركات المدينة والدائنة المتولدة عن الحساب في الفاتورة وأخذ الصافي إلى تقرير أعمار الذمم. فعلى سبيل المثال في حال بعنا الزبون طارق فاتورة بمبلغ إجمالي وقدره 3000 </w:t>
      </w:r>
      <w:r w:rsidR="004510CD">
        <w:rPr>
          <w:rFonts w:hint="cs"/>
          <w:sz w:val="32"/>
          <w:rtl/>
          <w:lang w:bidi="ar-SY"/>
        </w:rPr>
        <w:t>ريال سعودي</w:t>
      </w:r>
      <w:r w:rsidRPr="00F139A7">
        <w:rPr>
          <w:rFonts w:hint="cs"/>
          <w:sz w:val="32"/>
          <w:rtl/>
          <w:lang w:bidi="ar-SY"/>
        </w:rPr>
        <w:t xml:space="preserve"> وهناك حسم لطارق على الفاتورة بمبلغ 500 ليرة فعند تفعيل هذا الخيار يتم اعتبار مبلغ الذمة المتولد على طارق من هذه الفاتورة هو 2500 ليرة.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إظهار المجاميع الفرعية: </w:t>
      </w:r>
      <w:r w:rsidRPr="00F139A7">
        <w:rPr>
          <w:rFonts w:hint="cs"/>
          <w:sz w:val="32"/>
          <w:rtl/>
          <w:lang w:bidi="ar-SY"/>
        </w:rPr>
        <w:t>عند تفعيل هذا الخيار يتم إظهار سطر مجموع لكل حساب من الحسابات الظاهرة في هذا التقرير كما يبين الشكل التالي:</w:t>
      </w:r>
    </w:p>
    <w:p w:rsidR="00A81CBB" w:rsidRPr="00F139A7" w:rsidRDefault="00A81CBB" w:rsidP="00A81CBB">
      <w:pPr>
        <w:tabs>
          <w:tab w:val="left" w:pos="26"/>
        </w:tabs>
        <w:spacing w:after="100" w:afterAutospacing="1"/>
        <w:ind w:left="-20"/>
        <w:jc w:val="center"/>
        <w:rPr>
          <w:sz w:val="32"/>
          <w:lang w:bidi="ar-SY"/>
        </w:rPr>
      </w:pPr>
      <w:r w:rsidRPr="00F139A7">
        <w:rPr>
          <w:noProof/>
        </w:rPr>
        <w:lastRenderedPageBreak/>
        <w:drawing>
          <wp:inline distT="0" distB="0" distL="0" distR="0" wp14:anchorId="1951EDA0" wp14:editId="7715E0AC">
            <wp:extent cx="4603750" cy="2604770"/>
            <wp:effectExtent l="0" t="0" r="6350" b="5080"/>
            <wp:docPr id="1905" name="صورة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4603750" cy="2604770"/>
                    </a:xfrm>
                    <a:prstGeom prst="rect">
                      <a:avLst/>
                    </a:prstGeom>
                    <a:noFill/>
                    <a:ln w="9525">
                      <a:noFill/>
                      <a:miter lim="800000"/>
                      <a:headEnd/>
                      <a:tailEnd/>
                    </a:ln>
                  </pic:spPr>
                </pic:pic>
              </a:graphicData>
            </a:graphic>
          </wp:inline>
        </w:drawing>
      </w:r>
    </w:p>
    <w:p w:rsidR="00A81CBB" w:rsidRPr="00F139A7" w:rsidRDefault="00A81CBB" w:rsidP="000935FA">
      <w:pPr>
        <w:tabs>
          <w:tab w:val="left" w:pos="26"/>
        </w:tabs>
        <w:jc w:val="both"/>
        <w:rPr>
          <w:sz w:val="32"/>
          <w:rtl/>
          <w:lang w:bidi="ar-SY"/>
        </w:rPr>
      </w:pPr>
      <w:r w:rsidRPr="00F139A7">
        <w:rPr>
          <w:rFonts w:hint="cs"/>
          <w:b/>
          <w:bCs/>
          <w:sz w:val="32"/>
          <w:rtl/>
          <w:lang w:bidi="ar-SY"/>
        </w:rPr>
        <w:t xml:space="preserve">استخدام الربط اليدوي: </w:t>
      </w:r>
      <w:r w:rsidRPr="00F139A7">
        <w:rPr>
          <w:rFonts w:hint="cs"/>
          <w:sz w:val="32"/>
          <w:rtl/>
          <w:lang w:bidi="ar-SY"/>
        </w:rPr>
        <w:t>عند حساب ذمة حساب ما فإن البرنامج بشكل افتراضي يقوم بإجراء عملية تقاس بين الدفعات المدفوعة من الزبون طارق مثلاً والفواتير التي اشتراها من الشركة وذلك على طريقة الوارد أولاً صادر أولاً أي يقوم بخصم جميع الدفعات من الفوا</w:t>
      </w:r>
      <w:r w:rsidR="000935FA">
        <w:rPr>
          <w:rFonts w:hint="cs"/>
          <w:sz w:val="32"/>
          <w:rtl/>
          <w:lang w:bidi="ar-SY"/>
        </w:rPr>
        <w:t>تير أول بأول. ولكن يتيح برنامج تراست جروب</w:t>
      </w:r>
      <w:r w:rsidRPr="00F139A7">
        <w:rPr>
          <w:rFonts w:hint="cs"/>
          <w:sz w:val="32"/>
          <w:rtl/>
          <w:lang w:bidi="ar-SY"/>
        </w:rPr>
        <w:t xml:space="preserve"> للمستخدم إجراء عملية ربط يدوي للدفعات بالفواتير لأنه من الممكن أن تكون الدفعة المدفوعة من الزبون طارق اليوم هي عن فاتورة أخذها بالأمس وليس عن فاتورة أخذها من أسبوعين مثلاً. إن وجود هذه الإمكانية في برنامج </w:t>
      </w:r>
      <w:r w:rsidR="000935FA">
        <w:rPr>
          <w:rFonts w:hint="cs"/>
          <w:sz w:val="32"/>
          <w:rtl/>
          <w:lang w:bidi="ar-SY"/>
        </w:rPr>
        <w:t>تراست حروب</w:t>
      </w:r>
      <w:r w:rsidRPr="00F139A7">
        <w:rPr>
          <w:rFonts w:hint="cs"/>
          <w:sz w:val="32"/>
          <w:rtl/>
          <w:lang w:bidi="ar-SY"/>
        </w:rPr>
        <w:t xml:space="preserve"> للمحاسبة والمستودعات تعطي المستخدم مرونة عالية في التحكم بالنتائج التي ستظهر في هذا التقرير بما يتناسب وطبيعة عمل المستخدم ومتطلباته على صعيد تقارير الديون. والمثال التالي سيوضح الفرق بين تفعيل هذا الخيار أو عدم تفعيله.</w:t>
      </w:r>
    </w:p>
    <w:p w:rsidR="00A81CBB" w:rsidRPr="00F139A7" w:rsidRDefault="00A81CBB" w:rsidP="00A81CBB">
      <w:pPr>
        <w:tabs>
          <w:tab w:val="left" w:pos="26"/>
        </w:tabs>
        <w:ind w:left="84"/>
        <w:jc w:val="both"/>
        <w:rPr>
          <w:b/>
          <w:bCs/>
          <w:sz w:val="32"/>
          <w:u w:val="single"/>
          <w:rtl/>
        </w:rPr>
      </w:pPr>
      <w:r w:rsidRPr="00F139A7">
        <w:rPr>
          <w:rFonts w:hint="cs"/>
          <w:b/>
          <w:bCs/>
          <w:sz w:val="32"/>
          <w:u w:val="single"/>
          <w:rtl/>
        </w:rPr>
        <w:t>مثال عملي يوضح تقرير أعمار الذمم:</w:t>
      </w:r>
    </w:p>
    <w:p w:rsidR="00A81CBB" w:rsidRPr="00F139A7" w:rsidRDefault="00A81CBB" w:rsidP="00A81CBB">
      <w:pPr>
        <w:tabs>
          <w:tab w:val="left" w:pos="26"/>
        </w:tabs>
        <w:ind w:left="84"/>
        <w:jc w:val="both"/>
        <w:rPr>
          <w:sz w:val="32"/>
          <w:rtl/>
        </w:rPr>
      </w:pPr>
      <w:r w:rsidRPr="00F139A7">
        <w:rPr>
          <w:rFonts w:hint="cs"/>
          <w:sz w:val="32"/>
          <w:rtl/>
        </w:rPr>
        <w:t>بفرض أن زبون معين اسمه طارق مثلاً يملك الحركات التالية:</w:t>
      </w:r>
    </w:p>
    <w:p w:rsidR="00A81CBB" w:rsidRPr="00F139A7" w:rsidRDefault="00A81CBB" w:rsidP="00A81CBB">
      <w:pPr>
        <w:tabs>
          <w:tab w:val="left" w:pos="26"/>
        </w:tabs>
        <w:ind w:left="84"/>
        <w:jc w:val="both"/>
        <w:rPr>
          <w:sz w:val="32"/>
          <w:rtl/>
        </w:rPr>
      </w:pPr>
      <w:r w:rsidRPr="00F139A7">
        <w:rPr>
          <w:rFonts w:hint="cs"/>
          <w:sz w:val="32"/>
          <w:rtl/>
        </w:rPr>
        <w:t xml:space="preserve">فاتورة مبيع       تاريخ 1-1-2011       10000 </w:t>
      </w:r>
      <w:r w:rsidR="00EF34D7">
        <w:rPr>
          <w:rFonts w:hint="cs"/>
          <w:sz w:val="32"/>
          <w:rtl/>
        </w:rPr>
        <w:t xml:space="preserve">ر. س </w:t>
      </w:r>
    </w:p>
    <w:p w:rsidR="00A81CBB" w:rsidRPr="00F139A7" w:rsidRDefault="00A81CBB" w:rsidP="00A81CBB">
      <w:pPr>
        <w:tabs>
          <w:tab w:val="left" w:pos="26"/>
        </w:tabs>
        <w:ind w:left="84"/>
        <w:jc w:val="both"/>
        <w:rPr>
          <w:sz w:val="32"/>
        </w:rPr>
      </w:pPr>
      <w:r w:rsidRPr="00F139A7">
        <w:rPr>
          <w:rFonts w:hint="cs"/>
          <w:sz w:val="32"/>
          <w:rtl/>
        </w:rPr>
        <w:t xml:space="preserve">دفعة              تاريخ  3-1-2011        1000 </w:t>
      </w:r>
      <w:r w:rsidR="00EF34D7">
        <w:rPr>
          <w:rFonts w:hint="cs"/>
          <w:sz w:val="32"/>
          <w:rtl/>
        </w:rPr>
        <w:t xml:space="preserve">ر. س </w:t>
      </w:r>
    </w:p>
    <w:p w:rsidR="00A81CBB" w:rsidRPr="00F139A7" w:rsidRDefault="00A81CBB" w:rsidP="00A81CBB">
      <w:pPr>
        <w:tabs>
          <w:tab w:val="left" w:pos="26"/>
        </w:tabs>
        <w:ind w:left="84"/>
        <w:jc w:val="both"/>
        <w:rPr>
          <w:sz w:val="32"/>
          <w:rtl/>
        </w:rPr>
      </w:pPr>
      <w:r w:rsidRPr="00F139A7">
        <w:rPr>
          <w:rFonts w:hint="cs"/>
          <w:sz w:val="32"/>
          <w:rtl/>
        </w:rPr>
        <w:t xml:space="preserve">فاتورة مبيع       تاريخ 5-1-2011        15000 </w:t>
      </w:r>
      <w:r w:rsidR="00EF34D7">
        <w:rPr>
          <w:rFonts w:hint="cs"/>
          <w:sz w:val="32"/>
          <w:rtl/>
        </w:rPr>
        <w:t xml:space="preserve">ر. س </w:t>
      </w:r>
    </w:p>
    <w:p w:rsidR="00A81CBB" w:rsidRPr="00F139A7" w:rsidRDefault="00A81CBB" w:rsidP="00A81CBB">
      <w:pPr>
        <w:tabs>
          <w:tab w:val="left" w:pos="26"/>
        </w:tabs>
        <w:ind w:left="84"/>
        <w:jc w:val="both"/>
        <w:rPr>
          <w:sz w:val="32"/>
          <w:rtl/>
        </w:rPr>
      </w:pPr>
      <w:r w:rsidRPr="00F139A7">
        <w:rPr>
          <w:rFonts w:hint="cs"/>
          <w:sz w:val="32"/>
          <w:rtl/>
        </w:rPr>
        <w:t xml:space="preserve">دفعة              تاريخ 10-1-2011       6000 </w:t>
      </w:r>
      <w:r w:rsidR="00EF34D7">
        <w:rPr>
          <w:rFonts w:hint="cs"/>
          <w:sz w:val="32"/>
          <w:rtl/>
        </w:rPr>
        <w:t xml:space="preserve">ر. س </w:t>
      </w:r>
    </w:p>
    <w:p w:rsidR="00A81CBB" w:rsidRPr="00F139A7" w:rsidRDefault="00A81CBB" w:rsidP="00A81CBB">
      <w:pPr>
        <w:tabs>
          <w:tab w:val="left" w:pos="26"/>
        </w:tabs>
        <w:ind w:left="84"/>
        <w:jc w:val="both"/>
        <w:rPr>
          <w:sz w:val="32"/>
          <w:rtl/>
        </w:rPr>
      </w:pPr>
      <w:r w:rsidRPr="00F139A7">
        <w:rPr>
          <w:rFonts w:hint="cs"/>
          <w:sz w:val="32"/>
          <w:rtl/>
        </w:rPr>
        <w:t xml:space="preserve">إن رصيد الزبون طارق هو  18000 </w:t>
      </w:r>
      <w:r w:rsidR="00EF34D7">
        <w:rPr>
          <w:rFonts w:hint="cs"/>
          <w:sz w:val="32"/>
          <w:rtl/>
        </w:rPr>
        <w:t xml:space="preserve">ر. س </w:t>
      </w:r>
    </w:p>
    <w:p w:rsidR="00A81CBB" w:rsidRPr="00F139A7" w:rsidRDefault="00A81CBB" w:rsidP="00A81CBB">
      <w:pPr>
        <w:tabs>
          <w:tab w:val="left" w:pos="26"/>
        </w:tabs>
        <w:ind w:left="84"/>
        <w:jc w:val="both"/>
        <w:rPr>
          <w:sz w:val="32"/>
          <w:rtl/>
        </w:rPr>
      </w:pPr>
      <w:r w:rsidRPr="00F139A7">
        <w:rPr>
          <w:rFonts w:hint="cs"/>
          <w:sz w:val="32"/>
          <w:rtl/>
        </w:rPr>
        <w:t>ويوجد هنا لدينا احتمالين:</w:t>
      </w:r>
    </w:p>
    <w:p w:rsidR="00A81CBB" w:rsidRPr="00F139A7" w:rsidRDefault="00A81CBB" w:rsidP="00A81CBB">
      <w:pPr>
        <w:tabs>
          <w:tab w:val="left" w:pos="26"/>
        </w:tabs>
        <w:ind w:left="84"/>
        <w:jc w:val="both"/>
        <w:rPr>
          <w:sz w:val="32"/>
          <w:rtl/>
        </w:rPr>
      </w:pPr>
      <w:r w:rsidRPr="00F139A7">
        <w:rPr>
          <w:rFonts w:hint="cs"/>
          <w:b/>
          <w:bCs/>
          <w:sz w:val="32"/>
          <w:rtl/>
        </w:rPr>
        <w:t>الاحتمال الأول:</w:t>
      </w:r>
      <w:r w:rsidRPr="00F139A7">
        <w:rPr>
          <w:rFonts w:hint="cs"/>
          <w:sz w:val="32"/>
          <w:rtl/>
        </w:rPr>
        <w:t xml:space="preserve"> إن الدفعات التي يدفعها الزبون طارق هي لسداد فواتيره أول بأول وبذلك تكون الدفعتين التي دفعها هي عن الفاتورة الأولى بتاريخ 1-1 وبذلك فرصيده المتبقي عبارة عن:</w:t>
      </w:r>
    </w:p>
    <w:p w:rsidR="00A81CBB" w:rsidRPr="00F139A7" w:rsidRDefault="00A81CBB" w:rsidP="00A81CBB">
      <w:pPr>
        <w:tabs>
          <w:tab w:val="left" w:pos="26"/>
        </w:tabs>
        <w:ind w:left="84"/>
        <w:jc w:val="both"/>
        <w:rPr>
          <w:sz w:val="32"/>
          <w:rtl/>
        </w:rPr>
      </w:pPr>
      <w:r w:rsidRPr="00F139A7">
        <w:rPr>
          <w:rFonts w:hint="cs"/>
          <w:sz w:val="32"/>
          <w:rtl/>
        </w:rPr>
        <w:t xml:space="preserve">الفاتورة الأولى </w:t>
      </w:r>
      <w:r w:rsidRPr="00F139A7">
        <w:rPr>
          <w:sz w:val="32"/>
          <w:rtl/>
        </w:rPr>
        <w:t>–</w:t>
      </w:r>
      <w:r w:rsidRPr="00F139A7">
        <w:rPr>
          <w:rFonts w:hint="cs"/>
          <w:sz w:val="32"/>
          <w:rtl/>
        </w:rPr>
        <w:t xml:space="preserve"> (الدفعتين ) + الفاتورة الثانية </w:t>
      </w:r>
    </w:p>
    <w:p w:rsidR="00A81CBB" w:rsidRPr="00F139A7" w:rsidRDefault="00A81CBB" w:rsidP="00A81CBB">
      <w:pPr>
        <w:tabs>
          <w:tab w:val="left" w:pos="26"/>
        </w:tabs>
        <w:ind w:left="84"/>
        <w:jc w:val="both"/>
        <w:rPr>
          <w:sz w:val="32"/>
          <w:rtl/>
        </w:rPr>
      </w:pPr>
      <w:r w:rsidRPr="00F139A7">
        <w:rPr>
          <w:rFonts w:hint="cs"/>
          <w:sz w:val="32"/>
          <w:rtl/>
        </w:rPr>
        <w:lastRenderedPageBreak/>
        <w:t xml:space="preserve">= 10000 </w:t>
      </w:r>
      <w:r w:rsidRPr="00F139A7">
        <w:rPr>
          <w:sz w:val="32"/>
          <w:rtl/>
        </w:rPr>
        <w:t>–</w:t>
      </w:r>
      <w:r w:rsidRPr="00F139A7">
        <w:rPr>
          <w:rFonts w:hint="cs"/>
          <w:sz w:val="32"/>
          <w:rtl/>
        </w:rPr>
        <w:t xml:space="preserve"> ( 1000+6000 ) +15000 </w:t>
      </w:r>
    </w:p>
    <w:p w:rsidR="00A81CBB" w:rsidRPr="00F139A7" w:rsidRDefault="00A81CBB" w:rsidP="00A81CBB">
      <w:pPr>
        <w:tabs>
          <w:tab w:val="left" w:pos="26"/>
        </w:tabs>
        <w:ind w:left="84"/>
        <w:jc w:val="both"/>
        <w:rPr>
          <w:sz w:val="32"/>
          <w:rtl/>
        </w:rPr>
      </w:pPr>
      <w:r w:rsidRPr="00F139A7">
        <w:rPr>
          <w:rFonts w:hint="cs"/>
          <w:sz w:val="32"/>
          <w:rtl/>
        </w:rPr>
        <w:t xml:space="preserve">=  3000    +    15000= 18000 </w:t>
      </w:r>
      <w:r w:rsidR="00EF34D7">
        <w:rPr>
          <w:rFonts w:hint="cs"/>
          <w:sz w:val="32"/>
          <w:rtl/>
        </w:rPr>
        <w:t xml:space="preserve">ر. س </w:t>
      </w:r>
    </w:p>
    <w:p w:rsidR="00A81CBB" w:rsidRPr="00F139A7" w:rsidRDefault="00A81CBB" w:rsidP="00A81CBB">
      <w:pPr>
        <w:tabs>
          <w:tab w:val="left" w:pos="26"/>
        </w:tabs>
        <w:ind w:left="84"/>
        <w:jc w:val="both"/>
        <w:rPr>
          <w:sz w:val="32"/>
          <w:rtl/>
        </w:rPr>
      </w:pPr>
      <w:r w:rsidRPr="00F139A7">
        <w:rPr>
          <w:rFonts w:hint="cs"/>
          <w:sz w:val="32"/>
          <w:rtl/>
        </w:rPr>
        <w:t xml:space="preserve">أي بمعنى آخر إذا سأل الزبون طارق من أين جاء رصيده البالغ 18000 </w:t>
      </w:r>
      <w:r w:rsidR="00BF2FE5">
        <w:rPr>
          <w:rFonts w:hint="cs"/>
          <w:sz w:val="32"/>
          <w:rtl/>
        </w:rPr>
        <w:t xml:space="preserve">ر. س </w:t>
      </w:r>
      <w:r w:rsidRPr="00F139A7">
        <w:rPr>
          <w:rFonts w:hint="cs"/>
          <w:sz w:val="32"/>
          <w:rtl/>
        </w:rPr>
        <w:t xml:space="preserve">فعندها باستخدام تقرير أعمار الذمم </w:t>
      </w:r>
      <w:proofErr w:type="spellStart"/>
      <w:r w:rsidRPr="00F139A7">
        <w:rPr>
          <w:rFonts w:hint="cs"/>
          <w:sz w:val="32"/>
          <w:rtl/>
        </w:rPr>
        <w:t>يتبينلنا</w:t>
      </w:r>
      <w:proofErr w:type="spellEnd"/>
      <w:r w:rsidRPr="00F139A7">
        <w:rPr>
          <w:rFonts w:hint="cs"/>
          <w:sz w:val="32"/>
          <w:rtl/>
        </w:rPr>
        <w:t xml:space="preserve"> أن هذا الرصيد عبارة عن جزء من فاتورة 1-1-2011 وهذا الجزء يبلغ 3000 والجزء المتبقي 15000 هو عبارة عن فاتورة 5-1-2011 .</w:t>
      </w:r>
    </w:p>
    <w:p w:rsidR="00A81CBB" w:rsidRPr="00F139A7" w:rsidRDefault="00A81CBB" w:rsidP="00A81CBB">
      <w:pPr>
        <w:tabs>
          <w:tab w:val="left" w:pos="26"/>
        </w:tabs>
        <w:ind w:left="84"/>
        <w:jc w:val="lowKashida"/>
        <w:rPr>
          <w:sz w:val="32"/>
          <w:rtl/>
        </w:rPr>
      </w:pPr>
      <w:r w:rsidRPr="00F139A7">
        <w:rPr>
          <w:rFonts w:hint="cs"/>
          <w:sz w:val="32"/>
          <w:rtl/>
        </w:rPr>
        <w:t>وللحصول على هذه النتيجة نطلب تقرير أعمار الذمم بحيث نضع اسم الحساب طارق في حقل الحساب ونطلب التقرير وفق خيار تفصيلي دون تفعيل الخيارات الأخرى كما توضح الأشكال التالي:</w:t>
      </w:r>
    </w:p>
    <w:p w:rsidR="00A81CBB" w:rsidRPr="00F139A7" w:rsidRDefault="00A81CBB" w:rsidP="00A81CBB">
      <w:pPr>
        <w:tabs>
          <w:tab w:val="left" w:pos="26"/>
        </w:tabs>
        <w:spacing w:before="100" w:beforeAutospacing="1" w:after="100" w:afterAutospacing="1"/>
        <w:ind w:left="-58"/>
        <w:jc w:val="center"/>
        <w:rPr>
          <w:sz w:val="32"/>
        </w:rPr>
      </w:pPr>
      <w:r w:rsidRPr="00F139A7">
        <w:rPr>
          <w:noProof/>
        </w:rPr>
        <w:drawing>
          <wp:inline distT="0" distB="0" distL="0" distR="0" wp14:anchorId="6F3F8C98" wp14:editId="74019076">
            <wp:extent cx="4210685" cy="2753995"/>
            <wp:effectExtent l="0" t="0" r="0" b="8255"/>
            <wp:docPr id="1906" name="صورة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4210685" cy="2753995"/>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84"/>
        <w:jc w:val="center"/>
        <w:rPr>
          <w:sz w:val="32"/>
          <w:rtl/>
        </w:rPr>
      </w:pPr>
      <w:r w:rsidRPr="00F139A7">
        <w:rPr>
          <w:rFonts w:hint="cs"/>
          <w:noProof/>
          <w:sz w:val="32"/>
        </w:rPr>
        <w:drawing>
          <wp:inline distT="0" distB="0" distL="0" distR="0" wp14:anchorId="7B0FF8C6" wp14:editId="2EC7B227">
            <wp:extent cx="4820400" cy="2685600"/>
            <wp:effectExtent l="0" t="0" r="0" b="635"/>
            <wp:docPr id="1907" name="صورة 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64"/>
                    <a:srcRect/>
                    <a:stretch>
                      <a:fillRect/>
                    </a:stretch>
                  </pic:blipFill>
                  <pic:spPr bwMode="auto">
                    <a:xfrm>
                      <a:off x="0" y="0"/>
                      <a:ext cx="4820400" cy="2685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84"/>
        <w:jc w:val="center"/>
        <w:rPr>
          <w:sz w:val="32"/>
          <w:rtl/>
        </w:rPr>
      </w:pPr>
    </w:p>
    <w:p w:rsidR="00A81CBB" w:rsidRPr="00F139A7" w:rsidRDefault="00A81CBB" w:rsidP="00A81CBB">
      <w:pPr>
        <w:tabs>
          <w:tab w:val="left" w:pos="26"/>
        </w:tabs>
        <w:ind w:left="84"/>
        <w:jc w:val="center"/>
        <w:rPr>
          <w:sz w:val="32"/>
        </w:rPr>
      </w:pPr>
    </w:p>
    <w:p w:rsidR="00A81CBB" w:rsidRPr="00F139A7" w:rsidRDefault="00A81CBB" w:rsidP="00A81CBB">
      <w:pPr>
        <w:tabs>
          <w:tab w:val="left" w:pos="26"/>
        </w:tabs>
        <w:ind w:left="84"/>
        <w:jc w:val="center"/>
        <w:rPr>
          <w:sz w:val="32"/>
        </w:rPr>
      </w:pPr>
    </w:p>
    <w:p w:rsidR="00A81CBB" w:rsidRPr="00F139A7" w:rsidRDefault="00A81CBB" w:rsidP="00A81CBB">
      <w:pPr>
        <w:tabs>
          <w:tab w:val="left" w:pos="26"/>
        </w:tabs>
        <w:ind w:left="84"/>
        <w:jc w:val="lowKashida"/>
        <w:rPr>
          <w:sz w:val="32"/>
        </w:rPr>
      </w:pPr>
    </w:p>
    <w:p w:rsidR="00A81CBB" w:rsidRPr="00F139A7" w:rsidRDefault="00A81CBB" w:rsidP="00A81CBB">
      <w:pPr>
        <w:tabs>
          <w:tab w:val="left" w:pos="26"/>
        </w:tabs>
        <w:ind w:left="84"/>
        <w:jc w:val="lowKashida"/>
        <w:rPr>
          <w:sz w:val="32"/>
          <w:rtl/>
        </w:rPr>
      </w:pPr>
      <w:r w:rsidRPr="00F139A7">
        <w:rPr>
          <w:rFonts w:hint="cs"/>
          <w:sz w:val="32"/>
          <w:rtl/>
        </w:rPr>
        <w:t xml:space="preserve">ويمكننا إظهار التقرير وفق الخيار تجميعي أيضاً فيظهر رصيد الزبون طارق مقسماً إلى فترات </w:t>
      </w:r>
      <w:proofErr w:type="spellStart"/>
      <w:r w:rsidRPr="00F139A7">
        <w:rPr>
          <w:rFonts w:hint="cs"/>
          <w:sz w:val="32"/>
          <w:rtl/>
        </w:rPr>
        <w:t>نشوءه</w:t>
      </w:r>
      <w:proofErr w:type="spellEnd"/>
      <w:r w:rsidRPr="00F139A7">
        <w:rPr>
          <w:rFonts w:hint="cs"/>
          <w:sz w:val="32"/>
          <w:rtl/>
        </w:rPr>
        <w:t xml:space="preserve"> وذلك بحسب طول وعدد الفترات المفعلة في نافذة التقرير الأساسي كما توضح الأشكال التالية:</w:t>
      </w:r>
    </w:p>
    <w:p w:rsidR="00A81CBB" w:rsidRPr="00F139A7" w:rsidRDefault="00A81CBB" w:rsidP="00A81CBB">
      <w:pPr>
        <w:tabs>
          <w:tab w:val="left" w:pos="26"/>
        </w:tabs>
        <w:spacing w:before="100" w:beforeAutospacing="1"/>
        <w:ind w:left="-58"/>
        <w:jc w:val="center"/>
        <w:rPr>
          <w:sz w:val="32"/>
        </w:rPr>
      </w:pPr>
      <w:r w:rsidRPr="00F139A7">
        <w:rPr>
          <w:noProof/>
        </w:rPr>
        <w:drawing>
          <wp:inline distT="0" distB="0" distL="0" distR="0" wp14:anchorId="3E0A3D23" wp14:editId="29D83FAF">
            <wp:extent cx="4170680" cy="2981325"/>
            <wp:effectExtent l="0" t="0" r="1270" b="9525"/>
            <wp:docPr id="1908" name="صورة 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170680" cy="2981325"/>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58"/>
        <w:jc w:val="center"/>
        <w:rPr>
          <w:sz w:val="32"/>
          <w:rtl/>
        </w:rPr>
      </w:pPr>
    </w:p>
    <w:p w:rsidR="00A81CBB" w:rsidRPr="00F139A7" w:rsidRDefault="00A81CBB" w:rsidP="00A81CBB">
      <w:pPr>
        <w:tabs>
          <w:tab w:val="left" w:pos="26"/>
        </w:tabs>
        <w:spacing w:after="100" w:afterAutospacing="1"/>
        <w:ind w:left="-58"/>
        <w:jc w:val="center"/>
        <w:rPr>
          <w:sz w:val="32"/>
          <w:rtl/>
        </w:rPr>
      </w:pPr>
      <w:r w:rsidRPr="00F139A7">
        <w:rPr>
          <w:noProof/>
          <w:sz w:val="32"/>
        </w:rPr>
        <w:drawing>
          <wp:inline distT="0" distB="0" distL="0" distR="0" wp14:anchorId="680FD97D" wp14:editId="43178419">
            <wp:extent cx="4514850" cy="1952625"/>
            <wp:effectExtent l="19050" t="0" r="0" b="0"/>
            <wp:docPr id="1909" name="صورة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66"/>
                    <a:srcRect/>
                    <a:stretch>
                      <a:fillRect/>
                    </a:stretch>
                  </pic:blipFill>
                  <pic:spPr bwMode="auto">
                    <a:xfrm>
                      <a:off x="0" y="0"/>
                      <a:ext cx="4514850" cy="1952625"/>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84"/>
        <w:jc w:val="both"/>
        <w:rPr>
          <w:sz w:val="32"/>
          <w:rtl/>
        </w:rPr>
      </w:pPr>
      <w:r w:rsidRPr="00F139A7">
        <w:rPr>
          <w:rFonts w:hint="cs"/>
          <w:b/>
          <w:bCs/>
          <w:sz w:val="32"/>
          <w:rtl/>
        </w:rPr>
        <w:t>الاحتمال الثاني(استخدام الربط اليدوي):</w:t>
      </w:r>
      <w:r w:rsidRPr="00F139A7">
        <w:rPr>
          <w:rFonts w:hint="cs"/>
          <w:sz w:val="32"/>
          <w:rtl/>
        </w:rPr>
        <w:t xml:space="preserve"> إن الدفعات التي يدفعها الزبون طارق هي لساد فواتيره بشكل غير منتظم فبفرض أن الدفعة الأولى دفعها عن الفاتورة الأولى والدفعة الثانية دفعها عن الفاتورة الثانية. في هذه الحالة رصيده عبارة عن جزء من الفاتورة الأولى وجزء من الفاتورة الثانية:</w:t>
      </w:r>
    </w:p>
    <w:p w:rsidR="00A81CBB" w:rsidRPr="00F139A7" w:rsidRDefault="00A81CBB" w:rsidP="00A81CBB">
      <w:pPr>
        <w:tabs>
          <w:tab w:val="left" w:pos="26"/>
        </w:tabs>
        <w:ind w:left="84"/>
        <w:jc w:val="both"/>
        <w:rPr>
          <w:sz w:val="32"/>
          <w:rtl/>
        </w:rPr>
      </w:pPr>
      <w:r w:rsidRPr="00F139A7">
        <w:rPr>
          <w:rFonts w:hint="cs"/>
          <w:sz w:val="32"/>
          <w:rtl/>
        </w:rPr>
        <w:t xml:space="preserve">الرصيد =(الفاتورة الأولى </w:t>
      </w:r>
      <w:r w:rsidRPr="00F139A7">
        <w:rPr>
          <w:sz w:val="32"/>
          <w:rtl/>
        </w:rPr>
        <w:t>–</w:t>
      </w:r>
      <w:r w:rsidRPr="00F139A7">
        <w:rPr>
          <w:rFonts w:hint="cs"/>
          <w:sz w:val="32"/>
          <w:rtl/>
        </w:rPr>
        <w:t xml:space="preserve"> الدفعة الأولى) +( الفاتورة الثانية </w:t>
      </w:r>
      <w:r w:rsidRPr="00F139A7">
        <w:rPr>
          <w:sz w:val="32"/>
          <w:rtl/>
        </w:rPr>
        <w:t>–</w:t>
      </w:r>
      <w:r w:rsidRPr="00F139A7">
        <w:rPr>
          <w:rFonts w:hint="cs"/>
          <w:sz w:val="32"/>
          <w:rtl/>
        </w:rPr>
        <w:t xml:space="preserve"> الدفعة الثانية )</w:t>
      </w:r>
    </w:p>
    <w:p w:rsidR="00A81CBB" w:rsidRPr="00F139A7" w:rsidRDefault="00A81CBB" w:rsidP="00A81CBB">
      <w:pPr>
        <w:tabs>
          <w:tab w:val="left" w:pos="26"/>
        </w:tabs>
        <w:ind w:left="84"/>
        <w:jc w:val="both"/>
        <w:rPr>
          <w:sz w:val="32"/>
          <w:rtl/>
        </w:rPr>
      </w:pPr>
      <w:r w:rsidRPr="00F139A7">
        <w:rPr>
          <w:rFonts w:hint="cs"/>
          <w:sz w:val="32"/>
          <w:rtl/>
        </w:rPr>
        <w:t xml:space="preserve">        =  ( 10000  - 1000  )    +   (  15000  - 6000 )</w:t>
      </w:r>
    </w:p>
    <w:p w:rsidR="00A81CBB" w:rsidRPr="00F139A7" w:rsidRDefault="00A81CBB" w:rsidP="00A81CBB">
      <w:pPr>
        <w:tabs>
          <w:tab w:val="left" w:pos="26"/>
        </w:tabs>
        <w:ind w:left="84"/>
        <w:jc w:val="both"/>
        <w:rPr>
          <w:sz w:val="32"/>
          <w:rtl/>
        </w:rPr>
      </w:pPr>
      <w:r w:rsidRPr="00F139A7">
        <w:rPr>
          <w:rFonts w:hint="cs"/>
          <w:sz w:val="32"/>
          <w:rtl/>
        </w:rPr>
        <w:t xml:space="preserve">        =    9000   +   9000  =  18000 </w:t>
      </w:r>
      <w:r w:rsidR="00EF34D7">
        <w:rPr>
          <w:rFonts w:hint="cs"/>
          <w:sz w:val="32"/>
          <w:rtl/>
        </w:rPr>
        <w:t xml:space="preserve">ر. س </w:t>
      </w:r>
    </w:p>
    <w:p w:rsidR="00A81CBB" w:rsidRPr="00F139A7" w:rsidRDefault="00A81CBB" w:rsidP="00A81CBB">
      <w:pPr>
        <w:tabs>
          <w:tab w:val="left" w:pos="26"/>
        </w:tabs>
        <w:ind w:left="84"/>
        <w:jc w:val="both"/>
        <w:rPr>
          <w:sz w:val="32"/>
          <w:rtl/>
        </w:rPr>
      </w:pPr>
      <w:r w:rsidRPr="00F139A7">
        <w:rPr>
          <w:rFonts w:hint="cs"/>
          <w:sz w:val="32"/>
          <w:rtl/>
        </w:rPr>
        <w:lastRenderedPageBreak/>
        <w:t>وللحصول على هذه النتيجة في تقرير أعمار الذمم بالتفصيل المذكور أعلاه يجب ربط الدفعة الأولى مع الفاتورة الأولى وربط الدفعة الثانية مع الفاتورة الثانية من خلال نافذة ربط حركات حساب والتي يمكننا تفعيلها من نافذة الإعدادات ميزات البرنامج والأشكال التالية توضح طريقة تفعيل هذه النافذة وكيفية ربط الدفعات مع الفواتير:</w:t>
      </w:r>
    </w:p>
    <w:p w:rsidR="00A81CBB" w:rsidRPr="00F139A7" w:rsidRDefault="00A81CBB" w:rsidP="00A81CBB">
      <w:pPr>
        <w:tabs>
          <w:tab w:val="left" w:pos="26"/>
        </w:tabs>
        <w:ind w:left="84"/>
        <w:jc w:val="both"/>
        <w:rPr>
          <w:sz w:val="32"/>
          <w:rtl/>
        </w:rPr>
      </w:pPr>
      <w:r w:rsidRPr="00F139A7">
        <w:rPr>
          <w:rFonts w:hint="cs"/>
          <w:sz w:val="32"/>
          <w:rtl/>
        </w:rPr>
        <w:t xml:space="preserve">تفعيل النافذة من خلال قائمة أدوات </w:t>
      </w:r>
      <w:r w:rsidRPr="00F139A7">
        <w:rPr>
          <w:sz w:val="32"/>
          <w:rtl/>
        </w:rPr>
        <w:t>–</w:t>
      </w:r>
      <w:r w:rsidRPr="00F139A7">
        <w:rPr>
          <w:rFonts w:hint="cs"/>
          <w:sz w:val="32"/>
          <w:rtl/>
        </w:rPr>
        <w:t xml:space="preserve"> إعدادات:</w:t>
      </w:r>
    </w:p>
    <w:p w:rsidR="00A81CBB" w:rsidRPr="00F139A7" w:rsidRDefault="00A81CBB" w:rsidP="00A81CBB">
      <w:pPr>
        <w:tabs>
          <w:tab w:val="left" w:pos="26"/>
        </w:tabs>
        <w:ind w:left="84"/>
        <w:jc w:val="center"/>
        <w:rPr>
          <w:sz w:val="32"/>
          <w:rtl/>
        </w:rPr>
      </w:pPr>
      <w:r w:rsidRPr="00F139A7">
        <w:rPr>
          <w:noProof/>
        </w:rPr>
        <w:drawing>
          <wp:inline distT="0" distB="0" distL="0" distR="0" wp14:anchorId="6DD8FBC6" wp14:editId="383FC9D3">
            <wp:extent cx="4211955" cy="3444875"/>
            <wp:effectExtent l="0" t="0" r="0" b="3175"/>
            <wp:docPr id="1910" name="صورة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4211955" cy="3444875"/>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84"/>
        <w:jc w:val="center"/>
        <w:rPr>
          <w:sz w:val="32"/>
        </w:rPr>
      </w:pPr>
    </w:p>
    <w:p w:rsidR="00A81CBB" w:rsidRPr="00F139A7" w:rsidRDefault="00A81CBB" w:rsidP="00A81CBB">
      <w:pPr>
        <w:tabs>
          <w:tab w:val="left" w:pos="26"/>
        </w:tabs>
        <w:ind w:left="84"/>
        <w:jc w:val="lowKashida"/>
        <w:rPr>
          <w:sz w:val="32"/>
          <w:rtl/>
        </w:rPr>
      </w:pPr>
      <w:r w:rsidRPr="00F139A7">
        <w:rPr>
          <w:rFonts w:hint="cs"/>
          <w:sz w:val="32"/>
          <w:rtl/>
        </w:rPr>
        <w:t>ربط الدفعة مع الفاتورة من خلال الضغط بالزر اليميني على الدفعة ومن ثم فتح نافذة الربط:</w:t>
      </w:r>
    </w:p>
    <w:p w:rsidR="00A81CBB" w:rsidRPr="00F139A7" w:rsidRDefault="00A81CBB" w:rsidP="00A81CBB">
      <w:pPr>
        <w:tabs>
          <w:tab w:val="left" w:pos="26"/>
        </w:tabs>
        <w:spacing w:before="100" w:beforeAutospacing="1"/>
        <w:ind w:left="-58"/>
        <w:jc w:val="center"/>
        <w:rPr>
          <w:sz w:val="32"/>
          <w:lang w:bidi="ar-SY"/>
        </w:rPr>
      </w:pPr>
      <w:r w:rsidRPr="00F139A7">
        <w:rPr>
          <w:noProof/>
        </w:rPr>
        <w:drawing>
          <wp:inline distT="0" distB="0" distL="0" distR="0" wp14:anchorId="022E76E7" wp14:editId="4B9427D3">
            <wp:extent cx="4220845" cy="2903220"/>
            <wp:effectExtent l="0" t="0" r="8255" b="0"/>
            <wp:docPr id="1911" name="صورة 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220845" cy="290322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spacing w:before="120" w:after="100" w:afterAutospacing="1"/>
        <w:ind w:left="-625"/>
        <w:jc w:val="center"/>
        <w:rPr>
          <w:sz w:val="32"/>
          <w:rtl/>
          <w:lang w:bidi="ar-SY"/>
        </w:rPr>
      </w:pPr>
    </w:p>
    <w:p w:rsidR="00A81CBB" w:rsidRPr="00F139A7" w:rsidRDefault="00A81CBB" w:rsidP="00A81CBB">
      <w:pPr>
        <w:tabs>
          <w:tab w:val="left" w:pos="26"/>
        </w:tabs>
        <w:spacing w:before="120" w:after="100" w:afterAutospacing="1"/>
        <w:ind w:left="-625"/>
        <w:jc w:val="center"/>
        <w:rPr>
          <w:sz w:val="32"/>
          <w:rtl/>
          <w:lang w:bidi="ar-SY"/>
        </w:rPr>
      </w:pPr>
      <w:r w:rsidRPr="00F139A7">
        <w:rPr>
          <w:noProof/>
        </w:rPr>
        <w:drawing>
          <wp:inline distT="0" distB="0" distL="0" distR="0" wp14:anchorId="0DC8B46E" wp14:editId="67BEA438">
            <wp:extent cx="4298400" cy="2638800"/>
            <wp:effectExtent l="0" t="0" r="6985" b="9525"/>
            <wp:docPr id="1912" name="صورة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298400" cy="26388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spacing w:before="120" w:after="100" w:afterAutospacing="1"/>
        <w:ind w:left="-625"/>
        <w:jc w:val="center"/>
        <w:rPr>
          <w:sz w:val="32"/>
          <w:rtl/>
          <w:lang w:bidi="ar-SY"/>
        </w:rPr>
      </w:pPr>
    </w:p>
    <w:p w:rsidR="00A81CBB" w:rsidRPr="00F139A7" w:rsidRDefault="00A81CBB" w:rsidP="00A81CBB">
      <w:pPr>
        <w:tabs>
          <w:tab w:val="left" w:pos="26"/>
        </w:tabs>
        <w:spacing w:before="120" w:after="100" w:afterAutospacing="1"/>
        <w:ind w:left="-625"/>
        <w:jc w:val="center"/>
        <w:rPr>
          <w:sz w:val="32"/>
          <w:rtl/>
          <w:lang w:bidi="ar-SY"/>
        </w:rPr>
      </w:pPr>
      <w:r w:rsidRPr="00F139A7">
        <w:rPr>
          <w:noProof/>
        </w:rPr>
        <w:drawing>
          <wp:inline distT="0" distB="0" distL="0" distR="0" wp14:anchorId="17AEE465" wp14:editId="2B7CA752">
            <wp:extent cx="4294800" cy="3052800"/>
            <wp:effectExtent l="0" t="0" r="0" b="0"/>
            <wp:docPr id="1913" name="صورة 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294800" cy="30528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spacing w:before="120" w:after="100" w:afterAutospacing="1"/>
        <w:ind w:left="-625"/>
        <w:jc w:val="center"/>
        <w:rPr>
          <w:sz w:val="32"/>
          <w:lang w:bidi="ar-SY"/>
        </w:rPr>
      </w:pPr>
    </w:p>
    <w:p w:rsidR="00A81CBB" w:rsidRPr="00F139A7" w:rsidRDefault="00A81CBB" w:rsidP="00A81CBB">
      <w:pPr>
        <w:tabs>
          <w:tab w:val="left" w:pos="26"/>
        </w:tabs>
        <w:ind w:left="-625"/>
        <w:jc w:val="center"/>
        <w:rPr>
          <w:sz w:val="32"/>
          <w:lang w:bidi="ar-SY"/>
        </w:rPr>
      </w:pPr>
    </w:p>
    <w:p w:rsidR="00A81CBB" w:rsidRPr="00F139A7" w:rsidRDefault="00A81CBB" w:rsidP="00A81CBB">
      <w:pPr>
        <w:tabs>
          <w:tab w:val="left" w:pos="26"/>
        </w:tabs>
        <w:ind w:left="-625"/>
        <w:jc w:val="center"/>
        <w:rPr>
          <w:sz w:val="32"/>
          <w:lang w:bidi="ar-SY"/>
        </w:rPr>
      </w:pPr>
    </w:p>
    <w:p w:rsidR="00A81CBB" w:rsidRPr="00F139A7" w:rsidRDefault="00A81CBB" w:rsidP="00A81CBB">
      <w:pPr>
        <w:tabs>
          <w:tab w:val="left" w:pos="26"/>
        </w:tabs>
        <w:ind w:left="-625"/>
        <w:jc w:val="center"/>
        <w:rPr>
          <w:sz w:val="32"/>
          <w:lang w:bidi="ar-SY"/>
        </w:rPr>
      </w:pPr>
    </w:p>
    <w:p w:rsidR="00A81CBB" w:rsidRPr="00F139A7" w:rsidRDefault="00A81CBB" w:rsidP="00A81CBB">
      <w:pPr>
        <w:tabs>
          <w:tab w:val="left" w:pos="26"/>
        </w:tabs>
        <w:ind w:left="-625"/>
        <w:jc w:val="center"/>
        <w:rPr>
          <w:sz w:val="32"/>
          <w:lang w:bidi="ar-SY"/>
        </w:rPr>
      </w:pPr>
    </w:p>
    <w:p w:rsidR="00A81CBB" w:rsidRPr="00F139A7" w:rsidRDefault="00A81CBB" w:rsidP="00A81CBB">
      <w:pPr>
        <w:tabs>
          <w:tab w:val="left" w:pos="26"/>
        </w:tabs>
        <w:ind w:left="-625"/>
        <w:jc w:val="center"/>
        <w:rPr>
          <w:sz w:val="32"/>
          <w:lang w:bidi="ar-SY"/>
        </w:rPr>
      </w:pPr>
    </w:p>
    <w:p w:rsidR="00A81CBB" w:rsidRPr="00F139A7" w:rsidRDefault="00A81CBB" w:rsidP="00A81CBB">
      <w:pPr>
        <w:tabs>
          <w:tab w:val="left" w:pos="26"/>
        </w:tabs>
        <w:ind w:left="-58"/>
        <w:jc w:val="center"/>
        <w:rPr>
          <w:sz w:val="32"/>
          <w:lang w:bidi="ar-SY"/>
        </w:rPr>
      </w:pPr>
    </w:p>
    <w:p w:rsidR="00A81CBB" w:rsidRPr="00F139A7" w:rsidRDefault="00A81CBB" w:rsidP="00A81CBB">
      <w:pPr>
        <w:tabs>
          <w:tab w:val="left" w:pos="26"/>
        </w:tabs>
        <w:ind w:left="-58"/>
        <w:jc w:val="lowKashida"/>
        <w:rPr>
          <w:sz w:val="32"/>
          <w:rtl/>
          <w:lang w:bidi="ar-SY"/>
        </w:rPr>
      </w:pPr>
      <w:r w:rsidRPr="00F139A7">
        <w:rPr>
          <w:rFonts w:hint="cs"/>
          <w:sz w:val="32"/>
          <w:rtl/>
          <w:lang w:bidi="ar-SY"/>
        </w:rPr>
        <w:lastRenderedPageBreak/>
        <w:t>بعد ذلك نطلب التقرير بخيار "تفصيلي" مع تفعيل خيار "استخدام الربط اليدوي" كما في الشكل التالي:</w:t>
      </w:r>
    </w:p>
    <w:p w:rsidR="00A81CBB" w:rsidRPr="00F139A7" w:rsidRDefault="00A81CBB" w:rsidP="00A81CBB">
      <w:pPr>
        <w:tabs>
          <w:tab w:val="left" w:pos="26"/>
        </w:tabs>
        <w:ind w:left="-58"/>
        <w:jc w:val="center"/>
        <w:rPr>
          <w:sz w:val="32"/>
          <w:lang w:bidi="ar-SY"/>
        </w:rPr>
      </w:pPr>
      <w:r w:rsidRPr="00F139A7">
        <w:rPr>
          <w:noProof/>
        </w:rPr>
        <w:drawing>
          <wp:inline distT="0" distB="0" distL="0" distR="0" wp14:anchorId="682BCA35" wp14:editId="72F92FCA">
            <wp:extent cx="4201200" cy="2732400"/>
            <wp:effectExtent l="0" t="0" r="0" b="0"/>
            <wp:docPr id="1914" name="صورة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201200" cy="2732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58"/>
        <w:jc w:val="center"/>
        <w:rPr>
          <w:sz w:val="32"/>
          <w:lang w:bidi="ar-SY"/>
        </w:rPr>
      </w:pPr>
    </w:p>
    <w:p w:rsidR="00A81CBB" w:rsidRPr="00F139A7" w:rsidRDefault="00A81CBB" w:rsidP="00A81CBB">
      <w:pPr>
        <w:tabs>
          <w:tab w:val="left" w:pos="26"/>
        </w:tabs>
        <w:ind w:left="-58"/>
        <w:jc w:val="lowKashida"/>
        <w:rPr>
          <w:sz w:val="32"/>
          <w:rtl/>
          <w:lang w:bidi="ar-SY"/>
        </w:rPr>
      </w:pPr>
      <w:r w:rsidRPr="00F139A7">
        <w:rPr>
          <w:rFonts w:hint="cs"/>
          <w:sz w:val="32"/>
          <w:rtl/>
          <w:lang w:bidi="ar-SY"/>
        </w:rPr>
        <w:t>عندها يظهر التقرير كما في الشكل التالي:</w:t>
      </w:r>
    </w:p>
    <w:p w:rsidR="00A81CBB" w:rsidRPr="00F139A7" w:rsidRDefault="00A81CBB" w:rsidP="00A81CBB">
      <w:pPr>
        <w:tabs>
          <w:tab w:val="left" w:pos="26"/>
        </w:tabs>
        <w:spacing w:before="100" w:beforeAutospacing="1" w:after="100" w:afterAutospacing="1"/>
        <w:ind w:left="-58"/>
        <w:jc w:val="center"/>
        <w:rPr>
          <w:sz w:val="32"/>
          <w:rtl/>
          <w:lang w:bidi="ar-SY"/>
        </w:rPr>
      </w:pPr>
      <w:r w:rsidRPr="00F139A7">
        <w:rPr>
          <w:noProof/>
        </w:rPr>
        <w:drawing>
          <wp:inline distT="0" distB="0" distL="0" distR="0" wp14:anchorId="5CAB3EBC" wp14:editId="309290EF">
            <wp:extent cx="4435200" cy="2167200"/>
            <wp:effectExtent l="0" t="0" r="3810" b="5080"/>
            <wp:docPr id="1915" name="صورة 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435200" cy="2167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both"/>
        <w:rPr>
          <w:sz w:val="32"/>
          <w:rtl/>
          <w:lang w:bidi="ar-SY"/>
        </w:rPr>
      </w:pPr>
      <w:r w:rsidRPr="00F139A7">
        <w:rPr>
          <w:rFonts w:hint="cs"/>
          <w:b/>
          <w:bCs/>
          <w:sz w:val="32"/>
          <w:rtl/>
          <w:lang w:bidi="ar-SY"/>
        </w:rPr>
        <w:t xml:space="preserve">نوع سند القيد: </w:t>
      </w:r>
      <w:r w:rsidRPr="00F139A7">
        <w:rPr>
          <w:rFonts w:hint="cs"/>
          <w:sz w:val="32"/>
          <w:rtl/>
          <w:lang w:bidi="ar-SY"/>
        </w:rPr>
        <w:t>يندرج تحت هذا الشريط عدة خيارات تتعلق بالقيود التي سيتم أخذها بعين الاعتبار عند عرض هذا التقرير وهذه الخيارات هي:</w:t>
      </w:r>
    </w:p>
    <w:p w:rsidR="00A81CBB" w:rsidRPr="00F139A7" w:rsidRDefault="00A81CBB" w:rsidP="00107249">
      <w:pPr>
        <w:numPr>
          <w:ilvl w:val="0"/>
          <w:numId w:val="76"/>
        </w:numPr>
        <w:tabs>
          <w:tab w:val="left" w:pos="26"/>
        </w:tabs>
        <w:ind w:left="1360"/>
        <w:jc w:val="both"/>
        <w:rPr>
          <w:sz w:val="32"/>
          <w:lang w:bidi="ar-SY"/>
        </w:rPr>
      </w:pPr>
      <w:r w:rsidRPr="00F139A7">
        <w:rPr>
          <w:rFonts w:hint="cs"/>
          <w:sz w:val="32"/>
          <w:rtl/>
          <w:lang w:bidi="ar-SY"/>
        </w:rPr>
        <w:t>افتتاحي.</w:t>
      </w:r>
    </w:p>
    <w:p w:rsidR="00A81CBB" w:rsidRPr="00F139A7" w:rsidRDefault="00A81CBB" w:rsidP="00107249">
      <w:pPr>
        <w:numPr>
          <w:ilvl w:val="0"/>
          <w:numId w:val="76"/>
        </w:numPr>
        <w:tabs>
          <w:tab w:val="left" w:pos="26"/>
        </w:tabs>
        <w:ind w:left="1360"/>
        <w:jc w:val="both"/>
        <w:rPr>
          <w:sz w:val="32"/>
          <w:lang w:bidi="ar-SY"/>
        </w:rPr>
      </w:pPr>
      <w:r w:rsidRPr="00F139A7">
        <w:rPr>
          <w:rFonts w:hint="cs"/>
          <w:sz w:val="32"/>
          <w:rtl/>
          <w:lang w:bidi="ar-SY"/>
        </w:rPr>
        <w:t>يدوي.</w:t>
      </w:r>
    </w:p>
    <w:p w:rsidR="00A81CBB" w:rsidRPr="00F139A7" w:rsidRDefault="00A81CBB" w:rsidP="00107249">
      <w:pPr>
        <w:numPr>
          <w:ilvl w:val="0"/>
          <w:numId w:val="76"/>
        </w:numPr>
        <w:tabs>
          <w:tab w:val="left" w:pos="26"/>
        </w:tabs>
        <w:ind w:left="1360"/>
        <w:jc w:val="both"/>
        <w:rPr>
          <w:sz w:val="32"/>
          <w:lang w:bidi="ar-SY"/>
        </w:rPr>
      </w:pPr>
      <w:r w:rsidRPr="00F139A7">
        <w:rPr>
          <w:rFonts w:hint="cs"/>
          <w:sz w:val="32"/>
          <w:rtl/>
          <w:lang w:bidi="ar-SY"/>
        </w:rPr>
        <w:t xml:space="preserve">آلي </w:t>
      </w:r>
      <w:r w:rsidRPr="00F139A7">
        <w:rPr>
          <w:sz w:val="32"/>
          <w:rtl/>
          <w:lang w:bidi="ar-SY"/>
        </w:rPr>
        <w:t>–</w:t>
      </w:r>
      <w:r w:rsidRPr="00F139A7">
        <w:rPr>
          <w:rFonts w:hint="cs"/>
          <w:sz w:val="32"/>
          <w:rtl/>
          <w:lang w:bidi="ar-SY"/>
        </w:rPr>
        <w:t xml:space="preserve"> نوع أصل القيد الآلي.</w:t>
      </w:r>
    </w:p>
    <w:p w:rsidR="00A81CBB" w:rsidRPr="00F139A7" w:rsidRDefault="00A81CBB" w:rsidP="00107249">
      <w:pPr>
        <w:numPr>
          <w:ilvl w:val="0"/>
          <w:numId w:val="76"/>
        </w:numPr>
        <w:tabs>
          <w:tab w:val="left" w:pos="26"/>
        </w:tabs>
        <w:ind w:left="1360"/>
        <w:jc w:val="both"/>
        <w:rPr>
          <w:sz w:val="32"/>
          <w:lang w:bidi="ar-SY"/>
        </w:rPr>
      </w:pPr>
      <w:r w:rsidRPr="00F139A7">
        <w:rPr>
          <w:rFonts w:hint="cs"/>
          <w:sz w:val="32"/>
          <w:rtl/>
          <w:lang w:bidi="ar-SY"/>
        </w:rPr>
        <w:t>مرحل.</w:t>
      </w:r>
    </w:p>
    <w:p w:rsidR="00A81CBB" w:rsidRPr="00F139A7" w:rsidRDefault="00A81CBB" w:rsidP="00107249">
      <w:pPr>
        <w:numPr>
          <w:ilvl w:val="0"/>
          <w:numId w:val="76"/>
        </w:numPr>
        <w:tabs>
          <w:tab w:val="left" w:pos="26"/>
        </w:tabs>
        <w:ind w:left="1360"/>
        <w:jc w:val="both"/>
        <w:rPr>
          <w:sz w:val="32"/>
          <w:rtl/>
          <w:lang w:bidi="ar-SY"/>
        </w:rPr>
      </w:pPr>
      <w:r w:rsidRPr="00F139A7">
        <w:rPr>
          <w:rFonts w:hint="cs"/>
          <w:sz w:val="32"/>
          <w:rtl/>
          <w:lang w:bidi="ar-SY"/>
        </w:rPr>
        <w:t>غير مرحل.</w:t>
      </w: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lastRenderedPageBreak/>
        <w:t>المعلومات التي يمكن استخلاصها من تقرير أعمار الذمم:</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يبين فواتير المبيع غير المسددة من قبل الزبائن اعتماداً على الربط الآلي للدفعات مع الفواتير بحيث يتم ربط الدفعات مع الفواتير أول بأول.</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يبين فواتير المبيع غير المسددة من قبل الزبائن وذلك اعتماداً على الربط اليدوي للدفعات بحيث يقوم مستخدم البرنامج بربط دفعات الزبون مع فواتيره بشكل اختياري.</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يبين مكونات رصيد الزبون طارق بحيث يظهر في التقرير القيمة الأصلية للفواتير التي لم يسددها طارق والقيمة المتبقية من كل فاتورة وذلك في حال تم تسديد جزء منها وعمر هذه الفاتورة.</w:t>
      </w:r>
    </w:p>
    <w:p w:rsidR="00A81CBB" w:rsidRPr="00F139A7" w:rsidRDefault="00A81CBB" w:rsidP="00107249">
      <w:pPr>
        <w:numPr>
          <w:ilvl w:val="0"/>
          <w:numId w:val="88"/>
        </w:numPr>
        <w:tabs>
          <w:tab w:val="left" w:pos="26"/>
        </w:tabs>
        <w:jc w:val="lowKashida"/>
        <w:rPr>
          <w:b/>
          <w:bCs/>
          <w:sz w:val="32"/>
          <w:u w:val="single"/>
          <w:rtl/>
          <w:lang w:bidi="ar-SY"/>
        </w:rPr>
      </w:pPr>
      <w:r w:rsidRPr="00F139A7">
        <w:rPr>
          <w:rFonts w:hint="cs"/>
          <w:sz w:val="32"/>
          <w:rtl/>
          <w:lang w:bidi="ar-SY"/>
        </w:rPr>
        <w:t>تقرير يقسم رصيد الزبون طارق إلى ثلاثة أقسام وذلك حسب الفترة التي نشأ فيها هذه الرصيد كل قسم عبارة عن 30 يوم, قسم للرصيد الناشئ من 1-30 يوم وقسم ثاني من 31-60 يوم وقسم ثالث أكثر من 60 يوم.</w:t>
      </w:r>
    </w:p>
    <w:p w:rsidR="00A81CBB" w:rsidRPr="00F139A7" w:rsidRDefault="00A81CBB" w:rsidP="00A81CBB">
      <w:pPr>
        <w:pStyle w:val="1"/>
        <w:rPr>
          <w:rtl/>
        </w:rPr>
      </w:pPr>
      <w:r w:rsidRPr="00F139A7">
        <w:rPr>
          <w:rtl/>
        </w:rPr>
        <w:br w:type="page"/>
      </w:r>
      <w:bookmarkStart w:id="183" w:name="_Toc362962072"/>
      <w:r w:rsidRPr="00F139A7">
        <w:rPr>
          <w:rFonts w:hint="cs"/>
          <w:rtl/>
        </w:rPr>
        <w:lastRenderedPageBreak/>
        <w:t xml:space="preserve">سابعاً: </w:t>
      </w:r>
      <w:r w:rsidRPr="007E74F2">
        <w:rPr>
          <w:rFonts w:hint="cs"/>
          <w:u w:val="none"/>
          <w:rtl/>
        </w:rPr>
        <w:t xml:space="preserve">تقارير </w:t>
      </w:r>
      <w:proofErr w:type="spellStart"/>
      <w:r w:rsidRPr="007E74F2">
        <w:rPr>
          <w:rFonts w:hint="cs"/>
          <w:u w:val="none"/>
          <w:rtl/>
        </w:rPr>
        <w:t>مستودعية</w:t>
      </w:r>
      <w:proofErr w:type="spellEnd"/>
      <w:r w:rsidRPr="007E74F2">
        <w:rPr>
          <w:rFonts w:hint="cs"/>
          <w:u w:val="none"/>
          <w:rtl/>
        </w:rPr>
        <w:t xml:space="preserve"> أساسية</w:t>
      </w:r>
      <w:bookmarkEnd w:id="183"/>
    </w:p>
    <w:p w:rsidR="00A81CBB" w:rsidRPr="00F139A7" w:rsidRDefault="008C70A5" w:rsidP="008C70A5">
      <w:pPr>
        <w:pStyle w:val="2"/>
        <w:rPr>
          <w:rtl/>
        </w:rPr>
      </w:pPr>
      <w:bookmarkStart w:id="184" w:name="_Toc362962073"/>
      <w:r w:rsidRPr="00F139A7">
        <w:rPr>
          <w:rFonts w:hint="cs"/>
          <w:rtl/>
        </w:rPr>
        <w:t xml:space="preserve">1- </w:t>
      </w:r>
      <w:r w:rsidR="00A81CBB" w:rsidRPr="007E74F2">
        <w:rPr>
          <w:rFonts w:hint="cs"/>
          <w:u w:val="none"/>
          <w:rtl/>
        </w:rPr>
        <w:t>تقرير حركة مادة:</w:t>
      </w:r>
      <w:bookmarkEnd w:id="184"/>
    </w:p>
    <w:p w:rsidR="00A81CBB" w:rsidRPr="00F139A7" w:rsidRDefault="00A81CBB" w:rsidP="00A81CBB">
      <w:pPr>
        <w:tabs>
          <w:tab w:val="left" w:pos="26"/>
        </w:tabs>
        <w:jc w:val="lowKashida"/>
        <w:rPr>
          <w:b/>
          <w:bCs/>
          <w:sz w:val="32"/>
          <w:u w:val="single"/>
          <w:rtl/>
          <w:lang w:bidi="ar-SY"/>
        </w:rPr>
      </w:pPr>
      <w:r w:rsidRPr="00F139A7">
        <w:rPr>
          <w:rFonts w:hint="cs"/>
          <w:sz w:val="32"/>
          <w:rtl/>
          <w:lang w:bidi="ar-SY"/>
        </w:rPr>
        <w:t>يعطينا هذا التقرير الحركات التي تمت على مادة معينة موجودة في المستودع من دخول وخروج وأسعار دخول وخروج هذه المادة والرصيد المتبقي منها بسعر الكلفة. ويمكننا فتح هذا التقرير من خلال الضغط على تقرير "حركة مادة" في قائمة "تقارير" أو بالضغط على زر "حركة مادة" في شريط الواجهة الرئيسية للبرنامج. وعندها ستظهر نافذة شروط التقرير التالية والتي تحوي ما يلي:</w:t>
      </w:r>
    </w:p>
    <w:p w:rsidR="00A81CBB" w:rsidRPr="00F139A7" w:rsidRDefault="00A81CBB" w:rsidP="00A81CBB">
      <w:pPr>
        <w:tabs>
          <w:tab w:val="left" w:pos="26"/>
        </w:tabs>
        <w:spacing w:before="100" w:beforeAutospacing="1" w:after="100" w:afterAutospacing="1"/>
        <w:jc w:val="center"/>
        <w:rPr>
          <w:b/>
          <w:bCs/>
          <w:sz w:val="32"/>
          <w:u w:val="single"/>
          <w:lang w:bidi="ar-SY"/>
        </w:rPr>
      </w:pPr>
      <w:r w:rsidRPr="00F139A7">
        <w:rPr>
          <w:noProof/>
        </w:rPr>
        <w:drawing>
          <wp:inline distT="0" distB="0" distL="0" distR="0" wp14:anchorId="01CEE41D" wp14:editId="7911E45B">
            <wp:extent cx="4495785" cy="3754800"/>
            <wp:effectExtent l="0" t="0" r="635" b="0"/>
            <wp:docPr id="1916" name="صورة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273">
                      <a:extLst>
                        <a:ext uri="{28A0092B-C50C-407E-A947-70E740481C1C}">
                          <a14:useLocalDpi xmlns:a14="http://schemas.microsoft.com/office/drawing/2010/main" val="0"/>
                        </a:ext>
                      </a:extLst>
                    </a:blip>
                    <a:stretch>
                      <a:fillRect/>
                    </a:stretch>
                  </pic:blipFill>
                  <pic:spPr bwMode="auto">
                    <a:xfrm>
                      <a:off x="0" y="0"/>
                      <a:ext cx="4495785" cy="37548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المادة:</w:t>
      </w:r>
      <w:r w:rsidRPr="00F139A7">
        <w:rPr>
          <w:rFonts w:hint="cs"/>
          <w:sz w:val="32"/>
          <w:rtl/>
          <w:lang w:bidi="ar-SY"/>
        </w:rPr>
        <w:t xml:space="preserve"> نحدد في هذا الحقل المادة التي نرغب بمعرفة الحركات التي </w:t>
      </w:r>
      <w:proofErr w:type="spellStart"/>
      <w:r w:rsidRPr="00F139A7">
        <w:rPr>
          <w:rFonts w:hint="cs"/>
          <w:sz w:val="32"/>
          <w:rtl/>
          <w:lang w:bidi="ar-SY"/>
        </w:rPr>
        <w:t>تمتعليها</w:t>
      </w:r>
      <w:proofErr w:type="spellEnd"/>
      <w:r w:rsidRPr="00F139A7">
        <w:rPr>
          <w:rFonts w:hint="cs"/>
          <w:sz w:val="32"/>
          <w:rtl/>
          <w:lang w:bidi="ar-SY"/>
        </w:rPr>
        <w:t>, وهنا لا يمكننا أن نضع فهرس مادة بل يجب أن نضع مادة واحدة.</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مجموعة مواد: </w:t>
      </w:r>
      <w:r w:rsidRPr="00F139A7">
        <w:rPr>
          <w:rFonts w:hint="cs"/>
          <w:sz w:val="32"/>
          <w:rtl/>
          <w:lang w:bidi="ar-SY"/>
        </w:rPr>
        <w:t>يمكننا تفعيل هذا الخيار ليتم عرض حركة مجموعة من المواد ويتم اختيار مجموعة المواد التي سيتم عرض حركتها وفق أحد الخيارين التاليين:</w:t>
      </w:r>
    </w:p>
    <w:p w:rsidR="00A81CBB" w:rsidRPr="00F139A7" w:rsidRDefault="00A81CBB" w:rsidP="00107249">
      <w:pPr>
        <w:numPr>
          <w:ilvl w:val="0"/>
          <w:numId w:val="88"/>
        </w:numPr>
        <w:tabs>
          <w:tab w:val="left" w:pos="26"/>
        </w:tabs>
        <w:jc w:val="lowKashida"/>
        <w:rPr>
          <w:b/>
          <w:bCs/>
          <w:sz w:val="32"/>
          <w:lang w:bidi="ar-SY"/>
        </w:rPr>
      </w:pPr>
      <w:r w:rsidRPr="00F139A7">
        <w:rPr>
          <w:rFonts w:hint="cs"/>
          <w:b/>
          <w:bCs/>
          <w:sz w:val="32"/>
          <w:rtl/>
          <w:lang w:bidi="ar-SY"/>
        </w:rPr>
        <w:t xml:space="preserve">فهرس المواد: </w:t>
      </w:r>
      <w:r w:rsidRPr="00F139A7">
        <w:rPr>
          <w:rFonts w:hint="cs"/>
          <w:sz w:val="32"/>
          <w:rtl/>
          <w:lang w:bidi="ar-SY"/>
        </w:rPr>
        <w:t>نختار من هذا الحقل أحد فهارس المواد فيتم عرض حركة المواد التي تقع ضمن هذا الفهرس.</w:t>
      </w:r>
    </w:p>
    <w:p w:rsidR="00A81CBB" w:rsidRPr="00F139A7" w:rsidRDefault="00A81CBB" w:rsidP="00107249">
      <w:pPr>
        <w:numPr>
          <w:ilvl w:val="0"/>
          <w:numId w:val="88"/>
        </w:numPr>
        <w:tabs>
          <w:tab w:val="left" w:pos="26"/>
        </w:tabs>
        <w:jc w:val="lowKashida"/>
        <w:rPr>
          <w:b/>
          <w:bCs/>
          <w:sz w:val="32"/>
          <w:rtl/>
          <w:lang w:bidi="ar-SY"/>
        </w:rPr>
      </w:pPr>
      <w:r w:rsidRPr="00F139A7">
        <w:rPr>
          <w:rFonts w:hint="cs"/>
          <w:b/>
          <w:bCs/>
          <w:sz w:val="32"/>
          <w:rtl/>
          <w:lang w:bidi="ar-SY"/>
        </w:rPr>
        <w:t xml:space="preserve">شروط متقدمة للمادة: </w:t>
      </w:r>
      <w:r w:rsidRPr="00F139A7">
        <w:rPr>
          <w:rFonts w:hint="cs"/>
          <w:sz w:val="32"/>
          <w:rtl/>
          <w:lang w:bidi="ar-SY"/>
        </w:rPr>
        <w:t>نحدد من خلال هذا الحقل شرط متقدم للمادة فيتم عرض حركة المواد التي ينطبق عليها هذا الشرط المتقدم.</w:t>
      </w:r>
    </w:p>
    <w:p w:rsidR="00A81CBB" w:rsidRPr="00F139A7" w:rsidRDefault="00A81CBB" w:rsidP="00A81CBB">
      <w:pPr>
        <w:tabs>
          <w:tab w:val="left" w:pos="26"/>
        </w:tabs>
        <w:jc w:val="lowKashida"/>
        <w:rPr>
          <w:sz w:val="32"/>
          <w:rtl/>
          <w:lang w:bidi="ar-SY"/>
        </w:rPr>
      </w:pPr>
      <w:r w:rsidRPr="00F139A7">
        <w:rPr>
          <w:rFonts w:hint="cs"/>
          <w:b/>
          <w:bCs/>
          <w:sz w:val="32"/>
          <w:rtl/>
          <w:lang w:bidi="ar-SY"/>
        </w:rPr>
        <w:lastRenderedPageBreak/>
        <w:t>الفرع:</w:t>
      </w:r>
      <w:r w:rsidRPr="00F139A7">
        <w:rPr>
          <w:rFonts w:hint="cs"/>
          <w:sz w:val="32"/>
          <w:rtl/>
          <w:lang w:bidi="ar-SY"/>
        </w:rPr>
        <w:t xml:space="preserve"> نحدد في هذا الحقل الفرع الذي نرغب بمعرفة الحركات التي تمت على المادة ضمن هذا الفرع.</w:t>
      </w:r>
    </w:p>
    <w:p w:rsidR="00A81CBB" w:rsidRPr="00F139A7" w:rsidRDefault="00A81CBB" w:rsidP="00A81CBB">
      <w:pPr>
        <w:tabs>
          <w:tab w:val="left" w:pos="26"/>
        </w:tabs>
        <w:jc w:val="lowKashida"/>
        <w:rPr>
          <w:sz w:val="32"/>
          <w:rtl/>
          <w:lang w:bidi="ar-SY"/>
        </w:rPr>
      </w:pPr>
      <w:r w:rsidRPr="00F139A7">
        <w:rPr>
          <w:rFonts w:hint="cs"/>
          <w:b/>
          <w:bCs/>
          <w:sz w:val="32"/>
          <w:rtl/>
          <w:lang w:bidi="ar-SY"/>
        </w:rPr>
        <w:t>المستودع</w:t>
      </w:r>
      <w:r w:rsidRPr="00F139A7">
        <w:rPr>
          <w:rFonts w:hint="cs"/>
          <w:sz w:val="32"/>
          <w:rtl/>
          <w:lang w:bidi="ar-SY"/>
        </w:rPr>
        <w:t>: نحدد في هذا الحقل المستودع الذي نريد عرض حركات المادة التي تمت منه وإليه.</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مركز الكلفة:</w:t>
      </w:r>
      <w:r w:rsidRPr="00F139A7">
        <w:rPr>
          <w:rFonts w:hint="cs"/>
          <w:sz w:val="32"/>
          <w:rtl/>
          <w:lang w:bidi="ar-SY"/>
        </w:rPr>
        <w:t xml:space="preserve"> نحدد في هذا الحقل مركز الكلفة الذي تم صرف المواد منه و إليه</w:t>
      </w:r>
      <w:r w:rsidRPr="00F139A7">
        <w:rPr>
          <w:rFonts w:hint="cs"/>
          <w:b/>
          <w:bCs/>
          <w:sz w:val="32"/>
          <w:rtl/>
          <w:lang w:bidi="ar-SY"/>
        </w:rPr>
        <w:t>.</w:t>
      </w:r>
    </w:p>
    <w:p w:rsidR="00A81CBB" w:rsidRPr="00F139A7" w:rsidRDefault="00A81CBB" w:rsidP="00A81CBB">
      <w:pPr>
        <w:tabs>
          <w:tab w:val="left" w:pos="26"/>
        </w:tabs>
        <w:jc w:val="lowKashida"/>
        <w:rPr>
          <w:sz w:val="32"/>
          <w:rtl/>
          <w:lang w:bidi="ar-SY"/>
        </w:rPr>
      </w:pPr>
      <w:r w:rsidRPr="00F139A7">
        <w:rPr>
          <w:rFonts w:hint="cs"/>
          <w:b/>
          <w:bCs/>
          <w:sz w:val="32"/>
          <w:rtl/>
          <w:lang w:bidi="ar-SY"/>
        </w:rPr>
        <w:t>من تاريخ, إلى تاريخ:</w:t>
      </w:r>
      <w:r w:rsidRPr="00F139A7">
        <w:rPr>
          <w:rFonts w:hint="cs"/>
          <w:sz w:val="32"/>
          <w:rtl/>
          <w:lang w:bidi="ar-SY"/>
        </w:rPr>
        <w:t xml:space="preserve"> نحدد في هذين الحقلين الفترة الزمنية التي نريد أن نعرف الحركات التي تمت على المادة ضمنها.</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حساب العميل: </w:t>
      </w:r>
      <w:r w:rsidRPr="00F139A7">
        <w:rPr>
          <w:rFonts w:hint="cs"/>
          <w:sz w:val="32"/>
          <w:rtl/>
          <w:lang w:bidi="ar-SY"/>
        </w:rPr>
        <w:t>نحدد في هذا الحقل حساب لعميل ما فيتم عرض الحركات التي تمت على المادة لهذا العميل فقط دون غيره.</w:t>
      </w:r>
    </w:p>
    <w:p w:rsidR="00A81CBB" w:rsidRPr="00F139A7" w:rsidRDefault="00A81CBB" w:rsidP="00A81CBB">
      <w:pPr>
        <w:tabs>
          <w:tab w:val="left" w:pos="26"/>
        </w:tabs>
        <w:jc w:val="lowKashida"/>
        <w:rPr>
          <w:sz w:val="32"/>
          <w:rtl/>
          <w:lang w:bidi="ar-SY"/>
        </w:rPr>
      </w:pPr>
      <w:r w:rsidRPr="00F139A7">
        <w:rPr>
          <w:rFonts w:hint="cs"/>
          <w:b/>
          <w:bCs/>
          <w:sz w:val="32"/>
          <w:rtl/>
          <w:lang w:bidi="ar-SY"/>
        </w:rPr>
        <w:t>مندوب المبيعات:</w:t>
      </w:r>
      <w:r w:rsidRPr="00F139A7">
        <w:rPr>
          <w:rFonts w:hint="cs"/>
          <w:sz w:val="32"/>
          <w:rtl/>
          <w:lang w:bidi="ar-SY"/>
        </w:rPr>
        <w:t xml:space="preserve"> نحدد في هذا الحقل مندوب للمبيعات فيتم عرض حركات المادة التي تمت على مندوب المبيعات المحدد.</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البيان يحوي, البيان لا يحوي:</w:t>
      </w:r>
      <w:r w:rsidRPr="00F139A7">
        <w:rPr>
          <w:rFonts w:hint="cs"/>
          <w:sz w:val="32"/>
          <w:rtl/>
          <w:lang w:bidi="ar-SY"/>
        </w:rPr>
        <w:t xml:space="preserve"> نحدد في هذين الحقلين نص يتم مطابقته مع النص الموجود في بيان الفاتورة فإما يتم عرض حركات المادة ضمن الفواتير التي تحوي هذا النص في بيانها أو العكس حسب الخيار الذي تم اختياره.</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شروط متقدمة </w:t>
      </w:r>
      <w:proofErr w:type="spellStart"/>
      <w:r w:rsidRPr="00F139A7">
        <w:rPr>
          <w:rFonts w:hint="cs"/>
          <w:b/>
          <w:bCs/>
          <w:sz w:val="32"/>
          <w:rtl/>
          <w:lang w:bidi="ar-SY"/>
        </w:rPr>
        <w:t>للفاتورة:</w:t>
      </w:r>
      <w:r w:rsidRPr="00F139A7">
        <w:rPr>
          <w:rFonts w:hint="cs"/>
          <w:sz w:val="32"/>
          <w:rtl/>
          <w:lang w:bidi="ar-SY"/>
        </w:rPr>
        <w:t>نحدد</w:t>
      </w:r>
      <w:proofErr w:type="spellEnd"/>
      <w:r w:rsidRPr="00F139A7">
        <w:rPr>
          <w:rFonts w:hint="cs"/>
          <w:sz w:val="32"/>
          <w:rtl/>
          <w:lang w:bidi="ar-SY"/>
        </w:rPr>
        <w:t xml:space="preserve"> في هذا الحقل شروط متقدمة للفاتورة بحيث يتم عرض حركات المادة ضمن الفواتير التي تنطبق عليها الشروط المتقدمة. ولتوضيح ذلك نطرح المثال التالي:</w:t>
      </w:r>
    </w:p>
    <w:p w:rsidR="00A81CBB" w:rsidRPr="00F139A7" w:rsidRDefault="00A81CBB" w:rsidP="00A81CBB">
      <w:pPr>
        <w:tabs>
          <w:tab w:val="left" w:pos="26"/>
        </w:tabs>
        <w:ind w:left="-20"/>
        <w:jc w:val="lowKashida"/>
        <w:rPr>
          <w:sz w:val="32"/>
          <w:rtl/>
          <w:lang w:bidi="ar-SY"/>
        </w:rPr>
      </w:pPr>
      <w:r w:rsidRPr="00F139A7">
        <w:rPr>
          <w:noProof/>
        </w:rPr>
        <w:drawing>
          <wp:anchor distT="0" distB="0" distL="114300" distR="114300" simplePos="0" relativeHeight="251972608" behindDoc="1" locked="0" layoutInCell="1" allowOverlap="1" wp14:anchorId="3E725D43" wp14:editId="4470BAF7">
            <wp:simplePos x="0" y="0"/>
            <wp:positionH relativeFrom="column">
              <wp:posOffset>-12700</wp:posOffset>
            </wp:positionH>
            <wp:positionV relativeFrom="paragraph">
              <wp:posOffset>316230</wp:posOffset>
            </wp:positionV>
            <wp:extent cx="2913380" cy="1331595"/>
            <wp:effectExtent l="0" t="0" r="1270" b="1905"/>
            <wp:wrapTight wrapText="bothSides">
              <wp:wrapPolygon edited="0">
                <wp:start x="0" y="0"/>
                <wp:lineTo x="0" y="21322"/>
                <wp:lineTo x="21468" y="21322"/>
                <wp:lineTo x="21468" y="0"/>
                <wp:lineTo x="0" y="0"/>
              </wp:wrapPolygon>
            </wp:wrapTight>
            <wp:docPr id="1917" name="صورة 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274">
                      <a:extLst>
                        <a:ext uri="{28A0092B-C50C-407E-A947-70E740481C1C}">
                          <a14:useLocalDpi xmlns:a14="http://schemas.microsoft.com/office/drawing/2010/main" val="0"/>
                        </a:ext>
                      </a:extLst>
                    </a:blip>
                    <a:stretch>
                      <a:fillRect/>
                    </a:stretch>
                  </pic:blipFill>
                  <pic:spPr bwMode="auto">
                    <a:xfrm>
                      <a:off x="0" y="0"/>
                      <a:ext cx="2913380" cy="1331595"/>
                    </a:xfrm>
                    <a:prstGeom prst="rect">
                      <a:avLst/>
                    </a:prstGeom>
                    <a:noFill/>
                    <a:ln w="9525">
                      <a:noFill/>
                      <a:miter lim="800000"/>
                      <a:headEnd/>
                      <a:tailEnd/>
                    </a:ln>
                  </pic:spPr>
                </pic:pic>
              </a:graphicData>
            </a:graphic>
          </wp:anchor>
        </w:drawing>
      </w:r>
      <w:r w:rsidRPr="00F139A7">
        <w:rPr>
          <w:rFonts w:hint="cs"/>
          <w:sz w:val="32"/>
          <w:rtl/>
          <w:lang w:bidi="ar-SY"/>
        </w:rPr>
        <w:t>بفرض أننا نريد أن نعرف حركة مادة ولتكن قماش والتي تحركت لصالح العميل طارق عندها نقوم بما يلي: أولاً نضع في حقل المادة "قماش" ثم نضغط على الزر الذي يقع يسار الشروط المتقدمة للفاتورة والذي يأخذ شكل القمع فتظهر لنا النافذة التالية:</w:t>
      </w:r>
    </w:p>
    <w:p w:rsidR="00A81CBB" w:rsidRPr="00F139A7" w:rsidRDefault="00A81CBB" w:rsidP="00A81CBB">
      <w:pPr>
        <w:tabs>
          <w:tab w:val="left" w:pos="26"/>
        </w:tabs>
        <w:ind w:left="-23"/>
        <w:jc w:val="center"/>
        <w:rPr>
          <w:sz w:val="32"/>
          <w:rtl/>
          <w:lang w:bidi="ar-SY"/>
        </w:rPr>
      </w:pPr>
    </w:p>
    <w:p w:rsidR="00A81CBB" w:rsidRPr="00F139A7" w:rsidRDefault="00A81CBB" w:rsidP="00A81CBB">
      <w:pPr>
        <w:tabs>
          <w:tab w:val="left" w:pos="26"/>
        </w:tabs>
        <w:ind w:left="-20"/>
        <w:jc w:val="lowKashida"/>
        <w:rPr>
          <w:sz w:val="32"/>
          <w:rtl/>
          <w:lang w:bidi="ar-SY"/>
        </w:rPr>
      </w:pPr>
      <w:r w:rsidRPr="00F139A7">
        <w:rPr>
          <w:noProof/>
        </w:rPr>
        <w:drawing>
          <wp:anchor distT="0" distB="0" distL="114300" distR="114300" simplePos="0" relativeHeight="252025856" behindDoc="1" locked="0" layoutInCell="1" allowOverlap="1" wp14:anchorId="33C17796" wp14:editId="201597E0">
            <wp:simplePos x="0" y="0"/>
            <wp:positionH relativeFrom="column">
              <wp:posOffset>-19685</wp:posOffset>
            </wp:positionH>
            <wp:positionV relativeFrom="paragraph">
              <wp:posOffset>640715</wp:posOffset>
            </wp:positionV>
            <wp:extent cx="3250565" cy="1485900"/>
            <wp:effectExtent l="0" t="0" r="6985" b="0"/>
            <wp:wrapTight wrapText="bothSides">
              <wp:wrapPolygon edited="0">
                <wp:start x="0" y="0"/>
                <wp:lineTo x="0" y="21323"/>
                <wp:lineTo x="21520" y="21323"/>
                <wp:lineTo x="21520" y="0"/>
                <wp:lineTo x="0" y="0"/>
              </wp:wrapPolygon>
            </wp:wrapTight>
            <wp:docPr id="1918" name="صورة 1918" descr="0179- P-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descr="0179- P-175"/>
                    <pic:cNvPicPr>
                      <a:picLocks noChangeAspect="1" noChangeArrowheads="1"/>
                    </pic:cNvPicPr>
                  </pic:nvPicPr>
                  <pic:blipFill>
                    <a:blip r:embed="rId239"/>
                    <a:srcRect/>
                    <a:stretch>
                      <a:fillRect/>
                    </a:stretch>
                  </pic:blipFill>
                  <pic:spPr bwMode="auto">
                    <a:xfrm>
                      <a:off x="0" y="0"/>
                      <a:ext cx="3250565" cy="1485900"/>
                    </a:xfrm>
                    <a:prstGeom prst="rect">
                      <a:avLst/>
                    </a:prstGeom>
                    <a:noFill/>
                    <a:ln w="9525">
                      <a:noFill/>
                      <a:miter lim="800000"/>
                      <a:headEnd/>
                      <a:tailEnd/>
                    </a:ln>
                  </pic:spPr>
                </pic:pic>
              </a:graphicData>
            </a:graphic>
          </wp:anchor>
        </w:drawing>
      </w:r>
      <w:r w:rsidRPr="00F139A7">
        <w:rPr>
          <w:rFonts w:hint="cs"/>
          <w:sz w:val="32"/>
          <w:rtl/>
          <w:lang w:bidi="ar-SY"/>
        </w:rPr>
        <w:t>وفي النافذة السابقة نضغط على زر "الفاتورة" الظاهر أسفل الشاشة فيظهر لنا شريط يحوي الحقول الموجودة في الفاتورة نختار من هذه الحقول حساب العميل فيظهر لنا كسطر جديد ضمن شروط النافذة السابقة ونضعه يساوي طارق ثم نحفظ هذا الشرط بالاسم الذي نريد, فتصبح نافذة الشروط المتقدمة كما في الشكل التالي:</w:t>
      </w:r>
    </w:p>
    <w:p w:rsidR="00A81CBB" w:rsidRPr="00F139A7" w:rsidRDefault="00A81CBB" w:rsidP="00A81CBB">
      <w:pPr>
        <w:tabs>
          <w:tab w:val="left" w:pos="26"/>
        </w:tabs>
        <w:ind w:left="-23"/>
        <w:jc w:val="center"/>
        <w:rPr>
          <w:sz w:val="32"/>
          <w:rtl/>
          <w:lang w:bidi="ar-SY"/>
        </w:rPr>
      </w:pPr>
    </w:p>
    <w:p w:rsidR="00A81CBB" w:rsidRPr="00F139A7" w:rsidRDefault="00A81CBB" w:rsidP="00A81CBB">
      <w:pPr>
        <w:tabs>
          <w:tab w:val="left" w:pos="26"/>
        </w:tabs>
        <w:ind w:left="-20"/>
        <w:jc w:val="lowKashida"/>
        <w:rPr>
          <w:sz w:val="32"/>
          <w:rtl/>
          <w:lang w:bidi="ar-SY"/>
        </w:rPr>
      </w:pPr>
      <w:r w:rsidRPr="00F139A7">
        <w:rPr>
          <w:rFonts w:hint="cs"/>
          <w:sz w:val="32"/>
          <w:rtl/>
          <w:lang w:bidi="ar-SY"/>
        </w:rPr>
        <w:lastRenderedPageBreak/>
        <w:t>ثم نضغط موافق فيتم وضع الشرط السابق في حقل الشروط المتقدمة للفاتورة ثم عند عرض التقرير تظهر الحركات التي تمت على مادة القماش بالنسبة للعميل طارق فقط كما في الشكل التالي:</w:t>
      </w:r>
    </w:p>
    <w:p w:rsidR="00A81CBB" w:rsidRPr="00F139A7" w:rsidRDefault="00A81CBB" w:rsidP="00A81CBB">
      <w:pPr>
        <w:tabs>
          <w:tab w:val="left" w:pos="26"/>
        </w:tabs>
        <w:spacing w:before="100" w:beforeAutospacing="1" w:after="100" w:afterAutospacing="1"/>
        <w:ind w:left="-198"/>
        <w:jc w:val="center"/>
        <w:rPr>
          <w:sz w:val="32"/>
          <w:rtl/>
          <w:lang w:bidi="ar-SY"/>
        </w:rPr>
      </w:pPr>
      <w:r w:rsidRPr="00F139A7">
        <w:rPr>
          <w:noProof/>
        </w:rPr>
        <w:drawing>
          <wp:inline distT="0" distB="0" distL="0" distR="0" wp14:anchorId="777032CE" wp14:editId="2659FF26">
            <wp:extent cx="4758690" cy="2343150"/>
            <wp:effectExtent l="0" t="0" r="3810" b="0"/>
            <wp:docPr id="1919" name="صورة 1919" descr="0180- P-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descr="0180- P-176"/>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758690" cy="234315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العملة والمعادل:</w:t>
      </w:r>
      <w:r w:rsidRPr="00F139A7">
        <w:rPr>
          <w:rFonts w:hint="cs"/>
          <w:sz w:val="32"/>
          <w:rtl/>
          <w:lang w:bidi="ar-SY"/>
        </w:rPr>
        <w:t xml:space="preserve"> نحدد من خلال هذين الحقلين العملة التي نرغب بأن يتم عرض حركة المادة على أساسها ومعادل هذه العملة بالنسبة للعملة الأساسية.</w:t>
      </w:r>
    </w:p>
    <w:p w:rsidR="00A81CBB" w:rsidRPr="00F139A7" w:rsidRDefault="00A81CBB" w:rsidP="00A81CBB">
      <w:pPr>
        <w:tabs>
          <w:tab w:val="left" w:pos="26"/>
        </w:tabs>
        <w:jc w:val="lowKashida"/>
        <w:rPr>
          <w:sz w:val="32"/>
          <w:rtl/>
          <w:lang w:bidi="ar-SY"/>
        </w:rPr>
      </w:pPr>
      <w:r w:rsidRPr="00F139A7">
        <w:rPr>
          <w:rFonts w:hint="cs"/>
          <w:b/>
          <w:bCs/>
          <w:sz w:val="32"/>
          <w:rtl/>
          <w:lang w:bidi="ar-SY"/>
        </w:rPr>
        <w:t>الوحدات:</w:t>
      </w:r>
      <w:r w:rsidRPr="00F139A7">
        <w:rPr>
          <w:rFonts w:hint="cs"/>
          <w:sz w:val="32"/>
          <w:rtl/>
          <w:lang w:bidi="ar-SY"/>
        </w:rPr>
        <w:t xml:space="preserve"> يمكننا من خلال هذا الحقل اختيار الوحدة التي سيتم عرض التقرير على أساسها ويوجد هنا الخيارات التالية: الوحدة الأولى, الوحدة الثانية, الوحدة الثالثة, الوحدة الافتراضية.</w:t>
      </w:r>
    </w:p>
    <w:p w:rsidR="00A81CBB" w:rsidRPr="00F139A7" w:rsidRDefault="00A81CBB" w:rsidP="00A81CBB">
      <w:pPr>
        <w:tabs>
          <w:tab w:val="left" w:pos="26"/>
        </w:tabs>
        <w:jc w:val="lowKashida"/>
        <w:rPr>
          <w:sz w:val="32"/>
          <w:rtl/>
          <w:lang w:bidi="ar-SY"/>
        </w:rPr>
      </w:pPr>
      <w:r w:rsidRPr="00F139A7">
        <w:rPr>
          <w:rFonts w:hint="cs"/>
          <w:b/>
          <w:bCs/>
          <w:sz w:val="32"/>
          <w:rtl/>
          <w:lang w:bidi="ar-SY"/>
        </w:rPr>
        <w:t>إظهار كل الوحدات:</w:t>
      </w:r>
      <w:r w:rsidRPr="00F139A7">
        <w:rPr>
          <w:rFonts w:hint="cs"/>
          <w:sz w:val="32"/>
          <w:rtl/>
          <w:lang w:bidi="ar-SY"/>
        </w:rPr>
        <w:t xml:space="preserve"> عند تفعيل هذا الخيار يتم اظهار التقرير بجميع الوحدات الأولى والثانية والثالثة بنفس الوقت.</w:t>
      </w:r>
    </w:p>
    <w:p w:rsidR="00A81CBB" w:rsidRPr="00F139A7" w:rsidRDefault="00A81CBB" w:rsidP="00A81CBB">
      <w:pPr>
        <w:tabs>
          <w:tab w:val="left" w:pos="26"/>
        </w:tabs>
        <w:jc w:val="lowKashida"/>
        <w:rPr>
          <w:sz w:val="32"/>
          <w:rtl/>
          <w:lang w:bidi="ar-SY"/>
        </w:rPr>
      </w:pPr>
      <w:r w:rsidRPr="00F139A7">
        <w:rPr>
          <w:rFonts w:hint="cs"/>
          <w:b/>
          <w:bCs/>
          <w:sz w:val="32"/>
          <w:rtl/>
          <w:lang w:bidi="ar-SY"/>
        </w:rPr>
        <w:t>إظهار الوحدة الحرة:</w:t>
      </w:r>
      <w:r w:rsidRPr="00F139A7">
        <w:rPr>
          <w:rFonts w:hint="cs"/>
          <w:sz w:val="32"/>
          <w:rtl/>
          <w:lang w:bidi="ar-SY"/>
        </w:rPr>
        <w:t xml:space="preserve"> عند تفعيل هذا الخيار يظهر التقرير بالوحدة الحرة أيضاً إضافة للوحدات السابقة المحددة في الحقلين السابقين.</w:t>
      </w:r>
    </w:p>
    <w:p w:rsidR="00A81CBB" w:rsidRPr="00F139A7" w:rsidRDefault="00A81CBB" w:rsidP="00A81CBB">
      <w:pPr>
        <w:tabs>
          <w:tab w:val="left" w:pos="26"/>
        </w:tabs>
        <w:jc w:val="lowKashida"/>
        <w:rPr>
          <w:sz w:val="32"/>
          <w:rtl/>
          <w:lang w:bidi="ar-SY"/>
        </w:rPr>
      </w:pPr>
      <w:r w:rsidRPr="00F139A7">
        <w:rPr>
          <w:rFonts w:hint="cs"/>
          <w:b/>
          <w:bCs/>
          <w:sz w:val="32"/>
          <w:u w:val="single"/>
          <w:rtl/>
          <w:lang w:bidi="ar-SY"/>
        </w:rPr>
        <w:t>الحقول:</w:t>
      </w:r>
      <w:r w:rsidRPr="00F139A7">
        <w:rPr>
          <w:rFonts w:hint="cs"/>
          <w:sz w:val="32"/>
          <w:rtl/>
          <w:lang w:bidi="ar-SY"/>
        </w:rPr>
        <w:t xml:space="preserve"> نحدد من خلال هذا الشريط الحقول التي نرغب بظهورها في التقرير النهائي. وهذه الحقول هي: الرقم الفرعي للفاتورة, العميل, المستودع, المندوب, البيان, الهدايا, الإجمالي, المستودع المقابل.</w:t>
      </w:r>
    </w:p>
    <w:p w:rsidR="00A81CBB" w:rsidRPr="00F139A7" w:rsidRDefault="00A81CBB" w:rsidP="00A81CBB">
      <w:pPr>
        <w:tabs>
          <w:tab w:val="left" w:pos="26"/>
        </w:tabs>
        <w:jc w:val="lowKashida"/>
        <w:rPr>
          <w:sz w:val="32"/>
          <w:rtl/>
          <w:lang w:bidi="ar-SY"/>
        </w:rPr>
      </w:pPr>
      <w:r w:rsidRPr="00F139A7">
        <w:rPr>
          <w:rFonts w:hint="cs"/>
          <w:b/>
          <w:bCs/>
          <w:sz w:val="32"/>
          <w:u w:val="single"/>
          <w:rtl/>
          <w:lang w:bidi="ar-SY"/>
        </w:rPr>
        <w:t>حقول المواد</w:t>
      </w:r>
      <w:r w:rsidRPr="00F139A7">
        <w:rPr>
          <w:rFonts w:hint="cs"/>
          <w:b/>
          <w:bCs/>
          <w:sz w:val="32"/>
          <w:rtl/>
          <w:lang w:bidi="ar-SY"/>
        </w:rPr>
        <w:t xml:space="preserve">: </w:t>
      </w:r>
      <w:r w:rsidRPr="00F139A7">
        <w:rPr>
          <w:rFonts w:hint="cs"/>
          <w:sz w:val="32"/>
          <w:rtl/>
          <w:lang w:bidi="ar-SY"/>
        </w:rPr>
        <w:t>نحدد من هذا الشريط حقول إضافية لتظهر في التقرير ومصدر هذه الحقول بطاقة المادة.</w:t>
      </w: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حقول بنود الفاتورة</w:t>
      </w:r>
      <w:r w:rsidRPr="00F139A7">
        <w:rPr>
          <w:rFonts w:hint="cs"/>
          <w:b/>
          <w:bCs/>
          <w:sz w:val="32"/>
          <w:rtl/>
          <w:lang w:bidi="ar-SY"/>
        </w:rPr>
        <w:t>:</w:t>
      </w:r>
      <w:r w:rsidRPr="00F139A7">
        <w:rPr>
          <w:rFonts w:hint="cs"/>
          <w:sz w:val="32"/>
          <w:rtl/>
          <w:lang w:bidi="ar-SY"/>
        </w:rPr>
        <w:t xml:space="preserve"> نحدد من هذا الشريط حقول إضافية لتظهر في التقرير ومصدر هذه الحقول بنود الفاتورة.</w:t>
      </w:r>
    </w:p>
    <w:p w:rsidR="00A81CBB" w:rsidRPr="00F139A7" w:rsidRDefault="00A81CBB" w:rsidP="00A81CBB">
      <w:pPr>
        <w:tabs>
          <w:tab w:val="left" w:pos="26"/>
        </w:tabs>
        <w:jc w:val="lowKashida"/>
        <w:rPr>
          <w:sz w:val="32"/>
          <w:rtl/>
          <w:lang w:bidi="ar-SY"/>
        </w:rPr>
      </w:pPr>
      <w:r w:rsidRPr="00F139A7">
        <w:rPr>
          <w:rFonts w:hint="cs"/>
          <w:b/>
          <w:bCs/>
          <w:sz w:val="32"/>
          <w:u w:val="single"/>
          <w:rtl/>
          <w:lang w:bidi="ar-SY"/>
        </w:rPr>
        <w:t>خيارات:</w:t>
      </w:r>
      <w:r w:rsidRPr="00F139A7">
        <w:rPr>
          <w:rFonts w:hint="cs"/>
          <w:sz w:val="32"/>
          <w:rtl/>
          <w:lang w:bidi="ar-SY"/>
        </w:rPr>
        <w:t xml:space="preserve"> وتتضمن هذه الخيارات ما يلي:</w:t>
      </w:r>
    </w:p>
    <w:p w:rsidR="00A81CBB" w:rsidRPr="00F139A7" w:rsidRDefault="00A81CBB" w:rsidP="00107249">
      <w:pPr>
        <w:numPr>
          <w:ilvl w:val="0"/>
          <w:numId w:val="26"/>
        </w:numPr>
        <w:tabs>
          <w:tab w:val="clear" w:pos="720"/>
          <w:tab w:val="left" w:pos="26"/>
        </w:tabs>
        <w:ind w:left="342"/>
        <w:jc w:val="lowKashida"/>
        <w:rPr>
          <w:b/>
          <w:bCs/>
          <w:sz w:val="32"/>
          <w:lang w:bidi="ar-SY"/>
        </w:rPr>
      </w:pPr>
      <w:r w:rsidRPr="00F139A7">
        <w:rPr>
          <w:rFonts w:hint="cs"/>
          <w:b/>
          <w:bCs/>
          <w:sz w:val="32"/>
          <w:rtl/>
          <w:lang w:bidi="ar-SY"/>
        </w:rPr>
        <w:t xml:space="preserve">إظهار المسلسل: </w:t>
      </w:r>
      <w:r w:rsidRPr="00F139A7">
        <w:rPr>
          <w:rFonts w:hint="cs"/>
          <w:sz w:val="32"/>
          <w:rtl/>
          <w:lang w:bidi="ar-SY"/>
        </w:rPr>
        <w:t>عند تفعيل هذا الخيار يظهر رقم متسلسل للأسطر الظاهرة في هذا التقرير.</w:t>
      </w:r>
    </w:p>
    <w:p w:rsidR="00A81CBB" w:rsidRPr="00F139A7" w:rsidRDefault="00A81CBB" w:rsidP="00107249">
      <w:pPr>
        <w:numPr>
          <w:ilvl w:val="0"/>
          <w:numId w:val="26"/>
        </w:numPr>
        <w:tabs>
          <w:tab w:val="clear" w:pos="720"/>
          <w:tab w:val="left" w:pos="26"/>
        </w:tabs>
        <w:ind w:left="342"/>
        <w:jc w:val="lowKashida"/>
        <w:rPr>
          <w:b/>
          <w:bCs/>
          <w:sz w:val="32"/>
          <w:lang w:bidi="ar-SY"/>
        </w:rPr>
      </w:pPr>
      <w:r w:rsidRPr="00F139A7">
        <w:rPr>
          <w:rFonts w:hint="cs"/>
          <w:b/>
          <w:bCs/>
          <w:sz w:val="32"/>
          <w:rtl/>
          <w:lang w:bidi="ar-SY"/>
        </w:rPr>
        <w:t xml:space="preserve">الفواتير المثبتة: </w:t>
      </w:r>
      <w:r w:rsidRPr="00F139A7">
        <w:rPr>
          <w:rFonts w:hint="cs"/>
          <w:sz w:val="32"/>
          <w:rtl/>
          <w:lang w:bidi="ar-SY"/>
        </w:rPr>
        <w:t>عند تفعيل هذا الخيار يتم عرض حركات المادة التي تمت ضمن الفواتير المثبتة.</w:t>
      </w:r>
    </w:p>
    <w:p w:rsidR="00A81CBB" w:rsidRPr="00F139A7" w:rsidRDefault="00A81CBB" w:rsidP="00107249">
      <w:pPr>
        <w:numPr>
          <w:ilvl w:val="0"/>
          <w:numId w:val="26"/>
        </w:numPr>
        <w:tabs>
          <w:tab w:val="clear" w:pos="720"/>
          <w:tab w:val="left" w:pos="26"/>
        </w:tabs>
        <w:ind w:left="342"/>
        <w:jc w:val="lowKashida"/>
        <w:rPr>
          <w:b/>
          <w:bCs/>
          <w:sz w:val="32"/>
          <w:lang w:bidi="ar-SY"/>
        </w:rPr>
      </w:pPr>
      <w:r w:rsidRPr="00F139A7">
        <w:rPr>
          <w:rFonts w:hint="cs"/>
          <w:b/>
          <w:bCs/>
          <w:sz w:val="32"/>
          <w:rtl/>
          <w:lang w:bidi="ar-SY"/>
        </w:rPr>
        <w:lastRenderedPageBreak/>
        <w:t xml:space="preserve">الفواتير غير المثبتة: </w:t>
      </w:r>
      <w:r w:rsidRPr="00F139A7">
        <w:rPr>
          <w:rFonts w:hint="cs"/>
          <w:sz w:val="32"/>
          <w:rtl/>
          <w:lang w:bidi="ar-SY"/>
        </w:rPr>
        <w:t>عند تفعيل الخيار يتم عرض الحركات التي تمت ضمن الفواتير غير المثبتة.</w:t>
      </w:r>
    </w:p>
    <w:p w:rsidR="00A81CBB" w:rsidRPr="00F139A7" w:rsidRDefault="00A81CBB" w:rsidP="00107249">
      <w:pPr>
        <w:numPr>
          <w:ilvl w:val="0"/>
          <w:numId w:val="26"/>
        </w:numPr>
        <w:tabs>
          <w:tab w:val="clear" w:pos="720"/>
          <w:tab w:val="left" w:pos="26"/>
        </w:tabs>
        <w:spacing w:before="100" w:beforeAutospacing="1" w:after="100" w:afterAutospacing="1"/>
        <w:ind w:left="342"/>
        <w:jc w:val="lowKashida"/>
        <w:rPr>
          <w:b/>
          <w:bCs/>
          <w:sz w:val="32"/>
          <w:lang w:bidi="ar-SY"/>
        </w:rPr>
      </w:pPr>
      <w:r w:rsidRPr="00F139A7">
        <w:rPr>
          <w:rFonts w:hint="cs"/>
          <w:b/>
          <w:bCs/>
          <w:sz w:val="32"/>
          <w:rtl/>
          <w:lang w:bidi="ar-SY"/>
        </w:rPr>
        <w:t xml:space="preserve">تقرير مختصر: </w:t>
      </w:r>
      <w:r w:rsidRPr="00F139A7">
        <w:rPr>
          <w:rFonts w:hint="cs"/>
          <w:sz w:val="32"/>
          <w:rtl/>
          <w:lang w:bidi="ar-SY"/>
        </w:rPr>
        <w:t xml:space="preserve">عند عدم تفعيل هذا الخيار يتم عرض حركات المادة بشكل تفصيلي ضمن ثلاثة مجموعات أعمدة في نفس التقرير وهي: أعمدة الإدخالات, أعمدة </w:t>
      </w:r>
      <w:proofErr w:type="spellStart"/>
      <w:r w:rsidRPr="00F139A7">
        <w:rPr>
          <w:rFonts w:hint="cs"/>
          <w:sz w:val="32"/>
          <w:rtl/>
          <w:lang w:bidi="ar-SY"/>
        </w:rPr>
        <w:t>الإخراجات</w:t>
      </w:r>
      <w:proofErr w:type="spellEnd"/>
      <w:r w:rsidRPr="00F139A7">
        <w:rPr>
          <w:rFonts w:hint="cs"/>
          <w:sz w:val="32"/>
          <w:rtl/>
          <w:lang w:bidi="ar-SY"/>
        </w:rPr>
        <w:t>, أعمدة الرصيد كما في الشكل التالي:</w:t>
      </w:r>
    </w:p>
    <w:p w:rsidR="00A81CBB" w:rsidRPr="00F139A7" w:rsidRDefault="00A81CBB" w:rsidP="00A81CBB">
      <w:pPr>
        <w:tabs>
          <w:tab w:val="left" w:pos="26"/>
        </w:tabs>
        <w:spacing w:before="100" w:beforeAutospacing="1" w:after="100" w:afterAutospacing="1"/>
        <w:ind w:left="90"/>
        <w:jc w:val="center"/>
        <w:rPr>
          <w:sz w:val="32"/>
          <w:rtl/>
          <w:lang w:bidi="ar-SY"/>
        </w:rPr>
      </w:pPr>
      <w:r w:rsidRPr="00F139A7">
        <w:rPr>
          <w:noProof/>
        </w:rPr>
        <w:drawing>
          <wp:inline distT="0" distB="0" distL="0" distR="0" wp14:anchorId="659E2773" wp14:editId="7F5C4E06">
            <wp:extent cx="5040000" cy="2163600"/>
            <wp:effectExtent l="0" t="0" r="8255" b="8255"/>
            <wp:docPr id="1920" name="صورة 1920" descr="0181- P-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descr="0181- P-176"/>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040000" cy="2163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342"/>
        <w:jc w:val="lowKashida"/>
        <w:rPr>
          <w:sz w:val="32"/>
          <w:rtl/>
          <w:lang w:bidi="ar-SY"/>
        </w:rPr>
      </w:pPr>
      <w:r w:rsidRPr="00F139A7">
        <w:rPr>
          <w:rFonts w:hint="cs"/>
          <w:sz w:val="32"/>
          <w:rtl/>
          <w:lang w:bidi="ar-SY"/>
        </w:rPr>
        <w:t xml:space="preserve">أما إذا فعلنا خيار "تقرير مختصر" فيتم دمج الإدخالات </w:t>
      </w:r>
      <w:proofErr w:type="spellStart"/>
      <w:r w:rsidRPr="00F139A7">
        <w:rPr>
          <w:rFonts w:hint="cs"/>
          <w:sz w:val="32"/>
          <w:rtl/>
          <w:lang w:bidi="ar-SY"/>
        </w:rPr>
        <w:t>والإخراجات</w:t>
      </w:r>
      <w:proofErr w:type="spellEnd"/>
      <w:r w:rsidRPr="00F139A7">
        <w:rPr>
          <w:rFonts w:hint="cs"/>
          <w:sz w:val="32"/>
          <w:rtl/>
          <w:lang w:bidi="ar-SY"/>
        </w:rPr>
        <w:t xml:space="preserve"> في ذات مجموعة الأعمدة كما في الشكل التالي:</w:t>
      </w:r>
    </w:p>
    <w:p w:rsidR="00A81CBB" w:rsidRPr="00F139A7" w:rsidRDefault="00A81CBB" w:rsidP="00A81CBB">
      <w:pPr>
        <w:tabs>
          <w:tab w:val="left" w:pos="26"/>
        </w:tabs>
        <w:spacing w:before="100" w:beforeAutospacing="1" w:after="100" w:afterAutospacing="1"/>
        <w:ind w:left="-20"/>
        <w:jc w:val="center"/>
        <w:rPr>
          <w:sz w:val="32"/>
          <w:lang w:bidi="ar-SY"/>
        </w:rPr>
      </w:pPr>
      <w:r w:rsidRPr="00F139A7">
        <w:rPr>
          <w:noProof/>
        </w:rPr>
        <w:drawing>
          <wp:inline distT="0" distB="0" distL="0" distR="0" wp14:anchorId="132A47ED" wp14:editId="5815F96E">
            <wp:extent cx="5176800" cy="2152800"/>
            <wp:effectExtent l="0" t="0" r="5080" b="0"/>
            <wp:docPr id="1921" name="صورة 1921" descr="0182- P-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descr="0182- P-17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176800" cy="2152800"/>
                    </a:xfrm>
                    <a:prstGeom prst="rect">
                      <a:avLst/>
                    </a:prstGeom>
                    <a:noFill/>
                    <a:ln w="9525">
                      <a:noFill/>
                      <a:miter lim="800000"/>
                      <a:headEnd/>
                      <a:tailEnd/>
                    </a:ln>
                  </pic:spPr>
                </pic:pic>
              </a:graphicData>
            </a:graphic>
          </wp:inline>
        </w:drawing>
      </w:r>
    </w:p>
    <w:p w:rsidR="00A81CBB" w:rsidRPr="00F139A7" w:rsidRDefault="00A81CBB" w:rsidP="00107249">
      <w:pPr>
        <w:numPr>
          <w:ilvl w:val="0"/>
          <w:numId w:val="26"/>
        </w:numPr>
        <w:tabs>
          <w:tab w:val="clear" w:pos="720"/>
          <w:tab w:val="left" w:pos="26"/>
        </w:tabs>
        <w:ind w:left="342"/>
        <w:jc w:val="lowKashida"/>
        <w:rPr>
          <w:sz w:val="32"/>
          <w:lang w:bidi="ar-SY"/>
        </w:rPr>
      </w:pPr>
      <w:r w:rsidRPr="00F139A7">
        <w:rPr>
          <w:rFonts w:hint="cs"/>
          <w:b/>
          <w:bCs/>
          <w:sz w:val="32"/>
          <w:rtl/>
          <w:lang w:bidi="ar-SY"/>
        </w:rPr>
        <w:t>إظهار الكميات فقط:</w:t>
      </w:r>
      <w:r w:rsidRPr="00F139A7">
        <w:rPr>
          <w:rFonts w:hint="cs"/>
          <w:sz w:val="32"/>
          <w:rtl/>
          <w:lang w:bidi="ar-SY"/>
        </w:rPr>
        <w:t xml:space="preserve"> عند تفعيل هذا الخيار يتم إظهار أعمدة الكمية فقط دون إظهار أعمدة السعر والإجمالي.</w:t>
      </w:r>
    </w:p>
    <w:p w:rsidR="00A81CBB" w:rsidRPr="00F139A7" w:rsidRDefault="00A81CBB" w:rsidP="00107249">
      <w:pPr>
        <w:numPr>
          <w:ilvl w:val="0"/>
          <w:numId w:val="26"/>
        </w:numPr>
        <w:tabs>
          <w:tab w:val="clear" w:pos="720"/>
          <w:tab w:val="left" w:pos="26"/>
        </w:tabs>
        <w:ind w:left="342"/>
        <w:jc w:val="lowKashida"/>
        <w:rPr>
          <w:sz w:val="32"/>
          <w:lang w:bidi="ar-SY"/>
        </w:rPr>
      </w:pPr>
      <w:r w:rsidRPr="00F139A7">
        <w:rPr>
          <w:rFonts w:hint="cs"/>
          <w:b/>
          <w:bCs/>
          <w:sz w:val="32"/>
          <w:rtl/>
          <w:lang w:bidi="ar-SY"/>
        </w:rPr>
        <w:t>عدم اعتبار ضريبة القيمة المضافة:</w:t>
      </w:r>
      <w:r w:rsidRPr="00F139A7">
        <w:rPr>
          <w:rFonts w:hint="cs"/>
          <w:sz w:val="32"/>
          <w:rtl/>
          <w:lang w:bidi="ar-SY"/>
        </w:rPr>
        <w:t xml:space="preserve"> عند تفعيل هذا الخيار لا يتم اعتبار ضريبة القيمة المضافة عند تحديد الإجمالي.</w:t>
      </w:r>
    </w:p>
    <w:p w:rsidR="00A81CBB" w:rsidRPr="00F139A7" w:rsidRDefault="00A81CBB" w:rsidP="00107249">
      <w:pPr>
        <w:numPr>
          <w:ilvl w:val="0"/>
          <w:numId w:val="26"/>
        </w:numPr>
        <w:tabs>
          <w:tab w:val="clear" w:pos="720"/>
          <w:tab w:val="left" w:pos="26"/>
        </w:tabs>
        <w:ind w:left="342"/>
        <w:jc w:val="lowKashida"/>
        <w:rPr>
          <w:sz w:val="32"/>
          <w:lang w:bidi="ar-SY"/>
        </w:rPr>
      </w:pPr>
      <w:r w:rsidRPr="00F139A7">
        <w:rPr>
          <w:rFonts w:hint="cs"/>
          <w:b/>
          <w:bCs/>
          <w:sz w:val="32"/>
          <w:rtl/>
          <w:lang w:bidi="ar-SY"/>
        </w:rPr>
        <w:lastRenderedPageBreak/>
        <w:t>طباعة كل مادة على صفحة:</w:t>
      </w:r>
      <w:r w:rsidRPr="00F139A7">
        <w:rPr>
          <w:rFonts w:hint="cs"/>
          <w:sz w:val="32"/>
          <w:rtl/>
          <w:lang w:bidi="ar-SY"/>
        </w:rPr>
        <w:t xml:space="preserve"> عند تفعيل هذا الخيار يتم طباعة حركة كل مادة على صفحة مستقلة وذلك عند طلب هذا التقرير لمجموعة مواد وليس لمادة واحدة.</w:t>
      </w:r>
    </w:p>
    <w:p w:rsidR="00A81CBB" w:rsidRPr="00F139A7" w:rsidRDefault="00A81CBB" w:rsidP="00107249">
      <w:pPr>
        <w:numPr>
          <w:ilvl w:val="0"/>
          <w:numId w:val="26"/>
        </w:numPr>
        <w:tabs>
          <w:tab w:val="clear" w:pos="720"/>
          <w:tab w:val="left" w:pos="26"/>
        </w:tabs>
        <w:ind w:left="342"/>
        <w:jc w:val="lowKashida"/>
        <w:rPr>
          <w:sz w:val="32"/>
          <w:lang w:bidi="ar-SY"/>
        </w:rPr>
      </w:pPr>
      <w:r w:rsidRPr="00F139A7">
        <w:rPr>
          <w:rFonts w:hint="cs"/>
          <w:b/>
          <w:bCs/>
          <w:sz w:val="32"/>
          <w:rtl/>
          <w:lang w:bidi="ar-SY"/>
        </w:rPr>
        <w:t>إخفاء المواد الفارغة:</w:t>
      </w:r>
      <w:r w:rsidRPr="00F139A7">
        <w:rPr>
          <w:rFonts w:hint="cs"/>
          <w:sz w:val="32"/>
          <w:rtl/>
          <w:lang w:bidi="ar-SY"/>
        </w:rPr>
        <w:t xml:space="preserve"> عند تفعيل هذا الخيار يتم إخفاء المواد التي لم تتحرك خلال هذا العام من التقرير وذلك عند طلب هذا التقرير لمجموعة من المواد.</w:t>
      </w:r>
    </w:p>
    <w:p w:rsidR="00A81CBB" w:rsidRPr="00F139A7" w:rsidRDefault="00A81CBB" w:rsidP="00107249">
      <w:pPr>
        <w:numPr>
          <w:ilvl w:val="0"/>
          <w:numId w:val="26"/>
        </w:numPr>
        <w:tabs>
          <w:tab w:val="clear" w:pos="720"/>
          <w:tab w:val="left" w:pos="26"/>
        </w:tabs>
        <w:ind w:left="342"/>
        <w:jc w:val="lowKashida"/>
        <w:rPr>
          <w:sz w:val="32"/>
          <w:lang w:bidi="ar-SY"/>
        </w:rPr>
      </w:pPr>
      <w:r w:rsidRPr="00F139A7">
        <w:rPr>
          <w:rFonts w:hint="cs"/>
          <w:b/>
          <w:bCs/>
          <w:sz w:val="32"/>
          <w:rtl/>
          <w:lang w:bidi="ar-SY"/>
        </w:rPr>
        <w:t>إظهار الحركات من بعد آخر ترصيد:</w:t>
      </w:r>
      <w:r w:rsidRPr="00F139A7">
        <w:rPr>
          <w:rFonts w:hint="cs"/>
          <w:sz w:val="32"/>
          <w:rtl/>
          <w:lang w:bidi="ar-SY"/>
        </w:rPr>
        <w:t xml:space="preserve"> عند تفعيل هذا الخيار يتم إظهار الحركات التي تمت على المادة بعد آخر مرة كانت فيها كمية المادة صفر.</w:t>
      </w:r>
    </w:p>
    <w:p w:rsidR="00A81CBB" w:rsidRPr="00F139A7" w:rsidRDefault="00A81CBB" w:rsidP="00107249">
      <w:pPr>
        <w:numPr>
          <w:ilvl w:val="0"/>
          <w:numId w:val="26"/>
        </w:numPr>
        <w:tabs>
          <w:tab w:val="clear" w:pos="720"/>
          <w:tab w:val="left" w:pos="26"/>
        </w:tabs>
        <w:ind w:left="342"/>
        <w:jc w:val="lowKashida"/>
        <w:rPr>
          <w:sz w:val="32"/>
          <w:lang w:bidi="ar-SY"/>
        </w:rPr>
      </w:pPr>
      <w:r w:rsidRPr="00F139A7">
        <w:rPr>
          <w:rFonts w:hint="cs"/>
          <w:b/>
          <w:bCs/>
          <w:sz w:val="32"/>
          <w:rtl/>
          <w:lang w:bidi="ar-SY"/>
        </w:rPr>
        <w:t>إظهار فقط حركات المادة من تاريخ ...</w:t>
      </w:r>
      <w:r w:rsidRPr="00F139A7">
        <w:rPr>
          <w:rFonts w:hint="cs"/>
          <w:sz w:val="32"/>
          <w:rtl/>
          <w:lang w:bidi="ar-SY"/>
        </w:rPr>
        <w:t>: عند تفعيل هذا الخيار يتم عرض الحركات التي تمت على المادة أو على عدة مواد بعد التاريخ المحدد ولا يتم عرض أي حركة قبل التاريخ المحدد في هذا الخيار.</w:t>
      </w:r>
    </w:p>
    <w:p w:rsidR="00A81CBB" w:rsidRPr="00F139A7" w:rsidRDefault="00A81CBB" w:rsidP="00107249">
      <w:pPr>
        <w:numPr>
          <w:ilvl w:val="0"/>
          <w:numId w:val="26"/>
        </w:numPr>
        <w:tabs>
          <w:tab w:val="clear" w:pos="720"/>
          <w:tab w:val="left" w:pos="26"/>
        </w:tabs>
        <w:ind w:left="342"/>
        <w:jc w:val="lowKashida"/>
        <w:rPr>
          <w:sz w:val="32"/>
          <w:lang w:bidi="ar-SY"/>
        </w:rPr>
      </w:pPr>
      <w:r w:rsidRPr="00F139A7">
        <w:rPr>
          <w:rFonts w:hint="cs"/>
          <w:b/>
          <w:bCs/>
          <w:sz w:val="32"/>
          <w:rtl/>
          <w:lang w:bidi="ar-SY"/>
        </w:rPr>
        <w:t>إظهار فقط المواد المتحركة من تاريخ ...</w:t>
      </w:r>
      <w:r w:rsidRPr="00F139A7">
        <w:rPr>
          <w:rFonts w:hint="cs"/>
          <w:sz w:val="32"/>
          <w:rtl/>
          <w:lang w:bidi="ar-SY"/>
        </w:rPr>
        <w:t xml:space="preserve"> : عند تفعيل هذا الخيار يتم عرض تقرير حركة مجموعة من المواد حيث يستثنى منها المواد التي لم تتحرك بعد التاريخ المحدد في هذا الخيار.</w:t>
      </w:r>
    </w:p>
    <w:p w:rsidR="00A81CBB" w:rsidRPr="00F139A7" w:rsidRDefault="00A81CBB" w:rsidP="00A81CBB">
      <w:pPr>
        <w:tabs>
          <w:tab w:val="left" w:pos="26"/>
        </w:tabs>
        <w:ind w:left="-18"/>
        <w:jc w:val="lowKashida"/>
        <w:rPr>
          <w:sz w:val="32"/>
          <w:rtl/>
          <w:lang w:bidi="ar-SY"/>
        </w:rPr>
      </w:pPr>
      <w:r w:rsidRPr="00F139A7">
        <w:rPr>
          <w:rFonts w:hint="cs"/>
          <w:b/>
          <w:bCs/>
          <w:sz w:val="32"/>
          <w:u w:val="single"/>
          <w:rtl/>
          <w:lang w:bidi="ar-SY"/>
        </w:rPr>
        <w:t>أنواع الفواتير:</w:t>
      </w:r>
      <w:r w:rsidRPr="00F139A7">
        <w:rPr>
          <w:rFonts w:hint="cs"/>
          <w:sz w:val="32"/>
          <w:rtl/>
          <w:lang w:bidi="ar-SY"/>
        </w:rPr>
        <w:t xml:space="preserve"> نحدد من خلال هذا الشريط أنواع الفواتير التي نريد أن يتم عرض الحركات التي تمت على المادة ضمنها. مثلاً إذا أردنا أن نعرف الحركات التي تمت على مادة القماش ضمن فواتير المبيعات فنفعل فاتورة المبيع فقط.</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jc w:val="lowKashida"/>
        <w:rPr>
          <w:sz w:val="32"/>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حركة مادة: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بالحركات التفصيلية التي تمت على مادة القطن من أول العام إلى الآن.</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بالحركات التفصيلية التي تمت على مادة القطن من ضمن الفواتير المثبتة أو الفواتير غير المثبتة أو الاثنتين معاً.</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بالحركات التفصيلية التي تمت على مواد فهرس مواد المعلبات مع طباعة تقرير كل مادة على صفحات مستقلة.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بالحركات التفصيلية التي تمت على مواد فهرس المعلبات مع إخفاء المواد الفارغة التي لم تتحرك أبداً.</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lastRenderedPageBreak/>
        <w:t>تقرير بالحركات التفصيلية التي تمت على مواد فهرس المعلبات بحيث تظهر الحركات التي تمت على المادة بدءاً من آخر ترصيد تم على المادة.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بالحركات التفصيلية التي تمت على مواد فهرس المعلبات بحيث تظهر فقط المواد التي تحركت من الشهر السابع وحتى تاريخ اليوم.</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بالحركات التفصيلية التي تمت على مادة القطن ضمن الفواتير النقدية فقط.</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بالحركات التي تمت على مادة القطن من ضمن فواتير المبيع ومردود المبيع فقط.</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بالحركات التي تمت على مادة القطن ضمن فواتير المبيع ومردود المبيع والتي قام ببيعها المندوب عماد.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تفصيلي بالحركات التي تمت على مادة القطن للزبون أنس.</w:t>
      </w:r>
    </w:p>
    <w:p w:rsidR="00A81CBB" w:rsidRPr="00F139A7" w:rsidRDefault="00A81CBB" w:rsidP="00A81CBB">
      <w:pPr>
        <w:tabs>
          <w:tab w:val="left" w:pos="26"/>
        </w:tabs>
        <w:jc w:val="lowKashida"/>
        <w:rPr>
          <w:sz w:val="32"/>
          <w:lang w:bidi="ar-SY"/>
        </w:rPr>
      </w:pPr>
    </w:p>
    <w:p w:rsidR="00A81CBB" w:rsidRPr="00F139A7" w:rsidRDefault="00A81CBB" w:rsidP="00A81CBB">
      <w:pPr>
        <w:tabs>
          <w:tab w:val="left" w:pos="26"/>
        </w:tabs>
        <w:ind w:left="-20"/>
        <w:jc w:val="lowKashida"/>
        <w:rPr>
          <w:b/>
          <w:bCs/>
          <w:sz w:val="32"/>
          <w:lang w:bidi="ar-SY"/>
        </w:rPr>
      </w:pPr>
    </w:p>
    <w:p w:rsidR="00A81CBB" w:rsidRPr="00F139A7" w:rsidRDefault="00A81CBB" w:rsidP="00A81CBB">
      <w:pPr>
        <w:tabs>
          <w:tab w:val="left" w:pos="26"/>
        </w:tabs>
        <w:ind w:left="-382"/>
        <w:jc w:val="lowKashida"/>
        <w:rPr>
          <w:b/>
          <w:bCs/>
          <w:sz w:val="32"/>
          <w:rtl/>
          <w:lang w:bidi="ar-SY"/>
        </w:rPr>
      </w:pPr>
    </w:p>
    <w:p w:rsidR="00A81CBB" w:rsidRPr="00F139A7" w:rsidRDefault="00A81CBB" w:rsidP="008C70A5">
      <w:pPr>
        <w:pStyle w:val="2"/>
        <w:rPr>
          <w:sz w:val="32"/>
          <w:rtl/>
          <w:lang w:bidi="ar-SY"/>
        </w:rPr>
      </w:pPr>
      <w:r w:rsidRPr="00F139A7">
        <w:rPr>
          <w:sz w:val="32"/>
          <w:rtl/>
          <w:lang w:bidi="ar-SY"/>
        </w:rPr>
        <w:br w:type="page"/>
      </w:r>
      <w:bookmarkStart w:id="185" w:name="_Toc362962074"/>
      <w:r w:rsidR="008C70A5" w:rsidRPr="00F139A7">
        <w:rPr>
          <w:b w:val="0"/>
          <w:bCs w:val="0"/>
          <w:i w:val="0"/>
          <w:rtl/>
          <w:lang w:bidi="ar-SY"/>
        </w:rPr>
        <w:lastRenderedPageBreak/>
        <w:t>2-</w:t>
      </w:r>
      <w:r w:rsidR="008C70A5" w:rsidRPr="00F139A7">
        <w:rPr>
          <w:sz w:val="32"/>
          <w:rtl/>
          <w:lang w:bidi="ar-SY"/>
        </w:rPr>
        <w:t xml:space="preserve"> </w:t>
      </w:r>
      <w:r w:rsidRPr="00230CEC">
        <w:rPr>
          <w:rFonts w:hint="cs"/>
          <w:u w:val="none"/>
          <w:rtl/>
        </w:rPr>
        <w:t>تقرير جرد المواد</w:t>
      </w:r>
      <w:r w:rsidRPr="00F139A7">
        <w:rPr>
          <w:rFonts w:hint="cs"/>
          <w:rtl/>
        </w:rPr>
        <w:t>:</w:t>
      </w:r>
      <w:bookmarkEnd w:id="185"/>
    </w:p>
    <w:p w:rsidR="00A81CBB" w:rsidRPr="00F139A7" w:rsidRDefault="00A81CBB" w:rsidP="00A81CBB">
      <w:pPr>
        <w:tabs>
          <w:tab w:val="left" w:pos="26"/>
        </w:tabs>
        <w:jc w:val="lowKashida"/>
        <w:rPr>
          <w:b/>
          <w:bCs/>
          <w:sz w:val="32"/>
          <w:u w:val="single"/>
          <w:lang w:bidi="ar-SY"/>
        </w:rPr>
      </w:pPr>
      <w:r w:rsidRPr="00F139A7">
        <w:rPr>
          <w:rFonts w:hint="cs"/>
          <w:sz w:val="32"/>
          <w:rtl/>
          <w:lang w:bidi="ar-SY"/>
        </w:rPr>
        <w:t>يستخدم هذا التقرير لمعرفة كمية الوحدات من المواد الموجودة في المستودعات. ويتم فتح هذا التقرير من خلال الضغط على تقرير "جرد المواد" من قائمة "تقارير" أو من خلال الضغط على زر "جرد مواد" الموجود في الشريط الرئيسي لواجهة البرنامج. فتظهر نافذة شروط التقرير الظاهرة في الشكل التالي والتي تحوي الشروط التالية:</w:t>
      </w:r>
    </w:p>
    <w:p w:rsidR="00A81CBB" w:rsidRPr="00F139A7" w:rsidRDefault="00A81CBB" w:rsidP="00A81CBB">
      <w:pPr>
        <w:tabs>
          <w:tab w:val="left" w:pos="26"/>
        </w:tabs>
        <w:spacing w:after="100" w:afterAutospacing="1"/>
        <w:ind w:left="-341"/>
        <w:jc w:val="center"/>
        <w:rPr>
          <w:b/>
          <w:bCs/>
          <w:sz w:val="32"/>
          <w:u w:val="single"/>
          <w:lang w:bidi="ar-SY"/>
        </w:rPr>
      </w:pPr>
      <w:r w:rsidRPr="00F139A7">
        <w:rPr>
          <w:rFonts w:hint="cs"/>
          <w:noProof/>
          <w:sz w:val="32"/>
        </w:rPr>
        <w:drawing>
          <wp:inline distT="0" distB="0" distL="0" distR="0" wp14:anchorId="5E0EE2DA" wp14:editId="7C21A2A1">
            <wp:extent cx="4676775" cy="3418193"/>
            <wp:effectExtent l="0" t="0" r="0" b="0"/>
            <wp:docPr id="1922" name="صورة 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78">
                      <a:extLst>
                        <a:ext uri="{28A0092B-C50C-407E-A947-70E740481C1C}">
                          <a14:useLocalDpi xmlns:a14="http://schemas.microsoft.com/office/drawing/2010/main" val="0"/>
                        </a:ext>
                      </a:extLst>
                    </a:blip>
                    <a:stretch>
                      <a:fillRect/>
                    </a:stretch>
                  </pic:blipFill>
                  <pic:spPr bwMode="auto">
                    <a:xfrm>
                      <a:off x="0" y="0"/>
                      <a:ext cx="4676775" cy="3418193"/>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المادة:</w:t>
      </w:r>
      <w:r w:rsidRPr="00F139A7">
        <w:rPr>
          <w:rFonts w:hint="cs"/>
          <w:sz w:val="32"/>
          <w:rtl/>
          <w:lang w:bidi="ar-SY"/>
        </w:rPr>
        <w:t xml:space="preserve"> نحدد في هذا الحقل المادة التي نرغب بجردها.</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فهرس المواد:</w:t>
      </w:r>
      <w:r w:rsidRPr="00F139A7">
        <w:rPr>
          <w:rFonts w:hint="cs"/>
          <w:sz w:val="32"/>
          <w:rtl/>
          <w:lang w:bidi="ar-SY"/>
        </w:rPr>
        <w:t xml:space="preserve"> عندما نريد جرد فهرس من فهارس المواد المعرف في شجرة المواد نحدده في هذا الحقل.</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الفرع:</w:t>
      </w:r>
      <w:r w:rsidRPr="00F139A7">
        <w:rPr>
          <w:rFonts w:hint="cs"/>
          <w:sz w:val="32"/>
          <w:rtl/>
          <w:lang w:bidi="ar-SY"/>
        </w:rPr>
        <w:t xml:space="preserve"> نحدد في هذا الحقل فرع فيتم جرد المواد للحركات التي تمت في هذا الفرع.</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المستودع:</w:t>
      </w:r>
      <w:r w:rsidRPr="00F139A7">
        <w:rPr>
          <w:rFonts w:hint="cs"/>
          <w:sz w:val="32"/>
          <w:rtl/>
          <w:lang w:bidi="ar-SY"/>
        </w:rPr>
        <w:t xml:space="preserve"> إذا رغبنا بجرد المواد الموجودة في مستودع معين نقوم بتحديد المستودع في هذا الحقل.</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مركز الكلفة:</w:t>
      </w:r>
      <w:r w:rsidRPr="00F139A7">
        <w:rPr>
          <w:rFonts w:hint="cs"/>
          <w:sz w:val="32"/>
          <w:rtl/>
          <w:lang w:bidi="ar-SY"/>
        </w:rPr>
        <w:t xml:space="preserve"> نحدد في هذا الحقل مركز للكلفة فيتم جرد المواد التي صرفت لمركز الكلفة المحدد.</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من تاريخ, إلى تاريخ:</w:t>
      </w:r>
      <w:r w:rsidRPr="00F139A7">
        <w:rPr>
          <w:rFonts w:hint="cs"/>
          <w:sz w:val="32"/>
          <w:rtl/>
          <w:lang w:bidi="ar-SY"/>
        </w:rPr>
        <w:t xml:space="preserve"> نحدد من خلال هذين الحقلين المجال الزمني الذي نرغب بمعرفة جرد المواد ضمنه, فيتم أخذ الحركات التي تمت على المواد والتي تقع ضمن هذا المجال الزمني.</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حساب العميل:</w:t>
      </w:r>
      <w:r w:rsidRPr="00F139A7">
        <w:rPr>
          <w:rFonts w:hint="cs"/>
          <w:sz w:val="32"/>
          <w:rtl/>
          <w:lang w:bidi="ar-SY"/>
        </w:rPr>
        <w:t xml:space="preserve"> نحدد في هذا الحقل حساب عميل ما من عملاء الشركة فيتم جرد المواد التي بعناها لهذا العميل في حال كان هذا العميل زبوناً أو يتم جرد المواد التي اشتريناها من هذا العميل في حال كان هذا العميل مورداً.</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lastRenderedPageBreak/>
        <w:t>مندوب المبيعات:</w:t>
      </w:r>
      <w:r w:rsidRPr="00F139A7">
        <w:rPr>
          <w:rFonts w:hint="cs"/>
          <w:sz w:val="32"/>
          <w:rtl/>
          <w:lang w:bidi="ar-SY"/>
        </w:rPr>
        <w:t xml:space="preserve"> نحدد في هذا الحقل مندوب للمبيعات من المندوبين المعرفين على قاعدة البيانات فيتم عرض جرد المواد من الفواتير المرتبطة بالمندوب المحدد.</w:t>
      </w:r>
    </w:p>
    <w:p w:rsidR="00A81CBB" w:rsidRPr="00F139A7" w:rsidRDefault="00A81CBB" w:rsidP="00A81CBB">
      <w:pPr>
        <w:tabs>
          <w:tab w:val="left" w:pos="26"/>
        </w:tabs>
        <w:ind w:left="-20"/>
        <w:jc w:val="lowKashida"/>
        <w:rPr>
          <w:sz w:val="32"/>
          <w:rtl/>
          <w:lang w:bidi="ar-SY"/>
        </w:rPr>
      </w:pPr>
      <w:r w:rsidRPr="00F139A7">
        <w:rPr>
          <w:noProof/>
        </w:rPr>
        <w:drawing>
          <wp:anchor distT="0" distB="0" distL="114300" distR="114300" simplePos="0" relativeHeight="252026880" behindDoc="1" locked="0" layoutInCell="1" allowOverlap="1" wp14:anchorId="3168E7BC" wp14:editId="208EEAD8">
            <wp:simplePos x="0" y="0"/>
            <wp:positionH relativeFrom="column">
              <wp:posOffset>-635</wp:posOffset>
            </wp:positionH>
            <wp:positionV relativeFrom="paragraph">
              <wp:posOffset>656590</wp:posOffset>
            </wp:positionV>
            <wp:extent cx="3297555" cy="1507490"/>
            <wp:effectExtent l="0" t="0" r="0" b="0"/>
            <wp:wrapTight wrapText="bothSides">
              <wp:wrapPolygon edited="0">
                <wp:start x="0" y="0"/>
                <wp:lineTo x="0" y="21291"/>
                <wp:lineTo x="21463" y="21291"/>
                <wp:lineTo x="21463" y="0"/>
                <wp:lineTo x="0" y="0"/>
              </wp:wrapPolygon>
            </wp:wrapTight>
            <wp:docPr id="1923" name="صورة 1923" descr="0204- P-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descr="0204- P-207"/>
                    <pic:cNvPicPr>
                      <a:picLocks noChangeAspect="1" noChangeArrowheads="1"/>
                    </pic:cNvPicPr>
                  </pic:nvPicPr>
                  <pic:blipFill>
                    <a:blip r:embed="rId279"/>
                    <a:srcRect/>
                    <a:stretch>
                      <a:fillRect/>
                    </a:stretch>
                  </pic:blipFill>
                  <pic:spPr bwMode="auto">
                    <a:xfrm>
                      <a:off x="0" y="0"/>
                      <a:ext cx="3297555" cy="1507490"/>
                    </a:xfrm>
                    <a:prstGeom prst="rect">
                      <a:avLst/>
                    </a:prstGeom>
                    <a:noFill/>
                    <a:ln w="9525">
                      <a:noFill/>
                      <a:miter lim="800000"/>
                      <a:headEnd/>
                      <a:tailEnd/>
                    </a:ln>
                  </pic:spPr>
                </pic:pic>
              </a:graphicData>
            </a:graphic>
          </wp:anchor>
        </w:drawing>
      </w:r>
      <w:r w:rsidRPr="00F139A7">
        <w:rPr>
          <w:rFonts w:hint="cs"/>
          <w:b/>
          <w:bCs/>
          <w:sz w:val="32"/>
          <w:rtl/>
          <w:lang w:bidi="ar-SY"/>
        </w:rPr>
        <w:t xml:space="preserve">شروط متقدمة للمادة: </w:t>
      </w:r>
      <w:r w:rsidRPr="00F139A7">
        <w:rPr>
          <w:rFonts w:hint="cs"/>
          <w:sz w:val="32"/>
          <w:rtl/>
          <w:lang w:bidi="ar-SY"/>
        </w:rPr>
        <w:t>يمكننا من خلال هذه الشروط أن نحدد المواد التي يتم أخذها بعين الاعتبار عند الجرد وذلك من خلال المعلومات الموجودة في بطاقة المادة. فمثلاً يمكننا أن نجرد المواد التي قياسها (</w:t>
      </w:r>
      <w:r w:rsidRPr="00F139A7">
        <w:rPr>
          <w:sz w:val="32"/>
          <w:lang w:bidi="ar-SY"/>
        </w:rPr>
        <w:t>M</w:t>
      </w:r>
      <w:r w:rsidRPr="00F139A7">
        <w:rPr>
          <w:rFonts w:hint="cs"/>
          <w:sz w:val="32"/>
          <w:rtl/>
          <w:lang w:bidi="ar-SY"/>
        </w:rPr>
        <w:t>) من خلال وضع شرط متقدم في نافذة الشروط المتقدمة وهو: حقل القياس يساوي (</w:t>
      </w:r>
      <w:r w:rsidRPr="00F139A7">
        <w:rPr>
          <w:sz w:val="32"/>
          <w:lang w:bidi="ar-SY"/>
        </w:rPr>
        <w:t>M</w:t>
      </w:r>
      <w:r w:rsidRPr="00F139A7">
        <w:rPr>
          <w:rFonts w:hint="cs"/>
          <w:sz w:val="32"/>
          <w:rtl/>
          <w:lang w:bidi="ar-SY"/>
        </w:rPr>
        <w:t>) كما في الشكل التالي:</w:t>
      </w:r>
    </w:p>
    <w:p w:rsidR="00A81CBB" w:rsidRPr="00F139A7" w:rsidRDefault="00A81CBB" w:rsidP="00A81CBB">
      <w:pPr>
        <w:tabs>
          <w:tab w:val="left" w:pos="26"/>
        </w:tabs>
        <w:ind w:left="-20"/>
        <w:jc w:val="lowKashida"/>
        <w:rPr>
          <w:sz w:val="32"/>
          <w:rtl/>
          <w:lang w:bidi="ar-SY"/>
        </w:rPr>
      </w:pP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شروط متقدمة للفاتورة:</w:t>
      </w:r>
      <w:r w:rsidRPr="00F139A7">
        <w:rPr>
          <w:rFonts w:hint="cs"/>
          <w:sz w:val="32"/>
          <w:rtl/>
          <w:lang w:bidi="ar-SY"/>
        </w:rPr>
        <w:t xml:space="preserve"> نحدد في هذا الحقل شروط متقدمة للفاتورة بحيث يتم جرد المواد ضمن الفواتير التي تنطبق عليها الشروط المتقدمة.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سعر الجرد:</w:t>
      </w:r>
      <w:r w:rsidRPr="00F139A7">
        <w:rPr>
          <w:rFonts w:hint="cs"/>
          <w:sz w:val="32"/>
          <w:rtl/>
          <w:lang w:bidi="ar-SY"/>
        </w:rPr>
        <w:t xml:space="preserve"> نختار في هذا الحقل السعر الذي نرغب بتقييم وحدات المادة التي تظهر في هذا التقرير على أساسه. وهذا السعر يكون في معظم الأحيان هو "كلفة الشركة".</w:t>
      </w:r>
    </w:p>
    <w:p w:rsidR="00A81CBB" w:rsidRPr="00F139A7" w:rsidRDefault="00A81CBB" w:rsidP="00A81CBB">
      <w:pPr>
        <w:tabs>
          <w:tab w:val="left" w:pos="26"/>
        </w:tabs>
        <w:ind w:left="-58"/>
        <w:jc w:val="both"/>
        <w:rPr>
          <w:b/>
          <w:bCs/>
          <w:sz w:val="32"/>
          <w:rtl/>
          <w:lang w:bidi="ar-SY"/>
        </w:rPr>
      </w:pPr>
      <w:r w:rsidRPr="00F139A7">
        <w:rPr>
          <w:rFonts w:hint="cs"/>
          <w:b/>
          <w:bCs/>
          <w:sz w:val="32"/>
          <w:rtl/>
          <w:lang w:bidi="ar-SY"/>
        </w:rPr>
        <w:t>فرز: ترتيب النتائج حسب:</w:t>
      </w:r>
      <w:r w:rsidRPr="00F139A7">
        <w:rPr>
          <w:rFonts w:hint="cs"/>
          <w:sz w:val="32"/>
          <w:rtl/>
          <w:lang w:bidi="ar-SY"/>
        </w:rPr>
        <w:t xml:space="preserve"> وهنا يوجد ثلاثة خيارات للفرز:</w:t>
      </w:r>
    </w:p>
    <w:p w:rsidR="00A81CBB" w:rsidRPr="00F139A7" w:rsidRDefault="00A81CBB" w:rsidP="00107249">
      <w:pPr>
        <w:numPr>
          <w:ilvl w:val="0"/>
          <w:numId w:val="79"/>
        </w:numPr>
        <w:tabs>
          <w:tab w:val="left" w:pos="26"/>
        </w:tabs>
        <w:rPr>
          <w:b/>
          <w:bCs/>
          <w:sz w:val="32"/>
          <w:lang w:bidi="ar-SY"/>
        </w:rPr>
      </w:pPr>
      <w:r w:rsidRPr="00F139A7">
        <w:rPr>
          <w:rFonts w:hint="cs"/>
          <w:b/>
          <w:bCs/>
          <w:sz w:val="32"/>
          <w:rtl/>
          <w:lang w:bidi="ar-SY"/>
        </w:rPr>
        <w:t>رمز المادة.</w:t>
      </w:r>
    </w:p>
    <w:p w:rsidR="00A81CBB" w:rsidRPr="00F139A7" w:rsidRDefault="00A81CBB" w:rsidP="00107249">
      <w:pPr>
        <w:numPr>
          <w:ilvl w:val="0"/>
          <w:numId w:val="79"/>
        </w:numPr>
        <w:tabs>
          <w:tab w:val="left" w:pos="26"/>
        </w:tabs>
        <w:rPr>
          <w:b/>
          <w:bCs/>
          <w:sz w:val="32"/>
          <w:lang w:bidi="ar-SY"/>
        </w:rPr>
      </w:pPr>
      <w:r w:rsidRPr="00F139A7">
        <w:rPr>
          <w:rFonts w:hint="cs"/>
          <w:b/>
          <w:bCs/>
          <w:sz w:val="32"/>
          <w:rtl/>
          <w:lang w:bidi="ar-SY"/>
        </w:rPr>
        <w:t>اسم المادة.</w:t>
      </w:r>
    </w:p>
    <w:p w:rsidR="00A81CBB" w:rsidRPr="00F139A7" w:rsidRDefault="00A81CBB" w:rsidP="00107249">
      <w:pPr>
        <w:numPr>
          <w:ilvl w:val="0"/>
          <w:numId w:val="79"/>
        </w:numPr>
        <w:tabs>
          <w:tab w:val="left" w:pos="26"/>
        </w:tabs>
        <w:rPr>
          <w:b/>
          <w:bCs/>
          <w:sz w:val="32"/>
          <w:rtl/>
          <w:lang w:bidi="ar-SY"/>
        </w:rPr>
      </w:pPr>
      <w:r w:rsidRPr="00F139A7">
        <w:rPr>
          <w:rFonts w:hint="cs"/>
          <w:b/>
          <w:bCs/>
          <w:sz w:val="32"/>
          <w:rtl/>
          <w:lang w:bidi="ar-SY"/>
        </w:rPr>
        <w:t>رمز الفهرس ثم اسم المادة.</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العملة والمعادل:</w:t>
      </w:r>
      <w:r w:rsidRPr="00F139A7">
        <w:rPr>
          <w:rFonts w:hint="cs"/>
          <w:sz w:val="32"/>
          <w:rtl/>
          <w:lang w:bidi="ar-SY"/>
        </w:rPr>
        <w:t xml:space="preserve"> نحدد من خلال هذين الحقلين العملة التي يتم عرض التقرير على أساسها ومعادل هذه العملة بالنسبة للعملة الأساسية.</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 xml:space="preserve">الوحدات: </w:t>
      </w:r>
      <w:r w:rsidRPr="00F139A7">
        <w:rPr>
          <w:rFonts w:hint="cs"/>
          <w:sz w:val="32"/>
          <w:rtl/>
          <w:lang w:bidi="ar-SY"/>
        </w:rPr>
        <w:t>ويوجد ضمن الوحدات الخيارات التالية:</w:t>
      </w:r>
    </w:p>
    <w:p w:rsidR="00A81CBB" w:rsidRPr="00F139A7" w:rsidRDefault="00A81CBB" w:rsidP="00107249">
      <w:pPr>
        <w:numPr>
          <w:ilvl w:val="6"/>
          <w:numId w:val="27"/>
        </w:numPr>
        <w:tabs>
          <w:tab w:val="clear" w:pos="5017"/>
          <w:tab w:val="left" w:pos="26"/>
        </w:tabs>
        <w:ind w:left="523"/>
        <w:jc w:val="lowKashida"/>
        <w:rPr>
          <w:b/>
          <w:bCs/>
          <w:sz w:val="32"/>
          <w:lang w:bidi="ar-SY"/>
        </w:rPr>
      </w:pPr>
      <w:r w:rsidRPr="00F139A7">
        <w:rPr>
          <w:rFonts w:hint="cs"/>
          <w:b/>
          <w:bCs/>
          <w:sz w:val="32"/>
          <w:rtl/>
          <w:lang w:bidi="ar-SY"/>
        </w:rPr>
        <w:t>الوحدة الأولى.</w:t>
      </w:r>
    </w:p>
    <w:p w:rsidR="00A81CBB" w:rsidRPr="00F139A7" w:rsidRDefault="00A81CBB" w:rsidP="00107249">
      <w:pPr>
        <w:numPr>
          <w:ilvl w:val="6"/>
          <w:numId w:val="27"/>
        </w:numPr>
        <w:tabs>
          <w:tab w:val="clear" w:pos="5017"/>
          <w:tab w:val="left" w:pos="26"/>
        </w:tabs>
        <w:ind w:left="523"/>
        <w:jc w:val="lowKashida"/>
        <w:rPr>
          <w:b/>
          <w:bCs/>
          <w:sz w:val="32"/>
          <w:lang w:bidi="ar-SY"/>
        </w:rPr>
      </w:pPr>
      <w:r w:rsidRPr="00F139A7">
        <w:rPr>
          <w:rFonts w:hint="cs"/>
          <w:b/>
          <w:bCs/>
          <w:sz w:val="32"/>
          <w:rtl/>
          <w:lang w:bidi="ar-SY"/>
        </w:rPr>
        <w:t>الوحدة الثانية.</w:t>
      </w:r>
    </w:p>
    <w:p w:rsidR="00A81CBB" w:rsidRPr="00F139A7" w:rsidRDefault="00A81CBB" w:rsidP="00107249">
      <w:pPr>
        <w:numPr>
          <w:ilvl w:val="6"/>
          <w:numId w:val="27"/>
        </w:numPr>
        <w:tabs>
          <w:tab w:val="clear" w:pos="5017"/>
          <w:tab w:val="left" w:pos="26"/>
        </w:tabs>
        <w:ind w:left="523"/>
        <w:jc w:val="lowKashida"/>
        <w:rPr>
          <w:b/>
          <w:bCs/>
          <w:sz w:val="32"/>
          <w:lang w:bidi="ar-SY"/>
        </w:rPr>
      </w:pPr>
      <w:r w:rsidRPr="00F139A7">
        <w:rPr>
          <w:rFonts w:hint="cs"/>
          <w:b/>
          <w:bCs/>
          <w:sz w:val="32"/>
          <w:rtl/>
          <w:lang w:bidi="ar-SY"/>
        </w:rPr>
        <w:t>الوحدة الثالثة.</w:t>
      </w:r>
    </w:p>
    <w:p w:rsidR="00A81CBB" w:rsidRPr="00F139A7" w:rsidRDefault="00A81CBB" w:rsidP="00A81CBB">
      <w:pPr>
        <w:tabs>
          <w:tab w:val="left" w:pos="26"/>
        </w:tabs>
        <w:jc w:val="lowKashida"/>
        <w:rPr>
          <w:sz w:val="32"/>
          <w:rtl/>
          <w:lang w:bidi="ar-SY"/>
        </w:rPr>
      </w:pPr>
      <w:r w:rsidRPr="00F139A7">
        <w:rPr>
          <w:rFonts w:hint="cs"/>
          <w:sz w:val="32"/>
          <w:rtl/>
          <w:lang w:bidi="ar-SY"/>
        </w:rPr>
        <w:t>عند اختيار أحد الخيارات السابقة يتم عرض التقرير بالوحدة التي تم اختيارها. فمثلاً إذا كان لدينا مادة هي شاشة كمبيوتر وعرفنا في بطاقتها في صفحة الوحدات ثلاث وحدات هي القطعة, والدزينة = 12 قطعة, والطرد = 100 قطعة. إضافة إلى وحدة حرة هي الكرتونة وغير محدد عدد القطع التي بداخل كل كرتونة. فيكون تقرير الجرد عند اختيار الوحدة الأولى كما هو واضح في الشكل التالي:</w:t>
      </w:r>
    </w:p>
    <w:p w:rsidR="00A81CBB" w:rsidRPr="00F139A7" w:rsidRDefault="00A81CBB" w:rsidP="00A81CBB">
      <w:pPr>
        <w:tabs>
          <w:tab w:val="left" w:pos="26"/>
        </w:tabs>
        <w:spacing w:before="100" w:beforeAutospacing="1"/>
        <w:jc w:val="center"/>
        <w:rPr>
          <w:sz w:val="32"/>
          <w:rtl/>
          <w:lang w:bidi="ar-SY"/>
        </w:rPr>
      </w:pPr>
      <w:r w:rsidRPr="00F139A7">
        <w:rPr>
          <w:noProof/>
        </w:rPr>
        <w:lastRenderedPageBreak/>
        <w:drawing>
          <wp:inline distT="0" distB="0" distL="0" distR="0" wp14:anchorId="25D42841" wp14:editId="5718F98A">
            <wp:extent cx="4593600" cy="2404800"/>
            <wp:effectExtent l="0" t="0" r="0" b="0"/>
            <wp:docPr id="1924" name="صورة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descr="0205- P-208"/>
                    <pic:cNvPicPr>
                      <a:picLocks noChangeAspect="1" noChangeArrowheads="1"/>
                    </pic:cNvPicPr>
                  </pic:nvPicPr>
                  <pic:blipFill>
                    <a:blip r:embed="rId280">
                      <a:extLst>
                        <a:ext uri="{28A0092B-C50C-407E-A947-70E740481C1C}">
                          <a14:useLocalDpi xmlns:a14="http://schemas.microsoft.com/office/drawing/2010/main" val="0"/>
                        </a:ext>
                      </a:extLst>
                    </a:blip>
                    <a:stretch>
                      <a:fillRect/>
                    </a:stretch>
                  </pic:blipFill>
                  <pic:spPr bwMode="auto">
                    <a:xfrm>
                      <a:off x="0" y="0"/>
                      <a:ext cx="4593600" cy="24048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spacing w:before="100" w:beforeAutospacing="1"/>
        <w:rPr>
          <w:sz w:val="32"/>
          <w:rtl/>
          <w:lang w:bidi="ar-SY"/>
        </w:rPr>
      </w:pPr>
      <w:r w:rsidRPr="00F139A7">
        <w:rPr>
          <w:rFonts w:hint="cs"/>
          <w:sz w:val="32"/>
          <w:rtl/>
          <w:lang w:bidi="ar-SY"/>
        </w:rPr>
        <w:t>وعند طلب التقرير بالوحدة الثانية يظهر التقرير كما في الشكل التالي:</w:t>
      </w:r>
    </w:p>
    <w:p w:rsidR="00A81CBB" w:rsidRPr="00F139A7" w:rsidRDefault="00A81CBB" w:rsidP="00A81CBB">
      <w:pPr>
        <w:tabs>
          <w:tab w:val="left" w:pos="26"/>
        </w:tabs>
        <w:spacing w:before="100" w:beforeAutospacing="1" w:after="100" w:afterAutospacing="1"/>
        <w:jc w:val="center"/>
        <w:rPr>
          <w:sz w:val="32"/>
          <w:lang w:bidi="ar-SY"/>
        </w:rPr>
      </w:pPr>
      <w:r w:rsidRPr="00F139A7">
        <w:rPr>
          <w:rFonts w:hint="cs"/>
          <w:noProof/>
          <w:sz w:val="32"/>
        </w:rPr>
        <w:drawing>
          <wp:inline distT="0" distB="0" distL="0" distR="0" wp14:anchorId="7429F840" wp14:editId="09259648">
            <wp:extent cx="4568400" cy="2394000"/>
            <wp:effectExtent l="0" t="0" r="3810" b="6350"/>
            <wp:docPr id="1925" name="صورة 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0208- P-209"/>
                    <pic:cNvPicPr>
                      <a:picLocks noChangeAspect="1" noChangeArrowheads="1"/>
                    </pic:cNvPicPr>
                  </pic:nvPicPr>
                  <pic:blipFill>
                    <a:blip r:embed="rId281">
                      <a:extLst>
                        <a:ext uri="{28A0092B-C50C-407E-A947-70E740481C1C}">
                          <a14:useLocalDpi xmlns:a14="http://schemas.microsoft.com/office/drawing/2010/main" val="0"/>
                        </a:ext>
                      </a:extLst>
                    </a:blip>
                    <a:stretch>
                      <a:fillRect/>
                    </a:stretch>
                  </pic:blipFill>
                  <pic:spPr bwMode="auto">
                    <a:xfrm>
                      <a:off x="0" y="0"/>
                      <a:ext cx="4568400" cy="2394000"/>
                    </a:xfrm>
                    <a:prstGeom prst="rect">
                      <a:avLst/>
                    </a:prstGeom>
                    <a:noFill/>
                    <a:ln w="9525">
                      <a:noFill/>
                      <a:miter lim="800000"/>
                      <a:headEnd/>
                      <a:tailEnd/>
                    </a:ln>
                  </pic:spPr>
                </pic:pic>
              </a:graphicData>
            </a:graphic>
          </wp:inline>
        </w:drawing>
      </w:r>
    </w:p>
    <w:p w:rsidR="00A81CBB" w:rsidRPr="00F139A7" w:rsidRDefault="00A81CBB" w:rsidP="00107249">
      <w:pPr>
        <w:numPr>
          <w:ilvl w:val="6"/>
          <w:numId w:val="27"/>
        </w:numPr>
        <w:tabs>
          <w:tab w:val="clear" w:pos="5017"/>
          <w:tab w:val="left" w:pos="26"/>
        </w:tabs>
        <w:ind w:left="523"/>
        <w:jc w:val="lowKashida"/>
        <w:rPr>
          <w:sz w:val="32"/>
          <w:lang w:bidi="ar-SY"/>
        </w:rPr>
      </w:pPr>
      <w:r w:rsidRPr="00F139A7">
        <w:rPr>
          <w:rFonts w:hint="cs"/>
          <w:b/>
          <w:bCs/>
          <w:sz w:val="32"/>
          <w:rtl/>
          <w:lang w:bidi="ar-SY"/>
        </w:rPr>
        <w:t>الوحدة الافتراضية:</w:t>
      </w:r>
      <w:r w:rsidRPr="00F139A7">
        <w:rPr>
          <w:rFonts w:hint="cs"/>
          <w:sz w:val="32"/>
          <w:rtl/>
          <w:lang w:bidi="ar-SY"/>
        </w:rPr>
        <w:t xml:space="preserve"> عند اختيار هذا الخيار يتم عرض التقرير بالوحدة التي فعلنا بجانبها خيار افتراضي في بطاقة المادة في صفحة الوحدات. ويمكن أن تكون هذه الوحدة هي الوحدة الأولى أو الثانية أو الثالثة.</w:t>
      </w:r>
    </w:p>
    <w:p w:rsidR="00A81CBB" w:rsidRPr="00F139A7" w:rsidRDefault="00A81CBB" w:rsidP="00107249">
      <w:pPr>
        <w:numPr>
          <w:ilvl w:val="6"/>
          <w:numId w:val="27"/>
        </w:numPr>
        <w:tabs>
          <w:tab w:val="clear" w:pos="5017"/>
          <w:tab w:val="left" w:pos="26"/>
        </w:tabs>
        <w:ind w:left="523"/>
        <w:jc w:val="lowKashida"/>
        <w:rPr>
          <w:b/>
          <w:bCs/>
          <w:sz w:val="32"/>
          <w:lang w:bidi="ar-SY"/>
        </w:rPr>
      </w:pPr>
      <w:r w:rsidRPr="00F139A7">
        <w:rPr>
          <w:rFonts w:hint="cs"/>
          <w:b/>
          <w:bCs/>
          <w:sz w:val="32"/>
          <w:rtl/>
          <w:lang w:bidi="ar-SY"/>
        </w:rPr>
        <w:t xml:space="preserve">إظهار كل الوحدات: </w:t>
      </w:r>
      <w:r w:rsidRPr="00F139A7">
        <w:rPr>
          <w:rFonts w:hint="cs"/>
          <w:sz w:val="32"/>
          <w:rtl/>
          <w:lang w:bidi="ar-SY"/>
        </w:rPr>
        <w:t>عند اختيار هذا الخيار يتم عرض حقل الكمية والسعر حسب الوحدة التي اخترناها من أحد الأربع خيارات السابقة, ويتم إضافة لذلك عرض الكمية حسب الوحدة الثانية والكمية حسب الوحدة الثالثة. وذلك كما هو واضح في الشكل التالي:</w:t>
      </w:r>
    </w:p>
    <w:p w:rsidR="00A81CBB" w:rsidRPr="00F139A7" w:rsidRDefault="00A81CBB" w:rsidP="00A81CBB">
      <w:pPr>
        <w:tabs>
          <w:tab w:val="left" w:pos="26"/>
        </w:tabs>
        <w:ind w:left="-23"/>
        <w:jc w:val="center"/>
        <w:rPr>
          <w:b/>
          <w:bCs/>
          <w:sz w:val="32"/>
          <w:rtl/>
          <w:lang w:bidi="ar-SY"/>
        </w:rPr>
      </w:pPr>
    </w:p>
    <w:p w:rsidR="00A81CBB" w:rsidRPr="00F139A7" w:rsidRDefault="00A81CBB" w:rsidP="00A81CBB">
      <w:pPr>
        <w:tabs>
          <w:tab w:val="left" w:pos="26"/>
        </w:tabs>
        <w:ind w:left="-23"/>
        <w:jc w:val="center"/>
        <w:rPr>
          <w:b/>
          <w:bCs/>
          <w:sz w:val="32"/>
          <w:lang w:bidi="ar-SY"/>
        </w:rPr>
      </w:pPr>
    </w:p>
    <w:p w:rsidR="00A81CBB" w:rsidRPr="00F139A7" w:rsidRDefault="00A81CBB" w:rsidP="00A81CBB">
      <w:pPr>
        <w:tabs>
          <w:tab w:val="left" w:pos="26"/>
        </w:tabs>
        <w:spacing w:after="100" w:afterAutospacing="1"/>
        <w:ind w:left="90"/>
        <w:jc w:val="center"/>
        <w:rPr>
          <w:b/>
          <w:bCs/>
          <w:sz w:val="32"/>
          <w:rtl/>
          <w:lang w:bidi="ar-SY"/>
        </w:rPr>
      </w:pPr>
      <w:r w:rsidRPr="00F139A7">
        <w:rPr>
          <w:rFonts w:hint="cs"/>
          <w:b/>
          <w:bCs/>
          <w:noProof/>
          <w:sz w:val="32"/>
        </w:rPr>
        <w:lastRenderedPageBreak/>
        <w:drawing>
          <wp:inline distT="0" distB="0" distL="0" distR="0" wp14:anchorId="0202F258" wp14:editId="4617D78F">
            <wp:extent cx="4586400" cy="2394000"/>
            <wp:effectExtent l="0" t="0" r="5080" b="6350"/>
            <wp:docPr id="1926" name="صورة 1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0208- P-209"/>
                    <pic:cNvPicPr>
                      <a:picLocks noChangeAspect="1" noChangeArrowheads="1"/>
                    </pic:cNvPicPr>
                  </pic:nvPicPr>
                  <pic:blipFill>
                    <a:blip r:embed="rId282">
                      <a:extLst>
                        <a:ext uri="{28A0092B-C50C-407E-A947-70E740481C1C}">
                          <a14:useLocalDpi xmlns:a14="http://schemas.microsoft.com/office/drawing/2010/main" val="0"/>
                        </a:ext>
                      </a:extLst>
                    </a:blip>
                    <a:stretch>
                      <a:fillRect/>
                    </a:stretch>
                  </pic:blipFill>
                  <pic:spPr bwMode="auto">
                    <a:xfrm>
                      <a:off x="0" y="0"/>
                      <a:ext cx="4586400" cy="2394000"/>
                    </a:xfrm>
                    <a:prstGeom prst="rect">
                      <a:avLst/>
                    </a:prstGeom>
                    <a:noFill/>
                    <a:ln w="9525">
                      <a:noFill/>
                      <a:miter lim="800000"/>
                      <a:headEnd/>
                      <a:tailEnd/>
                    </a:ln>
                  </pic:spPr>
                </pic:pic>
              </a:graphicData>
            </a:graphic>
          </wp:inline>
        </w:drawing>
      </w:r>
    </w:p>
    <w:p w:rsidR="00A81CBB" w:rsidRPr="00F139A7" w:rsidRDefault="00A81CBB" w:rsidP="00107249">
      <w:pPr>
        <w:numPr>
          <w:ilvl w:val="6"/>
          <w:numId w:val="27"/>
        </w:numPr>
        <w:tabs>
          <w:tab w:val="clear" w:pos="5017"/>
          <w:tab w:val="left" w:pos="26"/>
        </w:tabs>
        <w:ind w:left="523"/>
        <w:jc w:val="lowKashida"/>
        <w:rPr>
          <w:b/>
          <w:bCs/>
          <w:sz w:val="32"/>
          <w:lang w:bidi="ar-SY"/>
        </w:rPr>
      </w:pPr>
      <w:r w:rsidRPr="00F139A7">
        <w:rPr>
          <w:rFonts w:hint="cs"/>
          <w:b/>
          <w:bCs/>
          <w:sz w:val="32"/>
          <w:rtl/>
          <w:lang w:bidi="ar-SY"/>
        </w:rPr>
        <w:t xml:space="preserve">إظهار الوحدة الحرة: </w:t>
      </w:r>
      <w:r w:rsidRPr="00F139A7">
        <w:rPr>
          <w:rFonts w:hint="cs"/>
          <w:sz w:val="32"/>
          <w:rtl/>
          <w:lang w:bidi="ar-SY"/>
        </w:rPr>
        <w:t>عند تفعيل هذا الخيار يتم إظهار الكمية الموجودة في المستودع حسب الوحدة الحرة إضافة للوحدات السابقة. وذلك كما في الشكل التالي:</w:t>
      </w:r>
    </w:p>
    <w:p w:rsidR="00A81CBB" w:rsidRPr="00F139A7" w:rsidRDefault="00A81CBB" w:rsidP="00A81CBB">
      <w:pPr>
        <w:tabs>
          <w:tab w:val="left" w:pos="26"/>
        </w:tabs>
        <w:spacing w:before="100" w:beforeAutospacing="1" w:after="100" w:afterAutospacing="1"/>
        <w:ind w:left="-23"/>
        <w:jc w:val="center"/>
        <w:rPr>
          <w:b/>
          <w:bCs/>
          <w:sz w:val="32"/>
          <w:rtl/>
          <w:lang w:bidi="ar-SY"/>
        </w:rPr>
      </w:pPr>
      <w:r w:rsidRPr="00F139A7">
        <w:rPr>
          <w:rFonts w:hint="cs"/>
          <w:b/>
          <w:bCs/>
          <w:noProof/>
          <w:sz w:val="32"/>
        </w:rPr>
        <w:drawing>
          <wp:inline distT="0" distB="0" distL="0" distR="0" wp14:anchorId="1BB56EA2" wp14:editId="1A61F3A0">
            <wp:extent cx="4575600" cy="2394000"/>
            <wp:effectExtent l="0" t="0" r="0" b="6350"/>
            <wp:docPr id="1927" name="صورة 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0208- P-209"/>
                    <pic:cNvPicPr>
                      <a:picLocks noChangeAspect="1" noChangeArrowheads="1"/>
                    </pic:cNvPicPr>
                  </pic:nvPicPr>
                  <pic:blipFill>
                    <a:blip r:embed="rId283">
                      <a:extLst>
                        <a:ext uri="{28A0092B-C50C-407E-A947-70E740481C1C}">
                          <a14:useLocalDpi xmlns:a14="http://schemas.microsoft.com/office/drawing/2010/main" val="0"/>
                        </a:ext>
                      </a:extLst>
                    </a:blip>
                    <a:stretch>
                      <a:fillRect/>
                    </a:stretch>
                  </pic:blipFill>
                  <pic:spPr bwMode="auto">
                    <a:xfrm>
                      <a:off x="0" y="0"/>
                      <a:ext cx="4575600" cy="23940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الحقول:</w:t>
      </w:r>
      <w:r w:rsidRPr="00F139A7">
        <w:rPr>
          <w:rFonts w:hint="cs"/>
          <w:sz w:val="32"/>
          <w:rtl/>
          <w:lang w:bidi="ar-SY"/>
        </w:rPr>
        <w:t xml:space="preserve"> نحدد من خلال شريط الحقول الأعمدة التي نرغب بظهورها في التقرير.</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أنواع الفواتير:</w:t>
      </w:r>
      <w:r w:rsidRPr="00F139A7">
        <w:rPr>
          <w:rFonts w:hint="cs"/>
          <w:sz w:val="32"/>
          <w:rtl/>
          <w:lang w:bidi="ar-SY"/>
        </w:rPr>
        <w:t xml:space="preserve"> نحدد من خلال هذا الشريط أنواع الفواتير التي نريد أن يتم أخذ حركاتها بالاعتبار في جرد المواد.</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خيارات:</w:t>
      </w:r>
      <w:r w:rsidRPr="00F139A7">
        <w:rPr>
          <w:rFonts w:hint="cs"/>
          <w:sz w:val="32"/>
          <w:rtl/>
          <w:lang w:bidi="ar-SY"/>
        </w:rPr>
        <w:t xml:space="preserve"> يحتوي هذا الشريط على الخيارات التالية:</w:t>
      </w:r>
    </w:p>
    <w:p w:rsidR="00A81CBB" w:rsidRPr="00F139A7" w:rsidRDefault="00A81CBB" w:rsidP="00A81CBB">
      <w:pPr>
        <w:pStyle w:val="ab"/>
        <w:numPr>
          <w:ilvl w:val="5"/>
          <w:numId w:val="12"/>
        </w:numPr>
        <w:tabs>
          <w:tab w:val="clear" w:pos="4303"/>
          <w:tab w:val="left" w:pos="232"/>
        </w:tabs>
        <w:ind w:left="515" w:hanging="283"/>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t>إظهار المسلسل:</w:t>
      </w:r>
      <w:r w:rsidRPr="00F139A7">
        <w:rPr>
          <w:rFonts w:ascii="Times New Roman" w:eastAsia="Times New Roman" w:hAnsi="Times New Roman" w:cs="Akhbar MT" w:hint="cs"/>
          <w:sz w:val="32"/>
          <w:szCs w:val="32"/>
          <w:rtl/>
          <w:lang w:bidi="ar-SY"/>
        </w:rPr>
        <w:t xml:space="preserve"> عند تفعيل هذا الخيار يتم اظهار رقم متسلسل للمواد الظاهرة في هذا التقرير.</w:t>
      </w:r>
    </w:p>
    <w:p w:rsidR="00A81CBB" w:rsidRPr="00F139A7" w:rsidRDefault="00A81CBB" w:rsidP="00A81CBB">
      <w:pPr>
        <w:pStyle w:val="ab"/>
        <w:numPr>
          <w:ilvl w:val="5"/>
          <w:numId w:val="12"/>
        </w:numPr>
        <w:tabs>
          <w:tab w:val="clear" w:pos="4303"/>
          <w:tab w:val="left" w:pos="232"/>
        </w:tabs>
        <w:ind w:left="515" w:hanging="283"/>
        <w:rPr>
          <w:rFonts w:ascii="Times New Roman" w:eastAsia="Times New Roman" w:hAnsi="Times New Roman" w:cs="Akhbar MT"/>
          <w:sz w:val="32"/>
          <w:szCs w:val="32"/>
          <w:rtl/>
          <w:lang w:bidi="ar-SY"/>
        </w:rPr>
      </w:pPr>
      <w:r w:rsidRPr="00F139A7">
        <w:rPr>
          <w:rFonts w:ascii="Times New Roman" w:eastAsia="Times New Roman" w:hAnsi="Times New Roman" w:cs="Akhbar MT" w:hint="cs"/>
          <w:b/>
          <w:bCs/>
          <w:sz w:val="32"/>
          <w:szCs w:val="32"/>
          <w:rtl/>
          <w:lang w:bidi="ar-SY"/>
        </w:rPr>
        <w:t>إظهار المواد موجبة الرصيد:</w:t>
      </w:r>
      <w:r w:rsidRPr="00F139A7">
        <w:rPr>
          <w:rFonts w:ascii="Times New Roman" w:eastAsia="Times New Roman" w:hAnsi="Times New Roman" w:cs="Akhbar MT" w:hint="cs"/>
          <w:sz w:val="32"/>
          <w:szCs w:val="32"/>
          <w:rtl/>
          <w:lang w:bidi="ar-SY"/>
        </w:rPr>
        <w:t xml:space="preserve"> عند تفعيل هذا الخيار يتم إظهار المواد ذات الرصيد الموجب.</w:t>
      </w:r>
    </w:p>
    <w:p w:rsidR="00A81CBB" w:rsidRPr="00F139A7" w:rsidRDefault="00A81CBB" w:rsidP="00A81CBB">
      <w:pPr>
        <w:pStyle w:val="ab"/>
        <w:numPr>
          <w:ilvl w:val="5"/>
          <w:numId w:val="12"/>
        </w:numPr>
        <w:tabs>
          <w:tab w:val="clear" w:pos="4303"/>
          <w:tab w:val="left" w:pos="232"/>
        </w:tabs>
        <w:ind w:left="515" w:hanging="283"/>
        <w:rPr>
          <w:sz w:val="32"/>
          <w:rtl/>
          <w:lang w:bidi="ar-SY"/>
        </w:rPr>
      </w:pPr>
      <w:r w:rsidRPr="00F139A7">
        <w:rPr>
          <w:rFonts w:ascii="Times New Roman" w:eastAsia="Times New Roman" w:hAnsi="Times New Roman" w:cs="Akhbar MT" w:hint="cs"/>
          <w:b/>
          <w:bCs/>
          <w:sz w:val="32"/>
          <w:szCs w:val="32"/>
          <w:rtl/>
          <w:lang w:bidi="ar-SY"/>
        </w:rPr>
        <w:t>إظهار المواد سالبة الرصيد:</w:t>
      </w:r>
      <w:r w:rsidRPr="00F139A7">
        <w:rPr>
          <w:rFonts w:ascii="Times New Roman" w:eastAsia="Times New Roman" w:hAnsi="Times New Roman" w:cs="Akhbar MT" w:hint="cs"/>
          <w:sz w:val="32"/>
          <w:szCs w:val="32"/>
          <w:rtl/>
          <w:lang w:bidi="ar-SY"/>
        </w:rPr>
        <w:t xml:space="preserve"> عند تفعيل هذا الخيار يتم إظهار المواد ذات الرصيد السالب.</w:t>
      </w:r>
    </w:p>
    <w:p w:rsidR="00A81CBB" w:rsidRPr="00F139A7" w:rsidRDefault="00A81CBB" w:rsidP="00107249">
      <w:pPr>
        <w:numPr>
          <w:ilvl w:val="7"/>
          <w:numId w:val="27"/>
        </w:numPr>
        <w:tabs>
          <w:tab w:val="clear" w:pos="5737"/>
          <w:tab w:val="left" w:pos="26"/>
        </w:tabs>
        <w:ind w:left="523"/>
        <w:jc w:val="lowKashida"/>
        <w:rPr>
          <w:b/>
          <w:bCs/>
          <w:sz w:val="32"/>
          <w:lang w:bidi="ar-SY"/>
        </w:rPr>
      </w:pPr>
      <w:r w:rsidRPr="00F139A7">
        <w:rPr>
          <w:rFonts w:hint="cs"/>
          <w:b/>
          <w:bCs/>
          <w:sz w:val="32"/>
          <w:rtl/>
          <w:lang w:bidi="ar-SY"/>
        </w:rPr>
        <w:lastRenderedPageBreak/>
        <w:t>إظهار المواد الفارغة:</w:t>
      </w:r>
      <w:r w:rsidRPr="00F139A7">
        <w:rPr>
          <w:rFonts w:hint="cs"/>
          <w:sz w:val="32"/>
          <w:rtl/>
          <w:lang w:bidi="ar-SY"/>
        </w:rPr>
        <w:t xml:space="preserve"> عند تفعيل هذا الخيار يتم إظهار المواد التي لا يوجد منها أي وحدات في المستودع  في تقرير الجرد</w:t>
      </w:r>
      <w:r w:rsidRPr="00F139A7">
        <w:rPr>
          <w:rFonts w:hint="cs"/>
          <w:b/>
          <w:bCs/>
          <w:sz w:val="32"/>
          <w:rtl/>
          <w:lang w:bidi="ar-SY"/>
        </w:rPr>
        <w:t>.</w:t>
      </w:r>
    </w:p>
    <w:p w:rsidR="00A81CBB" w:rsidRPr="00F139A7" w:rsidRDefault="00A81CBB" w:rsidP="00107249">
      <w:pPr>
        <w:numPr>
          <w:ilvl w:val="7"/>
          <w:numId w:val="27"/>
        </w:numPr>
        <w:tabs>
          <w:tab w:val="clear" w:pos="5737"/>
          <w:tab w:val="left" w:pos="26"/>
        </w:tabs>
        <w:ind w:left="523"/>
        <w:jc w:val="lowKashida"/>
        <w:rPr>
          <w:b/>
          <w:bCs/>
          <w:sz w:val="32"/>
          <w:lang w:bidi="ar-SY"/>
        </w:rPr>
      </w:pPr>
      <w:r w:rsidRPr="00F139A7">
        <w:rPr>
          <w:noProof/>
        </w:rPr>
        <w:drawing>
          <wp:anchor distT="0" distB="0" distL="114300" distR="114300" simplePos="0" relativeHeight="252027904" behindDoc="1" locked="0" layoutInCell="1" allowOverlap="1" wp14:anchorId="3ACC127F" wp14:editId="41EE7604">
            <wp:simplePos x="0" y="0"/>
            <wp:positionH relativeFrom="column">
              <wp:posOffset>-151130</wp:posOffset>
            </wp:positionH>
            <wp:positionV relativeFrom="paragraph">
              <wp:posOffset>428625</wp:posOffset>
            </wp:positionV>
            <wp:extent cx="3966845" cy="2239010"/>
            <wp:effectExtent l="0" t="0" r="0" b="8890"/>
            <wp:wrapTight wrapText="bothSides">
              <wp:wrapPolygon edited="0">
                <wp:start x="0" y="0"/>
                <wp:lineTo x="0" y="21502"/>
                <wp:lineTo x="21472" y="21502"/>
                <wp:lineTo x="21472" y="0"/>
                <wp:lineTo x="0" y="0"/>
              </wp:wrapPolygon>
            </wp:wrapTight>
            <wp:docPr id="1928" name="صورة 1928" descr="0209- P-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descr="0209- P-209"/>
                    <pic:cNvPicPr>
                      <a:picLocks noChangeAspect="1" noChangeArrowheads="1"/>
                    </pic:cNvPicPr>
                  </pic:nvPicPr>
                  <pic:blipFill>
                    <a:blip r:embed="rId284"/>
                    <a:srcRect/>
                    <a:stretch>
                      <a:fillRect/>
                    </a:stretch>
                  </pic:blipFill>
                  <pic:spPr bwMode="auto">
                    <a:xfrm>
                      <a:off x="0" y="0"/>
                      <a:ext cx="3966845" cy="22390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bCs/>
          <w:sz w:val="32"/>
          <w:rtl/>
          <w:lang w:bidi="ar-SY"/>
        </w:rPr>
        <w:t xml:space="preserve">تفصيل مستودعات: </w:t>
      </w:r>
      <w:r w:rsidRPr="00F139A7">
        <w:rPr>
          <w:rFonts w:hint="cs"/>
          <w:sz w:val="32"/>
          <w:rtl/>
          <w:lang w:bidi="ar-SY"/>
        </w:rPr>
        <w:t>عند تفعيل هذا الخيار وتفعيل حقل المستودع من شريط الحقول يتم فصل أسطر المادة حسب عدد المستودعات الموجودة ويتم عرض الكمية الموجودة من المادة حسب المستودعات, وذلك كما في الشكل التالي:</w:t>
      </w:r>
    </w:p>
    <w:p w:rsidR="00A81CBB" w:rsidRPr="00F139A7" w:rsidRDefault="00A81CBB" w:rsidP="00107249">
      <w:pPr>
        <w:numPr>
          <w:ilvl w:val="7"/>
          <w:numId w:val="27"/>
        </w:numPr>
        <w:tabs>
          <w:tab w:val="clear" w:pos="5737"/>
          <w:tab w:val="left" w:pos="26"/>
        </w:tabs>
        <w:ind w:left="523"/>
        <w:jc w:val="lowKashida"/>
        <w:rPr>
          <w:b/>
          <w:bCs/>
          <w:sz w:val="32"/>
          <w:lang w:bidi="ar-SY"/>
        </w:rPr>
      </w:pPr>
      <w:r w:rsidRPr="00F139A7">
        <w:rPr>
          <w:rFonts w:hint="cs"/>
          <w:b/>
          <w:bCs/>
          <w:sz w:val="32"/>
          <w:rtl/>
          <w:lang w:bidi="ar-SY"/>
        </w:rPr>
        <w:t xml:space="preserve">تفصيل كمية: </w:t>
      </w:r>
      <w:r w:rsidRPr="00F139A7">
        <w:rPr>
          <w:rFonts w:hint="cs"/>
          <w:sz w:val="32"/>
          <w:rtl/>
          <w:lang w:bidi="ar-SY"/>
        </w:rPr>
        <w:t>عند تفعيل هذا الخيار يتم تفصيل الكمية الموجودة في المستودع إلى كمية أول المدة وكمية داخلة وكمية خارجة وذلك بدءاً من تاريخ نحدده في حقل " من تاريخ ", ويأخذ التقرير عند ذلك الشكل التالي:</w:t>
      </w:r>
    </w:p>
    <w:p w:rsidR="00A81CBB" w:rsidRPr="00F139A7" w:rsidRDefault="00A81CBB" w:rsidP="00A81CBB">
      <w:pPr>
        <w:tabs>
          <w:tab w:val="left" w:pos="26"/>
        </w:tabs>
        <w:spacing w:before="100" w:beforeAutospacing="1" w:after="100" w:afterAutospacing="1"/>
        <w:ind w:left="523"/>
        <w:jc w:val="center"/>
        <w:rPr>
          <w:b/>
          <w:bCs/>
          <w:sz w:val="32"/>
          <w:lang w:bidi="ar-SY"/>
        </w:rPr>
      </w:pPr>
      <w:r w:rsidRPr="00F139A7">
        <w:rPr>
          <w:noProof/>
        </w:rPr>
        <w:drawing>
          <wp:inline distT="0" distB="0" distL="0" distR="0" wp14:anchorId="74325629" wp14:editId="4A205383">
            <wp:extent cx="4698000" cy="2084400"/>
            <wp:effectExtent l="0" t="0" r="7620" b="0"/>
            <wp:docPr id="1929" name="صورة 1929" descr="0210- P-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descr="0210- P-210"/>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4698000" cy="2084400"/>
                    </a:xfrm>
                    <a:prstGeom prst="rect">
                      <a:avLst/>
                    </a:prstGeom>
                    <a:noFill/>
                    <a:ln w="9525">
                      <a:noFill/>
                      <a:miter lim="800000"/>
                      <a:headEnd/>
                      <a:tailEnd/>
                    </a:ln>
                  </pic:spPr>
                </pic:pic>
              </a:graphicData>
            </a:graphic>
          </wp:inline>
        </w:drawing>
      </w:r>
    </w:p>
    <w:p w:rsidR="00A81CBB" w:rsidRPr="00F139A7" w:rsidRDefault="00A81CBB" w:rsidP="00107249">
      <w:pPr>
        <w:numPr>
          <w:ilvl w:val="7"/>
          <w:numId w:val="27"/>
        </w:numPr>
        <w:tabs>
          <w:tab w:val="clear" w:pos="5737"/>
          <w:tab w:val="left" w:pos="26"/>
        </w:tabs>
        <w:ind w:left="523"/>
        <w:jc w:val="lowKashida"/>
        <w:rPr>
          <w:b/>
          <w:bCs/>
          <w:sz w:val="32"/>
          <w:lang w:bidi="ar-SY"/>
        </w:rPr>
      </w:pPr>
      <w:r w:rsidRPr="00F139A7">
        <w:rPr>
          <w:rFonts w:hint="cs"/>
          <w:b/>
          <w:bCs/>
          <w:sz w:val="32"/>
          <w:rtl/>
          <w:lang w:bidi="ar-SY"/>
        </w:rPr>
        <w:t>إظهار المواد الحقيقية:</w:t>
      </w:r>
      <w:r w:rsidRPr="00F139A7">
        <w:rPr>
          <w:rFonts w:hint="cs"/>
          <w:sz w:val="32"/>
          <w:rtl/>
          <w:lang w:bidi="ar-SY"/>
        </w:rPr>
        <w:t xml:space="preserve"> عند تفعيل هذا الخيار يتم في هذا التقرير عرض المواد التي وضعنا في بطاقتها في صفحة " متقدمة " في حقل " نوع المادة " القيمة تساوي " مادة " وهي المواد التي لها وجود فيزيائي فعلي في المستودع.</w:t>
      </w:r>
    </w:p>
    <w:p w:rsidR="00A81CBB" w:rsidRPr="00F139A7" w:rsidRDefault="00A81CBB" w:rsidP="00107249">
      <w:pPr>
        <w:numPr>
          <w:ilvl w:val="7"/>
          <w:numId w:val="27"/>
        </w:numPr>
        <w:tabs>
          <w:tab w:val="clear" w:pos="5737"/>
          <w:tab w:val="left" w:pos="26"/>
        </w:tabs>
        <w:ind w:left="523"/>
        <w:jc w:val="lowKashida"/>
        <w:rPr>
          <w:b/>
          <w:bCs/>
          <w:sz w:val="32"/>
          <w:lang w:bidi="ar-SY"/>
        </w:rPr>
      </w:pPr>
      <w:r w:rsidRPr="00F139A7">
        <w:rPr>
          <w:noProof/>
        </w:rPr>
        <w:lastRenderedPageBreak/>
        <w:drawing>
          <wp:anchor distT="0" distB="0" distL="114300" distR="114300" simplePos="0" relativeHeight="252028928" behindDoc="1" locked="0" layoutInCell="1" allowOverlap="1" wp14:anchorId="5530A2BA" wp14:editId="45DFA71E">
            <wp:simplePos x="0" y="0"/>
            <wp:positionH relativeFrom="column">
              <wp:posOffset>-25400</wp:posOffset>
            </wp:positionH>
            <wp:positionV relativeFrom="paragraph">
              <wp:posOffset>685800</wp:posOffset>
            </wp:positionV>
            <wp:extent cx="4117975" cy="3462655"/>
            <wp:effectExtent l="0" t="0" r="0" b="4445"/>
            <wp:wrapTight wrapText="bothSides">
              <wp:wrapPolygon edited="0">
                <wp:start x="0" y="0"/>
                <wp:lineTo x="0" y="21509"/>
                <wp:lineTo x="21483" y="21509"/>
                <wp:lineTo x="21483" y="0"/>
                <wp:lineTo x="0" y="0"/>
              </wp:wrapPolygon>
            </wp:wrapTight>
            <wp:docPr id="1930" name="صورة 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descr="0211- P-210"/>
                    <pic:cNvPicPr>
                      <a:picLocks noChangeAspect="1" noChangeArrowheads="1"/>
                    </pic:cNvPicPr>
                  </pic:nvPicPr>
                  <pic:blipFill>
                    <a:blip r:embed="rId286">
                      <a:extLst>
                        <a:ext uri="{28A0092B-C50C-407E-A947-70E740481C1C}">
                          <a14:useLocalDpi xmlns:a14="http://schemas.microsoft.com/office/drawing/2010/main" val="0"/>
                        </a:ext>
                      </a:extLst>
                    </a:blip>
                    <a:stretch>
                      <a:fillRect/>
                    </a:stretch>
                  </pic:blipFill>
                  <pic:spPr bwMode="auto">
                    <a:xfrm>
                      <a:off x="0" y="0"/>
                      <a:ext cx="4117975" cy="34626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bCs/>
          <w:sz w:val="32"/>
          <w:rtl/>
          <w:lang w:bidi="ar-SY"/>
        </w:rPr>
        <w:t>إظهار المواد الخدمية:</w:t>
      </w:r>
      <w:r w:rsidRPr="00F139A7">
        <w:rPr>
          <w:rFonts w:hint="cs"/>
          <w:sz w:val="32"/>
          <w:rtl/>
          <w:lang w:bidi="ar-SY"/>
        </w:rPr>
        <w:t xml:space="preserve"> عند تفعيل هذا الخيار يتم في هذا التقرير عرض المواد التي وضعنا في بطاقتها في صفحة " متقدمة " في حقل " نوع المادة " القيمة تساوي " خدمة " وهذه المواد نعرفها على أنها مادة دون أن يكون لها وجود فعلي في المستودع. والشكل التالي يوضح حقل نوع المادة في بطاقة المادة:</w:t>
      </w:r>
    </w:p>
    <w:p w:rsidR="00A81CBB" w:rsidRPr="00F139A7" w:rsidRDefault="00A81CBB" w:rsidP="00A81CBB">
      <w:pPr>
        <w:tabs>
          <w:tab w:val="left" w:pos="26"/>
        </w:tabs>
        <w:ind w:left="523"/>
        <w:jc w:val="lowKashida"/>
        <w:rPr>
          <w:b/>
          <w:bCs/>
          <w:sz w:val="32"/>
          <w:rtl/>
          <w:lang w:bidi="ar-SY"/>
        </w:rPr>
      </w:pPr>
    </w:p>
    <w:p w:rsidR="00A81CBB" w:rsidRPr="00F139A7" w:rsidRDefault="00A81CBB" w:rsidP="00A81CBB">
      <w:pPr>
        <w:tabs>
          <w:tab w:val="left" w:pos="26"/>
        </w:tabs>
        <w:ind w:left="523"/>
        <w:jc w:val="lowKashida"/>
        <w:rPr>
          <w:b/>
          <w:bCs/>
          <w:sz w:val="32"/>
          <w:rtl/>
          <w:lang w:bidi="ar-SY"/>
        </w:rPr>
      </w:pPr>
    </w:p>
    <w:p w:rsidR="00A81CBB" w:rsidRPr="00F139A7" w:rsidRDefault="00A81CBB" w:rsidP="00107249">
      <w:pPr>
        <w:numPr>
          <w:ilvl w:val="4"/>
          <w:numId w:val="27"/>
        </w:numPr>
        <w:tabs>
          <w:tab w:val="clear" w:pos="3577"/>
          <w:tab w:val="left" w:pos="26"/>
        </w:tabs>
        <w:spacing w:before="100" w:beforeAutospacing="1"/>
        <w:ind w:left="523"/>
        <w:jc w:val="lowKashida"/>
        <w:rPr>
          <w:b/>
          <w:bCs/>
          <w:sz w:val="32"/>
          <w:lang w:bidi="ar-SY"/>
        </w:rPr>
      </w:pPr>
      <w:r w:rsidRPr="00F139A7">
        <w:rPr>
          <w:rFonts w:hint="cs"/>
          <w:b/>
          <w:bCs/>
          <w:sz w:val="32"/>
          <w:rtl/>
          <w:lang w:bidi="ar-SY"/>
        </w:rPr>
        <w:t>دمج رمز المادة مع المادة:</w:t>
      </w:r>
      <w:r w:rsidRPr="00F139A7">
        <w:rPr>
          <w:rFonts w:hint="cs"/>
          <w:sz w:val="32"/>
          <w:rtl/>
          <w:lang w:bidi="ar-SY"/>
        </w:rPr>
        <w:t xml:space="preserve"> عند تفعيل هذا الخيار يتم عرض رمز المادة واسمها في حقل واحد في التقرير النهائي.</w:t>
      </w:r>
    </w:p>
    <w:p w:rsidR="00A81CBB" w:rsidRPr="00F139A7" w:rsidRDefault="00A81CBB" w:rsidP="00107249">
      <w:pPr>
        <w:numPr>
          <w:ilvl w:val="4"/>
          <w:numId w:val="27"/>
        </w:numPr>
        <w:tabs>
          <w:tab w:val="clear" w:pos="3577"/>
          <w:tab w:val="left" w:pos="26"/>
        </w:tabs>
        <w:ind w:left="523"/>
        <w:jc w:val="lowKashida"/>
        <w:rPr>
          <w:sz w:val="32"/>
          <w:lang w:bidi="ar-SY"/>
        </w:rPr>
      </w:pPr>
      <w:r w:rsidRPr="00F139A7">
        <w:rPr>
          <w:rFonts w:hint="cs"/>
          <w:b/>
          <w:bCs/>
          <w:sz w:val="32"/>
          <w:rtl/>
          <w:lang w:bidi="ar-SY"/>
        </w:rPr>
        <w:t>إظهار فقط المواد المتحركة من تاريخ:</w:t>
      </w:r>
      <w:r w:rsidRPr="00F139A7">
        <w:rPr>
          <w:rFonts w:hint="cs"/>
          <w:sz w:val="32"/>
          <w:rtl/>
          <w:lang w:bidi="ar-SY"/>
        </w:rPr>
        <w:t xml:space="preserve"> عند تفعيل هذا الخيار نختار التاريخ الذي نريد عرض حركة المواد من خلاله.</w:t>
      </w:r>
    </w:p>
    <w:p w:rsidR="00A81CBB" w:rsidRPr="00F139A7" w:rsidRDefault="00A81CBB" w:rsidP="00107249">
      <w:pPr>
        <w:numPr>
          <w:ilvl w:val="4"/>
          <w:numId w:val="27"/>
        </w:numPr>
        <w:tabs>
          <w:tab w:val="clear" w:pos="3577"/>
          <w:tab w:val="left" w:pos="26"/>
        </w:tabs>
        <w:ind w:left="523"/>
        <w:jc w:val="lowKashida"/>
        <w:rPr>
          <w:b/>
          <w:bCs/>
          <w:sz w:val="32"/>
          <w:lang w:bidi="ar-SY"/>
        </w:rPr>
      </w:pPr>
      <w:r w:rsidRPr="00F139A7">
        <w:rPr>
          <w:rFonts w:hint="cs"/>
          <w:b/>
          <w:bCs/>
          <w:sz w:val="32"/>
          <w:rtl/>
          <w:lang w:bidi="ar-SY"/>
        </w:rPr>
        <w:t xml:space="preserve">تفصيل بحسب </w:t>
      </w:r>
      <w:r w:rsidRPr="00F139A7">
        <w:rPr>
          <w:rFonts w:hint="cs"/>
          <w:sz w:val="32"/>
          <w:rtl/>
          <w:lang w:bidi="ar-SY"/>
        </w:rPr>
        <w:t>(اللون, القياس, الطبخة, المساحة, فئة المادة, تاريخ الصلاحية, رمز المعمل, الارتفاع, الطول, تاريخ الإنتاج, الحجم, العرض):</w:t>
      </w:r>
    </w:p>
    <w:p w:rsidR="00A81CBB" w:rsidRPr="00F139A7" w:rsidRDefault="00A81CBB" w:rsidP="00A81CBB">
      <w:pPr>
        <w:tabs>
          <w:tab w:val="left" w:pos="26"/>
        </w:tabs>
        <w:ind w:left="523"/>
        <w:jc w:val="lowKashida"/>
        <w:rPr>
          <w:sz w:val="32"/>
          <w:rtl/>
          <w:lang w:bidi="ar-SY"/>
        </w:rPr>
      </w:pPr>
      <w:r w:rsidRPr="00F139A7">
        <w:rPr>
          <w:rFonts w:hint="cs"/>
          <w:sz w:val="32"/>
          <w:rtl/>
          <w:lang w:bidi="ar-SY"/>
        </w:rPr>
        <w:t>يمكننا من خلال هذا الخيار أن نفصل جرد المادة وذلك حسب مجموعة من المفاتيح المذكورة أعلاه ولتوضيح هذا الخيار نطرح المثال التالي:</w:t>
      </w:r>
    </w:p>
    <w:p w:rsidR="00A81CBB" w:rsidRPr="00F139A7" w:rsidRDefault="00A81CBB" w:rsidP="00A81CBB">
      <w:pPr>
        <w:tabs>
          <w:tab w:val="left" w:pos="26"/>
        </w:tabs>
        <w:ind w:left="523"/>
        <w:jc w:val="lowKashida"/>
        <w:rPr>
          <w:sz w:val="32"/>
          <w:rtl/>
          <w:lang w:bidi="ar-SY"/>
        </w:rPr>
      </w:pPr>
      <w:r w:rsidRPr="00F139A7">
        <w:rPr>
          <w:rFonts w:hint="cs"/>
          <w:sz w:val="32"/>
          <w:rtl/>
          <w:lang w:bidi="ar-SY"/>
        </w:rPr>
        <w:t xml:space="preserve">بفرض أنه لدينا مادة هي قميص </w:t>
      </w:r>
      <w:proofErr w:type="spellStart"/>
      <w:r w:rsidRPr="00F139A7">
        <w:rPr>
          <w:rFonts w:hint="cs"/>
          <w:sz w:val="32"/>
          <w:rtl/>
          <w:lang w:bidi="ar-SY"/>
        </w:rPr>
        <w:t>كارو</w:t>
      </w:r>
      <w:proofErr w:type="spellEnd"/>
      <w:r w:rsidRPr="00F139A7">
        <w:rPr>
          <w:rFonts w:hint="cs"/>
          <w:sz w:val="32"/>
          <w:rtl/>
          <w:lang w:bidi="ar-SY"/>
        </w:rPr>
        <w:t xml:space="preserve"> </w:t>
      </w:r>
      <w:r w:rsidRPr="00F139A7">
        <w:rPr>
          <w:sz w:val="32"/>
          <w:lang w:bidi="ar-SY"/>
        </w:rPr>
        <w:t xml:space="preserve"> </w:t>
      </w:r>
      <w:r w:rsidRPr="00F139A7">
        <w:rPr>
          <w:rFonts w:hint="cs"/>
          <w:sz w:val="32"/>
          <w:rtl/>
          <w:lang w:bidi="ar-SY"/>
        </w:rPr>
        <w:t>و نستخدم عند إدخال وإخراج هذه المادة مفتاحين هما اللون والقياس وبفرض أننا اشترينا هذه المادة بالفاتورة التالية:</w:t>
      </w:r>
    </w:p>
    <w:p w:rsidR="00A81CBB" w:rsidRPr="00F139A7" w:rsidRDefault="00A81CBB" w:rsidP="00A81CBB">
      <w:pPr>
        <w:tabs>
          <w:tab w:val="left" w:pos="26"/>
        </w:tabs>
        <w:ind w:left="523"/>
        <w:jc w:val="lowKashida"/>
        <w:rPr>
          <w:sz w:val="32"/>
          <w:rtl/>
          <w:lang w:bidi="ar-SY"/>
        </w:rPr>
      </w:pPr>
      <w:r w:rsidRPr="00F139A7">
        <w:rPr>
          <w:rFonts w:hint="cs"/>
          <w:sz w:val="32"/>
          <w:rtl/>
          <w:lang w:bidi="ar-SY"/>
        </w:rPr>
        <w:t xml:space="preserve">2 قميص لون أزرق  وقياس </w:t>
      </w:r>
      <w:r w:rsidRPr="00F139A7">
        <w:rPr>
          <w:sz w:val="32"/>
          <w:lang w:bidi="ar-SY"/>
        </w:rPr>
        <w:t>M</w:t>
      </w:r>
    </w:p>
    <w:p w:rsidR="00A81CBB" w:rsidRPr="00F139A7" w:rsidRDefault="00A81CBB" w:rsidP="00A81CBB">
      <w:pPr>
        <w:tabs>
          <w:tab w:val="left" w:pos="26"/>
        </w:tabs>
        <w:ind w:left="523"/>
        <w:jc w:val="lowKashida"/>
        <w:rPr>
          <w:sz w:val="32"/>
          <w:rtl/>
          <w:lang w:bidi="ar-SY"/>
        </w:rPr>
      </w:pPr>
      <w:r w:rsidRPr="00F139A7">
        <w:rPr>
          <w:rFonts w:hint="cs"/>
          <w:sz w:val="32"/>
          <w:rtl/>
          <w:lang w:bidi="ar-SY"/>
        </w:rPr>
        <w:t xml:space="preserve">2 قميص لون أزرق وقياس </w:t>
      </w:r>
      <w:r w:rsidRPr="00F139A7">
        <w:rPr>
          <w:sz w:val="32"/>
          <w:lang w:bidi="ar-SY"/>
        </w:rPr>
        <w:t>XL</w:t>
      </w:r>
    </w:p>
    <w:p w:rsidR="00A81CBB" w:rsidRPr="00F139A7" w:rsidRDefault="00A81CBB" w:rsidP="00A81CBB">
      <w:pPr>
        <w:tabs>
          <w:tab w:val="left" w:pos="26"/>
        </w:tabs>
        <w:ind w:left="523"/>
        <w:jc w:val="lowKashida"/>
        <w:rPr>
          <w:sz w:val="32"/>
          <w:rtl/>
          <w:lang w:bidi="ar-SY"/>
        </w:rPr>
      </w:pPr>
      <w:r w:rsidRPr="00F139A7">
        <w:rPr>
          <w:rFonts w:hint="cs"/>
          <w:sz w:val="32"/>
          <w:rtl/>
          <w:lang w:bidi="ar-SY"/>
        </w:rPr>
        <w:t xml:space="preserve">2 قميص لون أبيض وقياس </w:t>
      </w:r>
      <w:r w:rsidRPr="00F139A7">
        <w:rPr>
          <w:sz w:val="32"/>
          <w:lang w:bidi="ar-SY"/>
        </w:rPr>
        <w:t>XXL</w:t>
      </w:r>
    </w:p>
    <w:p w:rsidR="00A81CBB" w:rsidRPr="00F139A7" w:rsidRDefault="00A81CBB" w:rsidP="00A81CBB">
      <w:pPr>
        <w:tabs>
          <w:tab w:val="left" w:pos="26"/>
        </w:tabs>
        <w:ind w:left="523"/>
        <w:jc w:val="lowKashida"/>
        <w:rPr>
          <w:sz w:val="32"/>
          <w:lang w:bidi="ar-SY"/>
        </w:rPr>
      </w:pPr>
      <w:r w:rsidRPr="00F139A7">
        <w:rPr>
          <w:rFonts w:hint="cs"/>
          <w:sz w:val="32"/>
          <w:rtl/>
          <w:lang w:bidi="ar-SY"/>
        </w:rPr>
        <w:t xml:space="preserve">2 قميص لون أبيض وقياس </w:t>
      </w:r>
      <w:r w:rsidRPr="00F139A7">
        <w:rPr>
          <w:sz w:val="32"/>
          <w:lang w:bidi="ar-SY"/>
        </w:rPr>
        <w:t>M</w:t>
      </w:r>
    </w:p>
    <w:p w:rsidR="00A81CBB" w:rsidRPr="00F139A7" w:rsidRDefault="00A81CBB" w:rsidP="00A81CBB">
      <w:pPr>
        <w:tabs>
          <w:tab w:val="left" w:pos="26"/>
        </w:tabs>
        <w:ind w:left="523"/>
        <w:jc w:val="lowKashida"/>
        <w:rPr>
          <w:sz w:val="32"/>
          <w:rtl/>
          <w:lang w:bidi="ar-SY"/>
        </w:rPr>
      </w:pPr>
      <w:r w:rsidRPr="00F139A7">
        <w:rPr>
          <w:rFonts w:hint="cs"/>
          <w:sz w:val="32"/>
          <w:rtl/>
          <w:lang w:bidi="ar-SY"/>
        </w:rPr>
        <w:lastRenderedPageBreak/>
        <w:t xml:space="preserve">2 قميص لون أبيض وقياس </w:t>
      </w:r>
      <w:r w:rsidRPr="00F139A7">
        <w:rPr>
          <w:sz w:val="32"/>
          <w:lang w:bidi="ar-SY"/>
        </w:rPr>
        <w:t>L</w:t>
      </w:r>
    </w:p>
    <w:p w:rsidR="00A81CBB" w:rsidRPr="00F139A7" w:rsidRDefault="00A81CBB" w:rsidP="00A81CBB">
      <w:pPr>
        <w:tabs>
          <w:tab w:val="left" w:pos="26"/>
        </w:tabs>
        <w:ind w:left="523"/>
        <w:jc w:val="lowKashida"/>
        <w:rPr>
          <w:sz w:val="32"/>
          <w:rtl/>
          <w:lang w:bidi="ar-SY"/>
        </w:rPr>
      </w:pPr>
      <w:r w:rsidRPr="00F139A7">
        <w:rPr>
          <w:rFonts w:hint="cs"/>
          <w:sz w:val="32"/>
          <w:rtl/>
          <w:lang w:bidi="ar-SY"/>
        </w:rPr>
        <w:t>عند طلب تقرير الجرد لمادة القميص بدون تفعيل خيار تفصيل بحسب يظهر التقرير كما في الشكل التالي:</w:t>
      </w:r>
    </w:p>
    <w:p w:rsidR="00A81CBB" w:rsidRPr="00F139A7" w:rsidRDefault="00A81CBB" w:rsidP="00A81CBB">
      <w:pPr>
        <w:tabs>
          <w:tab w:val="left" w:pos="26"/>
        </w:tabs>
        <w:spacing w:after="100" w:afterAutospacing="1"/>
        <w:ind w:left="522"/>
        <w:jc w:val="center"/>
        <w:rPr>
          <w:sz w:val="32"/>
          <w:rtl/>
          <w:lang w:bidi="ar-SY"/>
        </w:rPr>
      </w:pPr>
      <w:r w:rsidRPr="00F139A7">
        <w:rPr>
          <w:noProof/>
        </w:rPr>
        <w:drawing>
          <wp:inline distT="0" distB="0" distL="0" distR="0" wp14:anchorId="301AF2CE" wp14:editId="14E19890">
            <wp:extent cx="4514400" cy="2077200"/>
            <wp:effectExtent l="0" t="0" r="635" b="0"/>
            <wp:docPr id="1931" name="صورة 1931" descr="0213- P-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descr="0213- P-211"/>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514400" cy="2077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522"/>
        <w:jc w:val="lowKashida"/>
        <w:rPr>
          <w:sz w:val="32"/>
          <w:rtl/>
          <w:lang w:bidi="ar-SY"/>
        </w:rPr>
      </w:pPr>
      <w:r w:rsidRPr="00F139A7">
        <w:rPr>
          <w:rFonts w:hint="cs"/>
          <w:sz w:val="32"/>
          <w:rtl/>
          <w:lang w:bidi="ar-SY"/>
        </w:rPr>
        <w:t>عند طلب تقرير الجرد لمادة القميص مع تفعيل خيار تفصيل بحسب وذلك بالنسبة لمفتاحي اللون والقياس يظهر التقرير كما في الشكل التالي:</w:t>
      </w:r>
    </w:p>
    <w:p w:rsidR="00A81CBB" w:rsidRPr="00F139A7" w:rsidRDefault="00A81CBB" w:rsidP="00A81CBB">
      <w:pPr>
        <w:tabs>
          <w:tab w:val="left" w:pos="26"/>
        </w:tabs>
        <w:spacing w:before="100" w:beforeAutospacing="1" w:after="100" w:afterAutospacing="1"/>
        <w:ind w:left="522"/>
        <w:jc w:val="distribute"/>
        <w:rPr>
          <w:sz w:val="32"/>
          <w:rtl/>
          <w:lang w:bidi="ar-SY"/>
        </w:rPr>
      </w:pPr>
      <w:r w:rsidRPr="00F139A7">
        <w:rPr>
          <w:noProof/>
        </w:rPr>
        <w:drawing>
          <wp:inline distT="0" distB="0" distL="0" distR="0" wp14:anchorId="2DA689FB" wp14:editId="69082877">
            <wp:extent cx="4924800" cy="2426400"/>
            <wp:effectExtent l="0" t="0" r="9525" b="0"/>
            <wp:docPr id="1932" name="صورة 1932" descr="0214- P-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descr="0214- P-211"/>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924800" cy="2426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rtl/>
          <w:lang w:bidi="ar-SY"/>
        </w:rPr>
      </w:pPr>
      <w:r w:rsidRPr="00F139A7">
        <w:rPr>
          <w:rFonts w:hint="cs"/>
          <w:sz w:val="32"/>
          <w:rtl/>
          <w:lang w:bidi="ar-SY"/>
        </w:rPr>
        <w:t>مخطط بياني: يمكننا من خلال هذا الزر أن نظهر جرد المواد كمخطط بياني وليس كأرقام.</w:t>
      </w:r>
    </w:p>
    <w:p w:rsidR="00A81CBB" w:rsidRPr="00F139A7" w:rsidRDefault="00A81CBB" w:rsidP="00A81CBB">
      <w:pPr>
        <w:tabs>
          <w:tab w:val="left" w:pos="26"/>
        </w:tabs>
        <w:jc w:val="lowKashida"/>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lastRenderedPageBreak/>
        <w:t>أمثلة عملية عن المعلومات التي يمكن استخلاصها من تقرير جرد المواد: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بالجرد الكلي للمواد الموجودة في الشركة بسعر الكلفة.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مادة القطن.</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 xml:space="preserve">تقرير بجرد المواد ذات الكميات الموجبة أو المواد ذات الكميات السالبة فقط أو الاثنين معاً. </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المواد الموجودة في المستودع الرئيسي فقط.</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جرد مواد فهرس الألبسة فقط.</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جرد مواد يبين كمية المواد المباعة للزبون طارق.</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جرد مواد يبين كمية المواد المباعة عن طريق مندوب المبيعات عماد.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مواد فهرس الألبسة مع تفصيل للكمية من حيث كمية أول المدة وكمية الدخول وكمية الخروج.</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جرد للمواد الحقيقية فقط التي لها وجود مادي فعلي أو جرد للمواد الخدمية فقط أو جرد الاثنتين معاً.</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مادة القطن مع تفصيل هذا الجرد بحسب الكمية الموجودة في كل مستودع بحيث يظهر كل مستودع في سطر منفصل.</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كمية المواد المسحوبة من المورد سامر.</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مواد فهرس الألبسة مع تفصيل كمية كل مادة بحسب لون وقياس كل مادة.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الألبسة التي لونها أحمر وقياسها 38.</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مخطط بياني لجرد مواد فهرس الألبسة.</w:t>
      </w:r>
    </w:p>
    <w:p w:rsidR="00A81CBB" w:rsidRPr="00F139A7" w:rsidRDefault="00A81CBB" w:rsidP="00A81CBB">
      <w:pPr>
        <w:bidi w:val="0"/>
        <w:rPr>
          <w:sz w:val="32"/>
          <w:lang w:bidi="ar-SY"/>
        </w:rPr>
      </w:pPr>
      <w:r w:rsidRPr="00F139A7">
        <w:rPr>
          <w:sz w:val="32"/>
          <w:lang w:bidi="ar-SY"/>
        </w:rPr>
        <w:br w:type="page"/>
      </w:r>
    </w:p>
    <w:p w:rsidR="00A81CBB" w:rsidRPr="00F139A7" w:rsidRDefault="008C70A5" w:rsidP="008C70A5">
      <w:pPr>
        <w:pStyle w:val="2"/>
        <w:rPr>
          <w:rtl/>
          <w:lang w:bidi="ar-SY"/>
        </w:rPr>
      </w:pPr>
      <w:bookmarkStart w:id="186" w:name="_Toc362962075"/>
      <w:r w:rsidRPr="00F139A7">
        <w:rPr>
          <w:rFonts w:hint="cs"/>
          <w:b w:val="0"/>
          <w:bCs w:val="0"/>
          <w:i w:val="0"/>
          <w:rtl/>
          <w:lang w:bidi="ar-SY"/>
        </w:rPr>
        <w:lastRenderedPageBreak/>
        <w:t>3-</w:t>
      </w:r>
      <w:r w:rsidRPr="00F139A7">
        <w:rPr>
          <w:rFonts w:hint="cs"/>
          <w:rtl/>
        </w:rPr>
        <w:t xml:space="preserve"> </w:t>
      </w:r>
      <w:r w:rsidR="00A81CBB" w:rsidRPr="001A4E1E">
        <w:rPr>
          <w:rFonts w:hint="cs"/>
          <w:u w:val="none"/>
          <w:rtl/>
        </w:rPr>
        <w:t>تقرير جرد مواد أفقي</w:t>
      </w:r>
      <w:r w:rsidR="00A81CBB" w:rsidRPr="00F139A7">
        <w:rPr>
          <w:rFonts w:hint="cs"/>
          <w:rtl/>
        </w:rPr>
        <w:t>:</w:t>
      </w:r>
      <w:bookmarkEnd w:id="186"/>
    </w:p>
    <w:p w:rsidR="00A81CBB" w:rsidRPr="00F139A7" w:rsidRDefault="00A81CBB" w:rsidP="00A81CBB">
      <w:pPr>
        <w:tabs>
          <w:tab w:val="left" w:pos="26"/>
        </w:tabs>
        <w:ind w:left="-52"/>
        <w:jc w:val="lowKashida"/>
        <w:rPr>
          <w:b/>
          <w:bCs/>
          <w:sz w:val="32"/>
          <w:u w:val="single"/>
          <w:lang w:bidi="ar-SY"/>
        </w:rPr>
      </w:pPr>
      <w:r w:rsidRPr="00F139A7">
        <w:rPr>
          <w:rFonts w:hint="cs"/>
          <w:sz w:val="32"/>
          <w:rtl/>
          <w:lang w:bidi="ar-SY"/>
        </w:rPr>
        <w:t>لهذا التقرير نفس وظيفة التقرير السابق إلا أنه يختلف عن التقرير السابق بطريقة عرض توزع كميات المواد على المستودعات الموجودة في الشركة. فبينما تقرير جرد المواد السابق يكرر المادة في أكثر من سطر حسب كميتها في كل مستودع, يقوم هذا التقرير بعرض المادة ضمن سطر واحد ويعرض الكميات الموجودة ضمن المستودعات على سطر المادة ذاته بشكل أفقي وذلك في حقول مختلفة.</w:t>
      </w:r>
    </w:p>
    <w:p w:rsidR="00A81CBB" w:rsidRPr="00F139A7" w:rsidRDefault="00A81CBB" w:rsidP="00A81CBB">
      <w:pPr>
        <w:tabs>
          <w:tab w:val="left" w:pos="26"/>
        </w:tabs>
        <w:ind w:left="-20"/>
        <w:jc w:val="lowKashida"/>
        <w:rPr>
          <w:sz w:val="32"/>
          <w:rtl/>
          <w:lang w:bidi="ar-SY"/>
        </w:rPr>
      </w:pPr>
      <w:r w:rsidRPr="00F139A7">
        <w:rPr>
          <w:noProof/>
        </w:rPr>
        <w:drawing>
          <wp:anchor distT="0" distB="0" distL="114300" distR="114300" simplePos="0" relativeHeight="252188672" behindDoc="0" locked="0" layoutInCell="1" allowOverlap="1" wp14:anchorId="7905459A" wp14:editId="5A4C261F">
            <wp:simplePos x="0" y="0"/>
            <wp:positionH relativeFrom="column">
              <wp:posOffset>-83820</wp:posOffset>
            </wp:positionH>
            <wp:positionV relativeFrom="paragraph">
              <wp:posOffset>698500</wp:posOffset>
            </wp:positionV>
            <wp:extent cx="4632960" cy="2319655"/>
            <wp:effectExtent l="0" t="0" r="0" b="4445"/>
            <wp:wrapSquare wrapText="bothSides"/>
            <wp:docPr id="1933" name="صورة 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descr="0215- P-213"/>
                    <pic:cNvPicPr>
                      <a:picLocks noChangeAspect="1" noChangeArrowheads="1"/>
                    </pic:cNvPicPr>
                  </pic:nvPicPr>
                  <pic:blipFill>
                    <a:blip r:embed="rId289">
                      <a:extLst>
                        <a:ext uri="{28A0092B-C50C-407E-A947-70E740481C1C}">
                          <a14:useLocalDpi xmlns:a14="http://schemas.microsoft.com/office/drawing/2010/main" val="0"/>
                        </a:ext>
                      </a:extLst>
                    </a:blip>
                    <a:stretch>
                      <a:fillRect/>
                    </a:stretch>
                  </pic:blipFill>
                  <pic:spPr bwMode="auto">
                    <a:xfrm>
                      <a:off x="0" y="0"/>
                      <a:ext cx="4632960" cy="23196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139A7">
        <w:rPr>
          <w:rFonts w:hint="cs"/>
          <w:sz w:val="32"/>
          <w:rtl/>
          <w:lang w:bidi="ar-SY"/>
        </w:rPr>
        <w:t>ويوجد ضمن خيارات هذا التقرير خيار إظهار المستودعات الفارغة حيث أنه عند تفعيل هذا الخيار يتم عرض حقل المستودع ولو كان لا يحتوي على أي وحدة من وحدات المواد التي نريد معرفة جردها. والشكل التالي يوضح طريقة عرض هذا التقرير:</w:t>
      </w:r>
    </w:p>
    <w:p w:rsidR="00A81CBB" w:rsidRPr="00F139A7" w:rsidRDefault="00A81CBB" w:rsidP="00A81CBB">
      <w:pPr>
        <w:tabs>
          <w:tab w:val="left" w:pos="26"/>
        </w:tabs>
        <w:jc w:val="lowKashida"/>
        <w:rPr>
          <w:sz w:val="32"/>
          <w:rtl/>
          <w:lang w:bidi="ar-SY"/>
        </w:rPr>
      </w:pPr>
    </w:p>
    <w:p w:rsidR="00A81CBB" w:rsidRPr="00F139A7" w:rsidRDefault="00A81CBB" w:rsidP="00A81CBB">
      <w:pPr>
        <w:tabs>
          <w:tab w:val="left" w:pos="26"/>
        </w:tabs>
        <w:jc w:val="lowKashida"/>
        <w:rPr>
          <w:sz w:val="32"/>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جرد مواد أفقي:</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يبين جرد المواد الموجودة في كافة مستودعات الشركة بحيث يظهر تفصيل المواد الموجودة في المستودعات بشكل أفقي على سطر واحد.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بالجرد الكلي للمواد الموجودة في الشركة بسعر الكلفة.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مادة القطن.</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المواد ذات الكميات الموجبة فقط أو المواد ذات الكميات السالبة فقط أو الاثنين معاً.</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المواد الموجودة في المستودع الرئيسي فقط.</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جرد مواد فهرس الألبسة فقط.</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جرد مواد يبين كمية المواد المباعة للزبون طارق.</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كمية المواد المسحوبة من المورد سامر.</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مواد فهرس الألبسة مع تفصيل كمية كل مادة بحسب لون وقياس كل مادة.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الألبسة التي لونها أحمر وقياسها 38.</w:t>
      </w:r>
    </w:p>
    <w:p w:rsidR="00A81CBB" w:rsidRPr="00F139A7" w:rsidRDefault="00A81CBB" w:rsidP="00A81CBB">
      <w:pPr>
        <w:bidi w:val="0"/>
        <w:rPr>
          <w:sz w:val="32"/>
          <w:lang w:bidi="ar-SY"/>
        </w:rPr>
      </w:pPr>
      <w:r w:rsidRPr="00F139A7">
        <w:rPr>
          <w:sz w:val="32"/>
          <w:lang w:bidi="ar-SY"/>
        </w:rPr>
        <w:br w:type="page"/>
      </w:r>
    </w:p>
    <w:p w:rsidR="00A81CBB" w:rsidRPr="00F139A7" w:rsidRDefault="008C70A5" w:rsidP="008C70A5">
      <w:pPr>
        <w:pStyle w:val="2"/>
        <w:rPr>
          <w:rtl/>
        </w:rPr>
      </w:pPr>
      <w:bookmarkStart w:id="187" w:name="_Toc362962076"/>
      <w:r w:rsidRPr="00F139A7">
        <w:rPr>
          <w:rFonts w:hint="cs"/>
          <w:b w:val="0"/>
          <w:bCs w:val="0"/>
          <w:i w:val="0"/>
          <w:rtl/>
          <w:lang w:bidi="ar-SY"/>
        </w:rPr>
        <w:lastRenderedPageBreak/>
        <w:t>4-</w:t>
      </w:r>
      <w:r w:rsidRPr="00F139A7">
        <w:rPr>
          <w:rFonts w:hint="cs"/>
          <w:rtl/>
        </w:rPr>
        <w:t xml:space="preserve"> </w:t>
      </w:r>
      <w:r w:rsidR="00A81CBB" w:rsidRPr="001A4E1E">
        <w:rPr>
          <w:rFonts w:hint="cs"/>
          <w:u w:val="none"/>
          <w:rtl/>
        </w:rPr>
        <w:t>تقرير حركة فواتير تفصيلية:</w:t>
      </w:r>
      <w:bookmarkEnd w:id="187"/>
    </w:p>
    <w:p w:rsidR="00A81CBB" w:rsidRPr="00F139A7" w:rsidRDefault="00A81CBB" w:rsidP="00A81CBB">
      <w:pPr>
        <w:tabs>
          <w:tab w:val="left" w:pos="26"/>
        </w:tabs>
        <w:ind w:left="-20"/>
        <w:jc w:val="lowKashida"/>
        <w:rPr>
          <w:b/>
          <w:bCs/>
          <w:sz w:val="32"/>
          <w:rtl/>
          <w:lang w:bidi="ar-SY"/>
        </w:rPr>
      </w:pPr>
      <w:r w:rsidRPr="00F139A7">
        <w:rPr>
          <w:rFonts w:hint="cs"/>
          <w:sz w:val="32"/>
          <w:rtl/>
          <w:lang w:bidi="ar-SY"/>
        </w:rPr>
        <w:t>يعرض لنا هذا التقرير معلومات تفصيلية عن الفواتير الموجودة على قاعدة البيانات وذلك ضمن الشروط التالية الظاهرة في الشكل التالي:</w:t>
      </w:r>
    </w:p>
    <w:p w:rsidR="00A81CBB" w:rsidRPr="00F139A7" w:rsidRDefault="00A81CBB" w:rsidP="00A81CBB">
      <w:pPr>
        <w:tabs>
          <w:tab w:val="left" w:pos="26"/>
        </w:tabs>
        <w:spacing w:before="100" w:beforeAutospacing="1" w:after="100" w:afterAutospacing="1"/>
        <w:ind w:left="-23"/>
        <w:jc w:val="center"/>
        <w:rPr>
          <w:b/>
          <w:bCs/>
          <w:sz w:val="32"/>
          <w:lang w:bidi="ar-SY"/>
        </w:rPr>
      </w:pPr>
      <w:r w:rsidRPr="00F139A7">
        <w:rPr>
          <w:rFonts w:hint="cs"/>
          <w:b/>
          <w:bCs/>
          <w:noProof/>
          <w:sz w:val="32"/>
        </w:rPr>
        <w:drawing>
          <wp:inline distT="0" distB="0" distL="0" distR="0" wp14:anchorId="365F52CC" wp14:editId="01F8264B">
            <wp:extent cx="4411482" cy="3628800"/>
            <wp:effectExtent l="0" t="0" r="8255" b="0"/>
            <wp:docPr id="193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0">
                      <a:extLst>
                        <a:ext uri="{28A0092B-C50C-407E-A947-70E740481C1C}">
                          <a14:useLocalDpi xmlns:a14="http://schemas.microsoft.com/office/drawing/2010/main" val="0"/>
                        </a:ext>
                      </a:extLst>
                    </a:blip>
                    <a:stretch>
                      <a:fillRect/>
                    </a:stretch>
                  </pic:blipFill>
                  <pic:spPr bwMode="auto">
                    <a:xfrm>
                      <a:off x="0" y="0"/>
                      <a:ext cx="4411482" cy="36288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المادة: </w:t>
      </w:r>
      <w:r w:rsidRPr="00F139A7">
        <w:rPr>
          <w:rFonts w:hint="cs"/>
          <w:sz w:val="32"/>
          <w:rtl/>
          <w:lang w:bidi="ar-SY"/>
        </w:rPr>
        <w:t>عند تحديد مادة ما في هذا الحقل يتم عرض الفواتير التي تحركت فيها هذه المادة وعرض كميات وأسعار هذه المادة فقط ضمن الفواتير التي وردت فيها. فبفرض أننا طلبنا هذا التقرير لمادة القماش فسيظهر الشكل التالي:</w:t>
      </w:r>
    </w:p>
    <w:p w:rsidR="00A81CBB" w:rsidRPr="00F139A7" w:rsidRDefault="00A81CBB" w:rsidP="00A81CBB">
      <w:pPr>
        <w:tabs>
          <w:tab w:val="left" w:pos="26"/>
        </w:tabs>
        <w:spacing w:before="100" w:beforeAutospacing="1" w:after="100" w:afterAutospacing="1"/>
        <w:ind w:left="-23"/>
        <w:jc w:val="center"/>
        <w:rPr>
          <w:sz w:val="32"/>
          <w:rtl/>
          <w:lang w:bidi="ar-SY"/>
        </w:rPr>
      </w:pPr>
      <w:r w:rsidRPr="00F139A7">
        <w:rPr>
          <w:rFonts w:hint="cs"/>
          <w:b/>
          <w:bCs/>
          <w:noProof/>
          <w:sz w:val="32"/>
        </w:rPr>
        <w:drawing>
          <wp:inline distT="0" distB="0" distL="0" distR="0" wp14:anchorId="27E1B7FB" wp14:editId="195BDC86">
            <wp:extent cx="4572000" cy="2340000"/>
            <wp:effectExtent l="0" t="0" r="0" b="3175"/>
            <wp:docPr id="1935" name="صورة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0185- P-189"/>
                    <pic:cNvPicPr>
                      <a:picLocks noChangeAspect="1" noChangeArrowheads="1"/>
                    </pic:cNvPicPr>
                  </pic:nvPicPr>
                  <pic:blipFill>
                    <a:blip r:embed="rId291">
                      <a:extLst>
                        <a:ext uri="{28A0092B-C50C-407E-A947-70E740481C1C}">
                          <a14:useLocalDpi xmlns:a14="http://schemas.microsoft.com/office/drawing/2010/main" val="0"/>
                        </a:ext>
                      </a:extLst>
                    </a:blip>
                    <a:stretch>
                      <a:fillRect/>
                    </a:stretch>
                  </pic:blipFill>
                  <pic:spPr bwMode="auto">
                    <a:xfrm>
                      <a:off x="0" y="0"/>
                      <a:ext cx="4572000" cy="23400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lastRenderedPageBreak/>
        <w:t xml:space="preserve">فهرس المادة: </w:t>
      </w:r>
      <w:r w:rsidRPr="00F139A7">
        <w:rPr>
          <w:rFonts w:hint="cs"/>
          <w:sz w:val="32"/>
          <w:rtl/>
          <w:lang w:bidi="ar-SY"/>
        </w:rPr>
        <w:t>عند اختيار فهرس من فهارس المواد ضمن هذا الحقل يتم عرض الفواتير التي تحركت فيها مواد هذا الفهرس مع تفصيل لكمية وسعر هذه المواد فقط, وإهمال المواد التي تقع خارج هذا الفهرس.</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الفرع:</w:t>
      </w:r>
      <w:r w:rsidRPr="00F139A7">
        <w:rPr>
          <w:rFonts w:hint="cs"/>
          <w:sz w:val="32"/>
          <w:rtl/>
          <w:lang w:bidi="ar-SY"/>
        </w:rPr>
        <w:t xml:space="preserve"> يتم في هذا الحقل اختيار فرع من فروع الشركة فيتم عرض الفواتير التي تمت في هذا الفرع.</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المستودع</w:t>
      </w:r>
      <w:r w:rsidRPr="00F139A7">
        <w:rPr>
          <w:rFonts w:hint="cs"/>
          <w:sz w:val="32"/>
          <w:rtl/>
          <w:lang w:bidi="ar-SY"/>
        </w:rPr>
        <w:t>: عند اختيار مستودع ما يتم عرض الفواتير التي تمت ضمن هذا المستودع.</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مركز الكلفة</w:t>
      </w:r>
      <w:r w:rsidRPr="00F139A7">
        <w:rPr>
          <w:rFonts w:hint="cs"/>
          <w:sz w:val="32"/>
          <w:rtl/>
          <w:lang w:bidi="ar-SY"/>
        </w:rPr>
        <w:t>: نحدد مركز كلفة من المراكز الموجودة في قاعدة البيانات فيتم عرض الفواتير التي تمت لصالح مركز الكلفة المحدد.</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حساب العميل</w:t>
      </w:r>
      <w:r w:rsidRPr="00F139A7">
        <w:rPr>
          <w:rFonts w:hint="cs"/>
          <w:sz w:val="32"/>
          <w:rtl/>
          <w:lang w:bidi="ar-SY"/>
        </w:rPr>
        <w:t>: يمكننا من خلال هذا الحقل وضع حساب عميل من العملاء الموجودين في الشركة فيتم عرض حركة فواتير تفصيلية لهذا العميل.</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العميل</w:t>
      </w:r>
      <w:r w:rsidRPr="00F139A7">
        <w:rPr>
          <w:rFonts w:hint="cs"/>
          <w:sz w:val="32"/>
          <w:rtl/>
          <w:lang w:bidi="ar-SY"/>
        </w:rPr>
        <w:t>: عند اختيار عميل ما في هذا الحقل يتم عرض الفواتير التي تمت لصالح هذا العميل.</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من الرقم, إلى الرقم:</w:t>
      </w:r>
      <w:r w:rsidRPr="00F139A7">
        <w:rPr>
          <w:rFonts w:hint="cs"/>
          <w:sz w:val="32"/>
          <w:rtl/>
          <w:lang w:bidi="ar-SY"/>
        </w:rPr>
        <w:t xml:space="preserve"> نحدد من خلال هذين الحقلين مجال رقمي فيتم عرض الفواتير التي يقع رقمها ضمن هذا المجال.</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من تاريخ, إلى تاريخ:</w:t>
      </w:r>
      <w:r w:rsidRPr="00F139A7">
        <w:rPr>
          <w:rFonts w:hint="cs"/>
          <w:sz w:val="32"/>
          <w:rtl/>
          <w:lang w:bidi="ar-SY"/>
        </w:rPr>
        <w:t xml:space="preserve"> نحدد من خلال هذين الحقلين مجال زمني فيتم عرض الفواتير التي يقع تاريخها ضمن هذا المجال.</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البيان يحوي, البيان لا يحوي: </w:t>
      </w:r>
      <w:r w:rsidRPr="00F139A7">
        <w:rPr>
          <w:rFonts w:hint="cs"/>
          <w:sz w:val="32"/>
          <w:rtl/>
          <w:lang w:bidi="ar-SY"/>
        </w:rPr>
        <w:t>نحدد في هذين الحقلين نص يتم مطابقته مع النص الموجود في بيان الفاتورة فإما يتم عرض الفاتورة التي تحوي هذا النص في بيانها أو العكس حسب الحقل الذي وضعنا فيه هذا النص.</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شروط متقدمة للمادة: </w:t>
      </w:r>
      <w:r w:rsidRPr="00F139A7">
        <w:rPr>
          <w:rFonts w:hint="cs"/>
          <w:sz w:val="32"/>
          <w:rtl/>
          <w:lang w:bidi="ar-SY"/>
        </w:rPr>
        <w:t>يمكننا من خلال هذه الشروط أن نحدد المواد الموجودة في الفواتير والتي يتم عرضها في هذا التقرير من خلال المعلومات الموجودة في بطاقة المادة. فيمكننا مثلاً أن نعرض حركة الفواتير التي تمت على المواد التي تحوي في حقل القياس القيمة (</w:t>
      </w:r>
      <w:r w:rsidRPr="00F139A7">
        <w:rPr>
          <w:sz w:val="32"/>
          <w:lang w:bidi="ar-SY"/>
        </w:rPr>
        <w:t>M</w:t>
      </w:r>
      <w:r w:rsidRPr="00F139A7">
        <w:rPr>
          <w:rFonts w:hint="cs"/>
          <w:sz w:val="32"/>
          <w:rtl/>
          <w:lang w:bidi="ar-SY"/>
        </w:rPr>
        <w:t>) من خلال الضغط على زر القمع الموجود إلى يسار حقل الشروط المتقدمة للمادة فتظهر نافذة الشروط المتقدمة للمادة, نضغط فيها على شريط "المادة" الموجود أسفل هذه النافذة فتظهر الحقول الموجودة في بطاقة المادة فنختار من هذه الحقول حقل "القياس" ثم نضع قيمته تساوي (</w:t>
      </w:r>
      <w:r w:rsidRPr="00F139A7">
        <w:rPr>
          <w:sz w:val="32"/>
          <w:lang w:bidi="ar-SY"/>
        </w:rPr>
        <w:t>M</w:t>
      </w:r>
      <w:r w:rsidRPr="00F139A7">
        <w:rPr>
          <w:rFonts w:hint="cs"/>
          <w:sz w:val="32"/>
          <w:rtl/>
          <w:lang w:bidi="ar-SY"/>
        </w:rPr>
        <w:t>) في سطر الشرط الذي يظهر في النافذة ثم نضغط "موافق" ونحفظ هذا الشرط فيتم جلب هذا الشرط إلى حقل الشروط المتقدمة للمادة ثم عند عرض التقرير يتم فقط عرض الفواتير التي تحوي المواد التي قياسها وسط.</w:t>
      </w:r>
    </w:p>
    <w:p w:rsidR="00A81CBB" w:rsidRPr="00F139A7" w:rsidRDefault="00A81CBB" w:rsidP="00A81CBB">
      <w:pPr>
        <w:tabs>
          <w:tab w:val="left" w:pos="26"/>
        </w:tabs>
        <w:spacing w:after="100" w:afterAutospacing="1"/>
        <w:ind w:left="-20"/>
        <w:jc w:val="center"/>
        <w:rPr>
          <w:sz w:val="32"/>
          <w:rtl/>
          <w:lang w:bidi="ar-SY"/>
        </w:rPr>
      </w:pPr>
      <w:r w:rsidRPr="00F139A7">
        <w:rPr>
          <w:rFonts w:hint="cs"/>
          <w:noProof/>
          <w:sz w:val="32"/>
        </w:rPr>
        <w:lastRenderedPageBreak/>
        <w:drawing>
          <wp:inline distT="0" distB="0" distL="0" distR="0" wp14:anchorId="7427BDF8" wp14:editId="33AFC343">
            <wp:extent cx="3261600" cy="1494000"/>
            <wp:effectExtent l="0" t="0" r="0" b="0"/>
            <wp:docPr id="1936" name="صورة 1936" descr="0204- P-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0204- P-207"/>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3261600" cy="14940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شروط متقدمة للفاتورة:</w:t>
      </w:r>
      <w:r w:rsidRPr="00F139A7">
        <w:rPr>
          <w:rFonts w:hint="cs"/>
          <w:sz w:val="32"/>
          <w:rtl/>
          <w:lang w:bidi="ar-SY"/>
        </w:rPr>
        <w:t xml:space="preserve"> نحدد في هذا الحقل شروط متقدمة للفاتورة بحيث يتم عرض الفواتير التي تنطبق عليها الشروط المتقدمة. فيمكننا مثلاً أن نضع في الشروط المتقدمة للفاتورة العملة تساوي الدولار فيتم عرض الفواتير التي تمت بالدولار ويتم وضع الشرط كما في الشكل التالي:</w:t>
      </w:r>
    </w:p>
    <w:p w:rsidR="00A81CBB" w:rsidRPr="00F139A7" w:rsidRDefault="00A81CBB" w:rsidP="00A81CBB">
      <w:pPr>
        <w:tabs>
          <w:tab w:val="left" w:pos="26"/>
        </w:tabs>
        <w:spacing w:before="100" w:beforeAutospacing="1" w:after="100" w:afterAutospacing="1"/>
        <w:ind w:left="-20"/>
        <w:jc w:val="center"/>
        <w:rPr>
          <w:sz w:val="32"/>
          <w:rtl/>
          <w:lang w:bidi="ar-SY"/>
        </w:rPr>
      </w:pPr>
      <w:r w:rsidRPr="00F139A7">
        <w:rPr>
          <w:noProof/>
        </w:rPr>
        <w:drawing>
          <wp:inline distT="0" distB="0" distL="0" distR="0" wp14:anchorId="78E2B807" wp14:editId="2CBAEAD1">
            <wp:extent cx="3296285" cy="1506855"/>
            <wp:effectExtent l="0" t="0" r="0" b="0"/>
            <wp:docPr id="1937" name="صورة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noChangeArrowheads="1"/>
                    </pic:cNvPicPr>
                  </pic:nvPicPr>
                  <pic:blipFill>
                    <a:blip r:embed="rId292">
                      <a:extLst>
                        <a:ext uri="{28A0092B-C50C-407E-A947-70E740481C1C}">
                          <a14:useLocalDpi xmlns:a14="http://schemas.microsoft.com/office/drawing/2010/main" val="0"/>
                        </a:ext>
                      </a:extLst>
                    </a:blip>
                    <a:stretch>
                      <a:fillRect/>
                    </a:stretch>
                  </pic:blipFill>
                  <pic:spPr bwMode="auto">
                    <a:xfrm>
                      <a:off x="0" y="0"/>
                      <a:ext cx="3296285" cy="1506855"/>
                    </a:xfrm>
                    <a:prstGeom prst="rect">
                      <a:avLst/>
                    </a:prstGeom>
                    <a:noFill/>
                    <a:ln w="9525">
                      <a:noFill/>
                      <a:miter lim="800000"/>
                      <a:headEnd/>
                      <a:tailEnd/>
                    </a:ln>
                  </pic:spPr>
                </pic:pic>
              </a:graphicData>
            </a:graphic>
          </wp:inline>
        </w:drawing>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0"/>
        <w:jc w:val="lowKashida"/>
        <w:rPr>
          <w:sz w:val="32"/>
          <w:rtl/>
          <w:lang w:bidi="ar-SY"/>
        </w:rPr>
      </w:pPr>
      <w:r w:rsidRPr="00F139A7">
        <w:rPr>
          <w:rFonts w:hint="cs"/>
          <w:b/>
          <w:bCs/>
          <w:sz w:val="32"/>
          <w:rtl/>
          <w:lang w:bidi="ar-SY"/>
        </w:rPr>
        <w:t>ملاحظة:</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0"/>
        <w:jc w:val="lowKashida"/>
        <w:rPr>
          <w:sz w:val="32"/>
          <w:rtl/>
          <w:lang w:bidi="ar-SY"/>
        </w:rPr>
      </w:pPr>
      <w:r w:rsidRPr="00F139A7">
        <w:rPr>
          <w:rFonts w:hint="cs"/>
          <w:sz w:val="32"/>
          <w:rtl/>
          <w:lang w:bidi="ar-SY"/>
        </w:rPr>
        <w:t>يمكننا إيقاف عمل الشرط أو إلغاء تفعيله من خلال إلغاء الإشارة الموجودة بجانب سطر الشرط أو من خلال اختيار خيار "بلا شروط" في حقل الشروط المتقدمة وذلك كما يظهر في الوضع الافتراضي عند فتح التقرير للمرة الأولى.</w:t>
      </w:r>
    </w:p>
    <w:p w:rsidR="00A81CBB" w:rsidRPr="00F139A7" w:rsidRDefault="00A81CBB" w:rsidP="00A81CBB">
      <w:pPr>
        <w:tabs>
          <w:tab w:val="left" w:pos="26"/>
        </w:tabs>
        <w:spacing w:before="100" w:beforeAutospacing="1"/>
        <w:ind w:left="-23"/>
        <w:jc w:val="lowKashida"/>
        <w:rPr>
          <w:sz w:val="32"/>
          <w:rtl/>
          <w:lang w:bidi="ar-SY"/>
        </w:rPr>
      </w:pPr>
      <w:r w:rsidRPr="00F139A7">
        <w:rPr>
          <w:rFonts w:hint="cs"/>
          <w:b/>
          <w:bCs/>
          <w:sz w:val="32"/>
          <w:rtl/>
          <w:lang w:bidi="ar-SY"/>
        </w:rPr>
        <w:t>العملة والمعادل:</w:t>
      </w:r>
      <w:r w:rsidRPr="00F139A7">
        <w:rPr>
          <w:rFonts w:hint="cs"/>
          <w:sz w:val="32"/>
          <w:rtl/>
          <w:lang w:bidi="ar-SY"/>
        </w:rPr>
        <w:t xml:space="preserve"> نحدد من خلال هذين الحقلين العملة التي يتم عرض التقرير على أساسها ومعادل هذه العملة بالنسبة للعملة الأساسية.</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حقول الفاتورة:</w:t>
      </w:r>
      <w:r w:rsidRPr="00F139A7">
        <w:rPr>
          <w:rFonts w:hint="cs"/>
          <w:sz w:val="32"/>
          <w:rtl/>
          <w:lang w:bidi="ar-SY"/>
        </w:rPr>
        <w:t xml:space="preserve"> يمكننا من خلال هذا الشريط تفعيل الحقول التي نرغب بظهورها في التقرير, ومصدر معظم هذه الحقول هو الحقول الموجودة في الفاتورة, ويوجد أيضاً حقول أخرى مثل الكلفة والربح ...الخ.</w:t>
      </w:r>
    </w:p>
    <w:p w:rsidR="00A81CBB" w:rsidRPr="00F139A7" w:rsidRDefault="00A81CBB" w:rsidP="00A81CBB">
      <w:pPr>
        <w:tabs>
          <w:tab w:val="left" w:pos="26"/>
        </w:tabs>
        <w:ind w:left="-23"/>
        <w:jc w:val="lowKashida"/>
        <w:rPr>
          <w:b/>
          <w:bCs/>
          <w:sz w:val="32"/>
          <w:rtl/>
          <w:lang w:bidi="ar-SY"/>
        </w:rPr>
      </w:pPr>
      <w:r w:rsidRPr="00F139A7">
        <w:rPr>
          <w:rFonts w:hint="cs"/>
          <w:b/>
          <w:bCs/>
          <w:sz w:val="32"/>
          <w:rtl/>
          <w:lang w:bidi="ar-SY"/>
        </w:rPr>
        <w:t>خيارات:</w:t>
      </w:r>
      <w:r w:rsidRPr="00F139A7">
        <w:rPr>
          <w:rFonts w:hint="cs"/>
          <w:sz w:val="32"/>
          <w:rtl/>
          <w:lang w:bidi="ar-SY"/>
        </w:rPr>
        <w:t xml:space="preserve"> يحتوي شريط "خيارات" على الخيارات التالية:</w:t>
      </w:r>
    </w:p>
    <w:p w:rsidR="00A81CBB" w:rsidRPr="00F139A7" w:rsidRDefault="00A81CBB" w:rsidP="00107249">
      <w:pPr>
        <w:numPr>
          <w:ilvl w:val="4"/>
          <w:numId w:val="24"/>
        </w:numPr>
        <w:tabs>
          <w:tab w:val="clear" w:pos="3577"/>
          <w:tab w:val="left" w:pos="26"/>
        </w:tabs>
        <w:ind w:left="342"/>
        <w:jc w:val="lowKashida"/>
        <w:rPr>
          <w:b/>
          <w:bCs/>
          <w:sz w:val="32"/>
          <w:lang w:bidi="ar-SY"/>
        </w:rPr>
      </w:pPr>
      <w:r w:rsidRPr="00F139A7">
        <w:rPr>
          <w:rFonts w:hint="cs"/>
          <w:b/>
          <w:bCs/>
          <w:sz w:val="32"/>
          <w:rtl/>
          <w:lang w:bidi="ar-SY"/>
        </w:rPr>
        <w:t xml:space="preserve">إظهار المسلسل: </w:t>
      </w:r>
      <w:r w:rsidRPr="00F139A7">
        <w:rPr>
          <w:rFonts w:hint="cs"/>
          <w:sz w:val="32"/>
          <w:rtl/>
          <w:lang w:bidi="ar-SY"/>
        </w:rPr>
        <w:t>عند تفعيل هذا الخيار يتم إظهار رقم متسلسل للفواتير الظاهرة في هذا التقرير.</w:t>
      </w:r>
    </w:p>
    <w:p w:rsidR="00A81CBB" w:rsidRPr="00F139A7" w:rsidRDefault="00A81CBB" w:rsidP="00107249">
      <w:pPr>
        <w:numPr>
          <w:ilvl w:val="4"/>
          <w:numId w:val="24"/>
        </w:numPr>
        <w:tabs>
          <w:tab w:val="clear" w:pos="3577"/>
          <w:tab w:val="left" w:pos="26"/>
        </w:tabs>
        <w:ind w:left="342"/>
        <w:jc w:val="lowKashida"/>
        <w:rPr>
          <w:b/>
          <w:bCs/>
          <w:sz w:val="32"/>
          <w:lang w:bidi="ar-SY"/>
        </w:rPr>
      </w:pPr>
      <w:r w:rsidRPr="00F139A7">
        <w:rPr>
          <w:rFonts w:hint="cs"/>
          <w:b/>
          <w:bCs/>
          <w:sz w:val="32"/>
          <w:rtl/>
          <w:lang w:bidi="ar-SY"/>
        </w:rPr>
        <w:t>الفواتير المثبتة:</w:t>
      </w:r>
      <w:r w:rsidRPr="00F139A7">
        <w:rPr>
          <w:rFonts w:hint="cs"/>
          <w:sz w:val="32"/>
          <w:rtl/>
          <w:lang w:bidi="ar-SY"/>
        </w:rPr>
        <w:t xml:space="preserve"> نفعل هذا الخيار عندما نريد عرض الفواتير المثبتة.</w:t>
      </w:r>
    </w:p>
    <w:p w:rsidR="00A81CBB" w:rsidRPr="00F139A7" w:rsidRDefault="00A81CBB" w:rsidP="00107249">
      <w:pPr>
        <w:numPr>
          <w:ilvl w:val="4"/>
          <w:numId w:val="24"/>
        </w:numPr>
        <w:tabs>
          <w:tab w:val="clear" w:pos="3577"/>
          <w:tab w:val="left" w:pos="26"/>
        </w:tabs>
        <w:ind w:left="342" w:hanging="362"/>
        <w:jc w:val="lowKashida"/>
        <w:rPr>
          <w:b/>
          <w:bCs/>
          <w:sz w:val="32"/>
          <w:lang w:bidi="ar-SY"/>
        </w:rPr>
      </w:pPr>
      <w:r w:rsidRPr="00F139A7">
        <w:rPr>
          <w:rFonts w:hint="cs"/>
          <w:b/>
          <w:bCs/>
          <w:sz w:val="32"/>
          <w:rtl/>
          <w:lang w:bidi="ar-SY"/>
        </w:rPr>
        <w:t>الفواتير غير المثبتة:</w:t>
      </w:r>
      <w:r w:rsidRPr="00F139A7">
        <w:rPr>
          <w:rFonts w:hint="cs"/>
          <w:sz w:val="32"/>
          <w:rtl/>
          <w:lang w:bidi="ar-SY"/>
        </w:rPr>
        <w:t xml:space="preserve"> نفعل هذا الخيار عندما نريد عرض الفواتير غير المثبتة.</w:t>
      </w:r>
    </w:p>
    <w:p w:rsidR="00A81CBB" w:rsidRPr="00F139A7" w:rsidRDefault="00A81CBB" w:rsidP="00107249">
      <w:pPr>
        <w:numPr>
          <w:ilvl w:val="4"/>
          <w:numId w:val="24"/>
        </w:numPr>
        <w:tabs>
          <w:tab w:val="clear" w:pos="3577"/>
          <w:tab w:val="left" w:pos="26"/>
        </w:tabs>
        <w:ind w:left="342" w:hanging="362"/>
        <w:jc w:val="lowKashida"/>
        <w:rPr>
          <w:b/>
          <w:bCs/>
          <w:sz w:val="32"/>
          <w:lang w:bidi="ar-SY"/>
        </w:rPr>
      </w:pPr>
      <w:r w:rsidRPr="00F139A7">
        <w:rPr>
          <w:rFonts w:hint="cs"/>
          <w:b/>
          <w:bCs/>
          <w:sz w:val="32"/>
          <w:rtl/>
          <w:lang w:bidi="ar-SY"/>
        </w:rPr>
        <w:lastRenderedPageBreak/>
        <w:t>كميات فقط:</w:t>
      </w:r>
      <w:r w:rsidRPr="00F139A7">
        <w:rPr>
          <w:rFonts w:hint="cs"/>
          <w:sz w:val="32"/>
          <w:rtl/>
          <w:lang w:bidi="ar-SY"/>
        </w:rPr>
        <w:t xml:space="preserve"> عند تفعيل هذا الخيار يتم عرض تفاصيل المواد في الفواتير التي يتم عرضها في التقرير, ولا يمكن إذا فعلنا هذا الخيار أن يتم عرض إجمالي الفاتورة أو الدفعة على الفاتورة أو إجمالي المصاريف أو فصل حسم البنود أو إضافة البنود عن الحسم أو الإضافة العامة. ولإظهار أي من التفاصيل السابقة يجب تعطيل هذا الخيار (إلغاء تفعيله).</w:t>
      </w:r>
    </w:p>
    <w:p w:rsidR="00A81CBB" w:rsidRPr="00F139A7" w:rsidRDefault="00A81CBB" w:rsidP="00107249">
      <w:pPr>
        <w:numPr>
          <w:ilvl w:val="4"/>
          <w:numId w:val="24"/>
        </w:numPr>
        <w:tabs>
          <w:tab w:val="clear" w:pos="3577"/>
          <w:tab w:val="left" w:pos="26"/>
        </w:tabs>
        <w:ind w:left="342"/>
        <w:jc w:val="lowKashida"/>
        <w:rPr>
          <w:b/>
          <w:bCs/>
          <w:sz w:val="32"/>
          <w:lang w:bidi="ar-SY"/>
        </w:rPr>
      </w:pPr>
      <w:r w:rsidRPr="00F139A7">
        <w:rPr>
          <w:rFonts w:hint="cs"/>
          <w:b/>
          <w:bCs/>
          <w:sz w:val="32"/>
          <w:rtl/>
          <w:lang w:bidi="ar-SY"/>
        </w:rPr>
        <w:t>إظهار إجمالي الفاتورة:</w:t>
      </w:r>
      <w:r w:rsidRPr="00F139A7">
        <w:rPr>
          <w:rFonts w:hint="cs"/>
          <w:sz w:val="32"/>
          <w:rtl/>
          <w:lang w:bidi="ar-SY"/>
        </w:rPr>
        <w:t xml:space="preserve"> عند تفعيل هذا الخيار يتم إظهار إجمالي الفاتورة في سطر منفصل بعد تفاصيل هذه الفاتورة. وذلك كما في الشكل:</w:t>
      </w:r>
    </w:p>
    <w:p w:rsidR="00A81CBB" w:rsidRPr="00F139A7" w:rsidRDefault="00A81CBB" w:rsidP="00A81CBB">
      <w:pPr>
        <w:tabs>
          <w:tab w:val="left" w:pos="26"/>
        </w:tabs>
        <w:spacing w:before="100" w:beforeAutospacing="1" w:after="100" w:afterAutospacing="1"/>
        <w:jc w:val="center"/>
        <w:rPr>
          <w:b/>
          <w:bCs/>
          <w:sz w:val="32"/>
          <w:rtl/>
          <w:lang w:bidi="ar-SY"/>
        </w:rPr>
      </w:pPr>
      <w:r w:rsidRPr="00F139A7">
        <w:rPr>
          <w:noProof/>
        </w:rPr>
        <w:drawing>
          <wp:inline distT="0" distB="0" distL="0" distR="0" wp14:anchorId="19CF1A96" wp14:editId="393BAAFC">
            <wp:extent cx="5274000" cy="2232000"/>
            <wp:effectExtent l="0" t="0" r="3175" b="0"/>
            <wp:docPr id="1938" name="صورة 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pic:cNvPicPr>
                      <a:picLocks noChangeAspect="1" noChangeArrowheads="1"/>
                    </pic:cNvPicPr>
                  </pic:nvPicPr>
                  <pic:blipFill>
                    <a:blip r:embed="rId293">
                      <a:extLst>
                        <a:ext uri="{28A0092B-C50C-407E-A947-70E740481C1C}">
                          <a14:useLocalDpi xmlns:a14="http://schemas.microsoft.com/office/drawing/2010/main" val="0"/>
                        </a:ext>
                      </a:extLst>
                    </a:blip>
                    <a:stretch>
                      <a:fillRect/>
                    </a:stretch>
                  </pic:blipFill>
                  <pic:spPr bwMode="auto">
                    <a:xfrm>
                      <a:off x="0" y="0"/>
                      <a:ext cx="5274000" cy="2232000"/>
                    </a:xfrm>
                    <a:prstGeom prst="rect">
                      <a:avLst/>
                    </a:prstGeom>
                    <a:noFill/>
                    <a:ln w="9525">
                      <a:noFill/>
                      <a:miter lim="800000"/>
                      <a:headEnd/>
                      <a:tailEnd/>
                    </a:ln>
                  </pic:spPr>
                </pic:pic>
              </a:graphicData>
            </a:graphic>
          </wp:inline>
        </w:drawing>
      </w:r>
    </w:p>
    <w:p w:rsidR="00A81CBB" w:rsidRPr="00F139A7" w:rsidRDefault="00A81CBB" w:rsidP="00107249">
      <w:pPr>
        <w:numPr>
          <w:ilvl w:val="4"/>
          <w:numId w:val="24"/>
        </w:numPr>
        <w:tabs>
          <w:tab w:val="clear" w:pos="3577"/>
          <w:tab w:val="left" w:pos="26"/>
        </w:tabs>
        <w:ind w:left="342"/>
        <w:jc w:val="lowKashida"/>
        <w:rPr>
          <w:b/>
          <w:bCs/>
          <w:sz w:val="32"/>
          <w:lang w:bidi="ar-SY"/>
        </w:rPr>
      </w:pPr>
      <w:r w:rsidRPr="00F139A7">
        <w:rPr>
          <w:rFonts w:hint="cs"/>
          <w:b/>
          <w:bCs/>
          <w:sz w:val="32"/>
          <w:rtl/>
          <w:lang w:bidi="ar-SY"/>
        </w:rPr>
        <w:t>إظهار صافي الفاتورة:</w:t>
      </w:r>
      <w:r w:rsidRPr="00F139A7">
        <w:rPr>
          <w:rFonts w:hint="cs"/>
          <w:sz w:val="32"/>
          <w:rtl/>
          <w:lang w:bidi="ar-SY"/>
        </w:rPr>
        <w:t xml:space="preserve"> عند تفعيل هذا الخيار يتم إظهار صافي الفاتورة في سطر منفصل بعد تفاصيل هذه الفاتورة.</w:t>
      </w:r>
    </w:p>
    <w:p w:rsidR="00A81CBB" w:rsidRPr="00F139A7" w:rsidRDefault="00A81CBB" w:rsidP="00A81CBB">
      <w:pPr>
        <w:tabs>
          <w:tab w:val="left" w:pos="26"/>
        </w:tabs>
        <w:jc w:val="center"/>
        <w:rPr>
          <w:b/>
          <w:bCs/>
          <w:sz w:val="32"/>
          <w:lang w:bidi="ar-SY"/>
        </w:rPr>
      </w:pPr>
      <w:r w:rsidRPr="00F139A7">
        <w:rPr>
          <w:noProof/>
        </w:rPr>
        <w:drawing>
          <wp:inline distT="0" distB="0" distL="0" distR="0" wp14:anchorId="411B4BC1" wp14:editId="4F360C85">
            <wp:extent cx="4762800" cy="2610000"/>
            <wp:effectExtent l="0" t="0" r="0" b="0"/>
            <wp:docPr id="1939" name="صورة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294">
                      <a:extLst>
                        <a:ext uri="{28A0092B-C50C-407E-A947-70E740481C1C}">
                          <a14:useLocalDpi xmlns:a14="http://schemas.microsoft.com/office/drawing/2010/main" val="0"/>
                        </a:ext>
                      </a:extLst>
                    </a:blip>
                    <a:stretch>
                      <a:fillRect/>
                    </a:stretch>
                  </pic:blipFill>
                  <pic:spPr bwMode="auto">
                    <a:xfrm>
                      <a:off x="0" y="0"/>
                      <a:ext cx="4762800" cy="2610000"/>
                    </a:xfrm>
                    <a:prstGeom prst="rect">
                      <a:avLst/>
                    </a:prstGeom>
                    <a:noFill/>
                    <a:ln w="9525">
                      <a:noFill/>
                      <a:miter lim="800000"/>
                      <a:headEnd/>
                      <a:tailEnd/>
                    </a:ln>
                  </pic:spPr>
                </pic:pic>
              </a:graphicData>
            </a:graphic>
          </wp:inline>
        </w:drawing>
      </w:r>
    </w:p>
    <w:p w:rsidR="00A81CBB" w:rsidRPr="00F139A7" w:rsidRDefault="00A81CBB" w:rsidP="00107249">
      <w:pPr>
        <w:numPr>
          <w:ilvl w:val="4"/>
          <w:numId w:val="24"/>
        </w:numPr>
        <w:tabs>
          <w:tab w:val="clear" w:pos="3577"/>
          <w:tab w:val="left" w:pos="26"/>
        </w:tabs>
        <w:ind w:left="342"/>
        <w:jc w:val="lowKashida"/>
        <w:rPr>
          <w:b/>
          <w:bCs/>
          <w:sz w:val="32"/>
          <w:lang w:bidi="ar-SY"/>
        </w:rPr>
      </w:pPr>
      <w:r w:rsidRPr="00F139A7">
        <w:rPr>
          <w:rFonts w:hint="cs"/>
          <w:b/>
          <w:bCs/>
          <w:sz w:val="32"/>
          <w:rtl/>
          <w:lang w:bidi="ar-SY"/>
        </w:rPr>
        <w:t>فصل حسم البنود عن الحسم العام:</w:t>
      </w:r>
      <w:r w:rsidRPr="00F139A7">
        <w:rPr>
          <w:rFonts w:hint="cs"/>
          <w:sz w:val="32"/>
          <w:rtl/>
          <w:lang w:bidi="ar-SY"/>
        </w:rPr>
        <w:t xml:space="preserve"> بفرض أنه لدينا فاتورة مبيع فيها حسم على البنود وحسم عام على الفاتورة, نقوم من شريط الحقول بتفعيل حقول الحسم فيتم عرض حسم البنود والحسم العام </w:t>
      </w:r>
      <w:r w:rsidRPr="00F139A7">
        <w:rPr>
          <w:rFonts w:hint="cs"/>
          <w:sz w:val="32"/>
          <w:rtl/>
          <w:lang w:bidi="ar-SY"/>
        </w:rPr>
        <w:lastRenderedPageBreak/>
        <w:t>بطريقتين: إذا لم نفعل خيار فصل حسم البنود عن الحسم العام يتم عرضهما في سطر واحد بعد إجمالي الفاتورة كما في الشكل التالي:</w:t>
      </w:r>
    </w:p>
    <w:p w:rsidR="00A81CBB" w:rsidRPr="00F139A7" w:rsidRDefault="00A81CBB" w:rsidP="00A81CBB">
      <w:pPr>
        <w:tabs>
          <w:tab w:val="left" w:pos="26"/>
        </w:tabs>
        <w:spacing w:after="100" w:afterAutospacing="1"/>
        <w:jc w:val="center"/>
        <w:rPr>
          <w:b/>
          <w:bCs/>
          <w:sz w:val="32"/>
          <w:rtl/>
          <w:lang w:bidi="ar-SY"/>
        </w:rPr>
      </w:pPr>
      <w:r w:rsidRPr="00F139A7">
        <w:rPr>
          <w:noProof/>
        </w:rPr>
        <w:drawing>
          <wp:inline distT="0" distB="0" distL="0" distR="0" wp14:anchorId="678B2940" wp14:editId="60BA5B68">
            <wp:extent cx="4762800" cy="2610000"/>
            <wp:effectExtent l="0" t="0" r="0" b="0"/>
            <wp:docPr id="1940" name="صورة 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294">
                      <a:extLst>
                        <a:ext uri="{28A0092B-C50C-407E-A947-70E740481C1C}">
                          <a14:useLocalDpi xmlns:a14="http://schemas.microsoft.com/office/drawing/2010/main" val="0"/>
                        </a:ext>
                      </a:extLst>
                    </a:blip>
                    <a:stretch>
                      <a:fillRect/>
                    </a:stretch>
                  </pic:blipFill>
                  <pic:spPr bwMode="auto">
                    <a:xfrm>
                      <a:off x="0" y="0"/>
                      <a:ext cx="4762800" cy="26100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342" w:hanging="362"/>
        <w:jc w:val="lowKashida"/>
        <w:rPr>
          <w:sz w:val="32"/>
          <w:rtl/>
          <w:lang w:bidi="ar-SY"/>
        </w:rPr>
      </w:pPr>
      <w:r w:rsidRPr="00F139A7">
        <w:rPr>
          <w:rFonts w:hint="cs"/>
          <w:sz w:val="32"/>
          <w:rtl/>
          <w:lang w:bidi="ar-SY"/>
        </w:rPr>
        <w:t>وإذا فعلنا الخيار السابق يتم فصل الحسم العام عن حسم البند كما في الشكل التالي:</w:t>
      </w:r>
    </w:p>
    <w:p w:rsidR="00A81CBB" w:rsidRPr="00F139A7" w:rsidRDefault="00A81CBB" w:rsidP="00A81CBB">
      <w:pPr>
        <w:tabs>
          <w:tab w:val="left" w:pos="26"/>
        </w:tabs>
        <w:spacing w:before="100" w:beforeAutospacing="1" w:after="100" w:afterAutospacing="1"/>
        <w:ind w:left="-52"/>
        <w:jc w:val="center"/>
        <w:rPr>
          <w:sz w:val="32"/>
          <w:rtl/>
          <w:lang w:bidi="ar-SY"/>
        </w:rPr>
      </w:pPr>
      <w:r w:rsidRPr="00F139A7">
        <w:rPr>
          <w:noProof/>
        </w:rPr>
        <w:drawing>
          <wp:inline distT="0" distB="0" distL="0" distR="0" wp14:anchorId="685198D8" wp14:editId="1D617E2C">
            <wp:extent cx="5043600" cy="2833200"/>
            <wp:effectExtent l="0" t="0" r="5080" b="5715"/>
            <wp:docPr id="1941" name="صورة 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pic:cNvPicPr>
                      <a:picLocks noChangeAspect="1" noChangeArrowheads="1"/>
                    </pic:cNvPicPr>
                  </pic:nvPicPr>
                  <pic:blipFill>
                    <a:blip r:embed="rId295">
                      <a:extLst>
                        <a:ext uri="{28A0092B-C50C-407E-A947-70E740481C1C}">
                          <a14:useLocalDpi xmlns:a14="http://schemas.microsoft.com/office/drawing/2010/main" val="0"/>
                        </a:ext>
                      </a:extLst>
                    </a:blip>
                    <a:stretch>
                      <a:fillRect/>
                    </a:stretch>
                  </pic:blipFill>
                  <pic:spPr bwMode="auto">
                    <a:xfrm>
                      <a:off x="0" y="0"/>
                      <a:ext cx="5043600" cy="2833200"/>
                    </a:xfrm>
                    <a:prstGeom prst="rect">
                      <a:avLst/>
                    </a:prstGeom>
                    <a:noFill/>
                    <a:ln w="9525">
                      <a:noFill/>
                      <a:miter lim="800000"/>
                      <a:headEnd/>
                      <a:tailEnd/>
                    </a:ln>
                  </pic:spPr>
                </pic:pic>
              </a:graphicData>
            </a:graphic>
          </wp:inline>
        </w:drawing>
      </w:r>
    </w:p>
    <w:p w:rsidR="00A81CBB" w:rsidRPr="00F139A7" w:rsidRDefault="00A81CBB" w:rsidP="00107249">
      <w:pPr>
        <w:numPr>
          <w:ilvl w:val="4"/>
          <w:numId w:val="27"/>
        </w:numPr>
        <w:tabs>
          <w:tab w:val="clear" w:pos="3577"/>
          <w:tab w:val="left" w:pos="26"/>
        </w:tabs>
        <w:ind w:left="342"/>
        <w:jc w:val="lowKashida"/>
        <w:rPr>
          <w:b/>
          <w:bCs/>
          <w:sz w:val="32"/>
          <w:lang w:bidi="ar-SY"/>
        </w:rPr>
      </w:pPr>
      <w:r w:rsidRPr="00F139A7">
        <w:rPr>
          <w:rFonts w:hint="cs"/>
          <w:b/>
          <w:bCs/>
          <w:sz w:val="32"/>
          <w:rtl/>
          <w:lang w:bidi="ar-SY"/>
        </w:rPr>
        <w:t>فصل إضافة البنود عن الإضافة العامة:</w:t>
      </w:r>
      <w:r w:rsidRPr="00F139A7">
        <w:rPr>
          <w:rFonts w:hint="cs"/>
          <w:sz w:val="32"/>
          <w:rtl/>
          <w:lang w:bidi="ar-SY"/>
        </w:rPr>
        <w:t xml:space="preserve"> ولهذا الخيار نفس معالجة الخيار السابق.</w:t>
      </w:r>
    </w:p>
    <w:p w:rsidR="00A81CBB" w:rsidRPr="00F139A7" w:rsidRDefault="00A81CBB" w:rsidP="00107249">
      <w:pPr>
        <w:numPr>
          <w:ilvl w:val="4"/>
          <w:numId w:val="27"/>
        </w:numPr>
        <w:tabs>
          <w:tab w:val="clear" w:pos="3577"/>
          <w:tab w:val="left" w:pos="26"/>
        </w:tabs>
        <w:ind w:left="342"/>
        <w:jc w:val="lowKashida"/>
        <w:rPr>
          <w:b/>
          <w:bCs/>
          <w:sz w:val="32"/>
          <w:lang w:bidi="ar-SY"/>
        </w:rPr>
      </w:pPr>
      <w:r w:rsidRPr="00F139A7">
        <w:rPr>
          <w:rFonts w:hint="cs"/>
          <w:b/>
          <w:bCs/>
          <w:sz w:val="32"/>
          <w:rtl/>
          <w:lang w:bidi="ar-SY"/>
        </w:rPr>
        <w:t>إظهار مجموع المصاريف:</w:t>
      </w:r>
      <w:r w:rsidRPr="00F139A7">
        <w:rPr>
          <w:rFonts w:hint="cs"/>
          <w:sz w:val="32"/>
          <w:rtl/>
          <w:lang w:bidi="ar-SY"/>
        </w:rPr>
        <w:t xml:space="preserve"> عند تفعيل هذا الخيار يتم إظهار مجموع المصاريف المدفوعة على الفاتورة والموجودة في صفحة المصاريف وذلك في سطر مستقل.</w:t>
      </w:r>
    </w:p>
    <w:p w:rsidR="00A81CBB" w:rsidRPr="00F139A7" w:rsidRDefault="00A81CBB" w:rsidP="00107249">
      <w:pPr>
        <w:numPr>
          <w:ilvl w:val="4"/>
          <w:numId w:val="27"/>
        </w:numPr>
        <w:tabs>
          <w:tab w:val="clear" w:pos="3577"/>
          <w:tab w:val="left" w:pos="26"/>
        </w:tabs>
        <w:ind w:left="342"/>
        <w:jc w:val="lowKashida"/>
        <w:rPr>
          <w:b/>
          <w:bCs/>
          <w:sz w:val="32"/>
          <w:lang w:bidi="ar-SY"/>
        </w:rPr>
      </w:pPr>
      <w:r w:rsidRPr="00F139A7">
        <w:rPr>
          <w:rFonts w:hint="cs"/>
          <w:b/>
          <w:bCs/>
          <w:sz w:val="32"/>
          <w:rtl/>
          <w:lang w:bidi="ar-SY"/>
        </w:rPr>
        <w:t xml:space="preserve">إظهار الوحدة الثانية, إظهار الوحدة الثالثة: </w:t>
      </w:r>
      <w:r w:rsidRPr="00F139A7">
        <w:rPr>
          <w:rFonts w:hint="cs"/>
          <w:sz w:val="32"/>
          <w:rtl/>
          <w:lang w:bidi="ar-SY"/>
        </w:rPr>
        <w:t>نقوم بتفعيل هذين الخيارين عندما</w:t>
      </w:r>
      <w:r w:rsidRPr="00F139A7">
        <w:rPr>
          <w:sz w:val="32"/>
          <w:rtl/>
          <w:lang w:bidi="ar-SY"/>
        </w:rPr>
        <w:br/>
      </w:r>
      <w:r w:rsidRPr="00F139A7">
        <w:rPr>
          <w:rFonts w:hint="cs"/>
          <w:sz w:val="32"/>
          <w:rtl/>
          <w:lang w:bidi="ar-SY"/>
        </w:rPr>
        <w:t>نرغب بإظهار الكميات التي تحركت بها المواد في الفاتورة بأكثر من وحدة.</w:t>
      </w:r>
    </w:p>
    <w:p w:rsidR="00A81CBB" w:rsidRPr="00F139A7" w:rsidRDefault="00A81CBB" w:rsidP="00107249">
      <w:pPr>
        <w:numPr>
          <w:ilvl w:val="4"/>
          <w:numId w:val="27"/>
        </w:numPr>
        <w:tabs>
          <w:tab w:val="clear" w:pos="3577"/>
          <w:tab w:val="left" w:pos="26"/>
        </w:tabs>
        <w:ind w:left="342"/>
        <w:jc w:val="lowKashida"/>
        <w:rPr>
          <w:b/>
          <w:bCs/>
          <w:sz w:val="32"/>
          <w:lang w:bidi="ar-SY"/>
        </w:rPr>
      </w:pPr>
      <w:r w:rsidRPr="00F139A7">
        <w:rPr>
          <w:rFonts w:hint="cs"/>
          <w:b/>
          <w:bCs/>
          <w:sz w:val="32"/>
          <w:rtl/>
          <w:lang w:bidi="ar-SY"/>
        </w:rPr>
        <w:lastRenderedPageBreak/>
        <w:t>دمج الهدية مع الكمية:</w:t>
      </w:r>
      <w:r w:rsidRPr="00F139A7">
        <w:rPr>
          <w:rFonts w:hint="cs"/>
          <w:sz w:val="32"/>
          <w:rtl/>
          <w:lang w:bidi="ar-SY"/>
        </w:rPr>
        <w:t xml:space="preserve"> عند تفعيل هذا الخيار يتم طرح الكمية الموجودة في حقل الهدية في الفاتورة من عدد وحدات المادة الموجودة في حقل الكمية. أما إذا لم يتم تفعيل هذا الخيار فيتم عرض الهدية في حقل منفصل عن حقل الكمية.</w:t>
      </w:r>
    </w:p>
    <w:p w:rsidR="00A81CBB" w:rsidRPr="00F139A7" w:rsidRDefault="00A81CBB" w:rsidP="00107249">
      <w:pPr>
        <w:numPr>
          <w:ilvl w:val="4"/>
          <w:numId w:val="27"/>
        </w:numPr>
        <w:tabs>
          <w:tab w:val="clear" w:pos="3577"/>
          <w:tab w:val="left" w:pos="26"/>
        </w:tabs>
        <w:ind w:left="342"/>
        <w:jc w:val="lowKashida"/>
        <w:rPr>
          <w:b/>
          <w:bCs/>
          <w:sz w:val="32"/>
          <w:lang w:bidi="ar-SY"/>
        </w:rPr>
      </w:pPr>
      <w:r w:rsidRPr="00F139A7">
        <w:rPr>
          <w:rFonts w:hint="cs"/>
          <w:b/>
          <w:bCs/>
          <w:sz w:val="32"/>
          <w:rtl/>
          <w:lang w:bidi="ar-SY"/>
        </w:rPr>
        <w:t xml:space="preserve">إظهار الرقم الفرعي للفاتورة: </w:t>
      </w:r>
      <w:r w:rsidRPr="00F139A7">
        <w:rPr>
          <w:rFonts w:hint="cs"/>
          <w:sz w:val="32"/>
          <w:rtl/>
          <w:lang w:bidi="ar-SY"/>
        </w:rPr>
        <w:t>يتم إظهار هذا الرقم عند تفعيل هذا الخيار.</w:t>
      </w:r>
    </w:p>
    <w:p w:rsidR="00A81CBB" w:rsidRPr="00F139A7" w:rsidRDefault="00A81CBB" w:rsidP="00107249">
      <w:pPr>
        <w:numPr>
          <w:ilvl w:val="4"/>
          <w:numId w:val="27"/>
        </w:numPr>
        <w:tabs>
          <w:tab w:val="clear" w:pos="3577"/>
          <w:tab w:val="left" w:pos="26"/>
        </w:tabs>
        <w:ind w:left="342"/>
        <w:jc w:val="lowKashida"/>
        <w:rPr>
          <w:b/>
          <w:bCs/>
          <w:sz w:val="32"/>
          <w:lang w:bidi="ar-SY"/>
        </w:rPr>
      </w:pPr>
      <w:r w:rsidRPr="00F139A7">
        <w:rPr>
          <w:rFonts w:hint="cs"/>
          <w:b/>
          <w:bCs/>
          <w:sz w:val="32"/>
          <w:rtl/>
          <w:lang w:bidi="ar-SY"/>
        </w:rPr>
        <w:t>إظهار الدفعة على الفاتورة:</w:t>
      </w:r>
      <w:r w:rsidRPr="00F139A7">
        <w:rPr>
          <w:rFonts w:hint="cs"/>
          <w:sz w:val="32"/>
          <w:rtl/>
          <w:lang w:bidi="ar-SY"/>
        </w:rPr>
        <w:t xml:space="preserve"> عند تفعيل هذا الخيار يتم إظهار الدفعة المدفوعة على الفاتورة والموجودة في حقل الدفعة وذلك في سطر مستقل.</w:t>
      </w:r>
    </w:p>
    <w:p w:rsidR="00A81CBB" w:rsidRPr="00F139A7" w:rsidRDefault="00A81CBB" w:rsidP="00107249">
      <w:pPr>
        <w:numPr>
          <w:ilvl w:val="4"/>
          <w:numId w:val="27"/>
        </w:numPr>
        <w:tabs>
          <w:tab w:val="clear" w:pos="3577"/>
          <w:tab w:val="left" w:pos="26"/>
        </w:tabs>
        <w:ind w:left="342"/>
        <w:jc w:val="lowKashida"/>
        <w:rPr>
          <w:b/>
          <w:bCs/>
          <w:sz w:val="32"/>
          <w:lang w:bidi="ar-SY"/>
        </w:rPr>
      </w:pPr>
      <w:r w:rsidRPr="00F139A7">
        <w:rPr>
          <w:rFonts w:hint="cs"/>
          <w:b/>
          <w:bCs/>
          <w:sz w:val="32"/>
          <w:rtl/>
          <w:lang w:bidi="ar-SY"/>
        </w:rPr>
        <w:t xml:space="preserve">إظهار طرق الدفع: </w:t>
      </w:r>
      <w:r w:rsidRPr="00F139A7">
        <w:rPr>
          <w:rFonts w:hint="cs"/>
          <w:sz w:val="32"/>
          <w:rtl/>
          <w:lang w:bidi="ar-SY"/>
        </w:rPr>
        <w:t>عند تفعيل هذا الخيار يتم تفصيل الدفعة المدفوعة على الفاتورة بحسب طرق الدفع المكونة لها وذلك في حال كانت الدفعة مدفوعة بأكثر من طريقة دفع كما تم الشرح سابقاً عند التحدث عن حقل الدفعة في الفاتورة.</w:t>
      </w:r>
    </w:p>
    <w:p w:rsidR="00A81CBB" w:rsidRPr="00F139A7" w:rsidRDefault="00A81CBB" w:rsidP="00107249">
      <w:pPr>
        <w:numPr>
          <w:ilvl w:val="4"/>
          <w:numId w:val="27"/>
        </w:numPr>
        <w:tabs>
          <w:tab w:val="clear" w:pos="3577"/>
          <w:tab w:val="left" w:pos="26"/>
        </w:tabs>
        <w:ind w:left="342"/>
        <w:jc w:val="lowKashida"/>
        <w:rPr>
          <w:b/>
          <w:bCs/>
          <w:sz w:val="32"/>
          <w:lang w:bidi="ar-SY"/>
        </w:rPr>
      </w:pPr>
      <w:r w:rsidRPr="00F139A7">
        <w:rPr>
          <w:rFonts w:hint="cs"/>
          <w:b/>
          <w:bCs/>
          <w:sz w:val="32"/>
          <w:rtl/>
          <w:lang w:bidi="ar-SY"/>
        </w:rPr>
        <w:t>إظهار طريقة الدفع:</w:t>
      </w:r>
      <w:r w:rsidRPr="00F139A7">
        <w:rPr>
          <w:rFonts w:hint="cs"/>
          <w:sz w:val="32"/>
          <w:rtl/>
          <w:lang w:bidi="ar-SY"/>
        </w:rPr>
        <w:t xml:space="preserve"> فيما إذا كانت نقدي أو آجل أو بورقة تجارية مثل الشيك.</w:t>
      </w:r>
    </w:p>
    <w:p w:rsidR="00A81CBB" w:rsidRPr="00F139A7" w:rsidRDefault="00A81CBB" w:rsidP="00107249">
      <w:pPr>
        <w:numPr>
          <w:ilvl w:val="4"/>
          <w:numId w:val="27"/>
        </w:numPr>
        <w:tabs>
          <w:tab w:val="clear" w:pos="3577"/>
          <w:tab w:val="left" w:pos="26"/>
        </w:tabs>
        <w:ind w:left="342"/>
        <w:jc w:val="lowKashida"/>
        <w:rPr>
          <w:b/>
          <w:bCs/>
          <w:sz w:val="32"/>
          <w:lang w:bidi="ar-SY"/>
        </w:rPr>
      </w:pPr>
      <w:r w:rsidRPr="00F139A7">
        <w:rPr>
          <w:rFonts w:hint="cs"/>
          <w:b/>
          <w:bCs/>
          <w:sz w:val="32"/>
          <w:rtl/>
          <w:lang w:bidi="ar-SY"/>
        </w:rPr>
        <w:t xml:space="preserve">إظهار الزبون: </w:t>
      </w:r>
      <w:r w:rsidRPr="00F139A7">
        <w:rPr>
          <w:rFonts w:hint="cs"/>
          <w:sz w:val="32"/>
          <w:rtl/>
          <w:lang w:bidi="ar-SY"/>
        </w:rPr>
        <w:t>وهو العميل الذي وضع حسابه في حقل حساب العميل في الفاتورة.</w:t>
      </w:r>
    </w:p>
    <w:p w:rsidR="00A81CBB" w:rsidRPr="00F139A7" w:rsidRDefault="00A81CBB" w:rsidP="00107249">
      <w:pPr>
        <w:numPr>
          <w:ilvl w:val="4"/>
          <w:numId w:val="27"/>
        </w:numPr>
        <w:tabs>
          <w:tab w:val="clear" w:pos="3577"/>
          <w:tab w:val="left" w:pos="26"/>
        </w:tabs>
        <w:ind w:left="342"/>
        <w:jc w:val="lowKashida"/>
        <w:rPr>
          <w:b/>
          <w:bCs/>
          <w:sz w:val="32"/>
          <w:lang w:bidi="ar-SY"/>
        </w:rPr>
      </w:pPr>
      <w:r w:rsidRPr="00F139A7">
        <w:rPr>
          <w:rFonts w:hint="cs"/>
          <w:b/>
          <w:bCs/>
          <w:sz w:val="32"/>
          <w:rtl/>
          <w:lang w:bidi="ar-SY"/>
        </w:rPr>
        <w:t xml:space="preserve">إظهار المندوب: </w:t>
      </w:r>
      <w:r w:rsidRPr="00F139A7">
        <w:rPr>
          <w:rFonts w:hint="cs"/>
          <w:sz w:val="32"/>
          <w:rtl/>
          <w:lang w:bidi="ar-SY"/>
        </w:rPr>
        <w:t>والذي أدخل اسمه في حقل المندوب في أسفل الفاتورة.</w:t>
      </w:r>
    </w:p>
    <w:p w:rsidR="00A81CBB" w:rsidRPr="00F139A7" w:rsidRDefault="00A81CBB" w:rsidP="00107249">
      <w:pPr>
        <w:numPr>
          <w:ilvl w:val="4"/>
          <w:numId w:val="27"/>
        </w:numPr>
        <w:tabs>
          <w:tab w:val="clear" w:pos="3577"/>
          <w:tab w:val="left" w:pos="26"/>
        </w:tabs>
        <w:ind w:left="342"/>
        <w:jc w:val="lowKashida"/>
        <w:rPr>
          <w:b/>
          <w:bCs/>
          <w:sz w:val="32"/>
          <w:lang w:bidi="ar-SY"/>
        </w:rPr>
      </w:pPr>
      <w:r w:rsidRPr="00F139A7">
        <w:rPr>
          <w:rFonts w:hint="cs"/>
          <w:b/>
          <w:bCs/>
          <w:sz w:val="32"/>
          <w:rtl/>
          <w:lang w:bidi="ar-SY"/>
        </w:rPr>
        <w:t xml:space="preserve">إظهار بيان الفاتورة: </w:t>
      </w:r>
      <w:r w:rsidRPr="00F139A7">
        <w:rPr>
          <w:rFonts w:hint="cs"/>
          <w:sz w:val="32"/>
          <w:rtl/>
          <w:lang w:bidi="ar-SY"/>
        </w:rPr>
        <w:t>وهو النص الذي أدخلناه في حقل البيان في رأس الفاتورة.</w:t>
      </w:r>
    </w:p>
    <w:p w:rsidR="00A81CBB" w:rsidRPr="00F139A7" w:rsidRDefault="00A81CBB" w:rsidP="00107249">
      <w:pPr>
        <w:numPr>
          <w:ilvl w:val="4"/>
          <w:numId w:val="27"/>
        </w:numPr>
        <w:tabs>
          <w:tab w:val="clear" w:pos="3577"/>
          <w:tab w:val="left" w:pos="26"/>
        </w:tabs>
        <w:ind w:left="342"/>
        <w:jc w:val="lowKashida"/>
        <w:rPr>
          <w:b/>
          <w:bCs/>
          <w:sz w:val="32"/>
          <w:lang w:bidi="ar-SY"/>
        </w:rPr>
      </w:pPr>
      <w:r w:rsidRPr="00F139A7">
        <w:rPr>
          <w:rFonts w:hint="cs"/>
          <w:b/>
          <w:bCs/>
          <w:sz w:val="32"/>
          <w:rtl/>
          <w:lang w:bidi="ar-SY"/>
        </w:rPr>
        <w:t>دمج رمز المادة مع المادة:</w:t>
      </w:r>
      <w:r w:rsidRPr="00F139A7">
        <w:rPr>
          <w:rFonts w:hint="cs"/>
          <w:sz w:val="32"/>
          <w:rtl/>
          <w:lang w:bidi="ar-SY"/>
        </w:rPr>
        <w:t xml:space="preserve"> عند تفعيل هذا الخيار يتم عرض رمز المادة واسمها في حقل واحد في التقرير النهائي.</w:t>
      </w:r>
    </w:p>
    <w:p w:rsidR="00A81CBB" w:rsidRPr="00F139A7" w:rsidRDefault="00A81CBB" w:rsidP="00A81CBB">
      <w:pPr>
        <w:tabs>
          <w:tab w:val="left" w:pos="26"/>
        </w:tabs>
        <w:ind w:left="-18"/>
        <w:jc w:val="lowKashida"/>
        <w:rPr>
          <w:b/>
          <w:bCs/>
          <w:sz w:val="32"/>
          <w:lang w:bidi="ar-SY"/>
        </w:rPr>
      </w:pPr>
      <w:r w:rsidRPr="00F139A7">
        <w:rPr>
          <w:rFonts w:hint="cs"/>
          <w:b/>
          <w:bCs/>
          <w:sz w:val="32"/>
          <w:rtl/>
          <w:lang w:bidi="ar-SY"/>
        </w:rPr>
        <w:t xml:space="preserve">أنواع الفواتير: </w:t>
      </w:r>
      <w:r w:rsidRPr="00F139A7">
        <w:rPr>
          <w:rFonts w:hint="cs"/>
          <w:sz w:val="32"/>
          <w:rtl/>
          <w:lang w:bidi="ar-SY"/>
        </w:rPr>
        <w:t>يمكننا من خلال شريط أنواع الفواتير أن نحدد نوع الفواتير الذي نرغب بظهوره في هذا التقرير.</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lastRenderedPageBreak/>
        <w:t>أمثلة عملية عن المعلومات التي يمكن استخلاصها من تقرير حركة فواتير تفصيلية: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بالحركة التفصيلية لفواتير المبيع المباعة خلال الشهر الأول.</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بالحركة التفصيلية لفواتير المبيع المباعة للزبون طارق.</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بالحركة التفصيلية لفواتير المبيع التي تم إخراجها من المستودع الرئيسي.</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بالحركة التفصيلية لفواتير الشراء الآجلة.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بالحركة التفصيلية لفواتير إخراج المواد المصروفة على مركز كلفة "البناء رقم واحد".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بالحركة التفصيلية لفواتير مواد فهرس الألبسة.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بالحركة التفصيلية لفواتير المبيع لحساب زبون ما يتم تحديده عند طلب التقرير.</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بالحركة التفصيلية لفواتير الشراء والتي يحوي بيانها عبارة " شحن شركة الهرم ".</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بالحركة التفصيلية لفواتير المبيع مقيمة بالدولار الأمريكي وبمعادل 70 بالنسبة لليرة السورية.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بالحركة التفصيلية لفواتير المبيع من الفاتورة رقم 25 إلى الفاتورة رقم 180.</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بالحركة التفصيلية لفواتير المبيع التي تم بيعها في فرع الشركة الرئيسي بكافة مستودعاته.</w:t>
      </w:r>
    </w:p>
    <w:p w:rsidR="00A81CBB" w:rsidRPr="00F139A7" w:rsidRDefault="00A81CBB" w:rsidP="00A81CBB">
      <w:pPr>
        <w:bidi w:val="0"/>
        <w:rPr>
          <w:sz w:val="32"/>
          <w:lang w:bidi="ar-SY"/>
        </w:rPr>
      </w:pPr>
      <w:r w:rsidRPr="00F139A7">
        <w:rPr>
          <w:sz w:val="32"/>
          <w:lang w:bidi="ar-SY"/>
        </w:rPr>
        <w:br w:type="page"/>
      </w:r>
    </w:p>
    <w:p w:rsidR="00A81CBB" w:rsidRPr="0087372B" w:rsidRDefault="008C70A5" w:rsidP="008C70A5">
      <w:pPr>
        <w:pStyle w:val="2"/>
        <w:rPr>
          <w:u w:val="none"/>
          <w:rtl/>
        </w:rPr>
      </w:pPr>
      <w:bookmarkStart w:id="188" w:name="_Toc362962077"/>
      <w:r w:rsidRPr="00F139A7">
        <w:rPr>
          <w:rFonts w:hint="cs"/>
          <w:b w:val="0"/>
          <w:bCs w:val="0"/>
          <w:i w:val="0"/>
          <w:rtl/>
          <w:lang w:bidi="ar-SY"/>
        </w:rPr>
        <w:lastRenderedPageBreak/>
        <w:t>5</w:t>
      </w:r>
      <w:r w:rsidRPr="0087372B">
        <w:rPr>
          <w:rFonts w:hint="cs"/>
          <w:b w:val="0"/>
          <w:bCs w:val="0"/>
          <w:i w:val="0"/>
          <w:u w:val="none"/>
          <w:rtl/>
          <w:lang w:bidi="ar-SY"/>
        </w:rPr>
        <w:t>-</w:t>
      </w:r>
      <w:r w:rsidRPr="0087372B">
        <w:rPr>
          <w:rFonts w:hint="cs"/>
          <w:u w:val="none"/>
          <w:rtl/>
        </w:rPr>
        <w:t xml:space="preserve"> </w:t>
      </w:r>
      <w:r w:rsidR="00A81CBB" w:rsidRPr="0087372B">
        <w:rPr>
          <w:rFonts w:hint="cs"/>
          <w:u w:val="none"/>
          <w:rtl/>
        </w:rPr>
        <w:t>تقرير إجمالي الفواتير:</w:t>
      </w:r>
      <w:bookmarkEnd w:id="188"/>
    </w:p>
    <w:p w:rsidR="00A81CBB" w:rsidRPr="00F139A7" w:rsidRDefault="00A81CBB" w:rsidP="00A81CBB">
      <w:pPr>
        <w:tabs>
          <w:tab w:val="left" w:pos="26"/>
        </w:tabs>
        <w:ind w:left="-23"/>
        <w:jc w:val="lowKashida"/>
        <w:rPr>
          <w:b/>
          <w:bCs/>
          <w:sz w:val="32"/>
          <w:lang w:bidi="ar-SY"/>
        </w:rPr>
      </w:pPr>
      <w:r w:rsidRPr="00F139A7">
        <w:rPr>
          <w:rFonts w:hint="cs"/>
          <w:sz w:val="32"/>
          <w:rtl/>
          <w:lang w:bidi="ar-SY"/>
        </w:rPr>
        <w:t>يعطينا هذا التقرير معلومات إجمالية عن الفواتير دون معلومات تفصيلية عن المواد الموجودة في هذه الفواتير. وعند الضغط على تقرير "إجمالي الفواتير" من قائمة "تقارير" تظهر نافذة شروط التقرير الظاهرة في الشكل التالي والتي تحوي الشروط التالية:</w:t>
      </w:r>
    </w:p>
    <w:p w:rsidR="00A81CBB" w:rsidRPr="00F139A7" w:rsidRDefault="00A81CBB" w:rsidP="00A81CBB">
      <w:pPr>
        <w:tabs>
          <w:tab w:val="left" w:pos="26"/>
        </w:tabs>
        <w:spacing w:after="100" w:afterAutospacing="1"/>
        <w:ind w:left="-23"/>
        <w:jc w:val="center"/>
        <w:rPr>
          <w:b/>
          <w:bCs/>
          <w:sz w:val="32"/>
          <w:rtl/>
          <w:lang w:bidi="ar-SY"/>
        </w:rPr>
      </w:pPr>
      <w:r w:rsidRPr="00F139A7">
        <w:rPr>
          <w:b/>
          <w:bCs/>
          <w:noProof/>
          <w:sz w:val="32"/>
        </w:rPr>
        <w:drawing>
          <wp:inline distT="0" distB="0" distL="0" distR="0" wp14:anchorId="40322072" wp14:editId="5E1393AC">
            <wp:extent cx="4154742" cy="3286800"/>
            <wp:effectExtent l="0" t="0" r="0" b="8890"/>
            <wp:docPr id="1942" name="صورة 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6">
                      <a:extLst>
                        <a:ext uri="{28A0092B-C50C-407E-A947-70E740481C1C}">
                          <a14:useLocalDpi xmlns:a14="http://schemas.microsoft.com/office/drawing/2010/main" val="0"/>
                        </a:ext>
                      </a:extLst>
                    </a:blip>
                    <a:stretch>
                      <a:fillRect/>
                    </a:stretch>
                  </pic:blipFill>
                  <pic:spPr bwMode="auto">
                    <a:xfrm>
                      <a:off x="0" y="0"/>
                      <a:ext cx="4154742" cy="3286800"/>
                    </a:xfrm>
                    <a:prstGeom prst="rect">
                      <a:avLst/>
                    </a:prstGeom>
                    <a:noFill/>
                    <a:ln>
                      <a:noFill/>
                    </a:ln>
                  </pic:spPr>
                </pic:pic>
              </a:graphicData>
            </a:graphic>
          </wp:inline>
        </w:drawing>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 xml:space="preserve">الفرع: </w:t>
      </w:r>
      <w:r w:rsidRPr="00F139A7">
        <w:rPr>
          <w:rFonts w:hint="cs"/>
          <w:sz w:val="32"/>
          <w:rtl/>
          <w:lang w:bidi="ar-SY"/>
        </w:rPr>
        <w:t>نحدد في هذا الحقل الفرع الذي نرغب بعرض الفواتير التي تمت ضمنه.</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المستودع</w:t>
      </w:r>
      <w:r w:rsidRPr="00F139A7">
        <w:rPr>
          <w:rFonts w:hint="cs"/>
          <w:sz w:val="32"/>
          <w:rtl/>
          <w:lang w:bidi="ar-SY"/>
        </w:rPr>
        <w:t>: نحدد في هذا الحقل المستودع الذي نرغب بعرض الفواتير التي تمت ضمنه.</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 xml:space="preserve">مركز الكلفة: </w:t>
      </w:r>
      <w:r w:rsidRPr="00F139A7">
        <w:rPr>
          <w:rFonts w:hint="cs"/>
          <w:sz w:val="32"/>
          <w:rtl/>
          <w:lang w:bidi="ar-SY"/>
        </w:rPr>
        <w:t>نحدد في هذا الحقل مركز الكلفة الذي نرغب بعرض الفواتير التي تمت لصالحه.</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حساب العميل:</w:t>
      </w:r>
      <w:r w:rsidRPr="00F139A7">
        <w:rPr>
          <w:rFonts w:hint="cs"/>
          <w:sz w:val="32"/>
          <w:rtl/>
          <w:lang w:bidi="ar-SY"/>
        </w:rPr>
        <w:t xml:space="preserve"> نحدد في هذا الحقل حساب العميل الذي نرغب بعرض الفواتير التي وضع في حقل "حساب العميل" فيها حساب هذا العميل.</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العميل:</w:t>
      </w:r>
      <w:r w:rsidRPr="00F139A7">
        <w:rPr>
          <w:rFonts w:hint="cs"/>
          <w:sz w:val="32"/>
          <w:rtl/>
          <w:lang w:bidi="ar-SY"/>
        </w:rPr>
        <w:t xml:space="preserve"> نحدد في هذا الحقل العميل الذي نرغب بعرض الفواتير التي وضع في حقل "حساب العميل" فيها حساب هذا العميل.</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طريقة الدفع:</w:t>
      </w:r>
      <w:r w:rsidRPr="00F139A7">
        <w:rPr>
          <w:rFonts w:hint="cs"/>
          <w:sz w:val="32"/>
          <w:rtl/>
          <w:lang w:bidi="ar-SY"/>
        </w:rPr>
        <w:t xml:space="preserve"> نختار هنا طريقة دفع معينة فيتم عرض الفواتير التي تمت بطريقة الدفع هذه.</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من الرقم, إلى الرقم:</w:t>
      </w:r>
      <w:r w:rsidRPr="00F139A7">
        <w:rPr>
          <w:rFonts w:hint="cs"/>
          <w:sz w:val="32"/>
          <w:rtl/>
          <w:lang w:bidi="ar-SY"/>
        </w:rPr>
        <w:t xml:space="preserve"> نحدد من خلال هذين الحقلين مجال رقمي فيتم عرض الفواتير التي يقع رقمها ضمن هذا المجال.</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من تاريخ, إلى تاريخ:</w:t>
      </w:r>
      <w:r w:rsidRPr="00F139A7">
        <w:rPr>
          <w:rFonts w:hint="cs"/>
          <w:sz w:val="32"/>
          <w:rtl/>
          <w:lang w:bidi="ar-SY"/>
        </w:rPr>
        <w:t xml:space="preserve"> نحدد من خلال هذين الحقلين مجال زمني فيتم عرض الفواتير التي يقع تاريخها ضمن هذا المجال.</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lastRenderedPageBreak/>
        <w:t xml:space="preserve">البيان يحوي, البيان لا يحوي: </w:t>
      </w:r>
      <w:r w:rsidRPr="00F139A7">
        <w:rPr>
          <w:rFonts w:hint="cs"/>
          <w:sz w:val="32"/>
          <w:rtl/>
          <w:lang w:bidi="ar-SY"/>
        </w:rPr>
        <w:t>نحدد في هذين الحقلين نص يتم مطابقته مع النص الموجود في بيان الفاتورة فإما يتم عرض الفاتورة التي تحوي هذا النص في بيانها أو العكس حسب الحقل الذي وضعنا فيه هذا النص.</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شروط متقدمة للفاتورة:</w:t>
      </w:r>
      <w:r w:rsidRPr="00F139A7">
        <w:rPr>
          <w:rFonts w:hint="cs"/>
          <w:sz w:val="32"/>
          <w:rtl/>
          <w:lang w:bidi="ar-SY"/>
        </w:rPr>
        <w:t xml:space="preserve"> نحدد في هذا الحقل شروط متقدمة للفاتورة بحيث يتم عرض الفواتير التي تنطبق عليها الشروط المتقدمة. وقد تم شرح هذه الشروط سابقاً في تقرير حركة فواتير تفصيلية.</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العملة والمعادل:</w:t>
      </w:r>
      <w:r w:rsidRPr="00F139A7">
        <w:rPr>
          <w:rFonts w:hint="cs"/>
          <w:sz w:val="32"/>
          <w:rtl/>
          <w:lang w:bidi="ar-SY"/>
        </w:rPr>
        <w:t xml:space="preserve"> نحدد من خلال هذين الحقلين العملة التي يتم عرض التقرير على أساسها ومعادل هذه العملة بالنسبة للعملة الأساسية.</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الحقول:</w:t>
      </w:r>
      <w:r w:rsidRPr="00F139A7">
        <w:rPr>
          <w:rFonts w:hint="cs"/>
          <w:sz w:val="32"/>
          <w:rtl/>
          <w:lang w:bidi="ar-SY"/>
        </w:rPr>
        <w:t xml:space="preserve"> يمكننا من خلال هذا الشريط تفعيل الحقول التي نرغب بظهورها في التقرير, ومصدر معظم هذه الحقول هو الحقول الموجودة في الفاتورة.</w:t>
      </w:r>
    </w:p>
    <w:p w:rsidR="00A81CBB" w:rsidRPr="00F139A7" w:rsidRDefault="00A81CBB" w:rsidP="00A81CBB">
      <w:pPr>
        <w:tabs>
          <w:tab w:val="left" w:pos="26"/>
        </w:tabs>
        <w:ind w:left="-23"/>
        <w:jc w:val="lowKashida"/>
        <w:rPr>
          <w:b/>
          <w:bCs/>
          <w:sz w:val="32"/>
          <w:rtl/>
          <w:lang w:bidi="ar-SY"/>
        </w:rPr>
      </w:pPr>
      <w:r w:rsidRPr="00F139A7">
        <w:rPr>
          <w:rFonts w:hint="cs"/>
          <w:b/>
          <w:bCs/>
          <w:sz w:val="32"/>
          <w:rtl/>
          <w:lang w:bidi="ar-SY"/>
        </w:rPr>
        <w:t>خيارات:</w:t>
      </w:r>
      <w:r w:rsidRPr="00F139A7">
        <w:rPr>
          <w:rFonts w:hint="cs"/>
          <w:sz w:val="32"/>
          <w:rtl/>
          <w:lang w:bidi="ar-SY"/>
        </w:rPr>
        <w:t xml:space="preserve"> يحتوي شريط "خيارات" على الخيارين التاليين:</w:t>
      </w:r>
    </w:p>
    <w:p w:rsidR="00A81CBB" w:rsidRPr="00F139A7" w:rsidRDefault="00A81CBB" w:rsidP="00107249">
      <w:pPr>
        <w:numPr>
          <w:ilvl w:val="4"/>
          <w:numId w:val="24"/>
        </w:numPr>
        <w:tabs>
          <w:tab w:val="clear" w:pos="3577"/>
          <w:tab w:val="left" w:pos="26"/>
        </w:tabs>
        <w:ind w:left="342"/>
        <w:jc w:val="lowKashida"/>
        <w:rPr>
          <w:b/>
          <w:bCs/>
          <w:sz w:val="32"/>
          <w:lang w:bidi="ar-SY"/>
        </w:rPr>
      </w:pPr>
      <w:r w:rsidRPr="00F139A7">
        <w:rPr>
          <w:rFonts w:hint="cs"/>
          <w:b/>
          <w:bCs/>
          <w:sz w:val="32"/>
          <w:rtl/>
          <w:lang w:bidi="ar-SY"/>
        </w:rPr>
        <w:t xml:space="preserve">إظهار المسلسل: </w:t>
      </w:r>
      <w:r w:rsidRPr="00F139A7">
        <w:rPr>
          <w:rFonts w:hint="cs"/>
          <w:sz w:val="32"/>
          <w:rtl/>
          <w:lang w:bidi="ar-SY"/>
        </w:rPr>
        <w:t>عند تفعيل هذا الخيار يتم إدراج رقم متسلسل للأسطر الظاهرة في هذا التقرير.</w:t>
      </w:r>
    </w:p>
    <w:p w:rsidR="00A81CBB" w:rsidRPr="00F139A7" w:rsidRDefault="00A81CBB" w:rsidP="00107249">
      <w:pPr>
        <w:numPr>
          <w:ilvl w:val="4"/>
          <w:numId w:val="24"/>
        </w:numPr>
        <w:tabs>
          <w:tab w:val="clear" w:pos="3577"/>
          <w:tab w:val="left" w:pos="26"/>
        </w:tabs>
        <w:ind w:left="342"/>
        <w:jc w:val="lowKashida"/>
        <w:rPr>
          <w:b/>
          <w:bCs/>
          <w:sz w:val="32"/>
          <w:lang w:bidi="ar-SY"/>
        </w:rPr>
      </w:pPr>
      <w:r w:rsidRPr="00F139A7">
        <w:rPr>
          <w:rFonts w:hint="cs"/>
          <w:b/>
          <w:bCs/>
          <w:sz w:val="32"/>
          <w:rtl/>
          <w:lang w:bidi="ar-SY"/>
        </w:rPr>
        <w:t>الفواتير المثبتة:</w:t>
      </w:r>
      <w:r w:rsidRPr="00F139A7">
        <w:rPr>
          <w:rFonts w:hint="cs"/>
          <w:sz w:val="32"/>
          <w:rtl/>
          <w:lang w:bidi="ar-SY"/>
        </w:rPr>
        <w:t xml:space="preserve"> نفعل هذا الخيار عندما نريد عرض الفواتير المثبتة.</w:t>
      </w:r>
    </w:p>
    <w:p w:rsidR="00A81CBB" w:rsidRPr="00F139A7" w:rsidRDefault="00A81CBB" w:rsidP="00107249">
      <w:pPr>
        <w:numPr>
          <w:ilvl w:val="4"/>
          <w:numId w:val="24"/>
        </w:numPr>
        <w:tabs>
          <w:tab w:val="clear" w:pos="3577"/>
          <w:tab w:val="left" w:pos="26"/>
        </w:tabs>
        <w:ind w:left="342" w:hanging="362"/>
        <w:jc w:val="lowKashida"/>
        <w:rPr>
          <w:b/>
          <w:bCs/>
          <w:sz w:val="32"/>
          <w:lang w:bidi="ar-SY"/>
        </w:rPr>
      </w:pPr>
      <w:r w:rsidRPr="00F139A7">
        <w:rPr>
          <w:rFonts w:hint="cs"/>
          <w:b/>
          <w:bCs/>
          <w:sz w:val="32"/>
          <w:rtl/>
          <w:lang w:bidi="ar-SY"/>
        </w:rPr>
        <w:t>الفواتير غير المثبتة:</w:t>
      </w:r>
      <w:r w:rsidRPr="00F139A7">
        <w:rPr>
          <w:rFonts w:hint="cs"/>
          <w:sz w:val="32"/>
          <w:rtl/>
          <w:lang w:bidi="ar-SY"/>
        </w:rPr>
        <w:t xml:space="preserve"> نفعل هذا الخيار عندما نريد عرض الفواتير غير المثبتة.</w:t>
      </w:r>
    </w:p>
    <w:p w:rsidR="00A81CBB" w:rsidRPr="00F139A7" w:rsidRDefault="00A81CBB" w:rsidP="00107249">
      <w:pPr>
        <w:numPr>
          <w:ilvl w:val="4"/>
          <w:numId w:val="24"/>
        </w:numPr>
        <w:tabs>
          <w:tab w:val="clear" w:pos="3577"/>
          <w:tab w:val="left" w:pos="26"/>
        </w:tabs>
        <w:ind w:left="342" w:hanging="362"/>
        <w:jc w:val="lowKashida"/>
        <w:rPr>
          <w:b/>
          <w:bCs/>
          <w:sz w:val="32"/>
          <w:lang w:bidi="ar-SY"/>
        </w:rPr>
      </w:pPr>
      <w:r w:rsidRPr="00F139A7">
        <w:rPr>
          <w:rFonts w:hint="cs"/>
          <w:b/>
          <w:bCs/>
          <w:sz w:val="32"/>
          <w:rtl/>
          <w:lang w:bidi="ar-SY"/>
        </w:rPr>
        <w:t xml:space="preserve">فصل حسم البنود عن الحسم العام: </w:t>
      </w:r>
      <w:r w:rsidRPr="00F139A7">
        <w:rPr>
          <w:rFonts w:hint="cs"/>
          <w:sz w:val="32"/>
          <w:rtl/>
          <w:lang w:bidi="ar-SY"/>
        </w:rPr>
        <w:t>عند تفعيل هذا الخيار يتم فصل حسم البنود عن الحسم العام ووضعها في حقل منفصل.</w:t>
      </w:r>
    </w:p>
    <w:p w:rsidR="00A81CBB" w:rsidRPr="00F139A7" w:rsidRDefault="00A81CBB" w:rsidP="00107249">
      <w:pPr>
        <w:numPr>
          <w:ilvl w:val="4"/>
          <w:numId w:val="24"/>
        </w:numPr>
        <w:tabs>
          <w:tab w:val="clear" w:pos="3577"/>
          <w:tab w:val="left" w:pos="26"/>
        </w:tabs>
        <w:ind w:left="342" w:hanging="362"/>
        <w:jc w:val="lowKashida"/>
        <w:rPr>
          <w:b/>
          <w:bCs/>
          <w:sz w:val="32"/>
          <w:lang w:bidi="ar-SY"/>
        </w:rPr>
      </w:pPr>
      <w:r w:rsidRPr="00F139A7">
        <w:rPr>
          <w:rFonts w:hint="cs"/>
          <w:b/>
          <w:bCs/>
          <w:sz w:val="32"/>
          <w:rtl/>
          <w:lang w:bidi="ar-SY"/>
        </w:rPr>
        <w:t>فصل إضافة البنود عن الإضافة العامة:</w:t>
      </w:r>
      <w:r w:rsidRPr="00F139A7">
        <w:rPr>
          <w:rFonts w:hint="cs"/>
          <w:sz w:val="32"/>
          <w:rtl/>
          <w:lang w:bidi="ar-SY"/>
        </w:rPr>
        <w:t xml:space="preserve"> عند تفعيل هذا الخيار يتم فصل إضافة البنود عن الإضافة العامة ووضعها في حقل منفصل.</w:t>
      </w:r>
    </w:p>
    <w:p w:rsidR="00A81CBB" w:rsidRPr="00F139A7" w:rsidRDefault="00A81CBB" w:rsidP="00107249">
      <w:pPr>
        <w:numPr>
          <w:ilvl w:val="4"/>
          <w:numId w:val="24"/>
        </w:numPr>
        <w:tabs>
          <w:tab w:val="clear" w:pos="3577"/>
          <w:tab w:val="left" w:pos="26"/>
        </w:tabs>
        <w:ind w:left="342" w:hanging="362"/>
        <w:jc w:val="lowKashida"/>
        <w:rPr>
          <w:b/>
          <w:bCs/>
          <w:sz w:val="32"/>
          <w:lang w:bidi="ar-SY"/>
        </w:rPr>
      </w:pPr>
      <w:r w:rsidRPr="00F139A7">
        <w:rPr>
          <w:rFonts w:hint="cs"/>
          <w:b/>
          <w:bCs/>
          <w:sz w:val="32"/>
          <w:rtl/>
          <w:lang w:bidi="ar-SY"/>
        </w:rPr>
        <w:t xml:space="preserve">تجميع التقرير: </w:t>
      </w:r>
    </w:p>
    <w:p w:rsidR="00A81CBB" w:rsidRPr="00F139A7" w:rsidRDefault="00A81CBB" w:rsidP="00A81CBB">
      <w:pPr>
        <w:tabs>
          <w:tab w:val="left" w:pos="26"/>
        </w:tabs>
        <w:ind w:left="342"/>
        <w:jc w:val="lowKashida"/>
        <w:rPr>
          <w:b/>
          <w:bCs/>
          <w:sz w:val="32"/>
          <w:lang w:bidi="ar-SY"/>
        </w:rPr>
      </w:pPr>
      <w:r w:rsidRPr="00F139A7">
        <w:rPr>
          <w:rFonts w:hint="cs"/>
          <w:b/>
          <w:bCs/>
          <w:sz w:val="32"/>
          <w:rtl/>
          <w:lang w:bidi="ar-SY"/>
        </w:rPr>
        <w:t xml:space="preserve">تفصيل بحسب نوع الفاتورة: </w:t>
      </w:r>
      <w:r w:rsidRPr="00F139A7">
        <w:rPr>
          <w:rFonts w:hint="cs"/>
          <w:sz w:val="32"/>
          <w:rtl/>
          <w:lang w:bidi="ar-SY"/>
        </w:rPr>
        <w:t>عند تفعيل هذا الخيار يتم إظهار أسطر مجوع أسفل التقرير ويتم التجميع في هذه الأسطر بحسب نوع الفاتورة شراء أو مبيع أو مردود شراء</w:t>
      </w:r>
      <w:r w:rsidRPr="00F139A7">
        <w:rPr>
          <w:sz w:val="32"/>
          <w:lang w:bidi="ar-SY"/>
        </w:rPr>
        <w:t>.</w:t>
      </w:r>
    </w:p>
    <w:p w:rsidR="00A81CBB" w:rsidRPr="00F139A7" w:rsidRDefault="00A81CBB" w:rsidP="00A81CBB">
      <w:pPr>
        <w:tabs>
          <w:tab w:val="left" w:pos="26"/>
        </w:tabs>
        <w:ind w:left="342"/>
        <w:jc w:val="lowKashida"/>
        <w:rPr>
          <w:b/>
          <w:bCs/>
          <w:sz w:val="32"/>
          <w:lang w:bidi="ar-SY"/>
        </w:rPr>
      </w:pPr>
      <w:r w:rsidRPr="00F139A7">
        <w:rPr>
          <w:rFonts w:hint="cs"/>
          <w:b/>
          <w:bCs/>
          <w:sz w:val="32"/>
          <w:rtl/>
          <w:lang w:bidi="ar-SY"/>
        </w:rPr>
        <w:t>تفصيل بحسب طرقة الدفع:</w:t>
      </w:r>
      <w:r w:rsidRPr="00F139A7">
        <w:rPr>
          <w:rFonts w:hint="cs"/>
          <w:sz w:val="32"/>
          <w:rtl/>
          <w:lang w:bidi="ar-SY"/>
        </w:rPr>
        <w:t xml:space="preserve"> عند تفعيل هذا الخيار يتم إظهار أسطر مجوع أسفل التقرير ويتم التجميع في هذه الأسطر بحسب طريقة الدفع مع مراعاة التمييز ضمن طريقة الدفع الواحدة بين الإدخال والإخراج.</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أنواع الفواتير:</w:t>
      </w:r>
      <w:r w:rsidRPr="00F139A7">
        <w:rPr>
          <w:rFonts w:hint="cs"/>
          <w:sz w:val="32"/>
          <w:rtl/>
          <w:lang w:bidi="ar-SY"/>
        </w:rPr>
        <w:t xml:space="preserve"> يمكننا من خلال شريط أنواع الفواتير أن نفعل نوع الفاتورة الذي نرغب بعرضه. فمثلاُ نختار فاتورة الشراء فلا يتم إلا عرض فواتير الشراء...وهكذا.</w:t>
      </w:r>
    </w:p>
    <w:p w:rsidR="00A81CBB" w:rsidRPr="00F139A7" w:rsidRDefault="00A81CBB" w:rsidP="00A81CBB">
      <w:pPr>
        <w:tabs>
          <w:tab w:val="left" w:pos="26"/>
        </w:tabs>
        <w:jc w:val="lowKashida"/>
        <w:rPr>
          <w:sz w:val="32"/>
          <w:rtl/>
          <w:lang w:bidi="ar-SY"/>
        </w:rPr>
      </w:pPr>
      <w:r w:rsidRPr="00F139A7">
        <w:rPr>
          <w:rFonts w:hint="cs"/>
          <w:sz w:val="32"/>
          <w:rtl/>
          <w:lang w:bidi="ar-SY"/>
        </w:rPr>
        <w:t>والشكل التالي يعطينا مثالاً عن طريقة عرض هذا التقرير:</w:t>
      </w:r>
    </w:p>
    <w:p w:rsidR="00A81CBB" w:rsidRPr="00F139A7" w:rsidRDefault="00A81CBB" w:rsidP="00A81CBB">
      <w:pPr>
        <w:tabs>
          <w:tab w:val="left" w:pos="26"/>
        </w:tabs>
        <w:jc w:val="center"/>
        <w:rPr>
          <w:sz w:val="32"/>
          <w:rtl/>
          <w:lang w:bidi="ar-SY"/>
        </w:rPr>
      </w:pPr>
      <w:r w:rsidRPr="00F139A7">
        <w:rPr>
          <w:noProof/>
        </w:rPr>
        <w:lastRenderedPageBreak/>
        <w:drawing>
          <wp:inline distT="0" distB="0" distL="0" distR="0" wp14:anchorId="30151AA8" wp14:editId="34AC6B76">
            <wp:extent cx="5004000" cy="2343600"/>
            <wp:effectExtent l="0" t="0" r="6350" b="0"/>
            <wp:docPr id="1943" name="صورة 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pic:cNvPicPr>
                      <a:picLocks noChangeAspect="1" noChangeArrowheads="1"/>
                    </pic:cNvPicPr>
                  </pic:nvPicPr>
                  <pic:blipFill>
                    <a:blip r:embed="rId297">
                      <a:extLst>
                        <a:ext uri="{28A0092B-C50C-407E-A947-70E740481C1C}">
                          <a14:useLocalDpi xmlns:a14="http://schemas.microsoft.com/office/drawing/2010/main" val="0"/>
                        </a:ext>
                      </a:extLst>
                    </a:blip>
                    <a:stretch>
                      <a:fillRect/>
                    </a:stretch>
                  </pic:blipFill>
                  <pic:spPr bwMode="auto">
                    <a:xfrm>
                      <a:off x="0" y="0"/>
                      <a:ext cx="5004000" cy="2343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bookmarkStart w:id="189" w:name="_GoBack"/>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إجمالي الفواتير:</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بإجمالي فواتير الشراء.</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بإجمالي فواتير الشراء المثبتة فقط.</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بإجمالي فواتير المبيع المباعة للزبون طارق.</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بإجمالي فواتير المبيع التي تم إخراجها من المستودع الرئيسي.</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بإجمالي الفواتير المصروفة على مركز كلفة "البناء رقم واحد".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بإجمالي فواتير المبيع التي باعها مندوب المبيعات عماد.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بإجمالي فواتير الإدخال من الرقم 1 وحتى الرقم 52.</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بإجمالي الفواتير المدخلة خلال الشهر الأول.</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بإجمالي الفواتير التي يحوي بيانها عبارة "شحن شركة الشام".</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بإجمالي الفواتير التي يحوي فيها حقل السيد كلمة "وليد".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بإجمالي الفواتير المدخلة مع إظهار معلومات الفواتير مجمعة بأسفل التقرير بحسب نوع الفواتير.</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بإجمالي الفواتير المدخلة مع إظهار معلومات الفواتير مجمعة بأسفل التقرير بحسب طريقة الدفع.</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بإجمالي فواتير المبيع الآجلة المباعة للزبون حسام والتي أرقامها بين الرقم 1 والرقم 25</w:t>
      </w:r>
      <w:bookmarkEnd w:id="189"/>
      <w:r w:rsidRPr="00F139A7">
        <w:rPr>
          <w:rFonts w:hint="cs"/>
          <w:sz w:val="32"/>
          <w:rtl/>
          <w:lang w:bidi="ar-SY"/>
        </w:rPr>
        <w:t>.</w:t>
      </w:r>
    </w:p>
    <w:p w:rsidR="00A81CBB" w:rsidRPr="00F139A7" w:rsidRDefault="00A81CBB" w:rsidP="00A81CBB">
      <w:pPr>
        <w:bidi w:val="0"/>
        <w:rPr>
          <w:sz w:val="32"/>
          <w:lang w:bidi="ar-SY"/>
        </w:rPr>
      </w:pPr>
      <w:r w:rsidRPr="00F139A7">
        <w:rPr>
          <w:sz w:val="32"/>
          <w:lang w:bidi="ar-SY"/>
        </w:rPr>
        <w:br w:type="page"/>
      </w:r>
    </w:p>
    <w:p w:rsidR="00A81CBB" w:rsidRPr="00F139A7" w:rsidRDefault="00A81CBB" w:rsidP="00A81CBB">
      <w:pPr>
        <w:pStyle w:val="2"/>
        <w:rPr>
          <w:rtl/>
        </w:rPr>
      </w:pPr>
      <w:bookmarkStart w:id="190" w:name="_Toc362962078"/>
      <w:r w:rsidRPr="00F139A7">
        <w:rPr>
          <w:rFonts w:hint="cs"/>
          <w:rtl/>
        </w:rPr>
        <w:lastRenderedPageBreak/>
        <w:t>6- تقرير أرباح الفواتير:</w:t>
      </w:r>
      <w:bookmarkEnd w:id="190"/>
    </w:p>
    <w:p w:rsidR="00A81CBB" w:rsidRPr="00F139A7" w:rsidRDefault="00A81CBB" w:rsidP="00A81CBB">
      <w:pPr>
        <w:tabs>
          <w:tab w:val="left" w:pos="26"/>
        </w:tabs>
        <w:ind w:left="-20"/>
        <w:jc w:val="lowKashida"/>
        <w:rPr>
          <w:sz w:val="32"/>
          <w:rtl/>
          <w:lang w:bidi="ar-SY"/>
        </w:rPr>
      </w:pPr>
      <w:r w:rsidRPr="00F139A7">
        <w:rPr>
          <w:rFonts w:hint="cs"/>
          <w:sz w:val="32"/>
          <w:rtl/>
          <w:lang w:bidi="ar-SY"/>
        </w:rPr>
        <w:t>يعرض لنا هذا التقرير مجمل الربح الناتج عن الفاتورة. وعند الضغط على تقرير "أرباح الفواتير" من قائمة "تقارير" تظهر نافذة شروط التقرير الظاهرة في الشكل التالي والتي تحوي الشروط التالية:</w:t>
      </w:r>
    </w:p>
    <w:p w:rsidR="00A81CBB" w:rsidRPr="00F139A7" w:rsidRDefault="00A81CBB" w:rsidP="00A81CBB">
      <w:pPr>
        <w:tabs>
          <w:tab w:val="left" w:pos="26"/>
        </w:tabs>
        <w:spacing w:before="100" w:beforeAutospacing="1" w:after="100" w:afterAutospacing="1"/>
        <w:ind w:left="-23"/>
        <w:jc w:val="center"/>
        <w:rPr>
          <w:b/>
          <w:bCs/>
          <w:sz w:val="32"/>
          <w:rtl/>
          <w:lang w:bidi="ar-SY"/>
        </w:rPr>
      </w:pPr>
      <w:r w:rsidRPr="00F139A7">
        <w:rPr>
          <w:rFonts w:hint="cs"/>
          <w:b/>
          <w:bCs/>
          <w:noProof/>
          <w:sz w:val="32"/>
        </w:rPr>
        <w:drawing>
          <wp:inline distT="0" distB="0" distL="0" distR="0" wp14:anchorId="55A34BD5" wp14:editId="74A10C88">
            <wp:extent cx="3988377" cy="3133725"/>
            <wp:effectExtent l="0" t="0" r="0" b="0"/>
            <wp:docPr id="1944" name="صورة 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98">
                      <a:extLst>
                        <a:ext uri="{28A0092B-C50C-407E-A947-70E740481C1C}">
                          <a14:useLocalDpi xmlns:a14="http://schemas.microsoft.com/office/drawing/2010/main" val="0"/>
                        </a:ext>
                      </a:extLst>
                    </a:blip>
                    <a:stretch>
                      <a:fillRect/>
                    </a:stretch>
                  </pic:blipFill>
                  <pic:spPr bwMode="auto">
                    <a:xfrm>
                      <a:off x="0" y="0"/>
                      <a:ext cx="3988377" cy="3133725"/>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 xml:space="preserve">الفرع: </w:t>
      </w:r>
      <w:r w:rsidRPr="00F139A7">
        <w:rPr>
          <w:rFonts w:hint="cs"/>
          <w:sz w:val="32"/>
          <w:rtl/>
          <w:lang w:bidi="ar-SY"/>
        </w:rPr>
        <w:t>نحدد في هذا الحقل الفرع الذي نرغب بعرض الفواتير التي تمت ضمنه.</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 xml:space="preserve">مركز الكلفة: </w:t>
      </w:r>
      <w:r w:rsidRPr="00F139A7">
        <w:rPr>
          <w:rFonts w:hint="cs"/>
          <w:sz w:val="32"/>
          <w:rtl/>
          <w:lang w:bidi="ar-SY"/>
        </w:rPr>
        <w:t>نحدد في هذا الحقل مركز الكلفة الذي نرغب بعرض الفواتير التي تمت لصالحه.</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حساب العميل:</w:t>
      </w:r>
      <w:r w:rsidRPr="00F139A7">
        <w:rPr>
          <w:rFonts w:hint="cs"/>
          <w:sz w:val="32"/>
          <w:rtl/>
          <w:lang w:bidi="ar-SY"/>
        </w:rPr>
        <w:t xml:space="preserve"> نحدد في هذا الحقل حساب العميل الذي نرغب بعرض الفواتير التي وضع في حقل "حساب العميل" فيها هذا الحساب.</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العميل:</w:t>
      </w:r>
      <w:r w:rsidRPr="00F139A7">
        <w:rPr>
          <w:rFonts w:hint="cs"/>
          <w:sz w:val="32"/>
          <w:rtl/>
          <w:lang w:bidi="ar-SY"/>
        </w:rPr>
        <w:t xml:space="preserve"> نحدد في هذا الحقل العميل الذي نرغب بعرض الفواتير التي وضع في حقل "حساب العميل" فيها حساب هذا العميل.</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طريقة الدفع:</w:t>
      </w:r>
      <w:r w:rsidRPr="00F139A7">
        <w:rPr>
          <w:rFonts w:hint="cs"/>
          <w:sz w:val="32"/>
          <w:rtl/>
          <w:lang w:bidi="ar-SY"/>
        </w:rPr>
        <w:t xml:space="preserve"> نختار هنا طريقة دفع معينة فيتم عرض الفواتير التي تمت بطريقة الدفع هذه.</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مندوب المبيعات:</w:t>
      </w:r>
      <w:r w:rsidRPr="00F139A7">
        <w:rPr>
          <w:rFonts w:hint="cs"/>
          <w:sz w:val="32"/>
          <w:rtl/>
          <w:lang w:bidi="ar-SY"/>
        </w:rPr>
        <w:t xml:space="preserve"> نختار في هذا الحقل مندوب للمبيعات فيتم عرض الفواتير التي باعها هذا المندوب وأرباح هذه الفواتير.</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من تاريخ, إلى تاريخ:</w:t>
      </w:r>
      <w:r w:rsidRPr="00F139A7">
        <w:rPr>
          <w:rFonts w:hint="cs"/>
          <w:sz w:val="32"/>
          <w:rtl/>
          <w:lang w:bidi="ar-SY"/>
        </w:rPr>
        <w:t xml:space="preserve"> نحدد من خلال هذين الحقلين مجال زمني فيتم عرض الفواتير التي يقع تاريخها ضمن هذا المجال.</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lastRenderedPageBreak/>
        <w:t xml:space="preserve">البيان يحوي, البيان لا يحوي: </w:t>
      </w:r>
      <w:r w:rsidRPr="00F139A7">
        <w:rPr>
          <w:rFonts w:hint="cs"/>
          <w:sz w:val="32"/>
          <w:rtl/>
          <w:lang w:bidi="ar-SY"/>
        </w:rPr>
        <w:t>نحدد في هذين الحقلين نص يتم مطابقته مع النص الموجود في بيان الفاتورة فإما يتم عرض الفاتورة التي تحوي هذا النص في بيانها أو العكس حسب الحقل الذي وضعنا فيه هذا النص.</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شروط متقدمة للفاتورة:</w:t>
      </w:r>
      <w:r w:rsidRPr="00F139A7">
        <w:rPr>
          <w:rFonts w:hint="cs"/>
          <w:sz w:val="32"/>
          <w:rtl/>
          <w:lang w:bidi="ar-SY"/>
        </w:rPr>
        <w:t xml:space="preserve"> نحدد في هذا الحقل شروط متقدمة للفاتورة بحيث يتم عرض الفواتير التي تنطبق عليها الشروط المتقدمة وقد تم شرحها سابقاً في تقرير حركة فواتير تفصيلية.</w:t>
      </w:r>
    </w:p>
    <w:p w:rsidR="00A81CBB" w:rsidRPr="00F139A7" w:rsidRDefault="00A81CBB" w:rsidP="0040038E">
      <w:pPr>
        <w:tabs>
          <w:tab w:val="left" w:pos="26"/>
        </w:tabs>
        <w:ind w:left="-23"/>
        <w:jc w:val="lowKashida"/>
        <w:rPr>
          <w:sz w:val="32"/>
          <w:rtl/>
          <w:lang w:bidi="ar-SY"/>
        </w:rPr>
      </w:pPr>
      <w:r w:rsidRPr="00F139A7">
        <w:rPr>
          <w:noProof/>
        </w:rPr>
        <w:drawing>
          <wp:anchor distT="0" distB="0" distL="114300" distR="114300" simplePos="0" relativeHeight="251979776" behindDoc="1" locked="0" layoutInCell="1" allowOverlap="1" wp14:anchorId="744B0E36" wp14:editId="7E6D15FD">
            <wp:simplePos x="0" y="0"/>
            <wp:positionH relativeFrom="column">
              <wp:posOffset>1905</wp:posOffset>
            </wp:positionH>
            <wp:positionV relativeFrom="paragraph">
              <wp:posOffset>1359535</wp:posOffset>
            </wp:positionV>
            <wp:extent cx="3284855" cy="1501775"/>
            <wp:effectExtent l="0" t="0" r="0" b="3175"/>
            <wp:wrapTight wrapText="bothSides">
              <wp:wrapPolygon edited="0">
                <wp:start x="0" y="0"/>
                <wp:lineTo x="0" y="21372"/>
                <wp:lineTo x="21420" y="21372"/>
                <wp:lineTo x="21420" y="0"/>
                <wp:lineTo x="0" y="0"/>
              </wp:wrapPolygon>
            </wp:wrapTight>
            <wp:docPr id="1945" name="صورة 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a:picLocks noChangeAspect="1" noChangeArrowheads="1"/>
                    </pic:cNvPicPr>
                  </pic:nvPicPr>
                  <pic:blipFill>
                    <a:blip r:embed="rId299">
                      <a:extLst>
                        <a:ext uri="{28A0092B-C50C-407E-A947-70E740481C1C}">
                          <a14:useLocalDpi xmlns:a14="http://schemas.microsoft.com/office/drawing/2010/main" val="0"/>
                        </a:ext>
                      </a:extLst>
                    </a:blip>
                    <a:stretch>
                      <a:fillRect/>
                    </a:stretch>
                  </pic:blipFill>
                  <pic:spPr bwMode="auto">
                    <a:xfrm>
                      <a:off x="0" y="0"/>
                      <a:ext cx="3284855" cy="1501775"/>
                    </a:xfrm>
                    <a:prstGeom prst="rect">
                      <a:avLst/>
                    </a:prstGeom>
                    <a:noFill/>
                    <a:ln w="9525">
                      <a:noFill/>
                      <a:miter lim="800000"/>
                      <a:headEnd/>
                      <a:tailEnd/>
                    </a:ln>
                  </pic:spPr>
                </pic:pic>
              </a:graphicData>
            </a:graphic>
          </wp:anchor>
        </w:drawing>
      </w:r>
      <w:r w:rsidRPr="00F139A7">
        <w:rPr>
          <w:rFonts w:hint="cs"/>
          <w:b/>
          <w:bCs/>
          <w:sz w:val="32"/>
          <w:rtl/>
          <w:lang w:bidi="ar-SY"/>
        </w:rPr>
        <w:t xml:space="preserve">شروط متقدمة للعميل: </w:t>
      </w:r>
      <w:r w:rsidRPr="00F139A7">
        <w:rPr>
          <w:rFonts w:hint="cs"/>
          <w:sz w:val="32"/>
          <w:rtl/>
          <w:lang w:bidi="ar-SY"/>
        </w:rPr>
        <w:t xml:space="preserve">ترتبط الشروط المتقدمة للعميل بشكل مباشر بالمعلومات الموجودة في بطاقة العميل. فمثلاً بفرض أننا استخدمنا حقل المدينة في بطاقة العميل لنوزع العملاء حسب مكان تواجدهم في المحافظات السورية, وبعد ذلك نريد أن نعرض في تقرير "أرباح الفواتير" الفواتير التي تمت لصالح عملائنا الموجودين في مدينة </w:t>
      </w:r>
      <w:r w:rsidR="0040038E">
        <w:rPr>
          <w:rFonts w:hint="cs"/>
          <w:sz w:val="32"/>
          <w:rtl/>
          <w:lang w:bidi="ar-SY"/>
        </w:rPr>
        <w:t>الرياض</w:t>
      </w:r>
      <w:r w:rsidRPr="00F139A7">
        <w:rPr>
          <w:rFonts w:hint="cs"/>
          <w:sz w:val="32"/>
          <w:rtl/>
          <w:lang w:bidi="ar-SY"/>
        </w:rPr>
        <w:t xml:space="preserve"> عند ذلك نقوم بفتح نافذة الشروط المتقدمة للعميل ومن شريط "العميل" الموجود أسفل هذه النافذة نقوم باختيار حقل المدينة ونضع قيمتها تساوي </w:t>
      </w:r>
      <w:r w:rsidR="0040038E">
        <w:rPr>
          <w:rFonts w:hint="cs"/>
          <w:sz w:val="32"/>
          <w:rtl/>
          <w:lang w:bidi="ar-SY"/>
        </w:rPr>
        <w:t>الرياض</w:t>
      </w:r>
      <w:r w:rsidRPr="00F139A7">
        <w:rPr>
          <w:rFonts w:hint="cs"/>
          <w:sz w:val="32"/>
          <w:rtl/>
          <w:lang w:bidi="ar-SY"/>
        </w:rPr>
        <w:t xml:space="preserve"> ثم نحفظ هذا الشرط فيتم جلبه إلى حقل "الشروط المتقدمة للعميل" وعند عرض التقرير يتم عرض الفواتير للعملاء الموجودين في مدينة </w:t>
      </w:r>
      <w:r w:rsidR="0040038E">
        <w:rPr>
          <w:rFonts w:hint="cs"/>
          <w:sz w:val="32"/>
          <w:rtl/>
          <w:lang w:bidi="ar-SY"/>
        </w:rPr>
        <w:t>الرياض</w:t>
      </w:r>
      <w:r w:rsidRPr="00F139A7">
        <w:rPr>
          <w:rFonts w:hint="cs"/>
          <w:sz w:val="32"/>
          <w:rtl/>
          <w:lang w:bidi="ar-SY"/>
        </w:rPr>
        <w:t xml:space="preserve"> فقط:</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العملة والمعادل:</w:t>
      </w:r>
      <w:r w:rsidRPr="00F139A7">
        <w:rPr>
          <w:rFonts w:hint="cs"/>
          <w:sz w:val="32"/>
          <w:rtl/>
          <w:lang w:bidi="ar-SY"/>
        </w:rPr>
        <w:t xml:space="preserve"> نحدد من خلال هذين الحقلين العملة التي يتم عرض التقرير على أساسها ومعادل هذه العملة بالنسبة للعملة الأساسية.</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خيارات:</w:t>
      </w:r>
      <w:r w:rsidRPr="00F139A7">
        <w:rPr>
          <w:rFonts w:hint="cs"/>
          <w:sz w:val="32"/>
          <w:rtl/>
          <w:lang w:bidi="ar-SY"/>
        </w:rPr>
        <w:t xml:space="preserve"> يحتوي شريط خيارات على الخيارات التالية:</w:t>
      </w:r>
    </w:p>
    <w:p w:rsidR="00A81CBB" w:rsidRPr="00F139A7" w:rsidRDefault="00A81CBB" w:rsidP="00107249">
      <w:pPr>
        <w:numPr>
          <w:ilvl w:val="4"/>
          <w:numId w:val="24"/>
        </w:numPr>
        <w:tabs>
          <w:tab w:val="clear" w:pos="3577"/>
          <w:tab w:val="left" w:pos="26"/>
        </w:tabs>
        <w:ind w:left="342"/>
        <w:jc w:val="lowKashida"/>
        <w:rPr>
          <w:b/>
          <w:bCs/>
          <w:sz w:val="32"/>
          <w:lang w:bidi="ar-SY"/>
        </w:rPr>
      </w:pPr>
      <w:r w:rsidRPr="00F139A7">
        <w:rPr>
          <w:rFonts w:hint="cs"/>
          <w:b/>
          <w:bCs/>
          <w:sz w:val="32"/>
          <w:rtl/>
          <w:lang w:bidi="ar-SY"/>
        </w:rPr>
        <w:t xml:space="preserve">إظهار المسلسل: </w:t>
      </w:r>
      <w:r w:rsidRPr="00F139A7">
        <w:rPr>
          <w:rFonts w:hint="cs"/>
          <w:sz w:val="32"/>
          <w:rtl/>
          <w:lang w:bidi="ar-SY"/>
        </w:rPr>
        <w:t>عند تفعيل هذا الخيار يظهر رقم متسلسل للأسطر الظاهرة في هذا التقرير.</w:t>
      </w:r>
    </w:p>
    <w:p w:rsidR="00A81CBB" w:rsidRPr="00F139A7" w:rsidRDefault="00A81CBB" w:rsidP="00107249">
      <w:pPr>
        <w:numPr>
          <w:ilvl w:val="4"/>
          <w:numId w:val="24"/>
        </w:numPr>
        <w:tabs>
          <w:tab w:val="clear" w:pos="3577"/>
          <w:tab w:val="left" w:pos="26"/>
        </w:tabs>
        <w:ind w:left="342"/>
        <w:jc w:val="lowKashida"/>
        <w:rPr>
          <w:b/>
          <w:bCs/>
          <w:sz w:val="32"/>
          <w:lang w:bidi="ar-SY"/>
        </w:rPr>
      </w:pPr>
      <w:r w:rsidRPr="00F139A7">
        <w:rPr>
          <w:rFonts w:hint="cs"/>
          <w:b/>
          <w:bCs/>
          <w:sz w:val="32"/>
          <w:rtl/>
          <w:lang w:bidi="ar-SY"/>
        </w:rPr>
        <w:t>الفواتير المثبتة:</w:t>
      </w:r>
      <w:r w:rsidRPr="00F139A7">
        <w:rPr>
          <w:rFonts w:hint="cs"/>
          <w:sz w:val="32"/>
          <w:rtl/>
          <w:lang w:bidi="ar-SY"/>
        </w:rPr>
        <w:t xml:space="preserve"> نفعل هذا الخيار عندما نريد عرض الفواتير المثبتة.</w:t>
      </w:r>
    </w:p>
    <w:p w:rsidR="00A81CBB" w:rsidRPr="00F139A7" w:rsidRDefault="00A81CBB" w:rsidP="00107249">
      <w:pPr>
        <w:numPr>
          <w:ilvl w:val="4"/>
          <w:numId w:val="24"/>
        </w:numPr>
        <w:tabs>
          <w:tab w:val="clear" w:pos="3577"/>
          <w:tab w:val="left" w:pos="26"/>
        </w:tabs>
        <w:ind w:left="342" w:hanging="362"/>
        <w:jc w:val="lowKashida"/>
        <w:rPr>
          <w:b/>
          <w:bCs/>
          <w:sz w:val="32"/>
          <w:lang w:bidi="ar-SY"/>
        </w:rPr>
      </w:pPr>
      <w:r w:rsidRPr="00F139A7">
        <w:rPr>
          <w:rFonts w:hint="cs"/>
          <w:b/>
          <w:bCs/>
          <w:sz w:val="32"/>
          <w:rtl/>
          <w:lang w:bidi="ar-SY"/>
        </w:rPr>
        <w:t>الفواتير غير المثبتة:</w:t>
      </w:r>
      <w:r w:rsidRPr="00F139A7">
        <w:rPr>
          <w:rFonts w:hint="cs"/>
          <w:sz w:val="32"/>
          <w:rtl/>
          <w:lang w:bidi="ar-SY"/>
        </w:rPr>
        <w:t xml:space="preserve"> نفعل هذا الخيار عندما نريد عرض الفواتير غير المثبتة.</w:t>
      </w:r>
    </w:p>
    <w:p w:rsidR="00A81CBB" w:rsidRPr="00F139A7" w:rsidRDefault="00A81CBB" w:rsidP="00107249">
      <w:pPr>
        <w:numPr>
          <w:ilvl w:val="4"/>
          <w:numId w:val="24"/>
        </w:numPr>
        <w:tabs>
          <w:tab w:val="clear" w:pos="3577"/>
          <w:tab w:val="left" w:pos="26"/>
        </w:tabs>
        <w:ind w:left="342" w:hanging="362"/>
        <w:jc w:val="lowKashida"/>
        <w:rPr>
          <w:sz w:val="32"/>
          <w:lang w:bidi="ar-SY"/>
        </w:rPr>
      </w:pPr>
      <w:r w:rsidRPr="00F139A7">
        <w:rPr>
          <w:rFonts w:hint="cs"/>
          <w:b/>
          <w:bCs/>
          <w:sz w:val="32"/>
          <w:rtl/>
          <w:lang w:bidi="ar-SY"/>
        </w:rPr>
        <w:t xml:space="preserve">إظهار نسبة الربح للإجمالي: </w:t>
      </w:r>
      <w:r w:rsidRPr="00F139A7">
        <w:rPr>
          <w:rFonts w:hint="cs"/>
          <w:sz w:val="32"/>
          <w:rtl/>
          <w:lang w:bidi="ar-SY"/>
        </w:rPr>
        <w:t>وهذه النسبة عبارة عن ناتج تقسيم إجمالي ربح الفاتورة على إجمالي هذه الفاتورة. ويتم إظهار هذه النسبة بتفعيل هذا الخيار.</w:t>
      </w:r>
    </w:p>
    <w:p w:rsidR="00A81CBB" w:rsidRPr="00F139A7" w:rsidRDefault="00A81CBB" w:rsidP="00107249">
      <w:pPr>
        <w:numPr>
          <w:ilvl w:val="4"/>
          <w:numId w:val="24"/>
        </w:numPr>
        <w:tabs>
          <w:tab w:val="clear" w:pos="3577"/>
          <w:tab w:val="left" w:pos="26"/>
        </w:tabs>
        <w:ind w:left="342" w:hanging="362"/>
        <w:jc w:val="lowKashida"/>
        <w:rPr>
          <w:sz w:val="32"/>
          <w:lang w:bidi="ar-SY"/>
        </w:rPr>
      </w:pPr>
      <w:r w:rsidRPr="00F139A7">
        <w:rPr>
          <w:rFonts w:hint="cs"/>
          <w:b/>
          <w:bCs/>
          <w:sz w:val="32"/>
          <w:rtl/>
          <w:lang w:bidi="ar-SY"/>
        </w:rPr>
        <w:t>إظهار نسبة الربح للإجمالي الصافي:</w:t>
      </w:r>
      <w:r w:rsidRPr="00F139A7">
        <w:rPr>
          <w:rFonts w:hint="cs"/>
          <w:sz w:val="32"/>
          <w:rtl/>
          <w:lang w:bidi="ar-SY"/>
        </w:rPr>
        <w:t xml:space="preserve"> وهذه النسبة عبارة عن ناتج تقسيم إجمالي ربح الفاتورة على صافي هذه الفاتورة. ويتم إظهار هذه النسبة بتفعيل هذا الخيار.</w:t>
      </w:r>
    </w:p>
    <w:p w:rsidR="00A81CBB" w:rsidRPr="00F139A7" w:rsidRDefault="00A81CBB" w:rsidP="00107249">
      <w:pPr>
        <w:numPr>
          <w:ilvl w:val="4"/>
          <w:numId w:val="24"/>
        </w:numPr>
        <w:tabs>
          <w:tab w:val="clear" w:pos="3577"/>
          <w:tab w:val="left" w:pos="26"/>
        </w:tabs>
        <w:ind w:left="342" w:hanging="362"/>
        <w:jc w:val="lowKashida"/>
        <w:rPr>
          <w:sz w:val="32"/>
          <w:lang w:bidi="ar-SY"/>
        </w:rPr>
      </w:pPr>
      <w:r w:rsidRPr="00F139A7">
        <w:rPr>
          <w:rFonts w:hint="cs"/>
          <w:b/>
          <w:bCs/>
          <w:sz w:val="32"/>
          <w:rtl/>
          <w:lang w:bidi="ar-SY"/>
        </w:rPr>
        <w:t xml:space="preserve">إظهار نسبة الربح للكلفة: </w:t>
      </w:r>
      <w:r w:rsidRPr="00F139A7">
        <w:rPr>
          <w:rFonts w:hint="cs"/>
          <w:sz w:val="32"/>
          <w:rtl/>
          <w:lang w:bidi="ar-SY"/>
        </w:rPr>
        <w:t>وهذه النسبة عبارة عن ناتج تقسيم إجمالي ربح الفاتورة على كلفة هذه الفاتورة. ويتم إظهار هذه النسبة بتفعيل هذا الخيار.</w:t>
      </w:r>
    </w:p>
    <w:p w:rsidR="00A81CBB" w:rsidRPr="00F139A7" w:rsidRDefault="00A81CBB" w:rsidP="00107249">
      <w:pPr>
        <w:numPr>
          <w:ilvl w:val="4"/>
          <w:numId w:val="24"/>
        </w:numPr>
        <w:tabs>
          <w:tab w:val="clear" w:pos="3577"/>
          <w:tab w:val="left" w:pos="26"/>
        </w:tabs>
        <w:ind w:left="342" w:hanging="362"/>
        <w:jc w:val="lowKashida"/>
        <w:rPr>
          <w:sz w:val="32"/>
          <w:lang w:bidi="ar-SY"/>
        </w:rPr>
      </w:pPr>
      <w:r w:rsidRPr="00F139A7">
        <w:rPr>
          <w:rFonts w:hint="cs"/>
          <w:b/>
          <w:bCs/>
          <w:sz w:val="32"/>
          <w:rtl/>
          <w:lang w:bidi="ar-SY"/>
        </w:rPr>
        <w:lastRenderedPageBreak/>
        <w:t>تجميع النتائج وفقاً لـ:</w:t>
      </w:r>
      <w:r w:rsidRPr="00F139A7">
        <w:rPr>
          <w:rFonts w:hint="cs"/>
          <w:sz w:val="32"/>
          <w:rtl/>
          <w:lang w:bidi="ar-SY"/>
        </w:rPr>
        <w:t xml:space="preserve"> عند تفعيل هذا الخيار يتم عرض نتائج التقرير مجمعة وذلك بحسب أحد الخيارات التالي:</w:t>
      </w:r>
    </w:p>
    <w:p w:rsidR="00A81CBB" w:rsidRPr="00F139A7" w:rsidRDefault="00A81CBB" w:rsidP="00107249">
      <w:pPr>
        <w:numPr>
          <w:ilvl w:val="0"/>
          <w:numId w:val="84"/>
        </w:numPr>
        <w:tabs>
          <w:tab w:val="left" w:pos="26"/>
        </w:tabs>
        <w:jc w:val="lowKashida"/>
        <w:rPr>
          <w:sz w:val="32"/>
          <w:lang w:bidi="ar-SY"/>
        </w:rPr>
      </w:pPr>
      <w:r w:rsidRPr="00F139A7">
        <w:rPr>
          <w:rFonts w:hint="cs"/>
          <w:sz w:val="32"/>
          <w:rtl/>
          <w:lang w:bidi="ar-SY"/>
        </w:rPr>
        <w:t>نوع الفاتورة.</w:t>
      </w:r>
    </w:p>
    <w:p w:rsidR="00A81CBB" w:rsidRPr="00F139A7" w:rsidRDefault="00A81CBB" w:rsidP="00107249">
      <w:pPr>
        <w:numPr>
          <w:ilvl w:val="0"/>
          <w:numId w:val="84"/>
        </w:numPr>
        <w:tabs>
          <w:tab w:val="left" w:pos="26"/>
        </w:tabs>
        <w:jc w:val="lowKashida"/>
        <w:rPr>
          <w:sz w:val="32"/>
          <w:lang w:bidi="ar-SY"/>
        </w:rPr>
      </w:pPr>
      <w:r w:rsidRPr="00F139A7">
        <w:rPr>
          <w:rFonts w:hint="cs"/>
          <w:sz w:val="32"/>
          <w:rtl/>
          <w:lang w:bidi="ar-SY"/>
        </w:rPr>
        <w:t>المندوب.</w:t>
      </w:r>
    </w:p>
    <w:p w:rsidR="00A81CBB" w:rsidRPr="00F139A7" w:rsidRDefault="00A81CBB" w:rsidP="00107249">
      <w:pPr>
        <w:numPr>
          <w:ilvl w:val="0"/>
          <w:numId w:val="84"/>
        </w:numPr>
        <w:tabs>
          <w:tab w:val="left" w:pos="26"/>
        </w:tabs>
        <w:jc w:val="lowKashida"/>
        <w:rPr>
          <w:sz w:val="32"/>
          <w:lang w:bidi="ar-SY"/>
        </w:rPr>
      </w:pPr>
      <w:r w:rsidRPr="00F139A7">
        <w:rPr>
          <w:rFonts w:hint="cs"/>
          <w:sz w:val="32"/>
          <w:rtl/>
          <w:lang w:bidi="ar-SY"/>
        </w:rPr>
        <w:t>طريقة الدفع.</w:t>
      </w:r>
    </w:p>
    <w:p w:rsidR="00A81CBB" w:rsidRPr="00F139A7" w:rsidRDefault="00A81CBB" w:rsidP="00107249">
      <w:pPr>
        <w:numPr>
          <w:ilvl w:val="0"/>
          <w:numId w:val="84"/>
        </w:numPr>
        <w:tabs>
          <w:tab w:val="left" w:pos="26"/>
        </w:tabs>
        <w:jc w:val="lowKashida"/>
        <w:rPr>
          <w:sz w:val="32"/>
          <w:lang w:bidi="ar-SY"/>
        </w:rPr>
      </w:pPr>
      <w:r w:rsidRPr="00F139A7">
        <w:rPr>
          <w:rFonts w:hint="cs"/>
          <w:sz w:val="32"/>
          <w:rtl/>
          <w:lang w:bidi="ar-SY"/>
        </w:rPr>
        <w:t>العميل.</w:t>
      </w:r>
    </w:p>
    <w:p w:rsidR="00A81CBB" w:rsidRPr="00F139A7" w:rsidRDefault="00A81CBB" w:rsidP="00107249">
      <w:pPr>
        <w:numPr>
          <w:ilvl w:val="0"/>
          <w:numId w:val="84"/>
        </w:numPr>
        <w:tabs>
          <w:tab w:val="left" w:pos="26"/>
        </w:tabs>
        <w:jc w:val="lowKashida"/>
        <w:rPr>
          <w:sz w:val="32"/>
          <w:lang w:bidi="ar-SY"/>
        </w:rPr>
      </w:pPr>
      <w:r w:rsidRPr="00F139A7">
        <w:rPr>
          <w:rFonts w:hint="cs"/>
          <w:sz w:val="32"/>
          <w:rtl/>
          <w:lang w:bidi="ar-SY"/>
        </w:rPr>
        <w:t>المستودع.</w:t>
      </w:r>
    </w:p>
    <w:p w:rsidR="00A81CBB" w:rsidRPr="00F139A7" w:rsidRDefault="00A81CBB" w:rsidP="00107249">
      <w:pPr>
        <w:numPr>
          <w:ilvl w:val="0"/>
          <w:numId w:val="84"/>
        </w:numPr>
        <w:tabs>
          <w:tab w:val="left" w:pos="26"/>
        </w:tabs>
        <w:jc w:val="lowKashida"/>
        <w:rPr>
          <w:sz w:val="32"/>
          <w:lang w:bidi="ar-SY"/>
        </w:rPr>
      </w:pPr>
      <w:r w:rsidRPr="00F139A7">
        <w:rPr>
          <w:rFonts w:hint="cs"/>
          <w:sz w:val="32"/>
          <w:rtl/>
          <w:lang w:bidi="ar-SY"/>
        </w:rPr>
        <w:t>الفرع.</w:t>
      </w:r>
    </w:p>
    <w:p w:rsidR="00A81CBB" w:rsidRPr="00F139A7" w:rsidRDefault="00A81CBB" w:rsidP="00107249">
      <w:pPr>
        <w:numPr>
          <w:ilvl w:val="4"/>
          <w:numId w:val="24"/>
        </w:numPr>
        <w:tabs>
          <w:tab w:val="clear" w:pos="3577"/>
          <w:tab w:val="left" w:pos="26"/>
        </w:tabs>
        <w:ind w:left="342" w:hanging="362"/>
        <w:jc w:val="lowKashida"/>
        <w:rPr>
          <w:sz w:val="32"/>
          <w:lang w:bidi="ar-SY"/>
        </w:rPr>
      </w:pPr>
      <w:r w:rsidRPr="00F139A7">
        <w:rPr>
          <w:rFonts w:hint="cs"/>
          <w:b/>
          <w:bCs/>
          <w:sz w:val="32"/>
          <w:rtl/>
          <w:lang w:bidi="ar-SY"/>
        </w:rPr>
        <w:t xml:space="preserve">إظهار عدد الفواتير: </w:t>
      </w:r>
      <w:r w:rsidRPr="00F139A7">
        <w:rPr>
          <w:rFonts w:hint="cs"/>
          <w:sz w:val="32"/>
          <w:rtl/>
          <w:lang w:bidi="ar-SY"/>
        </w:rPr>
        <w:t>عند تفعيل هذا الخيار يتم إظهار حقل جديد يتم فيه عرض عدد الفواتير التي تم تجميعها.</w:t>
      </w:r>
    </w:p>
    <w:p w:rsidR="00A81CBB" w:rsidRPr="00F139A7" w:rsidRDefault="00A81CBB" w:rsidP="00107249">
      <w:pPr>
        <w:numPr>
          <w:ilvl w:val="4"/>
          <w:numId w:val="24"/>
        </w:numPr>
        <w:tabs>
          <w:tab w:val="clear" w:pos="3577"/>
          <w:tab w:val="left" w:pos="26"/>
        </w:tabs>
        <w:ind w:left="342" w:hanging="362"/>
        <w:jc w:val="lowKashida"/>
        <w:rPr>
          <w:sz w:val="32"/>
          <w:lang w:bidi="ar-SY"/>
        </w:rPr>
      </w:pPr>
      <w:r w:rsidRPr="00F139A7">
        <w:rPr>
          <w:rFonts w:hint="cs"/>
          <w:b/>
          <w:bCs/>
          <w:sz w:val="32"/>
          <w:rtl/>
          <w:lang w:bidi="ar-SY"/>
        </w:rPr>
        <w:t>تفصيل المجموع:</w:t>
      </w:r>
      <w:r w:rsidRPr="00F139A7">
        <w:rPr>
          <w:rFonts w:hint="cs"/>
          <w:sz w:val="32"/>
          <w:rtl/>
          <w:lang w:bidi="ar-SY"/>
        </w:rPr>
        <w:t xml:space="preserve"> عند تفعيل هذا الخيار يتم أسفل صفحة التقرير جمع حقول التقرير وذلك بالنسبة لكل نوع من أنواع الفواتير. لاحظ في الشكل التالي كيف تم تقسيم حقل المجموع النهائي إلى قسمين مجموع مبيع نقطة بيع ومجموع مبيع:</w:t>
      </w:r>
    </w:p>
    <w:p w:rsidR="00A81CBB" w:rsidRPr="00F139A7" w:rsidRDefault="00A81CBB" w:rsidP="00A81CBB">
      <w:pPr>
        <w:tabs>
          <w:tab w:val="left" w:pos="26"/>
        </w:tabs>
        <w:spacing w:before="100" w:beforeAutospacing="1" w:after="100" w:afterAutospacing="1"/>
        <w:ind w:left="-58"/>
        <w:jc w:val="center"/>
        <w:rPr>
          <w:sz w:val="32"/>
          <w:lang w:bidi="ar-SY"/>
        </w:rPr>
      </w:pPr>
      <w:r w:rsidRPr="00F139A7">
        <w:rPr>
          <w:rFonts w:hint="cs"/>
          <w:noProof/>
          <w:sz w:val="32"/>
        </w:rPr>
        <w:drawing>
          <wp:inline distT="0" distB="0" distL="0" distR="0" wp14:anchorId="70DFB712" wp14:editId="517F1444">
            <wp:extent cx="4597200" cy="3020400"/>
            <wp:effectExtent l="0" t="0" r="0" b="8890"/>
            <wp:docPr id="1946" name="صورة 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00">
                      <a:extLst>
                        <a:ext uri="{28A0092B-C50C-407E-A947-70E740481C1C}">
                          <a14:useLocalDpi xmlns:a14="http://schemas.microsoft.com/office/drawing/2010/main" val="0"/>
                        </a:ext>
                      </a:extLst>
                    </a:blip>
                    <a:stretch>
                      <a:fillRect/>
                    </a:stretch>
                  </pic:blipFill>
                  <pic:spPr bwMode="auto">
                    <a:xfrm>
                      <a:off x="0" y="0"/>
                      <a:ext cx="4597200" cy="3020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18"/>
        <w:jc w:val="lowKashida"/>
        <w:rPr>
          <w:sz w:val="32"/>
          <w:rtl/>
          <w:lang w:bidi="ar-SY"/>
        </w:rPr>
      </w:pPr>
      <w:r w:rsidRPr="00F139A7">
        <w:rPr>
          <w:rFonts w:hint="cs"/>
          <w:b/>
          <w:bCs/>
          <w:sz w:val="32"/>
          <w:rtl/>
          <w:lang w:bidi="ar-SY"/>
        </w:rPr>
        <w:t>أنواع الفواتير:</w:t>
      </w:r>
      <w:r w:rsidRPr="00F139A7">
        <w:rPr>
          <w:rFonts w:hint="cs"/>
          <w:sz w:val="32"/>
          <w:rtl/>
          <w:lang w:bidi="ar-SY"/>
        </w:rPr>
        <w:t xml:space="preserve"> يظهر في شريط أنواع الفواتير فقط الفواتير التي تؤثر على الأرباح, ويمكن أن يكون هناك أكثر من نوع فواتير يؤثر على الأرباح كما في الشكل السابق والذي يظهر فيه نوعين هما فاتورة مبيع وفاتورة مبيع نقطة بيع. فإذا رغبنا بعرض فواتير مبيع نقطة بيع نقوم من هذا الشريط بتفعيل فواتير مبيع نقطة بيع فقط.</w:t>
      </w:r>
    </w:p>
    <w:p w:rsidR="00A81CBB" w:rsidRPr="00F139A7" w:rsidRDefault="00A81CBB" w:rsidP="00A81CBB">
      <w:pPr>
        <w:tabs>
          <w:tab w:val="left" w:pos="26"/>
        </w:tabs>
        <w:spacing w:after="100" w:afterAutospacing="1"/>
        <w:ind w:left="-18"/>
        <w:jc w:val="center"/>
        <w:rPr>
          <w:sz w:val="32"/>
          <w:rtl/>
          <w:lang w:bidi="ar-SY"/>
        </w:rPr>
      </w:pPr>
      <w:r w:rsidRPr="00F139A7">
        <w:rPr>
          <w:b/>
          <w:bCs/>
          <w:noProof/>
          <w:sz w:val="32"/>
          <w:rtl/>
        </w:rPr>
        <w:lastRenderedPageBreak/>
        <mc:AlternateContent>
          <mc:Choice Requires="wps">
            <w:drawing>
              <wp:anchor distT="0" distB="0" distL="114300" distR="114300" simplePos="0" relativeHeight="252134400" behindDoc="0" locked="0" layoutInCell="1" allowOverlap="1" wp14:anchorId="13394FBE" wp14:editId="18B4FA1A">
                <wp:simplePos x="0" y="0"/>
                <wp:positionH relativeFrom="column">
                  <wp:posOffset>1792605</wp:posOffset>
                </wp:positionH>
                <wp:positionV relativeFrom="paragraph">
                  <wp:posOffset>951865</wp:posOffset>
                </wp:positionV>
                <wp:extent cx="1630045" cy="866775"/>
                <wp:effectExtent l="381000" t="0" r="27305" b="28575"/>
                <wp:wrapNone/>
                <wp:docPr id="1515" name="AutoShape 1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0045" cy="866775"/>
                        </a:xfrm>
                        <a:prstGeom prst="wedgeRoundRectCallout">
                          <a:avLst>
                            <a:gd name="adj1" fmla="val -71116"/>
                            <a:gd name="adj2" fmla="val -16736"/>
                            <a:gd name="adj3" fmla="val 16667"/>
                          </a:avLst>
                        </a:prstGeom>
                        <a:solidFill>
                          <a:srgbClr val="FFFFFF"/>
                        </a:solidFill>
                        <a:ln w="9525">
                          <a:solidFill>
                            <a:srgbClr val="000000"/>
                          </a:solidFill>
                          <a:miter lim="800000"/>
                          <a:headEnd/>
                          <a:tailEnd/>
                        </a:ln>
                      </wps:spPr>
                      <wps:txbx>
                        <w:txbxContent>
                          <w:p w:rsidR="001A4E1E" w:rsidRPr="000D56D8" w:rsidRDefault="001A4E1E" w:rsidP="00A81CBB">
                            <w:pPr>
                              <w:jc w:val="center"/>
                              <w:rPr>
                                <w:b/>
                                <w:bCs/>
                                <w:sz w:val="22"/>
                                <w:szCs w:val="22"/>
                                <w:lang w:bidi="ar-SY"/>
                              </w:rPr>
                            </w:pPr>
                            <w:r w:rsidRPr="000D56D8">
                              <w:rPr>
                                <w:rFonts w:hint="cs"/>
                                <w:b/>
                                <w:bCs/>
                                <w:sz w:val="22"/>
                                <w:szCs w:val="22"/>
                                <w:rtl/>
                                <w:lang w:bidi="ar-SY"/>
                              </w:rPr>
                              <w:t xml:space="preserve">تفعيل </w:t>
                            </w:r>
                            <w:r>
                              <w:rPr>
                                <w:rFonts w:hint="cs"/>
                                <w:b/>
                                <w:bCs/>
                                <w:sz w:val="22"/>
                                <w:szCs w:val="22"/>
                                <w:rtl/>
                                <w:lang w:bidi="ar-SY"/>
                              </w:rPr>
                              <w:t>خيار "تؤثر على الأرباح"</w:t>
                            </w:r>
                            <w:r w:rsidRPr="000D56D8">
                              <w:rPr>
                                <w:rFonts w:hint="cs"/>
                                <w:b/>
                                <w:bCs/>
                                <w:sz w:val="22"/>
                                <w:szCs w:val="22"/>
                                <w:rtl/>
                                <w:lang w:bidi="ar-SY"/>
                              </w:rPr>
                              <w:t xml:space="preserve"> ضروري لعرض أرباح فواتير المبيع ضمن هذا التقرير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94FBE" id="AutoShape 1158" o:spid="_x0000_s1077" type="#_x0000_t62" style="position:absolute;left:0;text-align:left;margin-left:141.15pt;margin-top:74.95pt;width:128.35pt;height:68.2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" adj="-4561,7185">
                <v:textbox>
                  <w:txbxContent>
                    <w:p w:rsidR="001A4E1E" w:rsidRPr="000D56D8" w:rsidRDefault="001A4E1E" w:rsidP="00A81CBB">
                      <w:pPr>
                        <w:jc w:val="center"/>
                        <w:rPr>
                          <w:b/>
                          <w:bCs/>
                          <w:sz w:val="22"/>
                          <w:szCs w:val="22"/>
                          <w:lang w:bidi="ar-SY"/>
                        </w:rPr>
                      </w:pPr>
                      <w:r w:rsidRPr="000D56D8">
                        <w:rPr>
                          <w:rFonts w:hint="cs"/>
                          <w:b/>
                          <w:bCs/>
                          <w:sz w:val="22"/>
                          <w:szCs w:val="22"/>
                          <w:rtl/>
                          <w:lang w:bidi="ar-SY"/>
                        </w:rPr>
                        <w:t xml:space="preserve">تفعيل </w:t>
                      </w:r>
                      <w:r>
                        <w:rPr>
                          <w:rFonts w:hint="cs"/>
                          <w:b/>
                          <w:bCs/>
                          <w:sz w:val="22"/>
                          <w:szCs w:val="22"/>
                          <w:rtl/>
                          <w:lang w:bidi="ar-SY"/>
                        </w:rPr>
                        <w:t>خيار "تؤثر على الأرباح"</w:t>
                      </w:r>
                      <w:r w:rsidRPr="000D56D8">
                        <w:rPr>
                          <w:rFonts w:hint="cs"/>
                          <w:b/>
                          <w:bCs/>
                          <w:sz w:val="22"/>
                          <w:szCs w:val="22"/>
                          <w:rtl/>
                          <w:lang w:bidi="ar-SY"/>
                        </w:rPr>
                        <w:t xml:space="preserve"> ضروري لعرض أرباح فواتير المبيع ضمن هذا التقرير</w:t>
                      </w:r>
                    </w:p>
                  </w:txbxContent>
                </v:textbox>
              </v:shape>
            </w:pict>
          </mc:Fallback>
        </mc:AlternateContent>
      </w:r>
      <w:r w:rsidRPr="00F139A7">
        <w:rPr>
          <w:rFonts w:hint="cs"/>
          <w:noProof/>
          <w:sz w:val="32"/>
          <w:rtl/>
        </w:rPr>
        <w:drawing>
          <wp:inline distT="0" distB="0" distL="0" distR="0" wp14:anchorId="71EB7542" wp14:editId="70FE5F8E">
            <wp:extent cx="5210175" cy="3038207"/>
            <wp:effectExtent l="0" t="0" r="0" b="0"/>
            <wp:docPr id="1947" name="صورة 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pic:cNvPicPr>
                      <a:picLocks noChangeAspect="1" noChangeArrowheads="1"/>
                    </pic:cNvPicPr>
                  </pic:nvPicPr>
                  <pic:blipFill>
                    <a:blip r:embed="rId301">
                      <a:extLst>
                        <a:ext uri="{28A0092B-C50C-407E-A947-70E740481C1C}">
                          <a14:useLocalDpi xmlns:a14="http://schemas.microsoft.com/office/drawing/2010/main" val="0"/>
                        </a:ext>
                      </a:extLst>
                    </a:blip>
                    <a:stretch>
                      <a:fillRect/>
                    </a:stretch>
                  </pic:blipFill>
                  <pic:spPr bwMode="auto">
                    <a:xfrm>
                      <a:off x="0" y="0"/>
                      <a:ext cx="5210175" cy="3038207"/>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18"/>
        <w:jc w:val="lowKashida"/>
        <w:rPr>
          <w:sz w:val="32"/>
          <w:rtl/>
          <w:lang w:bidi="ar-SY"/>
        </w:rPr>
      </w:pPr>
      <w:r w:rsidRPr="00F139A7">
        <w:rPr>
          <w:rFonts w:hint="cs"/>
          <w:b/>
          <w:bCs/>
          <w:sz w:val="32"/>
          <w:rtl/>
          <w:lang w:bidi="ar-SY"/>
        </w:rPr>
        <w:t xml:space="preserve">حقول الفاتورة: </w:t>
      </w:r>
      <w:r w:rsidRPr="00F139A7">
        <w:rPr>
          <w:rFonts w:hint="cs"/>
          <w:sz w:val="32"/>
          <w:rtl/>
          <w:lang w:bidi="ar-SY"/>
        </w:rPr>
        <w:t>يمكننا من خلال هذا الشريط تفعيل حقول الفاتورة التي نرغب بظهورها في التقرير.</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jc w:val="lowKashida"/>
        <w:rPr>
          <w:sz w:val="32"/>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أرباح الفواتير:</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بأرباح الفواتير بحيث يظهر إجمالي وصافي كل فاتورة وتكلفة الفاتورة ومجمل الربح وصافي الربح وحقول أخرى مختارة.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بأرباح الفواتير المباعة من قبل مندوب المبيعات عماد.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بأرباح الفواتير المباعة للزبون حسام.</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بأرباح الفواتير النقدية.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بأرباح الفواتير مع إمكانية إظهار نسبة الربح للإجمالي ونسبة الربح للإجمالي الصافي ونسبة الربح بالنسبة للكلفة.</w:t>
      </w:r>
    </w:p>
    <w:p w:rsidR="00A81CBB" w:rsidRPr="00F139A7" w:rsidRDefault="00A81CBB" w:rsidP="00107249">
      <w:pPr>
        <w:numPr>
          <w:ilvl w:val="0"/>
          <w:numId w:val="88"/>
        </w:numPr>
        <w:tabs>
          <w:tab w:val="left" w:pos="26"/>
        </w:tabs>
        <w:jc w:val="lowKashida"/>
        <w:rPr>
          <w:sz w:val="32"/>
          <w:rtl/>
          <w:lang w:bidi="ar-SY"/>
        </w:rPr>
      </w:pPr>
      <w:r w:rsidRPr="00F139A7">
        <w:rPr>
          <w:rFonts w:hint="cs"/>
          <w:sz w:val="32"/>
          <w:rtl/>
          <w:lang w:bidi="ar-SY"/>
        </w:rPr>
        <w:t>تقرير بأرباح فواتير المبيعات النقدية المباعة خلال الشهر الأول والتي يحوي حقل السيد فيها كلمة "أحمد".</w:t>
      </w:r>
    </w:p>
    <w:p w:rsidR="00A81CBB" w:rsidRPr="00F139A7" w:rsidRDefault="00A81CBB" w:rsidP="00A81CBB">
      <w:pPr>
        <w:bidi w:val="0"/>
        <w:rPr>
          <w:sz w:val="32"/>
          <w:rtl/>
          <w:lang w:bidi="ar-SY"/>
        </w:rPr>
      </w:pPr>
      <w:r w:rsidRPr="00F139A7">
        <w:rPr>
          <w:sz w:val="32"/>
          <w:rtl/>
          <w:lang w:bidi="ar-SY"/>
        </w:rPr>
        <w:br w:type="page"/>
      </w:r>
    </w:p>
    <w:p w:rsidR="00A81CBB" w:rsidRPr="00F139A7" w:rsidRDefault="00A81CBB" w:rsidP="00A81CBB">
      <w:pPr>
        <w:pStyle w:val="2"/>
        <w:rPr>
          <w:rtl/>
          <w:lang w:bidi="ar-SY"/>
        </w:rPr>
      </w:pPr>
      <w:bookmarkStart w:id="191" w:name="_Toc362962079"/>
      <w:r w:rsidRPr="00F139A7">
        <w:rPr>
          <w:rFonts w:hint="cs"/>
          <w:i w:val="0"/>
          <w:kern w:val="32"/>
          <w:sz w:val="32"/>
          <w:rtl/>
          <w:lang w:bidi="ar-SY"/>
        </w:rPr>
        <w:lastRenderedPageBreak/>
        <w:t>7</w:t>
      </w:r>
      <w:r w:rsidRPr="00F139A7">
        <w:rPr>
          <w:rFonts w:hint="cs"/>
          <w:rtl/>
          <w:lang w:bidi="ar-SY"/>
        </w:rPr>
        <w:t>- تقرير قائمة المواد:</w:t>
      </w:r>
      <w:bookmarkEnd w:id="191"/>
    </w:p>
    <w:p w:rsidR="00A81CBB" w:rsidRPr="00F139A7" w:rsidRDefault="00A81CBB" w:rsidP="00A81CBB">
      <w:pPr>
        <w:jc w:val="lowKashida"/>
        <w:rPr>
          <w:sz w:val="32"/>
          <w:rtl/>
          <w:lang w:bidi="ar-SY"/>
        </w:rPr>
      </w:pPr>
      <w:r w:rsidRPr="00F139A7">
        <w:rPr>
          <w:noProof/>
          <w:sz w:val="32"/>
        </w:rPr>
        <w:drawing>
          <wp:anchor distT="0" distB="0" distL="114300" distR="114300" simplePos="0" relativeHeight="252190720" behindDoc="0" locked="0" layoutInCell="1" allowOverlap="1" wp14:anchorId="69A4D114" wp14:editId="72F5EE43">
            <wp:simplePos x="0" y="0"/>
            <wp:positionH relativeFrom="column">
              <wp:posOffset>-17145</wp:posOffset>
            </wp:positionH>
            <wp:positionV relativeFrom="paragraph">
              <wp:posOffset>4461510</wp:posOffset>
            </wp:positionV>
            <wp:extent cx="3790315" cy="3578225"/>
            <wp:effectExtent l="0" t="0" r="635" b="3175"/>
            <wp:wrapSquare wrapText="bothSides"/>
            <wp:docPr id="194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790315" cy="35782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139A7">
        <w:rPr>
          <w:noProof/>
          <w:sz w:val="32"/>
        </w:rPr>
        <w:drawing>
          <wp:anchor distT="0" distB="0" distL="114300" distR="114300" simplePos="0" relativeHeight="252189696" behindDoc="0" locked="0" layoutInCell="1" allowOverlap="1" wp14:anchorId="5FC28629" wp14:editId="44A1BC9E">
            <wp:simplePos x="0" y="0"/>
            <wp:positionH relativeFrom="column">
              <wp:posOffset>-17145</wp:posOffset>
            </wp:positionH>
            <wp:positionV relativeFrom="paragraph">
              <wp:posOffset>394335</wp:posOffset>
            </wp:positionV>
            <wp:extent cx="4092575" cy="3589020"/>
            <wp:effectExtent l="0" t="0" r="3175" b="0"/>
            <wp:wrapSquare wrapText="bothSides"/>
            <wp:docPr id="194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4092575" cy="35890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139A7">
        <w:rPr>
          <w:rFonts w:hint="cs"/>
          <w:sz w:val="32"/>
          <w:rtl/>
          <w:lang w:bidi="ar-SY"/>
        </w:rPr>
        <w:t>يمكننا من خلال هذا التقرير طباعة قائمة بأسماء المواد المعرفة على قاعدة البيانات مع إمكانية اختيار أي معلومات لها علاقة بالمواد وموجودة في بطاقة المادة لتظهر في هذا التقرير. عند الضغط على تقرير "قائمة المواد" من قائمة التقارير تظهر نافذة شروط التقرير والتي تحوي كما هو واضح في الشكل التالي على الحقول التالية:</w:t>
      </w:r>
    </w:p>
    <w:p w:rsidR="00A81CBB" w:rsidRPr="00F139A7" w:rsidRDefault="00A81CBB" w:rsidP="00A81CBB">
      <w:pPr>
        <w:jc w:val="lowKashida"/>
        <w:rPr>
          <w:sz w:val="32"/>
          <w:rtl/>
          <w:lang w:bidi="ar-SY"/>
        </w:rPr>
      </w:pPr>
      <w:r w:rsidRPr="00F139A7">
        <w:rPr>
          <w:rFonts w:hint="cs"/>
          <w:sz w:val="32"/>
          <w:rtl/>
          <w:lang w:bidi="ar-SY"/>
        </w:rPr>
        <w:t>تظهر في هذه النافذة على اليمين حقول يمكننا تفعيلها مثل رمز المادة واسم المادة والمواصفات ...الخ. وعند تفعيل أي حقل من الحقول السابقة يظهر هذا الحقل على اليسار في قسم الأعمدة في التقرير حيث أنه يمكننا في هذه النافذة أن نتحكم بترتيب ظهور هذه الحقول في التقرير من خلال الأسهم الزرق الظاهرة في الزاوية اليسرى كما في الشكل التالي:</w:t>
      </w:r>
    </w:p>
    <w:p w:rsidR="00A81CBB" w:rsidRPr="00F139A7" w:rsidRDefault="00A81CBB" w:rsidP="00A81CBB">
      <w:pPr>
        <w:jc w:val="lowKashida"/>
        <w:rPr>
          <w:sz w:val="32"/>
          <w:rtl/>
          <w:lang w:bidi="ar-SY"/>
        </w:rPr>
      </w:pPr>
    </w:p>
    <w:p w:rsidR="00A81CBB" w:rsidRPr="00F139A7" w:rsidRDefault="00A81CBB" w:rsidP="00A81CBB">
      <w:pPr>
        <w:jc w:val="lowKashida"/>
        <w:rPr>
          <w:sz w:val="32"/>
          <w:rtl/>
          <w:lang w:bidi="ar-SY"/>
        </w:rPr>
      </w:pPr>
    </w:p>
    <w:p w:rsidR="00A81CBB" w:rsidRPr="00F139A7" w:rsidRDefault="00A81CBB" w:rsidP="00A81CBB">
      <w:pPr>
        <w:jc w:val="lowKashida"/>
        <w:rPr>
          <w:sz w:val="32"/>
          <w:rtl/>
          <w:lang w:bidi="ar-SY"/>
        </w:rPr>
      </w:pPr>
    </w:p>
    <w:p w:rsidR="00A81CBB" w:rsidRPr="00F139A7" w:rsidRDefault="00A81CBB" w:rsidP="00A81CBB">
      <w:pPr>
        <w:jc w:val="lowKashida"/>
        <w:rPr>
          <w:b/>
          <w:bCs/>
          <w:sz w:val="32"/>
          <w:rtl/>
          <w:lang w:bidi="ar-SY"/>
        </w:rPr>
      </w:pPr>
      <w:r w:rsidRPr="00F139A7">
        <w:rPr>
          <w:rFonts w:hint="cs"/>
          <w:b/>
          <w:bCs/>
          <w:sz w:val="32"/>
          <w:rtl/>
          <w:lang w:bidi="ar-SY"/>
        </w:rPr>
        <w:lastRenderedPageBreak/>
        <w:t>خيارات:</w:t>
      </w:r>
    </w:p>
    <w:p w:rsidR="00A81CBB" w:rsidRPr="00F139A7" w:rsidRDefault="00A81CBB" w:rsidP="00A81CBB">
      <w:pPr>
        <w:jc w:val="lowKashida"/>
        <w:rPr>
          <w:b/>
          <w:bCs/>
          <w:sz w:val="32"/>
          <w:rtl/>
          <w:lang w:bidi="ar-SY"/>
        </w:rPr>
      </w:pPr>
      <w:r w:rsidRPr="00F139A7">
        <w:rPr>
          <w:rFonts w:hint="cs"/>
          <w:b/>
          <w:bCs/>
          <w:sz w:val="32"/>
          <w:rtl/>
          <w:lang w:bidi="ar-SY"/>
        </w:rPr>
        <w:t xml:space="preserve">إظهار المسلسل: </w:t>
      </w:r>
      <w:r w:rsidRPr="00F139A7">
        <w:rPr>
          <w:rFonts w:hint="cs"/>
          <w:sz w:val="32"/>
          <w:rtl/>
          <w:lang w:bidi="ar-SY"/>
        </w:rPr>
        <w:t>عند تفعيل هذا الخيار يتم إظهار رقم متسلسل للمواد الظاهرة في هذا التقرير.</w:t>
      </w:r>
    </w:p>
    <w:p w:rsidR="00A81CBB" w:rsidRPr="00F139A7" w:rsidRDefault="00A81CBB" w:rsidP="00A81CBB">
      <w:pPr>
        <w:jc w:val="lowKashida"/>
        <w:rPr>
          <w:b/>
          <w:bCs/>
          <w:sz w:val="32"/>
          <w:rtl/>
          <w:lang w:bidi="ar-SY"/>
        </w:rPr>
      </w:pPr>
      <w:r w:rsidRPr="00F139A7">
        <w:rPr>
          <w:rFonts w:hint="cs"/>
          <w:b/>
          <w:bCs/>
          <w:sz w:val="32"/>
          <w:rtl/>
          <w:lang w:bidi="ar-SY"/>
        </w:rPr>
        <w:t xml:space="preserve">عرض: </w:t>
      </w:r>
      <w:r w:rsidRPr="00F139A7">
        <w:rPr>
          <w:rFonts w:hint="cs"/>
          <w:sz w:val="32"/>
          <w:rtl/>
          <w:lang w:bidi="ar-SY"/>
        </w:rPr>
        <w:t>لعرض التقرير.</w:t>
      </w:r>
    </w:p>
    <w:p w:rsidR="00A81CBB" w:rsidRPr="00F139A7" w:rsidRDefault="00A81CBB" w:rsidP="00A81CBB">
      <w:pPr>
        <w:jc w:val="lowKashida"/>
        <w:rPr>
          <w:b/>
          <w:bCs/>
          <w:sz w:val="32"/>
          <w:rtl/>
          <w:lang w:bidi="ar-SY"/>
        </w:rPr>
      </w:pPr>
      <w:r w:rsidRPr="00F139A7">
        <w:rPr>
          <w:rFonts w:hint="cs"/>
          <w:b/>
          <w:bCs/>
          <w:sz w:val="32"/>
          <w:rtl/>
          <w:lang w:bidi="ar-SY"/>
        </w:rPr>
        <w:t xml:space="preserve">طباعة: </w:t>
      </w:r>
      <w:r w:rsidRPr="00F139A7">
        <w:rPr>
          <w:rFonts w:hint="cs"/>
          <w:sz w:val="32"/>
          <w:rtl/>
          <w:lang w:bidi="ar-SY"/>
        </w:rPr>
        <w:t>لطباعة التقرير السابق.</w:t>
      </w:r>
    </w:p>
    <w:p w:rsidR="00A81CBB" w:rsidRPr="00F139A7" w:rsidRDefault="00A81CBB" w:rsidP="00A81CBB">
      <w:pPr>
        <w:jc w:val="lowKashida"/>
        <w:rPr>
          <w:sz w:val="32"/>
          <w:rtl/>
          <w:lang w:bidi="ar-SY"/>
        </w:rPr>
      </w:pPr>
      <w:r w:rsidRPr="00F139A7">
        <w:rPr>
          <w:rFonts w:hint="cs"/>
          <w:b/>
          <w:bCs/>
          <w:sz w:val="32"/>
          <w:rtl/>
          <w:lang w:bidi="ar-SY"/>
        </w:rPr>
        <w:t xml:space="preserve">إغلاق: </w:t>
      </w:r>
      <w:r w:rsidRPr="00F139A7">
        <w:rPr>
          <w:rFonts w:hint="cs"/>
          <w:sz w:val="32"/>
          <w:rtl/>
          <w:lang w:bidi="ar-SY"/>
        </w:rPr>
        <w:t>لإغلاق التقرير.</w:t>
      </w:r>
    </w:p>
    <w:p w:rsidR="00A81CBB" w:rsidRPr="00F139A7" w:rsidRDefault="00A81CBB" w:rsidP="00A81CBB">
      <w:pPr>
        <w:jc w:val="lowKashida"/>
        <w:rPr>
          <w:sz w:val="32"/>
          <w:rtl/>
          <w:lang w:bidi="ar-SY"/>
        </w:rPr>
      </w:pPr>
      <w:r w:rsidRPr="00F139A7">
        <w:rPr>
          <w:rFonts w:hint="cs"/>
          <w:sz w:val="32"/>
          <w:rtl/>
          <w:lang w:bidi="ar-SY"/>
        </w:rPr>
        <w:t>وفيما يلي مثال عن ظهور المعلومات في هذا التقرير:</w:t>
      </w:r>
    </w:p>
    <w:p w:rsidR="00A81CBB" w:rsidRPr="00F139A7" w:rsidRDefault="00A81CBB" w:rsidP="00A81CBB">
      <w:pPr>
        <w:spacing w:before="100" w:beforeAutospacing="1" w:after="100" w:afterAutospacing="1"/>
        <w:ind w:left="-199"/>
        <w:jc w:val="center"/>
        <w:rPr>
          <w:sz w:val="32"/>
          <w:rtl/>
          <w:lang w:bidi="ar-SY"/>
        </w:rPr>
      </w:pPr>
      <w:r w:rsidRPr="00F139A7">
        <w:rPr>
          <w:noProof/>
          <w:sz w:val="32"/>
        </w:rPr>
        <w:drawing>
          <wp:inline distT="0" distB="0" distL="0" distR="0" wp14:anchorId="0BCDDE8E" wp14:editId="73DFA94D">
            <wp:extent cx="4654800" cy="2008800"/>
            <wp:effectExtent l="0" t="0" r="0" b="0"/>
            <wp:docPr id="1950"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304"/>
                    <a:srcRect/>
                    <a:stretch>
                      <a:fillRect/>
                    </a:stretch>
                  </pic:blipFill>
                  <pic:spPr bwMode="auto">
                    <a:xfrm>
                      <a:off x="0" y="0"/>
                      <a:ext cx="4654800" cy="2008800"/>
                    </a:xfrm>
                    <a:prstGeom prst="rect">
                      <a:avLst/>
                    </a:prstGeom>
                    <a:noFill/>
                    <a:ln w="9525">
                      <a:noFill/>
                      <a:miter lim="800000"/>
                      <a:headEnd/>
                      <a:tailEnd/>
                    </a:ln>
                  </pic:spPr>
                </pic:pic>
              </a:graphicData>
            </a:graphic>
          </wp:inline>
        </w:drawing>
      </w:r>
    </w:p>
    <w:p w:rsidR="00A81CBB" w:rsidRPr="00F139A7" w:rsidRDefault="00A81CBB" w:rsidP="00A81CBB">
      <w:pPr>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قائمة المواد:</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بالمواد المعرفة على قاعدة البيانات بحيث يظهر اسم كل مادة ورمزها والوحدة الأولى لها وسعر المستهلك للوحدة الأولى.</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قائمة بأسماء المواد المعرفة مع إظهار رقم متسلسل للمواد الظاهرة في هذا التقرير.</w:t>
      </w:r>
    </w:p>
    <w:p w:rsidR="00A81CBB" w:rsidRPr="00F139A7" w:rsidRDefault="00A81CBB" w:rsidP="00A81CBB">
      <w:pPr>
        <w:bidi w:val="0"/>
        <w:rPr>
          <w:sz w:val="32"/>
          <w:lang w:bidi="ar-SY"/>
        </w:rPr>
      </w:pPr>
      <w:r w:rsidRPr="00F139A7">
        <w:rPr>
          <w:sz w:val="32"/>
          <w:lang w:bidi="ar-SY"/>
        </w:rPr>
        <w:br w:type="page"/>
      </w:r>
    </w:p>
    <w:p w:rsidR="00A81CBB" w:rsidRPr="00F139A7" w:rsidRDefault="00A81CBB" w:rsidP="00A81CBB">
      <w:pPr>
        <w:pStyle w:val="1"/>
      </w:pPr>
      <w:bookmarkStart w:id="192" w:name="_Toc362962080"/>
      <w:r w:rsidRPr="00F139A7">
        <w:rPr>
          <w:rFonts w:hint="cs"/>
          <w:rtl/>
        </w:rPr>
        <w:lastRenderedPageBreak/>
        <w:t xml:space="preserve">ثامناً: تقارير </w:t>
      </w:r>
      <w:proofErr w:type="spellStart"/>
      <w:r w:rsidRPr="00F139A7">
        <w:rPr>
          <w:rFonts w:hint="cs"/>
          <w:rtl/>
        </w:rPr>
        <w:t>مستودعية</w:t>
      </w:r>
      <w:proofErr w:type="spellEnd"/>
      <w:r w:rsidRPr="00F139A7">
        <w:rPr>
          <w:rFonts w:hint="cs"/>
          <w:rtl/>
        </w:rPr>
        <w:t xml:space="preserve"> إحصائية</w:t>
      </w:r>
      <w:bookmarkEnd w:id="192"/>
    </w:p>
    <w:p w:rsidR="00A81CBB" w:rsidRPr="00F139A7" w:rsidRDefault="00767082" w:rsidP="00767082">
      <w:pPr>
        <w:pStyle w:val="2"/>
        <w:rPr>
          <w:sz w:val="32"/>
          <w:rtl/>
          <w:lang w:bidi="ar-SY"/>
        </w:rPr>
      </w:pPr>
      <w:bookmarkStart w:id="193" w:name="_Toc362962081"/>
      <w:r w:rsidRPr="00F139A7">
        <w:rPr>
          <w:rFonts w:hint="cs"/>
          <w:b w:val="0"/>
          <w:bCs w:val="0"/>
          <w:i w:val="0"/>
          <w:rtl/>
          <w:lang w:bidi="ar-SY"/>
        </w:rPr>
        <w:t>1-</w:t>
      </w:r>
      <w:r w:rsidRPr="00F139A7">
        <w:rPr>
          <w:rFonts w:hint="cs"/>
          <w:rtl/>
        </w:rPr>
        <w:t xml:space="preserve"> </w:t>
      </w:r>
      <w:r w:rsidR="00A81CBB" w:rsidRPr="00F139A7">
        <w:rPr>
          <w:rFonts w:hint="cs"/>
          <w:rtl/>
        </w:rPr>
        <w:t>تقرير المواد الأكثر ربحاً:</w:t>
      </w:r>
      <w:bookmarkEnd w:id="193"/>
    </w:p>
    <w:p w:rsidR="00A81CBB" w:rsidRPr="00F139A7" w:rsidRDefault="00A81CBB" w:rsidP="00A81CBB">
      <w:pPr>
        <w:tabs>
          <w:tab w:val="left" w:pos="26"/>
        </w:tabs>
        <w:jc w:val="lowKashida"/>
        <w:rPr>
          <w:sz w:val="32"/>
          <w:rtl/>
          <w:lang w:bidi="ar-SY"/>
        </w:rPr>
      </w:pPr>
      <w:r w:rsidRPr="00F139A7">
        <w:rPr>
          <w:rFonts w:hint="cs"/>
          <w:sz w:val="32"/>
          <w:rtl/>
          <w:lang w:bidi="ar-SY"/>
        </w:rPr>
        <w:t>يعطينا هذا التقرير معلومات إحصائية هامة عن إجمالي أرباح المواد التي نتعامل بها في شركتنا ويقوم أيضاً بمقارنة الربح مع سعر البيع ليعطينا نسبة إحصائية هامة جداً هي الربحية بالنسبة لسعر البيع, وأيضاً يقوم بمقارنة الربح مع الكلفة ليعطينا نسبة أخرى لا تقل أهمية عن النسبة السابقة هي نسبة الربحية بالنسبة للكلفة. وتحتوي نافذة شروط هذا التقرير كما هو واضح في الشكل التالي على ما يلي:</w:t>
      </w:r>
    </w:p>
    <w:p w:rsidR="00A81CBB" w:rsidRPr="00F139A7" w:rsidRDefault="00A81CBB" w:rsidP="00A81CBB">
      <w:pPr>
        <w:tabs>
          <w:tab w:val="left" w:pos="26"/>
        </w:tabs>
        <w:spacing w:before="100" w:beforeAutospacing="1" w:after="100" w:afterAutospacing="1"/>
        <w:jc w:val="center"/>
        <w:rPr>
          <w:b/>
          <w:bCs/>
          <w:sz w:val="32"/>
          <w:lang w:bidi="ar-SY"/>
        </w:rPr>
      </w:pPr>
      <w:r w:rsidRPr="00F139A7">
        <w:rPr>
          <w:rFonts w:hint="cs"/>
          <w:noProof/>
          <w:sz w:val="32"/>
        </w:rPr>
        <w:drawing>
          <wp:inline distT="0" distB="0" distL="0" distR="0" wp14:anchorId="666EE642" wp14:editId="47845269">
            <wp:extent cx="4446573" cy="3200400"/>
            <wp:effectExtent l="0" t="0" r="0" b="0"/>
            <wp:docPr id="1951" name="صورة 1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0223- P-220"/>
                    <pic:cNvPicPr>
                      <a:picLocks noChangeAspect="1" noChangeArrowheads="1"/>
                    </pic:cNvPicPr>
                  </pic:nvPicPr>
                  <pic:blipFill>
                    <a:blip r:embed="rId305">
                      <a:extLst>
                        <a:ext uri="{28A0092B-C50C-407E-A947-70E740481C1C}">
                          <a14:useLocalDpi xmlns:a14="http://schemas.microsoft.com/office/drawing/2010/main" val="0"/>
                        </a:ext>
                      </a:extLst>
                    </a:blip>
                    <a:stretch>
                      <a:fillRect/>
                    </a:stretch>
                  </pic:blipFill>
                  <pic:spPr bwMode="auto">
                    <a:xfrm>
                      <a:off x="0" y="0"/>
                      <a:ext cx="4446573" cy="3200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فهرس المادة:</w:t>
      </w:r>
      <w:r w:rsidRPr="00F139A7">
        <w:rPr>
          <w:rFonts w:hint="cs"/>
          <w:sz w:val="32"/>
          <w:rtl/>
          <w:lang w:bidi="ar-SY"/>
        </w:rPr>
        <w:t xml:space="preserve"> عند تحديد الفهرس يتم عرض الأرباح الإجمالية للمواد التي تقع ضمن هذا الفهرس.</w:t>
      </w:r>
    </w:p>
    <w:p w:rsidR="00A81CBB" w:rsidRPr="00F139A7" w:rsidRDefault="00A81CBB" w:rsidP="00A81CBB">
      <w:pPr>
        <w:tabs>
          <w:tab w:val="left" w:pos="26"/>
        </w:tabs>
        <w:jc w:val="lowKashida"/>
        <w:rPr>
          <w:sz w:val="32"/>
          <w:rtl/>
          <w:lang w:bidi="ar-SY"/>
        </w:rPr>
      </w:pPr>
      <w:r w:rsidRPr="00F139A7">
        <w:rPr>
          <w:rFonts w:hint="cs"/>
          <w:b/>
          <w:bCs/>
          <w:sz w:val="32"/>
          <w:rtl/>
          <w:lang w:bidi="ar-SY"/>
        </w:rPr>
        <w:t>الفرع:</w:t>
      </w:r>
      <w:r w:rsidRPr="00F139A7">
        <w:rPr>
          <w:rFonts w:hint="cs"/>
          <w:sz w:val="32"/>
          <w:rtl/>
          <w:lang w:bidi="ar-SY"/>
        </w:rPr>
        <w:t xml:space="preserve"> عند تحديد الفرع يتم عرض الأرباح الإجمالية للمواد ضمن الحركات التي تمت في المستودعات الموجودة ضمن هذا الفرع.</w:t>
      </w:r>
    </w:p>
    <w:p w:rsidR="00A81CBB" w:rsidRPr="00F139A7" w:rsidRDefault="00A81CBB" w:rsidP="00A81CBB">
      <w:pPr>
        <w:tabs>
          <w:tab w:val="left" w:pos="26"/>
        </w:tabs>
        <w:jc w:val="lowKashida"/>
        <w:rPr>
          <w:sz w:val="32"/>
          <w:rtl/>
          <w:lang w:bidi="ar-SY"/>
        </w:rPr>
      </w:pPr>
      <w:r w:rsidRPr="00F139A7">
        <w:rPr>
          <w:rFonts w:hint="cs"/>
          <w:b/>
          <w:bCs/>
          <w:sz w:val="32"/>
          <w:rtl/>
          <w:lang w:bidi="ar-SY"/>
        </w:rPr>
        <w:t>المستودع:</w:t>
      </w:r>
      <w:r w:rsidRPr="00F139A7">
        <w:rPr>
          <w:rFonts w:hint="cs"/>
          <w:sz w:val="32"/>
          <w:rtl/>
          <w:lang w:bidi="ar-SY"/>
        </w:rPr>
        <w:t xml:space="preserve"> عند تحديد المستودع يتم عرض الأرباح الإجمالية للمواد ضمن الحركات التي تمت في هذا المستودع.</w:t>
      </w:r>
    </w:p>
    <w:p w:rsidR="00A81CBB" w:rsidRPr="00F139A7" w:rsidRDefault="00A81CBB" w:rsidP="00A81CBB">
      <w:pPr>
        <w:tabs>
          <w:tab w:val="left" w:pos="26"/>
        </w:tabs>
        <w:jc w:val="lowKashida"/>
        <w:rPr>
          <w:sz w:val="32"/>
          <w:rtl/>
          <w:lang w:bidi="ar-SY"/>
        </w:rPr>
      </w:pPr>
      <w:r w:rsidRPr="00F139A7">
        <w:rPr>
          <w:rFonts w:hint="cs"/>
          <w:b/>
          <w:bCs/>
          <w:sz w:val="32"/>
          <w:rtl/>
          <w:lang w:bidi="ar-SY"/>
        </w:rPr>
        <w:t>مركز الكلفة:</w:t>
      </w:r>
      <w:r w:rsidRPr="00F139A7">
        <w:rPr>
          <w:rFonts w:hint="cs"/>
          <w:sz w:val="32"/>
          <w:rtl/>
          <w:lang w:bidi="ar-SY"/>
        </w:rPr>
        <w:t xml:space="preserve"> عند تحديد مركز الكلفة يتم عرض الأرباح الإجمالية للمواد وذلك بالنسبة لحركات الفواتير التي تمت لصالح مركز الكلفة المحدد.</w:t>
      </w:r>
    </w:p>
    <w:p w:rsidR="00A81CBB" w:rsidRPr="00F139A7" w:rsidRDefault="00A81CBB" w:rsidP="00A81CBB">
      <w:pPr>
        <w:tabs>
          <w:tab w:val="left" w:pos="26"/>
        </w:tabs>
        <w:jc w:val="lowKashida"/>
        <w:rPr>
          <w:sz w:val="32"/>
          <w:rtl/>
          <w:lang w:bidi="ar-SY"/>
        </w:rPr>
      </w:pPr>
      <w:r w:rsidRPr="00F139A7">
        <w:rPr>
          <w:rFonts w:hint="cs"/>
          <w:b/>
          <w:bCs/>
          <w:sz w:val="32"/>
          <w:rtl/>
          <w:lang w:bidi="ar-SY"/>
        </w:rPr>
        <w:t>من تاريخ, إلى تاريخ:</w:t>
      </w:r>
      <w:r w:rsidRPr="00F139A7">
        <w:rPr>
          <w:rFonts w:hint="cs"/>
          <w:sz w:val="32"/>
          <w:rtl/>
          <w:lang w:bidi="ar-SY"/>
        </w:rPr>
        <w:t xml:space="preserve"> نحدد من خلال هذين الحقلين فترة زمنية فيتم عرض الأرباح الإجمالية للمواد ضمن الفواتير التي يقع تاريخها في هذا المجال الزمني.</w:t>
      </w:r>
    </w:p>
    <w:p w:rsidR="00A81CBB" w:rsidRPr="00F139A7" w:rsidRDefault="00A81CBB" w:rsidP="00A81CBB">
      <w:pPr>
        <w:tabs>
          <w:tab w:val="left" w:pos="26"/>
        </w:tabs>
        <w:jc w:val="lowKashida"/>
        <w:rPr>
          <w:sz w:val="32"/>
          <w:rtl/>
          <w:lang w:bidi="ar-SY"/>
        </w:rPr>
      </w:pPr>
      <w:r w:rsidRPr="00F139A7">
        <w:rPr>
          <w:rFonts w:hint="cs"/>
          <w:b/>
          <w:bCs/>
          <w:sz w:val="32"/>
          <w:rtl/>
          <w:lang w:bidi="ar-SY"/>
        </w:rPr>
        <w:lastRenderedPageBreak/>
        <w:t>البيان يحوي:</w:t>
      </w:r>
      <w:r w:rsidRPr="00F139A7">
        <w:rPr>
          <w:rFonts w:hint="cs"/>
          <w:sz w:val="32"/>
          <w:rtl/>
          <w:lang w:bidi="ar-SY"/>
        </w:rPr>
        <w:t xml:space="preserve"> نحدد من خلال هذا الحقل نص فيتم حساب أرباح المواد ضمن الفواتير التي يحوي بيانها هذا النص.</w:t>
      </w:r>
    </w:p>
    <w:p w:rsidR="00A81CBB" w:rsidRPr="00F139A7" w:rsidRDefault="00A81CBB" w:rsidP="00A81CBB">
      <w:pPr>
        <w:tabs>
          <w:tab w:val="left" w:pos="26"/>
        </w:tabs>
        <w:jc w:val="lowKashida"/>
        <w:rPr>
          <w:sz w:val="32"/>
          <w:rtl/>
          <w:lang w:bidi="ar-SY"/>
        </w:rPr>
      </w:pPr>
      <w:r w:rsidRPr="00F139A7">
        <w:rPr>
          <w:rFonts w:hint="cs"/>
          <w:b/>
          <w:bCs/>
          <w:sz w:val="32"/>
          <w:rtl/>
          <w:lang w:bidi="ar-SY"/>
        </w:rPr>
        <w:t>البيان لا يحوي:</w:t>
      </w:r>
      <w:r w:rsidRPr="00F139A7">
        <w:rPr>
          <w:rFonts w:hint="cs"/>
          <w:sz w:val="32"/>
          <w:rtl/>
          <w:lang w:bidi="ar-SY"/>
        </w:rPr>
        <w:t xml:space="preserve"> نحدد من خلال هذا الحقل نص فيتم حساب أرباح المواد ضمن الفواتير التي لا يحوي بيانها هذا النص.</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شروط متقدمة للمادة: </w:t>
      </w:r>
      <w:r w:rsidRPr="00F139A7">
        <w:rPr>
          <w:rFonts w:hint="cs"/>
          <w:sz w:val="32"/>
          <w:rtl/>
          <w:lang w:bidi="ar-SY"/>
        </w:rPr>
        <w:t>عند تحديد شرط متقدم للمادة يتم عرض الأرباح الإجمالية للمواد التي تنطبق عليها هذه الشروط المتقدمة.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شروط متقدمة للفاتورة:</w:t>
      </w:r>
      <w:r w:rsidRPr="00F139A7">
        <w:rPr>
          <w:rFonts w:hint="cs"/>
          <w:sz w:val="32"/>
          <w:rtl/>
          <w:lang w:bidi="ar-SY"/>
        </w:rPr>
        <w:t xml:space="preserve"> عند تحديد شرط متقدم للفاتورة يتم عرض الأرباح الإجمالية للمواد ضمن الفواتير التي تنطبق عليها هذه الشروط المتقدمة.</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عدد المواد: </w:t>
      </w:r>
      <w:r w:rsidRPr="00F139A7">
        <w:rPr>
          <w:rFonts w:hint="cs"/>
          <w:sz w:val="32"/>
          <w:rtl/>
          <w:lang w:bidi="ar-SY"/>
        </w:rPr>
        <w:t>نحدد في هذا الحقل عدد المواد التي نرغب بعرضها في التقرير النهائي. فمثلاً ندخل الرقم عشرة فيتم عرض أكثر عشر مواد ربحاً في الشركة.</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فرز بحسب: </w:t>
      </w:r>
      <w:r w:rsidRPr="00F139A7">
        <w:rPr>
          <w:rFonts w:hint="cs"/>
          <w:sz w:val="32"/>
          <w:rtl/>
          <w:lang w:bidi="ar-SY"/>
        </w:rPr>
        <w:t>يتم من خلال هذا الحقل ترتيب النتائج التي نحصل عليها تنازلياً وذلك بحسب أحد الخيارات التالية:</w:t>
      </w:r>
    </w:p>
    <w:p w:rsidR="00A81CBB" w:rsidRPr="00F139A7" w:rsidRDefault="00A81CBB" w:rsidP="00107249">
      <w:pPr>
        <w:numPr>
          <w:ilvl w:val="0"/>
          <w:numId w:val="41"/>
        </w:numPr>
        <w:tabs>
          <w:tab w:val="left" w:pos="26"/>
        </w:tabs>
        <w:jc w:val="lowKashida"/>
        <w:rPr>
          <w:sz w:val="32"/>
          <w:lang w:bidi="ar-SY"/>
        </w:rPr>
      </w:pPr>
      <w:r w:rsidRPr="00F139A7">
        <w:rPr>
          <w:rFonts w:hint="cs"/>
          <w:b/>
          <w:bCs/>
          <w:sz w:val="32"/>
          <w:rtl/>
          <w:lang w:bidi="ar-SY"/>
        </w:rPr>
        <w:t>إجمالي الربح:</w:t>
      </w:r>
      <w:r w:rsidRPr="00F139A7">
        <w:rPr>
          <w:rFonts w:hint="cs"/>
          <w:sz w:val="32"/>
          <w:rtl/>
          <w:lang w:bidi="ar-SY"/>
        </w:rPr>
        <w:t xml:space="preserve"> عند اختيار هذا الخيار يتم عرض المواد الأكثر ربحاً وترتيبها حسب إجمالي ربح كل مادة بشكل تنازلي.</w:t>
      </w:r>
    </w:p>
    <w:p w:rsidR="00A81CBB" w:rsidRPr="00F139A7" w:rsidRDefault="00A81CBB" w:rsidP="00107249">
      <w:pPr>
        <w:numPr>
          <w:ilvl w:val="0"/>
          <w:numId w:val="41"/>
        </w:numPr>
        <w:tabs>
          <w:tab w:val="left" w:pos="26"/>
        </w:tabs>
        <w:jc w:val="lowKashida"/>
        <w:rPr>
          <w:sz w:val="32"/>
          <w:lang w:bidi="ar-SY"/>
        </w:rPr>
      </w:pPr>
      <w:r w:rsidRPr="00F139A7">
        <w:rPr>
          <w:rFonts w:hint="cs"/>
          <w:b/>
          <w:bCs/>
          <w:sz w:val="32"/>
          <w:rtl/>
          <w:lang w:bidi="ar-SY"/>
        </w:rPr>
        <w:t xml:space="preserve">الربحية بالنسبة لسعر البيع: </w:t>
      </w:r>
      <w:r w:rsidRPr="00F139A7">
        <w:rPr>
          <w:rFonts w:hint="cs"/>
          <w:sz w:val="32"/>
          <w:rtl/>
          <w:lang w:bidi="ar-SY"/>
        </w:rPr>
        <w:t>عند اختيار هذا الخيار يتم عرض المواد الأكثر ربحاً وترتيبها حسب ربحية كل مادة بالنسبة لسعر البيع بشكل تنازلي.</w:t>
      </w:r>
    </w:p>
    <w:p w:rsidR="00A81CBB" w:rsidRPr="00F139A7" w:rsidRDefault="00A81CBB" w:rsidP="00107249">
      <w:pPr>
        <w:numPr>
          <w:ilvl w:val="0"/>
          <w:numId w:val="41"/>
        </w:numPr>
        <w:tabs>
          <w:tab w:val="left" w:pos="26"/>
        </w:tabs>
        <w:jc w:val="lowKashida"/>
        <w:rPr>
          <w:b/>
          <w:bCs/>
          <w:sz w:val="32"/>
          <w:lang w:bidi="ar-SY"/>
        </w:rPr>
      </w:pPr>
      <w:r w:rsidRPr="00F139A7">
        <w:rPr>
          <w:rFonts w:hint="cs"/>
          <w:b/>
          <w:bCs/>
          <w:sz w:val="32"/>
          <w:rtl/>
          <w:lang w:bidi="ar-SY"/>
        </w:rPr>
        <w:t>الربحية بالنسبة للكلفة:</w:t>
      </w:r>
      <w:r w:rsidRPr="00F139A7">
        <w:rPr>
          <w:rFonts w:hint="cs"/>
          <w:sz w:val="32"/>
          <w:rtl/>
          <w:lang w:bidi="ar-SY"/>
        </w:rPr>
        <w:t xml:space="preserve"> عند اختيار هذا الخيار يتم عرض المواد الأكثر ربحاً وترتيبها حسب ربحية كل مادة بالنسبة للكلفة بشكل تنازلي.</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العملة والمعادل: </w:t>
      </w:r>
      <w:r w:rsidRPr="00F139A7">
        <w:rPr>
          <w:rFonts w:hint="cs"/>
          <w:sz w:val="32"/>
          <w:rtl/>
          <w:lang w:bidi="ar-SY"/>
        </w:rPr>
        <w:t>نحدد من خلال هذين الحقلين العملة التي يتم عرض التقرير بها ومعادل هذه العملة بالنسبة للعملة الأساسية.</w:t>
      </w:r>
    </w:p>
    <w:p w:rsidR="00A81CBB" w:rsidRPr="00F139A7" w:rsidRDefault="00A81CBB" w:rsidP="00A81CBB">
      <w:pPr>
        <w:tabs>
          <w:tab w:val="left" w:pos="26"/>
        </w:tabs>
        <w:jc w:val="lowKashida"/>
        <w:rPr>
          <w:sz w:val="32"/>
          <w:rtl/>
          <w:lang w:bidi="ar-SY"/>
        </w:rPr>
      </w:pPr>
      <w:r w:rsidRPr="00F139A7">
        <w:rPr>
          <w:rFonts w:hint="cs"/>
          <w:b/>
          <w:bCs/>
          <w:sz w:val="32"/>
          <w:rtl/>
          <w:lang w:bidi="ar-SY"/>
        </w:rPr>
        <w:t>حقول المادة:</w:t>
      </w:r>
      <w:r w:rsidRPr="00F139A7">
        <w:rPr>
          <w:rFonts w:hint="cs"/>
          <w:sz w:val="32"/>
          <w:rtl/>
          <w:lang w:bidi="ar-SY"/>
        </w:rPr>
        <w:t xml:space="preserve"> نحدد من خلال هذا الشريط الحقول التي نرغب بعرضها في التقرير النهائي ومصدر معظم هذه الحقول هو بطاقة المادة إضافة إلى حقول إجمالي الربح والربحية بالنسبة لسعر البيع والربحية بالنسبة للكلفة.</w:t>
      </w:r>
    </w:p>
    <w:p w:rsidR="00A81CBB" w:rsidRPr="00F139A7" w:rsidRDefault="00A81CBB" w:rsidP="00A81CBB">
      <w:pPr>
        <w:tabs>
          <w:tab w:val="left" w:pos="26"/>
        </w:tabs>
        <w:jc w:val="lowKashida"/>
        <w:rPr>
          <w:sz w:val="32"/>
          <w:rtl/>
          <w:lang w:bidi="ar-SY"/>
        </w:rPr>
      </w:pPr>
      <w:r w:rsidRPr="00F139A7">
        <w:rPr>
          <w:rFonts w:hint="cs"/>
          <w:b/>
          <w:bCs/>
          <w:sz w:val="32"/>
          <w:rtl/>
          <w:lang w:bidi="ar-SY"/>
        </w:rPr>
        <w:t>أنواع الفواتير:</w:t>
      </w:r>
      <w:r w:rsidRPr="00F139A7">
        <w:rPr>
          <w:rFonts w:hint="cs"/>
          <w:sz w:val="32"/>
          <w:rtl/>
          <w:lang w:bidi="ar-SY"/>
        </w:rPr>
        <w:t xml:space="preserve"> نختار من هذا الشريط أنواع الفواتير التي نريد عرض أرباح المواد للحركات التي تمت ضمن هذه الفواتير. فيمكن أن يكون لدينا أكثر من فاتورة مبيع: فاتورة لمبيع الجملة وفاتورة لمبيع المفرق ونريد أن نعرف أرباح المواد ضمن فواتير مبيع المفرق فنفعل من هذا الشريط فاتورة مبيع المفرق فقط.</w:t>
      </w:r>
    </w:p>
    <w:p w:rsidR="00A81CBB" w:rsidRPr="00F139A7" w:rsidRDefault="00A81CBB" w:rsidP="00A81CBB">
      <w:pPr>
        <w:tabs>
          <w:tab w:val="left" w:pos="26"/>
        </w:tabs>
        <w:jc w:val="lowKashida"/>
        <w:rPr>
          <w:b/>
          <w:bCs/>
          <w:sz w:val="32"/>
          <w:rtl/>
          <w:lang w:bidi="ar-SY"/>
        </w:rPr>
      </w:pP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jc w:val="lowKashida"/>
        <w:rPr>
          <w:b/>
          <w:bCs/>
          <w:sz w:val="32"/>
          <w:rtl/>
          <w:lang w:bidi="ar-SY"/>
        </w:rPr>
      </w:pPr>
      <w:r w:rsidRPr="00F139A7">
        <w:rPr>
          <w:rFonts w:hint="cs"/>
          <w:b/>
          <w:bCs/>
          <w:sz w:val="32"/>
          <w:rtl/>
          <w:lang w:bidi="ar-SY"/>
        </w:rPr>
        <w:lastRenderedPageBreak/>
        <w:t>ملاحظة:</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jc w:val="lowKashida"/>
        <w:rPr>
          <w:sz w:val="32"/>
          <w:rtl/>
          <w:lang w:bidi="ar-SY"/>
        </w:rPr>
      </w:pPr>
      <w:r w:rsidRPr="00F139A7">
        <w:rPr>
          <w:rFonts w:hint="cs"/>
          <w:sz w:val="32"/>
          <w:rtl/>
          <w:lang w:bidi="ar-SY"/>
        </w:rPr>
        <w:t>يتم في هذا الشريط فقط عرض الفواتير التي فعل في إعداداتها خيار " تؤثر على الأرباح " وهي بشكل أساسي فاتورتي المبيع ومردود المبيع.</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خيارات: </w:t>
      </w:r>
      <w:r w:rsidRPr="00F139A7">
        <w:rPr>
          <w:rFonts w:hint="cs"/>
          <w:sz w:val="32"/>
          <w:rtl/>
          <w:lang w:bidi="ar-SY"/>
        </w:rPr>
        <w:t>يحتوي هذا الشريط على الخيارات التالية:</w:t>
      </w:r>
    </w:p>
    <w:p w:rsidR="00A81CBB" w:rsidRPr="00F139A7" w:rsidRDefault="00A81CBB" w:rsidP="00107249">
      <w:pPr>
        <w:numPr>
          <w:ilvl w:val="0"/>
          <w:numId w:val="42"/>
        </w:numPr>
        <w:tabs>
          <w:tab w:val="left" w:pos="26"/>
        </w:tabs>
        <w:jc w:val="lowKashida"/>
        <w:rPr>
          <w:sz w:val="32"/>
          <w:lang w:bidi="ar-SY"/>
        </w:rPr>
      </w:pPr>
      <w:r w:rsidRPr="00F139A7">
        <w:rPr>
          <w:rFonts w:hint="cs"/>
          <w:b/>
          <w:bCs/>
          <w:sz w:val="32"/>
          <w:rtl/>
          <w:lang w:bidi="ar-SY"/>
        </w:rPr>
        <w:t xml:space="preserve">إظهار المسلسل: </w:t>
      </w:r>
      <w:r w:rsidRPr="00F139A7">
        <w:rPr>
          <w:rFonts w:hint="cs"/>
          <w:sz w:val="32"/>
          <w:rtl/>
          <w:lang w:bidi="ar-SY"/>
        </w:rPr>
        <w:t>عند تفعيل هذا الخيار يتم إظهار حقل "مسلسل" في التقرير النهائي يعطي رقماً متسلسلاً للنتائج والتي هي عبارة عن أسطر المواد.</w:t>
      </w:r>
    </w:p>
    <w:p w:rsidR="00A81CBB" w:rsidRPr="00F139A7" w:rsidRDefault="00A81CBB" w:rsidP="00107249">
      <w:pPr>
        <w:numPr>
          <w:ilvl w:val="0"/>
          <w:numId w:val="42"/>
        </w:numPr>
        <w:tabs>
          <w:tab w:val="left" w:pos="26"/>
        </w:tabs>
        <w:jc w:val="lowKashida"/>
        <w:rPr>
          <w:sz w:val="32"/>
          <w:lang w:bidi="ar-SY"/>
        </w:rPr>
      </w:pPr>
      <w:r w:rsidRPr="00F139A7">
        <w:rPr>
          <w:rFonts w:hint="cs"/>
          <w:b/>
          <w:bCs/>
          <w:sz w:val="32"/>
          <w:rtl/>
          <w:lang w:bidi="ar-SY"/>
        </w:rPr>
        <w:t xml:space="preserve">الفواتير المثبتة: </w:t>
      </w:r>
      <w:r w:rsidRPr="00F139A7">
        <w:rPr>
          <w:rFonts w:hint="cs"/>
          <w:sz w:val="32"/>
          <w:rtl/>
          <w:lang w:bidi="ar-SY"/>
        </w:rPr>
        <w:t>عند تفعيل هذا الخيار يتم عرض أرباح المواد ضمن الفواتير المثبتة.</w:t>
      </w:r>
    </w:p>
    <w:p w:rsidR="00A81CBB" w:rsidRPr="00F139A7" w:rsidRDefault="00A81CBB" w:rsidP="00107249">
      <w:pPr>
        <w:numPr>
          <w:ilvl w:val="0"/>
          <w:numId w:val="42"/>
        </w:numPr>
        <w:tabs>
          <w:tab w:val="left" w:pos="26"/>
        </w:tabs>
        <w:jc w:val="lowKashida"/>
        <w:rPr>
          <w:sz w:val="32"/>
          <w:lang w:bidi="ar-SY"/>
        </w:rPr>
      </w:pPr>
      <w:r w:rsidRPr="00F139A7">
        <w:rPr>
          <w:rFonts w:hint="cs"/>
          <w:b/>
          <w:bCs/>
          <w:sz w:val="32"/>
          <w:rtl/>
          <w:lang w:bidi="ar-SY"/>
        </w:rPr>
        <w:t xml:space="preserve"> الفواتير غير المثبتة: </w:t>
      </w:r>
      <w:r w:rsidRPr="00F139A7">
        <w:rPr>
          <w:rFonts w:hint="cs"/>
          <w:sz w:val="32"/>
          <w:rtl/>
          <w:lang w:bidi="ar-SY"/>
        </w:rPr>
        <w:t>عند تفعيل هذا الخيار يتم عرض أرباح المواد ضمن الفواتير غير المثبتة.</w:t>
      </w:r>
    </w:p>
    <w:p w:rsidR="00A81CBB" w:rsidRPr="00F139A7" w:rsidRDefault="00A81CBB" w:rsidP="00107249">
      <w:pPr>
        <w:numPr>
          <w:ilvl w:val="0"/>
          <w:numId w:val="42"/>
        </w:numPr>
        <w:tabs>
          <w:tab w:val="left" w:pos="26"/>
        </w:tabs>
        <w:jc w:val="lowKashida"/>
        <w:rPr>
          <w:b/>
          <w:bCs/>
          <w:sz w:val="32"/>
          <w:lang w:bidi="ar-SY"/>
        </w:rPr>
      </w:pPr>
      <w:r w:rsidRPr="00F139A7">
        <w:rPr>
          <w:rFonts w:hint="cs"/>
          <w:b/>
          <w:bCs/>
          <w:sz w:val="32"/>
          <w:rtl/>
          <w:lang w:bidi="ar-SY"/>
        </w:rPr>
        <w:t xml:space="preserve">إظهار الكمية الإجمالية: </w:t>
      </w:r>
      <w:r w:rsidRPr="00F139A7">
        <w:rPr>
          <w:rFonts w:hint="cs"/>
          <w:sz w:val="32"/>
          <w:rtl/>
          <w:lang w:bidi="ar-SY"/>
        </w:rPr>
        <w:t>عند تفعيل هذا الخيار يتم في التقرير النهائي إظهار حقل "الكمية الإجمالية" ويمثل هذا الحقل الكمية التي بعناها والتي ولدت إجمالي الربح.</w:t>
      </w:r>
    </w:p>
    <w:p w:rsidR="00A81CBB" w:rsidRPr="00F139A7" w:rsidRDefault="00A81CBB" w:rsidP="00107249">
      <w:pPr>
        <w:numPr>
          <w:ilvl w:val="0"/>
          <w:numId w:val="42"/>
        </w:numPr>
        <w:tabs>
          <w:tab w:val="left" w:pos="26"/>
        </w:tabs>
        <w:jc w:val="lowKashida"/>
        <w:rPr>
          <w:b/>
          <w:bCs/>
          <w:sz w:val="32"/>
          <w:lang w:bidi="ar-SY"/>
        </w:rPr>
      </w:pPr>
      <w:r w:rsidRPr="00F139A7">
        <w:rPr>
          <w:rFonts w:hint="cs"/>
          <w:b/>
          <w:bCs/>
          <w:sz w:val="32"/>
          <w:rtl/>
          <w:lang w:bidi="ar-SY"/>
        </w:rPr>
        <w:t>إخفاء المواد الخاسرة:</w:t>
      </w:r>
      <w:r w:rsidRPr="00F139A7">
        <w:rPr>
          <w:rFonts w:hint="cs"/>
          <w:sz w:val="32"/>
          <w:rtl/>
          <w:lang w:bidi="ar-SY"/>
        </w:rPr>
        <w:t xml:space="preserve"> عند تفعيل هذا الخيار يتم إخفاء المواد التي بعناها بأقل من التكلفة وتولد عن ذلك خسارة وظهور إجمالي الربح برقم سالب.</w:t>
      </w:r>
    </w:p>
    <w:p w:rsidR="00A81CBB" w:rsidRPr="00F139A7" w:rsidRDefault="00A81CBB" w:rsidP="00107249">
      <w:pPr>
        <w:numPr>
          <w:ilvl w:val="0"/>
          <w:numId w:val="42"/>
        </w:numPr>
        <w:tabs>
          <w:tab w:val="left" w:pos="26"/>
        </w:tabs>
        <w:jc w:val="lowKashida"/>
        <w:rPr>
          <w:b/>
          <w:bCs/>
          <w:sz w:val="32"/>
          <w:lang w:bidi="ar-SY"/>
        </w:rPr>
      </w:pPr>
      <w:r w:rsidRPr="00F139A7">
        <w:rPr>
          <w:rFonts w:hint="cs"/>
          <w:b/>
          <w:bCs/>
          <w:sz w:val="32"/>
          <w:rtl/>
          <w:lang w:bidi="ar-SY"/>
        </w:rPr>
        <w:t xml:space="preserve">دمج رمز المادة مع المادة: </w:t>
      </w:r>
      <w:r w:rsidRPr="00F139A7">
        <w:rPr>
          <w:rFonts w:hint="cs"/>
          <w:sz w:val="32"/>
          <w:rtl/>
          <w:lang w:bidi="ar-SY"/>
        </w:rPr>
        <w:t>عند تفعيل هذا الخيار يتم عرض رمز المادة واسمها في حقل واحد في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t>مخطط بياني:</w:t>
      </w:r>
      <w:r w:rsidRPr="00F139A7">
        <w:rPr>
          <w:rFonts w:hint="cs"/>
          <w:sz w:val="32"/>
          <w:rtl/>
          <w:lang w:bidi="ar-SY"/>
        </w:rPr>
        <w:t xml:space="preserve"> يتم من خلال هذا الزر عرض التقرير ليس كأرقام ولكن كشكل بياني. راجع فقرة المخطط البياني في نهاية التقارير.</w:t>
      </w:r>
    </w:p>
    <w:p w:rsidR="00A81CBB" w:rsidRPr="00F139A7" w:rsidRDefault="00A81CBB" w:rsidP="00A81CBB">
      <w:pPr>
        <w:tabs>
          <w:tab w:val="left" w:pos="26"/>
        </w:tabs>
        <w:jc w:val="lowKashida"/>
        <w:rPr>
          <w:sz w:val="32"/>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  </w:t>
      </w:r>
    </w:p>
    <w:p w:rsidR="00A81CBB" w:rsidRPr="00F139A7" w:rsidRDefault="00A81CBB" w:rsidP="00A81CBB">
      <w:pPr>
        <w:tabs>
          <w:tab w:val="left" w:pos="26"/>
        </w:tabs>
        <w:jc w:val="lowKashida"/>
        <w:rPr>
          <w:sz w:val="32"/>
          <w:rtl/>
          <w:lang w:bidi="ar-SY"/>
        </w:rPr>
      </w:pPr>
      <w:r w:rsidRPr="00F139A7">
        <w:rPr>
          <w:rFonts w:hint="cs"/>
          <w:sz w:val="32"/>
          <w:rtl/>
          <w:lang w:bidi="ar-SY"/>
        </w:rPr>
        <w:t>والشكل التالي يعطينا مثالاً عن شكل هذا التقرير:</w:t>
      </w:r>
    </w:p>
    <w:p w:rsidR="00A81CBB" w:rsidRPr="00F139A7" w:rsidRDefault="00A81CBB" w:rsidP="00A81CBB">
      <w:pPr>
        <w:tabs>
          <w:tab w:val="left" w:pos="26"/>
        </w:tabs>
        <w:ind w:left="357"/>
        <w:jc w:val="center"/>
        <w:rPr>
          <w:sz w:val="32"/>
          <w:rtl/>
          <w:lang w:bidi="ar-SY"/>
        </w:rPr>
      </w:pPr>
      <w:r w:rsidRPr="00F139A7">
        <w:rPr>
          <w:rFonts w:hint="cs"/>
          <w:b/>
          <w:bCs/>
          <w:noProof/>
          <w:sz w:val="32"/>
        </w:rPr>
        <w:drawing>
          <wp:inline distT="0" distB="0" distL="0" distR="0" wp14:anchorId="3A5A5738" wp14:editId="36D0C75A">
            <wp:extent cx="4582800" cy="1695600"/>
            <wp:effectExtent l="0" t="0" r="8255" b="0"/>
            <wp:docPr id="1952" name="صورة 1952" descr="0224- P-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0224- P-222"/>
                    <pic:cNvPicPr>
                      <a:picLocks noChangeAspect="1" noChangeArrowheads="1"/>
                    </pic:cNvPicPr>
                  </pic:nvPicPr>
                  <pic:blipFill>
                    <a:blip r:embed="rId306"/>
                    <a:srcRect/>
                    <a:stretch>
                      <a:fillRect/>
                    </a:stretch>
                  </pic:blipFill>
                  <pic:spPr bwMode="auto">
                    <a:xfrm>
                      <a:off x="0" y="0"/>
                      <a:ext cx="4582800" cy="1695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357"/>
        <w:jc w:val="center"/>
        <w:rPr>
          <w:sz w:val="32"/>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lastRenderedPageBreak/>
        <w:t>أمثلة عملية عن المعلومات التي يمكن استخلاصها من تقرير المواد الأكثر ربحاً:</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بأرباح مواد الشركة كل مادة على حدة مع ترتيب النتائج بشكل تنازلي حسب إجمالي الربح أو حسب الربحية بالنسبة لسعر البيع أو بحسب الربحية بالنسبة لسعر الكلفة.</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بأكثر عشرة مواد ربحاً في الشركة.</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بأرباح المواد من الفواتير المثبتة فقط.</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بأكثر خمسة مواد ربحاً في فهرس المعلبات.</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بأكثر عشرة مواد ربحاً والمباعة من المستودع الرئيسي للشركة.</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بأكثر عشرة مواد ربحاً والمباعة للزبون طارق فقط.</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بأكثر عشرة مواد ربحاً والتي يحوي اسمها كلمة "قميص".</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بأكثر عشرة مواد ربحاً والتي منشؤها صيني.</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بأكثر عشرة مواد ربحاً خلال الشهر الأول.</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بأرباح المواد المباعة في الشركة مع إظهار الكمية المباعة من كل مادة والتي أنتجت هذا الربح.</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بأرباح المواد المباعة في الشركة مع إظهار الربحية بالنسبة لسعر البيع والربحية بالنسبة لسعر التكلفة.</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 xml:space="preserve"> تقرير بأرباح المواد المباعة في فواتير مبيع الجملة فقط.</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بأكثر عشرة مواد ربحاً من ضمن الفواتير التي يحوي بيانها عبارة "شحن شركة الهرم".</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بأكثر عشرة مواد ربحاً في فهرس الألبسة ذات المنشأ الفرنسي والتي قياسها لارج ولونها أصفر.</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مخطط بياني يوضح أكثر عشرة مواد ربحاً معروضة كمخطط بياني.</w:t>
      </w:r>
    </w:p>
    <w:p w:rsidR="00A81CBB" w:rsidRPr="00F139A7" w:rsidRDefault="00A81CBB" w:rsidP="00A81CBB">
      <w:pPr>
        <w:bidi w:val="0"/>
        <w:rPr>
          <w:sz w:val="32"/>
          <w:lang w:bidi="ar-SY"/>
        </w:rPr>
      </w:pPr>
      <w:r w:rsidRPr="00F139A7">
        <w:rPr>
          <w:sz w:val="32"/>
          <w:lang w:bidi="ar-SY"/>
        </w:rPr>
        <w:br w:type="page"/>
      </w:r>
    </w:p>
    <w:p w:rsidR="00A81CBB" w:rsidRPr="00F139A7" w:rsidRDefault="00767082" w:rsidP="00767082">
      <w:pPr>
        <w:pStyle w:val="2"/>
        <w:rPr>
          <w:sz w:val="32"/>
          <w:rtl/>
          <w:lang w:bidi="ar-SY"/>
        </w:rPr>
      </w:pPr>
      <w:bookmarkStart w:id="194" w:name="_Toc362962082"/>
      <w:r w:rsidRPr="00F139A7">
        <w:rPr>
          <w:rFonts w:hint="cs"/>
          <w:b w:val="0"/>
          <w:bCs w:val="0"/>
          <w:i w:val="0"/>
          <w:rtl/>
          <w:lang w:bidi="ar-SY"/>
        </w:rPr>
        <w:lastRenderedPageBreak/>
        <w:t>2-</w:t>
      </w:r>
      <w:r w:rsidRPr="00F139A7">
        <w:rPr>
          <w:rFonts w:hint="cs"/>
          <w:rtl/>
        </w:rPr>
        <w:t xml:space="preserve"> </w:t>
      </w:r>
      <w:r w:rsidR="00A81CBB" w:rsidRPr="00F139A7">
        <w:rPr>
          <w:rFonts w:hint="cs"/>
          <w:rtl/>
        </w:rPr>
        <w:t>تقرير المواد الأكثر حركة:</w:t>
      </w:r>
      <w:bookmarkEnd w:id="194"/>
    </w:p>
    <w:p w:rsidR="00A81CBB" w:rsidRPr="00F139A7" w:rsidRDefault="00A81CBB" w:rsidP="00A81CBB">
      <w:pPr>
        <w:tabs>
          <w:tab w:val="left" w:pos="26"/>
        </w:tabs>
        <w:jc w:val="lowKashida"/>
        <w:rPr>
          <w:sz w:val="32"/>
          <w:lang w:bidi="ar-SY"/>
        </w:rPr>
      </w:pPr>
      <w:r w:rsidRPr="00F139A7">
        <w:rPr>
          <w:rFonts w:hint="cs"/>
          <w:sz w:val="32"/>
          <w:rtl/>
          <w:lang w:bidi="ar-SY"/>
        </w:rPr>
        <w:t xml:space="preserve">يعطينا هذا التقرير معلومات إحصائية هامة عن إجمالي الحركات التي تمت على المواد التي نتعامل بها في شركتنا سواء كانت هذه الحركات بالقيمة أو بالكمية أو بعدد الفواتير الذي تحركت فيها المادة. وتحتوي نافذة شروط هذا التقرير كما هو واضح في الشكل التالي على </w:t>
      </w:r>
      <w:r w:rsidRPr="00F139A7">
        <w:rPr>
          <w:noProof/>
        </w:rPr>
        <w:drawing>
          <wp:anchor distT="0" distB="0" distL="114300" distR="114300" simplePos="0" relativeHeight="251980800" behindDoc="0" locked="0" layoutInCell="1" allowOverlap="1" wp14:anchorId="027C9088" wp14:editId="7FC153CB">
            <wp:simplePos x="0" y="0"/>
            <wp:positionH relativeFrom="column">
              <wp:posOffset>-2152650</wp:posOffset>
            </wp:positionH>
            <wp:positionV relativeFrom="paragraph">
              <wp:posOffset>3710940</wp:posOffset>
            </wp:positionV>
            <wp:extent cx="536575" cy="164465"/>
            <wp:effectExtent l="19050" t="0" r="0" b="0"/>
            <wp:wrapNone/>
            <wp:docPr id="1953" name="صورة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pic:cNvPicPr>
                      <a:picLocks noChangeAspect="1" noChangeArrowheads="1"/>
                    </pic:cNvPicPr>
                  </pic:nvPicPr>
                  <pic:blipFill>
                    <a:blip r:embed="rId307"/>
                    <a:srcRect/>
                    <a:stretch>
                      <a:fillRect/>
                    </a:stretch>
                  </pic:blipFill>
                  <pic:spPr bwMode="auto">
                    <a:xfrm>
                      <a:off x="0" y="0"/>
                      <a:ext cx="536575" cy="164465"/>
                    </a:xfrm>
                    <a:prstGeom prst="rect">
                      <a:avLst/>
                    </a:prstGeom>
                    <a:noFill/>
                    <a:ln w="9525">
                      <a:noFill/>
                      <a:miter lim="800000"/>
                      <a:headEnd/>
                      <a:tailEnd/>
                    </a:ln>
                  </pic:spPr>
                </pic:pic>
              </a:graphicData>
            </a:graphic>
          </wp:anchor>
        </w:drawing>
      </w:r>
      <w:r w:rsidRPr="00F139A7">
        <w:rPr>
          <w:rFonts w:hint="cs"/>
          <w:sz w:val="32"/>
          <w:rtl/>
          <w:lang w:bidi="ar-SY"/>
        </w:rPr>
        <w:t>ما يلي:</w:t>
      </w:r>
    </w:p>
    <w:p w:rsidR="00A81CBB" w:rsidRPr="00F139A7" w:rsidRDefault="00A81CBB" w:rsidP="00A81CBB">
      <w:pPr>
        <w:tabs>
          <w:tab w:val="left" w:pos="26"/>
        </w:tabs>
        <w:spacing w:before="100" w:beforeAutospacing="1" w:after="100" w:afterAutospacing="1"/>
        <w:ind w:left="-201"/>
        <w:jc w:val="center"/>
        <w:rPr>
          <w:sz w:val="32"/>
          <w:rtl/>
          <w:lang w:bidi="ar-SY"/>
        </w:rPr>
      </w:pPr>
      <w:r w:rsidRPr="00F139A7">
        <w:rPr>
          <w:rFonts w:hint="cs"/>
          <w:noProof/>
        </w:rPr>
        <w:drawing>
          <wp:inline distT="0" distB="0" distL="0" distR="0" wp14:anchorId="36B8A143" wp14:editId="640F6453">
            <wp:extent cx="4459907" cy="3314700"/>
            <wp:effectExtent l="0" t="0" r="0" b="0"/>
            <wp:docPr id="1954" name="صورة 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0225- P-223"/>
                    <pic:cNvPicPr>
                      <a:picLocks noChangeAspect="1" noChangeArrowheads="1"/>
                    </pic:cNvPicPr>
                  </pic:nvPicPr>
                  <pic:blipFill>
                    <a:blip r:embed="rId308">
                      <a:extLst>
                        <a:ext uri="{28A0092B-C50C-407E-A947-70E740481C1C}">
                          <a14:useLocalDpi xmlns:a14="http://schemas.microsoft.com/office/drawing/2010/main" val="0"/>
                        </a:ext>
                      </a:extLst>
                    </a:blip>
                    <a:stretch>
                      <a:fillRect/>
                    </a:stretch>
                  </pic:blipFill>
                  <pic:spPr bwMode="auto">
                    <a:xfrm>
                      <a:off x="0" y="0"/>
                      <a:ext cx="4459907" cy="33147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فهرس المادة:</w:t>
      </w:r>
      <w:r w:rsidRPr="00F139A7">
        <w:rPr>
          <w:rFonts w:hint="cs"/>
          <w:sz w:val="32"/>
          <w:rtl/>
          <w:lang w:bidi="ar-SY"/>
        </w:rPr>
        <w:t xml:space="preserve"> عند تحديد الفهرس يتم عرض الحركات الإجمالية للمواد التي تقع ضمن هذا الفهرس.</w:t>
      </w:r>
    </w:p>
    <w:p w:rsidR="00A81CBB" w:rsidRPr="00F139A7" w:rsidRDefault="00A81CBB" w:rsidP="00A81CBB">
      <w:pPr>
        <w:tabs>
          <w:tab w:val="left" w:pos="26"/>
        </w:tabs>
        <w:jc w:val="lowKashida"/>
        <w:rPr>
          <w:sz w:val="32"/>
          <w:rtl/>
          <w:lang w:bidi="ar-SY"/>
        </w:rPr>
      </w:pPr>
      <w:r w:rsidRPr="00F139A7">
        <w:rPr>
          <w:rFonts w:hint="cs"/>
          <w:b/>
          <w:bCs/>
          <w:sz w:val="32"/>
          <w:rtl/>
          <w:lang w:bidi="ar-SY"/>
        </w:rPr>
        <w:t>الفرع:</w:t>
      </w:r>
      <w:r w:rsidRPr="00F139A7">
        <w:rPr>
          <w:rFonts w:hint="cs"/>
          <w:sz w:val="32"/>
          <w:rtl/>
          <w:lang w:bidi="ar-SY"/>
        </w:rPr>
        <w:t xml:space="preserve"> عند تحديد الفرع يتم عرض الحركات الإجمالية للمواد المتحركة ضمن المستودعات الموجودة في هذا الفرع.</w:t>
      </w:r>
    </w:p>
    <w:p w:rsidR="00A81CBB" w:rsidRPr="00F139A7" w:rsidRDefault="00A81CBB" w:rsidP="00A81CBB">
      <w:pPr>
        <w:tabs>
          <w:tab w:val="left" w:pos="26"/>
        </w:tabs>
        <w:jc w:val="lowKashida"/>
        <w:rPr>
          <w:sz w:val="32"/>
          <w:rtl/>
          <w:lang w:bidi="ar-SY"/>
        </w:rPr>
      </w:pPr>
      <w:r w:rsidRPr="00F139A7">
        <w:rPr>
          <w:rFonts w:hint="cs"/>
          <w:b/>
          <w:bCs/>
          <w:sz w:val="32"/>
          <w:rtl/>
          <w:lang w:bidi="ar-SY"/>
        </w:rPr>
        <w:t>المستودع:</w:t>
      </w:r>
      <w:r w:rsidRPr="00F139A7">
        <w:rPr>
          <w:rFonts w:hint="cs"/>
          <w:sz w:val="32"/>
          <w:rtl/>
          <w:lang w:bidi="ar-SY"/>
        </w:rPr>
        <w:t xml:space="preserve"> عند تحديد المستودع يتم عرض الحركات الإجمالية للمواد المتحركة ضمن هذا المستودع.</w:t>
      </w:r>
    </w:p>
    <w:p w:rsidR="00A81CBB" w:rsidRPr="00F139A7" w:rsidRDefault="00A81CBB" w:rsidP="00A81CBB">
      <w:pPr>
        <w:tabs>
          <w:tab w:val="left" w:pos="26"/>
        </w:tabs>
        <w:jc w:val="lowKashida"/>
        <w:rPr>
          <w:sz w:val="32"/>
          <w:rtl/>
          <w:lang w:bidi="ar-SY"/>
        </w:rPr>
      </w:pPr>
      <w:r w:rsidRPr="00F139A7">
        <w:rPr>
          <w:rFonts w:hint="cs"/>
          <w:b/>
          <w:bCs/>
          <w:sz w:val="32"/>
          <w:rtl/>
          <w:lang w:bidi="ar-SY"/>
        </w:rPr>
        <w:t>مركز الكلفة:</w:t>
      </w:r>
      <w:r w:rsidRPr="00F139A7">
        <w:rPr>
          <w:rFonts w:hint="cs"/>
          <w:sz w:val="32"/>
          <w:rtl/>
          <w:lang w:bidi="ar-SY"/>
        </w:rPr>
        <w:t xml:space="preserve"> عند تحديد مركز الكلفة يتم عرض الحركات الإجمالية للمواد وذلك بالنسبة لحركات الفواتير التي تمت لصالح مركز الكلفة المحدد.</w:t>
      </w:r>
    </w:p>
    <w:p w:rsidR="00A81CBB" w:rsidRPr="00F139A7" w:rsidRDefault="00A81CBB" w:rsidP="00A81CBB">
      <w:pPr>
        <w:tabs>
          <w:tab w:val="left" w:pos="26"/>
        </w:tabs>
        <w:jc w:val="lowKashida"/>
        <w:rPr>
          <w:sz w:val="32"/>
          <w:rtl/>
          <w:lang w:bidi="ar-SY"/>
        </w:rPr>
      </w:pPr>
      <w:r w:rsidRPr="00F139A7">
        <w:rPr>
          <w:rFonts w:hint="cs"/>
          <w:b/>
          <w:bCs/>
          <w:sz w:val="32"/>
          <w:rtl/>
          <w:lang w:bidi="ar-SY"/>
        </w:rPr>
        <w:t>من تاريخ, إلى تاريخ:</w:t>
      </w:r>
      <w:r w:rsidRPr="00F139A7">
        <w:rPr>
          <w:rFonts w:hint="cs"/>
          <w:sz w:val="32"/>
          <w:rtl/>
          <w:lang w:bidi="ar-SY"/>
        </w:rPr>
        <w:t xml:space="preserve"> نحدد من خلال هذين الحقلين فترة زمنية فيتم عرض الحركات الإجمالية للمواد ضمن الفواتير التي يقع تاريخها في هذا المجال الزمني.</w:t>
      </w:r>
    </w:p>
    <w:p w:rsidR="00A81CBB" w:rsidRPr="00F139A7" w:rsidRDefault="00A81CBB" w:rsidP="00A81CBB">
      <w:pPr>
        <w:tabs>
          <w:tab w:val="left" w:pos="26"/>
        </w:tabs>
        <w:jc w:val="lowKashida"/>
        <w:rPr>
          <w:sz w:val="32"/>
          <w:rtl/>
          <w:lang w:bidi="ar-SY"/>
        </w:rPr>
      </w:pPr>
      <w:r w:rsidRPr="00F139A7">
        <w:rPr>
          <w:rFonts w:hint="cs"/>
          <w:b/>
          <w:bCs/>
          <w:sz w:val="32"/>
          <w:rtl/>
          <w:lang w:bidi="ar-SY"/>
        </w:rPr>
        <w:t>البيان يحوي:</w:t>
      </w:r>
      <w:r w:rsidRPr="00F139A7">
        <w:rPr>
          <w:rFonts w:hint="cs"/>
          <w:sz w:val="32"/>
          <w:rtl/>
          <w:lang w:bidi="ar-SY"/>
        </w:rPr>
        <w:t xml:space="preserve"> نحدد من خلال هذا الحقل نص فيتم حساب حركات المواد ضمن الفواتير التي يحوي بيانها هذا النص.</w:t>
      </w:r>
    </w:p>
    <w:p w:rsidR="00A81CBB" w:rsidRPr="00F139A7" w:rsidRDefault="00A81CBB" w:rsidP="00A81CBB">
      <w:pPr>
        <w:tabs>
          <w:tab w:val="left" w:pos="26"/>
        </w:tabs>
        <w:jc w:val="lowKashida"/>
        <w:rPr>
          <w:sz w:val="32"/>
          <w:rtl/>
          <w:lang w:bidi="ar-SY"/>
        </w:rPr>
      </w:pPr>
      <w:r w:rsidRPr="00F139A7">
        <w:rPr>
          <w:rFonts w:hint="cs"/>
          <w:b/>
          <w:bCs/>
          <w:sz w:val="32"/>
          <w:rtl/>
          <w:lang w:bidi="ar-SY"/>
        </w:rPr>
        <w:lastRenderedPageBreak/>
        <w:t>البيان لا يحوي:</w:t>
      </w:r>
      <w:r w:rsidRPr="00F139A7">
        <w:rPr>
          <w:rFonts w:hint="cs"/>
          <w:sz w:val="32"/>
          <w:rtl/>
          <w:lang w:bidi="ar-SY"/>
        </w:rPr>
        <w:t xml:space="preserve"> نحدد من خلال هذا الحقل نص فيتم حساب حركات المواد ضمن الفواتير التي لا يحوي بيانها هذا النص.</w:t>
      </w:r>
    </w:p>
    <w:p w:rsidR="00A81CBB" w:rsidRPr="00F139A7" w:rsidRDefault="00A81CBB" w:rsidP="00A81CBB">
      <w:pPr>
        <w:tabs>
          <w:tab w:val="left" w:pos="26"/>
        </w:tabs>
        <w:ind w:left="-199"/>
        <w:jc w:val="lowKashida"/>
        <w:rPr>
          <w:b/>
          <w:bCs/>
          <w:sz w:val="32"/>
          <w:rtl/>
          <w:lang w:bidi="ar-SY"/>
        </w:rPr>
      </w:pPr>
      <w:r w:rsidRPr="00F139A7">
        <w:rPr>
          <w:rFonts w:hint="cs"/>
          <w:b/>
          <w:bCs/>
          <w:sz w:val="32"/>
          <w:rtl/>
          <w:lang w:bidi="ar-SY"/>
        </w:rPr>
        <w:t>نوع التقرير: ويوجد هنا الخيارين التاليين:</w:t>
      </w:r>
    </w:p>
    <w:p w:rsidR="00A81CBB" w:rsidRPr="00F139A7" w:rsidRDefault="00A81CBB" w:rsidP="00107249">
      <w:pPr>
        <w:numPr>
          <w:ilvl w:val="0"/>
          <w:numId w:val="77"/>
        </w:numPr>
        <w:tabs>
          <w:tab w:val="left" w:pos="26"/>
        </w:tabs>
        <w:jc w:val="lowKashida"/>
        <w:rPr>
          <w:b/>
          <w:bCs/>
          <w:sz w:val="32"/>
          <w:lang w:bidi="ar-SY"/>
        </w:rPr>
      </w:pPr>
      <w:r w:rsidRPr="00F139A7">
        <w:rPr>
          <w:rFonts w:hint="cs"/>
          <w:b/>
          <w:bCs/>
          <w:sz w:val="32"/>
          <w:rtl/>
          <w:lang w:bidi="ar-SY"/>
        </w:rPr>
        <w:t xml:space="preserve">إحصائي (جمع الإدخالات </w:t>
      </w:r>
      <w:proofErr w:type="spellStart"/>
      <w:r w:rsidRPr="00F139A7">
        <w:rPr>
          <w:rFonts w:hint="cs"/>
          <w:b/>
          <w:bCs/>
          <w:sz w:val="32"/>
          <w:rtl/>
          <w:lang w:bidi="ar-SY"/>
        </w:rPr>
        <w:t>والإخراجات</w:t>
      </w:r>
      <w:proofErr w:type="spellEnd"/>
      <w:r w:rsidRPr="00F139A7">
        <w:rPr>
          <w:rFonts w:hint="cs"/>
          <w:b/>
          <w:bCs/>
          <w:sz w:val="32"/>
          <w:rtl/>
          <w:lang w:bidi="ar-SY"/>
        </w:rPr>
        <w:t xml:space="preserve">): </w:t>
      </w:r>
      <w:r w:rsidRPr="00F139A7">
        <w:rPr>
          <w:rFonts w:hint="cs"/>
          <w:sz w:val="32"/>
          <w:rtl/>
          <w:lang w:bidi="ar-SY"/>
        </w:rPr>
        <w:t xml:space="preserve">عند تفعيل هذا الخيار يعطينا التقرير نتيجة إحصائية تعتمد على جمع أرقام الإدخالات </w:t>
      </w:r>
      <w:proofErr w:type="spellStart"/>
      <w:r w:rsidRPr="00F139A7">
        <w:rPr>
          <w:rFonts w:hint="cs"/>
          <w:sz w:val="32"/>
          <w:rtl/>
          <w:lang w:bidi="ar-SY"/>
        </w:rPr>
        <w:t>والإخراجات</w:t>
      </w:r>
      <w:proofErr w:type="spellEnd"/>
      <w:r w:rsidRPr="00F139A7">
        <w:rPr>
          <w:rFonts w:hint="cs"/>
          <w:sz w:val="32"/>
          <w:rtl/>
          <w:lang w:bidi="ar-SY"/>
        </w:rPr>
        <w:t>. فمثلاً إذا اشترينا 3 قطع بسعر 100 ليرة وبعنا قطعة بسعر 200 ليرة فعند طلب التقرير بالشكل الإحصائي يعطينا 4 قطع وقيمتها هي مجموع قيميتي الشراء والمبيع.</w:t>
      </w:r>
    </w:p>
    <w:p w:rsidR="00A81CBB" w:rsidRPr="00F139A7" w:rsidRDefault="00A81CBB" w:rsidP="00107249">
      <w:pPr>
        <w:numPr>
          <w:ilvl w:val="0"/>
          <w:numId w:val="77"/>
        </w:numPr>
        <w:tabs>
          <w:tab w:val="left" w:pos="26"/>
        </w:tabs>
        <w:jc w:val="lowKashida"/>
        <w:rPr>
          <w:b/>
          <w:bCs/>
          <w:sz w:val="32"/>
          <w:rtl/>
          <w:lang w:bidi="ar-SY"/>
        </w:rPr>
      </w:pPr>
      <w:r w:rsidRPr="00F139A7">
        <w:rPr>
          <w:b/>
          <w:bCs/>
          <w:sz w:val="32"/>
          <w:rtl/>
          <w:lang w:bidi="ar-SY"/>
        </w:rPr>
        <w:t xml:space="preserve">جـــردي (طرح </w:t>
      </w:r>
      <w:proofErr w:type="spellStart"/>
      <w:r w:rsidRPr="00F139A7">
        <w:rPr>
          <w:b/>
          <w:bCs/>
          <w:sz w:val="32"/>
          <w:rtl/>
          <w:lang w:bidi="ar-SY"/>
        </w:rPr>
        <w:t>الإخراجات</w:t>
      </w:r>
      <w:proofErr w:type="spellEnd"/>
      <w:r w:rsidRPr="00F139A7">
        <w:rPr>
          <w:b/>
          <w:bCs/>
          <w:sz w:val="32"/>
          <w:rtl/>
          <w:lang w:bidi="ar-SY"/>
        </w:rPr>
        <w:t xml:space="preserve"> من الإدخالات)</w:t>
      </w:r>
      <w:r w:rsidRPr="00F139A7">
        <w:rPr>
          <w:rFonts w:hint="cs"/>
          <w:b/>
          <w:bCs/>
          <w:sz w:val="32"/>
          <w:rtl/>
          <w:lang w:bidi="ar-SY"/>
        </w:rPr>
        <w:t xml:space="preserve">: </w:t>
      </w:r>
      <w:r w:rsidRPr="00F139A7">
        <w:rPr>
          <w:rFonts w:hint="cs"/>
          <w:sz w:val="32"/>
          <w:rtl/>
          <w:lang w:bidi="ar-SY"/>
        </w:rPr>
        <w:t xml:space="preserve">عند تفعيل هذا الخيار يعطينا التقرير نتيجة </w:t>
      </w:r>
      <w:proofErr w:type="spellStart"/>
      <w:r w:rsidRPr="00F139A7">
        <w:rPr>
          <w:rFonts w:hint="cs"/>
          <w:sz w:val="32"/>
          <w:rtl/>
          <w:lang w:bidi="ar-SY"/>
        </w:rPr>
        <w:t>جردية</w:t>
      </w:r>
      <w:proofErr w:type="spellEnd"/>
      <w:r w:rsidRPr="00F139A7">
        <w:rPr>
          <w:rFonts w:hint="cs"/>
          <w:sz w:val="32"/>
          <w:rtl/>
          <w:lang w:bidi="ar-SY"/>
        </w:rPr>
        <w:t xml:space="preserve"> تعتمد على طرح </w:t>
      </w:r>
      <w:proofErr w:type="spellStart"/>
      <w:r w:rsidRPr="00F139A7">
        <w:rPr>
          <w:rFonts w:hint="cs"/>
          <w:sz w:val="32"/>
          <w:rtl/>
          <w:lang w:bidi="ar-SY"/>
        </w:rPr>
        <w:t>الإخراجات</w:t>
      </w:r>
      <w:proofErr w:type="spellEnd"/>
      <w:r w:rsidRPr="00F139A7">
        <w:rPr>
          <w:rFonts w:hint="cs"/>
          <w:sz w:val="32"/>
          <w:rtl/>
          <w:lang w:bidi="ar-SY"/>
        </w:rPr>
        <w:t xml:space="preserve"> من الإدخالات. فمثلاً إذا اشترينا 3 قطع بسعر 100 ليرة وبعنا قطعة بسعر 200 ليرة فعند طلب التقرير بالشكل الإحصائي يعطينا قطعتين وقيمتها هي الفرق بين الشراء والمبيع.</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شروط متقدمة للمادة: </w:t>
      </w:r>
      <w:r w:rsidRPr="00F139A7">
        <w:rPr>
          <w:rFonts w:hint="cs"/>
          <w:sz w:val="32"/>
          <w:rtl/>
          <w:lang w:bidi="ar-SY"/>
        </w:rPr>
        <w:t>عند تحديد شرط متقدم للمادة يتم عرض الحركات الإجمالية للمواد التي تنطبق عليها هذه الشروط المتقدمة.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شروط متقدمة للفاتورة:</w:t>
      </w:r>
      <w:r w:rsidRPr="00F139A7">
        <w:rPr>
          <w:rFonts w:hint="cs"/>
          <w:sz w:val="32"/>
          <w:rtl/>
          <w:lang w:bidi="ar-SY"/>
        </w:rPr>
        <w:t xml:space="preserve"> عند تحديد شرط متقدم للفاتورة يتم عرض الحركات الإجمالية للمواد ضمن الفواتير التي تنطبق عليها هذه الشروط المتقدمة.</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عدد المواد: </w:t>
      </w:r>
      <w:r w:rsidRPr="00F139A7">
        <w:rPr>
          <w:rFonts w:hint="cs"/>
          <w:sz w:val="32"/>
          <w:rtl/>
          <w:lang w:bidi="ar-SY"/>
        </w:rPr>
        <w:t>نحدد في هذا الحقل عدد المواد التي نرغب بعرضها في التقرير النهائي. فمثلاً ندخل الرقم عشرة فيتم عرض أكثر عشر مواد حركة في الشركة.</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فرز بحسب: </w:t>
      </w:r>
      <w:r w:rsidRPr="00F139A7">
        <w:rPr>
          <w:rFonts w:hint="cs"/>
          <w:sz w:val="32"/>
          <w:rtl/>
          <w:lang w:bidi="ar-SY"/>
        </w:rPr>
        <w:t>يتم من خلال هذا الحقل ترتيب النتائج التي نحصل عليها تنازلياً وذلك بحسب أحد الخيارات التالية:</w:t>
      </w:r>
    </w:p>
    <w:p w:rsidR="00A81CBB" w:rsidRPr="00F139A7" w:rsidRDefault="00A81CBB" w:rsidP="00107249">
      <w:pPr>
        <w:numPr>
          <w:ilvl w:val="0"/>
          <w:numId w:val="41"/>
        </w:numPr>
        <w:tabs>
          <w:tab w:val="left" w:pos="26"/>
        </w:tabs>
        <w:jc w:val="lowKashida"/>
        <w:rPr>
          <w:sz w:val="32"/>
          <w:lang w:bidi="ar-SY"/>
        </w:rPr>
      </w:pPr>
      <w:r w:rsidRPr="00F139A7">
        <w:rPr>
          <w:rFonts w:hint="cs"/>
          <w:b/>
          <w:bCs/>
          <w:sz w:val="32"/>
          <w:rtl/>
          <w:lang w:bidi="ar-SY"/>
        </w:rPr>
        <w:t>الكمية الإجمالية:</w:t>
      </w:r>
      <w:r w:rsidRPr="00F139A7">
        <w:rPr>
          <w:rFonts w:hint="cs"/>
          <w:sz w:val="32"/>
          <w:rtl/>
          <w:lang w:bidi="ar-SY"/>
        </w:rPr>
        <w:t xml:space="preserve"> عند اختيار هذا الخيار يتم عرض المواد الأكثر حركة وترتيبها حسب الكمية الإجمالية لكل مادة في كافة الفواتير بشكل تنازلي.</w:t>
      </w:r>
    </w:p>
    <w:p w:rsidR="00A81CBB" w:rsidRPr="00F139A7" w:rsidRDefault="00A81CBB" w:rsidP="00107249">
      <w:pPr>
        <w:numPr>
          <w:ilvl w:val="0"/>
          <w:numId w:val="41"/>
        </w:numPr>
        <w:tabs>
          <w:tab w:val="left" w:pos="26"/>
        </w:tabs>
        <w:jc w:val="lowKashida"/>
        <w:rPr>
          <w:sz w:val="32"/>
          <w:lang w:bidi="ar-SY"/>
        </w:rPr>
      </w:pPr>
      <w:r w:rsidRPr="00F139A7">
        <w:rPr>
          <w:rFonts w:hint="cs"/>
          <w:b/>
          <w:bCs/>
          <w:sz w:val="32"/>
          <w:rtl/>
          <w:lang w:bidi="ar-SY"/>
        </w:rPr>
        <w:t xml:space="preserve">عدد الفواتير: </w:t>
      </w:r>
      <w:r w:rsidRPr="00F139A7">
        <w:rPr>
          <w:rFonts w:hint="cs"/>
          <w:sz w:val="32"/>
          <w:rtl/>
          <w:lang w:bidi="ar-SY"/>
        </w:rPr>
        <w:t>عند اختيار هذا الخيار يتم عرض المواد الأكثر حركة وترتيبها حسب عدد فواتير كل مادة بشكل تنازلي.</w:t>
      </w:r>
    </w:p>
    <w:p w:rsidR="00A81CBB" w:rsidRPr="00F139A7" w:rsidRDefault="00A81CBB" w:rsidP="00107249">
      <w:pPr>
        <w:numPr>
          <w:ilvl w:val="0"/>
          <w:numId w:val="41"/>
        </w:numPr>
        <w:tabs>
          <w:tab w:val="left" w:pos="26"/>
        </w:tabs>
        <w:jc w:val="lowKashida"/>
        <w:rPr>
          <w:b/>
          <w:bCs/>
          <w:sz w:val="32"/>
          <w:lang w:bidi="ar-SY"/>
        </w:rPr>
      </w:pPr>
      <w:r w:rsidRPr="00F139A7">
        <w:rPr>
          <w:rFonts w:hint="cs"/>
          <w:b/>
          <w:bCs/>
          <w:sz w:val="32"/>
          <w:rtl/>
          <w:lang w:bidi="ar-SY"/>
        </w:rPr>
        <w:t>القيمة الإجمالية:</w:t>
      </w:r>
      <w:r w:rsidRPr="00F139A7">
        <w:rPr>
          <w:rFonts w:hint="cs"/>
          <w:sz w:val="32"/>
          <w:rtl/>
          <w:lang w:bidi="ar-SY"/>
        </w:rPr>
        <w:t xml:space="preserve"> عند اختيار هذا الخيار يتم عرض المواد الأكثر حركة وترتيبها حسب القيمة الإجمالية لكل مادة في كافة الفواتير بشكل تنازلي.</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العملة والمعادل: </w:t>
      </w:r>
      <w:r w:rsidRPr="00F139A7">
        <w:rPr>
          <w:rFonts w:hint="cs"/>
          <w:sz w:val="32"/>
          <w:rtl/>
          <w:lang w:bidi="ar-SY"/>
        </w:rPr>
        <w:t>نحدد من خلال هذين الحقلين العملة التي يتم عرض التقرير بها ومعادل هذه العملة بالنسبة للعملة الأساسية.</w:t>
      </w:r>
    </w:p>
    <w:p w:rsidR="00A81CBB" w:rsidRPr="00F139A7" w:rsidRDefault="00A81CBB" w:rsidP="00A81CBB">
      <w:pPr>
        <w:tabs>
          <w:tab w:val="left" w:pos="26"/>
        </w:tabs>
        <w:jc w:val="lowKashida"/>
        <w:rPr>
          <w:sz w:val="32"/>
          <w:rtl/>
          <w:lang w:bidi="ar-SY"/>
        </w:rPr>
      </w:pPr>
      <w:r w:rsidRPr="00F139A7">
        <w:rPr>
          <w:rFonts w:hint="cs"/>
          <w:b/>
          <w:bCs/>
          <w:sz w:val="32"/>
          <w:rtl/>
          <w:lang w:bidi="ar-SY"/>
        </w:rPr>
        <w:lastRenderedPageBreak/>
        <w:t>حقول المادة:</w:t>
      </w:r>
      <w:r w:rsidRPr="00F139A7">
        <w:rPr>
          <w:rFonts w:hint="cs"/>
          <w:sz w:val="32"/>
          <w:rtl/>
          <w:lang w:bidi="ar-SY"/>
        </w:rPr>
        <w:t xml:space="preserve"> نحدد من خلال هذا الشريط الحقول التي نرغب بعرضها في التقرير النهائي ومصدر معظم هذه الحقول هو بطاقة المادة إضافة إلى حقول إجمالي القيمة وعدد الفواتير.</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خيارات: </w:t>
      </w:r>
      <w:r w:rsidRPr="00F139A7">
        <w:rPr>
          <w:rFonts w:hint="cs"/>
          <w:sz w:val="32"/>
          <w:rtl/>
          <w:lang w:bidi="ar-SY"/>
        </w:rPr>
        <w:t>يحتوي هذا الشريط على الخيارات التالية:</w:t>
      </w:r>
    </w:p>
    <w:p w:rsidR="00A81CBB" w:rsidRPr="00F139A7" w:rsidRDefault="00A81CBB" w:rsidP="00107249">
      <w:pPr>
        <w:numPr>
          <w:ilvl w:val="0"/>
          <w:numId w:val="42"/>
        </w:numPr>
        <w:tabs>
          <w:tab w:val="left" w:pos="26"/>
        </w:tabs>
        <w:jc w:val="lowKashida"/>
        <w:rPr>
          <w:sz w:val="32"/>
          <w:lang w:bidi="ar-SY"/>
        </w:rPr>
      </w:pPr>
      <w:r w:rsidRPr="00F139A7">
        <w:rPr>
          <w:rFonts w:hint="cs"/>
          <w:b/>
          <w:bCs/>
          <w:sz w:val="32"/>
          <w:rtl/>
          <w:lang w:bidi="ar-SY"/>
        </w:rPr>
        <w:t xml:space="preserve">إظهار المسلسل: </w:t>
      </w:r>
      <w:r w:rsidRPr="00F139A7">
        <w:rPr>
          <w:rFonts w:hint="cs"/>
          <w:sz w:val="32"/>
          <w:rtl/>
          <w:lang w:bidi="ar-SY"/>
        </w:rPr>
        <w:t>عند تفعيل هذا الخيار يتم إظهار حقل "مسلسل" في التقرير النهائي يعطي رقماً مسلسلاً للنتائج والتي هي عبارة عن أسطر المواد.</w:t>
      </w:r>
    </w:p>
    <w:p w:rsidR="00A81CBB" w:rsidRPr="00F139A7" w:rsidRDefault="00A81CBB" w:rsidP="00107249">
      <w:pPr>
        <w:numPr>
          <w:ilvl w:val="0"/>
          <w:numId w:val="42"/>
        </w:numPr>
        <w:tabs>
          <w:tab w:val="left" w:pos="26"/>
        </w:tabs>
        <w:jc w:val="lowKashida"/>
        <w:rPr>
          <w:sz w:val="32"/>
          <w:lang w:bidi="ar-SY"/>
        </w:rPr>
      </w:pPr>
      <w:r w:rsidRPr="00F139A7">
        <w:rPr>
          <w:rFonts w:hint="cs"/>
          <w:b/>
          <w:bCs/>
          <w:sz w:val="32"/>
          <w:rtl/>
          <w:lang w:bidi="ar-SY"/>
        </w:rPr>
        <w:t xml:space="preserve">الفواتير المثبتة: </w:t>
      </w:r>
      <w:r w:rsidRPr="00F139A7">
        <w:rPr>
          <w:rFonts w:hint="cs"/>
          <w:sz w:val="32"/>
          <w:rtl/>
          <w:lang w:bidi="ar-SY"/>
        </w:rPr>
        <w:t>عند تفعيل هذا الخيار يتم عرض حركات المواد ضمن الفواتير المثبتة.</w:t>
      </w:r>
    </w:p>
    <w:p w:rsidR="00A81CBB" w:rsidRPr="00F139A7" w:rsidRDefault="00A81CBB" w:rsidP="00107249">
      <w:pPr>
        <w:numPr>
          <w:ilvl w:val="0"/>
          <w:numId w:val="42"/>
        </w:numPr>
        <w:tabs>
          <w:tab w:val="left" w:pos="26"/>
        </w:tabs>
        <w:jc w:val="lowKashida"/>
        <w:rPr>
          <w:sz w:val="32"/>
          <w:lang w:bidi="ar-SY"/>
        </w:rPr>
      </w:pPr>
      <w:r w:rsidRPr="00F139A7">
        <w:rPr>
          <w:rFonts w:hint="cs"/>
          <w:b/>
          <w:bCs/>
          <w:sz w:val="32"/>
          <w:rtl/>
          <w:lang w:bidi="ar-SY"/>
        </w:rPr>
        <w:t xml:space="preserve"> الفواتير غير المثبتة: </w:t>
      </w:r>
      <w:r w:rsidRPr="00F139A7">
        <w:rPr>
          <w:rFonts w:hint="cs"/>
          <w:sz w:val="32"/>
          <w:rtl/>
          <w:lang w:bidi="ar-SY"/>
        </w:rPr>
        <w:t>عند تفعيل هذا الخيار يتم عرض الحركات ضمن الفواتير غير المثبتة.</w:t>
      </w:r>
    </w:p>
    <w:p w:rsidR="00A81CBB" w:rsidRPr="00F139A7" w:rsidRDefault="00A81CBB" w:rsidP="00107249">
      <w:pPr>
        <w:numPr>
          <w:ilvl w:val="0"/>
          <w:numId w:val="42"/>
        </w:numPr>
        <w:tabs>
          <w:tab w:val="left" w:pos="26"/>
        </w:tabs>
        <w:jc w:val="lowKashida"/>
        <w:rPr>
          <w:b/>
          <w:bCs/>
          <w:sz w:val="32"/>
          <w:lang w:bidi="ar-SY"/>
        </w:rPr>
      </w:pPr>
      <w:r w:rsidRPr="00F139A7">
        <w:rPr>
          <w:rFonts w:hint="cs"/>
          <w:b/>
          <w:bCs/>
          <w:sz w:val="32"/>
          <w:rtl/>
          <w:lang w:bidi="ar-SY"/>
        </w:rPr>
        <w:t xml:space="preserve">إظهار الكمية الإجمالية: </w:t>
      </w:r>
      <w:r w:rsidRPr="00F139A7">
        <w:rPr>
          <w:rFonts w:hint="cs"/>
          <w:sz w:val="32"/>
          <w:rtl/>
          <w:lang w:bidi="ar-SY"/>
        </w:rPr>
        <w:t>عند تفعيل هذا الخيار يتم في التقرير النهائي إظهار حقل "الكمية الإجمالية"</w:t>
      </w:r>
      <w:r w:rsidRPr="00F139A7">
        <w:rPr>
          <w:rFonts w:hint="cs"/>
          <w:b/>
          <w:bCs/>
          <w:sz w:val="32"/>
          <w:rtl/>
          <w:lang w:bidi="ar-SY"/>
        </w:rPr>
        <w:t>.</w:t>
      </w:r>
    </w:p>
    <w:p w:rsidR="00A81CBB" w:rsidRPr="00F139A7" w:rsidRDefault="00A81CBB" w:rsidP="00107249">
      <w:pPr>
        <w:numPr>
          <w:ilvl w:val="0"/>
          <w:numId w:val="42"/>
        </w:numPr>
        <w:tabs>
          <w:tab w:val="left" w:pos="26"/>
        </w:tabs>
        <w:jc w:val="lowKashida"/>
        <w:rPr>
          <w:b/>
          <w:bCs/>
          <w:sz w:val="32"/>
          <w:lang w:bidi="ar-SY"/>
        </w:rPr>
      </w:pPr>
      <w:r w:rsidRPr="00F139A7">
        <w:rPr>
          <w:rFonts w:hint="cs"/>
          <w:b/>
          <w:bCs/>
          <w:sz w:val="32"/>
          <w:rtl/>
          <w:lang w:bidi="ar-SY"/>
        </w:rPr>
        <w:t>إخفاء المواد الراكدة:</w:t>
      </w:r>
      <w:r w:rsidRPr="00F139A7">
        <w:rPr>
          <w:rFonts w:hint="cs"/>
          <w:sz w:val="32"/>
          <w:rtl/>
          <w:lang w:bidi="ar-SY"/>
        </w:rPr>
        <w:t xml:space="preserve"> عند تفعيل هذا الخيار يتم إخفاء المواد التي تحركت خارج المجال الزمني للتقرير ولكنها لم تتحرك ضمن المجال ذاته, أي ركدت ضمن المجال الزمني للتقرير.</w:t>
      </w:r>
    </w:p>
    <w:p w:rsidR="00A81CBB" w:rsidRPr="00F139A7" w:rsidRDefault="00A81CBB" w:rsidP="00107249">
      <w:pPr>
        <w:numPr>
          <w:ilvl w:val="0"/>
          <w:numId w:val="42"/>
        </w:numPr>
        <w:tabs>
          <w:tab w:val="left" w:pos="26"/>
        </w:tabs>
        <w:jc w:val="lowKashida"/>
        <w:rPr>
          <w:b/>
          <w:bCs/>
          <w:sz w:val="32"/>
          <w:lang w:bidi="ar-SY"/>
        </w:rPr>
      </w:pPr>
      <w:r w:rsidRPr="00F139A7">
        <w:rPr>
          <w:rFonts w:hint="cs"/>
          <w:b/>
          <w:bCs/>
          <w:sz w:val="32"/>
          <w:rtl/>
          <w:lang w:bidi="ar-SY"/>
        </w:rPr>
        <w:t xml:space="preserve">دمج رمز المادة مع المادة: </w:t>
      </w:r>
      <w:r w:rsidRPr="00F139A7">
        <w:rPr>
          <w:rFonts w:hint="cs"/>
          <w:sz w:val="32"/>
          <w:rtl/>
          <w:lang w:bidi="ar-SY"/>
        </w:rPr>
        <w:t>عند تفعيل هذا الخيار يتم عرض رمز المادة واسمها في حقل واحد في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t>أنواع الفواتير:</w:t>
      </w:r>
      <w:r w:rsidRPr="00F139A7">
        <w:rPr>
          <w:rFonts w:hint="cs"/>
          <w:sz w:val="32"/>
          <w:rtl/>
          <w:lang w:bidi="ar-SY"/>
        </w:rPr>
        <w:t xml:space="preserve"> نختار من هذا الشريط أنواع الفواتير التي نريد عرض حركات المواد التي تمت ضمنها.</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t>مخطط بياني:</w:t>
      </w:r>
      <w:r w:rsidRPr="00F139A7">
        <w:rPr>
          <w:rFonts w:hint="cs"/>
          <w:sz w:val="32"/>
          <w:rtl/>
          <w:lang w:bidi="ar-SY"/>
        </w:rPr>
        <w:t xml:space="preserve"> يتم من خلال هذا الزر عرض التقرير ليس كأرقام ولكن كشكل بياني. راجع فقرة المخطط البياني في نهاية التقارير.</w:t>
      </w:r>
    </w:p>
    <w:p w:rsidR="00A81CBB" w:rsidRPr="00F139A7" w:rsidRDefault="00A81CBB" w:rsidP="00A81CBB">
      <w:pPr>
        <w:tabs>
          <w:tab w:val="left" w:pos="26"/>
        </w:tabs>
        <w:jc w:val="lowKashida"/>
        <w:rPr>
          <w:sz w:val="32"/>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  </w:t>
      </w:r>
    </w:p>
    <w:p w:rsidR="00A81CBB" w:rsidRPr="00F139A7" w:rsidRDefault="00A81CBB" w:rsidP="00A81CBB">
      <w:pPr>
        <w:tabs>
          <w:tab w:val="left" w:pos="26"/>
        </w:tabs>
        <w:ind w:left="-20"/>
        <w:jc w:val="lowKashida"/>
        <w:rPr>
          <w:sz w:val="32"/>
          <w:rtl/>
          <w:lang w:bidi="ar-SY"/>
        </w:rPr>
      </w:pPr>
      <w:r w:rsidRPr="00F139A7">
        <w:rPr>
          <w:rFonts w:hint="cs"/>
          <w:sz w:val="32"/>
          <w:rtl/>
          <w:lang w:bidi="ar-SY"/>
        </w:rPr>
        <w:t xml:space="preserve"> والشكل التالي يعطينا مثالاً عن شكل هذا التقرير:</w:t>
      </w:r>
    </w:p>
    <w:p w:rsidR="00A81CBB" w:rsidRPr="00F139A7" w:rsidRDefault="00A81CBB" w:rsidP="00A81CBB">
      <w:pPr>
        <w:tabs>
          <w:tab w:val="left" w:pos="26"/>
        </w:tabs>
        <w:ind w:left="-20"/>
        <w:jc w:val="center"/>
        <w:rPr>
          <w:sz w:val="32"/>
          <w:rtl/>
          <w:lang w:bidi="ar-SY"/>
        </w:rPr>
      </w:pPr>
      <w:r w:rsidRPr="00F139A7">
        <w:rPr>
          <w:rFonts w:hint="cs"/>
          <w:b/>
          <w:bCs/>
          <w:noProof/>
          <w:sz w:val="32"/>
        </w:rPr>
        <w:drawing>
          <wp:inline distT="0" distB="0" distL="0" distR="0" wp14:anchorId="3D88ADF4" wp14:editId="3F862F66">
            <wp:extent cx="4640400" cy="2199600"/>
            <wp:effectExtent l="0" t="0" r="8255" b="0"/>
            <wp:docPr id="1955" name="صورة 1955" descr="0226- P-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0226- P-224"/>
                    <pic:cNvPicPr>
                      <a:picLocks noChangeAspect="1" noChangeArrowheads="1"/>
                    </pic:cNvPicPr>
                  </pic:nvPicPr>
                  <pic:blipFill>
                    <a:blip r:embed="rId309"/>
                    <a:srcRect/>
                    <a:stretch>
                      <a:fillRect/>
                    </a:stretch>
                  </pic:blipFill>
                  <pic:spPr bwMode="auto">
                    <a:xfrm>
                      <a:off x="0" y="0"/>
                      <a:ext cx="4640400" cy="2199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lastRenderedPageBreak/>
        <w:t>أمثلة عملية عن المعلومات التي يمكن استخلاصها من تقرير المواد الأكثر حركة:</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بحركة مواد الشركة كل مادة على حدة مع ترتيب النتائج بشكل تنازلي حسب الكمية أو حسب القيمة أو حسب عدد الفواتير..</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بأكثر عشرة مواد حركة في الشركة.</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بأكثر عشرة مواد حركة من ضمن الفواتير المثبتة فقط.</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بأكثر خمسة مواد مبيعاً في فهرس المعلبات.</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بأكثر عشرة مواد مبيعاً والمباعة من المستودع الرئيسي للشركة.</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بأكثر عشرة مواد مبيعاً والمباعة للزبون طارق فقط.</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بأكثر عشرة مواد مبيعاً والتي منشؤها صيني.</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بأكثر عشرة مواد مبيعاً من ضمن الفواتير التي يحوي بيانها عبارة "شحن شركة الهرم".</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تقرير بأكثر عشرة مواد مبيعاً في فهرس الألبسة ذات المنشأ الفرنسي والتي قياسها لارج ولونها أصفر.</w:t>
      </w:r>
    </w:p>
    <w:p w:rsidR="00A81CBB" w:rsidRPr="00F139A7" w:rsidRDefault="00A81CBB" w:rsidP="00107249">
      <w:pPr>
        <w:numPr>
          <w:ilvl w:val="0"/>
          <w:numId w:val="90"/>
        </w:numPr>
        <w:tabs>
          <w:tab w:val="left" w:pos="26"/>
        </w:tabs>
        <w:jc w:val="lowKashida"/>
        <w:rPr>
          <w:sz w:val="32"/>
          <w:lang w:bidi="ar-SY"/>
        </w:rPr>
      </w:pPr>
      <w:r w:rsidRPr="00F139A7">
        <w:rPr>
          <w:rFonts w:hint="cs"/>
          <w:sz w:val="32"/>
          <w:rtl/>
          <w:lang w:bidi="ar-SY"/>
        </w:rPr>
        <w:t>مخطط بياني يوضح أكثر عشرة مواد مبيعاً معروضة كمخطط بياني.</w:t>
      </w:r>
    </w:p>
    <w:p w:rsidR="00A81CBB" w:rsidRPr="00F139A7" w:rsidRDefault="00A81CBB" w:rsidP="00A81CBB">
      <w:pPr>
        <w:bidi w:val="0"/>
        <w:rPr>
          <w:sz w:val="32"/>
          <w:lang w:bidi="ar-SY"/>
        </w:rPr>
      </w:pPr>
      <w:r w:rsidRPr="00F139A7">
        <w:rPr>
          <w:sz w:val="32"/>
          <w:lang w:bidi="ar-SY"/>
        </w:rPr>
        <w:br w:type="page"/>
      </w:r>
    </w:p>
    <w:p w:rsidR="00A81CBB" w:rsidRPr="00F139A7" w:rsidRDefault="00767082" w:rsidP="00767082">
      <w:pPr>
        <w:pStyle w:val="2"/>
        <w:rPr>
          <w:sz w:val="32"/>
          <w:rtl/>
          <w:lang w:bidi="ar-SY"/>
        </w:rPr>
      </w:pPr>
      <w:bookmarkStart w:id="195" w:name="_Toc362962083"/>
      <w:r w:rsidRPr="00F139A7">
        <w:rPr>
          <w:rFonts w:hint="cs"/>
          <w:b w:val="0"/>
          <w:bCs w:val="0"/>
          <w:i w:val="0"/>
          <w:rtl/>
          <w:lang w:bidi="ar-SY"/>
        </w:rPr>
        <w:lastRenderedPageBreak/>
        <w:t>3-</w:t>
      </w:r>
      <w:r w:rsidRPr="00F139A7">
        <w:rPr>
          <w:rFonts w:hint="cs"/>
          <w:rtl/>
        </w:rPr>
        <w:t xml:space="preserve"> </w:t>
      </w:r>
      <w:r w:rsidR="00A81CBB" w:rsidRPr="00F139A7">
        <w:rPr>
          <w:rFonts w:hint="cs"/>
          <w:rtl/>
        </w:rPr>
        <w:t>تقرير المواد الراكدة:</w:t>
      </w:r>
      <w:bookmarkEnd w:id="195"/>
    </w:p>
    <w:p w:rsidR="00A81CBB" w:rsidRPr="00F139A7" w:rsidRDefault="00A81CBB" w:rsidP="00A81CBB">
      <w:pPr>
        <w:tabs>
          <w:tab w:val="left" w:pos="26"/>
        </w:tabs>
        <w:ind w:left="-382"/>
        <w:jc w:val="lowKashida"/>
        <w:rPr>
          <w:sz w:val="32"/>
          <w:lang w:bidi="ar-SY"/>
        </w:rPr>
      </w:pPr>
      <w:r w:rsidRPr="00F139A7">
        <w:rPr>
          <w:rFonts w:hint="cs"/>
          <w:sz w:val="32"/>
          <w:rtl/>
          <w:lang w:bidi="ar-SY"/>
        </w:rPr>
        <w:t>يعطينا هذا التقرير معلومات إحصائية هامة عن المواد الراكدة في شركتنا. ويمكننا من خلال هذا التقرير أن نضع معيار الركود وفق ما يناسب شركتنا, فربما في الشركات التي تبيع قطعاً ثمينة يكون معيار الركود فيها عدم بيع أي قطعة خلال فترة التقرير, بينما في الشركات التي تتعامل بمواد رخيصة وبكميات كبيرة يكون معيار الركود فيها بيع كمية أقل من 1000 وحدة خلال فترة التقرير. وعند الضغط على تقرير المواد الراكدة من قائمة تقارير تظهر نافذة شروط التقرير الظاهرة في الشكل التالي والتي تحوي الحقول التالية:</w:t>
      </w:r>
    </w:p>
    <w:p w:rsidR="00A81CBB" w:rsidRPr="00F139A7" w:rsidRDefault="00A81CBB" w:rsidP="00A81CBB">
      <w:pPr>
        <w:tabs>
          <w:tab w:val="left" w:pos="26"/>
        </w:tabs>
        <w:spacing w:before="100" w:beforeAutospacing="1"/>
        <w:ind w:left="-23"/>
        <w:jc w:val="center"/>
        <w:rPr>
          <w:sz w:val="32"/>
          <w:lang w:bidi="ar-SY"/>
        </w:rPr>
      </w:pPr>
      <w:r w:rsidRPr="00F139A7">
        <w:rPr>
          <w:noProof/>
        </w:rPr>
        <w:drawing>
          <wp:inline distT="0" distB="0" distL="0" distR="0" wp14:anchorId="19D53A04" wp14:editId="241F7CC1">
            <wp:extent cx="4467102" cy="3477600"/>
            <wp:effectExtent l="0" t="0" r="0" b="8890"/>
            <wp:docPr id="1956" name="صورة 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0227- P-226"/>
                    <pic:cNvPicPr>
                      <a:picLocks noChangeAspect="1" noChangeArrowheads="1"/>
                    </pic:cNvPicPr>
                  </pic:nvPicPr>
                  <pic:blipFill>
                    <a:blip r:embed="rId310">
                      <a:extLst>
                        <a:ext uri="{28A0092B-C50C-407E-A947-70E740481C1C}">
                          <a14:useLocalDpi xmlns:a14="http://schemas.microsoft.com/office/drawing/2010/main" val="0"/>
                        </a:ext>
                      </a:extLst>
                    </a:blip>
                    <a:stretch>
                      <a:fillRect/>
                    </a:stretch>
                  </pic:blipFill>
                  <pic:spPr bwMode="auto">
                    <a:xfrm>
                      <a:off x="0" y="0"/>
                      <a:ext cx="4467102" cy="3477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فهرس المادة:</w:t>
      </w:r>
      <w:r w:rsidRPr="00F139A7">
        <w:rPr>
          <w:rFonts w:hint="cs"/>
          <w:sz w:val="32"/>
          <w:rtl/>
          <w:lang w:bidi="ar-SY"/>
        </w:rPr>
        <w:t xml:space="preserve"> عند تحديد الفهرس يتم عرض المواد الراكدة ضمن هذا الفهرس.</w:t>
      </w:r>
    </w:p>
    <w:p w:rsidR="00A81CBB" w:rsidRPr="00F139A7" w:rsidRDefault="00A81CBB" w:rsidP="00A81CBB">
      <w:pPr>
        <w:tabs>
          <w:tab w:val="left" w:pos="26"/>
        </w:tabs>
        <w:jc w:val="lowKashida"/>
        <w:rPr>
          <w:sz w:val="32"/>
          <w:rtl/>
          <w:lang w:bidi="ar-SY"/>
        </w:rPr>
      </w:pPr>
      <w:r w:rsidRPr="00F139A7">
        <w:rPr>
          <w:rFonts w:hint="cs"/>
          <w:b/>
          <w:bCs/>
          <w:sz w:val="32"/>
          <w:rtl/>
          <w:lang w:bidi="ar-SY"/>
        </w:rPr>
        <w:t>الفرع:</w:t>
      </w:r>
      <w:r w:rsidRPr="00F139A7">
        <w:rPr>
          <w:rFonts w:hint="cs"/>
          <w:sz w:val="32"/>
          <w:rtl/>
          <w:lang w:bidi="ar-SY"/>
        </w:rPr>
        <w:t xml:space="preserve"> عند تحديد الفرع يتم عرض المواد الراكدة ضمن المستودعات الموجودة في هذا الفرع.</w:t>
      </w:r>
    </w:p>
    <w:p w:rsidR="00A81CBB" w:rsidRPr="00F139A7" w:rsidRDefault="00A81CBB" w:rsidP="00A81CBB">
      <w:pPr>
        <w:tabs>
          <w:tab w:val="left" w:pos="26"/>
        </w:tabs>
        <w:jc w:val="lowKashida"/>
        <w:rPr>
          <w:sz w:val="32"/>
          <w:rtl/>
          <w:lang w:bidi="ar-SY"/>
        </w:rPr>
      </w:pPr>
      <w:r w:rsidRPr="00F139A7">
        <w:rPr>
          <w:rFonts w:hint="cs"/>
          <w:b/>
          <w:bCs/>
          <w:sz w:val="32"/>
          <w:rtl/>
          <w:lang w:bidi="ar-SY"/>
        </w:rPr>
        <w:t>المستودع:</w:t>
      </w:r>
      <w:r w:rsidRPr="00F139A7">
        <w:rPr>
          <w:rFonts w:hint="cs"/>
          <w:sz w:val="32"/>
          <w:rtl/>
          <w:lang w:bidi="ar-SY"/>
        </w:rPr>
        <w:t xml:space="preserve"> عند تحديد المستودع يتم عرض المواد الراكدة ضمن هذا المستودع.</w:t>
      </w:r>
    </w:p>
    <w:p w:rsidR="00A81CBB" w:rsidRPr="00F139A7" w:rsidRDefault="00A81CBB" w:rsidP="00A81CBB">
      <w:pPr>
        <w:tabs>
          <w:tab w:val="left" w:pos="26"/>
        </w:tabs>
        <w:jc w:val="lowKashida"/>
        <w:rPr>
          <w:sz w:val="32"/>
          <w:rtl/>
          <w:lang w:bidi="ar-SY"/>
        </w:rPr>
      </w:pPr>
      <w:r w:rsidRPr="00F139A7">
        <w:rPr>
          <w:rFonts w:hint="cs"/>
          <w:b/>
          <w:bCs/>
          <w:sz w:val="32"/>
          <w:rtl/>
          <w:lang w:bidi="ar-SY"/>
        </w:rPr>
        <w:t>مركز الكلفة:</w:t>
      </w:r>
      <w:r w:rsidRPr="00F139A7">
        <w:rPr>
          <w:rFonts w:hint="cs"/>
          <w:sz w:val="32"/>
          <w:rtl/>
          <w:lang w:bidi="ar-SY"/>
        </w:rPr>
        <w:t xml:space="preserve"> عند تحديد مركز الكلفة يتم عرض المواد الراكدة وذلك بالنسبة لحركات الفواتير التي تمت لصالح مركز الكلفة المحدد.</w:t>
      </w:r>
    </w:p>
    <w:p w:rsidR="00A81CBB" w:rsidRPr="00F139A7" w:rsidRDefault="00A81CBB" w:rsidP="00A81CBB">
      <w:pPr>
        <w:tabs>
          <w:tab w:val="left" w:pos="26"/>
        </w:tabs>
        <w:jc w:val="lowKashida"/>
        <w:rPr>
          <w:sz w:val="32"/>
          <w:rtl/>
          <w:lang w:bidi="ar-SY"/>
        </w:rPr>
      </w:pPr>
      <w:r w:rsidRPr="00F139A7">
        <w:rPr>
          <w:rFonts w:hint="cs"/>
          <w:b/>
          <w:bCs/>
          <w:sz w:val="32"/>
          <w:rtl/>
          <w:lang w:bidi="ar-SY"/>
        </w:rPr>
        <w:t>من تاريخ, إلى تاريخ:</w:t>
      </w:r>
      <w:r w:rsidRPr="00F139A7">
        <w:rPr>
          <w:rFonts w:hint="cs"/>
          <w:sz w:val="32"/>
          <w:rtl/>
          <w:lang w:bidi="ar-SY"/>
        </w:rPr>
        <w:t xml:space="preserve"> نحدد من خلال هذين الحقلين فترة زمنية فيتم عرض المواد الراكدة ضمن الفواتير التي يقع تاريخها ضمن هذا المجال الزمني.</w:t>
      </w:r>
    </w:p>
    <w:p w:rsidR="00A81CBB" w:rsidRPr="00F139A7" w:rsidRDefault="00A81CBB" w:rsidP="00A81CBB">
      <w:pPr>
        <w:tabs>
          <w:tab w:val="left" w:pos="26"/>
        </w:tabs>
        <w:jc w:val="lowKashida"/>
        <w:rPr>
          <w:sz w:val="32"/>
          <w:rtl/>
          <w:lang w:bidi="ar-SY"/>
        </w:rPr>
      </w:pPr>
      <w:r w:rsidRPr="00F139A7">
        <w:rPr>
          <w:rFonts w:hint="cs"/>
          <w:b/>
          <w:bCs/>
          <w:sz w:val="32"/>
          <w:rtl/>
          <w:lang w:bidi="ar-SY"/>
        </w:rPr>
        <w:t>البيان يحوي:</w:t>
      </w:r>
      <w:r w:rsidRPr="00F139A7">
        <w:rPr>
          <w:rFonts w:hint="cs"/>
          <w:sz w:val="32"/>
          <w:rtl/>
          <w:lang w:bidi="ar-SY"/>
        </w:rPr>
        <w:t xml:space="preserve"> نحدد من خلال هذا الحقل نص فيتم عرض المواد الراكدة ضمن الفواتير التي يحوي بيانها هذا النص.</w:t>
      </w:r>
    </w:p>
    <w:p w:rsidR="00A81CBB" w:rsidRPr="00F139A7" w:rsidRDefault="00A81CBB" w:rsidP="00A81CBB">
      <w:pPr>
        <w:tabs>
          <w:tab w:val="left" w:pos="26"/>
        </w:tabs>
        <w:jc w:val="lowKashida"/>
        <w:rPr>
          <w:sz w:val="32"/>
          <w:rtl/>
          <w:lang w:bidi="ar-SY"/>
        </w:rPr>
      </w:pPr>
      <w:r w:rsidRPr="00F139A7">
        <w:rPr>
          <w:rFonts w:hint="cs"/>
          <w:b/>
          <w:bCs/>
          <w:sz w:val="32"/>
          <w:rtl/>
          <w:lang w:bidi="ar-SY"/>
        </w:rPr>
        <w:lastRenderedPageBreak/>
        <w:t>البيان لا يحوي:</w:t>
      </w:r>
      <w:r w:rsidRPr="00F139A7">
        <w:rPr>
          <w:rFonts w:hint="cs"/>
          <w:sz w:val="32"/>
          <w:rtl/>
          <w:lang w:bidi="ar-SY"/>
        </w:rPr>
        <w:t xml:space="preserve"> نحدد من خلال هذا الحقل نص فيتم عرض المواد الراكدة ضمن الفواتير التي لا يحوي بيانها هذا النص.</w:t>
      </w:r>
    </w:p>
    <w:p w:rsidR="00A81CBB" w:rsidRPr="00F139A7" w:rsidRDefault="00A81CBB" w:rsidP="00A81CBB">
      <w:pPr>
        <w:tabs>
          <w:tab w:val="left" w:pos="26"/>
        </w:tabs>
        <w:ind w:left="-199"/>
        <w:jc w:val="lowKashida"/>
        <w:rPr>
          <w:b/>
          <w:bCs/>
          <w:sz w:val="32"/>
          <w:rtl/>
          <w:lang w:bidi="ar-SY"/>
        </w:rPr>
      </w:pPr>
      <w:r w:rsidRPr="00F139A7">
        <w:rPr>
          <w:rFonts w:hint="cs"/>
          <w:b/>
          <w:bCs/>
          <w:sz w:val="32"/>
          <w:rtl/>
          <w:lang w:bidi="ar-SY"/>
        </w:rPr>
        <w:t>نوع التقرير: ويوجد هنا الخيارين التاليين:</w:t>
      </w:r>
    </w:p>
    <w:p w:rsidR="00A81CBB" w:rsidRPr="00F139A7" w:rsidRDefault="00A81CBB" w:rsidP="00107249">
      <w:pPr>
        <w:numPr>
          <w:ilvl w:val="0"/>
          <w:numId w:val="77"/>
        </w:numPr>
        <w:tabs>
          <w:tab w:val="left" w:pos="26"/>
        </w:tabs>
        <w:jc w:val="lowKashida"/>
        <w:rPr>
          <w:b/>
          <w:bCs/>
          <w:sz w:val="32"/>
          <w:lang w:bidi="ar-SY"/>
        </w:rPr>
      </w:pPr>
      <w:r w:rsidRPr="00F139A7">
        <w:rPr>
          <w:rFonts w:hint="cs"/>
          <w:b/>
          <w:bCs/>
          <w:sz w:val="32"/>
          <w:rtl/>
          <w:lang w:bidi="ar-SY"/>
        </w:rPr>
        <w:t xml:space="preserve">إحصائي (جمع الإدخالات </w:t>
      </w:r>
      <w:proofErr w:type="spellStart"/>
      <w:r w:rsidRPr="00F139A7">
        <w:rPr>
          <w:rFonts w:hint="cs"/>
          <w:b/>
          <w:bCs/>
          <w:sz w:val="32"/>
          <w:rtl/>
          <w:lang w:bidi="ar-SY"/>
        </w:rPr>
        <w:t>والإخراجات</w:t>
      </w:r>
      <w:proofErr w:type="spellEnd"/>
      <w:r w:rsidRPr="00F139A7">
        <w:rPr>
          <w:rFonts w:hint="cs"/>
          <w:b/>
          <w:bCs/>
          <w:sz w:val="32"/>
          <w:rtl/>
          <w:lang w:bidi="ar-SY"/>
        </w:rPr>
        <w:t xml:space="preserve">): </w:t>
      </w:r>
      <w:r w:rsidRPr="00F139A7">
        <w:rPr>
          <w:rFonts w:hint="cs"/>
          <w:sz w:val="32"/>
          <w:rtl/>
          <w:lang w:bidi="ar-SY"/>
        </w:rPr>
        <w:t xml:space="preserve">عند تفعيل هذا الخيار يعطينا التقرير نتيجة إحصائية تعتمد على جمع أرقام الإدخالات </w:t>
      </w:r>
      <w:proofErr w:type="spellStart"/>
      <w:r w:rsidRPr="00F139A7">
        <w:rPr>
          <w:rFonts w:hint="cs"/>
          <w:sz w:val="32"/>
          <w:rtl/>
          <w:lang w:bidi="ar-SY"/>
        </w:rPr>
        <w:t>والإخراجات</w:t>
      </w:r>
      <w:proofErr w:type="spellEnd"/>
      <w:r w:rsidRPr="00F139A7">
        <w:rPr>
          <w:rFonts w:hint="cs"/>
          <w:sz w:val="32"/>
          <w:rtl/>
          <w:lang w:bidi="ar-SY"/>
        </w:rPr>
        <w:t>. فمثلاً إذا اشترينا 3 قطع بسعر 100 ليرة وبعنا قطعة بسعر 200 ليرة فعند طلب التقرير بالشكل الإحصائي يعطينا 4 قطع وقيمتها هي مجموع قيميتي الشراء والمبيع.</w:t>
      </w:r>
    </w:p>
    <w:p w:rsidR="00A81CBB" w:rsidRPr="00F139A7" w:rsidRDefault="00A81CBB" w:rsidP="00107249">
      <w:pPr>
        <w:numPr>
          <w:ilvl w:val="0"/>
          <w:numId w:val="77"/>
        </w:numPr>
        <w:tabs>
          <w:tab w:val="left" w:pos="26"/>
        </w:tabs>
        <w:jc w:val="lowKashida"/>
        <w:rPr>
          <w:b/>
          <w:bCs/>
          <w:sz w:val="32"/>
          <w:rtl/>
          <w:lang w:bidi="ar-SY"/>
        </w:rPr>
      </w:pPr>
      <w:r w:rsidRPr="00F139A7">
        <w:rPr>
          <w:b/>
          <w:bCs/>
          <w:sz w:val="32"/>
          <w:rtl/>
          <w:lang w:bidi="ar-SY"/>
        </w:rPr>
        <w:t xml:space="preserve">جـــردي (طرح </w:t>
      </w:r>
      <w:proofErr w:type="spellStart"/>
      <w:r w:rsidRPr="00F139A7">
        <w:rPr>
          <w:b/>
          <w:bCs/>
          <w:sz w:val="32"/>
          <w:rtl/>
          <w:lang w:bidi="ar-SY"/>
        </w:rPr>
        <w:t>الإخراجات</w:t>
      </w:r>
      <w:proofErr w:type="spellEnd"/>
      <w:r w:rsidRPr="00F139A7">
        <w:rPr>
          <w:b/>
          <w:bCs/>
          <w:sz w:val="32"/>
          <w:rtl/>
          <w:lang w:bidi="ar-SY"/>
        </w:rPr>
        <w:t xml:space="preserve"> من الإدخالات)</w:t>
      </w:r>
      <w:r w:rsidRPr="00F139A7">
        <w:rPr>
          <w:rFonts w:hint="cs"/>
          <w:b/>
          <w:bCs/>
          <w:sz w:val="32"/>
          <w:rtl/>
          <w:lang w:bidi="ar-SY"/>
        </w:rPr>
        <w:t xml:space="preserve">: </w:t>
      </w:r>
      <w:r w:rsidRPr="00F139A7">
        <w:rPr>
          <w:rFonts w:hint="cs"/>
          <w:sz w:val="32"/>
          <w:rtl/>
          <w:lang w:bidi="ar-SY"/>
        </w:rPr>
        <w:t xml:space="preserve">عند تفعيل هذا الخيار يعطينا التقرير نتيجة </w:t>
      </w:r>
      <w:proofErr w:type="spellStart"/>
      <w:r w:rsidRPr="00F139A7">
        <w:rPr>
          <w:rFonts w:hint="cs"/>
          <w:sz w:val="32"/>
          <w:rtl/>
          <w:lang w:bidi="ar-SY"/>
        </w:rPr>
        <w:t>جردية</w:t>
      </w:r>
      <w:proofErr w:type="spellEnd"/>
      <w:r w:rsidRPr="00F139A7">
        <w:rPr>
          <w:rFonts w:hint="cs"/>
          <w:sz w:val="32"/>
          <w:rtl/>
          <w:lang w:bidi="ar-SY"/>
        </w:rPr>
        <w:t xml:space="preserve"> تعتمد على طرح </w:t>
      </w:r>
      <w:proofErr w:type="spellStart"/>
      <w:r w:rsidRPr="00F139A7">
        <w:rPr>
          <w:rFonts w:hint="cs"/>
          <w:sz w:val="32"/>
          <w:rtl/>
          <w:lang w:bidi="ar-SY"/>
        </w:rPr>
        <w:t>الإخراجات</w:t>
      </w:r>
      <w:proofErr w:type="spellEnd"/>
      <w:r w:rsidRPr="00F139A7">
        <w:rPr>
          <w:rFonts w:hint="cs"/>
          <w:sz w:val="32"/>
          <w:rtl/>
          <w:lang w:bidi="ar-SY"/>
        </w:rPr>
        <w:t xml:space="preserve"> من الإدخالات. فمثلاً إذا اشترينا 3 قطع بسعر 100 ليرة وبعنا قطعة بسعر 200 ليرة فعند طلب التقرير بالشكل الإحصائي يعطينا قطعتين وقيمتها هي الفرق بين الشراء والمبيع.</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شروط متقدمة للمادة: </w:t>
      </w:r>
      <w:r w:rsidRPr="00F139A7">
        <w:rPr>
          <w:rFonts w:hint="cs"/>
          <w:sz w:val="32"/>
          <w:rtl/>
          <w:lang w:bidi="ar-SY"/>
        </w:rPr>
        <w:t>عند تحديد شرط متقدم للمادة يتم فقط عرض المواد الراكدة التي تنطبق عليها هذه الشروط المتقدمة.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شروط متقدمة للفاتورة:</w:t>
      </w:r>
      <w:r w:rsidRPr="00F139A7">
        <w:rPr>
          <w:rFonts w:hint="cs"/>
          <w:sz w:val="32"/>
          <w:rtl/>
          <w:lang w:bidi="ar-SY"/>
        </w:rPr>
        <w:t xml:space="preserve"> عند تحديد شرط متقدم للفاتورة يتم عرض المواد الراكدة ضمن الفواتير التي تنطبق عليها هذه الشروط المتقدمة.</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عدد المواد: </w:t>
      </w:r>
      <w:r w:rsidRPr="00F139A7">
        <w:rPr>
          <w:rFonts w:hint="cs"/>
          <w:sz w:val="32"/>
          <w:rtl/>
          <w:lang w:bidi="ar-SY"/>
        </w:rPr>
        <w:t>نحدد في هذا الحقل عدد المواد التي نرغب بعرضها في التقرير النهائي. فمثلاً ندخل الرقم عشرة فيتم عرض أكثر عشر مواد ركوداً في الشركة, أي أقل عشر مواد حركة من حيث الكمية أو القيمة أو عدد الفواتير.</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المعيار: </w:t>
      </w:r>
      <w:r w:rsidRPr="00F139A7">
        <w:rPr>
          <w:rFonts w:hint="cs"/>
          <w:sz w:val="32"/>
          <w:rtl/>
          <w:lang w:bidi="ar-SY"/>
        </w:rPr>
        <w:t>يتم من خلال هذا الحقل تحديد المعيار الذي سيتم على أساسه أخذ عتبة الركود. وهو أحد الخيارات التالية:</w:t>
      </w:r>
    </w:p>
    <w:p w:rsidR="00A81CBB" w:rsidRPr="00F139A7" w:rsidRDefault="00A81CBB" w:rsidP="00107249">
      <w:pPr>
        <w:numPr>
          <w:ilvl w:val="0"/>
          <w:numId w:val="41"/>
        </w:numPr>
        <w:tabs>
          <w:tab w:val="left" w:pos="26"/>
        </w:tabs>
        <w:jc w:val="lowKashida"/>
        <w:rPr>
          <w:sz w:val="32"/>
          <w:lang w:bidi="ar-SY"/>
        </w:rPr>
      </w:pPr>
      <w:r w:rsidRPr="00F139A7">
        <w:rPr>
          <w:rFonts w:hint="cs"/>
          <w:b/>
          <w:bCs/>
          <w:sz w:val="32"/>
          <w:rtl/>
          <w:lang w:bidi="ar-SY"/>
        </w:rPr>
        <w:t>الكمية الإجمالية:</w:t>
      </w:r>
      <w:r w:rsidRPr="00F139A7">
        <w:rPr>
          <w:rFonts w:hint="cs"/>
          <w:sz w:val="32"/>
          <w:rtl/>
          <w:lang w:bidi="ar-SY"/>
        </w:rPr>
        <w:t xml:space="preserve"> عند اختيار هذا الخيار يتم عرض المواد الراكدة وترتيبها حسب الكمية الإجمالية لكل مادة في كافة الفواتير بشكل تصاعدي.</w:t>
      </w:r>
    </w:p>
    <w:p w:rsidR="00A81CBB" w:rsidRPr="00F139A7" w:rsidRDefault="00A81CBB" w:rsidP="00107249">
      <w:pPr>
        <w:numPr>
          <w:ilvl w:val="0"/>
          <w:numId w:val="41"/>
        </w:numPr>
        <w:tabs>
          <w:tab w:val="left" w:pos="26"/>
        </w:tabs>
        <w:jc w:val="lowKashida"/>
        <w:rPr>
          <w:sz w:val="32"/>
          <w:lang w:bidi="ar-SY"/>
        </w:rPr>
      </w:pPr>
      <w:r w:rsidRPr="00F139A7">
        <w:rPr>
          <w:rFonts w:hint="cs"/>
          <w:b/>
          <w:bCs/>
          <w:sz w:val="32"/>
          <w:rtl/>
          <w:lang w:bidi="ar-SY"/>
        </w:rPr>
        <w:t xml:space="preserve">عدد الفواتير: </w:t>
      </w:r>
      <w:r w:rsidRPr="00F139A7">
        <w:rPr>
          <w:rFonts w:hint="cs"/>
          <w:sz w:val="32"/>
          <w:rtl/>
          <w:lang w:bidi="ar-SY"/>
        </w:rPr>
        <w:t>عند اختيار هذا الخيار يتم عرض المواد الراكدة وترتيبها حسب عدد فواتير كل مادة بشكل تصاعدي.</w:t>
      </w:r>
    </w:p>
    <w:p w:rsidR="00A81CBB" w:rsidRPr="00F139A7" w:rsidRDefault="00A81CBB" w:rsidP="00107249">
      <w:pPr>
        <w:numPr>
          <w:ilvl w:val="0"/>
          <w:numId w:val="41"/>
        </w:numPr>
        <w:tabs>
          <w:tab w:val="left" w:pos="26"/>
        </w:tabs>
        <w:jc w:val="lowKashida"/>
        <w:rPr>
          <w:b/>
          <w:bCs/>
          <w:sz w:val="32"/>
          <w:lang w:bidi="ar-SY"/>
        </w:rPr>
      </w:pPr>
      <w:r w:rsidRPr="00F139A7">
        <w:rPr>
          <w:rFonts w:hint="cs"/>
          <w:b/>
          <w:bCs/>
          <w:sz w:val="32"/>
          <w:rtl/>
          <w:lang w:bidi="ar-SY"/>
        </w:rPr>
        <w:t>القيمة الإجمالية:</w:t>
      </w:r>
      <w:r w:rsidRPr="00F139A7">
        <w:rPr>
          <w:rFonts w:hint="cs"/>
          <w:sz w:val="32"/>
          <w:rtl/>
          <w:lang w:bidi="ar-SY"/>
        </w:rPr>
        <w:t xml:space="preserve"> عند اختيار هذا الخيار يتم عرض المواد الراكدة وترتيبها حسب القيمة الإجمالية لكل مادة في كافة الفواتير بشكل تصاعدي.</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lastRenderedPageBreak/>
        <w:t>عتبة الركود:</w:t>
      </w:r>
      <w:r w:rsidRPr="00F139A7">
        <w:rPr>
          <w:rFonts w:hint="cs"/>
          <w:sz w:val="32"/>
          <w:rtl/>
          <w:lang w:bidi="ar-SY"/>
        </w:rPr>
        <w:t xml:space="preserve"> نحدد في هذا الحقل رقم هو عبارة عن كمية أو قيمة أو عدد فواتير وذلك يتبع للخيار الذي وضعناه في حقل "المعيار" السابق فتكون في هذه الحالة المواد الراكدة هي المواد التي تحركت بحركات أقل </w:t>
      </w:r>
      <w:proofErr w:type="spellStart"/>
      <w:r w:rsidRPr="00F139A7">
        <w:rPr>
          <w:rFonts w:hint="cs"/>
          <w:sz w:val="32"/>
          <w:rtl/>
          <w:lang w:bidi="ar-SY"/>
        </w:rPr>
        <w:t>أوتساوي</w:t>
      </w:r>
      <w:proofErr w:type="spellEnd"/>
      <w:r w:rsidRPr="00F139A7">
        <w:rPr>
          <w:rFonts w:hint="cs"/>
          <w:sz w:val="32"/>
          <w:rtl/>
          <w:lang w:bidi="ar-SY"/>
        </w:rPr>
        <w:t xml:space="preserve"> هذه العتبة. فمثلاً إذا وضعنا في حقل "المعيار" عدد الفواتير ووضعنا في حقل عتبة الركود الرقم عشرة فتكون المواد الراكدة الناتجة في التقرير هي المواد التي تحركت في فترة التقرير بعدد فواتير أقل أو يساوي العشر فواتير.</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الوحدة: </w:t>
      </w:r>
      <w:r w:rsidRPr="00F139A7">
        <w:rPr>
          <w:rFonts w:hint="cs"/>
          <w:sz w:val="32"/>
          <w:rtl/>
          <w:lang w:bidi="ar-SY"/>
        </w:rPr>
        <w:t>نحدد في هذا الحقل الوحدة التي يتم عرض التقرير على أساسها ويتم أيضاً على أساسها تحديد عتبة الركود. وهنا يوجد عدة خيارات هي الوحدة الأولى, الوحدة الثانية, الوحدة الثالثة, الوحدة الافتراضية.</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العملة والمعادل: </w:t>
      </w:r>
      <w:r w:rsidRPr="00F139A7">
        <w:rPr>
          <w:rFonts w:hint="cs"/>
          <w:sz w:val="32"/>
          <w:rtl/>
          <w:lang w:bidi="ar-SY"/>
        </w:rPr>
        <w:t>نحدد من خلال هذين الحقلين العملة التي يتم عرض التقرير بها ومعادل هذه العملة بالنسبة للعملة الأساسية.</w:t>
      </w:r>
    </w:p>
    <w:p w:rsidR="00A81CBB" w:rsidRPr="00F139A7" w:rsidRDefault="00A81CBB" w:rsidP="00A81CBB">
      <w:pPr>
        <w:tabs>
          <w:tab w:val="left" w:pos="26"/>
        </w:tabs>
        <w:jc w:val="lowKashida"/>
        <w:rPr>
          <w:sz w:val="32"/>
          <w:rtl/>
          <w:lang w:bidi="ar-SY"/>
        </w:rPr>
      </w:pPr>
      <w:r w:rsidRPr="00F139A7">
        <w:rPr>
          <w:rFonts w:hint="cs"/>
          <w:b/>
          <w:bCs/>
          <w:sz w:val="32"/>
          <w:rtl/>
          <w:lang w:bidi="ar-SY"/>
        </w:rPr>
        <w:t>حقول المادة:</w:t>
      </w:r>
      <w:r w:rsidRPr="00F139A7">
        <w:rPr>
          <w:rFonts w:hint="cs"/>
          <w:sz w:val="32"/>
          <w:rtl/>
          <w:lang w:bidi="ar-SY"/>
        </w:rPr>
        <w:t xml:space="preserve"> نحدد من خلال هذا الشريط الحقول التي نرغب بعرضها في التقرير النهائي ومصدر معظم هذه الحقول هو بطاقة المادة إضافة إلى حقول إجمالي القيمة وعدد الفواتير.</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خيارات: </w:t>
      </w:r>
      <w:r w:rsidRPr="00F139A7">
        <w:rPr>
          <w:rFonts w:hint="cs"/>
          <w:sz w:val="32"/>
          <w:rtl/>
          <w:lang w:bidi="ar-SY"/>
        </w:rPr>
        <w:t>يحتوي هذا الشريط على الخيارات التالية:</w:t>
      </w:r>
    </w:p>
    <w:p w:rsidR="00A81CBB" w:rsidRPr="00F139A7" w:rsidRDefault="00A81CBB" w:rsidP="00107249">
      <w:pPr>
        <w:numPr>
          <w:ilvl w:val="0"/>
          <w:numId w:val="42"/>
        </w:numPr>
        <w:tabs>
          <w:tab w:val="left" w:pos="26"/>
        </w:tabs>
        <w:jc w:val="lowKashida"/>
        <w:rPr>
          <w:sz w:val="32"/>
          <w:lang w:bidi="ar-SY"/>
        </w:rPr>
      </w:pPr>
      <w:r w:rsidRPr="00F139A7">
        <w:rPr>
          <w:rFonts w:hint="cs"/>
          <w:b/>
          <w:bCs/>
          <w:sz w:val="32"/>
          <w:rtl/>
          <w:lang w:bidi="ar-SY"/>
        </w:rPr>
        <w:t xml:space="preserve">إظهار المسلسل: </w:t>
      </w:r>
      <w:r w:rsidRPr="00F139A7">
        <w:rPr>
          <w:rFonts w:hint="cs"/>
          <w:sz w:val="32"/>
          <w:rtl/>
          <w:lang w:bidi="ar-SY"/>
        </w:rPr>
        <w:t>عند تفعيل هذا الخيار يتم إظهار حقل "مسلسل" في التقرير النهائي يعطي رقماً متسلسلاً للنتائج والتي هي عبارة عن أسطر المواد.</w:t>
      </w:r>
    </w:p>
    <w:p w:rsidR="00A81CBB" w:rsidRPr="00F139A7" w:rsidRDefault="00A81CBB" w:rsidP="00107249">
      <w:pPr>
        <w:numPr>
          <w:ilvl w:val="0"/>
          <w:numId w:val="42"/>
        </w:numPr>
        <w:tabs>
          <w:tab w:val="left" w:pos="26"/>
        </w:tabs>
        <w:jc w:val="lowKashida"/>
        <w:rPr>
          <w:sz w:val="32"/>
          <w:lang w:bidi="ar-SY"/>
        </w:rPr>
      </w:pPr>
      <w:r w:rsidRPr="00F139A7">
        <w:rPr>
          <w:rFonts w:hint="cs"/>
          <w:b/>
          <w:bCs/>
          <w:sz w:val="32"/>
          <w:rtl/>
          <w:lang w:bidi="ar-SY"/>
        </w:rPr>
        <w:t xml:space="preserve">الفواتير المثبتة: </w:t>
      </w:r>
      <w:r w:rsidRPr="00F139A7">
        <w:rPr>
          <w:rFonts w:hint="cs"/>
          <w:sz w:val="32"/>
          <w:rtl/>
          <w:lang w:bidi="ar-SY"/>
        </w:rPr>
        <w:t>عند تفعيل هذا الخيار يتم عرض حركات المواد الراكدة ضمن الفواتير المثبتة.</w:t>
      </w:r>
    </w:p>
    <w:p w:rsidR="00A81CBB" w:rsidRPr="00F139A7" w:rsidRDefault="00A81CBB" w:rsidP="00107249">
      <w:pPr>
        <w:numPr>
          <w:ilvl w:val="0"/>
          <w:numId w:val="42"/>
        </w:numPr>
        <w:tabs>
          <w:tab w:val="left" w:pos="26"/>
        </w:tabs>
        <w:jc w:val="lowKashida"/>
        <w:rPr>
          <w:sz w:val="32"/>
          <w:lang w:bidi="ar-SY"/>
        </w:rPr>
      </w:pPr>
      <w:r w:rsidRPr="00F139A7">
        <w:rPr>
          <w:rFonts w:hint="cs"/>
          <w:b/>
          <w:bCs/>
          <w:sz w:val="32"/>
          <w:rtl/>
          <w:lang w:bidi="ar-SY"/>
        </w:rPr>
        <w:t xml:space="preserve"> الفواتير غير المثبتة: </w:t>
      </w:r>
      <w:r w:rsidRPr="00F139A7">
        <w:rPr>
          <w:rFonts w:hint="cs"/>
          <w:sz w:val="32"/>
          <w:rtl/>
          <w:lang w:bidi="ar-SY"/>
        </w:rPr>
        <w:t>عند تفعيل هذا الخيار يتم عرض حركات المواد الراكدة ضمن الفواتير غير المثبتة.</w:t>
      </w:r>
    </w:p>
    <w:p w:rsidR="00A81CBB" w:rsidRPr="00F139A7" w:rsidRDefault="00A81CBB" w:rsidP="00107249">
      <w:pPr>
        <w:numPr>
          <w:ilvl w:val="0"/>
          <w:numId w:val="42"/>
        </w:numPr>
        <w:tabs>
          <w:tab w:val="left" w:pos="26"/>
        </w:tabs>
        <w:jc w:val="lowKashida"/>
        <w:rPr>
          <w:b/>
          <w:bCs/>
          <w:sz w:val="32"/>
          <w:lang w:bidi="ar-SY"/>
        </w:rPr>
      </w:pPr>
      <w:r w:rsidRPr="00F139A7">
        <w:rPr>
          <w:rFonts w:hint="cs"/>
          <w:b/>
          <w:bCs/>
          <w:sz w:val="32"/>
          <w:rtl/>
          <w:lang w:bidi="ar-SY"/>
        </w:rPr>
        <w:t xml:space="preserve">إظهار الكمية الإجمالية: </w:t>
      </w:r>
      <w:r w:rsidRPr="00F139A7">
        <w:rPr>
          <w:rFonts w:hint="cs"/>
          <w:sz w:val="32"/>
          <w:rtl/>
          <w:lang w:bidi="ar-SY"/>
        </w:rPr>
        <w:t>عند تفعيل هذا الخيار يتم في التقرير النهائي إظهار حقل "الكمية الإجمالية"</w:t>
      </w:r>
      <w:r w:rsidRPr="00F139A7">
        <w:rPr>
          <w:rFonts w:hint="cs"/>
          <w:b/>
          <w:bCs/>
          <w:sz w:val="32"/>
          <w:rtl/>
          <w:lang w:bidi="ar-SY"/>
        </w:rPr>
        <w:t>.</w:t>
      </w:r>
    </w:p>
    <w:p w:rsidR="00A81CBB" w:rsidRPr="00F139A7" w:rsidRDefault="00A81CBB" w:rsidP="00107249">
      <w:pPr>
        <w:numPr>
          <w:ilvl w:val="0"/>
          <w:numId w:val="42"/>
        </w:numPr>
        <w:tabs>
          <w:tab w:val="left" w:pos="26"/>
        </w:tabs>
        <w:jc w:val="lowKashida"/>
        <w:rPr>
          <w:b/>
          <w:bCs/>
          <w:sz w:val="32"/>
          <w:lang w:bidi="ar-SY"/>
        </w:rPr>
      </w:pPr>
      <w:r w:rsidRPr="00F139A7">
        <w:rPr>
          <w:rFonts w:hint="cs"/>
          <w:b/>
          <w:bCs/>
          <w:sz w:val="32"/>
          <w:rtl/>
          <w:lang w:bidi="ar-SY"/>
        </w:rPr>
        <w:t xml:space="preserve">دمج رمز المادة مع المادة: </w:t>
      </w:r>
      <w:r w:rsidRPr="00F139A7">
        <w:rPr>
          <w:rFonts w:hint="cs"/>
          <w:sz w:val="32"/>
          <w:rtl/>
          <w:lang w:bidi="ar-SY"/>
        </w:rPr>
        <w:t>عند تفعيل هذا الخيار يتم عرض رمز المادة واسمها في حقل واحد في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t>أنواع الفواتير:</w:t>
      </w:r>
      <w:r w:rsidRPr="00F139A7">
        <w:rPr>
          <w:rFonts w:hint="cs"/>
          <w:sz w:val="32"/>
          <w:rtl/>
          <w:lang w:bidi="ar-SY"/>
        </w:rPr>
        <w:t xml:space="preserve"> نختار من هذا الشريط أنواع الفواتير التي نريد عرض حركات المواد التي تمت ضمن هذه الفواتير.</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lastRenderedPageBreak/>
        <w:t>مخطط بياني:</w:t>
      </w:r>
      <w:r w:rsidRPr="00F139A7">
        <w:rPr>
          <w:rFonts w:hint="cs"/>
          <w:sz w:val="32"/>
          <w:rtl/>
          <w:lang w:bidi="ar-SY"/>
        </w:rPr>
        <w:t xml:space="preserve"> يتم من خلال هذا الزر عرض التقرير ليس كأرقام ولكن كشكل بياني. راجع فقرة المخطط البياني في نهاية التقارير.</w:t>
      </w:r>
    </w:p>
    <w:p w:rsidR="00A81CBB" w:rsidRPr="00F139A7" w:rsidRDefault="00A81CBB" w:rsidP="00A81CBB">
      <w:pPr>
        <w:tabs>
          <w:tab w:val="left" w:pos="26"/>
        </w:tabs>
        <w:jc w:val="lowKashida"/>
        <w:rPr>
          <w:sz w:val="32"/>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  </w:t>
      </w:r>
    </w:p>
    <w:p w:rsidR="00A81CBB" w:rsidRPr="00F139A7" w:rsidRDefault="00A81CBB" w:rsidP="00A81CBB">
      <w:pPr>
        <w:tabs>
          <w:tab w:val="left" w:pos="26"/>
        </w:tabs>
        <w:ind w:left="-20"/>
        <w:jc w:val="lowKashida"/>
        <w:rPr>
          <w:sz w:val="32"/>
          <w:rtl/>
          <w:lang w:bidi="ar-SY"/>
        </w:rPr>
      </w:pPr>
      <w:r w:rsidRPr="00F139A7">
        <w:rPr>
          <w:rFonts w:hint="cs"/>
          <w:sz w:val="32"/>
          <w:rtl/>
          <w:lang w:bidi="ar-SY"/>
        </w:rPr>
        <w:t>والشكل التالي يعطينا مثالاً عن شكل هذا التقرير وذلك في حال كان الفرز بحسب عدد الفواتير وعتبة الركود 9 فواتير:</w:t>
      </w:r>
    </w:p>
    <w:p w:rsidR="00A81CBB" w:rsidRPr="00F139A7" w:rsidRDefault="00A81CBB" w:rsidP="00A81CBB">
      <w:pPr>
        <w:tabs>
          <w:tab w:val="left" w:pos="26"/>
        </w:tabs>
        <w:ind w:left="-23"/>
        <w:jc w:val="center"/>
        <w:rPr>
          <w:sz w:val="32"/>
          <w:rtl/>
          <w:lang w:bidi="ar-SY"/>
        </w:rPr>
      </w:pPr>
      <w:r w:rsidRPr="00F139A7">
        <w:rPr>
          <w:rFonts w:hint="cs"/>
          <w:noProof/>
          <w:sz w:val="32"/>
        </w:rPr>
        <w:drawing>
          <wp:inline distT="0" distB="0" distL="0" distR="0" wp14:anchorId="6701AEA9" wp14:editId="46966C3A">
            <wp:extent cx="4651200" cy="2250000"/>
            <wp:effectExtent l="0" t="0" r="0" b="0"/>
            <wp:docPr id="1957" name="صورة 1957" descr="0228- P-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0228- P-228"/>
                    <pic:cNvPicPr>
                      <a:picLocks noChangeAspect="1" noChangeArrowheads="1"/>
                    </pic:cNvPicPr>
                  </pic:nvPicPr>
                  <pic:blipFill>
                    <a:blip r:embed="rId311"/>
                    <a:srcRect/>
                    <a:stretch>
                      <a:fillRect/>
                    </a:stretch>
                  </pic:blipFill>
                  <pic:spPr bwMode="auto">
                    <a:xfrm>
                      <a:off x="0" y="0"/>
                      <a:ext cx="4651200" cy="22500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المواد الراكدة: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 xml:space="preserve">تقرير بالمواد التي تبلغ </w:t>
      </w:r>
      <w:proofErr w:type="spellStart"/>
      <w:r w:rsidRPr="00F139A7">
        <w:rPr>
          <w:rFonts w:hint="cs"/>
          <w:sz w:val="32"/>
          <w:rtl/>
          <w:lang w:bidi="ar-SY"/>
        </w:rPr>
        <w:t>مبيعاتهامن</w:t>
      </w:r>
      <w:proofErr w:type="spellEnd"/>
      <w:r w:rsidRPr="00F139A7">
        <w:rPr>
          <w:rFonts w:hint="cs"/>
          <w:sz w:val="32"/>
          <w:rtl/>
          <w:lang w:bidi="ar-SY"/>
        </w:rPr>
        <w:t xml:space="preserve"> حيث القيمة أقل من 10000 وحدة نقدية.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 xml:space="preserve">تقرير بالمواد التي تبلغ </w:t>
      </w:r>
      <w:proofErr w:type="spellStart"/>
      <w:r w:rsidRPr="00F139A7">
        <w:rPr>
          <w:rFonts w:hint="cs"/>
          <w:sz w:val="32"/>
          <w:rtl/>
          <w:lang w:bidi="ar-SY"/>
        </w:rPr>
        <w:t>مبيعاتهامن</w:t>
      </w:r>
      <w:proofErr w:type="spellEnd"/>
      <w:r w:rsidRPr="00F139A7">
        <w:rPr>
          <w:rFonts w:hint="cs"/>
          <w:sz w:val="32"/>
          <w:rtl/>
          <w:lang w:bidi="ar-SY"/>
        </w:rPr>
        <w:t xml:space="preserve"> حيث الكمية أقل من 150قطعة.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 xml:space="preserve">تقرير </w:t>
      </w:r>
      <w:proofErr w:type="spellStart"/>
      <w:r w:rsidRPr="00F139A7">
        <w:rPr>
          <w:rFonts w:hint="cs"/>
          <w:sz w:val="32"/>
          <w:rtl/>
          <w:lang w:bidi="ar-SY"/>
        </w:rPr>
        <w:t>بالموادالتي</w:t>
      </w:r>
      <w:proofErr w:type="spellEnd"/>
      <w:r w:rsidRPr="00F139A7">
        <w:rPr>
          <w:rFonts w:hint="cs"/>
          <w:sz w:val="32"/>
          <w:rtl/>
          <w:lang w:bidi="ar-SY"/>
        </w:rPr>
        <w:t xml:space="preserve"> تبلغ مبيعاتها من حيث عدد الفواتير أقل من 25فاتورة.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بالمواد الأكثر ركوداً من ضمن الفواتير المثبتة أو الفواتير غير المثبتة أو الاثنتين معاً.</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بالمواد ركوداً في الأشهر الثلاثة الأولى أو ضمن فترة زمنية محددة.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بالمواد الأكثر ركوداً ضمن فهرس المعلبات.</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بالمواد الأكثر ركوداً على حساب عميل محدد.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بالمواد الأكثر ركوداً على فرع معين فيتم الأخذ بعين الاعتبار فقط الحركات التي تمت على المستودعات الواقعة في هذا الفرع.</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بالمواد الأكثر ركوداً على مستودع معين فيتم الأخذ بعين الاعتبار فقط الحركات التي تمت على هذا المستودع.</w:t>
      </w:r>
    </w:p>
    <w:p w:rsidR="00A81CBB" w:rsidRPr="00F139A7" w:rsidRDefault="00A81CBB" w:rsidP="00A81CBB">
      <w:pPr>
        <w:tabs>
          <w:tab w:val="left" w:pos="26"/>
        </w:tabs>
        <w:jc w:val="lowKashida"/>
        <w:rPr>
          <w:sz w:val="32"/>
          <w:lang w:bidi="ar-SY"/>
        </w:rPr>
      </w:pPr>
      <w:r w:rsidRPr="00F139A7">
        <w:rPr>
          <w:sz w:val="32"/>
          <w:lang w:bidi="ar-SY"/>
        </w:rPr>
        <w:br w:type="page"/>
      </w:r>
    </w:p>
    <w:p w:rsidR="00A81CBB" w:rsidRPr="00F139A7" w:rsidRDefault="00767082" w:rsidP="00767082">
      <w:pPr>
        <w:pStyle w:val="2"/>
        <w:rPr>
          <w:sz w:val="32"/>
          <w:szCs w:val="28"/>
          <w:rtl/>
        </w:rPr>
      </w:pPr>
      <w:bookmarkStart w:id="196" w:name="_Toc362962084"/>
      <w:r w:rsidRPr="00F139A7">
        <w:rPr>
          <w:rFonts w:hint="cs"/>
          <w:b w:val="0"/>
          <w:bCs w:val="0"/>
          <w:i w:val="0"/>
          <w:szCs w:val="28"/>
          <w:rtl/>
        </w:rPr>
        <w:lastRenderedPageBreak/>
        <w:t>4-</w:t>
      </w:r>
      <w:r w:rsidRPr="00F139A7">
        <w:rPr>
          <w:rFonts w:hint="cs"/>
          <w:szCs w:val="28"/>
          <w:rtl/>
        </w:rPr>
        <w:t xml:space="preserve"> </w:t>
      </w:r>
      <w:r w:rsidR="00A81CBB" w:rsidRPr="00F139A7">
        <w:rPr>
          <w:rFonts w:hint="cs"/>
          <w:szCs w:val="28"/>
          <w:rtl/>
        </w:rPr>
        <w:t>تقرير تحليل حركة المواد:</w:t>
      </w:r>
      <w:bookmarkEnd w:id="196"/>
    </w:p>
    <w:p w:rsidR="00A81CBB" w:rsidRPr="00F139A7" w:rsidRDefault="00A81CBB" w:rsidP="00A81CBB">
      <w:pPr>
        <w:tabs>
          <w:tab w:val="left" w:pos="26"/>
        </w:tabs>
        <w:jc w:val="lowKashida"/>
        <w:rPr>
          <w:b/>
          <w:bCs/>
          <w:sz w:val="32"/>
          <w:lang w:bidi="ar-SY"/>
        </w:rPr>
      </w:pPr>
      <w:r w:rsidRPr="00F139A7">
        <w:rPr>
          <w:rFonts w:hint="cs"/>
          <w:sz w:val="32"/>
          <w:rtl/>
          <w:lang w:bidi="ar-SY"/>
        </w:rPr>
        <w:t>يعتبر هذا التقرير من التقارير المهمة جداً والتي تمكننا من متابعة التغيرات التي طرأت على حركة مادة معينة أو مجموعة من المواد خلال عدة فترات زمنية يتحكم في تحديدها المستخدم فالأساس في هذا التقرير هو الزمن ومعرفة تفاصيل زمنية أما المعلومات التي لها علاقة بالمادة أو مجموعة المواد فلا تظهر تفصيلية على مستوى المادة بل تظهر تفصيلية على مستوى الفترات الزمنية. فالأسطر في هذا التقرير تمثل الفترات الزمنية وليس المواد. وتحوي نافذة شروط هذا التقرير على الحقول التالية كما في الشكل التالي:</w:t>
      </w:r>
    </w:p>
    <w:p w:rsidR="00A81CBB" w:rsidRPr="00F139A7" w:rsidRDefault="00A81CBB" w:rsidP="00A81CBB">
      <w:pPr>
        <w:tabs>
          <w:tab w:val="left" w:pos="90"/>
        </w:tabs>
        <w:spacing w:after="100" w:afterAutospacing="1"/>
        <w:ind w:left="90"/>
        <w:jc w:val="center"/>
        <w:rPr>
          <w:b/>
          <w:bCs/>
          <w:sz w:val="32"/>
          <w:rtl/>
          <w:lang w:bidi="ar-SY"/>
        </w:rPr>
      </w:pPr>
      <w:r w:rsidRPr="00F139A7">
        <w:rPr>
          <w:rFonts w:hint="cs"/>
          <w:b/>
          <w:bCs/>
          <w:noProof/>
          <w:sz w:val="32"/>
        </w:rPr>
        <w:drawing>
          <wp:inline distT="0" distB="0" distL="0" distR="0" wp14:anchorId="13C2B6F4" wp14:editId="2FF165DD">
            <wp:extent cx="5252580" cy="4287328"/>
            <wp:effectExtent l="0" t="0" r="5715" b="0"/>
            <wp:docPr id="1958"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2">
                      <a:extLst>
                        <a:ext uri="{28A0092B-C50C-407E-A947-70E740481C1C}">
                          <a14:useLocalDpi xmlns:a14="http://schemas.microsoft.com/office/drawing/2010/main" val="0"/>
                        </a:ext>
                      </a:extLst>
                    </a:blip>
                    <a:stretch>
                      <a:fillRect/>
                    </a:stretch>
                  </pic:blipFill>
                  <pic:spPr bwMode="auto">
                    <a:xfrm>
                      <a:off x="0" y="0"/>
                      <a:ext cx="5252580" cy="4287328"/>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المادة:</w:t>
      </w:r>
      <w:r w:rsidRPr="00F139A7">
        <w:rPr>
          <w:rFonts w:hint="cs"/>
          <w:sz w:val="32"/>
          <w:rtl/>
          <w:lang w:bidi="ar-SY"/>
        </w:rPr>
        <w:t xml:space="preserve"> نحدد في هذا الحقل مادة ما فيتم تحليل حركة هذه المادة.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فهرس المادة:</w:t>
      </w:r>
      <w:r w:rsidRPr="00F139A7">
        <w:rPr>
          <w:rFonts w:hint="cs"/>
          <w:sz w:val="32"/>
          <w:rtl/>
          <w:lang w:bidi="ar-SY"/>
        </w:rPr>
        <w:t xml:space="preserve"> نحدد في هذا الحقل فهرس المادة فيتم تحليل حركة هذا الفهرس.</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الفرع:</w:t>
      </w:r>
      <w:r w:rsidRPr="00F139A7">
        <w:rPr>
          <w:rFonts w:hint="cs"/>
          <w:sz w:val="32"/>
          <w:rtl/>
          <w:lang w:bidi="ar-SY"/>
        </w:rPr>
        <w:t xml:space="preserve"> نحدد في هذا الحقل فرع من فروع الشركة فيتم عرض تحليل حركة المواد للحركات التي تمت في مستودعات هذا الفرع.</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المستودع:</w:t>
      </w:r>
      <w:r w:rsidRPr="00F139A7">
        <w:rPr>
          <w:rFonts w:hint="cs"/>
          <w:sz w:val="32"/>
          <w:rtl/>
          <w:lang w:bidi="ar-SY"/>
        </w:rPr>
        <w:t xml:space="preserve"> نحدد في هذا الحقل مستودع من مستودعات الشركة فيتم عرض تحليل حركة المواد للحركات التي تمت ضمن هذا المستودع.</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lastRenderedPageBreak/>
        <w:t>مركز الكلفة:</w:t>
      </w:r>
      <w:r w:rsidRPr="00F139A7">
        <w:rPr>
          <w:rFonts w:hint="cs"/>
          <w:sz w:val="32"/>
          <w:rtl/>
          <w:lang w:bidi="ar-SY"/>
        </w:rPr>
        <w:t xml:space="preserve"> نحدد في هذا الحقل مركز كلفة ما فيتم عرض تحليل حركة المواد للحركات المرتبطة بمركز الكلفة المحدد.</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من تاريخ, إلى تاريخ:</w:t>
      </w:r>
      <w:r w:rsidRPr="00F139A7">
        <w:rPr>
          <w:rFonts w:hint="cs"/>
          <w:sz w:val="32"/>
          <w:rtl/>
          <w:lang w:bidi="ar-SY"/>
        </w:rPr>
        <w:t xml:space="preserve"> نحدد من خلال هذين الحقلين مجال زمني للتقرير.</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الوحدات: </w:t>
      </w:r>
      <w:r w:rsidRPr="00F139A7">
        <w:rPr>
          <w:rFonts w:hint="cs"/>
          <w:sz w:val="32"/>
          <w:rtl/>
          <w:lang w:bidi="ar-SY"/>
        </w:rPr>
        <w:t>يمكننا من خلال هذا الشرط أن نحدد الوحدة التي سيتم عرض التقرير على أساسها.</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حساب العميل:</w:t>
      </w:r>
      <w:r w:rsidRPr="00F139A7">
        <w:rPr>
          <w:rFonts w:hint="cs"/>
          <w:sz w:val="32"/>
          <w:rtl/>
          <w:lang w:bidi="ar-SY"/>
        </w:rPr>
        <w:t xml:space="preserve"> نحدد في هذا الحقل حساب عميل من عملاء الشركة زبوناً كان أو مورد فيتم عرض تحليل حركة المواد من ضمن فواتير هذا العميل.</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مندوب المبيعات:</w:t>
      </w:r>
      <w:r w:rsidRPr="00F139A7">
        <w:rPr>
          <w:rFonts w:hint="cs"/>
          <w:sz w:val="32"/>
          <w:rtl/>
          <w:lang w:bidi="ar-SY"/>
        </w:rPr>
        <w:t xml:space="preserve"> يمكننا تحديد مندوب مبيعات في هذا الحقل فيتم عرض تحليل حركة المواد وذلك للفواتير المرتبطة بهذا المندوب.</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البيان يحوي:</w:t>
      </w:r>
      <w:r w:rsidRPr="00F139A7">
        <w:rPr>
          <w:rFonts w:hint="cs"/>
          <w:sz w:val="32"/>
          <w:rtl/>
          <w:lang w:bidi="ar-SY"/>
        </w:rPr>
        <w:t xml:space="preserve"> نحدد في هذا الحقل نص فيتم عرض تحليل حركة المواد ضمن الفواتير التي يحوي بيانها هذا النص.</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البيان لا يحوي:</w:t>
      </w:r>
      <w:r w:rsidRPr="00F139A7">
        <w:rPr>
          <w:rFonts w:hint="cs"/>
          <w:sz w:val="32"/>
          <w:rtl/>
          <w:lang w:bidi="ar-SY"/>
        </w:rPr>
        <w:t xml:space="preserve"> نحدد في هذا الحقل نص فيتم عرض تحليل حركة المواد ضمن الفواتير التي لا يحوي بيانها هذا النص.</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شروط متقدمة للمـــادة:</w:t>
      </w:r>
      <w:r w:rsidRPr="00F139A7">
        <w:rPr>
          <w:rFonts w:hint="cs"/>
          <w:sz w:val="32"/>
          <w:rtl/>
          <w:lang w:bidi="ar-SY"/>
        </w:rPr>
        <w:t xml:space="preserve"> تم شرحها عند شرح تقرير حركة فواتير تفصيلية.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شروط متقدمة للفاتورة:</w:t>
      </w:r>
      <w:r w:rsidRPr="00F139A7">
        <w:rPr>
          <w:rFonts w:hint="cs"/>
          <w:sz w:val="32"/>
          <w:rtl/>
          <w:lang w:bidi="ar-SY"/>
        </w:rPr>
        <w:t xml:space="preserve"> تم شرحها عند شرح تقرير حركة فواتير تفصيلية.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طريقة الدفع:</w:t>
      </w:r>
      <w:r w:rsidRPr="00F139A7">
        <w:rPr>
          <w:rFonts w:hint="cs"/>
          <w:sz w:val="32"/>
          <w:rtl/>
          <w:lang w:bidi="ar-SY"/>
        </w:rPr>
        <w:t xml:space="preserve"> نحدد في هذا الحقل طريقة دفع فيتم عرض تحليل حركة المواد ضمن الفواتير المرتبطة بطريقة الدفع المحددة.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نوع التقرير: ويوجد هنا الخيارين التاليين:</w:t>
      </w:r>
    </w:p>
    <w:p w:rsidR="00A81CBB" w:rsidRPr="00F139A7" w:rsidRDefault="00A81CBB" w:rsidP="00107249">
      <w:pPr>
        <w:numPr>
          <w:ilvl w:val="0"/>
          <w:numId w:val="77"/>
        </w:numPr>
        <w:tabs>
          <w:tab w:val="left" w:pos="26"/>
        </w:tabs>
        <w:jc w:val="lowKashida"/>
        <w:rPr>
          <w:b/>
          <w:bCs/>
          <w:sz w:val="32"/>
          <w:lang w:bidi="ar-SY"/>
        </w:rPr>
      </w:pPr>
      <w:r w:rsidRPr="00F139A7">
        <w:rPr>
          <w:rFonts w:hint="cs"/>
          <w:b/>
          <w:bCs/>
          <w:sz w:val="32"/>
          <w:rtl/>
          <w:lang w:bidi="ar-SY"/>
        </w:rPr>
        <w:t xml:space="preserve">إحصائي (جمع الإدخالات </w:t>
      </w:r>
      <w:proofErr w:type="spellStart"/>
      <w:r w:rsidRPr="00F139A7">
        <w:rPr>
          <w:rFonts w:hint="cs"/>
          <w:b/>
          <w:bCs/>
          <w:sz w:val="32"/>
          <w:rtl/>
          <w:lang w:bidi="ar-SY"/>
        </w:rPr>
        <w:t>والإخراجات</w:t>
      </w:r>
      <w:proofErr w:type="spellEnd"/>
      <w:r w:rsidRPr="00F139A7">
        <w:rPr>
          <w:rFonts w:hint="cs"/>
          <w:b/>
          <w:bCs/>
          <w:sz w:val="32"/>
          <w:rtl/>
          <w:lang w:bidi="ar-SY"/>
        </w:rPr>
        <w:t xml:space="preserve">): </w:t>
      </w:r>
      <w:r w:rsidRPr="00F139A7">
        <w:rPr>
          <w:rFonts w:hint="cs"/>
          <w:sz w:val="32"/>
          <w:rtl/>
          <w:lang w:bidi="ar-SY"/>
        </w:rPr>
        <w:t xml:space="preserve">عند تفعيل هذا الخيار يعطينا التقرير نتيجة إحصائية تعتمد على جمع أرقام الإدخالات </w:t>
      </w:r>
      <w:proofErr w:type="spellStart"/>
      <w:r w:rsidRPr="00F139A7">
        <w:rPr>
          <w:rFonts w:hint="cs"/>
          <w:sz w:val="32"/>
          <w:rtl/>
          <w:lang w:bidi="ar-SY"/>
        </w:rPr>
        <w:t>والإخراجات</w:t>
      </w:r>
      <w:proofErr w:type="spellEnd"/>
      <w:r w:rsidRPr="00F139A7">
        <w:rPr>
          <w:rFonts w:hint="cs"/>
          <w:sz w:val="32"/>
          <w:rtl/>
          <w:lang w:bidi="ar-SY"/>
        </w:rPr>
        <w:t>. فمثلاً إذا اشترينا 3 قطع بسعر 100 ليرة وبعنا قطعة بسعر 200 ليرة فعند طلب التقرير بالشكل الإحصائي يعطينا 4 قطع وقيمتها تتحدد بحسب سعر الجرد الذي نحدده في حقل "سعر الجرد".</w:t>
      </w:r>
    </w:p>
    <w:p w:rsidR="00A81CBB" w:rsidRPr="00F139A7" w:rsidRDefault="00A81CBB" w:rsidP="00107249">
      <w:pPr>
        <w:numPr>
          <w:ilvl w:val="0"/>
          <w:numId w:val="77"/>
        </w:numPr>
        <w:tabs>
          <w:tab w:val="left" w:pos="26"/>
        </w:tabs>
        <w:jc w:val="lowKashida"/>
        <w:rPr>
          <w:b/>
          <w:bCs/>
          <w:sz w:val="32"/>
          <w:rtl/>
          <w:lang w:bidi="ar-SY"/>
        </w:rPr>
      </w:pPr>
      <w:r w:rsidRPr="00F139A7">
        <w:rPr>
          <w:b/>
          <w:bCs/>
          <w:sz w:val="32"/>
          <w:rtl/>
          <w:lang w:bidi="ar-SY"/>
        </w:rPr>
        <w:t xml:space="preserve">جـــردي (طرح </w:t>
      </w:r>
      <w:proofErr w:type="spellStart"/>
      <w:r w:rsidRPr="00F139A7">
        <w:rPr>
          <w:b/>
          <w:bCs/>
          <w:sz w:val="32"/>
          <w:rtl/>
          <w:lang w:bidi="ar-SY"/>
        </w:rPr>
        <w:t>الإخراجات</w:t>
      </w:r>
      <w:proofErr w:type="spellEnd"/>
      <w:r w:rsidRPr="00F139A7">
        <w:rPr>
          <w:b/>
          <w:bCs/>
          <w:sz w:val="32"/>
          <w:rtl/>
          <w:lang w:bidi="ar-SY"/>
        </w:rPr>
        <w:t xml:space="preserve"> من الإدخالات)</w:t>
      </w:r>
      <w:r w:rsidRPr="00F139A7">
        <w:rPr>
          <w:rFonts w:hint="cs"/>
          <w:b/>
          <w:bCs/>
          <w:sz w:val="32"/>
          <w:rtl/>
          <w:lang w:bidi="ar-SY"/>
        </w:rPr>
        <w:t xml:space="preserve">: </w:t>
      </w:r>
      <w:r w:rsidRPr="00F139A7">
        <w:rPr>
          <w:rFonts w:hint="cs"/>
          <w:sz w:val="32"/>
          <w:rtl/>
          <w:lang w:bidi="ar-SY"/>
        </w:rPr>
        <w:t xml:space="preserve">عند تفعيل هذا الخيار يعطينا التقرير نتيجة </w:t>
      </w:r>
      <w:proofErr w:type="spellStart"/>
      <w:r w:rsidRPr="00F139A7">
        <w:rPr>
          <w:rFonts w:hint="cs"/>
          <w:sz w:val="32"/>
          <w:rtl/>
          <w:lang w:bidi="ar-SY"/>
        </w:rPr>
        <w:t>جردية</w:t>
      </w:r>
      <w:proofErr w:type="spellEnd"/>
      <w:r w:rsidRPr="00F139A7">
        <w:rPr>
          <w:rFonts w:hint="cs"/>
          <w:sz w:val="32"/>
          <w:rtl/>
          <w:lang w:bidi="ar-SY"/>
        </w:rPr>
        <w:t xml:space="preserve"> تعتمد على طرح </w:t>
      </w:r>
      <w:proofErr w:type="spellStart"/>
      <w:r w:rsidRPr="00F139A7">
        <w:rPr>
          <w:rFonts w:hint="cs"/>
          <w:sz w:val="32"/>
          <w:rtl/>
          <w:lang w:bidi="ar-SY"/>
        </w:rPr>
        <w:t>الإخراجات</w:t>
      </w:r>
      <w:proofErr w:type="spellEnd"/>
      <w:r w:rsidRPr="00F139A7">
        <w:rPr>
          <w:rFonts w:hint="cs"/>
          <w:sz w:val="32"/>
          <w:rtl/>
          <w:lang w:bidi="ar-SY"/>
        </w:rPr>
        <w:t xml:space="preserve"> من الإدخالات. فمثلاً إذا اشترينا 3 قطع بسعر 100 ليرة وبعنا قطعة بسعر 200 ليرة فعند طلب التقرير بالشكل الإحصائي يعطينا قطعتين وقيمتها تتحدد بحسب سعر الجرد الذي نحدده في الحقل التالي.</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سعر الجرد:</w:t>
      </w:r>
      <w:r w:rsidRPr="00F139A7">
        <w:rPr>
          <w:rFonts w:hint="cs"/>
          <w:sz w:val="32"/>
          <w:rtl/>
          <w:lang w:bidi="ar-SY"/>
        </w:rPr>
        <w:t xml:space="preserve"> نحدد في هذا الحقل طريقة تسعير الكمية الظاهرة في هذا التقرير والتي سيتحدد على أساسها قيمة المواد.</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lastRenderedPageBreak/>
        <w:t>العملة, المعادل:</w:t>
      </w:r>
      <w:r w:rsidRPr="00F139A7">
        <w:rPr>
          <w:rFonts w:hint="cs"/>
          <w:sz w:val="32"/>
          <w:rtl/>
          <w:lang w:bidi="ar-SY"/>
        </w:rPr>
        <w:t xml:space="preserve"> نحدد في هذا الحقل العملة التي سيتم عرض التقرير من خلالها ومعادل هذه العملة بالنسبة للعملة الأساسية.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خيارات:</w:t>
      </w:r>
      <w:r w:rsidRPr="00F139A7">
        <w:rPr>
          <w:rFonts w:hint="cs"/>
          <w:sz w:val="32"/>
          <w:rtl/>
          <w:lang w:bidi="ar-SY"/>
        </w:rPr>
        <w:t xml:space="preserve"> يحوي شريط خيارات على الخيارات التالية:</w:t>
      </w:r>
    </w:p>
    <w:p w:rsidR="00A81CBB" w:rsidRPr="00F139A7" w:rsidRDefault="00A81CBB" w:rsidP="00107249">
      <w:pPr>
        <w:numPr>
          <w:ilvl w:val="0"/>
          <w:numId w:val="42"/>
        </w:numPr>
        <w:tabs>
          <w:tab w:val="clear" w:pos="720"/>
          <w:tab w:val="left" w:pos="26"/>
          <w:tab w:val="num" w:pos="374"/>
        </w:tabs>
        <w:ind w:left="374"/>
        <w:jc w:val="lowKashida"/>
        <w:rPr>
          <w:rFonts w:cstheme="minorHAnsi"/>
          <w:b/>
          <w:bCs/>
          <w:sz w:val="32"/>
          <w:lang w:bidi="ar-SY"/>
        </w:rPr>
      </w:pPr>
      <w:r w:rsidRPr="00F139A7">
        <w:rPr>
          <w:rFonts w:cstheme="minorHAnsi" w:hint="cs"/>
          <w:b/>
          <w:bCs/>
          <w:sz w:val="32"/>
          <w:rtl/>
          <w:lang w:bidi="ar-SY"/>
        </w:rPr>
        <w:t xml:space="preserve">إظهار المسلسل: </w:t>
      </w:r>
      <w:r w:rsidRPr="00F139A7">
        <w:rPr>
          <w:rFonts w:cstheme="minorHAnsi" w:hint="cs"/>
          <w:sz w:val="32"/>
          <w:rtl/>
          <w:lang w:bidi="ar-SY"/>
        </w:rPr>
        <w:t>عند تفعيل هذا الخيار يتم إظهار رقم متسلسل للأسطر الظاهرة في هذا التقرير.</w:t>
      </w:r>
    </w:p>
    <w:p w:rsidR="00A81CBB" w:rsidRPr="00F139A7" w:rsidRDefault="00A81CBB" w:rsidP="00107249">
      <w:pPr>
        <w:numPr>
          <w:ilvl w:val="0"/>
          <w:numId w:val="42"/>
        </w:numPr>
        <w:tabs>
          <w:tab w:val="clear" w:pos="720"/>
          <w:tab w:val="left" w:pos="26"/>
          <w:tab w:val="num" w:pos="374"/>
        </w:tabs>
        <w:ind w:left="374"/>
        <w:jc w:val="lowKashida"/>
        <w:rPr>
          <w:rFonts w:cstheme="minorHAnsi"/>
          <w:sz w:val="32"/>
          <w:lang w:bidi="ar-SY"/>
        </w:rPr>
      </w:pPr>
      <w:r w:rsidRPr="00F139A7">
        <w:rPr>
          <w:rFonts w:cstheme="minorHAnsi" w:hint="cs"/>
          <w:b/>
          <w:bCs/>
          <w:sz w:val="32"/>
          <w:rtl/>
          <w:lang w:bidi="ar-SY"/>
        </w:rPr>
        <w:t>الفواتير المثبتة:</w:t>
      </w:r>
      <w:r w:rsidRPr="00F139A7">
        <w:rPr>
          <w:rFonts w:cstheme="minorHAnsi" w:hint="cs"/>
          <w:sz w:val="32"/>
          <w:rtl/>
          <w:lang w:bidi="ar-SY"/>
        </w:rPr>
        <w:t xml:space="preserve"> عند تفعيل هذا الخيار يتم عرض الحركة الشهرية للمواد من الفواتير المثبتة.</w:t>
      </w:r>
    </w:p>
    <w:p w:rsidR="00A81CBB" w:rsidRPr="00F139A7" w:rsidRDefault="00A81CBB" w:rsidP="00107249">
      <w:pPr>
        <w:numPr>
          <w:ilvl w:val="0"/>
          <w:numId w:val="42"/>
        </w:numPr>
        <w:tabs>
          <w:tab w:val="clear" w:pos="720"/>
          <w:tab w:val="left" w:pos="26"/>
          <w:tab w:val="num" w:pos="374"/>
        </w:tabs>
        <w:ind w:left="374"/>
        <w:jc w:val="lowKashida"/>
        <w:rPr>
          <w:rFonts w:cstheme="minorHAnsi"/>
          <w:b/>
          <w:bCs/>
          <w:sz w:val="32"/>
          <w:lang w:bidi="ar-SY"/>
        </w:rPr>
      </w:pPr>
      <w:r w:rsidRPr="00F139A7">
        <w:rPr>
          <w:rFonts w:cstheme="minorHAnsi" w:hint="cs"/>
          <w:b/>
          <w:bCs/>
          <w:sz w:val="32"/>
          <w:rtl/>
          <w:lang w:bidi="ar-SY"/>
        </w:rPr>
        <w:t>الفواتير غير المثبتة</w:t>
      </w:r>
      <w:r w:rsidRPr="00F139A7">
        <w:rPr>
          <w:rFonts w:cstheme="minorHAnsi" w:hint="cs"/>
          <w:sz w:val="32"/>
          <w:rtl/>
          <w:lang w:bidi="ar-SY"/>
        </w:rPr>
        <w:t>: عند تفعيل هذا الخيار يتم عرض حركة المواد من الفواتير غير المثبتة.</w:t>
      </w:r>
    </w:p>
    <w:p w:rsidR="00A81CBB" w:rsidRPr="00F139A7" w:rsidRDefault="00A81CBB" w:rsidP="00107249">
      <w:pPr>
        <w:numPr>
          <w:ilvl w:val="0"/>
          <w:numId w:val="42"/>
        </w:numPr>
        <w:tabs>
          <w:tab w:val="clear" w:pos="720"/>
          <w:tab w:val="left" w:pos="26"/>
          <w:tab w:val="num" w:pos="374"/>
        </w:tabs>
        <w:ind w:left="374"/>
        <w:jc w:val="lowKashida"/>
        <w:rPr>
          <w:rFonts w:cstheme="minorHAnsi"/>
          <w:sz w:val="32"/>
          <w:lang w:bidi="ar-SY"/>
        </w:rPr>
      </w:pPr>
      <w:r w:rsidRPr="00F139A7">
        <w:rPr>
          <w:rFonts w:cstheme="minorHAnsi" w:hint="cs"/>
          <w:b/>
          <w:bCs/>
          <w:sz w:val="32"/>
          <w:rtl/>
          <w:lang w:bidi="ar-SY"/>
        </w:rPr>
        <w:t>عدم اعتبار ضريبة القيمة المضافة</w:t>
      </w:r>
      <w:r w:rsidRPr="00F139A7">
        <w:rPr>
          <w:rFonts w:cstheme="minorHAnsi" w:hint="cs"/>
          <w:sz w:val="32"/>
          <w:rtl/>
          <w:lang w:bidi="ar-SY"/>
        </w:rPr>
        <w:t>: عند تفعيل هذا الخيار لا يتم أخذ الضريبة على القيمة المضافة بعين الاعتبار عند حساب القيمة.</w:t>
      </w:r>
    </w:p>
    <w:p w:rsidR="00A81CBB" w:rsidRPr="00F139A7" w:rsidRDefault="00A81CBB" w:rsidP="00107249">
      <w:pPr>
        <w:numPr>
          <w:ilvl w:val="0"/>
          <w:numId w:val="42"/>
        </w:numPr>
        <w:tabs>
          <w:tab w:val="clear" w:pos="720"/>
          <w:tab w:val="left" w:pos="26"/>
          <w:tab w:val="num" w:pos="374"/>
        </w:tabs>
        <w:ind w:left="374"/>
        <w:jc w:val="lowKashida"/>
        <w:rPr>
          <w:rFonts w:cstheme="minorHAnsi"/>
          <w:sz w:val="32"/>
          <w:lang w:bidi="ar-SY"/>
        </w:rPr>
      </w:pPr>
      <w:r w:rsidRPr="00F139A7">
        <w:rPr>
          <w:rFonts w:cstheme="minorHAnsi" w:hint="cs"/>
          <w:b/>
          <w:bCs/>
          <w:sz w:val="32"/>
          <w:rtl/>
          <w:lang w:bidi="ar-SY"/>
        </w:rPr>
        <w:t xml:space="preserve">إظهار الفترات الفارغة: عند </w:t>
      </w:r>
      <w:r w:rsidRPr="00F139A7">
        <w:rPr>
          <w:rFonts w:cstheme="minorHAnsi" w:hint="cs"/>
          <w:sz w:val="32"/>
          <w:rtl/>
          <w:lang w:bidi="ar-SY"/>
        </w:rPr>
        <w:t>تفعيل هذا الخيار يتم إظهار الفترات الفارغة أما عند عدم تفعيل هذا الخيار فيتم إخفاء الفترات التي لم تتحرك فيها المادة.</w:t>
      </w:r>
    </w:p>
    <w:p w:rsidR="00A81CBB" w:rsidRPr="00F139A7" w:rsidRDefault="00A81CBB" w:rsidP="00107249">
      <w:pPr>
        <w:numPr>
          <w:ilvl w:val="0"/>
          <w:numId w:val="42"/>
        </w:numPr>
        <w:tabs>
          <w:tab w:val="clear" w:pos="720"/>
          <w:tab w:val="left" w:pos="26"/>
          <w:tab w:val="num" w:pos="374"/>
        </w:tabs>
        <w:ind w:left="374"/>
        <w:jc w:val="lowKashida"/>
        <w:rPr>
          <w:rFonts w:cstheme="minorHAnsi"/>
          <w:b/>
          <w:bCs/>
          <w:sz w:val="32"/>
          <w:lang w:bidi="ar-SY"/>
        </w:rPr>
      </w:pPr>
      <w:r w:rsidRPr="00F139A7">
        <w:rPr>
          <w:rFonts w:cstheme="minorHAnsi" w:hint="cs"/>
          <w:b/>
          <w:bCs/>
          <w:sz w:val="32"/>
          <w:rtl/>
          <w:lang w:bidi="ar-SY"/>
        </w:rPr>
        <w:t xml:space="preserve">الفترة: </w:t>
      </w:r>
      <w:r w:rsidRPr="00F139A7">
        <w:rPr>
          <w:rFonts w:cstheme="minorHAnsi" w:hint="cs"/>
          <w:sz w:val="32"/>
          <w:rtl/>
          <w:lang w:bidi="ar-SY"/>
        </w:rPr>
        <w:t>ويوجد هنا ثلاثة خيارات تتحكم بطول الفترة التي تظهر في التقرير:</w:t>
      </w:r>
    </w:p>
    <w:p w:rsidR="00A81CBB" w:rsidRPr="00F139A7" w:rsidRDefault="00A81CBB" w:rsidP="00A81CBB">
      <w:pPr>
        <w:tabs>
          <w:tab w:val="left" w:pos="26"/>
        </w:tabs>
        <w:ind w:left="799"/>
        <w:rPr>
          <w:rFonts w:cstheme="minorHAnsi"/>
          <w:b/>
          <w:bCs/>
          <w:sz w:val="32"/>
          <w:lang w:bidi="ar-SY"/>
        </w:rPr>
      </w:pPr>
      <w:r w:rsidRPr="00F139A7">
        <w:rPr>
          <w:rFonts w:cstheme="minorHAnsi" w:hint="cs"/>
          <w:b/>
          <w:bCs/>
          <w:sz w:val="32"/>
          <w:rtl/>
          <w:lang w:bidi="ar-SY"/>
        </w:rPr>
        <w:t>يومي.</w:t>
      </w:r>
    </w:p>
    <w:p w:rsidR="00A81CBB" w:rsidRPr="00F139A7" w:rsidRDefault="00A81CBB" w:rsidP="00A81CBB">
      <w:pPr>
        <w:tabs>
          <w:tab w:val="left" w:pos="26"/>
        </w:tabs>
        <w:ind w:left="799"/>
        <w:rPr>
          <w:rFonts w:cstheme="minorHAnsi"/>
          <w:b/>
          <w:bCs/>
          <w:sz w:val="32"/>
          <w:lang w:bidi="ar-SY"/>
        </w:rPr>
      </w:pPr>
      <w:r w:rsidRPr="00F139A7">
        <w:rPr>
          <w:rFonts w:cstheme="minorHAnsi" w:hint="cs"/>
          <w:b/>
          <w:bCs/>
          <w:sz w:val="32"/>
          <w:rtl/>
          <w:lang w:bidi="ar-SY"/>
        </w:rPr>
        <w:t>أسبوعي.</w:t>
      </w:r>
    </w:p>
    <w:p w:rsidR="00A81CBB" w:rsidRPr="00F139A7" w:rsidRDefault="00A81CBB" w:rsidP="00A81CBB">
      <w:pPr>
        <w:tabs>
          <w:tab w:val="left" w:pos="26"/>
        </w:tabs>
        <w:ind w:left="799"/>
        <w:rPr>
          <w:rFonts w:cstheme="minorHAnsi"/>
          <w:b/>
          <w:bCs/>
          <w:sz w:val="32"/>
          <w:lang w:bidi="ar-SY"/>
        </w:rPr>
      </w:pPr>
      <w:r w:rsidRPr="00F139A7">
        <w:rPr>
          <w:rFonts w:cstheme="minorHAnsi" w:hint="cs"/>
          <w:b/>
          <w:bCs/>
          <w:sz w:val="32"/>
          <w:rtl/>
          <w:lang w:bidi="ar-SY"/>
        </w:rPr>
        <w:t>شهري.</w:t>
      </w:r>
    </w:p>
    <w:p w:rsidR="00A81CBB" w:rsidRPr="00F139A7" w:rsidRDefault="00A81CBB" w:rsidP="00107249">
      <w:pPr>
        <w:numPr>
          <w:ilvl w:val="0"/>
          <w:numId w:val="42"/>
        </w:numPr>
        <w:tabs>
          <w:tab w:val="clear" w:pos="720"/>
          <w:tab w:val="left" w:pos="26"/>
          <w:tab w:val="num" w:pos="374"/>
        </w:tabs>
        <w:ind w:left="374"/>
        <w:jc w:val="lowKashida"/>
        <w:rPr>
          <w:rFonts w:cstheme="minorHAnsi"/>
          <w:b/>
          <w:bCs/>
          <w:sz w:val="32"/>
          <w:lang w:bidi="ar-SY"/>
        </w:rPr>
      </w:pPr>
      <w:r w:rsidRPr="00F139A7">
        <w:rPr>
          <w:rFonts w:cstheme="minorHAnsi" w:hint="cs"/>
          <w:b/>
          <w:bCs/>
          <w:sz w:val="32"/>
          <w:rtl/>
          <w:lang w:bidi="ar-SY"/>
        </w:rPr>
        <w:t xml:space="preserve">عمود الإظهار: </w:t>
      </w:r>
      <w:r w:rsidRPr="00F139A7">
        <w:rPr>
          <w:rFonts w:cstheme="minorHAnsi" w:hint="cs"/>
          <w:sz w:val="32"/>
          <w:rtl/>
          <w:lang w:bidi="ar-SY"/>
        </w:rPr>
        <w:t>ويوجد هنا خيارين:</w:t>
      </w:r>
    </w:p>
    <w:p w:rsidR="00A81CBB" w:rsidRPr="00F139A7" w:rsidRDefault="00A81CBB" w:rsidP="00A81CBB">
      <w:pPr>
        <w:tabs>
          <w:tab w:val="left" w:pos="26"/>
        </w:tabs>
        <w:ind w:firstLine="515"/>
        <w:rPr>
          <w:rFonts w:cstheme="minorHAnsi"/>
          <w:sz w:val="32"/>
          <w:lang w:bidi="ar-SY"/>
        </w:rPr>
      </w:pPr>
      <w:r w:rsidRPr="00F139A7">
        <w:rPr>
          <w:rFonts w:cstheme="minorHAnsi" w:hint="cs"/>
          <w:b/>
          <w:bCs/>
          <w:sz w:val="32"/>
          <w:rtl/>
          <w:lang w:bidi="ar-SY"/>
        </w:rPr>
        <w:t xml:space="preserve">الكمية: </w:t>
      </w:r>
      <w:r w:rsidRPr="00F139A7">
        <w:rPr>
          <w:rFonts w:cstheme="minorHAnsi" w:hint="cs"/>
          <w:sz w:val="32"/>
          <w:rtl/>
          <w:lang w:bidi="ar-SY"/>
        </w:rPr>
        <w:t>عند تفعيل هذا الخيار يتم إظهار عمود الكمية.</w:t>
      </w:r>
    </w:p>
    <w:p w:rsidR="00A81CBB" w:rsidRPr="00F139A7" w:rsidRDefault="00A81CBB" w:rsidP="00A81CBB">
      <w:pPr>
        <w:tabs>
          <w:tab w:val="left" w:pos="26"/>
        </w:tabs>
        <w:ind w:firstLine="515"/>
        <w:rPr>
          <w:rFonts w:cstheme="minorHAnsi"/>
          <w:sz w:val="32"/>
          <w:lang w:bidi="ar-SY"/>
        </w:rPr>
      </w:pPr>
      <w:r w:rsidRPr="00F139A7">
        <w:rPr>
          <w:rFonts w:cstheme="minorHAnsi" w:hint="cs"/>
          <w:b/>
          <w:bCs/>
          <w:sz w:val="32"/>
          <w:rtl/>
          <w:lang w:bidi="ar-SY"/>
        </w:rPr>
        <w:t>الإجمالي</w:t>
      </w:r>
      <w:r w:rsidRPr="00F139A7">
        <w:rPr>
          <w:rFonts w:cstheme="minorHAnsi" w:hint="cs"/>
          <w:sz w:val="32"/>
          <w:rtl/>
          <w:lang w:bidi="ar-SY"/>
        </w:rPr>
        <w:t>: عند تفعيل هذا الخيار يتم إظهار عمود الإجمالي.</w:t>
      </w:r>
    </w:p>
    <w:p w:rsidR="00A81CBB" w:rsidRPr="00F139A7" w:rsidRDefault="00A81CBB" w:rsidP="00107249">
      <w:pPr>
        <w:numPr>
          <w:ilvl w:val="0"/>
          <w:numId w:val="42"/>
        </w:numPr>
        <w:tabs>
          <w:tab w:val="clear" w:pos="720"/>
          <w:tab w:val="left" w:pos="26"/>
          <w:tab w:val="num" w:pos="374"/>
        </w:tabs>
        <w:ind w:left="374"/>
        <w:jc w:val="lowKashida"/>
        <w:rPr>
          <w:rFonts w:cstheme="minorHAnsi"/>
          <w:sz w:val="32"/>
          <w:lang w:bidi="ar-SY"/>
        </w:rPr>
      </w:pPr>
      <w:r w:rsidRPr="00F139A7">
        <w:rPr>
          <w:rFonts w:cstheme="minorHAnsi" w:hint="cs"/>
          <w:b/>
          <w:bCs/>
          <w:sz w:val="32"/>
          <w:rtl/>
          <w:lang w:bidi="ar-SY"/>
        </w:rPr>
        <w:t xml:space="preserve">حقول </w:t>
      </w:r>
      <w:proofErr w:type="spellStart"/>
      <w:r w:rsidRPr="00F139A7">
        <w:rPr>
          <w:rFonts w:cstheme="minorHAnsi" w:hint="cs"/>
          <w:b/>
          <w:bCs/>
          <w:sz w:val="32"/>
          <w:rtl/>
          <w:lang w:bidi="ar-SY"/>
        </w:rPr>
        <w:t>الكمية</w:t>
      </w:r>
      <w:r w:rsidRPr="00F139A7">
        <w:rPr>
          <w:rFonts w:cstheme="minorHAnsi" w:hint="cs"/>
          <w:sz w:val="32"/>
          <w:rtl/>
          <w:lang w:bidi="ar-SY"/>
        </w:rPr>
        <w:t>:يمكننا</w:t>
      </w:r>
      <w:proofErr w:type="spellEnd"/>
      <w:r w:rsidRPr="00F139A7">
        <w:rPr>
          <w:rFonts w:cstheme="minorHAnsi" w:hint="cs"/>
          <w:sz w:val="32"/>
          <w:rtl/>
          <w:lang w:bidi="ar-SY"/>
        </w:rPr>
        <w:t xml:space="preserve"> من خلال هذا الخيار أن نتحكم بالحقول الظاهرة في هذا التقرير ويوجد هنا الخيارات الثلاثة التالية:</w:t>
      </w:r>
    </w:p>
    <w:p w:rsidR="00A81CBB" w:rsidRPr="00F139A7" w:rsidRDefault="00A81CBB" w:rsidP="00A81CBB">
      <w:pPr>
        <w:tabs>
          <w:tab w:val="left" w:pos="26"/>
        </w:tabs>
        <w:ind w:left="374"/>
        <w:jc w:val="lowKashida"/>
        <w:rPr>
          <w:rFonts w:cstheme="minorHAnsi"/>
          <w:sz w:val="32"/>
          <w:rtl/>
          <w:lang w:bidi="ar-SY"/>
        </w:rPr>
      </w:pPr>
      <w:r w:rsidRPr="00F139A7">
        <w:rPr>
          <w:rFonts w:cstheme="minorHAnsi" w:hint="cs"/>
          <w:b/>
          <w:bCs/>
          <w:sz w:val="32"/>
          <w:rtl/>
          <w:lang w:bidi="ar-SY"/>
        </w:rPr>
        <w:t>دخول</w:t>
      </w:r>
      <w:r w:rsidRPr="00F139A7">
        <w:rPr>
          <w:rFonts w:cstheme="minorHAnsi" w:hint="cs"/>
          <w:sz w:val="32"/>
          <w:rtl/>
          <w:lang w:bidi="ar-SY"/>
        </w:rPr>
        <w:t>: وهي كمية أو قيمة الإدخالات.</w:t>
      </w:r>
    </w:p>
    <w:p w:rsidR="00A81CBB" w:rsidRPr="00F139A7" w:rsidRDefault="00A81CBB" w:rsidP="00A81CBB">
      <w:pPr>
        <w:tabs>
          <w:tab w:val="left" w:pos="26"/>
        </w:tabs>
        <w:ind w:left="374"/>
        <w:jc w:val="lowKashida"/>
        <w:rPr>
          <w:rFonts w:cstheme="minorHAnsi"/>
          <w:sz w:val="32"/>
          <w:rtl/>
          <w:lang w:bidi="ar-SY"/>
        </w:rPr>
      </w:pPr>
      <w:r w:rsidRPr="00F139A7">
        <w:rPr>
          <w:rFonts w:cstheme="minorHAnsi" w:hint="cs"/>
          <w:b/>
          <w:bCs/>
          <w:sz w:val="32"/>
          <w:rtl/>
          <w:lang w:bidi="ar-SY"/>
        </w:rPr>
        <w:t>خروج</w:t>
      </w:r>
      <w:r w:rsidRPr="00F139A7">
        <w:rPr>
          <w:rFonts w:cstheme="minorHAnsi" w:hint="cs"/>
          <w:sz w:val="32"/>
          <w:rtl/>
          <w:lang w:bidi="ar-SY"/>
        </w:rPr>
        <w:t xml:space="preserve">: وهي كمية أو قيمة </w:t>
      </w:r>
      <w:proofErr w:type="spellStart"/>
      <w:r w:rsidRPr="00F139A7">
        <w:rPr>
          <w:rFonts w:cstheme="minorHAnsi" w:hint="cs"/>
          <w:sz w:val="32"/>
          <w:rtl/>
          <w:lang w:bidi="ar-SY"/>
        </w:rPr>
        <w:t>الإخراجات</w:t>
      </w:r>
      <w:proofErr w:type="spellEnd"/>
      <w:r w:rsidRPr="00F139A7">
        <w:rPr>
          <w:rFonts w:cstheme="minorHAnsi" w:hint="cs"/>
          <w:sz w:val="32"/>
          <w:rtl/>
          <w:lang w:bidi="ar-SY"/>
        </w:rPr>
        <w:t>.</w:t>
      </w:r>
    </w:p>
    <w:p w:rsidR="00A81CBB" w:rsidRPr="00F139A7" w:rsidRDefault="00A81CBB" w:rsidP="00A81CBB">
      <w:pPr>
        <w:tabs>
          <w:tab w:val="left" w:pos="26"/>
        </w:tabs>
        <w:ind w:left="374"/>
        <w:jc w:val="lowKashida"/>
        <w:rPr>
          <w:rFonts w:cstheme="minorHAnsi"/>
          <w:sz w:val="32"/>
          <w:rtl/>
          <w:lang w:bidi="ar-SY"/>
        </w:rPr>
      </w:pPr>
      <w:r w:rsidRPr="00F139A7">
        <w:rPr>
          <w:rFonts w:cstheme="minorHAnsi" w:hint="cs"/>
          <w:b/>
          <w:bCs/>
          <w:sz w:val="32"/>
          <w:rtl/>
          <w:lang w:bidi="ar-SY"/>
        </w:rPr>
        <w:t>الرصيد</w:t>
      </w:r>
      <w:r w:rsidRPr="00F139A7">
        <w:rPr>
          <w:rFonts w:cstheme="minorHAnsi" w:hint="cs"/>
          <w:sz w:val="32"/>
          <w:rtl/>
          <w:lang w:bidi="ar-SY"/>
        </w:rPr>
        <w:t>: وهي كمية أو قيمة الرصيد.</w:t>
      </w:r>
    </w:p>
    <w:p w:rsidR="00A81CBB" w:rsidRPr="00F139A7" w:rsidRDefault="00A81CBB" w:rsidP="00107249">
      <w:pPr>
        <w:numPr>
          <w:ilvl w:val="0"/>
          <w:numId w:val="42"/>
        </w:numPr>
        <w:tabs>
          <w:tab w:val="clear" w:pos="720"/>
          <w:tab w:val="left" w:pos="26"/>
          <w:tab w:val="num" w:pos="374"/>
        </w:tabs>
        <w:ind w:left="374"/>
        <w:jc w:val="lowKashida"/>
        <w:rPr>
          <w:rFonts w:cstheme="minorHAnsi"/>
          <w:sz w:val="32"/>
          <w:rtl/>
          <w:lang w:bidi="ar-SY"/>
        </w:rPr>
      </w:pPr>
      <w:r w:rsidRPr="00F139A7">
        <w:rPr>
          <w:rFonts w:cstheme="minorHAnsi" w:hint="cs"/>
          <w:b/>
          <w:bCs/>
          <w:sz w:val="32"/>
          <w:rtl/>
          <w:lang w:bidi="ar-SY"/>
        </w:rPr>
        <w:t xml:space="preserve">اعتماد القيم التراكمية: </w:t>
      </w:r>
      <w:r w:rsidRPr="00F139A7">
        <w:rPr>
          <w:rFonts w:cstheme="minorHAnsi" w:hint="cs"/>
          <w:sz w:val="32"/>
          <w:rtl/>
          <w:lang w:bidi="ar-SY"/>
        </w:rPr>
        <w:t xml:space="preserve">عند تفعيل هذا الخيار يتم عند احتساب حركة المادة في كل فترة من الفترات اضافة الفترات السابقة لها أي على سبيل المثال إذا كان عندي في الشهر الأول كمية خارجة 10 قطع والشهر الثاني 15 قطعة فإنه عند تفعيل هذا الخيار يتم جمع كمية الشهر الأول والثاني فيصبح 25 </w:t>
      </w:r>
      <w:proofErr w:type="spellStart"/>
      <w:r w:rsidRPr="00F139A7">
        <w:rPr>
          <w:rFonts w:cstheme="minorHAnsi" w:hint="cs"/>
          <w:sz w:val="32"/>
          <w:rtl/>
          <w:lang w:bidi="ar-SY"/>
        </w:rPr>
        <w:t>قطعةفي</w:t>
      </w:r>
      <w:proofErr w:type="spellEnd"/>
      <w:r w:rsidRPr="00F139A7">
        <w:rPr>
          <w:rFonts w:cstheme="minorHAnsi" w:hint="cs"/>
          <w:sz w:val="32"/>
          <w:rtl/>
          <w:lang w:bidi="ar-SY"/>
        </w:rPr>
        <w:t xml:space="preserve"> رصيد الشهر الثاني.</w:t>
      </w:r>
    </w:p>
    <w:p w:rsidR="00A81CBB" w:rsidRPr="00F139A7" w:rsidRDefault="00A81CBB" w:rsidP="00A81CBB">
      <w:pPr>
        <w:tabs>
          <w:tab w:val="left" w:pos="26"/>
        </w:tabs>
        <w:jc w:val="lowKashida"/>
        <w:rPr>
          <w:sz w:val="32"/>
          <w:rtl/>
          <w:lang w:bidi="ar-SY"/>
        </w:rPr>
      </w:pPr>
      <w:r w:rsidRPr="00F139A7">
        <w:rPr>
          <w:rFonts w:hint="cs"/>
          <w:b/>
          <w:bCs/>
          <w:sz w:val="32"/>
          <w:rtl/>
          <w:lang w:bidi="ar-SY"/>
        </w:rPr>
        <w:lastRenderedPageBreak/>
        <w:t xml:space="preserve">أنواع </w:t>
      </w:r>
      <w:proofErr w:type="spellStart"/>
      <w:r w:rsidRPr="00F139A7">
        <w:rPr>
          <w:rFonts w:hint="cs"/>
          <w:b/>
          <w:bCs/>
          <w:sz w:val="32"/>
          <w:rtl/>
          <w:lang w:bidi="ar-SY"/>
        </w:rPr>
        <w:t>الفواتير:</w:t>
      </w:r>
      <w:r w:rsidRPr="00F139A7">
        <w:rPr>
          <w:rFonts w:hint="cs"/>
          <w:sz w:val="32"/>
          <w:rtl/>
          <w:lang w:bidi="ar-SY"/>
        </w:rPr>
        <w:t>نحدد</w:t>
      </w:r>
      <w:proofErr w:type="spellEnd"/>
      <w:r w:rsidRPr="00F139A7">
        <w:rPr>
          <w:rFonts w:hint="cs"/>
          <w:sz w:val="32"/>
          <w:rtl/>
          <w:lang w:bidi="ar-SY"/>
        </w:rPr>
        <w:t xml:space="preserve"> من خلال هذا الشريط أنواع الفواتير المطلوبة في هذا التقرير. فمثلاً نحدد فاتورة المبيع فقط فيتم عرض تحليل حركة المبيعات أو نحدد فاتورة الشراء فقط فيتم عرض تحليل حركة المشتريات فقط.</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 </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طباعة</w:t>
      </w:r>
      <w:r w:rsidRPr="00F139A7">
        <w:rPr>
          <w:rFonts w:hint="cs"/>
          <w:sz w:val="32"/>
          <w:rtl/>
          <w:lang w:bidi="ar-SY"/>
        </w:rPr>
        <w:t>: يتم من خلال هذا الزر</w:t>
      </w:r>
      <w:r w:rsidRPr="00F139A7">
        <w:rPr>
          <w:rFonts w:hint="cs"/>
          <w:b/>
          <w:bCs/>
          <w:sz w:val="32"/>
          <w:rtl/>
          <w:lang w:bidi="ar-SY"/>
        </w:rPr>
        <w:t xml:space="preserve"> طباعة التقرير النهائي.</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مخطط بياني:</w:t>
      </w:r>
      <w:r w:rsidRPr="00F139A7">
        <w:rPr>
          <w:rFonts w:hint="cs"/>
          <w:sz w:val="32"/>
          <w:rtl/>
          <w:lang w:bidi="ar-SY"/>
        </w:rPr>
        <w:t xml:space="preserve"> يمكننا من خلال هذا الزر استعراض التقرير كمخطط بياني.</w:t>
      </w:r>
    </w:p>
    <w:p w:rsidR="00A81CBB" w:rsidRPr="00F139A7" w:rsidRDefault="00A81CBB" w:rsidP="00A81CBB">
      <w:pPr>
        <w:tabs>
          <w:tab w:val="left" w:pos="26"/>
        </w:tabs>
        <w:jc w:val="lowKashida"/>
        <w:rPr>
          <w:sz w:val="32"/>
          <w:rtl/>
          <w:lang w:bidi="ar-SY"/>
        </w:rPr>
      </w:pPr>
      <w:proofErr w:type="spellStart"/>
      <w:r w:rsidRPr="00F139A7">
        <w:rPr>
          <w:rFonts w:hint="cs"/>
          <w:b/>
          <w:bCs/>
          <w:sz w:val="32"/>
          <w:rtl/>
          <w:lang w:bidi="ar-SY"/>
        </w:rPr>
        <w:t>إغلاق:</w:t>
      </w:r>
      <w:r w:rsidRPr="00F139A7">
        <w:rPr>
          <w:rFonts w:hint="cs"/>
          <w:sz w:val="32"/>
          <w:rtl/>
          <w:lang w:bidi="ar-SY"/>
        </w:rPr>
        <w:t>يتم</w:t>
      </w:r>
      <w:proofErr w:type="spellEnd"/>
      <w:r w:rsidRPr="00F139A7">
        <w:rPr>
          <w:rFonts w:hint="cs"/>
          <w:sz w:val="32"/>
          <w:rtl/>
          <w:lang w:bidi="ar-SY"/>
        </w:rPr>
        <w:t xml:space="preserve"> من خلال هذا الزر إغلاق نافذة شروط التقرير.</w:t>
      </w:r>
    </w:p>
    <w:p w:rsidR="00A81CBB" w:rsidRPr="00F139A7" w:rsidRDefault="00A81CBB" w:rsidP="00A81CBB">
      <w:pPr>
        <w:tabs>
          <w:tab w:val="left" w:pos="26"/>
        </w:tabs>
        <w:ind w:left="-58"/>
        <w:jc w:val="lowKashida"/>
        <w:rPr>
          <w:sz w:val="32"/>
          <w:rtl/>
          <w:lang w:bidi="ar-SY"/>
        </w:rPr>
      </w:pPr>
      <w:r w:rsidRPr="00F139A7">
        <w:rPr>
          <w:rFonts w:hint="cs"/>
          <w:sz w:val="32"/>
          <w:rtl/>
          <w:lang w:bidi="ar-SY"/>
        </w:rPr>
        <w:t>والأشكال التالية توضح طريقة ظهور هذا التقرير كأرقام وكمخطط بياني:</w:t>
      </w:r>
    </w:p>
    <w:p w:rsidR="00A81CBB" w:rsidRPr="00F139A7" w:rsidRDefault="00A81CBB" w:rsidP="00A81CBB">
      <w:pPr>
        <w:tabs>
          <w:tab w:val="left" w:pos="26"/>
        </w:tabs>
        <w:ind w:left="-58"/>
        <w:jc w:val="center"/>
        <w:rPr>
          <w:sz w:val="32"/>
          <w:rtl/>
          <w:lang w:bidi="ar-SY"/>
        </w:rPr>
      </w:pPr>
      <w:r w:rsidRPr="00F139A7">
        <w:rPr>
          <w:noProof/>
          <w:sz w:val="32"/>
        </w:rPr>
        <w:drawing>
          <wp:inline distT="0" distB="0" distL="0" distR="0" wp14:anchorId="5ADDA41A" wp14:editId="03ED6AF7">
            <wp:extent cx="5108400" cy="2289600"/>
            <wp:effectExtent l="0" t="0" r="0" b="0"/>
            <wp:docPr id="1959" name="صورة 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13"/>
                    <a:srcRect/>
                    <a:stretch>
                      <a:fillRect/>
                    </a:stretch>
                  </pic:blipFill>
                  <pic:spPr bwMode="auto">
                    <a:xfrm>
                      <a:off x="0" y="0"/>
                      <a:ext cx="5108400" cy="2289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341"/>
        <w:jc w:val="center"/>
        <w:rPr>
          <w:sz w:val="32"/>
          <w:rtl/>
          <w:lang w:bidi="ar-SY"/>
        </w:rPr>
      </w:pPr>
    </w:p>
    <w:p w:rsidR="00A81CBB" w:rsidRPr="00F139A7" w:rsidRDefault="00A81CBB" w:rsidP="00A81CBB">
      <w:pPr>
        <w:tabs>
          <w:tab w:val="left" w:pos="26"/>
        </w:tabs>
        <w:ind w:left="-341"/>
        <w:jc w:val="center"/>
        <w:rPr>
          <w:sz w:val="32"/>
          <w:rtl/>
          <w:lang w:bidi="ar-SY"/>
        </w:rPr>
      </w:pPr>
      <w:r w:rsidRPr="00F139A7">
        <w:rPr>
          <w:noProof/>
        </w:rPr>
        <w:drawing>
          <wp:inline distT="0" distB="0" distL="0" distR="0" wp14:anchorId="462D4053" wp14:editId="51098BA4">
            <wp:extent cx="4417200" cy="3214800"/>
            <wp:effectExtent l="0" t="0" r="2540" b="5080"/>
            <wp:docPr id="1960" name="صورة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14"/>
                    <a:srcRect/>
                    <a:stretch>
                      <a:fillRect/>
                    </a:stretch>
                  </pic:blipFill>
                  <pic:spPr bwMode="auto">
                    <a:xfrm>
                      <a:off x="0" y="0"/>
                      <a:ext cx="4417200" cy="32148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341"/>
        <w:jc w:val="center"/>
        <w:rPr>
          <w:sz w:val="32"/>
          <w:rtl/>
          <w:lang w:bidi="ar-SY"/>
        </w:rPr>
      </w:pPr>
    </w:p>
    <w:p w:rsidR="00A81CBB" w:rsidRPr="00F139A7" w:rsidRDefault="00A81CBB" w:rsidP="00A81CBB">
      <w:pPr>
        <w:tabs>
          <w:tab w:val="left" w:pos="26"/>
        </w:tabs>
        <w:spacing w:after="100" w:afterAutospacing="1"/>
        <w:ind w:left="-341"/>
        <w:jc w:val="center"/>
        <w:rPr>
          <w:rtl/>
        </w:rPr>
      </w:pPr>
      <w:r w:rsidRPr="00F139A7">
        <w:rPr>
          <w:noProof/>
        </w:rPr>
        <w:lastRenderedPageBreak/>
        <w:drawing>
          <wp:inline distT="0" distB="0" distL="0" distR="0" wp14:anchorId="763EE419" wp14:editId="65C184E5">
            <wp:extent cx="3819600" cy="3182400"/>
            <wp:effectExtent l="0" t="0" r="0" b="0"/>
            <wp:docPr id="1961" name="صورة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15"/>
                    <a:srcRect/>
                    <a:stretch>
                      <a:fillRect/>
                    </a:stretch>
                  </pic:blipFill>
                  <pic:spPr bwMode="auto">
                    <a:xfrm>
                      <a:off x="0" y="0"/>
                      <a:ext cx="3819600" cy="3182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تحليل حركة المواد:</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تحليلي لحركة مبيعات مادة القطن بالقيمة خلال الأشهر الستة الأولى بحيث تظهر مقسمة بشكل شهري.</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تحليلي لحركة مشتريات فهرس مواد الأدوات المنزلية بالكمية خلال الشهر الأول بحيث تظهر مقسمة إلى الأسابيع المكونة لهذا الشهر.</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تحليلي لحركة مبيعات مادة السكر بالكمية خلال الأشهر الستة الأولى بحيث تظهر كمية الدخول وكمية الخروج والرصيد.</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لتحليل حركة مبيعات مادة القطن بالكمية للزبون طارق.</w:t>
      </w:r>
    </w:p>
    <w:p w:rsidR="00A81CBB" w:rsidRPr="00F139A7" w:rsidRDefault="00A81CBB" w:rsidP="00107249">
      <w:pPr>
        <w:numPr>
          <w:ilvl w:val="0"/>
          <w:numId w:val="88"/>
        </w:numPr>
        <w:tabs>
          <w:tab w:val="left" w:pos="26"/>
        </w:tabs>
        <w:jc w:val="lowKashida"/>
        <w:rPr>
          <w:b/>
          <w:bCs/>
          <w:sz w:val="32"/>
          <w:u w:val="single"/>
          <w:rtl/>
          <w:lang w:bidi="ar-SY"/>
        </w:rPr>
      </w:pPr>
      <w:r w:rsidRPr="00F139A7">
        <w:rPr>
          <w:rFonts w:hint="cs"/>
          <w:sz w:val="32"/>
          <w:rtl/>
          <w:lang w:bidi="ar-SY"/>
        </w:rPr>
        <w:t>مخطط بياني يبين تحليل حركة مبيعات مادة القطن خلال فترة شهر حيث يوضح هذا المخطط التصاعد والتنازل في مبيعات مادة القطن خلال هذا الشهر.</w:t>
      </w:r>
    </w:p>
    <w:p w:rsidR="00A81CBB" w:rsidRPr="00F139A7" w:rsidRDefault="00A81CBB" w:rsidP="00A81CBB">
      <w:pPr>
        <w:bidi w:val="0"/>
        <w:rPr>
          <w:sz w:val="32"/>
          <w:rtl/>
          <w:lang w:bidi="ar-SY"/>
        </w:rPr>
      </w:pPr>
      <w:r w:rsidRPr="00F139A7">
        <w:rPr>
          <w:sz w:val="32"/>
          <w:rtl/>
          <w:lang w:bidi="ar-SY"/>
        </w:rPr>
        <w:br w:type="page"/>
      </w:r>
    </w:p>
    <w:p w:rsidR="00A81CBB" w:rsidRPr="00F139A7" w:rsidRDefault="00767082" w:rsidP="00767082">
      <w:pPr>
        <w:pStyle w:val="2"/>
        <w:rPr>
          <w:sz w:val="32"/>
          <w:rtl/>
          <w:lang w:bidi="ar-SY"/>
        </w:rPr>
      </w:pPr>
      <w:bookmarkStart w:id="197" w:name="_Toc362962085"/>
      <w:r w:rsidRPr="00F139A7">
        <w:rPr>
          <w:rFonts w:hint="cs"/>
          <w:b w:val="0"/>
          <w:bCs w:val="0"/>
          <w:i w:val="0"/>
          <w:rtl/>
          <w:lang w:bidi="ar-SY"/>
        </w:rPr>
        <w:lastRenderedPageBreak/>
        <w:t>5-</w:t>
      </w:r>
      <w:r w:rsidRPr="00F139A7">
        <w:rPr>
          <w:rFonts w:hint="cs"/>
          <w:rtl/>
        </w:rPr>
        <w:t xml:space="preserve"> </w:t>
      </w:r>
      <w:r w:rsidR="00A81CBB" w:rsidRPr="00F139A7">
        <w:rPr>
          <w:rFonts w:hint="cs"/>
          <w:rtl/>
        </w:rPr>
        <w:t>تقرير الحركة الشهرية للمواد:</w:t>
      </w:r>
      <w:bookmarkEnd w:id="197"/>
    </w:p>
    <w:p w:rsidR="00A81CBB" w:rsidRPr="00F139A7" w:rsidRDefault="00A81CBB" w:rsidP="00A81CBB">
      <w:pPr>
        <w:tabs>
          <w:tab w:val="left" w:pos="26"/>
        </w:tabs>
        <w:jc w:val="lowKashida"/>
        <w:rPr>
          <w:b/>
          <w:bCs/>
          <w:sz w:val="32"/>
          <w:lang w:bidi="ar-SY"/>
        </w:rPr>
      </w:pPr>
      <w:proofErr w:type="spellStart"/>
      <w:r w:rsidRPr="00F139A7">
        <w:rPr>
          <w:rFonts w:hint="cs"/>
          <w:sz w:val="32"/>
          <w:rtl/>
          <w:lang w:bidi="ar-SY"/>
        </w:rPr>
        <w:t>يفيدنا</w:t>
      </w:r>
      <w:proofErr w:type="spellEnd"/>
      <w:r w:rsidRPr="00F139A7">
        <w:rPr>
          <w:rFonts w:hint="cs"/>
          <w:sz w:val="32"/>
          <w:rtl/>
          <w:lang w:bidi="ar-SY"/>
        </w:rPr>
        <w:t xml:space="preserve"> هذا التقرير بشكل أساسي في عمليات المقارنة بين حركات المواد وذلك خلال عدة أشهر أو عدة أسابيع أو عدة أيام. فمثلاً يمكننا أن نقارن مبيعات المواد خلال عدة أشهر أو نقارن مشتريات المواد خلال عدة أشهر وذلك من حيث الكمية أو من حيث السعر أو من حيث الاثنين معاً. وتحوي نافذة شروط التقرير كما يوضح الشكل التالي على </w:t>
      </w:r>
      <w:proofErr w:type="spellStart"/>
      <w:r w:rsidRPr="00F139A7">
        <w:rPr>
          <w:rFonts w:hint="cs"/>
          <w:sz w:val="32"/>
          <w:rtl/>
          <w:lang w:bidi="ar-SY"/>
        </w:rPr>
        <w:t>مايلي</w:t>
      </w:r>
      <w:proofErr w:type="spellEnd"/>
      <w:r w:rsidRPr="00F139A7">
        <w:rPr>
          <w:rFonts w:hint="cs"/>
          <w:sz w:val="32"/>
          <w:rtl/>
          <w:lang w:bidi="ar-SY"/>
        </w:rPr>
        <w:t>:</w:t>
      </w:r>
    </w:p>
    <w:p w:rsidR="00A81CBB" w:rsidRPr="00F139A7" w:rsidRDefault="00A81CBB" w:rsidP="00A81CBB">
      <w:pPr>
        <w:tabs>
          <w:tab w:val="left" w:pos="26"/>
        </w:tabs>
        <w:spacing w:before="100" w:beforeAutospacing="1" w:after="100" w:afterAutospacing="1"/>
        <w:ind w:left="-199"/>
        <w:jc w:val="center"/>
        <w:rPr>
          <w:b/>
          <w:bCs/>
          <w:sz w:val="32"/>
          <w:rtl/>
          <w:lang w:bidi="ar-SY"/>
        </w:rPr>
      </w:pPr>
      <w:r w:rsidRPr="00F139A7">
        <w:rPr>
          <w:rFonts w:hint="cs"/>
          <w:b/>
          <w:bCs/>
          <w:noProof/>
          <w:sz w:val="32"/>
        </w:rPr>
        <w:drawing>
          <wp:inline distT="0" distB="0" distL="0" distR="0" wp14:anchorId="4C144219" wp14:editId="40388B0E">
            <wp:extent cx="4714875" cy="4119236"/>
            <wp:effectExtent l="0" t="0" r="0" b="0"/>
            <wp:docPr id="1962" name="صورة 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16">
                      <a:extLst>
                        <a:ext uri="{28A0092B-C50C-407E-A947-70E740481C1C}">
                          <a14:useLocalDpi xmlns:a14="http://schemas.microsoft.com/office/drawing/2010/main" val="0"/>
                        </a:ext>
                      </a:extLst>
                    </a:blip>
                    <a:stretch>
                      <a:fillRect/>
                    </a:stretch>
                  </pic:blipFill>
                  <pic:spPr bwMode="auto">
                    <a:xfrm>
                      <a:off x="0" y="0"/>
                      <a:ext cx="4714875" cy="4119236"/>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المادة: </w:t>
      </w:r>
      <w:r w:rsidRPr="00F139A7">
        <w:rPr>
          <w:rFonts w:hint="cs"/>
          <w:sz w:val="32"/>
          <w:rtl/>
          <w:lang w:bidi="ar-SY"/>
        </w:rPr>
        <w:t>نحدد في هذا الحقل مادة ما فيتم عرض الحركة الشهرية لهذه المادة.</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فهرس المادة: </w:t>
      </w:r>
      <w:r w:rsidRPr="00F139A7">
        <w:rPr>
          <w:rFonts w:hint="cs"/>
          <w:sz w:val="32"/>
          <w:rtl/>
          <w:lang w:bidi="ar-SY"/>
        </w:rPr>
        <w:t>نحدد في هذا الحقل فهرس المادة فيتم عرض الحركة الشهرية للمواد التي تقع ضمن هذا الفهرس.</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الفرع: </w:t>
      </w:r>
      <w:r w:rsidRPr="00F139A7">
        <w:rPr>
          <w:rFonts w:hint="cs"/>
          <w:sz w:val="32"/>
          <w:rtl/>
          <w:lang w:bidi="ar-SY"/>
        </w:rPr>
        <w:t>نحدد في هذا الحقل فرع من فروع الشركة فيتم عرض الحركة الشهرية للمواد للحركات التي تمت في مستودعات هذا الفرع.</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المستودع: </w:t>
      </w:r>
      <w:r w:rsidRPr="00F139A7">
        <w:rPr>
          <w:rFonts w:hint="cs"/>
          <w:sz w:val="32"/>
          <w:rtl/>
          <w:lang w:bidi="ar-SY"/>
        </w:rPr>
        <w:t xml:space="preserve">نحدد في هذا الحقل مستودع من مستودعات الشركة فيتم عرض الحركة الشهرية </w:t>
      </w:r>
      <w:proofErr w:type="spellStart"/>
      <w:r w:rsidRPr="00F139A7">
        <w:rPr>
          <w:rFonts w:hint="cs"/>
          <w:sz w:val="32"/>
          <w:rtl/>
          <w:lang w:bidi="ar-SY"/>
        </w:rPr>
        <w:t>للموادللحركات</w:t>
      </w:r>
      <w:proofErr w:type="spellEnd"/>
      <w:r w:rsidRPr="00F139A7">
        <w:rPr>
          <w:rFonts w:hint="cs"/>
          <w:sz w:val="32"/>
          <w:rtl/>
          <w:lang w:bidi="ar-SY"/>
        </w:rPr>
        <w:t xml:space="preserve"> التي تمت ضمن هذا المستودع.</w:t>
      </w:r>
    </w:p>
    <w:p w:rsidR="00A81CBB" w:rsidRPr="00F139A7" w:rsidRDefault="00A81CBB" w:rsidP="00A81CBB">
      <w:pPr>
        <w:tabs>
          <w:tab w:val="left" w:pos="26"/>
        </w:tabs>
        <w:jc w:val="lowKashida"/>
        <w:rPr>
          <w:sz w:val="32"/>
          <w:rtl/>
          <w:lang w:bidi="ar-SY"/>
        </w:rPr>
      </w:pPr>
      <w:r w:rsidRPr="00F139A7">
        <w:rPr>
          <w:rFonts w:hint="cs"/>
          <w:b/>
          <w:bCs/>
          <w:sz w:val="32"/>
          <w:rtl/>
          <w:lang w:bidi="ar-SY"/>
        </w:rPr>
        <w:lastRenderedPageBreak/>
        <w:t>مركز الكلفة:</w:t>
      </w:r>
      <w:r w:rsidRPr="00F139A7">
        <w:rPr>
          <w:rFonts w:hint="cs"/>
          <w:sz w:val="32"/>
          <w:rtl/>
          <w:lang w:bidi="ar-SY"/>
        </w:rPr>
        <w:t xml:space="preserve"> نحدد في هذا الحقل مركز كلفة ما فيتم عرض الحركة الشهرية للمواد للحركات المرتبطة بمركز الكلفة المحدد.</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الوحدات: </w:t>
      </w:r>
      <w:r w:rsidRPr="00F139A7">
        <w:rPr>
          <w:rFonts w:hint="cs"/>
          <w:sz w:val="32"/>
          <w:rtl/>
          <w:lang w:bidi="ar-SY"/>
        </w:rPr>
        <w:t>يمكننا من خلال هذا الشرط أن نحدد الوحدة التي سيتم عرض التقرير على أساسها.</w:t>
      </w:r>
    </w:p>
    <w:p w:rsidR="00A81CBB" w:rsidRPr="00F139A7" w:rsidRDefault="00A81CBB" w:rsidP="00A81CBB">
      <w:pPr>
        <w:tabs>
          <w:tab w:val="left" w:pos="26"/>
        </w:tabs>
        <w:jc w:val="lowKashida"/>
        <w:rPr>
          <w:sz w:val="32"/>
          <w:rtl/>
          <w:lang w:bidi="ar-SY"/>
        </w:rPr>
      </w:pPr>
      <w:r w:rsidRPr="00F139A7">
        <w:rPr>
          <w:rFonts w:hint="cs"/>
          <w:b/>
          <w:bCs/>
          <w:sz w:val="32"/>
          <w:rtl/>
          <w:lang w:bidi="ar-SY"/>
        </w:rPr>
        <w:t>من تاريخ, إلى تاريخ:</w:t>
      </w:r>
      <w:r w:rsidRPr="00F139A7">
        <w:rPr>
          <w:rFonts w:hint="cs"/>
          <w:sz w:val="32"/>
          <w:rtl/>
          <w:lang w:bidi="ar-SY"/>
        </w:rPr>
        <w:t xml:space="preserve"> نحدد من خلال هذين الحقلين مجال زمني للتقرير.</w:t>
      </w:r>
    </w:p>
    <w:p w:rsidR="00A81CBB" w:rsidRPr="00F139A7" w:rsidRDefault="00A81CBB" w:rsidP="00A81CBB">
      <w:pPr>
        <w:tabs>
          <w:tab w:val="left" w:pos="26"/>
        </w:tabs>
        <w:jc w:val="lowKashida"/>
        <w:rPr>
          <w:sz w:val="32"/>
          <w:rtl/>
          <w:lang w:bidi="ar-SY"/>
        </w:rPr>
      </w:pPr>
      <w:r w:rsidRPr="00F139A7">
        <w:rPr>
          <w:rFonts w:hint="cs"/>
          <w:b/>
          <w:bCs/>
          <w:sz w:val="32"/>
          <w:rtl/>
          <w:lang w:bidi="ar-SY"/>
        </w:rPr>
        <w:t>حساب العميل:</w:t>
      </w:r>
      <w:r w:rsidRPr="00F139A7">
        <w:rPr>
          <w:rFonts w:hint="cs"/>
          <w:sz w:val="32"/>
          <w:rtl/>
          <w:lang w:bidi="ar-SY"/>
        </w:rPr>
        <w:t xml:space="preserve"> نحدد في هذا الحقل حساب عميل من عملاء الشركة زبوناً كان أو مورد فيتم عرض الحركة الشهرية للمواد من ضمن فواتير هذا العميل.</w:t>
      </w:r>
    </w:p>
    <w:p w:rsidR="00A81CBB" w:rsidRPr="00F139A7" w:rsidRDefault="00A81CBB" w:rsidP="00A81CBB">
      <w:pPr>
        <w:tabs>
          <w:tab w:val="left" w:pos="26"/>
        </w:tabs>
        <w:jc w:val="lowKashida"/>
        <w:rPr>
          <w:sz w:val="32"/>
          <w:rtl/>
          <w:lang w:bidi="ar-SY"/>
        </w:rPr>
      </w:pPr>
      <w:r w:rsidRPr="00F139A7">
        <w:rPr>
          <w:rFonts w:hint="cs"/>
          <w:b/>
          <w:bCs/>
          <w:sz w:val="32"/>
          <w:rtl/>
          <w:lang w:bidi="ar-SY"/>
        </w:rPr>
        <w:t>مندوب المبيعات:</w:t>
      </w:r>
      <w:r w:rsidRPr="00F139A7">
        <w:rPr>
          <w:rFonts w:hint="cs"/>
          <w:sz w:val="32"/>
          <w:rtl/>
          <w:lang w:bidi="ar-SY"/>
        </w:rPr>
        <w:t xml:space="preserve"> يمكننا تحديد مندوب مبيعات في هذا الحقل فيتم عرض الحركة الشهرية للمواد وذلك للفواتير المرتبطة بهذا المندوب.</w:t>
      </w:r>
    </w:p>
    <w:p w:rsidR="00A81CBB" w:rsidRPr="00F139A7" w:rsidRDefault="00A81CBB" w:rsidP="00A81CBB">
      <w:pPr>
        <w:tabs>
          <w:tab w:val="left" w:pos="26"/>
        </w:tabs>
        <w:jc w:val="lowKashida"/>
        <w:rPr>
          <w:sz w:val="32"/>
          <w:rtl/>
          <w:lang w:bidi="ar-SY"/>
        </w:rPr>
      </w:pPr>
      <w:r w:rsidRPr="00F139A7">
        <w:rPr>
          <w:rFonts w:hint="cs"/>
          <w:b/>
          <w:bCs/>
          <w:sz w:val="32"/>
          <w:rtl/>
          <w:lang w:bidi="ar-SY"/>
        </w:rPr>
        <w:t>البيان يحوي:</w:t>
      </w:r>
      <w:r w:rsidRPr="00F139A7">
        <w:rPr>
          <w:rFonts w:hint="cs"/>
          <w:sz w:val="32"/>
          <w:rtl/>
          <w:lang w:bidi="ar-SY"/>
        </w:rPr>
        <w:t xml:space="preserve"> نحدد في هذا الحقل نص فيتم عرض الحركة الشهرية للمواد ضمن الفواتير التي يحوي بيانها هذا النص. </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البيان لا يحوي:</w:t>
      </w:r>
      <w:r w:rsidRPr="00F139A7">
        <w:rPr>
          <w:rFonts w:hint="cs"/>
          <w:sz w:val="32"/>
          <w:rtl/>
          <w:lang w:bidi="ar-SY"/>
        </w:rPr>
        <w:t xml:space="preserve"> نحدد في هذا الحقل نص فيتم عرض الحركة الشهرية للمواد ضمن الفواتير التي لا يحوي بيانها هذا النص.</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طريقة الدفع: </w:t>
      </w:r>
      <w:r w:rsidRPr="00F139A7">
        <w:rPr>
          <w:rFonts w:hint="cs"/>
          <w:sz w:val="32"/>
          <w:rtl/>
          <w:lang w:bidi="ar-SY"/>
        </w:rPr>
        <w:t>نحدد في هذا الحقل طريقة دفع فيتم عرض الحركة الشهرية للمواد ضمن الفواتير المرتبطة بطريقة الدفع المحددة.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نوع التقرير: </w:t>
      </w:r>
      <w:r w:rsidRPr="00F139A7">
        <w:rPr>
          <w:rFonts w:hint="cs"/>
          <w:sz w:val="32"/>
          <w:rtl/>
          <w:lang w:bidi="ar-SY"/>
        </w:rPr>
        <w:t>ويوجد هنا الخيارين التاليين:</w:t>
      </w:r>
    </w:p>
    <w:p w:rsidR="00A81CBB" w:rsidRPr="00F139A7" w:rsidRDefault="00A81CBB" w:rsidP="00107249">
      <w:pPr>
        <w:numPr>
          <w:ilvl w:val="0"/>
          <w:numId w:val="77"/>
        </w:numPr>
        <w:tabs>
          <w:tab w:val="left" w:pos="26"/>
        </w:tabs>
        <w:jc w:val="lowKashida"/>
        <w:rPr>
          <w:b/>
          <w:bCs/>
          <w:sz w:val="32"/>
          <w:lang w:bidi="ar-SY"/>
        </w:rPr>
      </w:pPr>
      <w:r w:rsidRPr="00F139A7">
        <w:rPr>
          <w:rFonts w:hint="cs"/>
          <w:b/>
          <w:bCs/>
          <w:sz w:val="32"/>
          <w:rtl/>
          <w:lang w:bidi="ar-SY"/>
        </w:rPr>
        <w:t xml:space="preserve">إحصائي (جمع الإدخالات </w:t>
      </w:r>
      <w:proofErr w:type="spellStart"/>
      <w:r w:rsidRPr="00F139A7">
        <w:rPr>
          <w:rFonts w:hint="cs"/>
          <w:b/>
          <w:bCs/>
          <w:sz w:val="32"/>
          <w:rtl/>
          <w:lang w:bidi="ar-SY"/>
        </w:rPr>
        <w:t>والإخراجات</w:t>
      </w:r>
      <w:proofErr w:type="spellEnd"/>
      <w:r w:rsidRPr="00F139A7">
        <w:rPr>
          <w:rFonts w:hint="cs"/>
          <w:b/>
          <w:bCs/>
          <w:sz w:val="32"/>
          <w:rtl/>
          <w:lang w:bidi="ar-SY"/>
        </w:rPr>
        <w:t xml:space="preserve">): </w:t>
      </w:r>
      <w:r w:rsidRPr="00F139A7">
        <w:rPr>
          <w:rFonts w:hint="cs"/>
          <w:sz w:val="32"/>
          <w:rtl/>
          <w:lang w:bidi="ar-SY"/>
        </w:rPr>
        <w:t xml:space="preserve">عند تفعيل هذا الخيار يعطينا التقرير نتيجة إحصائية تعتمد على جمع أرقام الإدخالات </w:t>
      </w:r>
      <w:proofErr w:type="spellStart"/>
      <w:r w:rsidRPr="00F139A7">
        <w:rPr>
          <w:rFonts w:hint="cs"/>
          <w:sz w:val="32"/>
          <w:rtl/>
          <w:lang w:bidi="ar-SY"/>
        </w:rPr>
        <w:t>والإخراجات</w:t>
      </w:r>
      <w:proofErr w:type="spellEnd"/>
      <w:r w:rsidRPr="00F139A7">
        <w:rPr>
          <w:rFonts w:hint="cs"/>
          <w:sz w:val="32"/>
          <w:rtl/>
          <w:lang w:bidi="ar-SY"/>
        </w:rPr>
        <w:t>. فمثلاً إذا اشترينا 3 قطع بسعر 100 ليرة وبعنا قطعة بسعر 200 ليرة فعند طلب التقرير بالشكل الإحصائي يعطينا الحركة الشهرية 4 قطع وقيمتها تتحدد بحسب سعر الجرد الذي نحدده في حقل "سعر الجرد".</w:t>
      </w:r>
    </w:p>
    <w:p w:rsidR="00A81CBB" w:rsidRPr="00F139A7" w:rsidRDefault="00A81CBB" w:rsidP="00107249">
      <w:pPr>
        <w:numPr>
          <w:ilvl w:val="0"/>
          <w:numId w:val="77"/>
        </w:numPr>
        <w:tabs>
          <w:tab w:val="left" w:pos="26"/>
        </w:tabs>
        <w:jc w:val="lowKashida"/>
        <w:rPr>
          <w:b/>
          <w:bCs/>
          <w:sz w:val="32"/>
          <w:rtl/>
          <w:lang w:bidi="ar-SY"/>
        </w:rPr>
      </w:pPr>
      <w:r w:rsidRPr="00F139A7">
        <w:rPr>
          <w:b/>
          <w:bCs/>
          <w:sz w:val="32"/>
          <w:rtl/>
          <w:lang w:bidi="ar-SY"/>
        </w:rPr>
        <w:t xml:space="preserve">جـــردي (طرح </w:t>
      </w:r>
      <w:proofErr w:type="spellStart"/>
      <w:r w:rsidRPr="00F139A7">
        <w:rPr>
          <w:b/>
          <w:bCs/>
          <w:sz w:val="32"/>
          <w:rtl/>
          <w:lang w:bidi="ar-SY"/>
        </w:rPr>
        <w:t>الإخراجات</w:t>
      </w:r>
      <w:proofErr w:type="spellEnd"/>
      <w:r w:rsidRPr="00F139A7">
        <w:rPr>
          <w:b/>
          <w:bCs/>
          <w:sz w:val="32"/>
          <w:rtl/>
          <w:lang w:bidi="ar-SY"/>
        </w:rPr>
        <w:t xml:space="preserve"> من الإدخالات)</w:t>
      </w:r>
      <w:r w:rsidRPr="00F139A7">
        <w:rPr>
          <w:rFonts w:hint="cs"/>
          <w:b/>
          <w:bCs/>
          <w:sz w:val="32"/>
          <w:rtl/>
          <w:lang w:bidi="ar-SY"/>
        </w:rPr>
        <w:t xml:space="preserve">: </w:t>
      </w:r>
      <w:r w:rsidRPr="00F139A7">
        <w:rPr>
          <w:rFonts w:hint="cs"/>
          <w:sz w:val="32"/>
          <w:rtl/>
          <w:lang w:bidi="ar-SY"/>
        </w:rPr>
        <w:t xml:space="preserve">عند تفعيل هذا الخيار يعطينا التقرير نتيجة </w:t>
      </w:r>
      <w:proofErr w:type="spellStart"/>
      <w:r w:rsidRPr="00F139A7">
        <w:rPr>
          <w:rFonts w:hint="cs"/>
          <w:sz w:val="32"/>
          <w:rtl/>
          <w:lang w:bidi="ar-SY"/>
        </w:rPr>
        <w:t>جردية</w:t>
      </w:r>
      <w:proofErr w:type="spellEnd"/>
      <w:r w:rsidRPr="00F139A7">
        <w:rPr>
          <w:rFonts w:hint="cs"/>
          <w:sz w:val="32"/>
          <w:rtl/>
          <w:lang w:bidi="ar-SY"/>
        </w:rPr>
        <w:t xml:space="preserve"> تعتمد على طرح </w:t>
      </w:r>
      <w:proofErr w:type="spellStart"/>
      <w:r w:rsidRPr="00F139A7">
        <w:rPr>
          <w:rFonts w:hint="cs"/>
          <w:sz w:val="32"/>
          <w:rtl/>
          <w:lang w:bidi="ar-SY"/>
        </w:rPr>
        <w:t>الإخراجات</w:t>
      </w:r>
      <w:proofErr w:type="spellEnd"/>
      <w:r w:rsidRPr="00F139A7">
        <w:rPr>
          <w:rFonts w:hint="cs"/>
          <w:sz w:val="32"/>
          <w:rtl/>
          <w:lang w:bidi="ar-SY"/>
        </w:rPr>
        <w:t xml:space="preserve"> من الإدخالات. فمثلاً إذا اشترينا 3 قطع بسعر 100 ليرة وبعنا قطعة بسعر 200 ليرة فعند طلب التقرير بالشكل الإحصائي يعطينا الحركة الشهرية قطعتين وقيمتها تتحدد بحسب سعر الجرد الذي نحدده في الحقل التالي.</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سعر الجرد: </w:t>
      </w:r>
      <w:r w:rsidRPr="00F139A7">
        <w:rPr>
          <w:rFonts w:hint="cs"/>
          <w:sz w:val="32"/>
          <w:rtl/>
          <w:lang w:bidi="ar-SY"/>
        </w:rPr>
        <w:t>نحدد في هذا الحقل طريقة تسعير الكمية الظاهرة في هذا التقرير والتي سيتحدد على أساسها قيمة المواد.</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شروط متقدمة للمـــادة:</w:t>
      </w:r>
      <w:r w:rsidRPr="00F139A7">
        <w:rPr>
          <w:rFonts w:hint="cs"/>
          <w:sz w:val="32"/>
          <w:rtl/>
          <w:lang w:bidi="ar-SY"/>
        </w:rPr>
        <w:t xml:space="preserve"> تم شرحها عند شرح تقرير حركة فواتير تفصيلية.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شروط متقدمة للفاتورة:</w:t>
      </w:r>
      <w:r w:rsidRPr="00F139A7">
        <w:rPr>
          <w:rFonts w:hint="cs"/>
          <w:sz w:val="32"/>
          <w:rtl/>
          <w:lang w:bidi="ar-SY"/>
        </w:rPr>
        <w:t xml:space="preserve"> تم شرحها عند شرح تقرير حركة فواتير تفصيلية.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lastRenderedPageBreak/>
        <w:t xml:space="preserve">فرز: ترتيب النتائج حسب: </w:t>
      </w:r>
      <w:r w:rsidRPr="00F139A7">
        <w:rPr>
          <w:rFonts w:hint="cs"/>
          <w:sz w:val="32"/>
          <w:rtl/>
          <w:lang w:bidi="ar-SY"/>
        </w:rPr>
        <w:t>يتم من خلال هذا الحقل اختيار طريقة ترتيب النتائج الظاهرة في التقرير والتي هي عبارة عن أسطر المواد ويوجد لدينا هنا الخيارات التالية:</w:t>
      </w:r>
    </w:p>
    <w:p w:rsidR="00A81CBB" w:rsidRPr="00F139A7" w:rsidRDefault="00A81CBB" w:rsidP="00107249">
      <w:pPr>
        <w:numPr>
          <w:ilvl w:val="0"/>
          <w:numId w:val="78"/>
        </w:numPr>
        <w:tabs>
          <w:tab w:val="left" w:pos="26"/>
        </w:tabs>
        <w:jc w:val="lowKashida"/>
        <w:rPr>
          <w:b/>
          <w:bCs/>
          <w:sz w:val="32"/>
          <w:lang w:bidi="ar-SY"/>
        </w:rPr>
      </w:pPr>
      <w:r w:rsidRPr="00F139A7">
        <w:rPr>
          <w:rFonts w:hint="cs"/>
          <w:b/>
          <w:bCs/>
          <w:sz w:val="32"/>
          <w:rtl/>
          <w:lang w:bidi="ar-SY"/>
        </w:rPr>
        <w:t>رمز المادة.</w:t>
      </w:r>
    </w:p>
    <w:p w:rsidR="00A81CBB" w:rsidRPr="00F139A7" w:rsidRDefault="00A81CBB" w:rsidP="00107249">
      <w:pPr>
        <w:numPr>
          <w:ilvl w:val="0"/>
          <w:numId w:val="78"/>
        </w:numPr>
        <w:tabs>
          <w:tab w:val="left" w:pos="26"/>
        </w:tabs>
        <w:jc w:val="lowKashida"/>
        <w:rPr>
          <w:b/>
          <w:bCs/>
          <w:sz w:val="32"/>
          <w:lang w:bidi="ar-SY"/>
        </w:rPr>
      </w:pPr>
      <w:r w:rsidRPr="00F139A7">
        <w:rPr>
          <w:rFonts w:hint="cs"/>
          <w:b/>
          <w:bCs/>
          <w:sz w:val="32"/>
          <w:rtl/>
          <w:lang w:bidi="ar-SY"/>
        </w:rPr>
        <w:t>اسم المادة.</w:t>
      </w:r>
    </w:p>
    <w:p w:rsidR="00A81CBB" w:rsidRPr="00F139A7" w:rsidRDefault="00A81CBB" w:rsidP="00107249">
      <w:pPr>
        <w:numPr>
          <w:ilvl w:val="0"/>
          <w:numId w:val="78"/>
        </w:numPr>
        <w:tabs>
          <w:tab w:val="left" w:pos="26"/>
        </w:tabs>
        <w:jc w:val="lowKashida"/>
        <w:rPr>
          <w:b/>
          <w:bCs/>
          <w:sz w:val="32"/>
          <w:rtl/>
          <w:lang w:bidi="ar-SY"/>
        </w:rPr>
      </w:pPr>
      <w:r w:rsidRPr="00F139A7">
        <w:rPr>
          <w:rFonts w:hint="cs"/>
          <w:b/>
          <w:bCs/>
          <w:sz w:val="32"/>
          <w:rtl/>
          <w:lang w:bidi="ar-SY"/>
        </w:rPr>
        <w:t>رمز الفهرس ثم اسم المادة.</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العملة, المعادل: </w:t>
      </w:r>
      <w:r w:rsidRPr="00F139A7">
        <w:rPr>
          <w:rFonts w:hint="cs"/>
          <w:sz w:val="32"/>
          <w:rtl/>
          <w:lang w:bidi="ar-SY"/>
        </w:rPr>
        <w:t>نحدد في هذا الحقل العملة التي سيتم عرض التقرير من خلالها ومعادل هذه العملة بالنسبة للعملة الأساسية.</w:t>
      </w:r>
    </w:p>
    <w:p w:rsidR="00A81CBB" w:rsidRPr="00F139A7" w:rsidRDefault="00A81CBB" w:rsidP="00A81CBB">
      <w:pPr>
        <w:tabs>
          <w:tab w:val="left" w:pos="26"/>
        </w:tabs>
        <w:jc w:val="lowKashida"/>
        <w:rPr>
          <w:sz w:val="32"/>
          <w:rtl/>
          <w:lang w:bidi="ar-SY"/>
        </w:rPr>
      </w:pPr>
      <w:r w:rsidRPr="00F139A7">
        <w:rPr>
          <w:rFonts w:hint="cs"/>
          <w:b/>
          <w:bCs/>
          <w:sz w:val="32"/>
          <w:rtl/>
          <w:lang w:bidi="ar-SY"/>
        </w:rPr>
        <w:t>حقول المادة:</w:t>
      </w:r>
      <w:r w:rsidRPr="00F139A7">
        <w:rPr>
          <w:rFonts w:hint="cs"/>
          <w:sz w:val="32"/>
          <w:rtl/>
          <w:lang w:bidi="ar-SY"/>
        </w:rPr>
        <w:t xml:space="preserve"> يمكننا من خلال هذا الشريط أن نختار الحقول التي ستظهر في هذا التقرير والتي يتم جلبها من بطاقة المادة.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خيارات: </w:t>
      </w:r>
      <w:r w:rsidRPr="00F139A7">
        <w:rPr>
          <w:rFonts w:hint="cs"/>
          <w:sz w:val="32"/>
          <w:rtl/>
          <w:lang w:bidi="ar-SY"/>
        </w:rPr>
        <w:t>يحوي شريط خيارات على الخيارات التالية:</w:t>
      </w:r>
    </w:p>
    <w:p w:rsidR="00A81CBB" w:rsidRPr="00F139A7" w:rsidRDefault="00A81CBB" w:rsidP="00107249">
      <w:pPr>
        <w:numPr>
          <w:ilvl w:val="0"/>
          <w:numId w:val="42"/>
        </w:numPr>
        <w:tabs>
          <w:tab w:val="clear" w:pos="720"/>
          <w:tab w:val="left" w:pos="26"/>
          <w:tab w:val="num" w:pos="374"/>
        </w:tabs>
        <w:ind w:left="374"/>
        <w:jc w:val="lowKashida"/>
        <w:rPr>
          <w:b/>
          <w:bCs/>
          <w:sz w:val="32"/>
          <w:lang w:bidi="ar-SY"/>
        </w:rPr>
      </w:pPr>
      <w:r w:rsidRPr="00F139A7">
        <w:rPr>
          <w:rFonts w:hint="cs"/>
          <w:b/>
          <w:bCs/>
          <w:sz w:val="32"/>
          <w:rtl/>
          <w:lang w:bidi="ar-SY"/>
        </w:rPr>
        <w:t>إظهار المسلسل:</w:t>
      </w:r>
      <w:r w:rsidRPr="00F139A7">
        <w:rPr>
          <w:rFonts w:hint="cs"/>
          <w:sz w:val="32"/>
          <w:rtl/>
          <w:lang w:bidi="ar-SY"/>
        </w:rPr>
        <w:t xml:space="preserve"> عند تفعيل هذا الخيار يتم إظهار رقم متسلسل للأسطر الظاهرة في هذا التقرير.</w:t>
      </w:r>
    </w:p>
    <w:p w:rsidR="00A81CBB" w:rsidRPr="00F139A7" w:rsidRDefault="00A81CBB" w:rsidP="00107249">
      <w:pPr>
        <w:numPr>
          <w:ilvl w:val="0"/>
          <w:numId w:val="42"/>
        </w:numPr>
        <w:tabs>
          <w:tab w:val="clear" w:pos="720"/>
          <w:tab w:val="left" w:pos="26"/>
          <w:tab w:val="num" w:pos="374"/>
        </w:tabs>
        <w:ind w:left="374"/>
        <w:jc w:val="lowKashida"/>
        <w:rPr>
          <w:b/>
          <w:bCs/>
          <w:sz w:val="32"/>
          <w:lang w:bidi="ar-SY"/>
        </w:rPr>
      </w:pPr>
      <w:r w:rsidRPr="00F139A7">
        <w:rPr>
          <w:rFonts w:hint="cs"/>
          <w:b/>
          <w:bCs/>
          <w:sz w:val="32"/>
          <w:rtl/>
          <w:lang w:bidi="ar-SY"/>
        </w:rPr>
        <w:t xml:space="preserve">الفواتير المثبتة: </w:t>
      </w:r>
      <w:r w:rsidRPr="00F139A7">
        <w:rPr>
          <w:rFonts w:hint="cs"/>
          <w:sz w:val="32"/>
          <w:rtl/>
          <w:lang w:bidi="ar-SY"/>
        </w:rPr>
        <w:t>عند تفعيل هذا الخيار يتم عرض الحركة الشهرية للمواد من الفواتير المثبتة.</w:t>
      </w:r>
    </w:p>
    <w:p w:rsidR="00A81CBB" w:rsidRPr="00F139A7" w:rsidRDefault="00A81CBB" w:rsidP="00107249">
      <w:pPr>
        <w:numPr>
          <w:ilvl w:val="0"/>
          <w:numId w:val="42"/>
        </w:numPr>
        <w:tabs>
          <w:tab w:val="clear" w:pos="720"/>
          <w:tab w:val="left" w:pos="26"/>
          <w:tab w:val="num" w:pos="374"/>
        </w:tabs>
        <w:ind w:left="374"/>
        <w:jc w:val="lowKashida"/>
        <w:rPr>
          <w:b/>
          <w:bCs/>
          <w:sz w:val="32"/>
          <w:lang w:bidi="ar-SY"/>
        </w:rPr>
      </w:pPr>
      <w:r w:rsidRPr="00F139A7">
        <w:rPr>
          <w:rFonts w:hint="cs"/>
          <w:b/>
          <w:bCs/>
          <w:sz w:val="32"/>
          <w:rtl/>
          <w:lang w:bidi="ar-SY"/>
        </w:rPr>
        <w:t xml:space="preserve">الفواتير غير المثبتة: </w:t>
      </w:r>
      <w:r w:rsidRPr="00F139A7">
        <w:rPr>
          <w:rFonts w:hint="cs"/>
          <w:sz w:val="32"/>
          <w:rtl/>
          <w:lang w:bidi="ar-SY"/>
        </w:rPr>
        <w:t>عند تفعيل هذا الخيار يتم عرض الحركة الشهرية للمواد من الفواتير غير المثبتة.</w:t>
      </w:r>
    </w:p>
    <w:p w:rsidR="00A81CBB" w:rsidRPr="00F139A7" w:rsidRDefault="00A81CBB" w:rsidP="00107249">
      <w:pPr>
        <w:numPr>
          <w:ilvl w:val="0"/>
          <w:numId w:val="42"/>
        </w:numPr>
        <w:tabs>
          <w:tab w:val="clear" w:pos="720"/>
          <w:tab w:val="left" w:pos="26"/>
          <w:tab w:val="num" w:pos="374"/>
        </w:tabs>
        <w:ind w:left="374"/>
        <w:jc w:val="lowKashida"/>
        <w:rPr>
          <w:b/>
          <w:bCs/>
          <w:sz w:val="32"/>
          <w:lang w:bidi="ar-SY"/>
        </w:rPr>
      </w:pPr>
      <w:r w:rsidRPr="00F139A7">
        <w:rPr>
          <w:rFonts w:hint="cs"/>
          <w:b/>
          <w:bCs/>
          <w:sz w:val="32"/>
          <w:rtl/>
          <w:lang w:bidi="ar-SY"/>
        </w:rPr>
        <w:t xml:space="preserve">إظهار الكمية: </w:t>
      </w:r>
      <w:r w:rsidRPr="00F139A7">
        <w:rPr>
          <w:rFonts w:hint="cs"/>
          <w:sz w:val="32"/>
          <w:rtl/>
          <w:lang w:bidi="ar-SY"/>
        </w:rPr>
        <w:t>عند تفعيل هذا الخيار يتم إظهار حقل الكمية والذي يعبر عن الحركة الشهرية للمادة بالكمية.</w:t>
      </w:r>
    </w:p>
    <w:p w:rsidR="00A81CBB" w:rsidRPr="00F139A7" w:rsidRDefault="00A81CBB" w:rsidP="00107249">
      <w:pPr>
        <w:numPr>
          <w:ilvl w:val="0"/>
          <w:numId w:val="42"/>
        </w:numPr>
        <w:tabs>
          <w:tab w:val="clear" w:pos="720"/>
          <w:tab w:val="left" w:pos="26"/>
          <w:tab w:val="num" w:pos="374"/>
        </w:tabs>
        <w:ind w:left="374"/>
        <w:jc w:val="lowKashida"/>
        <w:rPr>
          <w:sz w:val="32"/>
          <w:lang w:bidi="ar-SY"/>
        </w:rPr>
      </w:pPr>
      <w:r w:rsidRPr="00F139A7">
        <w:rPr>
          <w:rFonts w:cstheme="minorHAnsi" w:hint="cs"/>
          <w:b/>
          <w:bCs/>
          <w:sz w:val="32"/>
          <w:rtl/>
          <w:lang w:bidi="ar-SY"/>
        </w:rPr>
        <w:t xml:space="preserve">إظهار القيمة: </w:t>
      </w:r>
      <w:r w:rsidRPr="00F139A7">
        <w:rPr>
          <w:rFonts w:cstheme="minorHAnsi" w:hint="cs"/>
          <w:sz w:val="32"/>
          <w:rtl/>
          <w:lang w:bidi="ar-SY"/>
        </w:rPr>
        <w:t>عند تفعيل هذا الخيار يتم إظهار حقل القيمة والذي يعبر عن الحركة الشهرية للمادة</w:t>
      </w:r>
      <w:r w:rsidRPr="00F139A7">
        <w:rPr>
          <w:rFonts w:hint="cs"/>
          <w:sz w:val="32"/>
          <w:rtl/>
          <w:lang w:bidi="ar-SY"/>
        </w:rPr>
        <w:t xml:space="preserve"> بالقيمة.</w:t>
      </w:r>
    </w:p>
    <w:p w:rsidR="00A81CBB" w:rsidRPr="00F139A7" w:rsidRDefault="00A81CBB" w:rsidP="00107249">
      <w:pPr>
        <w:numPr>
          <w:ilvl w:val="0"/>
          <w:numId w:val="42"/>
        </w:numPr>
        <w:tabs>
          <w:tab w:val="clear" w:pos="720"/>
          <w:tab w:val="left" w:pos="26"/>
          <w:tab w:val="num" w:pos="374"/>
        </w:tabs>
        <w:ind w:left="374"/>
        <w:jc w:val="lowKashida"/>
        <w:rPr>
          <w:sz w:val="32"/>
          <w:lang w:bidi="ar-SY"/>
        </w:rPr>
      </w:pPr>
      <w:r w:rsidRPr="00F139A7">
        <w:rPr>
          <w:rFonts w:cstheme="minorHAnsi" w:hint="cs"/>
          <w:b/>
          <w:bCs/>
          <w:sz w:val="32"/>
          <w:rtl/>
          <w:lang w:bidi="ar-SY"/>
        </w:rPr>
        <w:t xml:space="preserve">إظهار الفترات الفارغة: </w:t>
      </w:r>
      <w:r w:rsidRPr="00F139A7">
        <w:rPr>
          <w:rFonts w:cstheme="minorHAnsi" w:hint="cs"/>
          <w:sz w:val="32"/>
          <w:rtl/>
          <w:lang w:bidi="ar-SY"/>
        </w:rPr>
        <w:t>عند تفعيل هذا الخيار تظهر الفترات التي لم يتم فيها أي حركة أما عند عدم تفعيل هذا الخيار فيتم إخفاء هذه الفترات.</w:t>
      </w:r>
    </w:p>
    <w:p w:rsidR="00A81CBB" w:rsidRPr="00F139A7" w:rsidRDefault="00A81CBB" w:rsidP="00107249">
      <w:pPr>
        <w:numPr>
          <w:ilvl w:val="0"/>
          <w:numId w:val="42"/>
        </w:numPr>
        <w:tabs>
          <w:tab w:val="clear" w:pos="720"/>
          <w:tab w:val="left" w:pos="26"/>
          <w:tab w:val="num" w:pos="374"/>
        </w:tabs>
        <w:ind w:left="374"/>
        <w:jc w:val="lowKashida"/>
        <w:rPr>
          <w:b/>
          <w:bCs/>
          <w:sz w:val="32"/>
          <w:lang w:bidi="ar-SY"/>
        </w:rPr>
      </w:pPr>
      <w:r w:rsidRPr="00F139A7">
        <w:rPr>
          <w:rFonts w:hint="cs"/>
          <w:b/>
          <w:bCs/>
          <w:sz w:val="32"/>
          <w:rtl/>
          <w:lang w:bidi="ar-SY"/>
        </w:rPr>
        <w:t xml:space="preserve">إظهار الهدية: </w:t>
      </w:r>
      <w:r w:rsidRPr="00F139A7">
        <w:rPr>
          <w:rFonts w:hint="cs"/>
          <w:sz w:val="32"/>
          <w:rtl/>
          <w:lang w:bidi="ar-SY"/>
        </w:rPr>
        <w:t>عند تفعيل هذا الخيار يتم فصل الكمية الواردة في الفاتورة في حقل الهدية عن الكمية الواردة في حقل الكمية الأساسي.</w:t>
      </w:r>
    </w:p>
    <w:p w:rsidR="00A81CBB" w:rsidRPr="00F139A7" w:rsidRDefault="00A81CBB" w:rsidP="00107249">
      <w:pPr>
        <w:numPr>
          <w:ilvl w:val="0"/>
          <w:numId w:val="42"/>
        </w:numPr>
        <w:tabs>
          <w:tab w:val="clear" w:pos="720"/>
          <w:tab w:val="left" w:pos="26"/>
          <w:tab w:val="num" w:pos="374"/>
        </w:tabs>
        <w:ind w:left="374"/>
        <w:jc w:val="lowKashida"/>
        <w:rPr>
          <w:b/>
          <w:bCs/>
          <w:sz w:val="32"/>
          <w:lang w:bidi="ar-SY"/>
        </w:rPr>
      </w:pPr>
      <w:r w:rsidRPr="00F139A7">
        <w:rPr>
          <w:rFonts w:hint="cs"/>
          <w:b/>
          <w:bCs/>
          <w:sz w:val="32"/>
          <w:rtl/>
          <w:lang w:bidi="ar-SY"/>
        </w:rPr>
        <w:t>عدم اعتبار ضريبة القيمة المضافة:</w:t>
      </w:r>
      <w:r w:rsidRPr="00F139A7">
        <w:rPr>
          <w:rFonts w:hint="cs"/>
          <w:sz w:val="32"/>
          <w:rtl/>
          <w:lang w:bidi="ar-SY"/>
        </w:rPr>
        <w:t xml:space="preserve"> عند تفعيل هذا الخيار لا يتم أخذ الضريبة على القيمة المضافة بعين الاعتبار عند حساب القيمة.</w:t>
      </w:r>
    </w:p>
    <w:p w:rsidR="00A81CBB" w:rsidRPr="00F139A7" w:rsidRDefault="00A81CBB" w:rsidP="00107249">
      <w:pPr>
        <w:numPr>
          <w:ilvl w:val="0"/>
          <w:numId w:val="42"/>
        </w:numPr>
        <w:tabs>
          <w:tab w:val="clear" w:pos="720"/>
          <w:tab w:val="left" w:pos="26"/>
          <w:tab w:val="num" w:pos="374"/>
        </w:tabs>
        <w:ind w:left="374"/>
        <w:jc w:val="lowKashida"/>
        <w:rPr>
          <w:b/>
          <w:bCs/>
          <w:sz w:val="32"/>
          <w:lang w:bidi="ar-SY"/>
        </w:rPr>
      </w:pPr>
      <w:r w:rsidRPr="00F139A7">
        <w:rPr>
          <w:rFonts w:hint="cs"/>
          <w:b/>
          <w:bCs/>
          <w:sz w:val="32"/>
          <w:rtl/>
          <w:lang w:bidi="ar-SY"/>
        </w:rPr>
        <w:t xml:space="preserve">دمج رمز المادة مع المادة: </w:t>
      </w:r>
      <w:r w:rsidRPr="00F139A7">
        <w:rPr>
          <w:rFonts w:hint="cs"/>
          <w:sz w:val="32"/>
          <w:rtl/>
          <w:lang w:bidi="ar-SY"/>
        </w:rPr>
        <w:t>عند تفعيل هذا الخيار يتم دمج رمز المادة واسم المادة وإظهارهما في حقل واحد في التقرير.</w:t>
      </w:r>
    </w:p>
    <w:p w:rsidR="00A81CBB" w:rsidRPr="00F139A7" w:rsidRDefault="00A81CBB" w:rsidP="000935FA">
      <w:pPr>
        <w:numPr>
          <w:ilvl w:val="0"/>
          <w:numId w:val="42"/>
        </w:numPr>
        <w:tabs>
          <w:tab w:val="clear" w:pos="720"/>
          <w:tab w:val="left" w:pos="26"/>
          <w:tab w:val="num" w:pos="374"/>
        </w:tabs>
        <w:ind w:left="374"/>
        <w:jc w:val="lowKashida"/>
        <w:rPr>
          <w:b/>
          <w:bCs/>
          <w:sz w:val="32"/>
          <w:lang w:bidi="ar-SY"/>
        </w:rPr>
      </w:pPr>
      <w:r w:rsidRPr="00F139A7">
        <w:rPr>
          <w:rFonts w:hint="cs"/>
          <w:b/>
          <w:bCs/>
          <w:sz w:val="32"/>
          <w:rtl/>
          <w:lang w:bidi="ar-SY"/>
        </w:rPr>
        <w:lastRenderedPageBreak/>
        <w:t xml:space="preserve">الفترة: </w:t>
      </w:r>
      <w:r w:rsidRPr="00F139A7">
        <w:rPr>
          <w:rFonts w:hint="cs"/>
          <w:sz w:val="32"/>
          <w:rtl/>
          <w:lang w:bidi="ar-SY"/>
        </w:rPr>
        <w:t xml:space="preserve">يتيح لنا هذا الخيار أن نحدد الفترات التي ستظهر في هذا التقرير فلا يلزمنا برنامج </w:t>
      </w:r>
      <w:r w:rsidR="000935FA">
        <w:rPr>
          <w:rFonts w:hint="cs"/>
          <w:sz w:val="32"/>
          <w:rtl/>
          <w:lang w:bidi="ar-SY"/>
        </w:rPr>
        <w:t>تراست</w:t>
      </w:r>
      <w:r w:rsidRPr="00F139A7">
        <w:rPr>
          <w:rFonts w:hint="cs"/>
          <w:sz w:val="32"/>
          <w:rtl/>
          <w:lang w:bidi="ar-SY"/>
        </w:rPr>
        <w:t xml:space="preserve"> </w:t>
      </w:r>
      <w:r w:rsidR="000935FA">
        <w:rPr>
          <w:rFonts w:hint="cs"/>
          <w:sz w:val="32"/>
          <w:rtl/>
          <w:lang w:bidi="ar-SY"/>
        </w:rPr>
        <w:t xml:space="preserve">جروب </w:t>
      </w:r>
      <w:r w:rsidRPr="00F139A7">
        <w:rPr>
          <w:rFonts w:hint="cs"/>
          <w:sz w:val="32"/>
          <w:rtl/>
          <w:lang w:bidi="ar-SY"/>
        </w:rPr>
        <w:t>أن يتم عرض التقرير على أساس فترات شهرية بل يمكننا أن نحدد الفترات على أساس يومي أو أسبوعي أو شهري.</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أنوع الفواتير: </w:t>
      </w:r>
      <w:r w:rsidRPr="00F139A7">
        <w:rPr>
          <w:rFonts w:hint="cs"/>
          <w:sz w:val="32"/>
          <w:rtl/>
          <w:lang w:bidi="ar-SY"/>
        </w:rPr>
        <w:t>نحدد من خلال هذا الشريط أنواع الفواتير المطلوبة في هذا التقرير. فمثلاً نحدد فاتورة المبيع فقط فيتم عرض الحركة الشهرية للمبيعات أو نحدد فاتورة الشراء فقط فيتم عرض الحركة الشهرية للمشتريات فقط.</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jc w:val="lowKashida"/>
        <w:rPr>
          <w:sz w:val="32"/>
          <w:rtl/>
          <w:lang w:bidi="ar-SY"/>
        </w:rPr>
      </w:pPr>
      <w:r w:rsidRPr="00F139A7">
        <w:rPr>
          <w:rFonts w:hint="cs"/>
          <w:sz w:val="32"/>
          <w:rtl/>
          <w:lang w:bidi="ar-SY"/>
        </w:rPr>
        <w:t>والشكل التالي يعطينا مثالاً عن كيفية ظهور هذا التقرير:</w:t>
      </w:r>
    </w:p>
    <w:p w:rsidR="00A81CBB" w:rsidRPr="00F139A7" w:rsidRDefault="00A81CBB" w:rsidP="00A81CBB">
      <w:pPr>
        <w:tabs>
          <w:tab w:val="left" w:pos="26"/>
        </w:tabs>
        <w:spacing w:before="100" w:beforeAutospacing="1" w:after="100" w:afterAutospacing="1"/>
        <w:ind w:left="-483"/>
        <w:jc w:val="center"/>
        <w:rPr>
          <w:sz w:val="32"/>
          <w:rtl/>
          <w:lang w:bidi="ar-SY"/>
        </w:rPr>
      </w:pPr>
      <w:r w:rsidRPr="00F139A7">
        <w:rPr>
          <w:rFonts w:hint="cs"/>
          <w:noProof/>
          <w:sz w:val="32"/>
        </w:rPr>
        <w:drawing>
          <wp:inline distT="0" distB="0" distL="0" distR="0" wp14:anchorId="543B66FC" wp14:editId="05EAB5A8">
            <wp:extent cx="4496400" cy="2811600"/>
            <wp:effectExtent l="0" t="0" r="0" b="8255"/>
            <wp:docPr id="1963" name="صورة 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17"/>
                    <a:srcRect/>
                    <a:stretch>
                      <a:fillRect/>
                    </a:stretch>
                  </pic:blipFill>
                  <pic:spPr bwMode="auto">
                    <a:xfrm>
                      <a:off x="0" y="0"/>
                      <a:ext cx="4496400" cy="2811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lastRenderedPageBreak/>
        <w:t>أمثلة عملية عن المعلومات التي يمكن استخلاصها من تقرير الحركة الشهرية للمواد: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الحركة الشهرية لمبيعات فهرس الألبسة خلال الأشهر الستة الأولى بالقيمة أو بالكمية أو بالاثنتين معاً.</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الحركة اليومية لمبيعات فهرس الألبسة ضمن الأسبوع الأول من شهر تموز بالقيمة أو بالكمية أو بالاثنتين معاً.</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 xml:space="preserve">الحركة الشهرية للمواد مع الأخذ بعين الاعتبار أن يكون نوع التقرير إحصائي أي أن يتم جمع الإدخالات مع </w:t>
      </w:r>
      <w:proofErr w:type="spellStart"/>
      <w:r w:rsidRPr="00F139A7">
        <w:rPr>
          <w:rFonts w:hint="cs"/>
          <w:sz w:val="32"/>
          <w:rtl/>
          <w:lang w:bidi="ar-SY"/>
        </w:rPr>
        <w:t>الإخراجات</w:t>
      </w:r>
      <w:proofErr w:type="spellEnd"/>
      <w:r w:rsidRPr="00F139A7">
        <w:rPr>
          <w:rFonts w:hint="cs"/>
          <w:sz w:val="32"/>
          <w:rtl/>
          <w:lang w:bidi="ar-SY"/>
        </w:rPr>
        <w:t>.</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الحركة الأسبوعية لمشتريات المواد من ضمن الفواتير المثبتة فقط.</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الحركة الشهرية لمبيعات المواد والتي قام ببيعها مندوب المبيعات عماد.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الحركة الشهرية لمبيعات فهرس الأدوات المنزلية والتي تم بيعها من مستودع الصالة الرئيسية.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الحركة الشهرية لمبيعات المواد للزبون طارق.</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الحركة الشهرية لمشتريات المواد وذلك من الفواتير التي يحوي بيانها عبارة "شحن شركة الشام".</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الحركة الشهرية لمبيعات المواد والتي يحوي اسمها كلمة "شاشة".</w:t>
      </w:r>
    </w:p>
    <w:p w:rsidR="00A81CBB" w:rsidRPr="00F139A7" w:rsidRDefault="00A81CBB" w:rsidP="00A81CBB">
      <w:pPr>
        <w:bidi w:val="0"/>
        <w:rPr>
          <w:sz w:val="32"/>
          <w:lang w:bidi="ar-SY"/>
        </w:rPr>
      </w:pPr>
      <w:r w:rsidRPr="00F139A7">
        <w:rPr>
          <w:sz w:val="32"/>
          <w:lang w:bidi="ar-SY"/>
        </w:rPr>
        <w:br w:type="page"/>
      </w:r>
    </w:p>
    <w:p w:rsidR="00A81CBB" w:rsidRPr="00F139A7" w:rsidRDefault="00767082" w:rsidP="00767082">
      <w:pPr>
        <w:pStyle w:val="2"/>
        <w:rPr>
          <w:sz w:val="32"/>
          <w:lang w:bidi="ar-SY"/>
        </w:rPr>
      </w:pPr>
      <w:bookmarkStart w:id="198" w:name="_Toc362962086"/>
      <w:r w:rsidRPr="00F139A7">
        <w:rPr>
          <w:rFonts w:hint="cs"/>
          <w:b w:val="0"/>
          <w:bCs w:val="0"/>
          <w:i w:val="0"/>
          <w:rtl/>
          <w:lang w:bidi="ar-SY"/>
        </w:rPr>
        <w:lastRenderedPageBreak/>
        <w:t>6-</w:t>
      </w:r>
      <w:r w:rsidRPr="00F139A7">
        <w:rPr>
          <w:rFonts w:hint="cs"/>
          <w:rtl/>
          <w:lang w:bidi="ar-SY"/>
        </w:rPr>
        <w:t xml:space="preserve"> </w:t>
      </w:r>
      <w:r w:rsidR="00A81CBB" w:rsidRPr="00F139A7">
        <w:rPr>
          <w:rFonts w:hint="cs"/>
          <w:rtl/>
          <w:lang w:bidi="ar-SY"/>
        </w:rPr>
        <w:t>تقرير حركة العملاء حسب المواد:</w:t>
      </w:r>
      <w:bookmarkEnd w:id="198"/>
    </w:p>
    <w:p w:rsidR="00A81CBB" w:rsidRPr="00F139A7" w:rsidRDefault="00A81CBB" w:rsidP="000935FA">
      <w:pPr>
        <w:ind w:left="-20"/>
        <w:jc w:val="lowKashida"/>
        <w:rPr>
          <w:sz w:val="32"/>
          <w:rtl/>
          <w:lang w:bidi="ar-SY"/>
        </w:rPr>
      </w:pPr>
      <w:r w:rsidRPr="00F139A7">
        <w:rPr>
          <w:rFonts w:hint="cs"/>
          <w:sz w:val="32"/>
          <w:rtl/>
          <w:lang w:bidi="ar-SY"/>
        </w:rPr>
        <w:t xml:space="preserve">يعتبر هذا التقرير من التقارير الفريدة والهامة جداً في برنامج </w:t>
      </w:r>
      <w:r w:rsidR="000935FA">
        <w:rPr>
          <w:rFonts w:hint="cs"/>
          <w:sz w:val="32"/>
          <w:rtl/>
          <w:lang w:bidi="ar-SY"/>
        </w:rPr>
        <w:t>تراست</w:t>
      </w:r>
      <w:r w:rsidR="000935FA" w:rsidRPr="00F139A7">
        <w:rPr>
          <w:rFonts w:hint="cs"/>
          <w:sz w:val="32"/>
          <w:rtl/>
          <w:lang w:bidi="ar-SY"/>
        </w:rPr>
        <w:t xml:space="preserve"> </w:t>
      </w:r>
      <w:r w:rsidRPr="00F139A7">
        <w:rPr>
          <w:rFonts w:hint="cs"/>
          <w:sz w:val="32"/>
          <w:rtl/>
          <w:lang w:bidi="ar-SY"/>
        </w:rPr>
        <w:t xml:space="preserve">وتأتي فرادة وخصوصية هذا التقرير من طبيعته </w:t>
      </w:r>
      <w:proofErr w:type="spellStart"/>
      <w:r w:rsidRPr="00F139A7">
        <w:rPr>
          <w:rFonts w:hint="cs"/>
          <w:sz w:val="32"/>
          <w:rtl/>
          <w:lang w:bidi="ar-SY"/>
        </w:rPr>
        <w:t>التقاطعية</w:t>
      </w:r>
      <w:proofErr w:type="spellEnd"/>
      <w:r w:rsidRPr="00F139A7">
        <w:rPr>
          <w:rFonts w:hint="cs"/>
          <w:sz w:val="32"/>
          <w:rtl/>
          <w:lang w:bidi="ar-SY"/>
        </w:rPr>
        <w:t xml:space="preserve"> حيث أنه يقاطع وبشكل واضح جداً بين معلومات العميل ومعلومات المواد, فأسطر هذا التقرير عبارة عن العملاء سواء كانوا زبائن أو موردين وأعمدة هذا التقرير عبارة عن المواد, وبذلك فإنه يعطينا معلومات واضحة وتجميعية عن حركة المواد. يتم هذا التجميع بناء على العملاء الذين تحركت عليهم هذه المواد وذلك ضمن شروط مرنة وواسعة جداً يمكن للمستخدم التحكم بها وصولاً للتقرير المطلوب. عند الضغط على تقرير "حركة العملاء حسب المواد" من قائمة التقارير تظهر نافذة شروط التقرير والتي تحوي كما هو واضح في الشكل التالي على الحقول التالية:</w:t>
      </w:r>
    </w:p>
    <w:p w:rsidR="00A81CBB" w:rsidRPr="00F139A7" w:rsidRDefault="00A81CBB" w:rsidP="00A81CBB">
      <w:pPr>
        <w:spacing w:before="100" w:beforeAutospacing="1" w:after="100" w:afterAutospacing="1"/>
        <w:ind w:left="-199"/>
        <w:jc w:val="center"/>
        <w:rPr>
          <w:sz w:val="32"/>
          <w:lang w:bidi="ar-SY"/>
        </w:rPr>
      </w:pPr>
      <w:r w:rsidRPr="00F139A7">
        <w:rPr>
          <w:noProof/>
          <w:sz w:val="32"/>
        </w:rPr>
        <w:drawing>
          <wp:inline distT="0" distB="0" distL="0" distR="0" wp14:anchorId="184794EC" wp14:editId="0D28DFA1">
            <wp:extent cx="5370676" cy="4657319"/>
            <wp:effectExtent l="0" t="0" r="1905" b="0"/>
            <wp:docPr id="196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318">
                      <a:extLst>
                        <a:ext uri="{28A0092B-C50C-407E-A947-70E740481C1C}">
                          <a14:useLocalDpi xmlns:a14="http://schemas.microsoft.com/office/drawing/2010/main" val="0"/>
                        </a:ext>
                      </a:extLst>
                    </a:blip>
                    <a:stretch>
                      <a:fillRect/>
                    </a:stretch>
                  </pic:blipFill>
                  <pic:spPr bwMode="auto">
                    <a:xfrm>
                      <a:off x="0" y="0"/>
                      <a:ext cx="5370676" cy="4657319"/>
                    </a:xfrm>
                    <a:prstGeom prst="rect">
                      <a:avLst/>
                    </a:prstGeom>
                    <a:noFill/>
                    <a:ln w="9525">
                      <a:noFill/>
                      <a:miter lim="800000"/>
                      <a:headEnd/>
                      <a:tailEnd/>
                    </a:ln>
                  </pic:spPr>
                </pic:pic>
              </a:graphicData>
            </a:graphic>
          </wp:inline>
        </w:drawing>
      </w:r>
    </w:p>
    <w:p w:rsidR="00A81CBB" w:rsidRPr="00F139A7" w:rsidRDefault="00A81CBB" w:rsidP="00A81CBB">
      <w:pPr>
        <w:ind w:left="-199"/>
        <w:rPr>
          <w:b/>
          <w:bCs/>
          <w:sz w:val="32"/>
          <w:lang w:bidi="ar-SY"/>
        </w:rPr>
      </w:pPr>
      <w:r w:rsidRPr="00F139A7">
        <w:rPr>
          <w:rFonts w:hint="cs"/>
          <w:b/>
          <w:bCs/>
          <w:sz w:val="32"/>
          <w:rtl/>
          <w:lang w:bidi="ar-SY"/>
        </w:rPr>
        <w:t>شروط العملاء:</w:t>
      </w:r>
    </w:p>
    <w:p w:rsidR="00A81CBB" w:rsidRPr="00F139A7" w:rsidRDefault="00A81CBB" w:rsidP="00A81CBB">
      <w:pPr>
        <w:ind w:left="-58"/>
        <w:jc w:val="both"/>
        <w:rPr>
          <w:b/>
          <w:bCs/>
          <w:sz w:val="32"/>
          <w:rtl/>
          <w:lang w:bidi="ar-SY"/>
        </w:rPr>
      </w:pPr>
      <w:r w:rsidRPr="00F139A7">
        <w:rPr>
          <w:rFonts w:hint="cs"/>
          <w:b/>
          <w:bCs/>
          <w:sz w:val="32"/>
          <w:rtl/>
          <w:lang w:bidi="ar-SY"/>
        </w:rPr>
        <w:t>الحساب:</w:t>
      </w:r>
      <w:r w:rsidRPr="00F139A7">
        <w:rPr>
          <w:rFonts w:hint="cs"/>
          <w:sz w:val="32"/>
          <w:rtl/>
          <w:lang w:bidi="ar-SY"/>
        </w:rPr>
        <w:t xml:space="preserve"> نحدد في هذا الحقل حساب فرعي أو حساب رئيسي كالزبائن أو الموردين .....الخ.</w:t>
      </w:r>
    </w:p>
    <w:p w:rsidR="00A81CBB" w:rsidRPr="00F139A7" w:rsidRDefault="00A81CBB" w:rsidP="00A81CBB">
      <w:pPr>
        <w:ind w:left="-58"/>
        <w:jc w:val="both"/>
        <w:rPr>
          <w:b/>
          <w:bCs/>
          <w:sz w:val="32"/>
          <w:rtl/>
          <w:lang w:bidi="ar-SY"/>
        </w:rPr>
      </w:pPr>
      <w:r w:rsidRPr="00F139A7">
        <w:rPr>
          <w:rFonts w:hint="cs"/>
          <w:b/>
          <w:bCs/>
          <w:sz w:val="32"/>
          <w:rtl/>
          <w:lang w:bidi="ar-SY"/>
        </w:rPr>
        <w:lastRenderedPageBreak/>
        <w:t xml:space="preserve">شروط متقدمة للعميل: </w:t>
      </w:r>
      <w:r w:rsidRPr="00F139A7">
        <w:rPr>
          <w:rFonts w:hint="cs"/>
          <w:sz w:val="32"/>
          <w:rtl/>
          <w:lang w:bidi="ar-SY"/>
        </w:rPr>
        <w:t>نحدد في هذا الحقل شروط متقدمة للعميل بحيث يتم طلب التقرير للعملاء الذين تنطبق عليهم هذه الشروط. وهذه الشروط تتعلق بالحقول الموجودة في بطاقة العميل كالاسم والجوال والهاتف والمدينة...الخ.</w:t>
      </w:r>
    </w:p>
    <w:p w:rsidR="00A81CBB" w:rsidRPr="00F139A7" w:rsidRDefault="00A81CBB" w:rsidP="00A81CBB">
      <w:pPr>
        <w:ind w:left="-58"/>
        <w:jc w:val="both"/>
        <w:rPr>
          <w:b/>
          <w:bCs/>
          <w:sz w:val="32"/>
          <w:rtl/>
          <w:lang w:bidi="ar-SY"/>
        </w:rPr>
      </w:pPr>
      <w:r w:rsidRPr="00F139A7">
        <w:rPr>
          <w:rFonts w:hint="cs"/>
          <w:b/>
          <w:bCs/>
          <w:sz w:val="32"/>
          <w:rtl/>
          <w:lang w:bidi="ar-SY"/>
        </w:rPr>
        <w:t>شروط المواد:</w:t>
      </w:r>
    </w:p>
    <w:p w:rsidR="00A81CBB" w:rsidRPr="00F139A7" w:rsidRDefault="00A81CBB" w:rsidP="00A81CBB">
      <w:pPr>
        <w:ind w:left="-58"/>
        <w:jc w:val="both"/>
        <w:rPr>
          <w:b/>
          <w:bCs/>
          <w:sz w:val="32"/>
          <w:rtl/>
          <w:lang w:bidi="ar-SY"/>
        </w:rPr>
      </w:pPr>
      <w:r w:rsidRPr="00F139A7">
        <w:rPr>
          <w:rFonts w:hint="cs"/>
          <w:b/>
          <w:bCs/>
          <w:sz w:val="32"/>
          <w:rtl/>
          <w:lang w:bidi="ar-SY"/>
        </w:rPr>
        <w:t xml:space="preserve">المادة: </w:t>
      </w:r>
      <w:r w:rsidRPr="00F139A7">
        <w:rPr>
          <w:rFonts w:hint="cs"/>
          <w:sz w:val="32"/>
          <w:rtl/>
          <w:lang w:bidi="ar-SY"/>
        </w:rPr>
        <w:t>نحدد في هذا الحقل مادة فيتم عرض التقرير لهذه المادة فقط.</w:t>
      </w:r>
    </w:p>
    <w:p w:rsidR="00A81CBB" w:rsidRPr="00F139A7" w:rsidRDefault="00A81CBB" w:rsidP="00A81CBB">
      <w:pPr>
        <w:ind w:left="-58"/>
        <w:jc w:val="both"/>
        <w:rPr>
          <w:b/>
          <w:bCs/>
          <w:sz w:val="32"/>
          <w:rtl/>
          <w:lang w:bidi="ar-SY"/>
        </w:rPr>
      </w:pPr>
      <w:r w:rsidRPr="00F139A7">
        <w:rPr>
          <w:rFonts w:hint="cs"/>
          <w:b/>
          <w:bCs/>
          <w:sz w:val="32"/>
          <w:rtl/>
          <w:lang w:bidi="ar-SY"/>
        </w:rPr>
        <w:t xml:space="preserve">فهرس المواد: </w:t>
      </w:r>
      <w:r w:rsidRPr="00F139A7">
        <w:rPr>
          <w:rFonts w:hint="cs"/>
          <w:sz w:val="32"/>
          <w:rtl/>
          <w:lang w:bidi="ar-SY"/>
        </w:rPr>
        <w:t>نحدد في هذا الحقل فهرس للمواد فيتم عرض التقرير للمواد الموجودة في هذا الفهرس.</w:t>
      </w:r>
    </w:p>
    <w:p w:rsidR="00A81CBB" w:rsidRPr="00F139A7" w:rsidRDefault="00A81CBB" w:rsidP="00A81CBB">
      <w:pPr>
        <w:ind w:left="-58"/>
        <w:jc w:val="both"/>
        <w:rPr>
          <w:sz w:val="32"/>
          <w:rtl/>
          <w:lang w:bidi="ar-SY"/>
        </w:rPr>
      </w:pPr>
      <w:r w:rsidRPr="00F139A7">
        <w:rPr>
          <w:noProof/>
        </w:rPr>
        <w:drawing>
          <wp:anchor distT="0" distB="0" distL="114300" distR="114300" simplePos="0" relativeHeight="252029952" behindDoc="1" locked="0" layoutInCell="1" allowOverlap="1" wp14:anchorId="7417D84F" wp14:editId="51D25113">
            <wp:simplePos x="0" y="0"/>
            <wp:positionH relativeFrom="column">
              <wp:posOffset>-38100</wp:posOffset>
            </wp:positionH>
            <wp:positionV relativeFrom="paragraph">
              <wp:posOffset>695960</wp:posOffset>
            </wp:positionV>
            <wp:extent cx="3297555" cy="1507490"/>
            <wp:effectExtent l="0" t="0" r="0" b="0"/>
            <wp:wrapTight wrapText="bothSides">
              <wp:wrapPolygon edited="0">
                <wp:start x="0" y="0"/>
                <wp:lineTo x="0" y="21291"/>
                <wp:lineTo x="21463" y="21291"/>
                <wp:lineTo x="21463" y="0"/>
                <wp:lineTo x="0" y="0"/>
              </wp:wrapPolygon>
            </wp:wrapTight>
            <wp:docPr id="1965" name="صورة 1965" descr="0204- P-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descr="0204- P-207"/>
                    <pic:cNvPicPr>
                      <a:picLocks noChangeAspect="1" noChangeArrowheads="1"/>
                    </pic:cNvPicPr>
                  </pic:nvPicPr>
                  <pic:blipFill>
                    <a:blip r:embed="rId279"/>
                    <a:srcRect/>
                    <a:stretch>
                      <a:fillRect/>
                    </a:stretch>
                  </pic:blipFill>
                  <pic:spPr bwMode="auto">
                    <a:xfrm>
                      <a:off x="0" y="0"/>
                      <a:ext cx="3297555" cy="1507490"/>
                    </a:xfrm>
                    <a:prstGeom prst="rect">
                      <a:avLst/>
                    </a:prstGeom>
                    <a:noFill/>
                    <a:ln w="9525">
                      <a:noFill/>
                      <a:miter lim="800000"/>
                      <a:headEnd/>
                      <a:tailEnd/>
                    </a:ln>
                  </pic:spPr>
                </pic:pic>
              </a:graphicData>
            </a:graphic>
          </wp:anchor>
        </w:drawing>
      </w:r>
      <w:r w:rsidRPr="00F139A7">
        <w:rPr>
          <w:rFonts w:hint="cs"/>
          <w:b/>
          <w:bCs/>
          <w:sz w:val="32"/>
          <w:rtl/>
          <w:lang w:bidi="ar-SY"/>
        </w:rPr>
        <w:t>شروط متقدمة للمادة:</w:t>
      </w:r>
      <w:r w:rsidRPr="00F139A7">
        <w:rPr>
          <w:rFonts w:hint="cs"/>
          <w:sz w:val="32"/>
          <w:rtl/>
          <w:lang w:bidi="ar-SY"/>
        </w:rPr>
        <w:t xml:space="preserve"> يمكننا من خلال هذه الشروط أن نحدد المواد التي يتم أخذها بعين الاعتبار عند طلب هذا التقرير وذلك من خلال المعلومات الموجودة في بطاقة المادة. فمثلاً يمكننا أن نطلب تقرير حركة العملاء حسب المواد للمواد التي قياسها (</w:t>
      </w:r>
      <w:r w:rsidRPr="00F139A7">
        <w:rPr>
          <w:sz w:val="32"/>
          <w:lang w:bidi="ar-SY"/>
        </w:rPr>
        <w:t>M</w:t>
      </w:r>
      <w:r w:rsidRPr="00F139A7">
        <w:rPr>
          <w:rFonts w:hint="cs"/>
          <w:sz w:val="32"/>
          <w:rtl/>
          <w:lang w:bidi="ar-SY"/>
        </w:rPr>
        <w:t>) من خلال وضع شرط متقدم في نافذة الشروط المتقدمة وهو: حقل القياس يساوي (</w:t>
      </w:r>
      <w:r w:rsidRPr="00F139A7">
        <w:rPr>
          <w:sz w:val="32"/>
          <w:lang w:bidi="ar-SY"/>
        </w:rPr>
        <w:t>M</w:t>
      </w:r>
      <w:r w:rsidRPr="00F139A7">
        <w:rPr>
          <w:rFonts w:hint="cs"/>
          <w:sz w:val="32"/>
          <w:rtl/>
          <w:lang w:bidi="ar-SY"/>
        </w:rPr>
        <w:t>) كما في الشكل التالي:</w:t>
      </w:r>
    </w:p>
    <w:p w:rsidR="00A81CBB" w:rsidRPr="00F139A7" w:rsidRDefault="00A81CBB" w:rsidP="00A81CBB">
      <w:pPr>
        <w:ind w:left="-58"/>
        <w:jc w:val="both"/>
        <w:rPr>
          <w:sz w:val="32"/>
          <w:rtl/>
          <w:lang w:bidi="ar-SY"/>
        </w:rPr>
      </w:pPr>
      <w:r w:rsidRPr="00F139A7">
        <w:rPr>
          <w:rFonts w:hint="cs"/>
          <w:b/>
          <w:bCs/>
          <w:sz w:val="32"/>
          <w:rtl/>
          <w:lang w:bidi="ar-SY"/>
        </w:rPr>
        <w:t>الفرع:</w:t>
      </w:r>
      <w:r w:rsidRPr="00F139A7">
        <w:rPr>
          <w:rFonts w:hint="cs"/>
          <w:sz w:val="32"/>
          <w:rtl/>
          <w:lang w:bidi="ar-SY"/>
        </w:rPr>
        <w:t xml:space="preserve"> نحدد في هذا الحقل فرع فيتم عرض التقرير من الفواتير التي تحركت على مستودعات هذا الفرع.</w:t>
      </w:r>
    </w:p>
    <w:p w:rsidR="00A81CBB" w:rsidRPr="00F139A7" w:rsidRDefault="00A81CBB" w:rsidP="00A81CBB">
      <w:pPr>
        <w:ind w:left="-58"/>
        <w:jc w:val="both"/>
        <w:rPr>
          <w:sz w:val="32"/>
          <w:rtl/>
          <w:lang w:bidi="ar-SY"/>
        </w:rPr>
      </w:pPr>
      <w:r w:rsidRPr="00F139A7">
        <w:rPr>
          <w:rFonts w:hint="cs"/>
          <w:b/>
          <w:bCs/>
          <w:sz w:val="32"/>
          <w:rtl/>
          <w:lang w:bidi="ar-SY"/>
        </w:rPr>
        <w:t>المستودع:</w:t>
      </w:r>
      <w:r w:rsidRPr="00F139A7">
        <w:rPr>
          <w:rFonts w:hint="cs"/>
          <w:sz w:val="32"/>
          <w:rtl/>
          <w:lang w:bidi="ar-SY"/>
        </w:rPr>
        <w:t xml:space="preserve"> نحدد في هذا الحقل مستودع فيتم عرض التقرير من الفواتير التي تحركت على هذا المستودع.</w:t>
      </w:r>
    </w:p>
    <w:p w:rsidR="00A81CBB" w:rsidRPr="00F139A7" w:rsidRDefault="00A81CBB" w:rsidP="00A81CBB">
      <w:pPr>
        <w:ind w:left="-58"/>
        <w:jc w:val="both"/>
        <w:rPr>
          <w:b/>
          <w:bCs/>
          <w:sz w:val="32"/>
          <w:rtl/>
          <w:lang w:bidi="ar-SY"/>
        </w:rPr>
      </w:pPr>
      <w:r w:rsidRPr="00F139A7">
        <w:rPr>
          <w:rFonts w:hint="cs"/>
          <w:b/>
          <w:bCs/>
          <w:sz w:val="32"/>
          <w:rtl/>
          <w:lang w:bidi="ar-SY"/>
        </w:rPr>
        <w:t>مركز الكلفة:</w:t>
      </w:r>
      <w:r w:rsidRPr="00F139A7">
        <w:rPr>
          <w:rFonts w:hint="cs"/>
          <w:sz w:val="32"/>
          <w:rtl/>
          <w:lang w:bidi="ar-SY"/>
        </w:rPr>
        <w:t xml:space="preserve"> نحدد في هذا الحقل مركز كلفة فيتم عرض هذا التقرير من الفواتير التي تمت على مركز الكلفة المحدد في هذا الحقل.</w:t>
      </w:r>
    </w:p>
    <w:p w:rsidR="00A81CBB" w:rsidRPr="00F139A7" w:rsidRDefault="00A81CBB" w:rsidP="00A81CBB">
      <w:pPr>
        <w:ind w:left="-58"/>
        <w:jc w:val="both"/>
        <w:rPr>
          <w:sz w:val="32"/>
          <w:rtl/>
          <w:lang w:bidi="ar-SY"/>
        </w:rPr>
      </w:pPr>
      <w:r w:rsidRPr="00F139A7">
        <w:rPr>
          <w:rFonts w:hint="cs"/>
          <w:b/>
          <w:bCs/>
          <w:sz w:val="32"/>
          <w:rtl/>
          <w:lang w:bidi="ar-SY"/>
        </w:rPr>
        <w:t xml:space="preserve">من تاريخ, إلى تاريخ: </w:t>
      </w:r>
      <w:r w:rsidRPr="00F139A7">
        <w:rPr>
          <w:rFonts w:hint="cs"/>
          <w:sz w:val="32"/>
          <w:rtl/>
          <w:lang w:bidi="ar-SY"/>
        </w:rPr>
        <w:t>نحدد في هذين الحقلين مجال زمني للتقرير.</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 xml:space="preserve">الوحدات: </w:t>
      </w:r>
      <w:r w:rsidRPr="00F139A7">
        <w:rPr>
          <w:rFonts w:hint="cs"/>
          <w:sz w:val="32"/>
          <w:rtl/>
          <w:lang w:bidi="ar-SY"/>
        </w:rPr>
        <w:t>ويوجد ضمن الوحدات الخيارات التالية:</w:t>
      </w:r>
    </w:p>
    <w:p w:rsidR="00A81CBB" w:rsidRPr="00F139A7" w:rsidRDefault="00A81CBB" w:rsidP="00107249">
      <w:pPr>
        <w:numPr>
          <w:ilvl w:val="6"/>
          <w:numId w:val="27"/>
        </w:numPr>
        <w:tabs>
          <w:tab w:val="clear" w:pos="5017"/>
          <w:tab w:val="left" w:pos="26"/>
        </w:tabs>
        <w:ind w:left="523"/>
        <w:jc w:val="lowKashida"/>
        <w:rPr>
          <w:b/>
          <w:bCs/>
          <w:sz w:val="32"/>
          <w:lang w:bidi="ar-SY"/>
        </w:rPr>
      </w:pPr>
      <w:r w:rsidRPr="00F139A7">
        <w:rPr>
          <w:rFonts w:hint="cs"/>
          <w:b/>
          <w:bCs/>
          <w:sz w:val="32"/>
          <w:rtl/>
          <w:lang w:bidi="ar-SY"/>
        </w:rPr>
        <w:t>الوحدة الأولى.</w:t>
      </w:r>
    </w:p>
    <w:p w:rsidR="00A81CBB" w:rsidRPr="00F139A7" w:rsidRDefault="00A81CBB" w:rsidP="00107249">
      <w:pPr>
        <w:numPr>
          <w:ilvl w:val="6"/>
          <w:numId w:val="27"/>
        </w:numPr>
        <w:tabs>
          <w:tab w:val="clear" w:pos="5017"/>
          <w:tab w:val="left" w:pos="26"/>
        </w:tabs>
        <w:ind w:left="523"/>
        <w:jc w:val="lowKashida"/>
        <w:rPr>
          <w:b/>
          <w:bCs/>
          <w:sz w:val="32"/>
          <w:lang w:bidi="ar-SY"/>
        </w:rPr>
      </w:pPr>
      <w:r w:rsidRPr="00F139A7">
        <w:rPr>
          <w:rFonts w:hint="cs"/>
          <w:b/>
          <w:bCs/>
          <w:sz w:val="32"/>
          <w:rtl/>
          <w:lang w:bidi="ar-SY"/>
        </w:rPr>
        <w:t>الوحدة الثانية.</w:t>
      </w:r>
    </w:p>
    <w:p w:rsidR="00A81CBB" w:rsidRPr="00F139A7" w:rsidRDefault="00A81CBB" w:rsidP="00107249">
      <w:pPr>
        <w:numPr>
          <w:ilvl w:val="6"/>
          <w:numId w:val="27"/>
        </w:numPr>
        <w:tabs>
          <w:tab w:val="clear" w:pos="5017"/>
          <w:tab w:val="left" w:pos="26"/>
        </w:tabs>
        <w:ind w:left="523"/>
        <w:jc w:val="lowKashida"/>
        <w:rPr>
          <w:b/>
          <w:bCs/>
          <w:sz w:val="32"/>
          <w:lang w:bidi="ar-SY"/>
        </w:rPr>
      </w:pPr>
      <w:r w:rsidRPr="00F139A7">
        <w:rPr>
          <w:rFonts w:hint="cs"/>
          <w:b/>
          <w:bCs/>
          <w:sz w:val="32"/>
          <w:rtl/>
          <w:lang w:bidi="ar-SY"/>
        </w:rPr>
        <w:t>الوحدة الثالثة.</w:t>
      </w:r>
    </w:p>
    <w:p w:rsidR="00A81CBB" w:rsidRPr="00F139A7" w:rsidRDefault="00A81CBB" w:rsidP="00107249">
      <w:pPr>
        <w:numPr>
          <w:ilvl w:val="6"/>
          <w:numId w:val="27"/>
        </w:numPr>
        <w:tabs>
          <w:tab w:val="clear" w:pos="5017"/>
          <w:tab w:val="left" w:pos="26"/>
        </w:tabs>
        <w:ind w:left="523"/>
        <w:jc w:val="lowKashida"/>
        <w:rPr>
          <w:sz w:val="32"/>
          <w:lang w:bidi="ar-SY"/>
        </w:rPr>
      </w:pPr>
      <w:r w:rsidRPr="00F139A7">
        <w:rPr>
          <w:rFonts w:hint="cs"/>
          <w:b/>
          <w:bCs/>
          <w:sz w:val="32"/>
          <w:rtl/>
          <w:lang w:bidi="ar-SY"/>
        </w:rPr>
        <w:t>الوحدة الافتراضية:</w:t>
      </w:r>
      <w:r w:rsidRPr="00F139A7">
        <w:rPr>
          <w:rFonts w:hint="cs"/>
          <w:sz w:val="32"/>
          <w:rtl/>
          <w:lang w:bidi="ar-SY"/>
        </w:rPr>
        <w:t xml:space="preserve"> عند اختيار هذا الخيار يتم عرض التقرير بالوحدة التي فعلنا بجانبها خيار افتراضي في بطاقة المادة في صفحة الوحدات. ويمكن أن تكون هذه الوحدة هي الوحدة الأولى أو الثانية أو الثالثة.</w:t>
      </w:r>
    </w:p>
    <w:p w:rsidR="00A81CBB" w:rsidRPr="00F139A7" w:rsidRDefault="00A81CBB" w:rsidP="00A81CBB">
      <w:pPr>
        <w:ind w:left="-58"/>
        <w:jc w:val="both"/>
        <w:rPr>
          <w:sz w:val="32"/>
          <w:rtl/>
          <w:lang w:bidi="ar-SY"/>
        </w:rPr>
      </w:pPr>
      <w:r w:rsidRPr="00F139A7">
        <w:rPr>
          <w:rFonts w:hint="cs"/>
          <w:b/>
          <w:bCs/>
          <w:sz w:val="32"/>
          <w:rtl/>
          <w:lang w:bidi="ar-SY"/>
        </w:rPr>
        <w:lastRenderedPageBreak/>
        <w:t xml:space="preserve">مندوب المبيعات: </w:t>
      </w:r>
      <w:r w:rsidRPr="00F139A7">
        <w:rPr>
          <w:rFonts w:hint="cs"/>
          <w:sz w:val="32"/>
          <w:rtl/>
          <w:lang w:bidi="ar-SY"/>
        </w:rPr>
        <w:t>نقوم بتحديد أحد مندوبي المبيعات في هذا الحقل فيتم عرض التقرير من الفواتير المرتبطة مع مندوب المبيعات المحدد.</w:t>
      </w:r>
    </w:p>
    <w:p w:rsidR="00A81CBB" w:rsidRPr="00F139A7" w:rsidRDefault="00A81CBB" w:rsidP="00A81CBB">
      <w:pPr>
        <w:ind w:left="-58"/>
        <w:jc w:val="both"/>
        <w:rPr>
          <w:b/>
          <w:bCs/>
          <w:sz w:val="32"/>
          <w:rtl/>
          <w:lang w:bidi="ar-SY"/>
        </w:rPr>
      </w:pPr>
      <w:r w:rsidRPr="00F139A7">
        <w:rPr>
          <w:rFonts w:hint="cs"/>
          <w:b/>
          <w:bCs/>
          <w:sz w:val="32"/>
          <w:rtl/>
          <w:lang w:bidi="ar-SY"/>
        </w:rPr>
        <w:t>البيان يحوي:</w:t>
      </w:r>
      <w:r w:rsidRPr="00F139A7">
        <w:rPr>
          <w:rFonts w:hint="cs"/>
          <w:sz w:val="32"/>
          <w:rtl/>
          <w:lang w:bidi="ar-SY"/>
        </w:rPr>
        <w:t xml:space="preserve"> ندخل في هذا الحقل نص فيتم عرض التقرير من الفواتير التي يحوي بيانها هذا النص.</w:t>
      </w:r>
    </w:p>
    <w:p w:rsidR="00A81CBB" w:rsidRPr="00F139A7" w:rsidRDefault="00A81CBB" w:rsidP="00A81CBB">
      <w:pPr>
        <w:ind w:left="-58"/>
        <w:jc w:val="both"/>
        <w:rPr>
          <w:b/>
          <w:bCs/>
          <w:sz w:val="32"/>
          <w:rtl/>
          <w:lang w:bidi="ar-SY"/>
        </w:rPr>
      </w:pPr>
      <w:r w:rsidRPr="00F139A7">
        <w:rPr>
          <w:rFonts w:hint="cs"/>
          <w:b/>
          <w:bCs/>
          <w:sz w:val="32"/>
          <w:rtl/>
          <w:lang w:bidi="ar-SY"/>
        </w:rPr>
        <w:t>البيان لا يحوي:</w:t>
      </w:r>
      <w:r w:rsidRPr="00F139A7">
        <w:rPr>
          <w:rFonts w:hint="cs"/>
          <w:sz w:val="32"/>
          <w:rtl/>
          <w:lang w:bidi="ar-SY"/>
        </w:rPr>
        <w:t xml:space="preserve"> ندخل في هذا الحقل نص فيتم عرض التقرير من الفواتير التي </w:t>
      </w:r>
      <w:proofErr w:type="spellStart"/>
      <w:r w:rsidRPr="00F139A7">
        <w:rPr>
          <w:rFonts w:hint="cs"/>
          <w:sz w:val="32"/>
          <w:rtl/>
          <w:lang w:bidi="ar-SY"/>
        </w:rPr>
        <w:t>لايحوي</w:t>
      </w:r>
      <w:proofErr w:type="spellEnd"/>
      <w:r w:rsidRPr="00F139A7">
        <w:rPr>
          <w:rFonts w:hint="cs"/>
          <w:sz w:val="32"/>
          <w:rtl/>
          <w:lang w:bidi="ar-SY"/>
        </w:rPr>
        <w:t xml:space="preserve"> بيانها هذا النص.</w:t>
      </w:r>
    </w:p>
    <w:p w:rsidR="00A81CBB" w:rsidRPr="00F139A7" w:rsidRDefault="00A81CBB" w:rsidP="00A81CBB">
      <w:pPr>
        <w:ind w:left="-58"/>
        <w:jc w:val="both"/>
        <w:rPr>
          <w:b/>
          <w:bCs/>
          <w:sz w:val="32"/>
          <w:rtl/>
          <w:lang w:bidi="ar-SY"/>
        </w:rPr>
      </w:pPr>
      <w:r w:rsidRPr="00F139A7">
        <w:rPr>
          <w:rFonts w:hint="cs"/>
          <w:b/>
          <w:bCs/>
          <w:sz w:val="32"/>
          <w:rtl/>
          <w:lang w:bidi="ar-SY"/>
        </w:rPr>
        <w:t xml:space="preserve">نوع التقرير: </w:t>
      </w:r>
      <w:r w:rsidRPr="00F139A7">
        <w:rPr>
          <w:rFonts w:hint="cs"/>
          <w:sz w:val="32"/>
          <w:rtl/>
          <w:lang w:bidi="ar-SY"/>
        </w:rPr>
        <w:t>ويوجد هنا الخيارين التاليين:</w:t>
      </w:r>
    </w:p>
    <w:p w:rsidR="00A81CBB" w:rsidRPr="00F139A7" w:rsidRDefault="00A81CBB" w:rsidP="00107249">
      <w:pPr>
        <w:numPr>
          <w:ilvl w:val="0"/>
          <w:numId w:val="77"/>
        </w:numPr>
        <w:tabs>
          <w:tab w:val="left" w:pos="26"/>
        </w:tabs>
        <w:jc w:val="lowKashida"/>
        <w:rPr>
          <w:b/>
          <w:bCs/>
          <w:sz w:val="32"/>
          <w:lang w:bidi="ar-SY"/>
        </w:rPr>
      </w:pPr>
      <w:r w:rsidRPr="00F139A7">
        <w:rPr>
          <w:rFonts w:hint="cs"/>
          <w:b/>
          <w:bCs/>
          <w:sz w:val="32"/>
          <w:rtl/>
          <w:lang w:bidi="ar-SY"/>
        </w:rPr>
        <w:t xml:space="preserve">إحصائي (جمع الإدخالات </w:t>
      </w:r>
      <w:proofErr w:type="spellStart"/>
      <w:r w:rsidRPr="00F139A7">
        <w:rPr>
          <w:rFonts w:hint="cs"/>
          <w:b/>
          <w:bCs/>
          <w:sz w:val="32"/>
          <w:rtl/>
          <w:lang w:bidi="ar-SY"/>
        </w:rPr>
        <w:t>والإخراجات</w:t>
      </w:r>
      <w:proofErr w:type="spellEnd"/>
      <w:r w:rsidRPr="00F139A7">
        <w:rPr>
          <w:rFonts w:hint="cs"/>
          <w:b/>
          <w:bCs/>
          <w:sz w:val="32"/>
          <w:rtl/>
          <w:lang w:bidi="ar-SY"/>
        </w:rPr>
        <w:t xml:space="preserve">): </w:t>
      </w:r>
      <w:r w:rsidRPr="00F139A7">
        <w:rPr>
          <w:rFonts w:hint="cs"/>
          <w:sz w:val="32"/>
          <w:rtl/>
          <w:lang w:bidi="ar-SY"/>
        </w:rPr>
        <w:t xml:space="preserve">عند تفعيل هذا الخيار يعطينا التقرير نتيجة إحصائية تعتمد على جمع أرقام الإدخالات </w:t>
      </w:r>
      <w:proofErr w:type="spellStart"/>
      <w:r w:rsidRPr="00F139A7">
        <w:rPr>
          <w:rFonts w:hint="cs"/>
          <w:sz w:val="32"/>
          <w:rtl/>
          <w:lang w:bidi="ar-SY"/>
        </w:rPr>
        <w:t>والإخراجات</w:t>
      </w:r>
      <w:proofErr w:type="spellEnd"/>
      <w:r w:rsidRPr="00F139A7">
        <w:rPr>
          <w:rFonts w:hint="cs"/>
          <w:sz w:val="32"/>
          <w:rtl/>
          <w:lang w:bidi="ar-SY"/>
        </w:rPr>
        <w:t>. فمثلاً إذا اشترينا 3 قطع بسعر 100 ليرة وبعنا قطعة بسعر 200 ليرة فعند طلب التقرير بالشكل الإحصائي يعطينا 4 قطع وقيمتها تتحدد بحسب سعر الجرد الذي نحدده في حقل "سعر الجرد".</w:t>
      </w:r>
    </w:p>
    <w:p w:rsidR="00A81CBB" w:rsidRPr="00F139A7" w:rsidRDefault="00A81CBB" w:rsidP="00107249">
      <w:pPr>
        <w:numPr>
          <w:ilvl w:val="0"/>
          <w:numId w:val="77"/>
        </w:numPr>
        <w:tabs>
          <w:tab w:val="left" w:pos="26"/>
        </w:tabs>
        <w:jc w:val="lowKashida"/>
        <w:rPr>
          <w:b/>
          <w:bCs/>
          <w:sz w:val="32"/>
          <w:rtl/>
          <w:lang w:bidi="ar-SY"/>
        </w:rPr>
      </w:pPr>
      <w:r w:rsidRPr="00F139A7">
        <w:rPr>
          <w:b/>
          <w:bCs/>
          <w:sz w:val="32"/>
          <w:rtl/>
          <w:lang w:bidi="ar-SY"/>
        </w:rPr>
        <w:t xml:space="preserve">جـــردي (طرح </w:t>
      </w:r>
      <w:proofErr w:type="spellStart"/>
      <w:r w:rsidRPr="00F139A7">
        <w:rPr>
          <w:b/>
          <w:bCs/>
          <w:sz w:val="32"/>
          <w:rtl/>
          <w:lang w:bidi="ar-SY"/>
        </w:rPr>
        <w:t>الإخراجات</w:t>
      </w:r>
      <w:proofErr w:type="spellEnd"/>
      <w:r w:rsidRPr="00F139A7">
        <w:rPr>
          <w:b/>
          <w:bCs/>
          <w:sz w:val="32"/>
          <w:rtl/>
          <w:lang w:bidi="ar-SY"/>
        </w:rPr>
        <w:t xml:space="preserve"> من الإدخالات)</w:t>
      </w:r>
      <w:r w:rsidRPr="00F139A7">
        <w:rPr>
          <w:rFonts w:hint="cs"/>
          <w:b/>
          <w:bCs/>
          <w:sz w:val="32"/>
          <w:rtl/>
          <w:lang w:bidi="ar-SY"/>
        </w:rPr>
        <w:t xml:space="preserve">: </w:t>
      </w:r>
      <w:r w:rsidRPr="00F139A7">
        <w:rPr>
          <w:rFonts w:hint="cs"/>
          <w:sz w:val="32"/>
          <w:rtl/>
          <w:lang w:bidi="ar-SY"/>
        </w:rPr>
        <w:t xml:space="preserve">عند تفعيل هذا الخيار يعطينا التقرير نتيجة </w:t>
      </w:r>
      <w:proofErr w:type="spellStart"/>
      <w:r w:rsidRPr="00F139A7">
        <w:rPr>
          <w:rFonts w:hint="cs"/>
          <w:sz w:val="32"/>
          <w:rtl/>
          <w:lang w:bidi="ar-SY"/>
        </w:rPr>
        <w:t>جردية</w:t>
      </w:r>
      <w:proofErr w:type="spellEnd"/>
      <w:r w:rsidRPr="00F139A7">
        <w:rPr>
          <w:rFonts w:hint="cs"/>
          <w:sz w:val="32"/>
          <w:rtl/>
          <w:lang w:bidi="ar-SY"/>
        </w:rPr>
        <w:t xml:space="preserve"> تعتمد على طرح </w:t>
      </w:r>
      <w:proofErr w:type="spellStart"/>
      <w:r w:rsidRPr="00F139A7">
        <w:rPr>
          <w:rFonts w:hint="cs"/>
          <w:sz w:val="32"/>
          <w:rtl/>
          <w:lang w:bidi="ar-SY"/>
        </w:rPr>
        <w:t>الإخراجات</w:t>
      </w:r>
      <w:proofErr w:type="spellEnd"/>
      <w:r w:rsidRPr="00F139A7">
        <w:rPr>
          <w:rFonts w:hint="cs"/>
          <w:sz w:val="32"/>
          <w:rtl/>
          <w:lang w:bidi="ar-SY"/>
        </w:rPr>
        <w:t xml:space="preserve"> من الإدخالات. فمثلاً إذا اشترينا 3 قطع بسعر 100 ليرة وبعنا قطعة بسعر 200 ليرة فعند طلب التقرير بالشكل الإحصائي يعطينا قطعتين وقيمتها تتحدد بحسب سعر الجرد الذي نحدده في الحقل التالي.</w:t>
      </w:r>
    </w:p>
    <w:p w:rsidR="00A81CBB" w:rsidRPr="00F139A7" w:rsidRDefault="00A81CBB" w:rsidP="00A81CBB">
      <w:pPr>
        <w:ind w:left="-58"/>
        <w:jc w:val="both"/>
        <w:rPr>
          <w:sz w:val="32"/>
          <w:rtl/>
          <w:lang w:bidi="ar-SY"/>
        </w:rPr>
      </w:pPr>
      <w:r w:rsidRPr="00F139A7">
        <w:rPr>
          <w:rFonts w:hint="cs"/>
          <w:b/>
          <w:bCs/>
          <w:sz w:val="32"/>
          <w:rtl/>
          <w:lang w:bidi="ar-SY"/>
        </w:rPr>
        <w:t>سعر الجرد:</w:t>
      </w:r>
      <w:r w:rsidRPr="00F139A7">
        <w:rPr>
          <w:rFonts w:hint="cs"/>
          <w:sz w:val="32"/>
          <w:rtl/>
          <w:lang w:bidi="ar-SY"/>
        </w:rPr>
        <w:t xml:space="preserve"> نحدد في هذا الحقل طريقة تسعير الكمية الظاهرة في هذا التقرير والتي سيتحدد على أساسها قيمة المواد.</w:t>
      </w:r>
    </w:p>
    <w:p w:rsidR="00A81CBB" w:rsidRPr="00F139A7" w:rsidRDefault="00A81CBB" w:rsidP="00A81CBB">
      <w:pPr>
        <w:ind w:left="-58"/>
        <w:jc w:val="both"/>
        <w:rPr>
          <w:sz w:val="32"/>
          <w:rtl/>
          <w:lang w:bidi="ar-SY"/>
        </w:rPr>
      </w:pPr>
      <w:r w:rsidRPr="00F139A7">
        <w:rPr>
          <w:rFonts w:hint="cs"/>
          <w:b/>
          <w:bCs/>
          <w:sz w:val="32"/>
          <w:rtl/>
          <w:lang w:bidi="ar-SY"/>
        </w:rPr>
        <w:t xml:space="preserve">شروط متقدمة للفاتورة: </w:t>
      </w:r>
      <w:r w:rsidRPr="00F139A7">
        <w:rPr>
          <w:rFonts w:hint="cs"/>
          <w:sz w:val="32"/>
          <w:rtl/>
          <w:lang w:bidi="ar-SY"/>
        </w:rPr>
        <w:t>نحدد في هذا الحقل شروط متقدمة للفاتورة بحيث يتم عرض التقرير من ضمن الفواتير التي تنطبق عليها الشروط المتقدمة. وقد تم شرح هذه الشروط بشكل تفصيلي عند شرح تقرير حركة فواتير تفصيلية.</w:t>
      </w:r>
    </w:p>
    <w:p w:rsidR="00A81CBB" w:rsidRPr="00F139A7" w:rsidRDefault="00A81CBB" w:rsidP="00A81CBB">
      <w:pPr>
        <w:ind w:left="-58"/>
        <w:jc w:val="both"/>
        <w:rPr>
          <w:sz w:val="32"/>
          <w:rtl/>
          <w:lang w:bidi="ar-SY"/>
        </w:rPr>
      </w:pPr>
      <w:r w:rsidRPr="00F139A7">
        <w:rPr>
          <w:rFonts w:hint="cs"/>
          <w:b/>
          <w:bCs/>
          <w:sz w:val="32"/>
          <w:rtl/>
          <w:lang w:bidi="ar-SY"/>
        </w:rPr>
        <w:t xml:space="preserve">فرز: ترتيب النتائج بحسب: </w:t>
      </w:r>
      <w:r w:rsidRPr="00F139A7">
        <w:rPr>
          <w:rFonts w:hint="cs"/>
          <w:sz w:val="32"/>
          <w:rtl/>
          <w:lang w:bidi="ar-SY"/>
        </w:rPr>
        <w:t>نحدد في هذا الحقل المعيار الذي نريد أن نفرز الحسابات الظاهرة في هذا التقرير على أساسه. ويوجد في هذا الحقل ثلاثة خيارات: رمز الحساب, اسم الحساب, رمز الحساب الرئيسي ثم اسم الحساب.</w:t>
      </w:r>
    </w:p>
    <w:p w:rsidR="00A81CBB" w:rsidRPr="00F139A7" w:rsidRDefault="00A81CBB" w:rsidP="00A81CBB">
      <w:pPr>
        <w:ind w:left="-58"/>
        <w:jc w:val="both"/>
        <w:rPr>
          <w:sz w:val="32"/>
          <w:rtl/>
          <w:lang w:bidi="ar-SY"/>
        </w:rPr>
      </w:pPr>
      <w:r w:rsidRPr="00F139A7">
        <w:rPr>
          <w:rFonts w:hint="cs"/>
          <w:b/>
          <w:bCs/>
          <w:sz w:val="32"/>
          <w:rtl/>
          <w:lang w:bidi="ar-SY"/>
        </w:rPr>
        <w:t>العملة, المعادل</w:t>
      </w:r>
      <w:r w:rsidRPr="00F139A7">
        <w:rPr>
          <w:rFonts w:hint="cs"/>
          <w:sz w:val="32"/>
          <w:rtl/>
          <w:lang w:bidi="ar-SY"/>
        </w:rPr>
        <w:t>: نحدد في هذا الحقل العملة التي نرغب بعرض التقرير على أساسها ومعادل هذه العملة بالنسبة للعملة الأساسية.</w:t>
      </w:r>
    </w:p>
    <w:p w:rsidR="00A81CBB" w:rsidRPr="00F139A7" w:rsidRDefault="00A81CBB" w:rsidP="00A81CBB">
      <w:pPr>
        <w:ind w:left="-58"/>
        <w:jc w:val="both"/>
        <w:rPr>
          <w:sz w:val="32"/>
          <w:rtl/>
          <w:lang w:bidi="ar-SY"/>
        </w:rPr>
      </w:pPr>
      <w:r w:rsidRPr="00F139A7">
        <w:rPr>
          <w:rFonts w:hint="cs"/>
          <w:b/>
          <w:bCs/>
          <w:sz w:val="32"/>
          <w:rtl/>
          <w:lang w:bidi="ar-SY"/>
        </w:rPr>
        <w:t>شريط "حقول الحساب</w:t>
      </w:r>
      <w:r w:rsidRPr="00F139A7">
        <w:rPr>
          <w:rFonts w:hint="cs"/>
          <w:sz w:val="32"/>
          <w:rtl/>
          <w:lang w:bidi="ar-SY"/>
        </w:rPr>
        <w:t>": نحدد من خلال هذا الشريط الحقول التي لها علاقة بالحساب والتي نرغب بظهورها في التقرير كرمز الحساب والحساب الرئيسي والحساب الختامي ...الخ.</w:t>
      </w:r>
    </w:p>
    <w:p w:rsidR="00A81CBB" w:rsidRPr="00F139A7" w:rsidRDefault="00A81CBB" w:rsidP="00A81CBB">
      <w:pPr>
        <w:ind w:left="-58"/>
        <w:jc w:val="both"/>
        <w:rPr>
          <w:sz w:val="32"/>
          <w:rtl/>
          <w:lang w:bidi="ar-SY"/>
        </w:rPr>
      </w:pPr>
      <w:r w:rsidRPr="00F139A7">
        <w:rPr>
          <w:rFonts w:hint="cs"/>
          <w:b/>
          <w:bCs/>
          <w:sz w:val="32"/>
          <w:rtl/>
          <w:lang w:bidi="ar-SY"/>
        </w:rPr>
        <w:t xml:space="preserve">شريط "خيارات": </w:t>
      </w:r>
      <w:r w:rsidRPr="00F139A7">
        <w:rPr>
          <w:rFonts w:hint="cs"/>
          <w:sz w:val="32"/>
          <w:rtl/>
          <w:lang w:bidi="ar-SY"/>
        </w:rPr>
        <w:t>يحوي شريط خيارات على الخيارات التالية:</w:t>
      </w:r>
    </w:p>
    <w:p w:rsidR="00A81CBB" w:rsidRPr="00F139A7" w:rsidRDefault="00A81CBB" w:rsidP="00A81CBB">
      <w:pPr>
        <w:ind w:left="84" w:hanging="283"/>
        <w:jc w:val="both"/>
        <w:rPr>
          <w:sz w:val="32"/>
          <w:rtl/>
          <w:lang w:bidi="ar-SY"/>
        </w:rPr>
      </w:pPr>
      <w:r w:rsidRPr="00F139A7">
        <w:rPr>
          <w:rFonts w:hint="cs"/>
          <w:b/>
          <w:bCs/>
          <w:sz w:val="32"/>
          <w:rtl/>
          <w:lang w:bidi="ar-SY"/>
        </w:rPr>
        <w:lastRenderedPageBreak/>
        <w:t xml:space="preserve">* إظهار المسلسل: </w:t>
      </w:r>
      <w:r w:rsidRPr="00F139A7">
        <w:rPr>
          <w:rFonts w:hint="cs"/>
          <w:sz w:val="32"/>
          <w:rtl/>
          <w:lang w:bidi="ar-SY"/>
        </w:rPr>
        <w:t>عند تفعيل هذا الخيار يظهر رقم متسلسل للحسابات الظاهرة في هذا التقرير.</w:t>
      </w:r>
    </w:p>
    <w:p w:rsidR="00A81CBB" w:rsidRPr="00F139A7" w:rsidRDefault="00A81CBB" w:rsidP="00A81CBB">
      <w:pPr>
        <w:ind w:left="84" w:hanging="283"/>
        <w:jc w:val="both"/>
        <w:rPr>
          <w:b/>
          <w:bCs/>
          <w:sz w:val="32"/>
          <w:rtl/>
          <w:lang w:bidi="ar-SY"/>
        </w:rPr>
      </w:pPr>
      <w:r w:rsidRPr="00F139A7">
        <w:rPr>
          <w:rFonts w:hint="cs"/>
          <w:b/>
          <w:bCs/>
          <w:sz w:val="32"/>
          <w:rtl/>
          <w:lang w:bidi="ar-SY"/>
        </w:rPr>
        <w:t xml:space="preserve">* الفواتير المثبتة: </w:t>
      </w:r>
      <w:r w:rsidRPr="00F139A7">
        <w:rPr>
          <w:rFonts w:hint="cs"/>
          <w:sz w:val="32"/>
          <w:rtl/>
          <w:lang w:bidi="ar-SY"/>
        </w:rPr>
        <w:t>عند تفعيل هذا الخيار يتم تحليل حركة الحساب من ضمن القيود المرحلة.</w:t>
      </w:r>
    </w:p>
    <w:p w:rsidR="00A81CBB" w:rsidRPr="00F139A7" w:rsidRDefault="00A81CBB" w:rsidP="00A81CBB">
      <w:pPr>
        <w:ind w:left="84" w:hanging="283"/>
        <w:jc w:val="both"/>
        <w:rPr>
          <w:b/>
          <w:bCs/>
          <w:sz w:val="32"/>
          <w:rtl/>
          <w:lang w:bidi="ar-SY"/>
        </w:rPr>
      </w:pPr>
      <w:r w:rsidRPr="00F139A7">
        <w:rPr>
          <w:rFonts w:hint="cs"/>
          <w:b/>
          <w:bCs/>
          <w:sz w:val="32"/>
          <w:rtl/>
          <w:lang w:bidi="ar-SY"/>
        </w:rPr>
        <w:t xml:space="preserve">*الفواتير غير المثبتة: </w:t>
      </w:r>
      <w:r w:rsidRPr="00F139A7">
        <w:rPr>
          <w:rFonts w:hint="cs"/>
          <w:sz w:val="32"/>
          <w:rtl/>
          <w:lang w:bidi="ar-SY"/>
        </w:rPr>
        <w:t>عند تفعيل هذا الخيار يتم تحليل حركة الحساب من ضمن القيود غير المرحلة.</w:t>
      </w:r>
    </w:p>
    <w:p w:rsidR="00A81CBB" w:rsidRPr="00F139A7" w:rsidRDefault="00A81CBB" w:rsidP="00A81CBB">
      <w:pPr>
        <w:ind w:left="84" w:hanging="283"/>
        <w:jc w:val="both"/>
        <w:rPr>
          <w:sz w:val="32"/>
          <w:rtl/>
          <w:lang w:bidi="ar-SY"/>
        </w:rPr>
      </w:pPr>
      <w:r w:rsidRPr="00F139A7">
        <w:rPr>
          <w:rFonts w:hint="cs"/>
          <w:b/>
          <w:bCs/>
          <w:sz w:val="32"/>
          <w:rtl/>
          <w:lang w:bidi="ar-SY"/>
        </w:rPr>
        <w:t xml:space="preserve">* إظهار الهدية: </w:t>
      </w:r>
      <w:r w:rsidRPr="00F139A7">
        <w:rPr>
          <w:rFonts w:hint="cs"/>
          <w:sz w:val="32"/>
          <w:rtl/>
          <w:lang w:bidi="ar-SY"/>
        </w:rPr>
        <w:t>عند تفعيل هذا الخيار يتم فصل كمية الهدية عن الكمية الأساسية وإظهارها في حقل مستقل في التقرير.</w:t>
      </w:r>
    </w:p>
    <w:p w:rsidR="00A81CBB" w:rsidRPr="00F139A7" w:rsidRDefault="00A81CBB" w:rsidP="00A81CBB">
      <w:pPr>
        <w:ind w:left="84" w:hanging="283"/>
        <w:jc w:val="both"/>
        <w:rPr>
          <w:sz w:val="32"/>
          <w:rtl/>
          <w:lang w:bidi="ar-SY"/>
        </w:rPr>
      </w:pPr>
      <w:r w:rsidRPr="00F139A7">
        <w:rPr>
          <w:rFonts w:hint="cs"/>
          <w:b/>
          <w:bCs/>
          <w:sz w:val="32"/>
          <w:rtl/>
          <w:lang w:bidi="ar-SY"/>
        </w:rPr>
        <w:t>* عدم اعتبار ضريبة القيمة المضافة:</w:t>
      </w:r>
      <w:r w:rsidRPr="00F139A7">
        <w:rPr>
          <w:rFonts w:hint="cs"/>
          <w:sz w:val="32"/>
          <w:rtl/>
          <w:lang w:bidi="ar-SY"/>
        </w:rPr>
        <w:t xml:space="preserve"> عند تفعيل هذا الخيار لا يتم أخذ الضريبة على القيمة المضافة بعين الاعتبار في التقرير.</w:t>
      </w:r>
    </w:p>
    <w:p w:rsidR="00A81CBB" w:rsidRPr="00F139A7" w:rsidRDefault="00A81CBB" w:rsidP="00A81CBB">
      <w:pPr>
        <w:ind w:left="84" w:hanging="283"/>
        <w:jc w:val="both"/>
        <w:rPr>
          <w:sz w:val="32"/>
          <w:rtl/>
          <w:lang w:bidi="ar-SY"/>
        </w:rPr>
      </w:pPr>
      <w:r w:rsidRPr="00F139A7">
        <w:rPr>
          <w:rFonts w:hint="cs"/>
          <w:b/>
          <w:bCs/>
          <w:sz w:val="32"/>
          <w:rtl/>
          <w:lang w:bidi="ar-SY"/>
        </w:rPr>
        <w:t xml:space="preserve">* دمج رمز الحساب مع الاسم: </w:t>
      </w:r>
      <w:r w:rsidRPr="00F139A7">
        <w:rPr>
          <w:rFonts w:hint="cs"/>
          <w:sz w:val="32"/>
          <w:rtl/>
          <w:lang w:bidi="ar-SY"/>
        </w:rPr>
        <w:t>عند تفعيل هذا الخيار يتم دمج رمز الحساب واسمه الظاهرين في هذا التقرير وإظهارهما في حقل واحد.</w:t>
      </w:r>
    </w:p>
    <w:p w:rsidR="00A81CBB" w:rsidRPr="00F139A7" w:rsidRDefault="00A81CBB" w:rsidP="00A81CBB">
      <w:pPr>
        <w:ind w:left="84" w:hanging="283"/>
        <w:jc w:val="both"/>
        <w:rPr>
          <w:sz w:val="32"/>
          <w:rtl/>
          <w:lang w:bidi="ar-SY"/>
        </w:rPr>
      </w:pPr>
      <w:r w:rsidRPr="00F139A7">
        <w:rPr>
          <w:rFonts w:hint="cs"/>
          <w:b/>
          <w:bCs/>
          <w:sz w:val="32"/>
          <w:rtl/>
          <w:lang w:bidi="ar-SY"/>
        </w:rPr>
        <w:t xml:space="preserve">* عرض أفقي: </w:t>
      </w:r>
      <w:r w:rsidRPr="00F139A7">
        <w:rPr>
          <w:rFonts w:hint="cs"/>
          <w:sz w:val="32"/>
          <w:rtl/>
          <w:lang w:bidi="ar-SY"/>
        </w:rPr>
        <w:t>عند تفعيل هذا الخيار يتم تغيير شكل التقرير وعرضه بشكل أفقي حيث يتم عرض المواد كأسطر تحت كل حساب عوضاً عن عرضها كأعمدة. ويمكننا ملاحظة الفرق بين الوضع الأصلي للتقرير ووضعه بعد تفعيل الخيار من خلال ملاحظة الشكلين التاليين:</w:t>
      </w:r>
    </w:p>
    <w:p w:rsidR="00A81CBB" w:rsidRPr="00F139A7" w:rsidRDefault="00A81CBB" w:rsidP="00A81CBB">
      <w:pPr>
        <w:ind w:left="84" w:hanging="283"/>
        <w:jc w:val="both"/>
        <w:rPr>
          <w:sz w:val="32"/>
          <w:rtl/>
          <w:lang w:bidi="ar-SY"/>
        </w:rPr>
      </w:pPr>
      <w:r w:rsidRPr="00F139A7">
        <w:rPr>
          <w:rFonts w:hint="cs"/>
          <w:sz w:val="32"/>
          <w:rtl/>
          <w:lang w:bidi="ar-SY"/>
        </w:rPr>
        <w:t>وضع التقرير بدون تفعيل هذا الخيار ( الوضع الأصلي ):</w:t>
      </w:r>
    </w:p>
    <w:p w:rsidR="00A81CBB" w:rsidRPr="00F139A7" w:rsidRDefault="00A81CBB" w:rsidP="00A81CBB">
      <w:pPr>
        <w:spacing w:before="100" w:beforeAutospacing="1" w:after="100" w:afterAutospacing="1"/>
        <w:ind w:left="84" w:hanging="283"/>
        <w:jc w:val="center"/>
        <w:rPr>
          <w:sz w:val="32"/>
          <w:rtl/>
          <w:lang w:bidi="ar-SY"/>
        </w:rPr>
      </w:pPr>
      <w:r w:rsidRPr="00F139A7">
        <w:rPr>
          <w:noProof/>
          <w:sz w:val="32"/>
        </w:rPr>
        <w:drawing>
          <wp:inline distT="0" distB="0" distL="0" distR="0" wp14:anchorId="0C7D21D8" wp14:editId="37880A13">
            <wp:extent cx="4651200" cy="2102400"/>
            <wp:effectExtent l="0" t="0" r="0" b="0"/>
            <wp:docPr id="196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319"/>
                    <a:srcRect/>
                    <a:stretch>
                      <a:fillRect/>
                    </a:stretch>
                  </pic:blipFill>
                  <pic:spPr bwMode="auto">
                    <a:xfrm>
                      <a:off x="0" y="0"/>
                      <a:ext cx="4651200" cy="2102400"/>
                    </a:xfrm>
                    <a:prstGeom prst="rect">
                      <a:avLst/>
                    </a:prstGeom>
                    <a:noFill/>
                    <a:ln w="9525">
                      <a:noFill/>
                      <a:miter lim="800000"/>
                      <a:headEnd/>
                      <a:tailEnd/>
                    </a:ln>
                  </pic:spPr>
                </pic:pic>
              </a:graphicData>
            </a:graphic>
          </wp:inline>
        </w:drawing>
      </w:r>
    </w:p>
    <w:p w:rsidR="00A81CBB" w:rsidRPr="00F139A7" w:rsidRDefault="00A81CBB" w:rsidP="00A81CBB">
      <w:pPr>
        <w:ind w:left="84" w:hanging="283"/>
        <w:jc w:val="both"/>
        <w:rPr>
          <w:sz w:val="32"/>
          <w:rtl/>
          <w:lang w:bidi="ar-SY"/>
        </w:rPr>
      </w:pPr>
      <w:r w:rsidRPr="00F139A7">
        <w:rPr>
          <w:rFonts w:hint="cs"/>
          <w:sz w:val="32"/>
          <w:rtl/>
          <w:lang w:bidi="ar-SY"/>
        </w:rPr>
        <w:t>وضع التقرير بعد تفعيل هذا الخيار ( عرض أفقي ):</w:t>
      </w:r>
    </w:p>
    <w:p w:rsidR="00A81CBB" w:rsidRPr="00F139A7" w:rsidRDefault="00A81CBB" w:rsidP="00A81CBB">
      <w:pPr>
        <w:spacing w:after="100" w:afterAutospacing="1"/>
        <w:ind w:left="84" w:hanging="283"/>
        <w:jc w:val="center"/>
        <w:rPr>
          <w:sz w:val="32"/>
          <w:rtl/>
          <w:lang w:bidi="ar-SY"/>
        </w:rPr>
      </w:pPr>
      <w:r w:rsidRPr="00F139A7">
        <w:rPr>
          <w:noProof/>
          <w:sz w:val="32"/>
        </w:rPr>
        <w:lastRenderedPageBreak/>
        <w:drawing>
          <wp:inline distT="0" distB="0" distL="0" distR="0" wp14:anchorId="78F753FD" wp14:editId="435E0FFD">
            <wp:extent cx="4604400" cy="2714400"/>
            <wp:effectExtent l="0" t="0" r="5715" b="0"/>
            <wp:docPr id="196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320"/>
                    <a:srcRect/>
                    <a:stretch>
                      <a:fillRect/>
                    </a:stretch>
                  </pic:blipFill>
                  <pic:spPr bwMode="auto">
                    <a:xfrm>
                      <a:off x="0" y="0"/>
                      <a:ext cx="4604400" cy="2714400"/>
                    </a:xfrm>
                    <a:prstGeom prst="rect">
                      <a:avLst/>
                    </a:prstGeom>
                    <a:noFill/>
                    <a:ln w="9525">
                      <a:noFill/>
                      <a:miter lim="800000"/>
                      <a:headEnd/>
                      <a:tailEnd/>
                    </a:ln>
                  </pic:spPr>
                </pic:pic>
              </a:graphicData>
            </a:graphic>
          </wp:inline>
        </w:drawing>
      </w:r>
    </w:p>
    <w:p w:rsidR="00A81CBB" w:rsidRPr="00F139A7" w:rsidRDefault="00A81CBB" w:rsidP="00A81CBB">
      <w:pPr>
        <w:ind w:left="84" w:hanging="283"/>
        <w:jc w:val="both"/>
        <w:rPr>
          <w:b/>
          <w:bCs/>
          <w:sz w:val="32"/>
          <w:rtl/>
          <w:lang w:bidi="ar-SY"/>
        </w:rPr>
      </w:pPr>
      <w:r w:rsidRPr="00F139A7">
        <w:rPr>
          <w:rFonts w:hint="cs"/>
          <w:b/>
          <w:bCs/>
          <w:sz w:val="32"/>
          <w:rtl/>
          <w:lang w:bidi="ar-SY"/>
        </w:rPr>
        <w:t xml:space="preserve">* إظهار الكمية: </w:t>
      </w:r>
      <w:r w:rsidRPr="00F139A7">
        <w:rPr>
          <w:rFonts w:hint="cs"/>
          <w:sz w:val="32"/>
          <w:rtl/>
          <w:lang w:bidi="ar-SY"/>
        </w:rPr>
        <w:t>عند تفعيل هذا الخيار يتم إظهار حقل للكمية التي تحركت من المادة.</w:t>
      </w:r>
    </w:p>
    <w:p w:rsidR="00A81CBB" w:rsidRPr="00F139A7" w:rsidRDefault="00A81CBB" w:rsidP="00A81CBB">
      <w:pPr>
        <w:ind w:left="84" w:hanging="283"/>
        <w:jc w:val="both"/>
        <w:rPr>
          <w:b/>
          <w:bCs/>
          <w:sz w:val="32"/>
          <w:rtl/>
          <w:lang w:bidi="ar-SY"/>
        </w:rPr>
      </w:pPr>
      <w:r w:rsidRPr="00F139A7">
        <w:rPr>
          <w:rFonts w:hint="cs"/>
          <w:b/>
          <w:bCs/>
          <w:sz w:val="32"/>
          <w:rtl/>
          <w:lang w:bidi="ar-SY"/>
        </w:rPr>
        <w:t xml:space="preserve">* إظهار القيمة: </w:t>
      </w:r>
      <w:r w:rsidRPr="00F139A7">
        <w:rPr>
          <w:rFonts w:hint="cs"/>
          <w:sz w:val="32"/>
          <w:rtl/>
          <w:lang w:bidi="ar-SY"/>
        </w:rPr>
        <w:t>عند تفعيل هذا الخيار يتم إظهار حقل للقيمة التي تحركت من المادة.</w:t>
      </w:r>
    </w:p>
    <w:p w:rsidR="00A81CBB" w:rsidRPr="00F139A7" w:rsidRDefault="00A81CBB" w:rsidP="00A81CBB">
      <w:pPr>
        <w:ind w:left="-58"/>
        <w:jc w:val="both"/>
        <w:rPr>
          <w:b/>
          <w:bCs/>
          <w:sz w:val="32"/>
          <w:rtl/>
          <w:lang w:bidi="ar-SY"/>
        </w:rPr>
      </w:pPr>
      <w:r w:rsidRPr="00F139A7">
        <w:rPr>
          <w:rFonts w:hint="cs"/>
          <w:noProof/>
          <w:sz w:val="32"/>
          <w:rtl/>
        </w:rPr>
        <w:drawing>
          <wp:anchor distT="0" distB="0" distL="114300" distR="114300" simplePos="0" relativeHeight="251981824" behindDoc="0" locked="0" layoutInCell="1" allowOverlap="1" wp14:anchorId="0A983927" wp14:editId="0CD53149">
            <wp:simplePos x="0" y="0"/>
            <wp:positionH relativeFrom="column">
              <wp:posOffset>27305</wp:posOffset>
            </wp:positionH>
            <wp:positionV relativeFrom="paragraph">
              <wp:posOffset>181610</wp:posOffset>
            </wp:positionV>
            <wp:extent cx="2364740" cy="2152650"/>
            <wp:effectExtent l="0" t="0" r="0" b="0"/>
            <wp:wrapSquare wrapText="bothSides"/>
            <wp:docPr id="1968"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321"/>
                    <a:srcRect/>
                    <a:stretch>
                      <a:fillRect/>
                    </a:stretch>
                  </pic:blipFill>
                  <pic:spPr bwMode="auto">
                    <a:xfrm>
                      <a:off x="0" y="0"/>
                      <a:ext cx="2364740" cy="2152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bCs/>
          <w:sz w:val="32"/>
          <w:rtl/>
          <w:lang w:bidi="ar-SY"/>
        </w:rPr>
        <w:t>شريط "تجميع بحسب حقول المادة ":</w:t>
      </w:r>
    </w:p>
    <w:p w:rsidR="00A81CBB" w:rsidRPr="00F139A7" w:rsidRDefault="00A81CBB" w:rsidP="00A81CBB">
      <w:pPr>
        <w:ind w:left="-58"/>
        <w:jc w:val="both"/>
        <w:rPr>
          <w:sz w:val="32"/>
          <w:rtl/>
          <w:lang w:bidi="ar-SY"/>
        </w:rPr>
      </w:pPr>
      <w:r w:rsidRPr="00F139A7">
        <w:rPr>
          <w:rFonts w:hint="cs"/>
          <w:sz w:val="32"/>
          <w:rtl/>
          <w:lang w:bidi="ar-SY"/>
        </w:rPr>
        <w:t>يعد هذا الخيار من الخيارات الهامة جداً في هذا التقرير حيث يساهم هذا الخيار في تغيير شكل التقرير وخصوصاً حقول المواد حيث يتم تجميع المواد بحسب الشرط الذي وضعناه. ولتوضيح ذلك نطرح المثال التالي: بفرض ذات معطيات المثال السابق وبفرض أننا نريد تجميع حقول المواد بحسب الفهرس وكانت شجرة المواد كما في الشكل التالي:</w:t>
      </w:r>
    </w:p>
    <w:p w:rsidR="00A81CBB" w:rsidRPr="00F139A7" w:rsidRDefault="00A81CBB" w:rsidP="00A81CBB">
      <w:pPr>
        <w:ind w:left="-58"/>
        <w:jc w:val="both"/>
        <w:rPr>
          <w:sz w:val="32"/>
          <w:rtl/>
          <w:lang w:bidi="ar-SY"/>
        </w:rPr>
      </w:pPr>
      <w:r w:rsidRPr="00F139A7">
        <w:rPr>
          <w:rFonts w:hint="cs"/>
          <w:sz w:val="32"/>
          <w:rtl/>
          <w:lang w:bidi="ar-SY"/>
        </w:rPr>
        <w:t>فعند تفعيل خيار "تجميع حقول المواد بحسب" "الفهرس" عندها يظهر التقرير كما في الشكل التالي:</w:t>
      </w:r>
    </w:p>
    <w:p w:rsidR="00A81CBB" w:rsidRPr="00F139A7" w:rsidRDefault="00A81CBB" w:rsidP="00A81CBB">
      <w:pPr>
        <w:ind w:left="-58"/>
        <w:jc w:val="center"/>
        <w:rPr>
          <w:sz w:val="32"/>
          <w:rtl/>
          <w:lang w:bidi="ar-SY"/>
        </w:rPr>
      </w:pPr>
      <w:r w:rsidRPr="00F139A7">
        <w:rPr>
          <w:noProof/>
          <w:sz w:val="32"/>
        </w:rPr>
        <w:drawing>
          <wp:inline distT="0" distB="0" distL="0" distR="0" wp14:anchorId="69D0861F" wp14:editId="7FB653D6">
            <wp:extent cx="4586400" cy="2340000"/>
            <wp:effectExtent l="0" t="0" r="5080" b="3175"/>
            <wp:docPr id="1969"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322"/>
                    <a:srcRect/>
                    <a:stretch>
                      <a:fillRect/>
                    </a:stretch>
                  </pic:blipFill>
                  <pic:spPr bwMode="auto">
                    <a:xfrm>
                      <a:off x="0" y="0"/>
                      <a:ext cx="4586400" cy="2340000"/>
                    </a:xfrm>
                    <a:prstGeom prst="rect">
                      <a:avLst/>
                    </a:prstGeom>
                    <a:noFill/>
                    <a:ln w="9525">
                      <a:noFill/>
                      <a:miter lim="800000"/>
                      <a:headEnd/>
                      <a:tailEnd/>
                    </a:ln>
                  </pic:spPr>
                </pic:pic>
              </a:graphicData>
            </a:graphic>
          </wp:inline>
        </w:drawing>
      </w:r>
    </w:p>
    <w:p w:rsidR="00A81CBB" w:rsidRPr="00F139A7" w:rsidRDefault="00A81CBB" w:rsidP="00A81CBB">
      <w:pPr>
        <w:ind w:left="-58"/>
        <w:jc w:val="both"/>
        <w:rPr>
          <w:sz w:val="32"/>
          <w:rtl/>
          <w:lang w:bidi="ar-SY"/>
        </w:rPr>
      </w:pPr>
    </w:p>
    <w:p w:rsidR="00A81CBB" w:rsidRPr="00F139A7" w:rsidRDefault="00A81CBB" w:rsidP="00A81CBB">
      <w:pPr>
        <w:ind w:left="-58"/>
        <w:jc w:val="both"/>
        <w:rPr>
          <w:sz w:val="32"/>
          <w:rtl/>
          <w:lang w:bidi="ar-SY"/>
        </w:rPr>
      </w:pPr>
      <w:r w:rsidRPr="00F139A7">
        <w:rPr>
          <w:rFonts w:hint="cs"/>
          <w:sz w:val="32"/>
          <w:rtl/>
          <w:lang w:bidi="ar-SY"/>
        </w:rPr>
        <w:t>نلاحظ في الشكل السابق أنه تم استبدال أسماء المواد بأسماء الفهارس وتم تجميع المعلومات بحسب هذه الفهارس.</w:t>
      </w:r>
    </w:p>
    <w:p w:rsidR="00A81CBB" w:rsidRPr="00F139A7" w:rsidRDefault="00A81CBB" w:rsidP="00A81CBB">
      <w:pPr>
        <w:ind w:left="-58"/>
        <w:jc w:val="both"/>
        <w:rPr>
          <w:sz w:val="32"/>
          <w:rtl/>
          <w:lang w:bidi="ar-SY"/>
        </w:rPr>
      </w:pPr>
      <w:r w:rsidRPr="00F139A7">
        <w:rPr>
          <w:rFonts w:hint="cs"/>
          <w:b/>
          <w:bCs/>
          <w:sz w:val="32"/>
          <w:rtl/>
          <w:lang w:bidi="ar-SY"/>
        </w:rPr>
        <w:t>شريط أنواع الفواتير:</w:t>
      </w:r>
      <w:r w:rsidRPr="00F139A7">
        <w:rPr>
          <w:rFonts w:hint="cs"/>
          <w:sz w:val="32"/>
          <w:rtl/>
          <w:lang w:bidi="ar-SY"/>
        </w:rPr>
        <w:t xml:space="preserve"> يمكننا من خلال هذا الشريط اختيار أنواع الفواتير التي نرغب بظهور أثرها في التقرير. فمثلاً عند اختيار فاتورة المبيع فقط عندها يظهر في التقرير حركة العملاء حسب المواد من فواتير المبيع فقط أي حركة العملاء حسب المواد المباعة فقط.</w:t>
      </w:r>
    </w:p>
    <w:p w:rsidR="00A81CBB" w:rsidRPr="00F139A7" w:rsidRDefault="00A81CBB" w:rsidP="00A81CBB">
      <w:pPr>
        <w:ind w:left="-58"/>
        <w:jc w:val="both"/>
        <w:rPr>
          <w:b/>
          <w:bCs/>
          <w:sz w:val="32"/>
          <w:rtl/>
          <w:lang w:bidi="ar-SY"/>
        </w:rPr>
      </w:pPr>
      <w:r w:rsidRPr="00F139A7">
        <w:rPr>
          <w:rFonts w:hint="cs"/>
          <w:b/>
          <w:bCs/>
          <w:sz w:val="32"/>
          <w:rtl/>
          <w:lang w:bidi="ar-SY"/>
        </w:rPr>
        <w:t xml:space="preserve">عرض: </w:t>
      </w:r>
      <w:r w:rsidRPr="00F139A7">
        <w:rPr>
          <w:rFonts w:hint="cs"/>
          <w:sz w:val="32"/>
          <w:rtl/>
          <w:lang w:bidi="ar-SY"/>
        </w:rPr>
        <w:t>لعرض التقرير.</w:t>
      </w:r>
    </w:p>
    <w:p w:rsidR="00A81CBB" w:rsidRPr="00F139A7" w:rsidRDefault="00A81CBB" w:rsidP="00A81CBB">
      <w:pPr>
        <w:ind w:left="-58"/>
        <w:jc w:val="both"/>
        <w:rPr>
          <w:b/>
          <w:bCs/>
          <w:sz w:val="32"/>
          <w:rtl/>
          <w:lang w:bidi="ar-SY"/>
        </w:rPr>
      </w:pPr>
      <w:r w:rsidRPr="00F139A7">
        <w:rPr>
          <w:rFonts w:hint="cs"/>
          <w:b/>
          <w:bCs/>
          <w:sz w:val="32"/>
          <w:rtl/>
          <w:lang w:bidi="ar-SY"/>
        </w:rPr>
        <w:t xml:space="preserve">طباعة: </w:t>
      </w:r>
      <w:r w:rsidRPr="00F139A7">
        <w:rPr>
          <w:rFonts w:hint="cs"/>
          <w:sz w:val="32"/>
          <w:rtl/>
          <w:lang w:bidi="ar-SY"/>
        </w:rPr>
        <w:t>لطباعة التقرير السابق.</w:t>
      </w:r>
    </w:p>
    <w:p w:rsidR="00A81CBB" w:rsidRPr="00F139A7" w:rsidRDefault="00A81CBB" w:rsidP="00A81CBB">
      <w:pPr>
        <w:ind w:left="-58"/>
        <w:jc w:val="both"/>
        <w:rPr>
          <w:sz w:val="32"/>
          <w:rtl/>
          <w:lang w:bidi="ar-SY"/>
        </w:rPr>
      </w:pPr>
      <w:r w:rsidRPr="00F139A7">
        <w:rPr>
          <w:rFonts w:hint="cs"/>
          <w:b/>
          <w:bCs/>
          <w:sz w:val="32"/>
          <w:rtl/>
          <w:lang w:bidi="ar-SY"/>
        </w:rPr>
        <w:t xml:space="preserve">مخطط بياني: </w:t>
      </w:r>
      <w:r w:rsidRPr="00F139A7">
        <w:rPr>
          <w:rFonts w:hint="cs"/>
          <w:sz w:val="32"/>
          <w:rtl/>
          <w:lang w:bidi="ar-SY"/>
        </w:rPr>
        <w:t>لعرض معلومات التقرير على شكل مخطط بياني.</w:t>
      </w:r>
    </w:p>
    <w:p w:rsidR="00A81CBB" w:rsidRPr="00F139A7" w:rsidRDefault="00A81CBB" w:rsidP="00A81CBB">
      <w:pPr>
        <w:ind w:left="-58"/>
        <w:jc w:val="both"/>
        <w:rPr>
          <w:sz w:val="32"/>
          <w:rtl/>
          <w:lang w:bidi="ar-SY"/>
        </w:rPr>
      </w:pPr>
      <w:r w:rsidRPr="00F139A7">
        <w:rPr>
          <w:rFonts w:hint="cs"/>
          <w:sz w:val="32"/>
          <w:rtl/>
          <w:lang w:bidi="ar-SY"/>
        </w:rPr>
        <w:t>وفيما يلي مثال لمخطط بياني لهذا التقرير مستمد من بيانات المثال السابق:</w:t>
      </w:r>
    </w:p>
    <w:p w:rsidR="00A81CBB" w:rsidRPr="00F139A7" w:rsidRDefault="00A81CBB" w:rsidP="00A81CBB">
      <w:pPr>
        <w:spacing w:before="100" w:beforeAutospacing="1" w:after="100" w:afterAutospacing="1"/>
        <w:ind w:left="-199"/>
        <w:jc w:val="center"/>
        <w:rPr>
          <w:sz w:val="32"/>
          <w:rtl/>
          <w:lang w:bidi="ar-SY"/>
        </w:rPr>
      </w:pPr>
      <w:r w:rsidRPr="00F139A7">
        <w:rPr>
          <w:noProof/>
          <w:sz w:val="32"/>
        </w:rPr>
        <w:drawing>
          <wp:inline distT="0" distB="0" distL="0" distR="0" wp14:anchorId="10BB2D42" wp14:editId="77C401D5">
            <wp:extent cx="3549600" cy="3430800"/>
            <wp:effectExtent l="0" t="0" r="0" b="0"/>
            <wp:docPr id="1970"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323"/>
                    <a:srcRect/>
                    <a:stretch>
                      <a:fillRect/>
                    </a:stretch>
                  </pic:blipFill>
                  <pic:spPr bwMode="auto">
                    <a:xfrm>
                      <a:off x="0" y="0"/>
                      <a:ext cx="3549600" cy="3430800"/>
                    </a:xfrm>
                    <a:prstGeom prst="rect">
                      <a:avLst/>
                    </a:prstGeom>
                    <a:noFill/>
                    <a:ln w="9525">
                      <a:noFill/>
                      <a:miter lim="800000"/>
                      <a:headEnd/>
                      <a:tailEnd/>
                    </a:ln>
                  </pic:spPr>
                </pic:pic>
              </a:graphicData>
            </a:graphic>
          </wp:inline>
        </w:drawing>
      </w:r>
    </w:p>
    <w:p w:rsidR="00A81CBB" w:rsidRPr="00F139A7" w:rsidRDefault="00A81CBB" w:rsidP="00A81CBB">
      <w:pPr>
        <w:ind w:left="-199"/>
        <w:rPr>
          <w:sz w:val="32"/>
          <w:rtl/>
          <w:lang w:bidi="ar-SY"/>
        </w:rPr>
      </w:pPr>
      <w:r w:rsidRPr="00F139A7">
        <w:rPr>
          <w:rFonts w:hint="cs"/>
          <w:b/>
          <w:bCs/>
          <w:sz w:val="32"/>
          <w:rtl/>
          <w:lang w:bidi="ar-SY"/>
        </w:rPr>
        <w:t xml:space="preserve">إغلاق: </w:t>
      </w:r>
      <w:r w:rsidRPr="00F139A7">
        <w:rPr>
          <w:rFonts w:hint="cs"/>
          <w:sz w:val="32"/>
          <w:rtl/>
          <w:lang w:bidi="ar-SY"/>
        </w:rPr>
        <w:t>لإغلاق التقرير.</w:t>
      </w:r>
    </w:p>
    <w:p w:rsidR="00A81CBB" w:rsidRPr="00F139A7" w:rsidRDefault="00A81CBB" w:rsidP="00A81CBB">
      <w:pPr>
        <w:ind w:left="-199"/>
        <w:rPr>
          <w:sz w:val="32"/>
          <w:rtl/>
          <w:lang w:bidi="ar-SY"/>
        </w:rPr>
      </w:pPr>
    </w:p>
    <w:p w:rsidR="00A81CBB" w:rsidRPr="00F139A7" w:rsidRDefault="00A81CBB" w:rsidP="00A81CBB">
      <w:pPr>
        <w:ind w:left="-199"/>
        <w:rPr>
          <w:sz w:val="32"/>
          <w:rtl/>
          <w:lang w:bidi="ar-SY"/>
        </w:rPr>
      </w:pPr>
    </w:p>
    <w:p w:rsidR="00A81CBB" w:rsidRPr="00F139A7" w:rsidRDefault="00A81CBB" w:rsidP="00A81CBB">
      <w:pPr>
        <w:ind w:left="-199"/>
        <w:rPr>
          <w:sz w:val="32"/>
          <w:rtl/>
          <w:lang w:bidi="ar-SY"/>
        </w:rPr>
      </w:pPr>
    </w:p>
    <w:p w:rsidR="00A81CBB" w:rsidRPr="00F139A7" w:rsidRDefault="00A81CBB" w:rsidP="00A81CBB">
      <w:pPr>
        <w:ind w:left="-199"/>
        <w:rPr>
          <w:sz w:val="32"/>
          <w:rtl/>
          <w:lang w:bidi="ar-SY"/>
        </w:rPr>
      </w:pPr>
    </w:p>
    <w:p w:rsidR="00A81CBB" w:rsidRPr="00F139A7" w:rsidRDefault="00A81CBB" w:rsidP="00A81CBB">
      <w:pPr>
        <w:jc w:val="lowKashida"/>
        <w:rPr>
          <w:b/>
          <w:bCs/>
          <w:sz w:val="32"/>
          <w:u w:val="single"/>
          <w:rtl/>
          <w:lang w:bidi="ar-SY"/>
        </w:rPr>
      </w:pPr>
      <w:r w:rsidRPr="00F139A7">
        <w:rPr>
          <w:rFonts w:hint="cs"/>
          <w:b/>
          <w:bCs/>
          <w:sz w:val="32"/>
          <w:u w:val="single"/>
          <w:rtl/>
          <w:lang w:bidi="ar-SY"/>
        </w:rPr>
        <w:lastRenderedPageBreak/>
        <w:t>أمثلة عملية عن المعلومات التي يمكن استخلاصها من تقرير حركة العملاء بحسب المواد:</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لحركة الزبون طارق على المواد التي بعناه إياها.</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لحركة الزبائن على المواد المباعة لهم خلال الشهر الأول.</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لحركة الزبائن على فهرس مواد المعلبات.</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لحركة الزبائن على مواد الشركة من الفواتير المثبتة فقط.</w:t>
      </w:r>
    </w:p>
    <w:p w:rsidR="00A81CBB" w:rsidRPr="00F139A7" w:rsidRDefault="00A81CBB" w:rsidP="0040038E">
      <w:pPr>
        <w:numPr>
          <w:ilvl w:val="0"/>
          <w:numId w:val="88"/>
        </w:numPr>
        <w:tabs>
          <w:tab w:val="left" w:pos="26"/>
        </w:tabs>
        <w:jc w:val="lowKashida"/>
        <w:rPr>
          <w:sz w:val="32"/>
          <w:lang w:bidi="ar-SY"/>
        </w:rPr>
      </w:pPr>
      <w:r w:rsidRPr="00F139A7">
        <w:rPr>
          <w:rFonts w:hint="cs"/>
          <w:sz w:val="32"/>
          <w:rtl/>
          <w:lang w:bidi="ar-SY"/>
        </w:rPr>
        <w:t xml:space="preserve">تقرير لحركة زبائن </w:t>
      </w:r>
      <w:r w:rsidR="0040038E">
        <w:rPr>
          <w:rFonts w:hint="cs"/>
          <w:sz w:val="32"/>
          <w:rtl/>
          <w:lang w:bidi="ar-SY"/>
        </w:rPr>
        <w:t>الرياض</w:t>
      </w:r>
      <w:r w:rsidRPr="00F139A7">
        <w:rPr>
          <w:rFonts w:hint="cs"/>
          <w:sz w:val="32"/>
          <w:rtl/>
          <w:lang w:bidi="ar-SY"/>
        </w:rPr>
        <w:t xml:space="preserve"> على مواد الشركة خلال الأشهر الثلاثة الأولى.</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لحركة موردي الشركة على المواد التي مصدرها في بطاقة المادة فرنسي.</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لحركة زبائن الشركة على موادها مع تجميع النتائج بحسب لون المواد.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لحركة الزبائن حسب المواد من فواتير المبيع فقط.</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 xml:space="preserve">تقرير بحركة الموردين حسب المواد مع اختيار نوع التقرير جردي بحيث يتم طرح </w:t>
      </w:r>
      <w:proofErr w:type="spellStart"/>
      <w:r w:rsidRPr="00F139A7">
        <w:rPr>
          <w:rFonts w:hint="cs"/>
          <w:sz w:val="32"/>
          <w:rtl/>
          <w:lang w:bidi="ar-SY"/>
        </w:rPr>
        <w:t>الإخراجات</w:t>
      </w:r>
      <w:proofErr w:type="spellEnd"/>
      <w:r w:rsidRPr="00F139A7">
        <w:rPr>
          <w:rFonts w:hint="cs"/>
          <w:sz w:val="32"/>
          <w:rtl/>
          <w:lang w:bidi="ar-SY"/>
        </w:rPr>
        <w:t xml:space="preserve"> (مردود المشتريات) من الإدخالات (المشتريات) أي تظهر في التقرير صافي الكمية </w:t>
      </w:r>
      <w:proofErr w:type="spellStart"/>
      <w:r w:rsidRPr="00F139A7">
        <w:rPr>
          <w:rFonts w:hint="cs"/>
          <w:sz w:val="32"/>
          <w:rtl/>
          <w:lang w:bidi="ar-SY"/>
        </w:rPr>
        <w:t>المشتراة</w:t>
      </w:r>
      <w:proofErr w:type="spellEnd"/>
      <w:r w:rsidRPr="00F139A7">
        <w:rPr>
          <w:rFonts w:hint="cs"/>
          <w:sz w:val="32"/>
          <w:rtl/>
          <w:lang w:bidi="ar-SY"/>
        </w:rPr>
        <w:t xml:space="preserve"> من كل مادة من كل مورد على حدى.</w:t>
      </w:r>
    </w:p>
    <w:p w:rsidR="00A81CBB" w:rsidRPr="00F139A7" w:rsidRDefault="00A81CBB" w:rsidP="00107249">
      <w:pPr>
        <w:numPr>
          <w:ilvl w:val="0"/>
          <w:numId w:val="88"/>
        </w:numPr>
        <w:tabs>
          <w:tab w:val="left" w:pos="26"/>
        </w:tabs>
        <w:jc w:val="lowKashida"/>
        <w:rPr>
          <w:b/>
          <w:bCs/>
          <w:sz w:val="32"/>
          <w:u w:val="single"/>
          <w:rtl/>
          <w:lang w:bidi="ar-SY"/>
        </w:rPr>
      </w:pPr>
      <w:r w:rsidRPr="00F139A7">
        <w:rPr>
          <w:rFonts w:hint="cs"/>
          <w:sz w:val="32"/>
          <w:rtl/>
          <w:lang w:bidi="ar-SY"/>
        </w:rPr>
        <w:t>مخطط بياني يبين حركة الزبائن حسب المواد المباعة لهم خلال الشهر الأول.</w:t>
      </w:r>
    </w:p>
    <w:p w:rsidR="00A81CBB" w:rsidRPr="00F139A7" w:rsidRDefault="00A81CBB" w:rsidP="00A81CBB">
      <w:pPr>
        <w:bidi w:val="0"/>
        <w:rPr>
          <w:rFonts w:ascii="Cambria" w:hAnsi="Cambria"/>
          <w:iCs/>
          <w:sz w:val="28"/>
          <w:rtl/>
        </w:rPr>
      </w:pPr>
      <w:r w:rsidRPr="00F139A7">
        <w:rPr>
          <w:rFonts w:ascii="Cambria" w:hAnsi="Cambria"/>
          <w:iCs/>
          <w:sz w:val="28"/>
          <w:rtl/>
        </w:rPr>
        <w:br w:type="page"/>
      </w:r>
    </w:p>
    <w:p w:rsidR="00A81CBB" w:rsidRPr="00F139A7" w:rsidRDefault="00A81CBB" w:rsidP="00A81CBB">
      <w:pPr>
        <w:pStyle w:val="2"/>
        <w:rPr>
          <w:rtl/>
          <w:lang w:bidi="ar-SY"/>
        </w:rPr>
      </w:pPr>
      <w:bookmarkStart w:id="199" w:name="_Toc362962087"/>
      <w:r w:rsidRPr="00F139A7">
        <w:rPr>
          <w:rFonts w:hint="cs"/>
          <w:rtl/>
        </w:rPr>
        <w:lastRenderedPageBreak/>
        <w:t>7</w:t>
      </w:r>
      <w:r w:rsidRPr="00F139A7">
        <w:rPr>
          <w:rFonts w:hint="cs"/>
          <w:b w:val="0"/>
          <w:bCs w:val="0"/>
          <w:i w:val="0"/>
          <w:rtl/>
        </w:rPr>
        <w:t>- تقرير الحركة الإجمالية للمواد والفهارس:</w:t>
      </w:r>
      <w:bookmarkEnd w:id="199"/>
    </w:p>
    <w:p w:rsidR="00A81CBB" w:rsidRPr="00F139A7" w:rsidRDefault="00A81CBB" w:rsidP="00A81CBB">
      <w:pPr>
        <w:tabs>
          <w:tab w:val="left" w:pos="26"/>
        </w:tabs>
        <w:jc w:val="lowKashida"/>
        <w:rPr>
          <w:b/>
          <w:bCs/>
          <w:sz w:val="32"/>
          <w:lang w:bidi="ar-SY"/>
        </w:rPr>
      </w:pPr>
      <w:r w:rsidRPr="00F139A7">
        <w:rPr>
          <w:rFonts w:hint="cs"/>
          <w:sz w:val="32"/>
          <w:rtl/>
          <w:lang w:bidi="ar-SY"/>
        </w:rPr>
        <w:t xml:space="preserve">يمكننا هذا التقرير من الحصول على معلومات إجمالية عن الحركات التي تمت إما بشكل تفصيلي لكل مادة أو بشكل إجمالي على مستوى الفهارس أو إظهار المواد والفهارس </w:t>
      </w:r>
      <w:proofErr w:type="spellStart"/>
      <w:r w:rsidRPr="00F139A7">
        <w:rPr>
          <w:rFonts w:hint="cs"/>
          <w:sz w:val="32"/>
          <w:rtl/>
          <w:lang w:bidi="ar-SY"/>
        </w:rPr>
        <w:t>معاً.وتحوي</w:t>
      </w:r>
      <w:proofErr w:type="spellEnd"/>
      <w:r w:rsidRPr="00F139A7">
        <w:rPr>
          <w:rFonts w:hint="cs"/>
          <w:sz w:val="32"/>
          <w:rtl/>
          <w:lang w:bidi="ar-SY"/>
        </w:rPr>
        <w:t xml:space="preserve"> نافذة الشروط الأساسية للتقرير كما هو واضح في الشكل التالي على الحقول التالية:</w:t>
      </w:r>
    </w:p>
    <w:p w:rsidR="00A81CBB" w:rsidRPr="00F139A7" w:rsidRDefault="00A81CBB" w:rsidP="00A81CBB">
      <w:pPr>
        <w:tabs>
          <w:tab w:val="left" w:pos="26"/>
        </w:tabs>
        <w:spacing w:before="100" w:beforeAutospacing="1" w:after="100" w:afterAutospacing="1"/>
        <w:ind w:left="-199"/>
        <w:jc w:val="center"/>
        <w:rPr>
          <w:b/>
          <w:bCs/>
          <w:sz w:val="32"/>
          <w:rtl/>
          <w:lang w:bidi="ar-SY"/>
        </w:rPr>
      </w:pPr>
      <w:r w:rsidRPr="00F139A7">
        <w:rPr>
          <w:rFonts w:hint="cs"/>
          <w:b/>
          <w:bCs/>
          <w:noProof/>
          <w:sz w:val="32"/>
        </w:rPr>
        <w:drawing>
          <wp:inline distT="0" distB="0" distL="0" distR="0" wp14:anchorId="358745CF" wp14:editId="218DF2BD">
            <wp:extent cx="4629524" cy="3380400"/>
            <wp:effectExtent l="0" t="0" r="0" b="0"/>
            <wp:docPr id="1971" name="صورة 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24">
                      <a:extLst>
                        <a:ext uri="{28A0092B-C50C-407E-A947-70E740481C1C}">
                          <a14:useLocalDpi xmlns:a14="http://schemas.microsoft.com/office/drawing/2010/main" val="0"/>
                        </a:ext>
                      </a:extLst>
                    </a:blip>
                    <a:stretch>
                      <a:fillRect/>
                    </a:stretch>
                  </pic:blipFill>
                  <pic:spPr bwMode="auto">
                    <a:xfrm>
                      <a:off x="0" y="0"/>
                      <a:ext cx="4629524" cy="3380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58"/>
        <w:jc w:val="both"/>
        <w:rPr>
          <w:sz w:val="32"/>
          <w:rtl/>
          <w:lang w:bidi="ar-SY"/>
        </w:rPr>
      </w:pPr>
      <w:r w:rsidRPr="00F139A7">
        <w:rPr>
          <w:rFonts w:hint="cs"/>
          <w:b/>
          <w:bCs/>
          <w:sz w:val="32"/>
          <w:rtl/>
          <w:lang w:bidi="ar-SY"/>
        </w:rPr>
        <w:t xml:space="preserve">المادة: </w:t>
      </w:r>
      <w:r w:rsidRPr="00F139A7">
        <w:rPr>
          <w:rFonts w:hint="cs"/>
          <w:sz w:val="32"/>
          <w:rtl/>
          <w:lang w:bidi="ar-SY"/>
        </w:rPr>
        <w:t>نحدد في هذا الحقل مادة فيتم عرض الحركة الإجمالية لهذه المادة.</w:t>
      </w:r>
    </w:p>
    <w:p w:rsidR="00A81CBB" w:rsidRPr="00F139A7" w:rsidRDefault="00A81CBB" w:rsidP="00A81CBB">
      <w:pPr>
        <w:tabs>
          <w:tab w:val="left" w:pos="26"/>
        </w:tabs>
        <w:ind w:left="-58"/>
        <w:jc w:val="both"/>
        <w:rPr>
          <w:sz w:val="32"/>
          <w:rtl/>
          <w:lang w:bidi="ar-SY"/>
        </w:rPr>
      </w:pPr>
      <w:r w:rsidRPr="00F139A7">
        <w:rPr>
          <w:rFonts w:hint="cs"/>
          <w:b/>
          <w:bCs/>
          <w:sz w:val="32"/>
          <w:rtl/>
          <w:lang w:bidi="ar-SY"/>
        </w:rPr>
        <w:t xml:space="preserve">فهرس المادة: </w:t>
      </w:r>
      <w:r w:rsidRPr="00F139A7">
        <w:rPr>
          <w:rFonts w:hint="cs"/>
          <w:sz w:val="32"/>
          <w:rtl/>
          <w:lang w:bidi="ar-SY"/>
        </w:rPr>
        <w:t>نحدد في هذا الحقل فهرس للمادة فيتم عرض الحركة الإجمالية لهذا الفهرس.</w:t>
      </w:r>
    </w:p>
    <w:p w:rsidR="00A81CBB" w:rsidRPr="00F139A7" w:rsidRDefault="00A81CBB" w:rsidP="00A81CBB">
      <w:pPr>
        <w:tabs>
          <w:tab w:val="left" w:pos="26"/>
        </w:tabs>
        <w:ind w:left="-58"/>
        <w:jc w:val="both"/>
        <w:rPr>
          <w:sz w:val="32"/>
          <w:rtl/>
          <w:lang w:bidi="ar-SY"/>
        </w:rPr>
      </w:pPr>
      <w:r w:rsidRPr="00F139A7">
        <w:rPr>
          <w:rFonts w:hint="cs"/>
          <w:b/>
          <w:bCs/>
          <w:sz w:val="32"/>
          <w:rtl/>
          <w:lang w:bidi="ar-SY"/>
        </w:rPr>
        <w:t>الفرع:</w:t>
      </w:r>
      <w:r w:rsidRPr="00F139A7">
        <w:rPr>
          <w:rFonts w:hint="cs"/>
          <w:sz w:val="32"/>
          <w:rtl/>
          <w:lang w:bidi="ar-SY"/>
        </w:rPr>
        <w:t xml:space="preserve"> نحدد في هذا الحقل فرع من فروع الشركة فيتم عرض الحركة الإجمالية للمواد ضمن الحركات التي تمت على المستودعات الواقعة في هذا الفرع.</w:t>
      </w:r>
    </w:p>
    <w:p w:rsidR="00A81CBB" w:rsidRPr="00F139A7" w:rsidRDefault="00A81CBB" w:rsidP="00A81CBB">
      <w:pPr>
        <w:tabs>
          <w:tab w:val="left" w:pos="26"/>
        </w:tabs>
        <w:ind w:left="-58"/>
        <w:jc w:val="both"/>
        <w:rPr>
          <w:b/>
          <w:bCs/>
          <w:sz w:val="32"/>
          <w:rtl/>
          <w:lang w:bidi="ar-SY"/>
        </w:rPr>
      </w:pPr>
      <w:r w:rsidRPr="00F139A7">
        <w:rPr>
          <w:rFonts w:hint="cs"/>
          <w:b/>
          <w:bCs/>
          <w:sz w:val="32"/>
          <w:rtl/>
          <w:lang w:bidi="ar-SY"/>
        </w:rPr>
        <w:t>المستودع:</w:t>
      </w:r>
      <w:r w:rsidRPr="00F139A7">
        <w:rPr>
          <w:rFonts w:hint="cs"/>
          <w:sz w:val="32"/>
          <w:rtl/>
          <w:lang w:bidi="ar-SY"/>
        </w:rPr>
        <w:t xml:space="preserve"> نحدد في هذا الحقل مستودع من مستودعات الشركة فيتم عرض الحركة الإجمالية للمواد والفهارس ضمن الحركات التي تمت على هذا المستودع.</w:t>
      </w:r>
    </w:p>
    <w:p w:rsidR="00A81CBB" w:rsidRPr="00F139A7" w:rsidRDefault="00A81CBB" w:rsidP="00A81CBB">
      <w:pPr>
        <w:tabs>
          <w:tab w:val="left" w:pos="26"/>
        </w:tabs>
        <w:ind w:left="-58"/>
        <w:jc w:val="both"/>
        <w:rPr>
          <w:sz w:val="32"/>
          <w:rtl/>
          <w:lang w:bidi="ar-SY"/>
        </w:rPr>
      </w:pPr>
      <w:r w:rsidRPr="00F139A7">
        <w:rPr>
          <w:rFonts w:hint="cs"/>
          <w:b/>
          <w:bCs/>
          <w:sz w:val="32"/>
          <w:rtl/>
          <w:lang w:bidi="ar-SY"/>
        </w:rPr>
        <w:t>مركز الكلفة:</w:t>
      </w:r>
      <w:r w:rsidRPr="00F139A7">
        <w:rPr>
          <w:rFonts w:hint="cs"/>
          <w:sz w:val="32"/>
          <w:rtl/>
          <w:lang w:bidi="ar-SY"/>
        </w:rPr>
        <w:t xml:space="preserve"> نحدد في هذا الحقل مركز كلفة فيتم عرض الحركة الإجمالية للمواد والفهارس ضمن الفواتير المرتبطة بمركز الكلفة المحدد.</w:t>
      </w:r>
    </w:p>
    <w:p w:rsidR="00A81CBB" w:rsidRPr="00F139A7" w:rsidRDefault="00A81CBB" w:rsidP="00A81CBB">
      <w:pPr>
        <w:tabs>
          <w:tab w:val="left" w:pos="26"/>
        </w:tabs>
        <w:ind w:left="-58"/>
        <w:jc w:val="both"/>
        <w:rPr>
          <w:sz w:val="32"/>
          <w:rtl/>
          <w:lang w:bidi="ar-SY"/>
        </w:rPr>
      </w:pPr>
      <w:r w:rsidRPr="00F139A7">
        <w:rPr>
          <w:rFonts w:hint="cs"/>
          <w:b/>
          <w:bCs/>
          <w:sz w:val="32"/>
          <w:rtl/>
          <w:lang w:bidi="ar-SY"/>
        </w:rPr>
        <w:t xml:space="preserve">من تاريخ, إلى تاريخ: </w:t>
      </w:r>
      <w:r w:rsidRPr="00F139A7">
        <w:rPr>
          <w:rFonts w:hint="cs"/>
          <w:sz w:val="32"/>
          <w:rtl/>
          <w:lang w:bidi="ar-SY"/>
        </w:rPr>
        <w:t>نحدد من خلال هذين الحقلين مجال زمني فيتم عرض الحركة الإجمالية للمواد والفهارس ضمن هذا المجال الزمني.</w:t>
      </w:r>
    </w:p>
    <w:p w:rsidR="00A81CBB" w:rsidRPr="00F139A7" w:rsidRDefault="00A81CBB" w:rsidP="00A81CBB">
      <w:pPr>
        <w:tabs>
          <w:tab w:val="left" w:pos="26"/>
        </w:tabs>
        <w:ind w:left="-58"/>
        <w:jc w:val="both"/>
        <w:rPr>
          <w:sz w:val="32"/>
          <w:rtl/>
          <w:lang w:bidi="ar-SY"/>
        </w:rPr>
      </w:pPr>
      <w:r w:rsidRPr="00F139A7">
        <w:rPr>
          <w:rFonts w:hint="cs"/>
          <w:b/>
          <w:bCs/>
          <w:sz w:val="32"/>
          <w:rtl/>
          <w:lang w:bidi="ar-SY"/>
        </w:rPr>
        <w:lastRenderedPageBreak/>
        <w:t>البيان يحوي:</w:t>
      </w:r>
      <w:r w:rsidRPr="00F139A7">
        <w:rPr>
          <w:rFonts w:hint="cs"/>
          <w:sz w:val="32"/>
          <w:rtl/>
          <w:lang w:bidi="ar-SY"/>
        </w:rPr>
        <w:t xml:space="preserve"> ندخل في هذا الحقل نص ما فيتم عرض الحركة الإجمالية للمواد والفهارس ضمن الفواتير التي يحوي بيانها هذا النص.</w:t>
      </w:r>
    </w:p>
    <w:p w:rsidR="00A81CBB" w:rsidRPr="00F139A7" w:rsidRDefault="00A81CBB" w:rsidP="00A81CBB">
      <w:pPr>
        <w:tabs>
          <w:tab w:val="left" w:pos="26"/>
        </w:tabs>
        <w:ind w:left="-58"/>
        <w:jc w:val="both"/>
        <w:rPr>
          <w:b/>
          <w:bCs/>
          <w:sz w:val="32"/>
          <w:rtl/>
          <w:lang w:bidi="ar-SY"/>
        </w:rPr>
      </w:pPr>
      <w:r w:rsidRPr="00F139A7">
        <w:rPr>
          <w:rFonts w:hint="cs"/>
          <w:b/>
          <w:bCs/>
          <w:sz w:val="32"/>
          <w:rtl/>
          <w:lang w:bidi="ar-SY"/>
        </w:rPr>
        <w:t>البيان لا يحوي:</w:t>
      </w:r>
      <w:r w:rsidRPr="00F139A7">
        <w:rPr>
          <w:rFonts w:hint="cs"/>
          <w:sz w:val="32"/>
          <w:rtl/>
          <w:lang w:bidi="ar-SY"/>
        </w:rPr>
        <w:t xml:space="preserve"> ندخل في هذا الحقل نص ما فيتم عرض الحركة الإجمالية للمواد والفهارس ضمن الفواتير التي لا يحوي بيانها هذا النص.</w:t>
      </w:r>
    </w:p>
    <w:p w:rsidR="00A81CBB" w:rsidRPr="00F139A7" w:rsidRDefault="00A81CBB" w:rsidP="00A81CBB">
      <w:pPr>
        <w:tabs>
          <w:tab w:val="left" w:pos="26"/>
        </w:tabs>
        <w:ind w:left="-58"/>
        <w:jc w:val="both"/>
        <w:rPr>
          <w:b/>
          <w:bCs/>
          <w:sz w:val="32"/>
          <w:rtl/>
          <w:lang w:bidi="ar-SY"/>
        </w:rPr>
      </w:pPr>
      <w:r w:rsidRPr="00F139A7">
        <w:rPr>
          <w:rFonts w:hint="cs"/>
          <w:b/>
          <w:bCs/>
          <w:sz w:val="32"/>
          <w:rtl/>
          <w:lang w:bidi="ar-SY"/>
        </w:rPr>
        <w:t>شروط متقدمة للمادة:</w:t>
      </w:r>
      <w:r w:rsidRPr="00F139A7">
        <w:rPr>
          <w:rFonts w:hint="cs"/>
          <w:sz w:val="32"/>
          <w:rtl/>
          <w:lang w:bidi="ar-SY"/>
        </w:rPr>
        <w:t xml:space="preserve"> كما تم شرحها في تقرير حركة فواتير تفصيلية.</w:t>
      </w:r>
    </w:p>
    <w:p w:rsidR="00A81CBB" w:rsidRPr="00F139A7" w:rsidRDefault="00A81CBB" w:rsidP="00A81CBB">
      <w:pPr>
        <w:tabs>
          <w:tab w:val="left" w:pos="26"/>
        </w:tabs>
        <w:ind w:left="-58"/>
        <w:jc w:val="both"/>
        <w:rPr>
          <w:b/>
          <w:bCs/>
          <w:sz w:val="32"/>
          <w:rtl/>
          <w:lang w:bidi="ar-SY"/>
        </w:rPr>
      </w:pPr>
      <w:r w:rsidRPr="00F139A7">
        <w:rPr>
          <w:rFonts w:hint="cs"/>
          <w:b/>
          <w:bCs/>
          <w:sz w:val="32"/>
          <w:rtl/>
          <w:lang w:bidi="ar-SY"/>
        </w:rPr>
        <w:t>شروط متقدمة للفاتورة:</w:t>
      </w:r>
      <w:r w:rsidRPr="00F139A7">
        <w:rPr>
          <w:rFonts w:hint="cs"/>
          <w:sz w:val="32"/>
          <w:rtl/>
          <w:lang w:bidi="ar-SY"/>
        </w:rPr>
        <w:t xml:space="preserve"> كما تم شرحها في تقرير حركة فواتير تفصيلية.</w:t>
      </w:r>
    </w:p>
    <w:p w:rsidR="00A81CBB" w:rsidRPr="00F139A7" w:rsidRDefault="00A81CBB" w:rsidP="00A81CBB">
      <w:pPr>
        <w:tabs>
          <w:tab w:val="left" w:pos="26"/>
        </w:tabs>
        <w:ind w:left="-58"/>
        <w:jc w:val="both"/>
        <w:rPr>
          <w:sz w:val="32"/>
          <w:rtl/>
          <w:lang w:bidi="ar-SY"/>
        </w:rPr>
      </w:pPr>
      <w:r w:rsidRPr="00F139A7">
        <w:rPr>
          <w:rFonts w:hint="cs"/>
          <w:b/>
          <w:bCs/>
          <w:sz w:val="32"/>
          <w:rtl/>
          <w:lang w:bidi="ar-SY"/>
        </w:rPr>
        <w:t xml:space="preserve">سعر الجرد: </w:t>
      </w:r>
      <w:r w:rsidRPr="00F139A7">
        <w:rPr>
          <w:rFonts w:hint="cs"/>
          <w:sz w:val="32"/>
          <w:rtl/>
          <w:lang w:bidi="ar-SY"/>
        </w:rPr>
        <w:t>نختار من خلال هذا الحقل طريقة لتسعير الكمية الواردة في هذا التقرير في حقل الرصيد.</w:t>
      </w:r>
    </w:p>
    <w:p w:rsidR="00A81CBB" w:rsidRPr="00F139A7" w:rsidRDefault="00A81CBB" w:rsidP="00A81CBB">
      <w:pPr>
        <w:tabs>
          <w:tab w:val="left" w:pos="26"/>
        </w:tabs>
        <w:ind w:left="-58"/>
        <w:jc w:val="both"/>
        <w:rPr>
          <w:b/>
          <w:bCs/>
          <w:sz w:val="32"/>
          <w:rtl/>
          <w:lang w:bidi="ar-SY"/>
        </w:rPr>
      </w:pPr>
      <w:r w:rsidRPr="00F139A7">
        <w:rPr>
          <w:rFonts w:hint="cs"/>
          <w:b/>
          <w:bCs/>
          <w:sz w:val="32"/>
          <w:rtl/>
          <w:lang w:bidi="ar-SY"/>
        </w:rPr>
        <w:t xml:space="preserve">فرز: ترتيب النتائج حسب: </w:t>
      </w:r>
      <w:r w:rsidRPr="00F139A7">
        <w:rPr>
          <w:rFonts w:hint="cs"/>
          <w:sz w:val="32"/>
          <w:rtl/>
          <w:lang w:bidi="ar-SY"/>
        </w:rPr>
        <w:t>وهنا يوجد ثلاثة خيارات للفرز:</w:t>
      </w:r>
    </w:p>
    <w:p w:rsidR="00A81CBB" w:rsidRPr="00F139A7" w:rsidRDefault="00A81CBB" w:rsidP="00107249">
      <w:pPr>
        <w:numPr>
          <w:ilvl w:val="0"/>
          <w:numId w:val="79"/>
        </w:numPr>
        <w:tabs>
          <w:tab w:val="left" w:pos="26"/>
        </w:tabs>
        <w:rPr>
          <w:b/>
          <w:bCs/>
          <w:sz w:val="32"/>
          <w:lang w:bidi="ar-SY"/>
        </w:rPr>
      </w:pPr>
      <w:r w:rsidRPr="00F139A7">
        <w:rPr>
          <w:rFonts w:hint="cs"/>
          <w:b/>
          <w:bCs/>
          <w:sz w:val="32"/>
          <w:rtl/>
          <w:lang w:bidi="ar-SY"/>
        </w:rPr>
        <w:t>رمز المادة.</w:t>
      </w:r>
    </w:p>
    <w:p w:rsidR="00A81CBB" w:rsidRPr="00F139A7" w:rsidRDefault="00A81CBB" w:rsidP="00107249">
      <w:pPr>
        <w:numPr>
          <w:ilvl w:val="0"/>
          <w:numId w:val="79"/>
        </w:numPr>
        <w:tabs>
          <w:tab w:val="left" w:pos="26"/>
        </w:tabs>
        <w:rPr>
          <w:b/>
          <w:bCs/>
          <w:sz w:val="32"/>
          <w:lang w:bidi="ar-SY"/>
        </w:rPr>
      </w:pPr>
      <w:r w:rsidRPr="00F139A7">
        <w:rPr>
          <w:rFonts w:hint="cs"/>
          <w:b/>
          <w:bCs/>
          <w:sz w:val="32"/>
          <w:rtl/>
          <w:lang w:bidi="ar-SY"/>
        </w:rPr>
        <w:t>اسم المادة.</w:t>
      </w:r>
    </w:p>
    <w:p w:rsidR="00A81CBB" w:rsidRPr="00F139A7" w:rsidRDefault="00A81CBB" w:rsidP="00107249">
      <w:pPr>
        <w:numPr>
          <w:ilvl w:val="0"/>
          <w:numId w:val="79"/>
        </w:numPr>
        <w:tabs>
          <w:tab w:val="left" w:pos="26"/>
        </w:tabs>
        <w:rPr>
          <w:b/>
          <w:bCs/>
          <w:sz w:val="32"/>
          <w:rtl/>
          <w:lang w:bidi="ar-SY"/>
        </w:rPr>
      </w:pPr>
      <w:r w:rsidRPr="00F139A7">
        <w:rPr>
          <w:rFonts w:hint="cs"/>
          <w:b/>
          <w:bCs/>
          <w:sz w:val="32"/>
          <w:rtl/>
          <w:lang w:bidi="ar-SY"/>
        </w:rPr>
        <w:t>رمز الفهرس ثم اسم المادة.</w:t>
      </w:r>
    </w:p>
    <w:p w:rsidR="00A81CBB" w:rsidRPr="00F139A7" w:rsidRDefault="00A81CBB" w:rsidP="00A81CBB">
      <w:pPr>
        <w:tabs>
          <w:tab w:val="left" w:pos="26"/>
        </w:tabs>
        <w:ind w:left="-58"/>
        <w:jc w:val="both"/>
        <w:rPr>
          <w:sz w:val="32"/>
          <w:rtl/>
          <w:lang w:bidi="ar-SY"/>
        </w:rPr>
      </w:pPr>
      <w:proofErr w:type="spellStart"/>
      <w:r w:rsidRPr="00F139A7">
        <w:rPr>
          <w:rFonts w:hint="cs"/>
          <w:b/>
          <w:bCs/>
          <w:sz w:val="32"/>
          <w:rtl/>
          <w:lang w:bidi="ar-SY"/>
        </w:rPr>
        <w:t>الوحدات:</w:t>
      </w:r>
      <w:r w:rsidRPr="00F139A7">
        <w:rPr>
          <w:rFonts w:hint="cs"/>
          <w:sz w:val="32"/>
          <w:rtl/>
          <w:lang w:bidi="ar-SY"/>
        </w:rPr>
        <w:t>يمكننا</w:t>
      </w:r>
      <w:proofErr w:type="spellEnd"/>
      <w:r w:rsidRPr="00F139A7">
        <w:rPr>
          <w:rFonts w:hint="cs"/>
          <w:sz w:val="32"/>
          <w:rtl/>
          <w:lang w:bidi="ar-SY"/>
        </w:rPr>
        <w:t xml:space="preserve"> من خلال هذا الحقل اختيار الوحدة التي نرغب بعرض التقرير على أساسها ويوجد في هذا الحقل الخيارات التالية:</w:t>
      </w:r>
    </w:p>
    <w:p w:rsidR="00A81CBB" w:rsidRPr="00F139A7" w:rsidRDefault="00A81CBB" w:rsidP="00107249">
      <w:pPr>
        <w:numPr>
          <w:ilvl w:val="0"/>
          <w:numId w:val="80"/>
        </w:numPr>
        <w:tabs>
          <w:tab w:val="left" w:pos="26"/>
        </w:tabs>
        <w:rPr>
          <w:b/>
          <w:bCs/>
          <w:sz w:val="32"/>
          <w:lang w:bidi="ar-SY"/>
        </w:rPr>
      </w:pPr>
      <w:r w:rsidRPr="00F139A7">
        <w:rPr>
          <w:rFonts w:hint="cs"/>
          <w:b/>
          <w:bCs/>
          <w:sz w:val="32"/>
          <w:rtl/>
          <w:lang w:bidi="ar-SY"/>
        </w:rPr>
        <w:t>الوحدة الأولى.</w:t>
      </w:r>
    </w:p>
    <w:p w:rsidR="00A81CBB" w:rsidRPr="00F139A7" w:rsidRDefault="00A81CBB" w:rsidP="00107249">
      <w:pPr>
        <w:numPr>
          <w:ilvl w:val="0"/>
          <w:numId w:val="80"/>
        </w:numPr>
        <w:tabs>
          <w:tab w:val="left" w:pos="26"/>
        </w:tabs>
        <w:rPr>
          <w:b/>
          <w:bCs/>
          <w:sz w:val="32"/>
          <w:lang w:bidi="ar-SY"/>
        </w:rPr>
      </w:pPr>
      <w:r w:rsidRPr="00F139A7">
        <w:rPr>
          <w:rFonts w:hint="cs"/>
          <w:b/>
          <w:bCs/>
          <w:sz w:val="32"/>
          <w:rtl/>
          <w:lang w:bidi="ar-SY"/>
        </w:rPr>
        <w:t>الوحدة الثانية.</w:t>
      </w:r>
    </w:p>
    <w:p w:rsidR="00A81CBB" w:rsidRPr="00F139A7" w:rsidRDefault="00A81CBB" w:rsidP="00107249">
      <w:pPr>
        <w:numPr>
          <w:ilvl w:val="0"/>
          <w:numId w:val="80"/>
        </w:numPr>
        <w:tabs>
          <w:tab w:val="left" w:pos="26"/>
        </w:tabs>
        <w:rPr>
          <w:b/>
          <w:bCs/>
          <w:sz w:val="32"/>
          <w:lang w:bidi="ar-SY"/>
        </w:rPr>
      </w:pPr>
      <w:r w:rsidRPr="00F139A7">
        <w:rPr>
          <w:rFonts w:hint="cs"/>
          <w:b/>
          <w:bCs/>
          <w:sz w:val="32"/>
          <w:rtl/>
          <w:lang w:bidi="ar-SY"/>
        </w:rPr>
        <w:t>الوحدة الثالثة.</w:t>
      </w:r>
    </w:p>
    <w:p w:rsidR="00A81CBB" w:rsidRPr="00F139A7" w:rsidRDefault="00A81CBB" w:rsidP="00107249">
      <w:pPr>
        <w:numPr>
          <w:ilvl w:val="0"/>
          <w:numId w:val="80"/>
        </w:numPr>
        <w:tabs>
          <w:tab w:val="left" w:pos="26"/>
        </w:tabs>
        <w:rPr>
          <w:b/>
          <w:bCs/>
          <w:sz w:val="32"/>
          <w:lang w:bidi="ar-SY"/>
        </w:rPr>
      </w:pPr>
      <w:r w:rsidRPr="00F139A7">
        <w:rPr>
          <w:rFonts w:hint="cs"/>
          <w:b/>
          <w:bCs/>
          <w:sz w:val="32"/>
          <w:rtl/>
          <w:lang w:bidi="ar-SY"/>
        </w:rPr>
        <w:t>الوحدة الافتراضية.</w:t>
      </w:r>
    </w:p>
    <w:p w:rsidR="00A81CBB" w:rsidRPr="00F139A7" w:rsidRDefault="00A81CBB" w:rsidP="00107249">
      <w:pPr>
        <w:numPr>
          <w:ilvl w:val="0"/>
          <w:numId w:val="80"/>
        </w:numPr>
        <w:tabs>
          <w:tab w:val="left" w:pos="26"/>
        </w:tabs>
        <w:rPr>
          <w:b/>
          <w:bCs/>
          <w:sz w:val="32"/>
          <w:lang w:bidi="ar-SY"/>
        </w:rPr>
      </w:pPr>
      <w:r w:rsidRPr="00F139A7">
        <w:rPr>
          <w:rFonts w:hint="cs"/>
          <w:b/>
          <w:bCs/>
          <w:sz w:val="32"/>
          <w:rtl/>
          <w:lang w:bidi="ar-SY"/>
        </w:rPr>
        <w:t>إظهار كل الوحدات.</w:t>
      </w:r>
    </w:p>
    <w:p w:rsidR="00A81CBB" w:rsidRPr="00F139A7" w:rsidRDefault="00A81CBB" w:rsidP="00107249">
      <w:pPr>
        <w:numPr>
          <w:ilvl w:val="0"/>
          <w:numId w:val="80"/>
        </w:numPr>
        <w:tabs>
          <w:tab w:val="left" w:pos="26"/>
        </w:tabs>
        <w:rPr>
          <w:b/>
          <w:bCs/>
          <w:sz w:val="32"/>
          <w:rtl/>
          <w:lang w:bidi="ar-SY"/>
        </w:rPr>
      </w:pPr>
      <w:r w:rsidRPr="00F139A7">
        <w:rPr>
          <w:rFonts w:hint="cs"/>
          <w:b/>
          <w:bCs/>
          <w:sz w:val="32"/>
          <w:rtl/>
          <w:lang w:bidi="ar-SY"/>
        </w:rPr>
        <w:t>إظهار الوحدة الحرة.</w:t>
      </w:r>
    </w:p>
    <w:p w:rsidR="00A81CBB" w:rsidRPr="00F139A7" w:rsidRDefault="00A81CBB" w:rsidP="00A81CBB">
      <w:pPr>
        <w:tabs>
          <w:tab w:val="left" w:pos="26"/>
        </w:tabs>
        <w:ind w:left="-58"/>
        <w:jc w:val="both"/>
        <w:rPr>
          <w:sz w:val="32"/>
          <w:rtl/>
          <w:lang w:bidi="ar-SY"/>
        </w:rPr>
      </w:pPr>
      <w:r w:rsidRPr="00F139A7">
        <w:rPr>
          <w:rFonts w:hint="cs"/>
          <w:b/>
          <w:bCs/>
          <w:sz w:val="32"/>
          <w:rtl/>
          <w:lang w:bidi="ar-SY"/>
        </w:rPr>
        <w:t>العملة والمعادل:</w:t>
      </w:r>
      <w:r w:rsidRPr="00F139A7">
        <w:rPr>
          <w:rFonts w:hint="cs"/>
          <w:sz w:val="32"/>
          <w:rtl/>
          <w:lang w:bidi="ar-SY"/>
        </w:rPr>
        <w:t xml:space="preserve"> نحدد من خلال هذين الحقلين العملة التي نريد عرض التقرير على أساسها ومعادل هذه العملة بالنسبة للعملة الأساسية.</w:t>
      </w:r>
    </w:p>
    <w:p w:rsidR="00A81CBB" w:rsidRPr="00F139A7" w:rsidRDefault="00A81CBB" w:rsidP="00A81CBB">
      <w:pPr>
        <w:tabs>
          <w:tab w:val="left" w:pos="26"/>
        </w:tabs>
        <w:ind w:left="-58"/>
        <w:jc w:val="both"/>
        <w:rPr>
          <w:sz w:val="32"/>
          <w:rtl/>
          <w:lang w:bidi="ar-SY"/>
        </w:rPr>
      </w:pPr>
      <w:r w:rsidRPr="00F139A7">
        <w:rPr>
          <w:rFonts w:hint="cs"/>
          <w:b/>
          <w:bCs/>
          <w:sz w:val="32"/>
          <w:rtl/>
          <w:lang w:bidi="ar-SY"/>
        </w:rPr>
        <w:t>حقول المادة:</w:t>
      </w:r>
      <w:r w:rsidRPr="00F139A7">
        <w:rPr>
          <w:rFonts w:hint="cs"/>
          <w:sz w:val="32"/>
          <w:rtl/>
          <w:lang w:bidi="ar-SY"/>
        </w:rPr>
        <w:t xml:space="preserve"> يمكننا من خلال هذا الشريط اختيار الحقول التي نرغب بظهورها في هذا التقرير والمرتبطة بشكل مباشر بالحقول الموجودة في بطاقة المادة.</w:t>
      </w:r>
    </w:p>
    <w:p w:rsidR="00A81CBB" w:rsidRPr="00F139A7" w:rsidRDefault="00A81CBB" w:rsidP="00A81CBB">
      <w:pPr>
        <w:tabs>
          <w:tab w:val="left" w:pos="26"/>
        </w:tabs>
        <w:ind w:left="-58"/>
        <w:jc w:val="both"/>
        <w:rPr>
          <w:b/>
          <w:bCs/>
          <w:sz w:val="32"/>
          <w:rtl/>
          <w:lang w:bidi="ar-SY"/>
        </w:rPr>
      </w:pPr>
      <w:r w:rsidRPr="00F139A7">
        <w:rPr>
          <w:rFonts w:hint="cs"/>
          <w:b/>
          <w:bCs/>
          <w:sz w:val="32"/>
          <w:rtl/>
          <w:lang w:bidi="ar-SY"/>
        </w:rPr>
        <w:t xml:space="preserve">خيارات: </w:t>
      </w:r>
      <w:r w:rsidRPr="00F139A7">
        <w:rPr>
          <w:rFonts w:hint="cs"/>
          <w:sz w:val="32"/>
          <w:rtl/>
          <w:lang w:bidi="ar-SY"/>
        </w:rPr>
        <w:t>ويوجد ضمن هذا الشريط الخيارات التالية:</w:t>
      </w:r>
    </w:p>
    <w:p w:rsidR="00A81CBB" w:rsidRPr="00F139A7" w:rsidRDefault="00A81CBB" w:rsidP="00107249">
      <w:pPr>
        <w:numPr>
          <w:ilvl w:val="0"/>
          <w:numId w:val="81"/>
        </w:numPr>
        <w:tabs>
          <w:tab w:val="left" w:pos="26"/>
        </w:tabs>
        <w:ind w:left="368"/>
        <w:jc w:val="both"/>
        <w:rPr>
          <w:b/>
          <w:bCs/>
          <w:sz w:val="32"/>
          <w:lang w:bidi="ar-SY"/>
        </w:rPr>
      </w:pPr>
      <w:r w:rsidRPr="00F139A7">
        <w:rPr>
          <w:rFonts w:hint="cs"/>
          <w:b/>
          <w:bCs/>
          <w:sz w:val="32"/>
          <w:rtl/>
          <w:lang w:bidi="ar-SY"/>
        </w:rPr>
        <w:t xml:space="preserve">إظهار المسلسل: </w:t>
      </w:r>
      <w:r w:rsidRPr="00F139A7">
        <w:rPr>
          <w:rFonts w:hint="cs"/>
          <w:sz w:val="32"/>
          <w:rtl/>
          <w:lang w:bidi="ar-SY"/>
        </w:rPr>
        <w:t>عند تفعيل هذا الخيار يتم إدراج رقم متسلسل للأسطر الظاهرة في هذا التقرير.</w:t>
      </w:r>
    </w:p>
    <w:p w:rsidR="00A81CBB" w:rsidRPr="00F139A7" w:rsidRDefault="00A81CBB" w:rsidP="00107249">
      <w:pPr>
        <w:numPr>
          <w:ilvl w:val="0"/>
          <w:numId w:val="81"/>
        </w:numPr>
        <w:tabs>
          <w:tab w:val="left" w:pos="26"/>
        </w:tabs>
        <w:ind w:left="368"/>
        <w:jc w:val="both"/>
        <w:rPr>
          <w:b/>
          <w:bCs/>
          <w:sz w:val="32"/>
          <w:lang w:bidi="ar-SY"/>
        </w:rPr>
      </w:pPr>
      <w:r w:rsidRPr="00F139A7">
        <w:rPr>
          <w:rFonts w:hint="cs"/>
          <w:b/>
          <w:bCs/>
          <w:sz w:val="32"/>
          <w:rtl/>
          <w:lang w:bidi="ar-SY"/>
        </w:rPr>
        <w:t>الفواتير المثبتة:</w:t>
      </w:r>
      <w:r w:rsidRPr="00F139A7">
        <w:rPr>
          <w:rFonts w:hint="cs"/>
          <w:sz w:val="32"/>
          <w:rtl/>
          <w:lang w:bidi="ar-SY"/>
        </w:rPr>
        <w:t xml:space="preserve"> عند تفعيل هذا الخيار يتم عرض التقرير من الفواتير المثبتة.</w:t>
      </w:r>
    </w:p>
    <w:p w:rsidR="00A81CBB" w:rsidRPr="00F139A7" w:rsidRDefault="00A81CBB" w:rsidP="00107249">
      <w:pPr>
        <w:numPr>
          <w:ilvl w:val="0"/>
          <w:numId w:val="81"/>
        </w:numPr>
        <w:tabs>
          <w:tab w:val="left" w:pos="26"/>
        </w:tabs>
        <w:ind w:left="368"/>
        <w:jc w:val="both"/>
        <w:rPr>
          <w:b/>
          <w:bCs/>
          <w:sz w:val="32"/>
          <w:lang w:bidi="ar-SY"/>
        </w:rPr>
      </w:pPr>
      <w:r w:rsidRPr="00F139A7">
        <w:rPr>
          <w:rFonts w:hint="cs"/>
          <w:b/>
          <w:bCs/>
          <w:sz w:val="32"/>
          <w:rtl/>
          <w:lang w:bidi="ar-SY"/>
        </w:rPr>
        <w:lastRenderedPageBreak/>
        <w:t>الفواتير غير المثبتة:</w:t>
      </w:r>
      <w:r w:rsidRPr="00F139A7">
        <w:rPr>
          <w:rFonts w:hint="cs"/>
          <w:sz w:val="32"/>
          <w:rtl/>
          <w:lang w:bidi="ar-SY"/>
        </w:rPr>
        <w:t xml:space="preserve"> عند تفعيل هذا الخيار يتم عرض التقرير من الفواتير غير المثبتة.</w:t>
      </w:r>
    </w:p>
    <w:p w:rsidR="00A81CBB" w:rsidRPr="00F139A7" w:rsidRDefault="00A81CBB" w:rsidP="00107249">
      <w:pPr>
        <w:numPr>
          <w:ilvl w:val="0"/>
          <w:numId w:val="81"/>
        </w:numPr>
        <w:tabs>
          <w:tab w:val="left" w:pos="26"/>
        </w:tabs>
        <w:ind w:left="368"/>
        <w:jc w:val="both"/>
        <w:rPr>
          <w:b/>
          <w:bCs/>
          <w:sz w:val="32"/>
          <w:lang w:bidi="ar-SY"/>
        </w:rPr>
      </w:pPr>
      <w:r w:rsidRPr="00F139A7">
        <w:rPr>
          <w:rFonts w:hint="cs"/>
          <w:b/>
          <w:bCs/>
          <w:sz w:val="32"/>
          <w:rtl/>
          <w:lang w:bidi="ar-SY"/>
        </w:rPr>
        <w:t xml:space="preserve">إظهار فهرس المواد: </w:t>
      </w:r>
      <w:r w:rsidRPr="00F139A7">
        <w:rPr>
          <w:rFonts w:hint="cs"/>
          <w:sz w:val="32"/>
          <w:rtl/>
          <w:lang w:bidi="ar-SY"/>
        </w:rPr>
        <w:t>عند تفعيل هذا الخيار يتم عرض فهارس المواد في هذا التقرير.</w:t>
      </w:r>
    </w:p>
    <w:p w:rsidR="00A81CBB" w:rsidRPr="00F139A7" w:rsidRDefault="00A81CBB" w:rsidP="00107249">
      <w:pPr>
        <w:numPr>
          <w:ilvl w:val="0"/>
          <w:numId w:val="81"/>
        </w:numPr>
        <w:tabs>
          <w:tab w:val="left" w:pos="26"/>
        </w:tabs>
        <w:ind w:left="368"/>
        <w:jc w:val="both"/>
        <w:rPr>
          <w:b/>
          <w:bCs/>
          <w:sz w:val="32"/>
          <w:lang w:bidi="ar-SY"/>
        </w:rPr>
      </w:pPr>
      <w:r w:rsidRPr="00F139A7">
        <w:rPr>
          <w:rFonts w:hint="cs"/>
          <w:b/>
          <w:bCs/>
          <w:sz w:val="32"/>
          <w:rtl/>
          <w:lang w:bidi="ar-SY"/>
        </w:rPr>
        <w:t>إظهار المواد:</w:t>
      </w:r>
      <w:r w:rsidRPr="00F139A7">
        <w:rPr>
          <w:rFonts w:hint="cs"/>
          <w:sz w:val="32"/>
          <w:rtl/>
          <w:lang w:bidi="ar-SY"/>
        </w:rPr>
        <w:t xml:space="preserve"> عند تفعيل هذا الخيار يتم عرض المواد بشكل تفصيلي في هذا التقرير.</w:t>
      </w:r>
    </w:p>
    <w:p w:rsidR="00A81CBB" w:rsidRPr="00F139A7" w:rsidRDefault="00A81CBB" w:rsidP="00A81CBB">
      <w:pPr>
        <w:tabs>
          <w:tab w:val="left" w:pos="26"/>
        </w:tabs>
        <w:ind w:left="8"/>
        <w:jc w:val="both"/>
        <w:rPr>
          <w:sz w:val="32"/>
          <w:rtl/>
          <w:lang w:bidi="ar-SY"/>
        </w:rPr>
      </w:pPr>
      <w:r w:rsidRPr="00F139A7">
        <w:rPr>
          <w:rFonts w:hint="cs"/>
          <w:sz w:val="32"/>
          <w:rtl/>
          <w:lang w:bidi="ar-SY"/>
        </w:rPr>
        <w:t>ولتوضيح الخيارين السابقين يمكننا ملاحظة الأشكال التالية:</w:t>
      </w:r>
    </w:p>
    <w:p w:rsidR="00A81CBB" w:rsidRPr="00F139A7" w:rsidRDefault="00A81CBB" w:rsidP="00A81CBB">
      <w:pPr>
        <w:tabs>
          <w:tab w:val="left" w:pos="26"/>
        </w:tabs>
        <w:ind w:left="8"/>
        <w:jc w:val="lowKashida"/>
        <w:rPr>
          <w:b/>
          <w:bCs/>
          <w:sz w:val="32"/>
          <w:rtl/>
          <w:lang w:bidi="ar-SY"/>
        </w:rPr>
      </w:pPr>
      <w:r w:rsidRPr="00F139A7">
        <w:rPr>
          <w:rFonts w:hint="cs"/>
          <w:b/>
          <w:bCs/>
          <w:sz w:val="32"/>
          <w:rtl/>
          <w:lang w:bidi="ar-SY"/>
        </w:rPr>
        <w:t xml:space="preserve">الشكل الأول: </w:t>
      </w:r>
      <w:r w:rsidRPr="00F139A7">
        <w:rPr>
          <w:rFonts w:hint="cs"/>
          <w:sz w:val="32"/>
          <w:rtl/>
          <w:lang w:bidi="ar-SY"/>
        </w:rPr>
        <w:t>شكل التقرير عند تفعيل خيار "إظهار فهرس المواد" فقط دون تفعيل خيار "إظهار المواد":</w:t>
      </w:r>
    </w:p>
    <w:p w:rsidR="00A81CBB" w:rsidRPr="00F139A7" w:rsidRDefault="00A81CBB" w:rsidP="00A81CBB">
      <w:pPr>
        <w:tabs>
          <w:tab w:val="left" w:pos="26"/>
        </w:tabs>
        <w:spacing w:after="100" w:afterAutospacing="1"/>
        <w:ind w:left="8"/>
        <w:jc w:val="center"/>
        <w:rPr>
          <w:b/>
          <w:bCs/>
          <w:sz w:val="32"/>
          <w:rtl/>
          <w:lang w:bidi="ar-SY"/>
        </w:rPr>
      </w:pPr>
      <w:r w:rsidRPr="00F139A7">
        <w:rPr>
          <w:noProof/>
        </w:rPr>
        <w:drawing>
          <wp:inline distT="0" distB="0" distL="0" distR="0" wp14:anchorId="5DA5FCA6" wp14:editId="43DA4ACA">
            <wp:extent cx="4294800" cy="2541600"/>
            <wp:effectExtent l="0" t="0" r="0" b="0"/>
            <wp:docPr id="1972" name="صورة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4294800" cy="2541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8"/>
        <w:jc w:val="lowKashida"/>
        <w:rPr>
          <w:b/>
          <w:bCs/>
          <w:sz w:val="32"/>
          <w:rtl/>
          <w:lang w:bidi="ar-SY"/>
        </w:rPr>
      </w:pPr>
      <w:r w:rsidRPr="00F139A7">
        <w:rPr>
          <w:rFonts w:hint="cs"/>
          <w:b/>
          <w:bCs/>
          <w:sz w:val="32"/>
          <w:rtl/>
          <w:lang w:bidi="ar-SY"/>
        </w:rPr>
        <w:t xml:space="preserve">الشكل الثاني: </w:t>
      </w:r>
      <w:r w:rsidRPr="00F139A7">
        <w:rPr>
          <w:rFonts w:hint="cs"/>
          <w:sz w:val="32"/>
          <w:rtl/>
          <w:lang w:bidi="ar-SY"/>
        </w:rPr>
        <w:t>شكل التقرير عند تفعيل خيار "إظهار المواد " فقط دون تفعيل خيار "إظهار فهرس المواد":</w:t>
      </w:r>
    </w:p>
    <w:p w:rsidR="00A81CBB" w:rsidRPr="00F139A7" w:rsidRDefault="00A81CBB" w:rsidP="00A81CBB">
      <w:pPr>
        <w:tabs>
          <w:tab w:val="left" w:pos="26"/>
        </w:tabs>
        <w:ind w:left="8"/>
        <w:jc w:val="center"/>
        <w:rPr>
          <w:b/>
          <w:bCs/>
          <w:sz w:val="32"/>
          <w:rtl/>
          <w:lang w:bidi="ar-SY"/>
        </w:rPr>
      </w:pPr>
      <w:r w:rsidRPr="00F139A7">
        <w:rPr>
          <w:noProof/>
        </w:rPr>
        <w:drawing>
          <wp:inline distT="0" distB="0" distL="0" distR="0" wp14:anchorId="28740319" wp14:editId="05A79626">
            <wp:extent cx="4294800" cy="2541600"/>
            <wp:effectExtent l="0" t="0" r="0" b="0"/>
            <wp:docPr id="1973" name="صورة 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4294800" cy="2541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8"/>
        <w:jc w:val="both"/>
        <w:rPr>
          <w:b/>
          <w:bCs/>
          <w:sz w:val="32"/>
          <w:rtl/>
          <w:lang w:bidi="ar-SY"/>
        </w:rPr>
      </w:pPr>
    </w:p>
    <w:p w:rsidR="00A81CBB" w:rsidRPr="00F139A7" w:rsidRDefault="00A81CBB" w:rsidP="00A81CBB">
      <w:pPr>
        <w:tabs>
          <w:tab w:val="left" w:pos="26"/>
        </w:tabs>
        <w:ind w:left="8"/>
        <w:jc w:val="both"/>
        <w:rPr>
          <w:b/>
          <w:bCs/>
          <w:sz w:val="32"/>
          <w:rtl/>
          <w:lang w:bidi="ar-SY"/>
        </w:rPr>
      </w:pPr>
    </w:p>
    <w:p w:rsidR="00A81CBB" w:rsidRPr="00F139A7" w:rsidRDefault="00A81CBB" w:rsidP="00A81CBB">
      <w:pPr>
        <w:tabs>
          <w:tab w:val="left" w:pos="26"/>
        </w:tabs>
        <w:ind w:left="8"/>
        <w:jc w:val="both"/>
        <w:rPr>
          <w:b/>
          <w:bCs/>
          <w:sz w:val="32"/>
          <w:rtl/>
          <w:lang w:bidi="ar-SY"/>
        </w:rPr>
      </w:pPr>
    </w:p>
    <w:p w:rsidR="00A81CBB" w:rsidRPr="00F139A7" w:rsidRDefault="00A81CBB" w:rsidP="00A81CBB">
      <w:pPr>
        <w:tabs>
          <w:tab w:val="left" w:pos="26"/>
        </w:tabs>
        <w:ind w:left="8"/>
        <w:jc w:val="both"/>
        <w:rPr>
          <w:b/>
          <w:bCs/>
          <w:sz w:val="32"/>
          <w:rtl/>
          <w:lang w:bidi="ar-SY"/>
        </w:rPr>
      </w:pPr>
      <w:r w:rsidRPr="00F139A7">
        <w:rPr>
          <w:rFonts w:hint="cs"/>
          <w:b/>
          <w:bCs/>
          <w:sz w:val="32"/>
          <w:rtl/>
          <w:lang w:bidi="ar-SY"/>
        </w:rPr>
        <w:t xml:space="preserve">الشكل الثالث: </w:t>
      </w:r>
      <w:r w:rsidRPr="00F139A7">
        <w:rPr>
          <w:rFonts w:hint="cs"/>
          <w:sz w:val="32"/>
          <w:rtl/>
          <w:lang w:bidi="ar-SY"/>
        </w:rPr>
        <w:t>شكل التقرير عند تفعيل الخيارين "إظهار المواد" و "إظهار فهرس المواد":</w:t>
      </w:r>
    </w:p>
    <w:p w:rsidR="00A81CBB" w:rsidRPr="00F139A7" w:rsidRDefault="00A81CBB" w:rsidP="00A81CBB">
      <w:pPr>
        <w:tabs>
          <w:tab w:val="left" w:pos="26"/>
        </w:tabs>
        <w:spacing w:before="100" w:beforeAutospacing="1" w:after="100" w:afterAutospacing="1"/>
        <w:ind w:left="8"/>
        <w:jc w:val="center"/>
        <w:rPr>
          <w:b/>
          <w:bCs/>
          <w:sz w:val="32"/>
          <w:rtl/>
          <w:lang w:bidi="ar-SY"/>
        </w:rPr>
      </w:pPr>
      <w:r w:rsidRPr="00F139A7">
        <w:rPr>
          <w:noProof/>
        </w:rPr>
        <w:drawing>
          <wp:inline distT="0" distB="0" distL="0" distR="0" wp14:anchorId="0937EEE6" wp14:editId="41D49EC8">
            <wp:extent cx="4294800" cy="2923200"/>
            <wp:effectExtent l="0" t="0" r="0" b="0"/>
            <wp:docPr id="1974" name="صورة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4294800" cy="2923200"/>
                    </a:xfrm>
                    <a:prstGeom prst="rect">
                      <a:avLst/>
                    </a:prstGeom>
                    <a:noFill/>
                    <a:ln w="9525">
                      <a:noFill/>
                      <a:miter lim="800000"/>
                      <a:headEnd/>
                      <a:tailEnd/>
                    </a:ln>
                  </pic:spPr>
                </pic:pic>
              </a:graphicData>
            </a:graphic>
          </wp:inline>
        </w:drawing>
      </w:r>
    </w:p>
    <w:p w:rsidR="00A81CBB" w:rsidRPr="00F139A7" w:rsidRDefault="00A81CBB" w:rsidP="00107249">
      <w:pPr>
        <w:numPr>
          <w:ilvl w:val="0"/>
          <w:numId w:val="81"/>
        </w:numPr>
        <w:tabs>
          <w:tab w:val="left" w:pos="26"/>
        </w:tabs>
        <w:ind w:left="368"/>
        <w:jc w:val="both"/>
        <w:rPr>
          <w:b/>
          <w:bCs/>
          <w:sz w:val="32"/>
          <w:lang w:bidi="ar-SY"/>
        </w:rPr>
      </w:pPr>
      <w:r w:rsidRPr="00F139A7">
        <w:rPr>
          <w:rFonts w:hint="cs"/>
          <w:b/>
          <w:bCs/>
          <w:sz w:val="32"/>
          <w:rtl/>
          <w:lang w:bidi="ar-SY"/>
        </w:rPr>
        <w:t xml:space="preserve">تفصيل أنواع الفواتير: </w:t>
      </w:r>
      <w:r w:rsidRPr="00F139A7">
        <w:rPr>
          <w:rFonts w:hint="cs"/>
          <w:sz w:val="32"/>
          <w:rtl/>
          <w:lang w:bidi="ar-SY"/>
        </w:rPr>
        <w:t>عند تفعيل هذا الخيار يتم تفصيل أنواع فواتير الإدخال والإخراج كما يوضح الشكل التالي:</w:t>
      </w:r>
    </w:p>
    <w:p w:rsidR="00A81CBB" w:rsidRPr="00F139A7" w:rsidRDefault="00A81CBB" w:rsidP="00A81CBB">
      <w:pPr>
        <w:tabs>
          <w:tab w:val="left" w:pos="26"/>
        </w:tabs>
        <w:spacing w:before="100" w:beforeAutospacing="1" w:after="100" w:afterAutospacing="1"/>
        <w:ind w:left="8"/>
        <w:jc w:val="center"/>
        <w:rPr>
          <w:b/>
          <w:bCs/>
          <w:sz w:val="32"/>
          <w:rtl/>
          <w:lang w:bidi="ar-SY"/>
        </w:rPr>
      </w:pPr>
      <w:r w:rsidRPr="00F139A7">
        <w:rPr>
          <w:noProof/>
        </w:rPr>
        <w:drawing>
          <wp:inline distT="0" distB="0" distL="0" distR="0" wp14:anchorId="14DC4576" wp14:editId="61617B6F">
            <wp:extent cx="4474800" cy="2944800"/>
            <wp:effectExtent l="0" t="0" r="2540" b="8255"/>
            <wp:docPr id="1975" name="صورة 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4474800" cy="2944800"/>
                    </a:xfrm>
                    <a:prstGeom prst="rect">
                      <a:avLst/>
                    </a:prstGeom>
                    <a:noFill/>
                    <a:ln w="9525">
                      <a:noFill/>
                      <a:miter lim="800000"/>
                      <a:headEnd/>
                      <a:tailEnd/>
                    </a:ln>
                  </pic:spPr>
                </pic:pic>
              </a:graphicData>
            </a:graphic>
          </wp:inline>
        </w:drawing>
      </w:r>
    </w:p>
    <w:p w:rsidR="00A81CBB" w:rsidRPr="00F139A7" w:rsidRDefault="00A81CBB" w:rsidP="00107249">
      <w:pPr>
        <w:numPr>
          <w:ilvl w:val="0"/>
          <w:numId w:val="81"/>
        </w:numPr>
        <w:tabs>
          <w:tab w:val="left" w:pos="26"/>
        </w:tabs>
        <w:ind w:left="368"/>
        <w:jc w:val="both"/>
        <w:rPr>
          <w:b/>
          <w:bCs/>
          <w:sz w:val="32"/>
          <w:lang w:bidi="ar-SY"/>
        </w:rPr>
      </w:pPr>
      <w:r w:rsidRPr="00F139A7">
        <w:rPr>
          <w:rFonts w:hint="cs"/>
          <w:b/>
          <w:bCs/>
          <w:sz w:val="32"/>
          <w:rtl/>
          <w:lang w:bidi="ar-SY"/>
        </w:rPr>
        <w:t xml:space="preserve">فصل فواتير بضاعة أول المدة: </w:t>
      </w:r>
      <w:r w:rsidRPr="00F139A7">
        <w:rPr>
          <w:rFonts w:hint="cs"/>
          <w:sz w:val="32"/>
          <w:rtl/>
          <w:lang w:bidi="ar-SY"/>
        </w:rPr>
        <w:t>عند تفعيل هذا الخيار يتم فصل فواتير بضاعة أول المدة عن فواتير الإدخال في حقل مستقل.</w:t>
      </w:r>
    </w:p>
    <w:p w:rsidR="00A81CBB" w:rsidRPr="00F139A7" w:rsidRDefault="00A81CBB" w:rsidP="00107249">
      <w:pPr>
        <w:numPr>
          <w:ilvl w:val="0"/>
          <w:numId w:val="81"/>
        </w:numPr>
        <w:tabs>
          <w:tab w:val="left" w:pos="26"/>
        </w:tabs>
        <w:ind w:left="368"/>
        <w:jc w:val="both"/>
        <w:rPr>
          <w:b/>
          <w:bCs/>
          <w:sz w:val="32"/>
          <w:lang w:bidi="ar-SY"/>
        </w:rPr>
      </w:pPr>
      <w:r w:rsidRPr="00F139A7">
        <w:rPr>
          <w:rFonts w:hint="cs"/>
          <w:b/>
          <w:bCs/>
          <w:sz w:val="32"/>
          <w:rtl/>
          <w:lang w:bidi="ar-SY"/>
        </w:rPr>
        <w:lastRenderedPageBreak/>
        <w:t xml:space="preserve">إظهار الرصيد: </w:t>
      </w:r>
      <w:r w:rsidRPr="00F139A7">
        <w:rPr>
          <w:rFonts w:hint="cs"/>
          <w:sz w:val="32"/>
          <w:rtl/>
          <w:lang w:bidi="ar-SY"/>
        </w:rPr>
        <w:t>عند تفعيل هذا الخيار يتم إظهار حقل إضافي يعطينا الرصيد المتبقي من المواد أو الفهارس كما في الشكل التالي:</w:t>
      </w:r>
    </w:p>
    <w:p w:rsidR="00A81CBB" w:rsidRPr="00F139A7" w:rsidRDefault="00A81CBB" w:rsidP="00A81CBB">
      <w:pPr>
        <w:tabs>
          <w:tab w:val="left" w:pos="26"/>
        </w:tabs>
        <w:spacing w:after="100" w:afterAutospacing="1"/>
        <w:ind w:left="8"/>
        <w:jc w:val="center"/>
        <w:rPr>
          <w:b/>
          <w:bCs/>
          <w:sz w:val="32"/>
          <w:lang w:bidi="ar-SY"/>
        </w:rPr>
      </w:pPr>
      <w:r w:rsidRPr="00F139A7">
        <w:rPr>
          <w:rFonts w:hint="cs"/>
          <w:b/>
          <w:bCs/>
          <w:noProof/>
          <w:sz w:val="32"/>
        </w:rPr>
        <w:drawing>
          <wp:inline distT="0" distB="0" distL="0" distR="0" wp14:anchorId="73C93AAC" wp14:editId="09DCC12A">
            <wp:extent cx="4467600" cy="2952000"/>
            <wp:effectExtent l="0" t="0" r="0" b="1270"/>
            <wp:docPr id="1976" name="صورة 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29"/>
                    <a:srcRect/>
                    <a:stretch>
                      <a:fillRect/>
                    </a:stretch>
                  </pic:blipFill>
                  <pic:spPr bwMode="auto">
                    <a:xfrm>
                      <a:off x="0" y="0"/>
                      <a:ext cx="4467600" cy="2952000"/>
                    </a:xfrm>
                    <a:prstGeom prst="rect">
                      <a:avLst/>
                    </a:prstGeom>
                    <a:noFill/>
                    <a:ln w="9525">
                      <a:noFill/>
                      <a:miter lim="800000"/>
                      <a:headEnd/>
                      <a:tailEnd/>
                    </a:ln>
                  </pic:spPr>
                </pic:pic>
              </a:graphicData>
            </a:graphic>
          </wp:inline>
        </w:drawing>
      </w:r>
    </w:p>
    <w:p w:rsidR="00A81CBB" w:rsidRPr="00F139A7" w:rsidRDefault="00A81CBB" w:rsidP="00107249">
      <w:pPr>
        <w:numPr>
          <w:ilvl w:val="0"/>
          <w:numId w:val="81"/>
        </w:numPr>
        <w:tabs>
          <w:tab w:val="left" w:pos="26"/>
        </w:tabs>
        <w:ind w:left="368"/>
        <w:jc w:val="both"/>
        <w:rPr>
          <w:b/>
          <w:bCs/>
          <w:sz w:val="32"/>
          <w:lang w:bidi="ar-SY"/>
        </w:rPr>
      </w:pPr>
      <w:r w:rsidRPr="00F139A7">
        <w:rPr>
          <w:rFonts w:hint="cs"/>
          <w:b/>
          <w:bCs/>
          <w:sz w:val="32"/>
          <w:rtl/>
          <w:lang w:bidi="ar-SY"/>
        </w:rPr>
        <w:t>عدم اعتبار ضريبة القيمة المضافة:</w:t>
      </w:r>
      <w:r w:rsidRPr="00F139A7">
        <w:rPr>
          <w:rFonts w:hint="cs"/>
          <w:sz w:val="32"/>
          <w:rtl/>
          <w:lang w:bidi="ar-SY"/>
        </w:rPr>
        <w:t xml:space="preserve"> عند تفعيل هذا الخيار لا يتم أخذ ضريبة القيمة المضافة بعين الاعتبار عند حساب الإجمالي.</w:t>
      </w:r>
    </w:p>
    <w:p w:rsidR="00A81CBB" w:rsidRPr="00F139A7" w:rsidRDefault="00A81CBB" w:rsidP="00107249">
      <w:pPr>
        <w:numPr>
          <w:ilvl w:val="0"/>
          <w:numId w:val="81"/>
        </w:numPr>
        <w:tabs>
          <w:tab w:val="left" w:pos="26"/>
        </w:tabs>
        <w:ind w:left="368"/>
        <w:jc w:val="both"/>
        <w:rPr>
          <w:b/>
          <w:bCs/>
          <w:sz w:val="32"/>
          <w:lang w:bidi="ar-SY"/>
        </w:rPr>
      </w:pPr>
      <w:r w:rsidRPr="00F139A7">
        <w:rPr>
          <w:rFonts w:hint="cs"/>
          <w:b/>
          <w:bCs/>
          <w:sz w:val="32"/>
          <w:rtl/>
          <w:lang w:bidi="ar-SY"/>
        </w:rPr>
        <w:t xml:space="preserve">دمج رمز المادة مع المادة: </w:t>
      </w:r>
      <w:r w:rsidRPr="00F139A7">
        <w:rPr>
          <w:rFonts w:hint="cs"/>
          <w:sz w:val="32"/>
          <w:rtl/>
          <w:lang w:bidi="ar-SY"/>
        </w:rPr>
        <w:t>عند تفعيل ظهور رمز المادة واسم المادة في التقرير و تفعيل هذا الخيار يتم دمج اسم المادة ورمزها وإظهارهما في حقل واحد في التقرير.</w:t>
      </w:r>
    </w:p>
    <w:p w:rsidR="00A81CBB" w:rsidRPr="00F139A7" w:rsidRDefault="00A81CBB" w:rsidP="00107249">
      <w:pPr>
        <w:numPr>
          <w:ilvl w:val="0"/>
          <w:numId w:val="81"/>
        </w:numPr>
        <w:ind w:left="290"/>
        <w:jc w:val="both"/>
        <w:rPr>
          <w:sz w:val="32"/>
          <w:rtl/>
          <w:lang w:bidi="ar-SY"/>
        </w:rPr>
      </w:pPr>
      <w:r w:rsidRPr="00F139A7">
        <w:rPr>
          <w:rFonts w:hint="cs"/>
          <w:b/>
          <w:bCs/>
          <w:sz w:val="32"/>
          <w:rtl/>
          <w:lang w:bidi="ar-SY"/>
        </w:rPr>
        <w:t>عمود الإظهار:</w:t>
      </w:r>
      <w:r w:rsidRPr="00F139A7">
        <w:rPr>
          <w:rFonts w:hint="cs"/>
          <w:sz w:val="32"/>
          <w:rtl/>
          <w:lang w:bidi="ar-SY"/>
        </w:rPr>
        <w:t xml:space="preserve"> يمكننا من خلال هذا الحقل أن نتحكم بالأعمدة الظاهرة في هذا التقرير والتي تتعلق بالمعلومات عن الحركات التي تمت على هذه المادة. ويمكننا من خلال عمود الإظهار أن نفعل واحد أو أكثر من الأعمدة التالية: الكمية, السعر, الإجمالي, إظهار الهدية.</w:t>
      </w:r>
    </w:p>
    <w:p w:rsidR="00A81CBB" w:rsidRPr="00F139A7" w:rsidRDefault="00A81CBB" w:rsidP="00A81CBB">
      <w:pPr>
        <w:tabs>
          <w:tab w:val="left" w:pos="26"/>
        </w:tabs>
        <w:ind w:left="-58"/>
        <w:jc w:val="both"/>
        <w:rPr>
          <w:sz w:val="32"/>
          <w:rtl/>
          <w:lang w:bidi="ar-SY"/>
        </w:rPr>
      </w:pPr>
      <w:r w:rsidRPr="00F139A7">
        <w:rPr>
          <w:rFonts w:hint="cs"/>
          <w:b/>
          <w:bCs/>
          <w:sz w:val="32"/>
          <w:rtl/>
          <w:lang w:bidi="ar-SY"/>
        </w:rPr>
        <w:t xml:space="preserve">أنواع الفواتير: </w:t>
      </w:r>
      <w:r w:rsidRPr="00F139A7">
        <w:rPr>
          <w:rFonts w:hint="cs"/>
          <w:sz w:val="32"/>
          <w:rtl/>
          <w:lang w:bidi="ar-SY"/>
        </w:rPr>
        <w:t>يمكننا من خلال شريط أنواع الفواتير أن نفعل الفواتير التي نرغب بظهورها في التقرير.</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  </w:t>
      </w: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lastRenderedPageBreak/>
        <w:t>أمثلة عملية عن المعلومات التي يمكن استخلاصها من تقرير الحركة الإجمالية للمواد والفهارس:</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بالحركة الإجمالية لمبيعات فهارس المواد بحيث يتم إظهار كمية إجمالي المبيعات من كل فهرس.</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بالحركة الإجمالية لفهارس المواد مع تفصيل كمية وإجمالي الحركات حسب الفواتير المعرفة على قاعدة البيانات.</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بالحركة الإجمالية لمشتريات فهارس المواد التي تم إدخالها إلى المستودع الرئيسي.</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بالحركة الإجمالية لمبيعات فهارس المواد مع إظهار المواد الموجودة في كل فهرس.</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بالحركة الإجمالية لمبيعات المواد والفهارس من ضمن الفواتير المثبتة فقط.</w:t>
      </w:r>
    </w:p>
    <w:p w:rsidR="00A81CBB" w:rsidRPr="00F139A7" w:rsidRDefault="00A81CBB" w:rsidP="00A81CBB">
      <w:pPr>
        <w:bidi w:val="0"/>
        <w:rPr>
          <w:sz w:val="32"/>
          <w:lang w:bidi="ar-SY"/>
        </w:rPr>
      </w:pPr>
      <w:r w:rsidRPr="00F139A7">
        <w:rPr>
          <w:sz w:val="32"/>
          <w:lang w:bidi="ar-SY"/>
        </w:rPr>
        <w:br w:type="page"/>
      </w:r>
    </w:p>
    <w:p w:rsidR="00A81CBB" w:rsidRPr="00F139A7" w:rsidRDefault="00A81CBB" w:rsidP="00A81CBB">
      <w:pPr>
        <w:pStyle w:val="2"/>
        <w:rPr>
          <w:sz w:val="32"/>
          <w:rtl/>
        </w:rPr>
      </w:pPr>
      <w:bookmarkStart w:id="200" w:name="_Toc362962088"/>
      <w:r w:rsidRPr="00F139A7">
        <w:rPr>
          <w:rFonts w:hint="cs"/>
          <w:rtl/>
        </w:rPr>
        <w:lastRenderedPageBreak/>
        <w:t>8- تقرير أرباح المواد والفهارس:</w:t>
      </w:r>
      <w:bookmarkEnd w:id="200"/>
    </w:p>
    <w:p w:rsidR="00A81CBB" w:rsidRPr="00F139A7" w:rsidRDefault="00A81CBB" w:rsidP="00A81CBB">
      <w:pPr>
        <w:tabs>
          <w:tab w:val="left" w:pos="26"/>
        </w:tabs>
        <w:jc w:val="lowKashida"/>
        <w:rPr>
          <w:b/>
          <w:bCs/>
          <w:sz w:val="32"/>
          <w:lang w:bidi="ar-SY"/>
        </w:rPr>
      </w:pPr>
      <w:r w:rsidRPr="00F139A7">
        <w:rPr>
          <w:rFonts w:hint="cs"/>
          <w:sz w:val="32"/>
          <w:rtl/>
          <w:lang w:bidi="ar-SY"/>
        </w:rPr>
        <w:t>يمكننا من خلال هذا التقرير استخلاص معلومات هامة جداً عن الأرباح وذلك على مستوى المواد وعلى مستوى الفهارس المصنفة على أساسها المواد. وتحوي نافذة شروط هذا التقرير كما هو واضح في الشكل التالي على الحقول التالية:</w:t>
      </w:r>
    </w:p>
    <w:p w:rsidR="00A81CBB" w:rsidRPr="00F139A7" w:rsidRDefault="00A81CBB" w:rsidP="00A81CBB">
      <w:pPr>
        <w:tabs>
          <w:tab w:val="left" w:pos="26"/>
        </w:tabs>
        <w:spacing w:after="100" w:afterAutospacing="1"/>
        <w:ind w:left="-199"/>
        <w:jc w:val="center"/>
        <w:rPr>
          <w:b/>
          <w:bCs/>
          <w:sz w:val="32"/>
          <w:rtl/>
          <w:lang w:bidi="ar-SY"/>
        </w:rPr>
      </w:pPr>
      <w:r w:rsidRPr="00F139A7">
        <w:rPr>
          <w:rFonts w:hint="cs"/>
          <w:b/>
          <w:bCs/>
          <w:noProof/>
          <w:sz w:val="32"/>
        </w:rPr>
        <w:drawing>
          <wp:inline distT="0" distB="0" distL="0" distR="0" wp14:anchorId="74EB124A" wp14:editId="79299D43">
            <wp:extent cx="4435894" cy="3390900"/>
            <wp:effectExtent l="0" t="0" r="3175" b="0"/>
            <wp:docPr id="1977" name="صورة 1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30">
                      <a:extLst>
                        <a:ext uri="{28A0092B-C50C-407E-A947-70E740481C1C}">
                          <a14:useLocalDpi xmlns:a14="http://schemas.microsoft.com/office/drawing/2010/main" val="0"/>
                        </a:ext>
                      </a:extLst>
                    </a:blip>
                    <a:stretch>
                      <a:fillRect/>
                    </a:stretch>
                  </pic:blipFill>
                  <pic:spPr bwMode="auto">
                    <a:xfrm>
                      <a:off x="0" y="0"/>
                      <a:ext cx="4435894" cy="33909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فهرس المادة:</w:t>
      </w:r>
      <w:r w:rsidRPr="00F139A7">
        <w:rPr>
          <w:rFonts w:hint="cs"/>
          <w:sz w:val="32"/>
          <w:rtl/>
          <w:lang w:bidi="ar-SY"/>
        </w:rPr>
        <w:t xml:space="preserve"> نحدد في هذا الحقل فهرس للمادة فيتم عرض أرباح المواد والفهارس لهذا الفهرس فقط.</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الفرع: </w:t>
      </w:r>
      <w:r w:rsidRPr="00F139A7">
        <w:rPr>
          <w:rFonts w:hint="cs"/>
          <w:sz w:val="32"/>
          <w:rtl/>
          <w:lang w:bidi="ar-SY"/>
        </w:rPr>
        <w:t>نحدد في هذا الحقل فرع من فروع الشركة فيتم عرض أرباح للمواد والفهارس ضمن الحركات التي تمت على المستودعات الموجودة في هذا الفرع.</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المستودع:</w:t>
      </w:r>
      <w:r w:rsidRPr="00F139A7">
        <w:rPr>
          <w:rFonts w:hint="cs"/>
          <w:sz w:val="32"/>
          <w:rtl/>
          <w:lang w:bidi="ar-SY"/>
        </w:rPr>
        <w:t xml:space="preserve"> نحدد في هذا الحقل مستودع من مستودعات الشركة فيتم عرض أرباح للمواد والفهارس ضمن الحركات التي تمت على المستودع المحدد.</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مركز الكلفة:</w:t>
      </w:r>
      <w:r w:rsidRPr="00F139A7">
        <w:rPr>
          <w:rFonts w:hint="cs"/>
          <w:sz w:val="32"/>
          <w:rtl/>
          <w:lang w:bidi="ar-SY"/>
        </w:rPr>
        <w:t xml:space="preserve"> نحدد في هذا الحقل مركز كلفة ما فيتم عرض أرباح للمواد والفهارس ضمن الفواتير المرتبطة بمركز الكلفة المحدد.</w:t>
      </w:r>
    </w:p>
    <w:p w:rsidR="00A81CBB" w:rsidRPr="00F139A7" w:rsidRDefault="00A81CBB" w:rsidP="00A81CBB">
      <w:pPr>
        <w:tabs>
          <w:tab w:val="left" w:pos="26"/>
        </w:tabs>
        <w:jc w:val="lowKashida"/>
        <w:rPr>
          <w:sz w:val="32"/>
          <w:rtl/>
          <w:lang w:bidi="ar-SY"/>
        </w:rPr>
      </w:pPr>
      <w:r w:rsidRPr="00F139A7">
        <w:rPr>
          <w:rFonts w:hint="cs"/>
          <w:b/>
          <w:bCs/>
          <w:sz w:val="32"/>
          <w:rtl/>
          <w:lang w:bidi="ar-SY"/>
        </w:rPr>
        <w:t>من تاريخ, إلى تاريخ:</w:t>
      </w:r>
      <w:r w:rsidRPr="00F139A7">
        <w:rPr>
          <w:rFonts w:hint="cs"/>
          <w:sz w:val="32"/>
          <w:rtl/>
          <w:lang w:bidi="ar-SY"/>
        </w:rPr>
        <w:t xml:space="preserve"> نحدد من خلال هذين الحقلين مجال زمني فيتم عرض أرباح للمواد والفهارس للحركات التي تمت في هذا المجال الزمني.</w:t>
      </w:r>
    </w:p>
    <w:p w:rsidR="00A81CBB" w:rsidRPr="00F139A7" w:rsidRDefault="00A81CBB" w:rsidP="00A81CBB">
      <w:pPr>
        <w:tabs>
          <w:tab w:val="left" w:pos="26"/>
        </w:tabs>
        <w:jc w:val="lowKashida"/>
        <w:rPr>
          <w:sz w:val="32"/>
          <w:rtl/>
          <w:lang w:bidi="ar-SY"/>
        </w:rPr>
      </w:pPr>
      <w:r w:rsidRPr="00F139A7">
        <w:rPr>
          <w:rFonts w:hint="cs"/>
          <w:b/>
          <w:bCs/>
          <w:sz w:val="32"/>
          <w:rtl/>
          <w:lang w:bidi="ar-SY"/>
        </w:rPr>
        <w:t>البيان يحوي:</w:t>
      </w:r>
      <w:r w:rsidRPr="00F139A7">
        <w:rPr>
          <w:rFonts w:hint="cs"/>
          <w:sz w:val="32"/>
          <w:rtl/>
          <w:lang w:bidi="ar-SY"/>
        </w:rPr>
        <w:t xml:space="preserve"> نحدد في هذا الحقل نص ما فيتم عرض أرباح للمواد والفهارس ضمن الحركات التي تحوي في بيانها هذا النص.</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lastRenderedPageBreak/>
        <w:t>البيان لا يحوي:</w:t>
      </w:r>
      <w:r w:rsidRPr="00F139A7">
        <w:rPr>
          <w:rFonts w:hint="cs"/>
          <w:sz w:val="32"/>
          <w:rtl/>
          <w:lang w:bidi="ar-SY"/>
        </w:rPr>
        <w:t xml:space="preserve"> نحدد في هذا الحقل نص ما فيتم عرض أرباح للمواد والفهارس ضمن الحركات التي لا تحوي في بيانها هذا النص.</w:t>
      </w:r>
    </w:p>
    <w:p w:rsidR="00A81CBB" w:rsidRPr="00F139A7" w:rsidRDefault="00A81CBB" w:rsidP="00A81CBB">
      <w:pPr>
        <w:tabs>
          <w:tab w:val="left" w:pos="26"/>
        </w:tabs>
        <w:jc w:val="lowKashida"/>
        <w:rPr>
          <w:sz w:val="32"/>
          <w:rtl/>
          <w:lang w:bidi="ar-SY"/>
        </w:rPr>
      </w:pPr>
      <w:r w:rsidRPr="00F139A7">
        <w:rPr>
          <w:rFonts w:hint="cs"/>
          <w:b/>
          <w:bCs/>
          <w:sz w:val="32"/>
          <w:rtl/>
          <w:lang w:bidi="ar-SY"/>
        </w:rPr>
        <w:t>شروط متقدمة للمادة:</w:t>
      </w:r>
      <w:r w:rsidRPr="00F139A7">
        <w:rPr>
          <w:rFonts w:hint="cs"/>
          <w:sz w:val="32"/>
          <w:rtl/>
          <w:lang w:bidi="ar-SY"/>
        </w:rPr>
        <w:t xml:space="preserve"> تم شرحها في تقرير حركة فواتير تفصيلية.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شروط متقدمة للفاتورة:</w:t>
      </w:r>
      <w:r w:rsidRPr="00F139A7">
        <w:rPr>
          <w:rFonts w:hint="cs"/>
          <w:sz w:val="32"/>
          <w:rtl/>
          <w:lang w:bidi="ar-SY"/>
        </w:rPr>
        <w:t xml:space="preserve"> تم شرحها في تقرير حركة فواتير تفصيلية.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فرز </w:t>
      </w:r>
      <w:proofErr w:type="spellStart"/>
      <w:r w:rsidRPr="00F139A7">
        <w:rPr>
          <w:rFonts w:hint="cs"/>
          <w:b/>
          <w:bCs/>
          <w:sz w:val="32"/>
          <w:rtl/>
          <w:lang w:bidi="ar-SY"/>
        </w:rPr>
        <w:t>بحسب:</w:t>
      </w:r>
      <w:r w:rsidRPr="00F139A7">
        <w:rPr>
          <w:rFonts w:hint="cs"/>
          <w:sz w:val="32"/>
          <w:rtl/>
          <w:lang w:bidi="ar-SY"/>
        </w:rPr>
        <w:t>يمكننا</w:t>
      </w:r>
      <w:proofErr w:type="spellEnd"/>
      <w:r w:rsidRPr="00F139A7">
        <w:rPr>
          <w:rFonts w:hint="cs"/>
          <w:sz w:val="32"/>
          <w:rtl/>
          <w:lang w:bidi="ar-SY"/>
        </w:rPr>
        <w:t xml:space="preserve"> من خلال هذا الحقل فرز النتائج وذلك وفق أحد الخيارات التالية:</w:t>
      </w:r>
    </w:p>
    <w:p w:rsidR="00A81CBB" w:rsidRPr="00F139A7" w:rsidRDefault="00A81CBB" w:rsidP="00107249">
      <w:pPr>
        <w:numPr>
          <w:ilvl w:val="0"/>
          <w:numId w:val="83"/>
        </w:numPr>
        <w:tabs>
          <w:tab w:val="left" w:pos="26"/>
        </w:tabs>
        <w:jc w:val="lowKashida"/>
        <w:rPr>
          <w:b/>
          <w:bCs/>
          <w:sz w:val="32"/>
          <w:lang w:bidi="ar-SY"/>
        </w:rPr>
      </w:pPr>
      <w:r w:rsidRPr="00F139A7">
        <w:rPr>
          <w:b/>
          <w:bCs/>
          <w:sz w:val="32"/>
          <w:rtl/>
          <w:lang w:bidi="ar-SY"/>
        </w:rPr>
        <w:t>إجمالي الربح</w:t>
      </w:r>
      <w:r w:rsidRPr="00F139A7">
        <w:rPr>
          <w:rFonts w:hint="cs"/>
          <w:b/>
          <w:bCs/>
          <w:sz w:val="32"/>
          <w:rtl/>
          <w:lang w:bidi="ar-SY"/>
        </w:rPr>
        <w:t>.</w:t>
      </w:r>
    </w:p>
    <w:p w:rsidR="00A81CBB" w:rsidRPr="00F139A7" w:rsidRDefault="00A81CBB" w:rsidP="00107249">
      <w:pPr>
        <w:numPr>
          <w:ilvl w:val="0"/>
          <w:numId w:val="83"/>
        </w:numPr>
        <w:tabs>
          <w:tab w:val="left" w:pos="26"/>
        </w:tabs>
        <w:jc w:val="lowKashida"/>
        <w:rPr>
          <w:b/>
          <w:bCs/>
          <w:sz w:val="32"/>
          <w:lang w:bidi="ar-SY"/>
        </w:rPr>
      </w:pPr>
      <w:r w:rsidRPr="00F139A7">
        <w:rPr>
          <w:b/>
          <w:bCs/>
          <w:sz w:val="32"/>
          <w:rtl/>
          <w:lang w:bidi="ar-SY"/>
        </w:rPr>
        <w:t>الربحية بالنسبة لسعر البيع</w:t>
      </w:r>
      <w:r w:rsidRPr="00F139A7">
        <w:rPr>
          <w:rFonts w:hint="cs"/>
          <w:b/>
          <w:bCs/>
          <w:sz w:val="32"/>
          <w:rtl/>
          <w:lang w:bidi="ar-SY"/>
        </w:rPr>
        <w:t>.</w:t>
      </w:r>
    </w:p>
    <w:p w:rsidR="00A81CBB" w:rsidRPr="00F139A7" w:rsidRDefault="00A81CBB" w:rsidP="00107249">
      <w:pPr>
        <w:numPr>
          <w:ilvl w:val="0"/>
          <w:numId w:val="83"/>
        </w:numPr>
        <w:tabs>
          <w:tab w:val="left" w:pos="26"/>
        </w:tabs>
        <w:jc w:val="lowKashida"/>
        <w:rPr>
          <w:b/>
          <w:bCs/>
          <w:sz w:val="32"/>
          <w:rtl/>
          <w:lang w:bidi="ar-SY"/>
        </w:rPr>
      </w:pPr>
      <w:r w:rsidRPr="00F139A7">
        <w:rPr>
          <w:b/>
          <w:bCs/>
          <w:sz w:val="32"/>
          <w:rtl/>
          <w:lang w:bidi="ar-SY"/>
        </w:rPr>
        <w:t>الربحية بالنسبة للكلفة</w:t>
      </w:r>
      <w:r w:rsidRPr="00F139A7">
        <w:rPr>
          <w:rFonts w:hint="cs"/>
          <w:b/>
          <w:bCs/>
          <w:sz w:val="32"/>
          <w:rtl/>
          <w:lang w:bidi="ar-SY"/>
        </w:rPr>
        <w:t>.</w:t>
      </w:r>
    </w:p>
    <w:p w:rsidR="00A81CBB" w:rsidRPr="00F139A7" w:rsidRDefault="00A81CBB" w:rsidP="00A81CBB">
      <w:pPr>
        <w:tabs>
          <w:tab w:val="left" w:pos="26"/>
        </w:tabs>
        <w:jc w:val="lowKashida"/>
        <w:rPr>
          <w:sz w:val="32"/>
          <w:rtl/>
          <w:lang w:bidi="ar-SY"/>
        </w:rPr>
      </w:pPr>
      <w:r w:rsidRPr="00F139A7">
        <w:rPr>
          <w:rFonts w:hint="cs"/>
          <w:b/>
          <w:bCs/>
          <w:sz w:val="32"/>
          <w:rtl/>
          <w:lang w:bidi="ar-SY"/>
        </w:rPr>
        <w:t>العملة, المعادل:</w:t>
      </w:r>
      <w:r w:rsidRPr="00F139A7">
        <w:rPr>
          <w:rFonts w:hint="cs"/>
          <w:sz w:val="32"/>
          <w:rtl/>
          <w:lang w:bidi="ar-SY"/>
        </w:rPr>
        <w:t xml:space="preserve"> نحدد من خلال هذين الحقلين العملة التي نرغب بعرض التقرير على أساسها ومعادل هذه العملة بالنسبة للعملة الأساسية.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حقول المادة:</w:t>
      </w:r>
      <w:r w:rsidRPr="00F139A7">
        <w:rPr>
          <w:rFonts w:hint="cs"/>
          <w:sz w:val="32"/>
          <w:rtl/>
          <w:lang w:bidi="ar-SY"/>
        </w:rPr>
        <w:t xml:space="preserve"> يمكننا من خلال هذا الشريط اختيار الحقول التي نرغب بظهورها في هذا التقرير والمرتبطة بشكل مباشر بالحقول الموجودة في بطاقة المادة.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خيارات: </w:t>
      </w:r>
      <w:r w:rsidRPr="00F139A7">
        <w:rPr>
          <w:rFonts w:hint="cs"/>
          <w:sz w:val="32"/>
          <w:rtl/>
          <w:lang w:bidi="ar-SY"/>
        </w:rPr>
        <w:t>يحوي شريط خيارات على الخيارات التالية:</w:t>
      </w:r>
    </w:p>
    <w:p w:rsidR="00A81CBB" w:rsidRPr="00F139A7" w:rsidRDefault="00A81CBB" w:rsidP="00107249">
      <w:pPr>
        <w:numPr>
          <w:ilvl w:val="0"/>
          <w:numId w:val="82"/>
        </w:numPr>
        <w:tabs>
          <w:tab w:val="left" w:pos="26"/>
        </w:tabs>
        <w:ind w:left="368"/>
        <w:jc w:val="lowKashida"/>
        <w:rPr>
          <w:b/>
          <w:bCs/>
          <w:sz w:val="32"/>
          <w:lang w:bidi="ar-SY"/>
        </w:rPr>
      </w:pPr>
      <w:r w:rsidRPr="00F139A7">
        <w:rPr>
          <w:rFonts w:hint="cs"/>
          <w:b/>
          <w:bCs/>
          <w:sz w:val="32"/>
          <w:rtl/>
          <w:lang w:bidi="ar-SY"/>
        </w:rPr>
        <w:t>إظهار المسلسل:</w:t>
      </w:r>
      <w:r w:rsidRPr="00F139A7">
        <w:rPr>
          <w:rFonts w:hint="cs"/>
          <w:sz w:val="32"/>
          <w:rtl/>
          <w:lang w:bidi="ar-SY"/>
        </w:rPr>
        <w:t xml:space="preserve"> عند تفعيل هذا الخيار يتم إدراج رقم متسلسل للأسطر الظاهرة في هذا التقرير.</w:t>
      </w:r>
    </w:p>
    <w:p w:rsidR="00A81CBB" w:rsidRPr="00F139A7" w:rsidRDefault="00A81CBB" w:rsidP="00107249">
      <w:pPr>
        <w:numPr>
          <w:ilvl w:val="0"/>
          <w:numId w:val="82"/>
        </w:numPr>
        <w:tabs>
          <w:tab w:val="left" w:pos="26"/>
        </w:tabs>
        <w:ind w:left="368"/>
        <w:jc w:val="lowKashida"/>
        <w:rPr>
          <w:b/>
          <w:bCs/>
          <w:sz w:val="32"/>
          <w:lang w:bidi="ar-SY"/>
        </w:rPr>
      </w:pPr>
      <w:r w:rsidRPr="00F139A7">
        <w:rPr>
          <w:rFonts w:hint="cs"/>
          <w:b/>
          <w:bCs/>
          <w:sz w:val="32"/>
          <w:rtl/>
          <w:lang w:bidi="ar-SY"/>
        </w:rPr>
        <w:t>الفواتير المثبتة:</w:t>
      </w:r>
      <w:r w:rsidRPr="00F139A7">
        <w:rPr>
          <w:rFonts w:hint="cs"/>
          <w:sz w:val="32"/>
          <w:rtl/>
          <w:lang w:bidi="ar-SY"/>
        </w:rPr>
        <w:t xml:space="preserve"> عند تفعيل هذا الخيار يتم عرض الحركة الإجمالية للمواد والفهارس من الفواتير المثبتة.</w:t>
      </w:r>
    </w:p>
    <w:p w:rsidR="00A81CBB" w:rsidRPr="00F139A7" w:rsidRDefault="00A81CBB" w:rsidP="00107249">
      <w:pPr>
        <w:numPr>
          <w:ilvl w:val="0"/>
          <w:numId w:val="82"/>
        </w:numPr>
        <w:tabs>
          <w:tab w:val="left" w:pos="26"/>
        </w:tabs>
        <w:ind w:left="368"/>
        <w:jc w:val="lowKashida"/>
        <w:rPr>
          <w:b/>
          <w:bCs/>
          <w:sz w:val="32"/>
          <w:lang w:bidi="ar-SY"/>
        </w:rPr>
      </w:pPr>
      <w:r w:rsidRPr="00F139A7">
        <w:rPr>
          <w:rFonts w:hint="cs"/>
          <w:b/>
          <w:bCs/>
          <w:sz w:val="32"/>
          <w:rtl/>
          <w:lang w:bidi="ar-SY"/>
        </w:rPr>
        <w:t>الفواتير غير المثبتة:</w:t>
      </w:r>
      <w:r w:rsidRPr="00F139A7">
        <w:rPr>
          <w:rFonts w:hint="cs"/>
          <w:sz w:val="32"/>
          <w:rtl/>
          <w:lang w:bidi="ar-SY"/>
        </w:rPr>
        <w:t xml:space="preserve"> عند تفعيل هذا الخيار يتم عرض الحركة الإجمالية للمواد والفهارس من الفواتير غير المثبتة.</w:t>
      </w:r>
    </w:p>
    <w:p w:rsidR="00A81CBB" w:rsidRPr="00F139A7" w:rsidRDefault="00A81CBB" w:rsidP="00107249">
      <w:pPr>
        <w:numPr>
          <w:ilvl w:val="0"/>
          <w:numId w:val="82"/>
        </w:numPr>
        <w:tabs>
          <w:tab w:val="left" w:pos="26"/>
        </w:tabs>
        <w:ind w:left="368"/>
        <w:jc w:val="lowKashida"/>
        <w:rPr>
          <w:b/>
          <w:bCs/>
          <w:sz w:val="32"/>
          <w:lang w:bidi="ar-SY"/>
        </w:rPr>
      </w:pPr>
      <w:r w:rsidRPr="00F139A7">
        <w:rPr>
          <w:rFonts w:hint="cs"/>
          <w:b/>
          <w:bCs/>
          <w:sz w:val="32"/>
          <w:rtl/>
          <w:lang w:bidi="ar-SY"/>
        </w:rPr>
        <w:t>إظهار فهرس المواد:</w:t>
      </w:r>
      <w:r w:rsidRPr="00F139A7">
        <w:rPr>
          <w:rFonts w:hint="cs"/>
          <w:sz w:val="32"/>
          <w:rtl/>
          <w:lang w:bidi="ar-SY"/>
        </w:rPr>
        <w:t xml:space="preserve"> عند تفعيل هذا الخيار يتم عرض فهارس المواد في هذا التقرير.</w:t>
      </w:r>
    </w:p>
    <w:p w:rsidR="00A81CBB" w:rsidRPr="00F139A7" w:rsidRDefault="00A81CBB" w:rsidP="00107249">
      <w:pPr>
        <w:numPr>
          <w:ilvl w:val="0"/>
          <w:numId w:val="82"/>
        </w:numPr>
        <w:tabs>
          <w:tab w:val="left" w:pos="26"/>
        </w:tabs>
        <w:ind w:left="368"/>
        <w:jc w:val="lowKashida"/>
        <w:rPr>
          <w:b/>
          <w:bCs/>
          <w:sz w:val="32"/>
          <w:lang w:bidi="ar-SY"/>
        </w:rPr>
      </w:pPr>
      <w:r w:rsidRPr="00F139A7">
        <w:rPr>
          <w:rFonts w:hint="cs"/>
          <w:b/>
          <w:bCs/>
          <w:sz w:val="32"/>
          <w:rtl/>
          <w:lang w:bidi="ar-SY"/>
        </w:rPr>
        <w:t>إظهار المواد:</w:t>
      </w:r>
      <w:r w:rsidRPr="00F139A7">
        <w:rPr>
          <w:rFonts w:hint="cs"/>
          <w:sz w:val="32"/>
          <w:rtl/>
          <w:lang w:bidi="ar-SY"/>
        </w:rPr>
        <w:t xml:space="preserve"> عند تفعيل هذا الخيار يتم عرض المواد بشكل تفصيلي في هذا التقرير.</w:t>
      </w:r>
    </w:p>
    <w:p w:rsidR="00A81CBB" w:rsidRPr="00F139A7" w:rsidRDefault="00A81CBB" w:rsidP="00107249">
      <w:pPr>
        <w:numPr>
          <w:ilvl w:val="0"/>
          <w:numId w:val="82"/>
        </w:numPr>
        <w:tabs>
          <w:tab w:val="left" w:pos="26"/>
        </w:tabs>
        <w:ind w:left="368"/>
        <w:jc w:val="lowKashida"/>
        <w:rPr>
          <w:b/>
          <w:bCs/>
          <w:sz w:val="32"/>
          <w:lang w:bidi="ar-SY"/>
        </w:rPr>
      </w:pPr>
      <w:r w:rsidRPr="00F139A7">
        <w:rPr>
          <w:rFonts w:hint="cs"/>
          <w:b/>
          <w:bCs/>
          <w:sz w:val="32"/>
          <w:rtl/>
          <w:lang w:bidi="ar-SY"/>
        </w:rPr>
        <w:t>إظهار الكمية الإجمالية:</w:t>
      </w:r>
      <w:r w:rsidRPr="00F139A7">
        <w:rPr>
          <w:rFonts w:hint="cs"/>
          <w:sz w:val="32"/>
          <w:rtl/>
          <w:lang w:bidi="ar-SY"/>
        </w:rPr>
        <w:t xml:space="preserve"> عند تفعيل هذا الخيار يتم إدراج حقل للكمية يعبر عن الكمية المباعة التي أنتجت الربح المذكور في حقل الربح. ويجب أن يتم تفعيل أحد حقول الوحدة من "حقول المادة" لفتح إمكانية تفعيل خيار "إظهار الكمية الإجمالية".</w:t>
      </w:r>
    </w:p>
    <w:p w:rsidR="00A81CBB" w:rsidRPr="00F139A7" w:rsidRDefault="00A81CBB" w:rsidP="00107249">
      <w:pPr>
        <w:numPr>
          <w:ilvl w:val="0"/>
          <w:numId w:val="82"/>
        </w:numPr>
        <w:tabs>
          <w:tab w:val="left" w:pos="26"/>
        </w:tabs>
        <w:ind w:left="368"/>
        <w:jc w:val="lowKashida"/>
        <w:rPr>
          <w:b/>
          <w:bCs/>
          <w:sz w:val="32"/>
          <w:lang w:bidi="ar-SY"/>
        </w:rPr>
      </w:pPr>
      <w:r w:rsidRPr="00F139A7">
        <w:rPr>
          <w:rFonts w:hint="cs"/>
          <w:b/>
          <w:bCs/>
          <w:sz w:val="32"/>
          <w:rtl/>
          <w:lang w:bidi="ar-SY"/>
        </w:rPr>
        <w:t>إخفاء المواد الخاسرة:</w:t>
      </w:r>
      <w:r w:rsidRPr="00F139A7">
        <w:rPr>
          <w:rFonts w:hint="cs"/>
          <w:sz w:val="32"/>
          <w:rtl/>
          <w:lang w:bidi="ar-SY"/>
        </w:rPr>
        <w:t xml:space="preserve"> عند تفعيل هذا الخيار يتم إظهار المواد الرابحة فقط دون إظهار المواد الخاسرة.</w:t>
      </w:r>
    </w:p>
    <w:p w:rsidR="00A81CBB" w:rsidRPr="00F139A7" w:rsidRDefault="00A81CBB" w:rsidP="00107249">
      <w:pPr>
        <w:numPr>
          <w:ilvl w:val="0"/>
          <w:numId w:val="82"/>
        </w:numPr>
        <w:tabs>
          <w:tab w:val="left" w:pos="26"/>
        </w:tabs>
        <w:ind w:left="368"/>
        <w:jc w:val="lowKashida"/>
        <w:rPr>
          <w:b/>
          <w:bCs/>
          <w:sz w:val="32"/>
          <w:lang w:bidi="ar-SY"/>
        </w:rPr>
      </w:pPr>
      <w:r w:rsidRPr="00F139A7">
        <w:rPr>
          <w:rFonts w:hint="cs"/>
          <w:b/>
          <w:bCs/>
          <w:sz w:val="32"/>
          <w:rtl/>
          <w:lang w:bidi="ar-SY"/>
        </w:rPr>
        <w:lastRenderedPageBreak/>
        <w:t>دمج رمز المادة مع المادة:</w:t>
      </w:r>
      <w:r w:rsidRPr="00F139A7">
        <w:rPr>
          <w:rFonts w:hint="cs"/>
          <w:sz w:val="32"/>
          <w:rtl/>
          <w:lang w:bidi="ar-SY"/>
        </w:rPr>
        <w:t xml:space="preserve"> عند تفعيل ظهور رمز المادة واسم المادة في التقرير و تفعيل هذا الخيار يتم دمج اسم المادة ورمزها وإظهارهما في حقل واحد في التقرير.</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أنواع الفواتير: </w:t>
      </w:r>
      <w:r w:rsidRPr="00F139A7">
        <w:rPr>
          <w:rFonts w:hint="cs"/>
          <w:sz w:val="32"/>
          <w:rtl/>
          <w:lang w:bidi="ar-SY"/>
        </w:rPr>
        <w:t>يمكننا من خلال شريط أنواع الفواتير أن نفعل الفواتير التي نرغب بظهورها في هذا التقرير مع الإشارة هنا إلى أنه لا يظهر في هذا الشريط في هذا التقرير إلا الفواتير التي فعل من خياراتها خيار "تؤثر على الأرباح" الموجود في نافذة "أنواع الفواتير".</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t>مخطط بياني:</w:t>
      </w:r>
      <w:r w:rsidRPr="00F139A7">
        <w:rPr>
          <w:rFonts w:hint="cs"/>
          <w:sz w:val="32"/>
          <w:rtl/>
          <w:lang w:bidi="ar-SY"/>
        </w:rPr>
        <w:t xml:space="preserve"> يمكننا من خلال هذا الزر عرض التقرير كمخطط بياني.</w:t>
      </w:r>
    </w:p>
    <w:p w:rsidR="00A81CBB" w:rsidRPr="00F139A7" w:rsidRDefault="00A81CBB" w:rsidP="00A81CBB">
      <w:pPr>
        <w:tabs>
          <w:tab w:val="left" w:pos="26"/>
        </w:tabs>
        <w:jc w:val="lowKashida"/>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jc w:val="lowKashida"/>
        <w:rPr>
          <w:sz w:val="32"/>
          <w:rtl/>
          <w:lang w:bidi="ar-SY"/>
        </w:rPr>
      </w:pPr>
      <w:r w:rsidRPr="00F139A7">
        <w:rPr>
          <w:rFonts w:hint="cs"/>
          <w:sz w:val="32"/>
          <w:rtl/>
          <w:lang w:bidi="ar-SY"/>
        </w:rPr>
        <w:t>والشكل التالي يعطينا مثالاً عن شكل ظهور هذا التقرير:</w:t>
      </w:r>
    </w:p>
    <w:p w:rsidR="00A81CBB" w:rsidRPr="00F139A7" w:rsidRDefault="00A81CBB" w:rsidP="00A81CBB">
      <w:pPr>
        <w:tabs>
          <w:tab w:val="left" w:pos="26"/>
        </w:tabs>
        <w:ind w:left="-341"/>
        <w:jc w:val="distribute"/>
        <w:rPr>
          <w:sz w:val="32"/>
          <w:lang w:bidi="ar-SY"/>
        </w:rPr>
      </w:pPr>
    </w:p>
    <w:p w:rsidR="00A81CBB" w:rsidRPr="00F139A7" w:rsidRDefault="00A81CBB" w:rsidP="00A81CBB">
      <w:pPr>
        <w:tabs>
          <w:tab w:val="left" w:pos="26"/>
        </w:tabs>
        <w:ind w:left="-341"/>
        <w:jc w:val="center"/>
        <w:rPr>
          <w:sz w:val="32"/>
          <w:lang w:bidi="ar-SY"/>
        </w:rPr>
      </w:pPr>
      <w:r w:rsidRPr="00F139A7">
        <w:rPr>
          <w:noProof/>
        </w:rPr>
        <w:drawing>
          <wp:inline distT="0" distB="0" distL="0" distR="0" wp14:anchorId="4C830142" wp14:editId="58D42CCC">
            <wp:extent cx="4341600" cy="2692800"/>
            <wp:effectExtent l="0" t="0" r="1905" b="0"/>
            <wp:docPr id="1978" name="صورة 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4341600" cy="26928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341"/>
        <w:jc w:val="distribute"/>
        <w:rPr>
          <w:sz w:val="32"/>
          <w:lang w:bidi="ar-SY"/>
        </w:rPr>
      </w:pPr>
    </w:p>
    <w:p w:rsidR="00A81CBB" w:rsidRPr="00F139A7" w:rsidRDefault="00A81CBB" w:rsidP="00A81CBB">
      <w:pPr>
        <w:tabs>
          <w:tab w:val="left" w:pos="26"/>
        </w:tabs>
        <w:ind w:left="-341"/>
        <w:jc w:val="distribute"/>
        <w:rPr>
          <w:sz w:val="32"/>
          <w:lang w:bidi="ar-SY"/>
        </w:rPr>
      </w:pPr>
    </w:p>
    <w:p w:rsidR="00A81CBB" w:rsidRPr="00F139A7" w:rsidRDefault="00A81CBB" w:rsidP="00A81CBB">
      <w:pPr>
        <w:tabs>
          <w:tab w:val="left" w:pos="26"/>
        </w:tabs>
        <w:ind w:left="-341"/>
        <w:jc w:val="distribute"/>
        <w:rPr>
          <w:sz w:val="32"/>
          <w:lang w:bidi="ar-SY"/>
        </w:rPr>
      </w:pPr>
    </w:p>
    <w:p w:rsidR="00A81CBB" w:rsidRPr="00F139A7" w:rsidRDefault="00A81CBB" w:rsidP="00A81CBB">
      <w:pPr>
        <w:tabs>
          <w:tab w:val="left" w:pos="26"/>
        </w:tabs>
        <w:ind w:left="-341"/>
        <w:jc w:val="distribute"/>
        <w:rPr>
          <w:sz w:val="32"/>
          <w:rtl/>
          <w:lang w:bidi="ar-SY"/>
        </w:rPr>
      </w:pPr>
    </w:p>
    <w:p w:rsidR="00A81CBB" w:rsidRPr="00F139A7" w:rsidRDefault="00A81CBB" w:rsidP="00A81CBB">
      <w:pPr>
        <w:tabs>
          <w:tab w:val="left" w:pos="26"/>
        </w:tabs>
        <w:ind w:left="-341"/>
        <w:jc w:val="distribute"/>
        <w:rPr>
          <w:sz w:val="32"/>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lastRenderedPageBreak/>
        <w:t>أمثلة عملية عن المعلومات التي يمكن استخلاصها من تقرير أرباح المواد والفهارس:</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بأرباح فهارس المواد بحيث يظهر ربح كل فهرس على حدى.</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بأرباح فهارس المواد مع إظهار تفاصيل أرباح المواد الموجودة في كل فهرس.</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بأرباح فهارس المواد من الفواتير المثبتة فقط.</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بأرباح المواد والفهارس من فاتورة مبيع جملة فقط.</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بأرباح فهرس مواد الألبسة مع إظهار ربح كل مادة ضمن هذا الفهرس على حدى.</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لأرباح فهرس مواد المعلبات مع إظهار الكمية الإجمالية للمواد المباعة ضمن هذا الفهرس والتي أنتجت هذا الربح.</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بأرباح المواد والفهارس والتي باعها المندوب عماد.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بأرباح المواد والفهارس من الفواتير النقدية.</w:t>
      </w:r>
    </w:p>
    <w:p w:rsidR="00A81CBB" w:rsidRPr="00F139A7" w:rsidRDefault="00A81CBB" w:rsidP="00107249">
      <w:pPr>
        <w:numPr>
          <w:ilvl w:val="0"/>
          <w:numId w:val="88"/>
        </w:numPr>
        <w:tabs>
          <w:tab w:val="left" w:pos="26"/>
        </w:tabs>
        <w:jc w:val="lowKashida"/>
        <w:rPr>
          <w:b/>
          <w:bCs/>
          <w:sz w:val="32"/>
          <w:u w:val="single"/>
          <w:rtl/>
          <w:lang w:bidi="ar-SY"/>
        </w:rPr>
      </w:pPr>
      <w:r w:rsidRPr="00F139A7">
        <w:rPr>
          <w:rFonts w:hint="cs"/>
          <w:sz w:val="32"/>
          <w:rtl/>
          <w:lang w:bidi="ar-SY"/>
        </w:rPr>
        <w:t>مخطط بياني يبين أرباح فهرس مواد الألبسة خلال فترة شهر حيث يعطينا هذا التقرير مقارنة بين أرباح مختلف المواد بشكل بياني.</w:t>
      </w:r>
    </w:p>
    <w:p w:rsidR="00A81CBB" w:rsidRPr="00DF4D71" w:rsidRDefault="00A81CBB" w:rsidP="00A81CBB">
      <w:pPr>
        <w:bidi w:val="0"/>
        <w:rPr>
          <w:sz w:val="32"/>
          <w:rtl/>
          <w:lang w:bidi="ar-SY"/>
        </w:rPr>
      </w:pPr>
      <w:r w:rsidRPr="00DF4D71">
        <w:rPr>
          <w:sz w:val="32"/>
          <w:rtl/>
          <w:lang w:bidi="ar-SY"/>
        </w:rPr>
        <w:br w:type="page"/>
      </w:r>
    </w:p>
    <w:p w:rsidR="00A81CBB" w:rsidRPr="00F139A7" w:rsidRDefault="00A81CBB" w:rsidP="00A81CBB">
      <w:pPr>
        <w:pStyle w:val="1"/>
      </w:pPr>
      <w:bookmarkStart w:id="201" w:name="_Toc362962089"/>
      <w:r w:rsidRPr="00F139A7">
        <w:rPr>
          <w:rFonts w:hint="cs"/>
          <w:rtl/>
        </w:rPr>
        <w:lastRenderedPageBreak/>
        <w:t xml:space="preserve">تاسعاً: تقارير </w:t>
      </w:r>
      <w:proofErr w:type="spellStart"/>
      <w:r w:rsidRPr="00F139A7">
        <w:rPr>
          <w:rFonts w:hint="cs"/>
          <w:rtl/>
        </w:rPr>
        <w:t>مستودعية</w:t>
      </w:r>
      <w:proofErr w:type="spellEnd"/>
      <w:r w:rsidRPr="00F139A7">
        <w:rPr>
          <w:rFonts w:hint="cs"/>
          <w:rtl/>
        </w:rPr>
        <w:t xml:space="preserve"> متقدمة</w:t>
      </w:r>
      <w:bookmarkEnd w:id="201"/>
    </w:p>
    <w:p w:rsidR="00A81CBB" w:rsidRPr="00F139A7" w:rsidRDefault="00767082" w:rsidP="00767082">
      <w:pPr>
        <w:pStyle w:val="2"/>
        <w:rPr>
          <w:sz w:val="32"/>
          <w:rtl/>
          <w:lang w:bidi="ar-SY"/>
        </w:rPr>
      </w:pPr>
      <w:bookmarkStart w:id="202" w:name="_Toc362962090"/>
      <w:r w:rsidRPr="00F139A7">
        <w:rPr>
          <w:rFonts w:hint="cs"/>
          <w:rtl/>
          <w:lang w:bidi="ar-SY"/>
        </w:rPr>
        <w:t xml:space="preserve">1- </w:t>
      </w:r>
      <w:r w:rsidR="00A81CBB" w:rsidRPr="00F139A7">
        <w:rPr>
          <w:rFonts w:hint="cs"/>
          <w:rtl/>
          <w:lang w:bidi="ar-SY"/>
        </w:rPr>
        <w:t>تقرير الحد الأعلى و الأدنى للمواد:</w:t>
      </w:r>
      <w:bookmarkEnd w:id="202"/>
    </w:p>
    <w:p w:rsidR="00A81CBB" w:rsidRPr="00F139A7" w:rsidRDefault="00A81CBB" w:rsidP="00A81CBB">
      <w:pPr>
        <w:tabs>
          <w:tab w:val="left" w:pos="26"/>
        </w:tabs>
        <w:jc w:val="lowKashida"/>
        <w:rPr>
          <w:b/>
          <w:bCs/>
          <w:sz w:val="32"/>
          <w:lang w:bidi="ar-SY"/>
        </w:rPr>
      </w:pPr>
      <w:r w:rsidRPr="00F139A7">
        <w:rPr>
          <w:rFonts w:hint="cs"/>
          <w:sz w:val="32"/>
          <w:rtl/>
          <w:lang w:bidi="ar-SY"/>
        </w:rPr>
        <w:t>يعطينا هذا التقرير معلومات عن كمية المواد الموجودة في المستودع ويقارن هذه الكمية بكميات معيارية تم إدخالها في بطاقة المادة مثل الحد الأدنى والحد الأعلى والكمية المثالية, ويعطينا هذا التقرير أيضاً معلومات عن الموردين الذين نشتري من عندهم المواد وأسعارهم. وعند الضغط على تقرير "الحد الأدنى والأعلى للمواد" من قائمة "تقارير" تظهر على الشاشة نافذة شروط التقرير الظاهرة في الشكل التالي والتي تحوي ما يلي:</w:t>
      </w:r>
    </w:p>
    <w:p w:rsidR="00A81CBB" w:rsidRPr="00F139A7" w:rsidRDefault="00A81CBB" w:rsidP="00A81CBB">
      <w:pPr>
        <w:tabs>
          <w:tab w:val="left" w:pos="26"/>
        </w:tabs>
        <w:spacing w:after="100" w:afterAutospacing="1"/>
        <w:ind w:left="-23"/>
        <w:jc w:val="center"/>
        <w:rPr>
          <w:b/>
          <w:bCs/>
          <w:sz w:val="32"/>
          <w:lang w:bidi="ar-SY"/>
        </w:rPr>
      </w:pPr>
      <w:r w:rsidRPr="00F139A7">
        <w:rPr>
          <w:rFonts w:hint="cs"/>
          <w:b/>
          <w:bCs/>
          <w:noProof/>
          <w:sz w:val="32"/>
        </w:rPr>
        <w:drawing>
          <wp:inline distT="0" distB="0" distL="0" distR="0" wp14:anchorId="5EC7768F" wp14:editId="251C2DBC">
            <wp:extent cx="4640400" cy="3067200"/>
            <wp:effectExtent l="0" t="0" r="8255" b="0"/>
            <wp:docPr id="1979" name="صورة 1979" descr="0216- P-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0216- P-214"/>
                    <pic:cNvPicPr>
                      <a:picLocks noChangeAspect="1" noChangeArrowheads="1"/>
                    </pic:cNvPicPr>
                  </pic:nvPicPr>
                  <pic:blipFill>
                    <a:blip r:embed="rId332"/>
                    <a:srcRect/>
                    <a:stretch>
                      <a:fillRect/>
                    </a:stretch>
                  </pic:blipFill>
                  <pic:spPr bwMode="auto">
                    <a:xfrm>
                      <a:off x="0" y="0"/>
                      <a:ext cx="4640400" cy="3067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المادة:</w:t>
      </w:r>
      <w:r w:rsidRPr="00F139A7">
        <w:rPr>
          <w:rFonts w:hint="cs"/>
          <w:sz w:val="32"/>
          <w:rtl/>
          <w:lang w:bidi="ar-SY"/>
        </w:rPr>
        <w:t xml:space="preserve"> نختار في هذا الحقل مادة محددة ليتم عرضها في التقرير.</w:t>
      </w:r>
    </w:p>
    <w:p w:rsidR="00A81CBB" w:rsidRPr="00F139A7" w:rsidRDefault="00A81CBB" w:rsidP="00A81CBB">
      <w:pPr>
        <w:tabs>
          <w:tab w:val="left" w:pos="26"/>
        </w:tabs>
        <w:jc w:val="lowKashida"/>
        <w:rPr>
          <w:sz w:val="32"/>
          <w:rtl/>
          <w:lang w:bidi="ar-SY"/>
        </w:rPr>
      </w:pPr>
      <w:r w:rsidRPr="00F139A7">
        <w:rPr>
          <w:rFonts w:hint="cs"/>
          <w:b/>
          <w:bCs/>
          <w:sz w:val="32"/>
          <w:rtl/>
          <w:lang w:bidi="ar-SY"/>
        </w:rPr>
        <w:t>فهرس المادة:</w:t>
      </w:r>
      <w:r w:rsidRPr="00F139A7">
        <w:rPr>
          <w:rFonts w:hint="cs"/>
          <w:sz w:val="32"/>
          <w:rtl/>
          <w:lang w:bidi="ar-SY"/>
        </w:rPr>
        <w:t xml:space="preserve"> نحدد في هذا الحقل فهرس رئيسي للمواد فيتم عرض هذا التقرير للمواد الموجودة ضمن هذا الفهرس فقط.</w:t>
      </w:r>
    </w:p>
    <w:p w:rsidR="00A81CBB" w:rsidRPr="00F139A7" w:rsidRDefault="00A81CBB" w:rsidP="00A81CBB">
      <w:pPr>
        <w:tabs>
          <w:tab w:val="left" w:pos="26"/>
        </w:tabs>
        <w:jc w:val="lowKashida"/>
        <w:rPr>
          <w:sz w:val="32"/>
          <w:rtl/>
          <w:lang w:bidi="ar-SY"/>
        </w:rPr>
      </w:pPr>
      <w:r w:rsidRPr="00F139A7">
        <w:rPr>
          <w:rFonts w:hint="cs"/>
          <w:b/>
          <w:bCs/>
          <w:sz w:val="32"/>
          <w:rtl/>
          <w:lang w:bidi="ar-SY"/>
        </w:rPr>
        <w:t>الفرع:</w:t>
      </w:r>
      <w:r w:rsidRPr="00F139A7">
        <w:rPr>
          <w:rFonts w:hint="cs"/>
          <w:sz w:val="32"/>
          <w:rtl/>
          <w:lang w:bidi="ar-SY"/>
        </w:rPr>
        <w:t xml:space="preserve"> نحدد في هذا الحقل الفرع فيتم عرض هذا التقرير للمواد الموجودة في المستودعات المعرّفة ضمن هذا الفرع وللحركات التي تمت في هذا الفرع فقط.</w:t>
      </w:r>
    </w:p>
    <w:p w:rsidR="00A81CBB" w:rsidRPr="00F139A7" w:rsidRDefault="00A81CBB" w:rsidP="00A81CBB">
      <w:pPr>
        <w:tabs>
          <w:tab w:val="left" w:pos="26"/>
        </w:tabs>
        <w:jc w:val="lowKashida"/>
        <w:rPr>
          <w:sz w:val="32"/>
          <w:rtl/>
          <w:lang w:bidi="ar-SY"/>
        </w:rPr>
      </w:pPr>
      <w:r w:rsidRPr="00F139A7">
        <w:rPr>
          <w:rFonts w:hint="cs"/>
          <w:b/>
          <w:bCs/>
          <w:sz w:val="32"/>
          <w:rtl/>
          <w:lang w:bidi="ar-SY"/>
        </w:rPr>
        <w:t>المستودع:</w:t>
      </w:r>
      <w:r w:rsidRPr="00F139A7">
        <w:rPr>
          <w:rFonts w:hint="cs"/>
          <w:sz w:val="32"/>
          <w:rtl/>
          <w:lang w:bidi="ar-SY"/>
        </w:rPr>
        <w:t xml:space="preserve"> نحدد في هذا الحقل المستودع فيتم عرض التقرير للمواد على مستوى المستودع الذي حددناه.</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شروط متقدمة للمادة:</w:t>
      </w:r>
      <w:r w:rsidRPr="00F139A7">
        <w:rPr>
          <w:rFonts w:hint="cs"/>
          <w:sz w:val="32"/>
          <w:rtl/>
          <w:lang w:bidi="ar-SY"/>
        </w:rPr>
        <w:t xml:space="preserve"> يمكننا من خلال هذه الشروط أن نحدد المواد التي يتم أخذها بعين الاعتبار عند عرض هذا التقرير وذلك من خلال المعلومات الموجودة في بطاقة المادة. فمثلاً يمكننا أن نعرض هذا التقرير للمواد التي فهرسها الرئيسي كيا فنضع شرطاً متقدماً هو الفهرس يساوي كيا كما في النافذة التالية:</w:t>
      </w:r>
    </w:p>
    <w:p w:rsidR="00A81CBB" w:rsidRPr="00F139A7" w:rsidRDefault="00A81CBB" w:rsidP="00A81CBB">
      <w:pPr>
        <w:tabs>
          <w:tab w:val="left" w:pos="26"/>
        </w:tabs>
        <w:spacing w:after="100" w:afterAutospacing="1"/>
        <w:ind w:left="-20"/>
        <w:jc w:val="center"/>
        <w:rPr>
          <w:sz w:val="32"/>
          <w:rtl/>
          <w:lang w:bidi="ar-SY"/>
        </w:rPr>
      </w:pPr>
      <w:r w:rsidRPr="00F139A7">
        <w:rPr>
          <w:noProof/>
        </w:rPr>
        <w:lastRenderedPageBreak/>
        <w:drawing>
          <wp:inline distT="0" distB="0" distL="0" distR="0" wp14:anchorId="45133A59" wp14:editId="0DB232E4">
            <wp:extent cx="3295650" cy="1504950"/>
            <wp:effectExtent l="0" t="0" r="0" b="0"/>
            <wp:docPr id="1980" name="صورة 1980" descr="0217- P-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descr="0217- P-214"/>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3295650" cy="150495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rPr>
          <w:b/>
          <w:bCs/>
          <w:sz w:val="32"/>
          <w:rtl/>
          <w:lang w:bidi="ar-SY"/>
        </w:rPr>
      </w:pPr>
      <w:r w:rsidRPr="00F139A7">
        <w:rPr>
          <w:rFonts w:hint="cs"/>
          <w:b/>
          <w:bCs/>
          <w:sz w:val="32"/>
          <w:rtl/>
          <w:lang w:bidi="ar-SY"/>
        </w:rPr>
        <w:t xml:space="preserve">للمواد </w:t>
      </w:r>
      <w:proofErr w:type="spellStart"/>
      <w:r w:rsidRPr="00F139A7">
        <w:rPr>
          <w:rFonts w:hint="cs"/>
          <w:b/>
          <w:bCs/>
          <w:sz w:val="32"/>
          <w:rtl/>
          <w:lang w:bidi="ar-SY"/>
        </w:rPr>
        <w:t>التي:</w:t>
      </w:r>
      <w:r w:rsidRPr="00F139A7">
        <w:rPr>
          <w:rFonts w:hint="cs"/>
          <w:sz w:val="32"/>
          <w:rtl/>
          <w:lang w:bidi="ar-SY"/>
        </w:rPr>
        <w:t>وهنا</w:t>
      </w:r>
      <w:proofErr w:type="spellEnd"/>
      <w:r w:rsidRPr="00F139A7">
        <w:rPr>
          <w:rFonts w:hint="cs"/>
          <w:sz w:val="32"/>
          <w:rtl/>
          <w:lang w:bidi="ar-SY"/>
        </w:rPr>
        <w:t xml:space="preserve"> يوجد لدينا الخيارات التالية:</w:t>
      </w:r>
    </w:p>
    <w:p w:rsidR="00A81CBB" w:rsidRPr="00F139A7" w:rsidRDefault="00A81CBB" w:rsidP="00107249">
      <w:pPr>
        <w:numPr>
          <w:ilvl w:val="6"/>
          <w:numId w:val="36"/>
        </w:numPr>
        <w:tabs>
          <w:tab w:val="clear" w:pos="5017"/>
          <w:tab w:val="left" w:pos="26"/>
        </w:tabs>
        <w:ind w:left="523" w:hanging="543"/>
        <w:jc w:val="lowKashida"/>
        <w:rPr>
          <w:b/>
          <w:bCs/>
          <w:sz w:val="32"/>
          <w:lang w:bidi="ar-SY"/>
        </w:rPr>
      </w:pPr>
      <w:r w:rsidRPr="00F139A7">
        <w:rPr>
          <w:rFonts w:hint="cs"/>
          <w:b/>
          <w:bCs/>
          <w:sz w:val="32"/>
          <w:rtl/>
          <w:lang w:bidi="ar-SY"/>
        </w:rPr>
        <w:t xml:space="preserve">بلغت الحد الأدنى: </w:t>
      </w:r>
      <w:r w:rsidRPr="00F139A7">
        <w:rPr>
          <w:rFonts w:hint="cs"/>
          <w:sz w:val="32"/>
          <w:rtl/>
          <w:lang w:bidi="ar-SY"/>
        </w:rPr>
        <w:t>عند تفعيل هذا الخيار يتم عرض المواد التي رصيدها الفعلي أصغر أو يساوي الحد الأدنى.</w:t>
      </w:r>
    </w:p>
    <w:p w:rsidR="00A81CBB" w:rsidRPr="00F139A7" w:rsidRDefault="00A81CBB" w:rsidP="00107249">
      <w:pPr>
        <w:numPr>
          <w:ilvl w:val="6"/>
          <w:numId w:val="36"/>
        </w:numPr>
        <w:tabs>
          <w:tab w:val="clear" w:pos="5017"/>
          <w:tab w:val="left" w:pos="26"/>
        </w:tabs>
        <w:ind w:left="523" w:hanging="543"/>
        <w:jc w:val="lowKashida"/>
        <w:rPr>
          <w:b/>
          <w:bCs/>
          <w:sz w:val="32"/>
          <w:lang w:bidi="ar-SY"/>
        </w:rPr>
      </w:pPr>
      <w:r w:rsidRPr="00F139A7">
        <w:rPr>
          <w:rFonts w:hint="cs"/>
          <w:b/>
          <w:bCs/>
          <w:sz w:val="32"/>
          <w:rtl/>
          <w:lang w:bidi="ar-SY"/>
        </w:rPr>
        <w:t xml:space="preserve">بلغت حد الطلب: </w:t>
      </w:r>
      <w:r w:rsidRPr="00F139A7">
        <w:rPr>
          <w:rFonts w:hint="cs"/>
          <w:sz w:val="32"/>
          <w:rtl/>
          <w:lang w:bidi="ar-SY"/>
        </w:rPr>
        <w:t>عند تفعيل هذا الخيار يتم عرض المواد التي رصيدها الفعلي أصغر أو يساوي حد الطلب.</w:t>
      </w:r>
    </w:p>
    <w:p w:rsidR="00A81CBB" w:rsidRPr="00F139A7" w:rsidRDefault="00A81CBB" w:rsidP="00107249">
      <w:pPr>
        <w:numPr>
          <w:ilvl w:val="6"/>
          <w:numId w:val="36"/>
        </w:numPr>
        <w:tabs>
          <w:tab w:val="clear" w:pos="5017"/>
          <w:tab w:val="left" w:pos="26"/>
        </w:tabs>
        <w:ind w:left="523" w:hanging="543"/>
        <w:jc w:val="lowKashida"/>
        <w:rPr>
          <w:b/>
          <w:bCs/>
          <w:sz w:val="32"/>
          <w:lang w:bidi="ar-SY"/>
        </w:rPr>
      </w:pPr>
      <w:r w:rsidRPr="00F139A7">
        <w:rPr>
          <w:rFonts w:hint="cs"/>
          <w:b/>
          <w:bCs/>
          <w:sz w:val="32"/>
          <w:rtl/>
          <w:lang w:bidi="ar-SY"/>
        </w:rPr>
        <w:t xml:space="preserve">تحت الكمية المثالية: </w:t>
      </w:r>
      <w:r w:rsidRPr="00F139A7">
        <w:rPr>
          <w:rFonts w:hint="cs"/>
          <w:sz w:val="32"/>
          <w:rtl/>
          <w:lang w:bidi="ar-SY"/>
        </w:rPr>
        <w:t>عند تفعيل هذا الخيار يتم عرض المواد التي رصيدها الفعلي أقل من الكمية المثالية.</w:t>
      </w:r>
    </w:p>
    <w:p w:rsidR="00A81CBB" w:rsidRPr="00F139A7" w:rsidRDefault="00A81CBB" w:rsidP="00107249">
      <w:pPr>
        <w:numPr>
          <w:ilvl w:val="6"/>
          <w:numId w:val="36"/>
        </w:numPr>
        <w:tabs>
          <w:tab w:val="clear" w:pos="5017"/>
          <w:tab w:val="left" w:pos="26"/>
        </w:tabs>
        <w:ind w:left="523" w:hanging="543"/>
        <w:jc w:val="lowKashida"/>
        <w:rPr>
          <w:b/>
          <w:bCs/>
          <w:sz w:val="32"/>
          <w:lang w:bidi="ar-SY"/>
        </w:rPr>
      </w:pPr>
      <w:r w:rsidRPr="00F139A7">
        <w:rPr>
          <w:rFonts w:hint="cs"/>
          <w:b/>
          <w:bCs/>
          <w:sz w:val="32"/>
          <w:rtl/>
          <w:lang w:bidi="ar-SY"/>
        </w:rPr>
        <w:t xml:space="preserve">فوق الكمية المثالية: </w:t>
      </w:r>
      <w:r w:rsidRPr="00F139A7">
        <w:rPr>
          <w:rFonts w:hint="cs"/>
          <w:sz w:val="32"/>
          <w:rtl/>
          <w:lang w:bidi="ar-SY"/>
        </w:rPr>
        <w:t>عند تفعيل هذا الخيار يتم عرض المواد التي رصيدها الفعلي أكبر من الكمية المثالية.</w:t>
      </w:r>
    </w:p>
    <w:p w:rsidR="00A81CBB" w:rsidRPr="00F139A7" w:rsidRDefault="00A81CBB" w:rsidP="00107249">
      <w:pPr>
        <w:numPr>
          <w:ilvl w:val="6"/>
          <w:numId w:val="36"/>
        </w:numPr>
        <w:tabs>
          <w:tab w:val="clear" w:pos="5017"/>
          <w:tab w:val="left" w:pos="26"/>
        </w:tabs>
        <w:ind w:left="523" w:hanging="543"/>
        <w:jc w:val="lowKashida"/>
        <w:rPr>
          <w:b/>
          <w:bCs/>
          <w:sz w:val="32"/>
          <w:lang w:bidi="ar-SY"/>
        </w:rPr>
      </w:pPr>
      <w:r w:rsidRPr="00F139A7">
        <w:rPr>
          <w:rFonts w:hint="cs"/>
          <w:b/>
          <w:bCs/>
          <w:sz w:val="32"/>
          <w:rtl/>
          <w:lang w:bidi="ar-SY"/>
        </w:rPr>
        <w:t xml:space="preserve">بلغت الحد الأعلى: </w:t>
      </w:r>
      <w:r w:rsidRPr="00F139A7">
        <w:rPr>
          <w:rFonts w:hint="cs"/>
          <w:sz w:val="32"/>
          <w:rtl/>
          <w:lang w:bidi="ar-SY"/>
        </w:rPr>
        <w:t>عند تفعيل هذا الخيار يتم عرض المواد التي رصيدها الفعلي أكبر أو يساوي الحد الأعلى.</w:t>
      </w:r>
    </w:p>
    <w:p w:rsidR="00A81CBB" w:rsidRPr="00F139A7" w:rsidRDefault="00A81CBB" w:rsidP="00107249">
      <w:pPr>
        <w:numPr>
          <w:ilvl w:val="6"/>
          <w:numId w:val="36"/>
        </w:numPr>
        <w:tabs>
          <w:tab w:val="clear" w:pos="5017"/>
          <w:tab w:val="left" w:pos="26"/>
        </w:tabs>
        <w:ind w:left="523" w:hanging="543"/>
        <w:jc w:val="lowKashida"/>
        <w:rPr>
          <w:b/>
          <w:bCs/>
          <w:sz w:val="32"/>
          <w:lang w:bidi="ar-SY"/>
        </w:rPr>
      </w:pPr>
      <w:r w:rsidRPr="00F139A7">
        <w:rPr>
          <w:rFonts w:hint="cs"/>
          <w:b/>
          <w:bCs/>
          <w:sz w:val="32"/>
          <w:rtl/>
          <w:lang w:bidi="ar-SY"/>
        </w:rPr>
        <w:t>رصيدها:</w:t>
      </w:r>
      <w:r w:rsidRPr="00F139A7">
        <w:rPr>
          <w:rFonts w:hint="cs"/>
          <w:sz w:val="32"/>
          <w:rtl/>
          <w:lang w:bidi="ar-SY"/>
        </w:rPr>
        <w:t xml:space="preserve"> عند تفعيل هذا الخيار نحدد كمية معيارية ومعامل بشكل اختياري وذلك من خلال تفعيل هذا الخيار ومن ثم اختيار الوحدة المطلوبة ومن ثم نحدد المعامل وهو واحد مما يلي:</w:t>
      </w:r>
    </w:p>
    <w:p w:rsidR="00A81CBB" w:rsidRPr="00F139A7" w:rsidRDefault="00A81CBB" w:rsidP="00A81CBB">
      <w:pPr>
        <w:tabs>
          <w:tab w:val="left" w:pos="26"/>
        </w:tabs>
        <w:ind w:left="523"/>
        <w:jc w:val="lowKashida"/>
        <w:rPr>
          <w:b/>
          <w:bCs/>
          <w:sz w:val="32"/>
          <w:rtl/>
          <w:lang w:bidi="ar-SY"/>
        </w:rPr>
      </w:pPr>
      <w:r w:rsidRPr="00F139A7">
        <w:rPr>
          <w:rFonts w:hint="cs"/>
          <w:b/>
          <w:bCs/>
          <w:sz w:val="32"/>
          <w:rtl/>
          <w:lang w:bidi="ar-SY"/>
        </w:rPr>
        <w:t xml:space="preserve">  </w:t>
      </w:r>
      <w:r w:rsidRPr="00F139A7">
        <w:rPr>
          <w:b/>
          <w:bCs/>
          <w:sz w:val="32"/>
          <w:rtl/>
          <w:lang w:bidi="ar-SY"/>
        </w:rPr>
        <w:t>&lt;</w:t>
      </w:r>
      <w:r w:rsidRPr="00F139A7">
        <w:rPr>
          <w:rFonts w:hint="cs"/>
          <w:b/>
          <w:bCs/>
          <w:sz w:val="32"/>
          <w:rtl/>
          <w:lang w:bidi="ar-SY"/>
        </w:rPr>
        <w:t xml:space="preserve">   </w:t>
      </w:r>
      <w:r w:rsidRPr="00F139A7">
        <w:rPr>
          <w:rFonts w:hint="cs"/>
          <w:sz w:val="32"/>
          <w:rtl/>
          <w:lang w:bidi="ar-SY"/>
        </w:rPr>
        <w:t>وتعني أصغر.</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 </w:t>
      </w:r>
      <w:r w:rsidRPr="00F139A7">
        <w:rPr>
          <w:rFonts w:hint="cs"/>
          <w:b/>
          <w:bCs/>
          <w:sz w:val="32"/>
          <w:rtl/>
          <w:lang w:bidi="ar-SY"/>
        </w:rPr>
        <w:tab/>
      </w:r>
      <w:r w:rsidRPr="00F139A7">
        <w:rPr>
          <w:b/>
          <w:bCs/>
          <w:sz w:val="32"/>
          <w:rtl/>
          <w:lang w:bidi="ar-SY"/>
        </w:rPr>
        <w:t>&lt;=</w:t>
      </w:r>
      <w:r w:rsidRPr="00F139A7">
        <w:rPr>
          <w:rFonts w:hint="cs"/>
          <w:b/>
          <w:bCs/>
          <w:sz w:val="32"/>
          <w:rtl/>
          <w:lang w:bidi="ar-SY"/>
        </w:rPr>
        <w:t xml:space="preserve">  </w:t>
      </w:r>
      <w:r w:rsidRPr="00F139A7">
        <w:rPr>
          <w:rFonts w:hint="cs"/>
          <w:sz w:val="32"/>
          <w:rtl/>
          <w:lang w:bidi="ar-SY"/>
        </w:rPr>
        <w:t>وتعني أصغر أو يساوي.</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         </w:t>
      </w:r>
      <w:r w:rsidRPr="00F139A7">
        <w:rPr>
          <w:b/>
          <w:bCs/>
          <w:sz w:val="32"/>
          <w:rtl/>
          <w:lang w:bidi="ar-SY"/>
        </w:rPr>
        <w:t>&gt;</w:t>
      </w:r>
      <w:r w:rsidRPr="00F139A7">
        <w:rPr>
          <w:rFonts w:hint="cs"/>
          <w:b/>
          <w:bCs/>
          <w:sz w:val="32"/>
          <w:rtl/>
          <w:lang w:bidi="ar-SY"/>
        </w:rPr>
        <w:t xml:space="preserve">   </w:t>
      </w:r>
      <w:r w:rsidRPr="00F139A7">
        <w:rPr>
          <w:rFonts w:hint="cs"/>
          <w:sz w:val="32"/>
          <w:rtl/>
          <w:lang w:bidi="ar-SY"/>
        </w:rPr>
        <w:t>وتعني أكبر.</w:t>
      </w:r>
    </w:p>
    <w:p w:rsidR="00A81CBB" w:rsidRPr="00F139A7" w:rsidRDefault="00A81CBB" w:rsidP="00A81CBB">
      <w:pPr>
        <w:tabs>
          <w:tab w:val="left" w:pos="26"/>
        </w:tabs>
        <w:ind w:left="523"/>
        <w:jc w:val="lowKashida"/>
        <w:rPr>
          <w:b/>
          <w:bCs/>
          <w:sz w:val="32"/>
          <w:rtl/>
          <w:lang w:bidi="ar-SY"/>
        </w:rPr>
      </w:pPr>
      <w:r w:rsidRPr="00F139A7">
        <w:rPr>
          <w:b/>
          <w:bCs/>
          <w:sz w:val="32"/>
          <w:rtl/>
          <w:lang w:bidi="ar-SY"/>
        </w:rPr>
        <w:t>&gt;=</w:t>
      </w:r>
      <w:r w:rsidRPr="00F139A7">
        <w:rPr>
          <w:rFonts w:hint="cs"/>
          <w:b/>
          <w:bCs/>
          <w:sz w:val="32"/>
          <w:rtl/>
          <w:lang w:bidi="ar-SY"/>
        </w:rPr>
        <w:t xml:space="preserve">  </w:t>
      </w:r>
      <w:r w:rsidRPr="00F139A7">
        <w:rPr>
          <w:rFonts w:hint="cs"/>
          <w:sz w:val="32"/>
          <w:rtl/>
          <w:lang w:bidi="ar-SY"/>
        </w:rPr>
        <w:t>وتعني أكبر أو يساوي.</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        </w:t>
      </w:r>
      <w:r w:rsidRPr="00F139A7">
        <w:rPr>
          <w:b/>
          <w:bCs/>
          <w:sz w:val="32"/>
          <w:rtl/>
          <w:lang w:bidi="ar-SY"/>
        </w:rPr>
        <w:t>=</w:t>
      </w:r>
      <w:r w:rsidRPr="00F139A7">
        <w:rPr>
          <w:rFonts w:hint="cs"/>
          <w:b/>
          <w:bCs/>
          <w:sz w:val="32"/>
          <w:rtl/>
          <w:lang w:bidi="ar-SY"/>
        </w:rPr>
        <w:t xml:space="preserve">    </w:t>
      </w:r>
      <w:r w:rsidRPr="00F139A7">
        <w:rPr>
          <w:rFonts w:hint="cs"/>
          <w:sz w:val="32"/>
          <w:rtl/>
          <w:lang w:bidi="ar-SY"/>
        </w:rPr>
        <w:t>وتعني يساوي.</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       </w:t>
      </w:r>
      <w:r w:rsidRPr="00F139A7">
        <w:rPr>
          <w:b/>
          <w:bCs/>
          <w:sz w:val="32"/>
          <w:rtl/>
          <w:lang w:bidi="ar-SY"/>
        </w:rPr>
        <w:t>&lt;&gt;</w:t>
      </w:r>
      <w:r w:rsidRPr="00F139A7">
        <w:rPr>
          <w:rFonts w:hint="cs"/>
          <w:b/>
          <w:bCs/>
          <w:sz w:val="32"/>
          <w:rtl/>
          <w:lang w:bidi="ar-SY"/>
        </w:rPr>
        <w:t xml:space="preserve">  </w:t>
      </w:r>
      <w:r w:rsidRPr="00F139A7">
        <w:rPr>
          <w:rFonts w:hint="cs"/>
          <w:sz w:val="32"/>
          <w:rtl/>
          <w:lang w:bidi="ar-SY"/>
        </w:rPr>
        <w:t>وتعني بين قيمتين يتم تحديدهما.</w:t>
      </w:r>
    </w:p>
    <w:p w:rsidR="00A81CBB" w:rsidRPr="00F139A7" w:rsidRDefault="00A81CBB" w:rsidP="00A81CBB">
      <w:pPr>
        <w:tabs>
          <w:tab w:val="left" w:pos="26"/>
        </w:tabs>
        <w:ind w:left="523"/>
        <w:jc w:val="lowKashida"/>
        <w:rPr>
          <w:sz w:val="32"/>
          <w:rtl/>
          <w:lang w:bidi="ar-SY"/>
        </w:rPr>
      </w:pPr>
      <w:r w:rsidRPr="00F139A7">
        <w:rPr>
          <w:rFonts w:hint="cs"/>
          <w:sz w:val="32"/>
          <w:rtl/>
          <w:lang w:bidi="ar-SY"/>
        </w:rPr>
        <w:t>وبعد ذلك نحدد الكمية المعيارية بشكل اختياري.</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الوحدات: </w:t>
      </w:r>
      <w:r w:rsidRPr="00F139A7">
        <w:rPr>
          <w:rFonts w:hint="cs"/>
          <w:sz w:val="32"/>
          <w:rtl/>
          <w:lang w:bidi="ar-SY"/>
        </w:rPr>
        <w:t>ويوجد ضمن الوحدات الخيارات التالية:</w:t>
      </w:r>
    </w:p>
    <w:p w:rsidR="00A81CBB" w:rsidRPr="00F139A7" w:rsidRDefault="00A81CBB" w:rsidP="00107249">
      <w:pPr>
        <w:numPr>
          <w:ilvl w:val="0"/>
          <w:numId w:val="37"/>
        </w:numPr>
        <w:tabs>
          <w:tab w:val="clear" w:pos="2113"/>
          <w:tab w:val="left" w:pos="26"/>
        </w:tabs>
        <w:ind w:left="1066"/>
        <w:jc w:val="lowKashida"/>
        <w:rPr>
          <w:b/>
          <w:bCs/>
          <w:sz w:val="32"/>
          <w:lang w:bidi="ar-SY"/>
        </w:rPr>
      </w:pPr>
      <w:r w:rsidRPr="00F139A7">
        <w:rPr>
          <w:rFonts w:hint="cs"/>
          <w:b/>
          <w:bCs/>
          <w:sz w:val="32"/>
          <w:rtl/>
          <w:lang w:bidi="ar-SY"/>
        </w:rPr>
        <w:lastRenderedPageBreak/>
        <w:t>الوحدة الافتراضية.</w:t>
      </w:r>
    </w:p>
    <w:p w:rsidR="00A81CBB" w:rsidRPr="00F139A7" w:rsidRDefault="00A81CBB" w:rsidP="00107249">
      <w:pPr>
        <w:numPr>
          <w:ilvl w:val="0"/>
          <w:numId w:val="37"/>
        </w:numPr>
        <w:tabs>
          <w:tab w:val="clear" w:pos="2113"/>
          <w:tab w:val="left" w:pos="26"/>
        </w:tabs>
        <w:ind w:left="1066"/>
        <w:jc w:val="lowKashida"/>
        <w:rPr>
          <w:b/>
          <w:bCs/>
          <w:sz w:val="32"/>
          <w:lang w:bidi="ar-SY"/>
        </w:rPr>
      </w:pPr>
      <w:r w:rsidRPr="00F139A7">
        <w:rPr>
          <w:rFonts w:hint="cs"/>
          <w:b/>
          <w:bCs/>
          <w:sz w:val="32"/>
          <w:rtl/>
          <w:lang w:bidi="ar-SY"/>
        </w:rPr>
        <w:t>الوحدة الأولى.</w:t>
      </w:r>
    </w:p>
    <w:p w:rsidR="00A81CBB" w:rsidRPr="00F139A7" w:rsidRDefault="00A81CBB" w:rsidP="00107249">
      <w:pPr>
        <w:numPr>
          <w:ilvl w:val="0"/>
          <w:numId w:val="37"/>
        </w:numPr>
        <w:tabs>
          <w:tab w:val="clear" w:pos="2113"/>
          <w:tab w:val="left" w:pos="26"/>
        </w:tabs>
        <w:ind w:left="1066"/>
        <w:jc w:val="lowKashida"/>
        <w:rPr>
          <w:b/>
          <w:bCs/>
          <w:sz w:val="32"/>
          <w:lang w:bidi="ar-SY"/>
        </w:rPr>
      </w:pPr>
      <w:r w:rsidRPr="00F139A7">
        <w:rPr>
          <w:rFonts w:hint="cs"/>
          <w:b/>
          <w:bCs/>
          <w:sz w:val="32"/>
          <w:rtl/>
          <w:lang w:bidi="ar-SY"/>
        </w:rPr>
        <w:t>الوحدة الثانية.</w:t>
      </w:r>
    </w:p>
    <w:p w:rsidR="00A81CBB" w:rsidRPr="00F139A7" w:rsidRDefault="00A81CBB" w:rsidP="00107249">
      <w:pPr>
        <w:numPr>
          <w:ilvl w:val="0"/>
          <w:numId w:val="37"/>
        </w:numPr>
        <w:tabs>
          <w:tab w:val="clear" w:pos="2113"/>
          <w:tab w:val="left" w:pos="26"/>
        </w:tabs>
        <w:ind w:left="1066"/>
        <w:jc w:val="lowKashida"/>
        <w:rPr>
          <w:b/>
          <w:bCs/>
          <w:sz w:val="32"/>
          <w:lang w:bidi="ar-SY"/>
        </w:rPr>
      </w:pPr>
      <w:r w:rsidRPr="00F139A7">
        <w:rPr>
          <w:rFonts w:hint="cs"/>
          <w:b/>
          <w:bCs/>
          <w:sz w:val="32"/>
          <w:rtl/>
          <w:lang w:bidi="ar-SY"/>
        </w:rPr>
        <w:t>الوحدة الثالثة.</w:t>
      </w:r>
    </w:p>
    <w:p w:rsidR="00A81CBB" w:rsidRPr="00F139A7" w:rsidRDefault="00A81CBB" w:rsidP="00A81CBB">
      <w:pPr>
        <w:tabs>
          <w:tab w:val="left" w:pos="26"/>
        </w:tabs>
        <w:jc w:val="lowKashida"/>
        <w:rPr>
          <w:sz w:val="32"/>
          <w:rtl/>
          <w:lang w:bidi="ar-SY"/>
        </w:rPr>
      </w:pPr>
      <w:r w:rsidRPr="00F139A7">
        <w:rPr>
          <w:rFonts w:hint="cs"/>
          <w:sz w:val="32"/>
          <w:rtl/>
          <w:lang w:bidi="ar-SY"/>
        </w:rPr>
        <w:t>وعند تفعيل أي من الخيارات السابقة يتم عرض الكميات في هذا التقرير بالنسبة لكل خيار على حدى وذلك كما في الشكل التالي:</w:t>
      </w:r>
    </w:p>
    <w:p w:rsidR="00A81CBB" w:rsidRPr="00F139A7" w:rsidRDefault="00A81CBB" w:rsidP="00A81CBB">
      <w:pPr>
        <w:tabs>
          <w:tab w:val="left" w:pos="26"/>
        </w:tabs>
        <w:spacing w:before="100" w:beforeAutospacing="1" w:after="100" w:afterAutospacing="1"/>
        <w:jc w:val="center"/>
        <w:rPr>
          <w:sz w:val="32"/>
          <w:rtl/>
          <w:lang w:bidi="ar-SY"/>
        </w:rPr>
      </w:pPr>
      <w:r w:rsidRPr="00F139A7">
        <w:rPr>
          <w:rFonts w:hint="cs"/>
          <w:noProof/>
          <w:sz w:val="32"/>
        </w:rPr>
        <w:drawing>
          <wp:inline distT="0" distB="0" distL="0" distR="0" wp14:anchorId="0856FE0B" wp14:editId="0C5C9BBB">
            <wp:extent cx="5597366" cy="2724150"/>
            <wp:effectExtent l="0" t="0" r="3810" b="0"/>
            <wp:docPr id="1981" name="صورة 1981" descr="0218- P-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0218- P-215"/>
                    <pic:cNvPicPr>
                      <a:picLocks noChangeAspect="1" noChangeArrowheads="1"/>
                    </pic:cNvPicPr>
                  </pic:nvPicPr>
                  <pic:blipFill>
                    <a:blip r:embed="rId334"/>
                    <a:srcRect/>
                    <a:stretch>
                      <a:fillRect/>
                    </a:stretch>
                  </pic:blipFill>
                  <pic:spPr bwMode="auto">
                    <a:xfrm>
                      <a:off x="0" y="0"/>
                      <a:ext cx="5599523" cy="2725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أفضل مورّد: </w:t>
      </w:r>
      <w:r w:rsidRPr="00F139A7">
        <w:rPr>
          <w:rFonts w:hint="cs"/>
          <w:sz w:val="32"/>
          <w:rtl/>
          <w:lang w:bidi="ar-SY"/>
        </w:rPr>
        <w:t>يمكننا تقرير الحد الأعلى والأدنى للمواد من معرفة أفضل مورد اشترينا من عنده هذه المادة, والمعيار في تحديد أفضل مورد هو السعر الذي اشترينا به المادة حيث أن أفضل مورد هو المورد الذي اشترينا من عنده بأدنى سعر. وإذا لم يكن هناك أي عملية شراء للمادة فيتم عرض المورد الرئيسي للمادة والمدخل في بطاقة المادة في صفحة "معلومات" في حقل "المورد الرئيسي". مع الإشارة هنا إلى أنه يجب تفعيل "معلومات العميل" لكي يظهر أفضل مورد.</w:t>
      </w:r>
    </w:p>
    <w:p w:rsidR="00A81CBB" w:rsidRPr="00F139A7" w:rsidRDefault="00A81CBB" w:rsidP="00A81CBB">
      <w:pPr>
        <w:tabs>
          <w:tab w:val="left" w:pos="26"/>
        </w:tabs>
        <w:rPr>
          <w:sz w:val="32"/>
          <w:rtl/>
          <w:lang w:bidi="ar-SY"/>
        </w:rPr>
      </w:pPr>
      <w:r w:rsidRPr="00F139A7">
        <w:rPr>
          <w:rFonts w:hint="cs"/>
          <w:sz w:val="32"/>
          <w:rtl/>
          <w:lang w:bidi="ar-SY"/>
        </w:rPr>
        <w:t>ولدينا هنا الحقول التالية:</w:t>
      </w:r>
    </w:p>
    <w:p w:rsidR="00A81CBB" w:rsidRPr="00F139A7" w:rsidRDefault="00A81CBB" w:rsidP="00107249">
      <w:pPr>
        <w:numPr>
          <w:ilvl w:val="4"/>
          <w:numId w:val="27"/>
        </w:numPr>
        <w:tabs>
          <w:tab w:val="clear" w:pos="3577"/>
          <w:tab w:val="left" w:pos="26"/>
        </w:tabs>
        <w:ind w:left="523"/>
        <w:jc w:val="lowKashida"/>
        <w:rPr>
          <w:sz w:val="32"/>
          <w:lang w:bidi="ar-SY"/>
        </w:rPr>
      </w:pPr>
      <w:r w:rsidRPr="00F139A7">
        <w:rPr>
          <w:rFonts w:hint="cs"/>
          <w:b/>
          <w:bCs/>
          <w:sz w:val="32"/>
          <w:rtl/>
          <w:lang w:bidi="ar-SY"/>
        </w:rPr>
        <w:t>اعتبار الفواتير من تاريخ إلى تاريخ</w:t>
      </w:r>
      <w:r w:rsidRPr="00F139A7">
        <w:rPr>
          <w:rFonts w:hint="cs"/>
          <w:sz w:val="32"/>
          <w:rtl/>
          <w:lang w:bidi="ar-SY"/>
        </w:rPr>
        <w:t>: نحدد في هذين الحقلين مجالاً زمنياً يتم البحث ضمنه عن أفضل سعر شراء ضمن فواتير الشراء ويتم عرض اسم المورد الذي اشترينا منه بهذا السعر.</w:t>
      </w:r>
    </w:p>
    <w:p w:rsidR="00A81CBB" w:rsidRPr="00F139A7" w:rsidRDefault="00A81CBB" w:rsidP="00107249">
      <w:pPr>
        <w:numPr>
          <w:ilvl w:val="4"/>
          <w:numId w:val="27"/>
        </w:numPr>
        <w:tabs>
          <w:tab w:val="clear" w:pos="3577"/>
          <w:tab w:val="left" w:pos="26"/>
        </w:tabs>
        <w:ind w:left="523"/>
        <w:jc w:val="lowKashida"/>
        <w:rPr>
          <w:sz w:val="32"/>
          <w:lang w:bidi="ar-SY"/>
        </w:rPr>
      </w:pPr>
      <w:r w:rsidRPr="00F139A7">
        <w:rPr>
          <w:rFonts w:hint="cs"/>
          <w:b/>
          <w:bCs/>
          <w:sz w:val="32"/>
          <w:rtl/>
          <w:lang w:bidi="ar-SY"/>
        </w:rPr>
        <w:t>عدد الموردين</w:t>
      </w:r>
      <w:r w:rsidRPr="00F139A7">
        <w:rPr>
          <w:rFonts w:hint="cs"/>
          <w:sz w:val="32"/>
          <w:rtl/>
          <w:lang w:bidi="ar-SY"/>
        </w:rPr>
        <w:t xml:space="preserve">: نحدد في هذا الحقل عدد الموردين الذين نرغب بعرضهم في هذا التقرير, فيمكن أن نضع 2 فيتم عرض أفضل سعرين اشترينا بهم المادة والموردين الذين اشترينا منهم </w:t>
      </w:r>
      <w:proofErr w:type="spellStart"/>
      <w:r w:rsidRPr="00F139A7">
        <w:rPr>
          <w:rFonts w:hint="cs"/>
          <w:sz w:val="32"/>
          <w:rtl/>
          <w:lang w:bidi="ar-SY"/>
        </w:rPr>
        <w:t>بهذين</w:t>
      </w:r>
      <w:proofErr w:type="spellEnd"/>
      <w:r w:rsidRPr="00F139A7">
        <w:rPr>
          <w:rFonts w:hint="cs"/>
          <w:sz w:val="32"/>
          <w:rtl/>
          <w:lang w:bidi="ar-SY"/>
        </w:rPr>
        <w:t xml:space="preserve"> السعرين.</w:t>
      </w:r>
    </w:p>
    <w:p w:rsidR="00A81CBB" w:rsidRPr="00F139A7" w:rsidRDefault="00A81CBB" w:rsidP="00A81CBB">
      <w:pPr>
        <w:tabs>
          <w:tab w:val="left" w:pos="26"/>
        </w:tabs>
        <w:jc w:val="lowKashida"/>
        <w:rPr>
          <w:sz w:val="32"/>
          <w:rtl/>
          <w:lang w:bidi="ar-SY"/>
        </w:rPr>
      </w:pPr>
      <w:r w:rsidRPr="00F139A7">
        <w:rPr>
          <w:rFonts w:hint="cs"/>
          <w:b/>
          <w:bCs/>
          <w:sz w:val="32"/>
          <w:rtl/>
          <w:lang w:bidi="ar-SY"/>
        </w:rPr>
        <w:lastRenderedPageBreak/>
        <w:t xml:space="preserve">الحقول: </w:t>
      </w:r>
      <w:r w:rsidRPr="00F139A7">
        <w:rPr>
          <w:rFonts w:hint="cs"/>
          <w:sz w:val="32"/>
          <w:rtl/>
          <w:lang w:bidi="ar-SY"/>
        </w:rPr>
        <w:t>يمكننا من خلال شريط الحقول أن نفعل حقول المادة التي نرغب بظهورها في التقرير النهائي. ومصدر معظم هذه الحقول هو بطاقة المادة.</w:t>
      </w:r>
    </w:p>
    <w:p w:rsidR="00A81CBB" w:rsidRPr="00F139A7" w:rsidRDefault="00A81CBB" w:rsidP="00A81CBB">
      <w:pPr>
        <w:tabs>
          <w:tab w:val="left" w:pos="26"/>
        </w:tabs>
        <w:jc w:val="lowKashida"/>
        <w:rPr>
          <w:sz w:val="32"/>
          <w:rtl/>
          <w:lang w:bidi="ar-SY"/>
        </w:rPr>
      </w:pPr>
      <w:r w:rsidRPr="00F139A7">
        <w:rPr>
          <w:rFonts w:hint="cs"/>
          <w:b/>
          <w:bCs/>
          <w:sz w:val="32"/>
          <w:rtl/>
          <w:lang w:bidi="ar-SY"/>
        </w:rPr>
        <w:t>معلومات العميل:</w:t>
      </w:r>
      <w:r w:rsidRPr="00F139A7">
        <w:rPr>
          <w:rFonts w:hint="cs"/>
          <w:sz w:val="32"/>
          <w:rtl/>
          <w:lang w:bidi="ar-SY"/>
        </w:rPr>
        <w:t xml:space="preserve"> يمكننا من خلال شريط معلومات العميل أن نفعل حقول معلومات عن العميل. ومصدر هذه الحقول هو بطاقة العميل. ويوجد هنا خيارين:</w:t>
      </w:r>
    </w:p>
    <w:p w:rsidR="00A81CBB" w:rsidRPr="00F139A7" w:rsidRDefault="00A81CBB" w:rsidP="00107249">
      <w:pPr>
        <w:numPr>
          <w:ilvl w:val="0"/>
          <w:numId w:val="38"/>
        </w:numPr>
        <w:tabs>
          <w:tab w:val="left" w:pos="26"/>
        </w:tabs>
        <w:jc w:val="lowKashida"/>
        <w:rPr>
          <w:b/>
          <w:bCs/>
          <w:sz w:val="32"/>
          <w:lang w:bidi="ar-SY"/>
        </w:rPr>
      </w:pPr>
      <w:r w:rsidRPr="00F139A7">
        <w:rPr>
          <w:rFonts w:hint="cs"/>
          <w:b/>
          <w:bCs/>
          <w:sz w:val="32"/>
          <w:rtl/>
          <w:lang w:bidi="ar-SY"/>
        </w:rPr>
        <w:t>إظهار معلومات العميل:</w:t>
      </w:r>
      <w:r w:rsidRPr="00F139A7">
        <w:rPr>
          <w:rFonts w:hint="cs"/>
          <w:sz w:val="32"/>
          <w:rtl/>
          <w:lang w:bidi="ar-SY"/>
        </w:rPr>
        <w:t xml:space="preserve"> نقوم بتفعيل هذا الخيار إذا رغبنا أن يتم إظهار أفضل مورد للمادة. وفي حال عدم تفعيله لا تظهر أي معلومة خاصة بأفضل مورد للمادة.</w:t>
      </w:r>
    </w:p>
    <w:p w:rsidR="00A81CBB" w:rsidRPr="00F139A7" w:rsidRDefault="00A81CBB" w:rsidP="00107249">
      <w:pPr>
        <w:numPr>
          <w:ilvl w:val="0"/>
          <w:numId w:val="38"/>
        </w:numPr>
        <w:tabs>
          <w:tab w:val="left" w:pos="26"/>
        </w:tabs>
        <w:jc w:val="lowKashida"/>
        <w:rPr>
          <w:b/>
          <w:bCs/>
          <w:sz w:val="32"/>
          <w:lang w:bidi="ar-SY"/>
        </w:rPr>
      </w:pPr>
      <w:r w:rsidRPr="00F139A7">
        <w:rPr>
          <w:rFonts w:hint="cs"/>
          <w:b/>
          <w:bCs/>
          <w:sz w:val="32"/>
          <w:rtl/>
          <w:lang w:bidi="ar-SY"/>
        </w:rPr>
        <w:t xml:space="preserve">إظهار السعر: </w:t>
      </w:r>
      <w:r w:rsidRPr="00F139A7">
        <w:rPr>
          <w:rFonts w:hint="cs"/>
          <w:sz w:val="32"/>
          <w:rtl/>
          <w:lang w:bidi="ar-SY"/>
        </w:rPr>
        <w:t>نفعل هذا الخيار إذا رغبنا أن يتم عرض السعر الذي اشترينا به المادة من المورد الذي يظهر اسمه في حقل المورد. وإن ظهور معلومات عن العميل أي تفعيل الخيار السابق يعد شرطاً لظهور السعر, فلا يمكن إظهار السعر دون إظهار مورده.</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خيارات: </w:t>
      </w:r>
      <w:r w:rsidRPr="00F139A7">
        <w:rPr>
          <w:rFonts w:hint="cs"/>
          <w:sz w:val="32"/>
          <w:rtl/>
          <w:lang w:bidi="ar-SY"/>
        </w:rPr>
        <w:t>تتضمن الخيارات ما يلي:</w:t>
      </w:r>
    </w:p>
    <w:p w:rsidR="00A81CBB" w:rsidRPr="00F139A7" w:rsidRDefault="00A81CBB" w:rsidP="00107249">
      <w:pPr>
        <w:numPr>
          <w:ilvl w:val="0"/>
          <w:numId w:val="39"/>
        </w:numPr>
        <w:tabs>
          <w:tab w:val="clear" w:pos="720"/>
          <w:tab w:val="left" w:pos="26"/>
        </w:tabs>
        <w:ind w:left="374"/>
        <w:jc w:val="lowKashida"/>
        <w:rPr>
          <w:b/>
          <w:bCs/>
          <w:sz w:val="32"/>
          <w:lang w:bidi="ar-SY"/>
        </w:rPr>
      </w:pPr>
      <w:r w:rsidRPr="00F139A7">
        <w:rPr>
          <w:rFonts w:hint="cs"/>
          <w:b/>
          <w:bCs/>
          <w:sz w:val="32"/>
          <w:rtl/>
          <w:lang w:bidi="ar-SY"/>
        </w:rPr>
        <w:t xml:space="preserve">إظهار المسلسل: </w:t>
      </w:r>
      <w:r w:rsidRPr="00F139A7">
        <w:rPr>
          <w:rFonts w:hint="cs"/>
          <w:sz w:val="32"/>
          <w:rtl/>
          <w:lang w:bidi="ar-SY"/>
        </w:rPr>
        <w:t xml:space="preserve">عند تفعيل هذا الخيار يتم </w:t>
      </w:r>
      <w:proofErr w:type="spellStart"/>
      <w:r w:rsidRPr="00F139A7">
        <w:rPr>
          <w:rFonts w:hint="cs"/>
          <w:sz w:val="32"/>
          <w:rtl/>
          <w:lang w:bidi="ar-SY"/>
        </w:rPr>
        <w:t>ادارج</w:t>
      </w:r>
      <w:proofErr w:type="spellEnd"/>
      <w:r w:rsidRPr="00F139A7">
        <w:rPr>
          <w:rFonts w:hint="cs"/>
          <w:sz w:val="32"/>
          <w:rtl/>
          <w:lang w:bidi="ar-SY"/>
        </w:rPr>
        <w:t xml:space="preserve"> رقم متسلسل للأسطر الظاهرة في هذا التقرير.</w:t>
      </w:r>
    </w:p>
    <w:p w:rsidR="00A81CBB" w:rsidRPr="00F139A7" w:rsidRDefault="00A81CBB" w:rsidP="00107249">
      <w:pPr>
        <w:numPr>
          <w:ilvl w:val="0"/>
          <w:numId w:val="39"/>
        </w:numPr>
        <w:tabs>
          <w:tab w:val="clear" w:pos="720"/>
          <w:tab w:val="left" w:pos="26"/>
        </w:tabs>
        <w:ind w:left="374"/>
        <w:jc w:val="lowKashida"/>
        <w:rPr>
          <w:b/>
          <w:bCs/>
          <w:sz w:val="32"/>
          <w:lang w:bidi="ar-SY"/>
        </w:rPr>
      </w:pPr>
      <w:r w:rsidRPr="00F139A7">
        <w:rPr>
          <w:rFonts w:hint="cs"/>
          <w:b/>
          <w:bCs/>
          <w:sz w:val="32"/>
          <w:rtl/>
          <w:lang w:bidi="ar-SY"/>
        </w:rPr>
        <w:t xml:space="preserve">إظهار المواد الفارغة: </w:t>
      </w:r>
      <w:r w:rsidRPr="00F139A7">
        <w:rPr>
          <w:rFonts w:hint="cs"/>
          <w:sz w:val="32"/>
          <w:rtl/>
          <w:lang w:bidi="ar-SY"/>
        </w:rPr>
        <w:t>وهي المواد معدومة الرصيد في المستودعات أو المواد التي لم يتم عليها أي حركة.</w:t>
      </w:r>
    </w:p>
    <w:p w:rsidR="00A81CBB" w:rsidRPr="00F139A7" w:rsidRDefault="00A81CBB" w:rsidP="00107249">
      <w:pPr>
        <w:numPr>
          <w:ilvl w:val="0"/>
          <w:numId w:val="39"/>
        </w:numPr>
        <w:tabs>
          <w:tab w:val="clear" w:pos="720"/>
          <w:tab w:val="left" w:pos="26"/>
        </w:tabs>
        <w:ind w:left="374"/>
        <w:jc w:val="lowKashida"/>
        <w:rPr>
          <w:b/>
          <w:bCs/>
          <w:sz w:val="32"/>
          <w:lang w:bidi="ar-SY"/>
        </w:rPr>
      </w:pPr>
      <w:r w:rsidRPr="00F139A7">
        <w:rPr>
          <w:rFonts w:hint="cs"/>
          <w:b/>
          <w:bCs/>
          <w:sz w:val="32"/>
          <w:rtl/>
          <w:lang w:bidi="ar-SY"/>
        </w:rPr>
        <w:t xml:space="preserve">إظهار الوحدة: </w:t>
      </w:r>
      <w:r w:rsidRPr="00F139A7">
        <w:rPr>
          <w:rFonts w:hint="cs"/>
          <w:sz w:val="32"/>
          <w:rtl/>
          <w:lang w:bidi="ar-SY"/>
        </w:rPr>
        <w:t>عند تفعيل هذا الخيار يظهر في التقرير النهائي حقل للوحدة بجانب الكمية وذلك للدلالة على وحدة الكمية الظاهرة.</w:t>
      </w:r>
    </w:p>
    <w:p w:rsidR="00A81CBB" w:rsidRPr="00F139A7" w:rsidRDefault="00A81CBB" w:rsidP="00107249">
      <w:pPr>
        <w:numPr>
          <w:ilvl w:val="0"/>
          <w:numId w:val="39"/>
        </w:numPr>
        <w:tabs>
          <w:tab w:val="clear" w:pos="720"/>
          <w:tab w:val="left" w:pos="26"/>
        </w:tabs>
        <w:ind w:left="374"/>
        <w:jc w:val="lowKashida"/>
        <w:rPr>
          <w:b/>
          <w:bCs/>
          <w:sz w:val="32"/>
          <w:lang w:bidi="ar-SY"/>
        </w:rPr>
      </w:pPr>
      <w:r w:rsidRPr="00F139A7">
        <w:rPr>
          <w:rFonts w:hint="cs"/>
          <w:b/>
          <w:bCs/>
          <w:sz w:val="32"/>
          <w:rtl/>
          <w:lang w:bidi="ar-SY"/>
        </w:rPr>
        <w:t>دمج رمز المادة مع المادة:</w:t>
      </w:r>
      <w:r w:rsidRPr="00F139A7">
        <w:rPr>
          <w:rFonts w:hint="cs"/>
          <w:sz w:val="32"/>
          <w:rtl/>
          <w:lang w:bidi="ar-SY"/>
        </w:rPr>
        <w:t xml:space="preserve"> عند تفعيل هذا الخيار يتم عرض رمز المادة واسمها في حقل واحد في التقرير النهائي.</w:t>
      </w:r>
    </w:p>
    <w:p w:rsidR="00A81CBB" w:rsidRPr="00F139A7" w:rsidRDefault="00A81CBB" w:rsidP="00107249">
      <w:pPr>
        <w:numPr>
          <w:ilvl w:val="0"/>
          <w:numId w:val="39"/>
        </w:numPr>
        <w:tabs>
          <w:tab w:val="clear" w:pos="720"/>
          <w:tab w:val="left" w:pos="26"/>
        </w:tabs>
        <w:ind w:left="374"/>
        <w:jc w:val="lowKashida"/>
        <w:rPr>
          <w:b/>
          <w:bCs/>
          <w:sz w:val="32"/>
          <w:lang w:bidi="ar-SY"/>
        </w:rPr>
      </w:pPr>
      <w:r w:rsidRPr="00F139A7">
        <w:rPr>
          <w:rFonts w:hint="cs"/>
          <w:b/>
          <w:bCs/>
          <w:sz w:val="32"/>
          <w:rtl/>
          <w:lang w:bidi="ar-SY"/>
        </w:rPr>
        <w:t>إظهار الفرق عن:</w:t>
      </w:r>
      <w:r w:rsidRPr="00F139A7">
        <w:rPr>
          <w:rFonts w:hint="cs"/>
          <w:sz w:val="32"/>
          <w:rtl/>
          <w:lang w:bidi="ar-SY"/>
        </w:rPr>
        <w:t xml:space="preserve"> يمكننا من خلال تفعيل هذا الخيار أن نعرض في التقرير النهائي حقل يبين الفرق بين الرصيد الفعلي للمادة في المستودعات وأحد القيم التالية:</w:t>
      </w:r>
    </w:p>
    <w:p w:rsidR="00A81CBB" w:rsidRPr="00F139A7" w:rsidRDefault="00A81CBB" w:rsidP="00107249">
      <w:pPr>
        <w:numPr>
          <w:ilvl w:val="1"/>
          <w:numId w:val="39"/>
        </w:numPr>
        <w:tabs>
          <w:tab w:val="left" w:pos="26"/>
        </w:tabs>
        <w:jc w:val="lowKashida"/>
        <w:rPr>
          <w:b/>
          <w:bCs/>
          <w:sz w:val="32"/>
          <w:lang w:bidi="ar-SY"/>
        </w:rPr>
      </w:pPr>
      <w:r w:rsidRPr="00F139A7">
        <w:rPr>
          <w:rFonts w:hint="cs"/>
          <w:b/>
          <w:bCs/>
          <w:sz w:val="32"/>
          <w:rtl/>
          <w:lang w:bidi="ar-SY"/>
        </w:rPr>
        <w:t>الحد الأدنى.</w:t>
      </w:r>
    </w:p>
    <w:p w:rsidR="00A81CBB" w:rsidRPr="00F139A7" w:rsidRDefault="00A81CBB" w:rsidP="00107249">
      <w:pPr>
        <w:numPr>
          <w:ilvl w:val="1"/>
          <w:numId w:val="39"/>
        </w:numPr>
        <w:tabs>
          <w:tab w:val="left" w:pos="26"/>
        </w:tabs>
        <w:jc w:val="lowKashida"/>
        <w:rPr>
          <w:b/>
          <w:bCs/>
          <w:sz w:val="32"/>
          <w:lang w:bidi="ar-SY"/>
        </w:rPr>
      </w:pPr>
      <w:r w:rsidRPr="00F139A7">
        <w:rPr>
          <w:rFonts w:hint="cs"/>
          <w:b/>
          <w:bCs/>
          <w:sz w:val="32"/>
          <w:rtl/>
          <w:lang w:bidi="ar-SY"/>
        </w:rPr>
        <w:t>حد الطلب.</w:t>
      </w:r>
    </w:p>
    <w:p w:rsidR="00A81CBB" w:rsidRPr="00F139A7" w:rsidRDefault="00A81CBB" w:rsidP="00107249">
      <w:pPr>
        <w:numPr>
          <w:ilvl w:val="1"/>
          <w:numId w:val="39"/>
        </w:numPr>
        <w:tabs>
          <w:tab w:val="left" w:pos="26"/>
        </w:tabs>
        <w:jc w:val="lowKashida"/>
        <w:rPr>
          <w:b/>
          <w:bCs/>
          <w:sz w:val="32"/>
          <w:lang w:bidi="ar-SY"/>
        </w:rPr>
      </w:pPr>
      <w:r w:rsidRPr="00F139A7">
        <w:rPr>
          <w:rFonts w:hint="cs"/>
          <w:b/>
          <w:bCs/>
          <w:sz w:val="32"/>
          <w:rtl/>
          <w:lang w:bidi="ar-SY"/>
        </w:rPr>
        <w:t>الكمية المثالية.</w:t>
      </w:r>
    </w:p>
    <w:p w:rsidR="00A81CBB" w:rsidRPr="00F139A7" w:rsidRDefault="00A81CBB" w:rsidP="00107249">
      <w:pPr>
        <w:numPr>
          <w:ilvl w:val="1"/>
          <w:numId w:val="39"/>
        </w:numPr>
        <w:tabs>
          <w:tab w:val="left" w:pos="26"/>
        </w:tabs>
        <w:jc w:val="lowKashida"/>
        <w:rPr>
          <w:b/>
          <w:bCs/>
          <w:sz w:val="32"/>
          <w:lang w:bidi="ar-SY"/>
        </w:rPr>
      </w:pPr>
      <w:r w:rsidRPr="00F139A7">
        <w:rPr>
          <w:rFonts w:hint="cs"/>
          <w:b/>
          <w:bCs/>
          <w:sz w:val="32"/>
          <w:rtl/>
          <w:lang w:bidi="ar-SY"/>
        </w:rPr>
        <w:t>الحد الأعلى.</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rtl/>
          <w:lang w:bidi="ar-SY"/>
        </w:rPr>
      </w:pPr>
      <w:r w:rsidRPr="00F139A7">
        <w:rPr>
          <w:noProof/>
          <w:sz w:val="32"/>
        </w:rPr>
        <w:lastRenderedPageBreak/>
        <w:drawing>
          <wp:anchor distT="0" distB="0" distL="114300" distR="114300" simplePos="0" relativeHeight="252191744" behindDoc="0" locked="0" layoutInCell="1" allowOverlap="1" wp14:anchorId="57CEFD18" wp14:editId="3AD06958">
            <wp:simplePos x="0" y="0"/>
            <wp:positionH relativeFrom="column">
              <wp:posOffset>-64770</wp:posOffset>
            </wp:positionH>
            <wp:positionV relativeFrom="paragraph">
              <wp:posOffset>1495425</wp:posOffset>
            </wp:positionV>
            <wp:extent cx="2286000" cy="2199005"/>
            <wp:effectExtent l="0" t="0" r="0" b="0"/>
            <wp:wrapSquare wrapText="bothSides"/>
            <wp:docPr id="1982" name="صورة 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2286000" cy="2199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9A7">
        <w:rPr>
          <w:rFonts w:hint="cs"/>
          <w:b/>
          <w:bCs/>
          <w:sz w:val="32"/>
          <w:rtl/>
          <w:lang w:bidi="ar-SY"/>
        </w:rPr>
        <w:t>توليد فواتير</w:t>
      </w:r>
      <w:r w:rsidRPr="00F139A7">
        <w:rPr>
          <w:rFonts w:hint="cs"/>
          <w:sz w:val="32"/>
          <w:rtl/>
          <w:lang w:bidi="ar-SY"/>
        </w:rPr>
        <w:t>: يمكننا من خلال هذا الزر أن نولد فاتورة شراء أو فاتورة طلب شراء بشكل مباشر وذلك على سبيل المثال لتغطية النقص الحاصل في المواد. ويتم توليد الفاتورة بكمية الفرق بين الكمية الموجودة فعلياً في المستودع وكمية الحقل المفعل في خيار "إظهار الفرق". فعلى سبيل المثال إذا كانت الكمية الفعلية الموجودة في المستودع 5 وحدات وكمية حد الطلب 25 وحدة وفعلنا في التقرير إظهار الفرق عن حد الطلب فيظهر الفرق 20 وحدة وعند الضغط على زر "توليد فواتير" يتم توليد فاتورة شراء بكمية الفرق والتي هي 20 وحدة.</w:t>
      </w:r>
    </w:p>
    <w:p w:rsidR="00A81CBB" w:rsidRPr="00F139A7" w:rsidRDefault="00A81CBB" w:rsidP="00A81CBB">
      <w:pPr>
        <w:tabs>
          <w:tab w:val="left" w:pos="26"/>
        </w:tabs>
        <w:jc w:val="lowKashida"/>
        <w:rPr>
          <w:sz w:val="32"/>
          <w:rtl/>
          <w:lang w:bidi="ar-SY"/>
        </w:rPr>
      </w:pPr>
      <w:r w:rsidRPr="00F139A7">
        <w:rPr>
          <w:rFonts w:hint="cs"/>
          <w:sz w:val="32"/>
          <w:rtl/>
          <w:lang w:bidi="ar-SY"/>
        </w:rPr>
        <w:t>وعند الضغط على زر "توليد فواتير" تظهر النافذة التالية والتي نحدد من خلالها حساب العميل في الفاتورة المولدة ونوع هذه الفاتورة وترتيب بنودها وعدد البنود الأعظمي في كل فاتورة مولدة وطريقة تسعير الفاتورة والعملة والمعادل في هذه الفاتورة كما يوضح الشكل التالي:</w:t>
      </w:r>
    </w:p>
    <w:p w:rsidR="00A81CBB" w:rsidRPr="00F139A7" w:rsidRDefault="00A81CBB" w:rsidP="00A81CBB">
      <w:pPr>
        <w:tabs>
          <w:tab w:val="left" w:pos="26"/>
        </w:tabs>
        <w:jc w:val="lowKashida"/>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jc w:val="lowKashida"/>
        <w:rPr>
          <w:sz w:val="32"/>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الحد الأعلى والأدنى للمواد:</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بالمواد التي بلغت حد الطلب.</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بالمواد التي بلغت الحد الأدنى في فهرس مواد الألبسة.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بالمواد التي بلغت حد الطلب في المستودع الرئيسي للشركة.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بالمواد التي تجاوزت الكمية المثالية والتي حقل المنشأ في بطاقتها "صيني".</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بالمواد التي رصيدها بين 35 و 150 قطعة بالوحدة الأولى.</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بالمواد التي بلغت حد الطلب في فهرس مواد الألبسة مع إظهار حقل للفرق بين الكمية الموجودة في المستودع وكمية حد الطلب.</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بالمواد التي بلغت حد الطلب مع إظهار أفضل مورد اشترينا من عنده كل مادة, ويعتمد تحديد أفضل مورد بشكل رئيسي على موضوع السعر.</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بالمواد التي بلغت الحد الأدنى مع إمكانية توليد فواتير شراء أو طلبات شراء بالمواد الظاهرة في التقرير.</w:t>
      </w:r>
    </w:p>
    <w:p w:rsidR="00A81CBB" w:rsidRPr="00F139A7" w:rsidRDefault="00A81CBB" w:rsidP="00A81CBB">
      <w:pPr>
        <w:bidi w:val="0"/>
        <w:rPr>
          <w:sz w:val="32"/>
          <w:lang w:bidi="ar-SY"/>
        </w:rPr>
      </w:pPr>
      <w:r w:rsidRPr="00F139A7">
        <w:rPr>
          <w:sz w:val="32"/>
          <w:lang w:bidi="ar-SY"/>
        </w:rPr>
        <w:br w:type="page"/>
      </w:r>
    </w:p>
    <w:p w:rsidR="00A81CBB" w:rsidRPr="00F139A7" w:rsidRDefault="00767082" w:rsidP="00767082">
      <w:pPr>
        <w:pStyle w:val="2"/>
        <w:rPr>
          <w:sz w:val="32"/>
          <w:rtl/>
          <w:lang w:bidi="ar-SY"/>
        </w:rPr>
      </w:pPr>
      <w:bookmarkStart w:id="203" w:name="_Toc362962091"/>
      <w:r w:rsidRPr="00F139A7">
        <w:rPr>
          <w:rFonts w:hint="cs"/>
          <w:b w:val="0"/>
          <w:bCs w:val="0"/>
          <w:i w:val="0"/>
          <w:rtl/>
          <w:lang w:bidi="ar-SY"/>
        </w:rPr>
        <w:lastRenderedPageBreak/>
        <w:t>2-</w:t>
      </w:r>
      <w:r w:rsidRPr="00F139A7">
        <w:rPr>
          <w:rFonts w:hint="cs"/>
          <w:rtl/>
        </w:rPr>
        <w:t xml:space="preserve"> </w:t>
      </w:r>
      <w:r w:rsidR="00A81CBB" w:rsidRPr="00F139A7">
        <w:rPr>
          <w:rFonts w:hint="cs"/>
          <w:rtl/>
        </w:rPr>
        <w:t>تقرير حركة الأرقام التسلسلية:</w:t>
      </w:r>
      <w:bookmarkEnd w:id="203"/>
    </w:p>
    <w:p w:rsidR="00A81CBB" w:rsidRPr="00F139A7" w:rsidRDefault="00A81CBB" w:rsidP="00A81CBB">
      <w:pPr>
        <w:tabs>
          <w:tab w:val="left" w:pos="26"/>
        </w:tabs>
        <w:jc w:val="lowKashida"/>
        <w:rPr>
          <w:b/>
          <w:bCs/>
          <w:sz w:val="32"/>
          <w:lang w:bidi="ar-SY"/>
        </w:rPr>
      </w:pPr>
      <w:r w:rsidRPr="00F139A7">
        <w:rPr>
          <w:rFonts w:hint="cs"/>
          <w:sz w:val="32"/>
          <w:rtl/>
          <w:lang w:bidi="ar-SY"/>
        </w:rPr>
        <w:t>يمكننا من خلال هذا التقرير أن نحصل على معلومات تفصيلية عن الحركات التي تمت على رقم تسلسلي ما وذلك بالنسبة لمادة معينة. فأحياناً يرد لنا الزبون قطعة عليها رقم تسلسلي محدد وللتأكد من أن هذه القطعة قد بيعت من متجرنا نقوم بطلب هذا التقرير للمادة المعادة وبالرقم التسلسلي الموجود على القطعة المعادة فعندها نحصل على معلومات عن فاتورتي شراء وبيع هذه القطعة فنتأكد بذلك بأن مصدر هذه القطعة هو متجرنا. وتحتوي نافذة شروط هذا التقرير كما هو واضح في الشكل التالي على ما يلي:</w:t>
      </w:r>
    </w:p>
    <w:p w:rsidR="00A81CBB" w:rsidRPr="00F139A7" w:rsidRDefault="00A81CBB" w:rsidP="00A81CBB">
      <w:pPr>
        <w:tabs>
          <w:tab w:val="left" w:pos="26"/>
        </w:tabs>
        <w:spacing w:before="100" w:beforeAutospacing="1" w:after="100" w:afterAutospacing="1"/>
        <w:ind w:left="-20"/>
        <w:jc w:val="center"/>
        <w:rPr>
          <w:b/>
          <w:bCs/>
          <w:sz w:val="32"/>
          <w:rtl/>
          <w:lang w:bidi="ar-SY"/>
        </w:rPr>
      </w:pPr>
      <w:r w:rsidRPr="00F139A7">
        <w:rPr>
          <w:noProof/>
        </w:rPr>
        <w:drawing>
          <wp:inline distT="0" distB="0" distL="0" distR="0" wp14:anchorId="686636D3" wp14:editId="34521F09">
            <wp:extent cx="4581525" cy="2537914"/>
            <wp:effectExtent l="0" t="0" r="0" b="0"/>
            <wp:docPr id="1983" name="صورة 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descr="0219- P-218"/>
                    <pic:cNvPicPr>
                      <a:picLocks noChangeAspect="1" noChangeArrowheads="1"/>
                    </pic:cNvPicPr>
                  </pic:nvPicPr>
                  <pic:blipFill>
                    <a:blip r:embed="rId336">
                      <a:extLst>
                        <a:ext uri="{28A0092B-C50C-407E-A947-70E740481C1C}">
                          <a14:useLocalDpi xmlns:a14="http://schemas.microsoft.com/office/drawing/2010/main" val="0"/>
                        </a:ext>
                      </a:extLst>
                    </a:blip>
                    <a:stretch>
                      <a:fillRect/>
                    </a:stretch>
                  </pic:blipFill>
                  <pic:spPr bwMode="auto">
                    <a:xfrm>
                      <a:off x="0" y="0"/>
                      <a:ext cx="4579798" cy="2536958"/>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المادة: </w:t>
      </w:r>
      <w:r w:rsidRPr="00F139A7">
        <w:rPr>
          <w:rFonts w:hint="cs"/>
          <w:sz w:val="32"/>
          <w:rtl/>
          <w:lang w:bidi="ar-SY"/>
        </w:rPr>
        <w:t>نحدد في هذا الحقل المادة المتعلقة بالرقم التسلسلي الذي نطلب حركته. ونستفيد من تحديد هذا الحقل عندما يكون هناك لمادتين نفس الرقم التسلسلي عندها من الضروري أن نحدد المادة المطلوبة.</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الرقم التسلسلي: </w:t>
      </w:r>
      <w:r w:rsidRPr="00F139A7">
        <w:rPr>
          <w:rFonts w:hint="cs"/>
          <w:sz w:val="32"/>
          <w:rtl/>
          <w:lang w:bidi="ar-SY"/>
        </w:rPr>
        <w:t>نحدد في هذا الحقل الرقم التسلسلي الذي نريد معرفة معلومات عن حركته.</w:t>
      </w:r>
    </w:p>
    <w:p w:rsidR="00A81CBB" w:rsidRPr="00F139A7" w:rsidRDefault="00A81CBB" w:rsidP="00A81CBB">
      <w:pPr>
        <w:tabs>
          <w:tab w:val="left" w:pos="26"/>
        </w:tabs>
        <w:jc w:val="lowKashida"/>
        <w:rPr>
          <w:sz w:val="32"/>
          <w:rtl/>
          <w:lang w:bidi="ar-SY"/>
        </w:rPr>
      </w:pPr>
      <w:r w:rsidRPr="00F139A7">
        <w:rPr>
          <w:rFonts w:hint="cs"/>
          <w:b/>
          <w:bCs/>
          <w:sz w:val="32"/>
          <w:rtl/>
          <w:lang w:bidi="ar-SY"/>
        </w:rPr>
        <w:t>المستودع:</w:t>
      </w:r>
      <w:r w:rsidRPr="00F139A7">
        <w:rPr>
          <w:rFonts w:hint="cs"/>
          <w:sz w:val="32"/>
          <w:rtl/>
          <w:lang w:bidi="ar-SY"/>
        </w:rPr>
        <w:t xml:space="preserve"> عند تحديد المستودع يتم عرض معلومات عن الحركات التي تمت على الرقم التسلسلي المدخل في الحقل السابق وذلك ضمن المستودع المحدد فقط.</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من تاريخ, إلى تاريخ: </w:t>
      </w:r>
      <w:r w:rsidRPr="00F139A7">
        <w:rPr>
          <w:rFonts w:hint="cs"/>
          <w:sz w:val="32"/>
          <w:rtl/>
          <w:lang w:bidi="ar-SY"/>
        </w:rPr>
        <w:t>نحدد من خلال هذين الحقلين مجالاً زمنياً ليتم عرض الحركات التي تمت على الرقم التسلسلي ضمن هذا المجال.</w:t>
      </w:r>
    </w:p>
    <w:p w:rsidR="00A81CBB" w:rsidRPr="00F139A7" w:rsidRDefault="00A81CBB" w:rsidP="00A81CBB">
      <w:pPr>
        <w:tabs>
          <w:tab w:val="left" w:pos="26"/>
        </w:tabs>
        <w:jc w:val="lowKashida"/>
        <w:rPr>
          <w:sz w:val="32"/>
          <w:rtl/>
          <w:lang w:bidi="ar-SY"/>
        </w:rPr>
      </w:pPr>
      <w:r w:rsidRPr="00F139A7">
        <w:rPr>
          <w:rFonts w:hint="cs"/>
          <w:b/>
          <w:bCs/>
          <w:sz w:val="32"/>
          <w:rtl/>
          <w:lang w:bidi="ar-SY"/>
        </w:rPr>
        <w:t>إظهار مهام الصيانة:</w:t>
      </w:r>
      <w:r w:rsidRPr="00F139A7">
        <w:rPr>
          <w:rFonts w:hint="cs"/>
          <w:sz w:val="32"/>
          <w:rtl/>
          <w:lang w:bidi="ar-SY"/>
        </w:rPr>
        <w:t xml:space="preserve"> عند تفعيل هذا الخيار يتم إظهار مهام الصيانة التي رقمها ينطبق على الرقم الذي أدخلناه في حقل الرقم التسلسلي السابق.</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إظهار المسلسل: </w:t>
      </w:r>
      <w:r w:rsidRPr="00F139A7">
        <w:rPr>
          <w:rFonts w:hint="cs"/>
          <w:sz w:val="32"/>
          <w:rtl/>
          <w:lang w:bidi="ar-SY"/>
        </w:rPr>
        <w:t>عند تفعيل هذا الخيار يتم إظهار رقم متسلسل للأسطر الظاهرة في التقرير.</w:t>
      </w:r>
    </w:p>
    <w:p w:rsidR="00A81CBB" w:rsidRPr="00F139A7" w:rsidRDefault="00A81CBB" w:rsidP="00A81CBB">
      <w:pPr>
        <w:tabs>
          <w:tab w:val="left" w:pos="26"/>
        </w:tabs>
        <w:jc w:val="lowKashida"/>
        <w:rPr>
          <w:sz w:val="32"/>
          <w:rtl/>
          <w:lang w:bidi="ar-SY"/>
        </w:rPr>
      </w:pPr>
      <w:r w:rsidRPr="00F139A7">
        <w:rPr>
          <w:rFonts w:hint="cs"/>
          <w:b/>
          <w:bCs/>
          <w:sz w:val="32"/>
          <w:rtl/>
          <w:lang w:bidi="ar-SY"/>
        </w:rPr>
        <w:lastRenderedPageBreak/>
        <w:t>العملة والمعادل:</w:t>
      </w:r>
      <w:r w:rsidRPr="00F139A7">
        <w:rPr>
          <w:rFonts w:hint="cs"/>
          <w:sz w:val="32"/>
          <w:rtl/>
          <w:lang w:bidi="ar-SY"/>
        </w:rPr>
        <w:t xml:space="preserve"> نحدد من خلال هذين الحقلين العملة التي سيتم عرض التقرير بها ومعادل هذه العملة بالنسبة للعملة الأساسية.</w:t>
      </w:r>
    </w:p>
    <w:p w:rsidR="00A81CBB" w:rsidRPr="00F139A7" w:rsidRDefault="00A81CBB" w:rsidP="00A81CBB">
      <w:pPr>
        <w:tabs>
          <w:tab w:val="left" w:pos="26"/>
        </w:tabs>
        <w:jc w:val="lowKashida"/>
        <w:rPr>
          <w:b/>
          <w:bCs/>
          <w:sz w:val="32"/>
          <w:lang w:bidi="ar-SY"/>
        </w:rPr>
      </w:pPr>
      <w:r w:rsidRPr="00F139A7">
        <w:rPr>
          <w:rFonts w:hint="cs"/>
          <w:b/>
          <w:bCs/>
          <w:sz w:val="32"/>
          <w:rtl/>
          <w:lang w:bidi="ar-SY"/>
        </w:rPr>
        <w:t>الحقول</w:t>
      </w:r>
      <w:r w:rsidRPr="00F139A7">
        <w:rPr>
          <w:rFonts w:hint="cs"/>
          <w:sz w:val="32"/>
          <w:rtl/>
          <w:lang w:bidi="ar-SY"/>
        </w:rPr>
        <w:t xml:space="preserve">: نحدد من خلال هذا الشريط الحقول التي سيتم عرضها في التقرير النهائي ويمكننا أيضاً التحكم بترتيب ظهور هذه الحقول من خلال تحديد الحقل ومن ثم تحريكه للأعلى أو الأسفل بالسهمين الموجودين في أعلى الشريط. </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أنواع الفواتير: </w:t>
      </w:r>
      <w:r w:rsidRPr="00F139A7">
        <w:rPr>
          <w:rFonts w:hint="cs"/>
          <w:sz w:val="32"/>
          <w:rtl/>
          <w:lang w:bidi="ar-SY"/>
        </w:rPr>
        <w:t>نحدد من خلال هذا الشريط أنواع الفواتير التي نرغب بعرض الحركات التي تمت على الرقم التسلسلي ضمنها.</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  </w:t>
      </w:r>
    </w:p>
    <w:p w:rsidR="00A81CBB" w:rsidRPr="00F139A7" w:rsidRDefault="00A81CBB" w:rsidP="00A81CBB">
      <w:pPr>
        <w:tabs>
          <w:tab w:val="left" w:pos="26"/>
        </w:tabs>
        <w:rPr>
          <w:sz w:val="32"/>
          <w:rtl/>
          <w:lang w:bidi="ar-SY"/>
        </w:rPr>
      </w:pPr>
      <w:r w:rsidRPr="00F139A7">
        <w:rPr>
          <w:rFonts w:hint="cs"/>
          <w:sz w:val="32"/>
          <w:rtl/>
          <w:lang w:bidi="ar-SY"/>
        </w:rPr>
        <w:t>والشكل التالي يوضح شكل هذا التقرير:</w:t>
      </w:r>
    </w:p>
    <w:p w:rsidR="00A81CBB" w:rsidRPr="00F139A7" w:rsidRDefault="00A81CBB" w:rsidP="00A81CBB">
      <w:pPr>
        <w:tabs>
          <w:tab w:val="left" w:pos="26"/>
        </w:tabs>
        <w:spacing w:before="100" w:beforeAutospacing="1"/>
        <w:jc w:val="center"/>
        <w:rPr>
          <w:b/>
          <w:bCs/>
          <w:sz w:val="32"/>
          <w:rtl/>
          <w:lang w:bidi="ar-SY"/>
        </w:rPr>
      </w:pPr>
      <w:r w:rsidRPr="00F139A7">
        <w:rPr>
          <w:rFonts w:hint="cs"/>
          <w:noProof/>
          <w:sz w:val="32"/>
        </w:rPr>
        <w:drawing>
          <wp:inline distT="0" distB="0" distL="0" distR="0" wp14:anchorId="4D7D62B4" wp14:editId="5E406356">
            <wp:extent cx="5314950" cy="1962150"/>
            <wp:effectExtent l="19050" t="0" r="0" b="0"/>
            <wp:docPr id="1984" name="صورة 1984" descr="0221- P-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0221- P-219"/>
                    <pic:cNvPicPr>
                      <a:picLocks noChangeAspect="1" noChangeArrowheads="1"/>
                    </pic:cNvPicPr>
                  </pic:nvPicPr>
                  <pic:blipFill>
                    <a:blip r:embed="rId337"/>
                    <a:srcRect/>
                    <a:stretch>
                      <a:fillRect/>
                    </a:stretch>
                  </pic:blipFill>
                  <pic:spPr bwMode="auto">
                    <a:xfrm>
                      <a:off x="0" y="0"/>
                      <a:ext cx="5314950" cy="196215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center"/>
        <w:rPr>
          <w:b/>
          <w:bCs/>
          <w:sz w:val="32"/>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حركة الأرقام التسلسلية:</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بالحركات التي تمت على الرقم التسلسلي 12345678910.</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بمهام الصيانة التي تحمل الرقم التسلسلي (عداد المسافة ) 7854.</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بالحركات التي تمت على الرقم التسلسلي الذي يحوي الرقم 254411, بشرط أن لا يكون هذا الجزء مشترك مع رقم تسلسلي آخر. (نضع في حقل الرقم التسلسلي *254411*.</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بالحركات التي تمت على الرقم التسلسلي 48845125 في الشهر الأول.</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بالحركات التي تمت على الرقم التسلسلي 654877 في المستودع الرئيسي للشركة.</w:t>
      </w:r>
    </w:p>
    <w:p w:rsidR="00A81CBB" w:rsidRPr="00F139A7" w:rsidRDefault="00A81CBB" w:rsidP="00A81CBB">
      <w:pPr>
        <w:bidi w:val="0"/>
        <w:rPr>
          <w:b/>
          <w:bCs/>
          <w:sz w:val="32"/>
          <w:u w:val="single"/>
          <w:lang w:bidi="ar-SY"/>
        </w:rPr>
      </w:pPr>
      <w:r w:rsidRPr="00F139A7">
        <w:rPr>
          <w:b/>
          <w:bCs/>
          <w:sz w:val="32"/>
          <w:u w:val="single"/>
          <w:lang w:bidi="ar-SY"/>
        </w:rPr>
        <w:br w:type="page"/>
      </w:r>
    </w:p>
    <w:p w:rsidR="00A81CBB" w:rsidRPr="00F139A7" w:rsidRDefault="00767082" w:rsidP="00767082">
      <w:pPr>
        <w:pStyle w:val="2"/>
        <w:rPr>
          <w:sz w:val="32"/>
          <w:rtl/>
          <w:lang w:bidi="ar-SY"/>
        </w:rPr>
      </w:pPr>
      <w:bookmarkStart w:id="204" w:name="_Toc362962092"/>
      <w:r w:rsidRPr="00F139A7">
        <w:rPr>
          <w:rFonts w:hint="cs"/>
          <w:b w:val="0"/>
          <w:bCs w:val="0"/>
          <w:i w:val="0"/>
          <w:rtl/>
          <w:lang w:bidi="ar-SY"/>
        </w:rPr>
        <w:lastRenderedPageBreak/>
        <w:t>3-</w:t>
      </w:r>
      <w:r w:rsidRPr="00F139A7">
        <w:rPr>
          <w:rFonts w:hint="cs"/>
          <w:rtl/>
          <w:lang w:bidi="ar-SY"/>
        </w:rPr>
        <w:t xml:space="preserve"> </w:t>
      </w:r>
      <w:r w:rsidR="00A81CBB" w:rsidRPr="00F139A7">
        <w:rPr>
          <w:rFonts w:hint="cs"/>
          <w:rtl/>
          <w:lang w:bidi="ar-SY"/>
        </w:rPr>
        <w:t>تقرير جرد الأرقام التسلسلية:</w:t>
      </w:r>
      <w:bookmarkEnd w:id="204"/>
    </w:p>
    <w:p w:rsidR="00A81CBB" w:rsidRPr="00F139A7" w:rsidRDefault="00A81CBB" w:rsidP="00A81CBB">
      <w:pPr>
        <w:tabs>
          <w:tab w:val="left" w:pos="26"/>
        </w:tabs>
        <w:jc w:val="lowKashida"/>
        <w:rPr>
          <w:b/>
          <w:bCs/>
          <w:sz w:val="32"/>
          <w:lang w:bidi="ar-SY"/>
        </w:rPr>
      </w:pPr>
      <w:r w:rsidRPr="00F139A7">
        <w:rPr>
          <w:rFonts w:hint="cs"/>
          <w:sz w:val="32"/>
          <w:rtl/>
          <w:lang w:bidi="ar-SY"/>
        </w:rPr>
        <w:t>يمكننا من خلال هذا التقرير أن نحصل على معلومات عن جرد الأرقام التسلسلية. وتحتوي نافذة شروط هذا التقرير كما هو واضح في الشكل التالي على ما يلي:</w:t>
      </w:r>
    </w:p>
    <w:p w:rsidR="00A81CBB" w:rsidRPr="00F139A7" w:rsidRDefault="00A81CBB" w:rsidP="00A81CBB">
      <w:pPr>
        <w:tabs>
          <w:tab w:val="left" w:pos="26"/>
        </w:tabs>
        <w:spacing w:before="100" w:beforeAutospacing="1" w:after="100" w:afterAutospacing="1"/>
        <w:jc w:val="center"/>
        <w:rPr>
          <w:b/>
          <w:bCs/>
          <w:sz w:val="32"/>
          <w:rtl/>
          <w:lang w:bidi="ar-SY"/>
        </w:rPr>
      </w:pPr>
      <w:r w:rsidRPr="00F139A7">
        <w:rPr>
          <w:b/>
          <w:bCs/>
          <w:noProof/>
          <w:sz w:val="32"/>
        </w:rPr>
        <w:drawing>
          <wp:inline distT="0" distB="0" distL="0" distR="0" wp14:anchorId="672FD32D" wp14:editId="30C545A2">
            <wp:extent cx="4550400" cy="2689200"/>
            <wp:effectExtent l="0" t="0" r="3175" b="0"/>
            <wp:docPr id="1985"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338"/>
                    <a:srcRect/>
                    <a:stretch>
                      <a:fillRect/>
                    </a:stretch>
                  </pic:blipFill>
                  <pic:spPr bwMode="auto">
                    <a:xfrm>
                      <a:off x="0" y="0"/>
                      <a:ext cx="4550400" cy="2689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المادة: </w:t>
      </w:r>
      <w:r w:rsidRPr="00F139A7">
        <w:rPr>
          <w:rFonts w:hint="cs"/>
          <w:sz w:val="32"/>
          <w:rtl/>
          <w:lang w:bidi="ar-SY"/>
        </w:rPr>
        <w:t>نحدد في هذا الحقل المادة فيتم جرد الأرقام التسلسلية لهذه المادة فقط.</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فهرس المواد: </w:t>
      </w:r>
      <w:r w:rsidRPr="00F139A7">
        <w:rPr>
          <w:rFonts w:hint="cs"/>
          <w:sz w:val="32"/>
          <w:rtl/>
          <w:lang w:bidi="ar-SY"/>
        </w:rPr>
        <w:t>نحدد في هذا الحقل فهرس للمواد فيتم جرد الأرقام التسلسلية للمواد الموجودة في هذا الفهرس.</w:t>
      </w:r>
    </w:p>
    <w:p w:rsidR="00A81CBB" w:rsidRPr="00F139A7" w:rsidRDefault="00A81CBB" w:rsidP="00A81CBB">
      <w:pPr>
        <w:tabs>
          <w:tab w:val="left" w:pos="26"/>
        </w:tabs>
        <w:jc w:val="lowKashida"/>
        <w:rPr>
          <w:sz w:val="32"/>
          <w:rtl/>
          <w:lang w:bidi="ar-SY"/>
        </w:rPr>
      </w:pPr>
      <w:r w:rsidRPr="00F139A7">
        <w:rPr>
          <w:rFonts w:hint="cs"/>
          <w:b/>
          <w:bCs/>
          <w:sz w:val="32"/>
          <w:rtl/>
          <w:lang w:bidi="ar-SY"/>
        </w:rPr>
        <w:t>المستودع:</w:t>
      </w:r>
      <w:r w:rsidRPr="00F139A7">
        <w:rPr>
          <w:rFonts w:hint="cs"/>
          <w:sz w:val="32"/>
          <w:rtl/>
          <w:lang w:bidi="ar-SY"/>
        </w:rPr>
        <w:t xml:space="preserve"> عند تحديد المستودع يتم عرض معلومات عن الحركات التي تمت على الرقم التسلسلي المدخل في الحقل السابق وذلك ضمن المستودع المحدد فقط.</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من تاريخ, إلى تاريخ: </w:t>
      </w:r>
      <w:r w:rsidRPr="00F139A7">
        <w:rPr>
          <w:rFonts w:hint="cs"/>
          <w:sz w:val="32"/>
          <w:rtl/>
          <w:lang w:bidi="ar-SY"/>
        </w:rPr>
        <w:t>نحدد من خلال هذين الحقلين مجالاً زمنياً ليتم عرض الحركات التي تمت على الرقم التسلسلي ضمن هذا المجال.</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من رقم تسلسلي, إلى رقم تسلسلي: </w:t>
      </w:r>
      <w:r w:rsidRPr="00F139A7">
        <w:rPr>
          <w:rFonts w:hint="cs"/>
          <w:sz w:val="32"/>
          <w:rtl/>
          <w:lang w:bidi="ar-SY"/>
        </w:rPr>
        <w:t>نحدد في هذين الحقلين مجال رقمي فيتم جرد الأرقام التسلسلية التي تقع ضمن هذا المجال الرقمي.</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شروط متقدمة للمادة: </w:t>
      </w:r>
      <w:r w:rsidRPr="00F139A7">
        <w:rPr>
          <w:rFonts w:hint="cs"/>
          <w:sz w:val="32"/>
          <w:rtl/>
          <w:lang w:bidi="ar-SY"/>
        </w:rPr>
        <w:t>يمكننا من خلال هذا الحقل وضع شروط متقدمة للمادة فيتم جرد الأرقام التسلسلية للمواد التي تنطبق عليها هذه الشروط فقط دون غيرها من المواد. وقد تم التحدث في تقرير سابق عن كيفية صياغة الشروط المتقدمة للمادة.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lastRenderedPageBreak/>
        <w:t xml:space="preserve">شروط متقدمة للفاتورة: </w:t>
      </w:r>
      <w:r w:rsidRPr="00F139A7">
        <w:rPr>
          <w:rFonts w:hint="cs"/>
          <w:sz w:val="32"/>
          <w:rtl/>
          <w:lang w:bidi="ar-SY"/>
        </w:rPr>
        <w:t>يمكننا من خلال هذا الحقل وضع شروط متقدمة للفاتورة فيتم جرد الأرقام التسلسلية للمواد من الفواتير التي تنطبق عليها هذه الشروط فقط دون غيرها من الفواتير. وقد تم التحدث في تقرير سابق عن كيفية صياغة الشروط المتقدمة للفاتورة.</w:t>
      </w:r>
    </w:p>
    <w:p w:rsidR="00A81CBB" w:rsidRPr="00F139A7" w:rsidRDefault="00A81CBB" w:rsidP="00A81CBB">
      <w:pPr>
        <w:tabs>
          <w:tab w:val="left" w:pos="26"/>
        </w:tabs>
        <w:ind w:left="-58"/>
        <w:jc w:val="lowKashida"/>
        <w:rPr>
          <w:b/>
          <w:bCs/>
          <w:sz w:val="32"/>
          <w:rtl/>
          <w:lang w:bidi="ar-SY"/>
        </w:rPr>
      </w:pPr>
      <w:r w:rsidRPr="00F139A7">
        <w:rPr>
          <w:rFonts w:hint="cs"/>
          <w:b/>
          <w:bCs/>
          <w:sz w:val="32"/>
          <w:rtl/>
          <w:lang w:bidi="ar-SY"/>
        </w:rPr>
        <w:t xml:space="preserve">فرز: ترتيب النتائج حسب: </w:t>
      </w:r>
      <w:r w:rsidRPr="00F139A7">
        <w:rPr>
          <w:rFonts w:hint="cs"/>
          <w:sz w:val="32"/>
          <w:rtl/>
          <w:lang w:bidi="ar-SY"/>
        </w:rPr>
        <w:t>يتم من خلال هذا الحقل اختيار طريقة ترتيب النتائج الظاهرة في التقرير والتي هي عبارة عن أسطر المواد ويوجد لدينا هنا الخيارات التالية:</w:t>
      </w:r>
    </w:p>
    <w:p w:rsidR="00A81CBB" w:rsidRPr="00F139A7" w:rsidRDefault="00A81CBB" w:rsidP="00107249">
      <w:pPr>
        <w:numPr>
          <w:ilvl w:val="0"/>
          <w:numId w:val="78"/>
        </w:numPr>
        <w:tabs>
          <w:tab w:val="left" w:pos="26"/>
        </w:tabs>
        <w:jc w:val="lowKashida"/>
        <w:rPr>
          <w:b/>
          <w:bCs/>
          <w:sz w:val="32"/>
          <w:lang w:bidi="ar-SY"/>
        </w:rPr>
      </w:pPr>
      <w:r w:rsidRPr="00F139A7">
        <w:rPr>
          <w:rFonts w:hint="cs"/>
          <w:b/>
          <w:bCs/>
          <w:sz w:val="32"/>
          <w:rtl/>
          <w:lang w:bidi="ar-SY"/>
        </w:rPr>
        <w:t>رمز المادة.</w:t>
      </w:r>
    </w:p>
    <w:p w:rsidR="00A81CBB" w:rsidRPr="00F139A7" w:rsidRDefault="00A81CBB" w:rsidP="00107249">
      <w:pPr>
        <w:numPr>
          <w:ilvl w:val="0"/>
          <w:numId w:val="78"/>
        </w:numPr>
        <w:tabs>
          <w:tab w:val="left" w:pos="26"/>
        </w:tabs>
        <w:jc w:val="lowKashida"/>
        <w:rPr>
          <w:b/>
          <w:bCs/>
          <w:sz w:val="32"/>
          <w:lang w:bidi="ar-SY"/>
        </w:rPr>
      </w:pPr>
      <w:r w:rsidRPr="00F139A7">
        <w:rPr>
          <w:rFonts w:hint="cs"/>
          <w:b/>
          <w:bCs/>
          <w:sz w:val="32"/>
          <w:rtl/>
          <w:lang w:bidi="ar-SY"/>
        </w:rPr>
        <w:t>اسم المادة.</w:t>
      </w:r>
    </w:p>
    <w:p w:rsidR="00A81CBB" w:rsidRPr="00F139A7" w:rsidRDefault="00A81CBB" w:rsidP="00107249">
      <w:pPr>
        <w:numPr>
          <w:ilvl w:val="0"/>
          <w:numId w:val="78"/>
        </w:numPr>
        <w:tabs>
          <w:tab w:val="left" w:pos="26"/>
        </w:tabs>
        <w:jc w:val="lowKashida"/>
        <w:rPr>
          <w:b/>
          <w:bCs/>
          <w:sz w:val="32"/>
          <w:rtl/>
          <w:lang w:bidi="ar-SY"/>
        </w:rPr>
      </w:pPr>
      <w:r w:rsidRPr="00F139A7">
        <w:rPr>
          <w:rFonts w:hint="cs"/>
          <w:b/>
          <w:bCs/>
          <w:sz w:val="32"/>
          <w:rtl/>
          <w:lang w:bidi="ar-SY"/>
        </w:rPr>
        <w:t>رمز الفهرس ثم اسم المادة.</w:t>
      </w:r>
    </w:p>
    <w:p w:rsidR="00A81CBB" w:rsidRPr="00F139A7" w:rsidRDefault="00A81CBB" w:rsidP="00A81CBB">
      <w:pPr>
        <w:tabs>
          <w:tab w:val="left" w:pos="26"/>
        </w:tabs>
        <w:jc w:val="lowKashida"/>
        <w:rPr>
          <w:sz w:val="32"/>
          <w:rtl/>
          <w:lang w:bidi="ar-SY"/>
        </w:rPr>
      </w:pPr>
      <w:r w:rsidRPr="00F139A7">
        <w:rPr>
          <w:rFonts w:hint="cs"/>
          <w:b/>
          <w:bCs/>
          <w:sz w:val="32"/>
          <w:rtl/>
          <w:lang w:bidi="ar-SY"/>
        </w:rPr>
        <w:t>الحقول</w:t>
      </w:r>
      <w:r w:rsidRPr="00F139A7">
        <w:rPr>
          <w:rFonts w:hint="cs"/>
          <w:sz w:val="32"/>
          <w:rtl/>
          <w:lang w:bidi="ar-SY"/>
        </w:rPr>
        <w:t xml:space="preserve">: نحدد من خلال هذا الشريط الحقول التي سيتم عرضها في التقرير النهائي ويمكننا أيضاً التحكم بترتيب ظهور هذه </w:t>
      </w:r>
      <w:proofErr w:type="spellStart"/>
      <w:r w:rsidRPr="00F139A7">
        <w:rPr>
          <w:rFonts w:hint="cs"/>
          <w:sz w:val="32"/>
          <w:rtl/>
          <w:lang w:bidi="ar-SY"/>
        </w:rPr>
        <w:t>الحقولمن</w:t>
      </w:r>
      <w:proofErr w:type="spellEnd"/>
      <w:r w:rsidRPr="00F139A7">
        <w:rPr>
          <w:rFonts w:hint="cs"/>
          <w:sz w:val="32"/>
          <w:rtl/>
          <w:lang w:bidi="ar-SY"/>
        </w:rPr>
        <w:t xml:space="preserve"> خلال تحديد الحقل ومن ثم تحريكه للأعلى أو الأسفل بالسهمين الموجودين في أعلى الشريط. وهذه الحقول هي بشكل أساسي حقول بطاقة المادة إضافة إلى حقول أخرى ليس لها علاقة ببطاقة المادة وهي الرقم التسلسلي, المستودع, الكمية.</w:t>
      </w:r>
    </w:p>
    <w:p w:rsidR="00A81CBB" w:rsidRPr="00F139A7" w:rsidRDefault="00A81CBB" w:rsidP="00A81CBB">
      <w:pPr>
        <w:tabs>
          <w:tab w:val="left" w:pos="26"/>
        </w:tabs>
        <w:jc w:val="lowKashida"/>
        <w:rPr>
          <w:sz w:val="32"/>
          <w:rtl/>
          <w:lang w:bidi="ar-SY"/>
        </w:rPr>
      </w:pPr>
      <w:r w:rsidRPr="00F139A7">
        <w:rPr>
          <w:rFonts w:hint="cs"/>
          <w:b/>
          <w:bCs/>
          <w:sz w:val="32"/>
          <w:rtl/>
          <w:lang w:bidi="ar-SY"/>
        </w:rPr>
        <w:t>خيارات:</w:t>
      </w:r>
      <w:r w:rsidRPr="00F139A7">
        <w:rPr>
          <w:rFonts w:hint="cs"/>
          <w:sz w:val="32"/>
          <w:rtl/>
          <w:lang w:bidi="ar-SY"/>
        </w:rPr>
        <w:t xml:space="preserve"> ويوجد فيه الخيارات التالية:</w:t>
      </w:r>
    </w:p>
    <w:p w:rsidR="00A81CBB" w:rsidRPr="00F139A7" w:rsidRDefault="00A81CBB" w:rsidP="00A81CBB">
      <w:pPr>
        <w:tabs>
          <w:tab w:val="left" w:pos="26"/>
        </w:tabs>
        <w:jc w:val="lowKashida"/>
        <w:rPr>
          <w:sz w:val="32"/>
          <w:rtl/>
          <w:lang w:bidi="ar-SY"/>
        </w:rPr>
      </w:pPr>
      <w:r w:rsidRPr="00F139A7">
        <w:rPr>
          <w:rFonts w:hint="cs"/>
          <w:sz w:val="32"/>
          <w:rtl/>
          <w:lang w:bidi="ar-SY"/>
        </w:rPr>
        <w:t xml:space="preserve">* </w:t>
      </w:r>
      <w:r w:rsidRPr="00F139A7">
        <w:rPr>
          <w:rFonts w:hint="cs"/>
          <w:b/>
          <w:bCs/>
          <w:sz w:val="32"/>
          <w:rtl/>
          <w:lang w:bidi="ar-SY"/>
        </w:rPr>
        <w:t>إظهار المسلسل:</w:t>
      </w:r>
      <w:r w:rsidRPr="00F139A7">
        <w:rPr>
          <w:rFonts w:hint="cs"/>
          <w:sz w:val="32"/>
          <w:rtl/>
          <w:lang w:bidi="ar-SY"/>
        </w:rPr>
        <w:t xml:space="preserve"> عند تفعيل هذا الخيار يتم إظهار رقم متسلسل للأسطر الظاهرة في هذا التقرير.</w:t>
      </w:r>
    </w:p>
    <w:p w:rsidR="00A81CBB" w:rsidRPr="00F139A7" w:rsidRDefault="00A81CBB" w:rsidP="00A81CBB">
      <w:pPr>
        <w:tabs>
          <w:tab w:val="left" w:pos="26"/>
        </w:tabs>
        <w:jc w:val="lowKashida"/>
        <w:rPr>
          <w:sz w:val="32"/>
          <w:rtl/>
          <w:lang w:bidi="ar-SY"/>
        </w:rPr>
      </w:pPr>
      <w:r w:rsidRPr="00F139A7">
        <w:rPr>
          <w:rFonts w:hint="cs"/>
          <w:b/>
          <w:bCs/>
          <w:sz w:val="32"/>
          <w:rtl/>
          <w:lang w:bidi="ar-SY"/>
        </w:rPr>
        <w:t>* إظهار الأرقام التسلسلية الموجبة الرصيد:</w:t>
      </w:r>
      <w:r w:rsidRPr="00F139A7">
        <w:rPr>
          <w:rFonts w:hint="cs"/>
          <w:sz w:val="32"/>
          <w:rtl/>
          <w:lang w:bidi="ar-SY"/>
        </w:rPr>
        <w:t xml:space="preserve"> عند تفعيل هذا الخيار يتم اظهار الأرقام التسلسلية الموجبة أي التي تم إدخالها إلى المستودع ولم يتم إخراجها.</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 إظهار الأرقام التسلسلية السالبة الرصيد: </w:t>
      </w:r>
      <w:r w:rsidRPr="00F139A7">
        <w:rPr>
          <w:rFonts w:hint="cs"/>
          <w:sz w:val="32"/>
          <w:rtl/>
          <w:lang w:bidi="ar-SY"/>
        </w:rPr>
        <w:t xml:space="preserve">عند تفعيل هذا الخيار يتم اظهار الأرقام التسلسلية السالبة أي التي تم إخراجها ولم يتم إدخالها إلى المستودع. </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 إظهار الأرقام التسلسلية المرصدة: </w:t>
      </w:r>
      <w:r w:rsidRPr="00F139A7">
        <w:rPr>
          <w:rFonts w:hint="cs"/>
          <w:sz w:val="32"/>
          <w:rtl/>
          <w:lang w:bidi="ar-SY"/>
        </w:rPr>
        <w:t>عند تفعيل هذا الخيار يتم اظهار الأرقام التسلسلية المرصدة أي التي تم إدخالها وإخراجها إلى المستودع ورصيدها صفر.</w:t>
      </w:r>
    </w:p>
    <w:p w:rsidR="00A81CBB" w:rsidRPr="00F139A7" w:rsidRDefault="00A81CBB" w:rsidP="00A81CBB">
      <w:pPr>
        <w:tabs>
          <w:tab w:val="left" w:pos="26"/>
        </w:tabs>
        <w:jc w:val="lowKashida"/>
        <w:rPr>
          <w:sz w:val="32"/>
          <w:rtl/>
          <w:lang w:bidi="ar-SY"/>
        </w:rPr>
      </w:pPr>
      <w:r w:rsidRPr="00F139A7">
        <w:rPr>
          <w:rFonts w:hint="cs"/>
          <w:b/>
          <w:bCs/>
          <w:sz w:val="32"/>
          <w:rtl/>
          <w:lang w:bidi="ar-SY"/>
        </w:rPr>
        <w:t>* دمج رمز المادة مع المادة:</w:t>
      </w:r>
      <w:r w:rsidRPr="00F139A7">
        <w:rPr>
          <w:rFonts w:hint="cs"/>
          <w:sz w:val="32"/>
          <w:rtl/>
          <w:lang w:bidi="ar-SY"/>
        </w:rPr>
        <w:t xml:space="preserve"> عند تفعيل هذا الخيار يتم دمج رمز المادة واسمها و إظهارهما في حقل واحد.</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 تجميع الأرقام التسلسلية: </w:t>
      </w:r>
      <w:r w:rsidRPr="00F139A7">
        <w:rPr>
          <w:rFonts w:hint="cs"/>
          <w:sz w:val="32"/>
          <w:rtl/>
          <w:lang w:bidi="ar-SY"/>
        </w:rPr>
        <w:t>عند تفعيل هذا الخيار يتم تجميع الأرقام التسلسلية العائدة لنفس المادة وإظهارها على سطر واحد مع إمكانية ظهورها كمجالات في حال كان هناك أرقام تسلسلية متسلسلة ومتتالية ولتوضيح الفكرة نطرح المثال التالي:</w:t>
      </w:r>
    </w:p>
    <w:p w:rsidR="00A81CBB" w:rsidRPr="00F139A7" w:rsidRDefault="00A81CBB" w:rsidP="00A81CBB">
      <w:pPr>
        <w:tabs>
          <w:tab w:val="left" w:pos="26"/>
        </w:tabs>
        <w:jc w:val="lowKashida"/>
        <w:rPr>
          <w:sz w:val="32"/>
          <w:rtl/>
          <w:lang w:bidi="ar-SY"/>
        </w:rPr>
      </w:pPr>
      <w:r w:rsidRPr="00F139A7">
        <w:rPr>
          <w:rFonts w:hint="cs"/>
          <w:sz w:val="32"/>
          <w:rtl/>
          <w:lang w:bidi="ar-SY"/>
        </w:rPr>
        <w:t>في حال لدينا مادة شاشة وأدخلنا 10 قطع بالأرقام التسلسلية التالية:</w:t>
      </w:r>
    </w:p>
    <w:p w:rsidR="00A81CBB" w:rsidRPr="00F139A7" w:rsidRDefault="00A81CBB" w:rsidP="00A81CBB">
      <w:pPr>
        <w:tabs>
          <w:tab w:val="left" w:pos="26"/>
        </w:tabs>
        <w:jc w:val="lowKashida"/>
        <w:rPr>
          <w:sz w:val="32"/>
          <w:rtl/>
          <w:lang w:bidi="ar-SY"/>
        </w:rPr>
      </w:pPr>
      <w:r w:rsidRPr="00F139A7">
        <w:rPr>
          <w:rFonts w:hint="cs"/>
          <w:sz w:val="32"/>
          <w:rtl/>
          <w:lang w:bidi="ar-SY"/>
        </w:rPr>
        <w:lastRenderedPageBreak/>
        <w:t xml:space="preserve">1001 </w:t>
      </w:r>
      <w:r w:rsidRPr="00F139A7">
        <w:rPr>
          <w:sz w:val="32"/>
          <w:rtl/>
          <w:lang w:bidi="ar-SY"/>
        </w:rPr>
        <w:t>–</w:t>
      </w:r>
      <w:r w:rsidRPr="00F139A7">
        <w:rPr>
          <w:rFonts w:hint="cs"/>
          <w:sz w:val="32"/>
          <w:rtl/>
          <w:lang w:bidi="ar-SY"/>
        </w:rPr>
        <w:t xml:space="preserve"> 1002 </w:t>
      </w:r>
      <w:r w:rsidRPr="00F139A7">
        <w:rPr>
          <w:sz w:val="32"/>
          <w:rtl/>
          <w:lang w:bidi="ar-SY"/>
        </w:rPr>
        <w:t>–</w:t>
      </w:r>
      <w:r w:rsidRPr="00F139A7">
        <w:rPr>
          <w:rFonts w:hint="cs"/>
          <w:sz w:val="32"/>
          <w:rtl/>
          <w:lang w:bidi="ar-SY"/>
        </w:rPr>
        <w:t xml:space="preserve"> 1003 </w:t>
      </w:r>
      <w:r w:rsidRPr="00F139A7">
        <w:rPr>
          <w:sz w:val="32"/>
          <w:rtl/>
          <w:lang w:bidi="ar-SY"/>
        </w:rPr>
        <w:t>–</w:t>
      </w:r>
      <w:r w:rsidRPr="00F139A7">
        <w:rPr>
          <w:rFonts w:hint="cs"/>
          <w:sz w:val="32"/>
          <w:rtl/>
          <w:lang w:bidi="ar-SY"/>
        </w:rPr>
        <w:t xml:space="preserve"> 1004 -  1005- 1006- 1007- 1008- 1009 - 1010  وبعد ذلك قمنا بإخراج قطعة رقمها التسلسلي 1005, ففي حال طلبنا تقرير جرد الأرقام التسلسلية لهذه المادة دون تفعيل خيار "تجميع الأرقام التسلسلية" يظهر التقرير كما في الشكل التالي:</w:t>
      </w:r>
    </w:p>
    <w:p w:rsidR="00A81CBB" w:rsidRPr="00F139A7" w:rsidRDefault="00A81CBB" w:rsidP="00A81CBB">
      <w:pPr>
        <w:tabs>
          <w:tab w:val="left" w:pos="26"/>
        </w:tabs>
        <w:spacing w:before="100" w:beforeAutospacing="1" w:after="100" w:afterAutospacing="1"/>
        <w:jc w:val="center"/>
        <w:rPr>
          <w:sz w:val="32"/>
          <w:rtl/>
          <w:lang w:bidi="ar-SY"/>
        </w:rPr>
      </w:pPr>
      <w:r w:rsidRPr="00F139A7">
        <w:rPr>
          <w:noProof/>
          <w:sz w:val="32"/>
        </w:rPr>
        <w:drawing>
          <wp:inline distT="0" distB="0" distL="0" distR="0" wp14:anchorId="1B0D1AFD" wp14:editId="60D12C28">
            <wp:extent cx="4690800" cy="2620800"/>
            <wp:effectExtent l="0" t="0" r="0" b="8255"/>
            <wp:docPr id="1986"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339"/>
                    <a:srcRect/>
                    <a:stretch>
                      <a:fillRect/>
                    </a:stretch>
                  </pic:blipFill>
                  <pic:spPr bwMode="auto">
                    <a:xfrm>
                      <a:off x="0" y="0"/>
                      <a:ext cx="4690800" cy="26208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sz w:val="32"/>
          <w:rtl/>
          <w:lang w:bidi="ar-SY"/>
        </w:rPr>
        <w:t>أما عند تفعيل خيار "تجميع الأرقام التسلسلية" فيتم تجميع الأرقام التسلسلية وإظهارها في سطر واحد وإظهارها كمجالات كما في الشكل التالي:</w:t>
      </w:r>
    </w:p>
    <w:p w:rsidR="00A81CBB" w:rsidRPr="00F139A7" w:rsidRDefault="00A81CBB" w:rsidP="00A81CBB">
      <w:pPr>
        <w:tabs>
          <w:tab w:val="left" w:pos="26"/>
        </w:tabs>
        <w:spacing w:before="100" w:beforeAutospacing="1" w:after="100" w:afterAutospacing="1"/>
        <w:jc w:val="center"/>
        <w:rPr>
          <w:sz w:val="32"/>
          <w:rtl/>
          <w:lang w:bidi="ar-SY"/>
        </w:rPr>
      </w:pPr>
      <w:r w:rsidRPr="00F139A7">
        <w:rPr>
          <w:noProof/>
          <w:sz w:val="32"/>
        </w:rPr>
        <w:drawing>
          <wp:inline distT="0" distB="0" distL="0" distR="0" wp14:anchorId="5397E8FA" wp14:editId="05D18E9F">
            <wp:extent cx="4618800" cy="2185200"/>
            <wp:effectExtent l="0" t="0" r="0" b="5715"/>
            <wp:docPr id="1987"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340"/>
                    <a:srcRect/>
                    <a:stretch>
                      <a:fillRect/>
                    </a:stretch>
                  </pic:blipFill>
                  <pic:spPr bwMode="auto">
                    <a:xfrm>
                      <a:off x="0" y="0"/>
                      <a:ext cx="4618800" cy="2185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أنواع الفواتير: </w:t>
      </w:r>
      <w:r w:rsidRPr="00F139A7">
        <w:rPr>
          <w:rFonts w:hint="cs"/>
          <w:sz w:val="32"/>
          <w:rtl/>
          <w:lang w:bidi="ar-SY"/>
        </w:rPr>
        <w:t>نحدد من خلال هذا الشريط أنواع الفواتير التي نرغب بعرض جرد الأرقام التسلسلية منها فمثلاً إذا حددنا فاتورة الشراء فقط يتم جرد الأرقام التسلسلية المدخلة في فواتير الشراء فقط.</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jc w:val="center"/>
        <w:rPr>
          <w:b/>
          <w:bCs/>
          <w:sz w:val="32"/>
          <w:rtl/>
          <w:lang w:bidi="ar-SY"/>
        </w:rPr>
      </w:pP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جرد الأرقام التسلسلية:</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بجرد الكمية المتبقية من الرقم التسلسلي 12345678910.</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بجرد الأرقام التسلسلية المتبقية من مادة الشاشة.</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بجرد الأرقام التسلسلية التي تقع في المجال الرقمي من 1 إلى 20000.</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الأرقام التسلسلية للمواد التي يحوي اسمها كلمة "شاشة".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الأرقام التسلسلية المباعة خلال الشهر الأول.</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الأرقام التسلسلية المباعة للزبون طارق.</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الأرقام التسلسلية التي تم إخراجها من المستودع الرئيسي للشركة.</w:t>
      </w:r>
    </w:p>
    <w:p w:rsidR="00A81CBB" w:rsidRPr="00F139A7" w:rsidRDefault="00A81CBB" w:rsidP="00A81CBB">
      <w:pPr>
        <w:bidi w:val="0"/>
        <w:rPr>
          <w:sz w:val="32"/>
          <w:lang w:bidi="ar-SY"/>
        </w:rPr>
      </w:pPr>
      <w:r w:rsidRPr="00F139A7">
        <w:rPr>
          <w:sz w:val="32"/>
          <w:lang w:bidi="ar-SY"/>
        </w:rPr>
        <w:br w:type="page"/>
      </w:r>
    </w:p>
    <w:p w:rsidR="00A81CBB" w:rsidRPr="00F139A7" w:rsidRDefault="00A81CBB" w:rsidP="00A81CBB">
      <w:pPr>
        <w:pStyle w:val="2"/>
        <w:rPr>
          <w:sz w:val="32"/>
          <w:szCs w:val="28"/>
          <w:rtl/>
        </w:rPr>
      </w:pPr>
      <w:bookmarkStart w:id="205" w:name="_Toc362962093"/>
      <w:r w:rsidRPr="00F139A7">
        <w:rPr>
          <w:sz w:val="32"/>
          <w:szCs w:val="28"/>
          <w:rtl/>
        </w:rPr>
        <w:lastRenderedPageBreak/>
        <w:t xml:space="preserve">4- </w:t>
      </w:r>
      <w:r w:rsidRPr="00F139A7">
        <w:rPr>
          <w:rFonts w:hint="cs"/>
          <w:szCs w:val="28"/>
          <w:rtl/>
        </w:rPr>
        <w:t>تقرير تاريخ صلاحية المواد:</w:t>
      </w:r>
      <w:bookmarkEnd w:id="205"/>
    </w:p>
    <w:p w:rsidR="00A81CBB" w:rsidRPr="00F139A7" w:rsidRDefault="00A81CBB" w:rsidP="00A81CBB">
      <w:pPr>
        <w:tabs>
          <w:tab w:val="left" w:pos="26"/>
        </w:tabs>
        <w:jc w:val="both"/>
        <w:rPr>
          <w:b/>
          <w:bCs/>
          <w:sz w:val="32"/>
          <w:rtl/>
          <w:lang w:bidi="ar-SY"/>
        </w:rPr>
      </w:pPr>
      <w:r w:rsidRPr="00F139A7">
        <w:rPr>
          <w:rFonts w:hint="cs"/>
          <w:sz w:val="32"/>
          <w:rtl/>
          <w:lang w:bidi="ar-SY"/>
        </w:rPr>
        <w:t>يمكننا من خلال هذا التقرير أن نحصل على معلومات عن تواريخ صلاحية المواد فنتبين المواد التي انتهى تاريخ صلاحيتها والمواد التي شارف تاريخ صلاحيتها على الانتهاء والمواد التي معها تاريخ صلاحية كافي وغيرها من المعلومات التي تدور بشكل أساسي في فلك تاريخ الصلاحية. وتحتوي نافذة شروط هذا التقرير كما هو واضح في الشكل التالي على ما يلي:</w:t>
      </w:r>
    </w:p>
    <w:p w:rsidR="00A81CBB" w:rsidRPr="00F139A7" w:rsidRDefault="00A81CBB" w:rsidP="00A81CBB">
      <w:pPr>
        <w:tabs>
          <w:tab w:val="left" w:pos="26"/>
        </w:tabs>
        <w:spacing w:before="100" w:beforeAutospacing="1" w:after="100" w:afterAutospacing="1"/>
        <w:jc w:val="center"/>
        <w:rPr>
          <w:b/>
          <w:bCs/>
          <w:sz w:val="32"/>
          <w:rtl/>
          <w:lang w:bidi="ar-SY"/>
        </w:rPr>
      </w:pPr>
      <w:r w:rsidRPr="00F139A7">
        <w:rPr>
          <w:b/>
          <w:bCs/>
          <w:noProof/>
          <w:sz w:val="32"/>
        </w:rPr>
        <w:drawing>
          <wp:inline distT="0" distB="0" distL="0" distR="0" wp14:anchorId="53592E65" wp14:editId="1F55C138">
            <wp:extent cx="4366800" cy="3481200"/>
            <wp:effectExtent l="0" t="0" r="0" b="5080"/>
            <wp:docPr id="198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341"/>
                    <a:srcRect/>
                    <a:stretch>
                      <a:fillRect/>
                    </a:stretch>
                  </pic:blipFill>
                  <pic:spPr bwMode="auto">
                    <a:xfrm>
                      <a:off x="0" y="0"/>
                      <a:ext cx="4366800" cy="3481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المادة: </w:t>
      </w:r>
      <w:r w:rsidRPr="00F139A7">
        <w:rPr>
          <w:rFonts w:hint="cs"/>
          <w:sz w:val="32"/>
          <w:rtl/>
          <w:lang w:bidi="ar-SY"/>
        </w:rPr>
        <w:t>نحدد في هذا الحقل المادة التي نريد استعراض معلومات عن تاريخ صلاحيتها.</w:t>
      </w:r>
    </w:p>
    <w:p w:rsidR="00A81CBB" w:rsidRPr="00F139A7" w:rsidRDefault="00A81CBB" w:rsidP="00A81CBB">
      <w:pPr>
        <w:tabs>
          <w:tab w:val="left" w:pos="26"/>
        </w:tabs>
        <w:jc w:val="lowKashida"/>
        <w:rPr>
          <w:sz w:val="32"/>
          <w:rtl/>
          <w:lang w:bidi="ar-SY"/>
        </w:rPr>
      </w:pPr>
      <w:r w:rsidRPr="00F139A7">
        <w:rPr>
          <w:rFonts w:hint="cs"/>
          <w:b/>
          <w:bCs/>
          <w:sz w:val="32"/>
          <w:rtl/>
          <w:lang w:bidi="ar-SY"/>
        </w:rPr>
        <w:t>فهرس المواد:</w:t>
      </w:r>
      <w:r w:rsidRPr="00F139A7">
        <w:rPr>
          <w:rFonts w:hint="cs"/>
          <w:sz w:val="32"/>
          <w:rtl/>
          <w:lang w:bidi="ar-SY"/>
        </w:rPr>
        <w:t xml:space="preserve"> نحدد في هذا الحقل فهرس للمواد فيتم عرض تاريخ صلاحية للمواد التي تنتمي لهذا الفهرس.</w:t>
      </w:r>
    </w:p>
    <w:p w:rsidR="00A81CBB" w:rsidRPr="00F139A7" w:rsidRDefault="00A81CBB" w:rsidP="00A81CBB">
      <w:pPr>
        <w:tabs>
          <w:tab w:val="left" w:pos="26"/>
        </w:tabs>
        <w:jc w:val="lowKashida"/>
        <w:rPr>
          <w:sz w:val="32"/>
          <w:rtl/>
          <w:lang w:bidi="ar-SY"/>
        </w:rPr>
      </w:pPr>
      <w:r w:rsidRPr="00F139A7">
        <w:rPr>
          <w:rFonts w:hint="cs"/>
          <w:b/>
          <w:bCs/>
          <w:sz w:val="32"/>
          <w:rtl/>
          <w:lang w:bidi="ar-SY"/>
        </w:rPr>
        <w:t>الفرع:</w:t>
      </w:r>
      <w:r w:rsidRPr="00F139A7">
        <w:rPr>
          <w:rFonts w:hint="cs"/>
          <w:sz w:val="32"/>
          <w:rtl/>
          <w:lang w:bidi="ar-SY"/>
        </w:rPr>
        <w:t xml:space="preserve"> نحدد في هذا الحقل فرع من فروع الشركة فيتم عرض تاريخ صلاحية المواد من الفواتير المتحركة على المستودعات التي تنتمي لهذا الفرع.</w:t>
      </w:r>
    </w:p>
    <w:p w:rsidR="00A81CBB" w:rsidRPr="00F139A7" w:rsidRDefault="00A81CBB" w:rsidP="00A81CBB">
      <w:pPr>
        <w:tabs>
          <w:tab w:val="left" w:pos="26"/>
        </w:tabs>
        <w:jc w:val="lowKashida"/>
        <w:rPr>
          <w:sz w:val="32"/>
          <w:rtl/>
          <w:lang w:bidi="ar-SY"/>
        </w:rPr>
      </w:pPr>
      <w:r w:rsidRPr="00F139A7">
        <w:rPr>
          <w:rFonts w:hint="cs"/>
          <w:b/>
          <w:bCs/>
          <w:sz w:val="32"/>
          <w:rtl/>
          <w:lang w:bidi="ar-SY"/>
        </w:rPr>
        <w:t>المستودع:</w:t>
      </w:r>
      <w:r w:rsidRPr="00F139A7">
        <w:rPr>
          <w:rFonts w:hint="cs"/>
          <w:sz w:val="32"/>
          <w:rtl/>
          <w:lang w:bidi="ar-SY"/>
        </w:rPr>
        <w:t xml:space="preserve"> عند تحديد مستودع من مستودعات الشركة يتم عرض معلومات عن تاريخ الصلاحية من الفواتير التي تمت على المستودع المحدد فقط.</w:t>
      </w:r>
    </w:p>
    <w:p w:rsidR="00A81CBB" w:rsidRPr="00F139A7" w:rsidRDefault="00A81CBB" w:rsidP="00A81CBB">
      <w:pPr>
        <w:tabs>
          <w:tab w:val="left" w:pos="26"/>
        </w:tabs>
        <w:jc w:val="lowKashida"/>
        <w:rPr>
          <w:sz w:val="32"/>
          <w:rtl/>
          <w:lang w:bidi="ar-SY"/>
        </w:rPr>
      </w:pPr>
      <w:r w:rsidRPr="00F139A7">
        <w:rPr>
          <w:rFonts w:hint="cs"/>
          <w:b/>
          <w:bCs/>
          <w:sz w:val="32"/>
          <w:rtl/>
          <w:lang w:bidi="ar-SY"/>
        </w:rPr>
        <w:t>مركز الكلفة:</w:t>
      </w:r>
      <w:r w:rsidRPr="00F139A7">
        <w:rPr>
          <w:rFonts w:hint="cs"/>
          <w:sz w:val="32"/>
          <w:rtl/>
          <w:lang w:bidi="ar-SY"/>
        </w:rPr>
        <w:t xml:space="preserve"> نحدد في هذا الحقل مركز كلفة فيتم عرض معلومات عن تاريخ الصلاحية من الفواتير التي تمت على مركز الكلفة المحدد فقط.</w:t>
      </w:r>
    </w:p>
    <w:p w:rsidR="00A81CBB" w:rsidRPr="00F139A7" w:rsidRDefault="00A81CBB" w:rsidP="00A81CBB">
      <w:pPr>
        <w:tabs>
          <w:tab w:val="left" w:pos="26"/>
        </w:tabs>
        <w:jc w:val="lowKashida"/>
        <w:rPr>
          <w:sz w:val="32"/>
          <w:rtl/>
          <w:lang w:bidi="ar-SY"/>
        </w:rPr>
      </w:pPr>
      <w:r w:rsidRPr="00F139A7">
        <w:rPr>
          <w:rFonts w:hint="cs"/>
          <w:b/>
          <w:bCs/>
          <w:sz w:val="32"/>
          <w:rtl/>
          <w:lang w:bidi="ar-SY"/>
        </w:rPr>
        <w:lastRenderedPageBreak/>
        <w:t xml:space="preserve">إلى تاريخ: </w:t>
      </w:r>
      <w:r w:rsidRPr="00F139A7">
        <w:rPr>
          <w:rFonts w:hint="cs"/>
          <w:sz w:val="32"/>
          <w:rtl/>
          <w:lang w:bidi="ar-SY"/>
        </w:rPr>
        <w:t>نحدد من خلال هذا الحقل تاريخ فيتم عرض معلومات عن تاريخ صلاحية المواد من الفواتير التي يقع تاريخها قبل هذا التاريخ.</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البيان يحوي: </w:t>
      </w:r>
      <w:r w:rsidRPr="00F139A7">
        <w:rPr>
          <w:rFonts w:hint="cs"/>
          <w:sz w:val="32"/>
          <w:rtl/>
          <w:lang w:bidi="ar-SY"/>
        </w:rPr>
        <w:t>نحدد في هذا الحقل نص فيتم عرض تاريخ صلاحية المواد من ضمن الفواتير التي يحوي بيانها هذا النص.</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البيان لا يحوي: </w:t>
      </w:r>
      <w:r w:rsidRPr="00F139A7">
        <w:rPr>
          <w:rFonts w:hint="cs"/>
          <w:sz w:val="32"/>
          <w:rtl/>
          <w:lang w:bidi="ar-SY"/>
        </w:rPr>
        <w:t>نحدد في هذا الحقل نص فيتم عرض تاريخ صلاحية المواد من ضمن الفواتير التي لا يحوي بيانها هذا النص.</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شروط متقدمة للمادة: </w:t>
      </w:r>
      <w:r w:rsidRPr="00F139A7">
        <w:rPr>
          <w:rFonts w:hint="cs"/>
          <w:sz w:val="32"/>
          <w:rtl/>
          <w:lang w:bidi="ar-SY"/>
        </w:rPr>
        <w:t>يمكننا من خلال هذا الحقل وضع شروط متقدمة للمادة فيتم عرض تاريخ الصلاحية للمواد التي تنطبق عليها هذه الشروط فقط دون غيرها من المواد. وقد تم التحدث في تقرير سابق عن كيفية صياغة الشروط المتقدمة للمادة.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 xml:space="preserve">شروط متقدمة للفاتورة: </w:t>
      </w:r>
      <w:r w:rsidRPr="00F139A7">
        <w:rPr>
          <w:rFonts w:hint="cs"/>
          <w:sz w:val="32"/>
          <w:rtl/>
          <w:lang w:bidi="ar-SY"/>
        </w:rPr>
        <w:t>يمكننا من خلال هذا الحقل وضع شروط متقدمة للفاتورة فيتم عرض تاريخ الصلاحية للمواد من الفواتير التي تنطبق عليها هذه الشروط فقط دون غيرها من الفواتير. وقد تم التحدث في تقرير سابق عن كيفية صياغة الشروط المتقدمة للفاتورة.</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للمواد التي: </w:t>
      </w:r>
      <w:r w:rsidRPr="00F139A7">
        <w:rPr>
          <w:rFonts w:hint="cs"/>
          <w:sz w:val="32"/>
          <w:rtl/>
          <w:lang w:bidi="ar-SY"/>
        </w:rPr>
        <w:t>يمكننا من خلال هذا الحقل أن نجري عملية تصفية على المواد التي ستظهر في هذا التقرير ويوجد هنا عدة خيارات وهي:</w:t>
      </w:r>
    </w:p>
    <w:p w:rsidR="00A81CBB" w:rsidRPr="00F139A7" w:rsidRDefault="00A81CBB" w:rsidP="00107249">
      <w:pPr>
        <w:pStyle w:val="ab"/>
        <w:numPr>
          <w:ilvl w:val="0"/>
          <w:numId w:val="95"/>
        </w:numPr>
        <w:tabs>
          <w:tab w:val="left" w:pos="26"/>
        </w:tabs>
        <w:spacing w:after="0" w:line="240" w:lineRule="auto"/>
        <w:ind w:left="374"/>
        <w:jc w:val="lowKashida"/>
        <w:rPr>
          <w:rFonts w:cs="Akhbar MT"/>
          <w:sz w:val="32"/>
          <w:szCs w:val="32"/>
          <w:lang w:bidi="ar-SY"/>
        </w:rPr>
      </w:pPr>
      <w:r w:rsidRPr="00F139A7">
        <w:rPr>
          <w:rFonts w:cs="Akhbar MT" w:hint="cs"/>
          <w:b/>
          <w:bCs/>
          <w:sz w:val="32"/>
          <w:szCs w:val="32"/>
          <w:rtl/>
          <w:lang w:bidi="ar-SY"/>
        </w:rPr>
        <w:t>انتهت صلاحيتها:</w:t>
      </w:r>
      <w:r w:rsidRPr="00F139A7">
        <w:rPr>
          <w:rFonts w:cs="Akhbar MT" w:hint="cs"/>
          <w:sz w:val="32"/>
          <w:szCs w:val="32"/>
          <w:rtl/>
          <w:lang w:bidi="ar-SY"/>
        </w:rPr>
        <w:t xml:space="preserve"> عند الأخذ بهذا الخيار يتم فقط عرض المواد التي انتهى تاريخ صلاحيتها.</w:t>
      </w:r>
    </w:p>
    <w:p w:rsidR="00A81CBB" w:rsidRPr="00F139A7" w:rsidRDefault="00A81CBB" w:rsidP="00107249">
      <w:pPr>
        <w:pStyle w:val="ab"/>
        <w:numPr>
          <w:ilvl w:val="0"/>
          <w:numId w:val="95"/>
        </w:numPr>
        <w:tabs>
          <w:tab w:val="left" w:pos="26"/>
        </w:tabs>
        <w:spacing w:after="0" w:line="240" w:lineRule="auto"/>
        <w:ind w:left="374"/>
        <w:jc w:val="lowKashida"/>
        <w:rPr>
          <w:rFonts w:cs="Akhbar MT"/>
          <w:b/>
          <w:bCs/>
          <w:sz w:val="32"/>
          <w:szCs w:val="32"/>
          <w:lang w:bidi="ar-SY"/>
        </w:rPr>
      </w:pPr>
      <w:r w:rsidRPr="00F139A7">
        <w:rPr>
          <w:rFonts w:cs="Akhbar MT" w:hint="cs"/>
          <w:b/>
          <w:bCs/>
          <w:sz w:val="32"/>
          <w:szCs w:val="32"/>
          <w:rtl/>
          <w:lang w:bidi="ar-SY"/>
        </w:rPr>
        <w:t>لم تنتهي صلاحيتها:</w:t>
      </w:r>
      <w:r w:rsidRPr="00F139A7">
        <w:rPr>
          <w:rFonts w:cs="Akhbar MT" w:hint="cs"/>
          <w:sz w:val="32"/>
          <w:szCs w:val="32"/>
          <w:rtl/>
          <w:lang w:bidi="ar-SY"/>
        </w:rPr>
        <w:t xml:space="preserve"> عند الأخذ بهذا الخيار يتم عرض المواد التي لم ينتهي تاريخ صلاحيتها.</w:t>
      </w:r>
    </w:p>
    <w:p w:rsidR="00A81CBB" w:rsidRPr="00F139A7" w:rsidRDefault="00A81CBB" w:rsidP="00107249">
      <w:pPr>
        <w:pStyle w:val="ab"/>
        <w:numPr>
          <w:ilvl w:val="0"/>
          <w:numId w:val="95"/>
        </w:numPr>
        <w:tabs>
          <w:tab w:val="left" w:pos="26"/>
        </w:tabs>
        <w:spacing w:after="0" w:line="240" w:lineRule="auto"/>
        <w:ind w:left="374"/>
        <w:jc w:val="lowKashida"/>
        <w:rPr>
          <w:rFonts w:cs="Akhbar MT"/>
          <w:b/>
          <w:bCs/>
          <w:sz w:val="32"/>
          <w:szCs w:val="32"/>
          <w:lang w:bidi="ar-SY"/>
        </w:rPr>
      </w:pPr>
      <w:r w:rsidRPr="00F139A7">
        <w:rPr>
          <w:rFonts w:cs="Akhbar MT" w:hint="cs"/>
          <w:b/>
          <w:bCs/>
          <w:sz w:val="32"/>
          <w:szCs w:val="32"/>
          <w:rtl/>
          <w:lang w:bidi="ar-SY"/>
        </w:rPr>
        <w:t xml:space="preserve">بقي لانتهاء صلاحيتها أكثر من ..... يوم: </w:t>
      </w:r>
      <w:r w:rsidRPr="00F139A7">
        <w:rPr>
          <w:rFonts w:cs="Akhbar MT" w:hint="cs"/>
          <w:sz w:val="32"/>
          <w:szCs w:val="32"/>
          <w:rtl/>
          <w:lang w:bidi="ar-SY"/>
        </w:rPr>
        <w:t>عند الأخذ بهذا الخيار يتم فقط عرض المواد التي بقي لانتهاء صلاحيتها عدد الأيام المحدد في هذا الحقل على الأقل.</w:t>
      </w:r>
    </w:p>
    <w:p w:rsidR="00A81CBB" w:rsidRPr="00F139A7" w:rsidRDefault="00A81CBB" w:rsidP="00107249">
      <w:pPr>
        <w:pStyle w:val="ab"/>
        <w:numPr>
          <w:ilvl w:val="0"/>
          <w:numId w:val="95"/>
        </w:numPr>
        <w:tabs>
          <w:tab w:val="left" w:pos="26"/>
        </w:tabs>
        <w:spacing w:after="0" w:line="240" w:lineRule="auto"/>
        <w:ind w:left="374"/>
        <w:jc w:val="lowKashida"/>
        <w:rPr>
          <w:rFonts w:cs="Akhbar MT"/>
          <w:b/>
          <w:bCs/>
          <w:sz w:val="32"/>
          <w:szCs w:val="32"/>
          <w:lang w:bidi="ar-SY"/>
        </w:rPr>
      </w:pPr>
      <w:r w:rsidRPr="00F139A7">
        <w:rPr>
          <w:rFonts w:cs="Akhbar MT" w:hint="cs"/>
          <w:b/>
          <w:bCs/>
          <w:sz w:val="32"/>
          <w:szCs w:val="32"/>
          <w:rtl/>
          <w:lang w:bidi="ar-SY"/>
        </w:rPr>
        <w:t xml:space="preserve">بقي لانتهاء صلاحيتها أقل من ..... يوم: </w:t>
      </w:r>
      <w:r w:rsidRPr="00F139A7">
        <w:rPr>
          <w:rFonts w:cs="Akhbar MT" w:hint="cs"/>
          <w:sz w:val="32"/>
          <w:szCs w:val="32"/>
          <w:rtl/>
          <w:lang w:bidi="ar-SY"/>
        </w:rPr>
        <w:t>عند الأخذ بهذا الخيار يتم فقط عرض المواد التي بقي لانتهاء صلاحيتها عدد الأيام المحدد في هذا الحقل على الأكثر.</w:t>
      </w:r>
    </w:p>
    <w:p w:rsidR="00A81CBB" w:rsidRPr="00F139A7" w:rsidRDefault="00A81CBB" w:rsidP="00107249">
      <w:pPr>
        <w:pStyle w:val="ab"/>
        <w:numPr>
          <w:ilvl w:val="0"/>
          <w:numId w:val="95"/>
        </w:numPr>
        <w:tabs>
          <w:tab w:val="left" w:pos="26"/>
        </w:tabs>
        <w:spacing w:after="0" w:line="240" w:lineRule="auto"/>
        <w:ind w:left="374"/>
        <w:jc w:val="lowKashida"/>
        <w:rPr>
          <w:rFonts w:cs="Akhbar MT"/>
          <w:b/>
          <w:bCs/>
          <w:sz w:val="32"/>
          <w:szCs w:val="32"/>
          <w:lang w:bidi="ar-SY"/>
        </w:rPr>
      </w:pPr>
      <w:r w:rsidRPr="00F139A7">
        <w:rPr>
          <w:rFonts w:cs="Akhbar MT" w:hint="cs"/>
          <w:b/>
          <w:bCs/>
          <w:sz w:val="32"/>
          <w:szCs w:val="32"/>
          <w:rtl/>
          <w:lang w:bidi="ar-SY"/>
        </w:rPr>
        <w:t xml:space="preserve">بقي لانتهاء صلاحيتها بين .... و .... يوم: </w:t>
      </w:r>
      <w:r w:rsidRPr="00F139A7">
        <w:rPr>
          <w:rFonts w:cs="Akhbar MT" w:hint="cs"/>
          <w:sz w:val="32"/>
          <w:szCs w:val="32"/>
          <w:rtl/>
          <w:lang w:bidi="ar-SY"/>
        </w:rPr>
        <w:t>عند الأخذ بهذا الخيار يتم فقط عرض المواد التي بقي لانتهاء صلاحيتها عدد أيام يقع ضمن المجال المحدد في هذا الحقل.</w:t>
      </w:r>
    </w:p>
    <w:p w:rsidR="00A81CBB" w:rsidRPr="00F139A7" w:rsidRDefault="00A81CBB" w:rsidP="00A81CBB">
      <w:pPr>
        <w:tabs>
          <w:tab w:val="left" w:pos="26"/>
        </w:tabs>
        <w:jc w:val="lowKashida"/>
        <w:rPr>
          <w:sz w:val="32"/>
          <w:rtl/>
          <w:lang w:bidi="ar-SY"/>
        </w:rPr>
      </w:pPr>
      <w:r w:rsidRPr="00F139A7">
        <w:rPr>
          <w:rFonts w:hint="cs"/>
          <w:b/>
          <w:bCs/>
          <w:sz w:val="32"/>
          <w:rtl/>
          <w:lang w:bidi="ar-SY"/>
        </w:rPr>
        <w:t>حقول المادة</w:t>
      </w:r>
      <w:r w:rsidRPr="00F139A7">
        <w:rPr>
          <w:rFonts w:hint="cs"/>
          <w:sz w:val="32"/>
          <w:rtl/>
          <w:lang w:bidi="ar-SY"/>
        </w:rPr>
        <w:t>: نحدد من خلال هذا الشريط الحقول التي سيتم عرضها في التقرير النهائي ويمكننا أيضاً التحكم بترتيب ظهور هذه الحقول من خلال تحديد الحقل ومن ثم تحريكه للأعلى أو الأسفل بالسهمين الموجودين في أعلى الشريط. وهذه الحقول هي بشكل أساسي حقول بطاقة المادة كرمز المادة واسم المادة ومصدر المادة ....الخ.</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شريط خيارات: </w:t>
      </w:r>
      <w:r w:rsidRPr="00F139A7">
        <w:rPr>
          <w:rFonts w:hint="cs"/>
          <w:sz w:val="32"/>
          <w:rtl/>
          <w:lang w:bidi="ar-SY"/>
        </w:rPr>
        <w:t>ويوجد فيه الخيارات التالية:</w:t>
      </w:r>
    </w:p>
    <w:p w:rsidR="00A81CBB" w:rsidRPr="00F139A7" w:rsidRDefault="00A81CBB" w:rsidP="00A81CBB">
      <w:pPr>
        <w:tabs>
          <w:tab w:val="left" w:pos="26"/>
        </w:tabs>
        <w:jc w:val="lowKashida"/>
        <w:rPr>
          <w:sz w:val="32"/>
          <w:rtl/>
          <w:lang w:bidi="ar-SY"/>
        </w:rPr>
      </w:pPr>
      <w:r w:rsidRPr="00F139A7">
        <w:rPr>
          <w:rFonts w:hint="cs"/>
          <w:b/>
          <w:bCs/>
          <w:sz w:val="32"/>
          <w:rtl/>
          <w:lang w:bidi="ar-SY"/>
        </w:rPr>
        <w:lastRenderedPageBreak/>
        <w:t xml:space="preserve">* إظهار المسلسل: </w:t>
      </w:r>
      <w:r w:rsidRPr="00F139A7">
        <w:rPr>
          <w:rFonts w:hint="cs"/>
          <w:sz w:val="32"/>
          <w:rtl/>
          <w:lang w:bidi="ar-SY"/>
        </w:rPr>
        <w:t>عند تفعيل هذا الخيار يتم إظهار رقم متسلسل للأسطر الظاهرة في هذا التقرير.</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 الفواتير المثبتة: </w:t>
      </w:r>
      <w:r w:rsidRPr="00F139A7">
        <w:rPr>
          <w:rFonts w:hint="cs"/>
          <w:sz w:val="32"/>
          <w:rtl/>
          <w:lang w:bidi="ar-SY"/>
        </w:rPr>
        <w:t>عند تفعيل هذا الخيار يتم عرض التقرير من الفواتير المثبتة.</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*الفواتير غير المثبتة:</w:t>
      </w:r>
      <w:r w:rsidRPr="00F139A7">
        <w:rPr>
          <w:rFonts w:hint="cs"/>
          <w:sz w:val="32"/>
          <w:rtl/>
          <w:lang w:bidi="ar-SY"/>
        </w:rPr>
        <w:t xml:space="preserve"> عند تفعيل هذا الخيار يتم عرض التقرير من الفواتير غير المثبتة.</w:t>
      </w:r>
    </w:p>
    <w:p w:rsidR="00A81CBB" w:rsidRPr="00F139A7" w:rsidRDefault="00A81CBB" w:rsidP="00A81CBB">
      <w:pPr>
        <w:tabs>
          <w:tab w:val="left" w:pos="26"/>
        </w:tabs>
        <w:jc w:val="lowKashida"/>
        <w:rPr>
          <w:sz w:val="32"/>
          <w:rtl/>
          <w:lang w:bidi="ar-SY"/>
        </w:rPr>
      </w:pPr>
      <w:r w:rsidRPr="00F139A7">
        <w:rPr>
          <w:rFonts w:hint="cs"/>
          <w:b/>
          <w:bCs/>
          <w:sz w:val="32"/>
          <w:rtl/>
          <w:lang w:bidi="ar-SY"/>
        </w:rPr>
        <w:t>*دمج رمز المادة مع المادة:</w:t>
      </w:r>
      <w:r w:rsidRPr="00F139A7">
        <w:rPr>
          <w:rFonts w:hint="cs"/>
          <w:sz w:val="32"/>
          <w:rtl/>
          <w:lang w:bidi="ar-SY"/>
        </w:rPr>
        <w:t xml:space="preserve"> عند تفعيل هذا الخيار يتم دمج رمز المادة واسمها في حقل واحد.</w:t>
      </w:r>
    </w:p>
    <w:p w:rsidR="00A81CBB" w:rsidRPr="00F139A7" w:rsidRDefault="00A81CBB" w:rsidP="00A81CBB">
      <w:pPr>
        <w:tabs>
          <w:tab w:val="left" w:pos="26"/>
        </w:tabs>
        <w:jc w:val="lowKashida"/>
        <w:rPr>
          <w:sz w:val="32"/>
          <w:rtl/>
          <w:lang w:bidi="ar-SY"/>
        </w:rPr>
      </w:pPr>
      <w:r w:rsidRPr="00F139A7">
        <w:rPr>
          <w:rFonts w:hint="cs"/>
          <w:b/>
          <w:bCs/>
          <w:sz w:val="32"/>
          <w:rtl/>
          <w:lang w:bidi="ar-SY"/>
        </w:rPr>
        <w:t>* نوع التقرير:</w:t>
      </w:r>
      <w:r w:rsidRPr="00F139A7">
        <w:rPr>
          <w:rFonts w:hint="cs"/>
          <w:sz w:val="32"/>
          <w:rtl/>
          <w:lang w:bidi="ar-SY"/>
        </w:rPr>
        <w:t xml:space="preserve"> ويوجد لدينا هنا الخيارين التاليين:</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1- </w:t>
      </w:r>
      <w:r w:rsidRPr="00F139A7">
        <w:rPr>
          <w:b/>
          <w:bCs/>
          <w:sz w:val="32"/>
          <w:rtl/>
          <w:lang w:bidi="ar-SY"/>
        </w:rPr>
        <w:t xml:space="preserve">تواريخ صلاحية </w:t>
      </w:r>
      <w:proofErr w:type="spellStart"/>
      <w:r w:rsidRPr="00F139A7">
        <w:rPr>
          <w:rFonts w:hint="cs"/>
          <w:b/>
          <w:bCs/>
          <w:sz w:val="32"/>
          <w:rtl/>
          <w:lang w:bidi="ar-SY"/>
        </w:rPr>
        <w:t>الإخراجات</w:t>
      </w:r>
      <w:proofErr w:type="spellEnd"/>
      <w:r w:rsidRPr="00F139A7">
        <w:rPr>
          <w:b/>
          <w:bCs/>
          <w:sz w:val="32"/>
          <w:rtl/>
          <w:lang w:bidi="ar-SY"/>
        </w:rPr>
        <w:t xml:space="preserve"> من الأقدم</w:t>
      </w:r>
      <w:r w:rsidRPr="00F139A7">
        <w:rPr>
          <w:rFonts w:hint="cs"/>
          <w:b/>
          <w:bCs/>
          <w:sz w:val="32"/>
          <w:rtl/>
          <w:lang w:bidi="ar-SY"/>
        </w:rPr>
        <w:t xml:space="preserve">: </w:t>
      </w:r>
      <w:r w:rsidRPr="00F139A7">
        <w:rPr>
          <w:rFonts w:hint="cs"/>
          <w:sz w:val="32"/>
          <w:rtl/>
          <w:lang w:bidi="ar-SY"/>
        </w:rPr>
        <w:t>عند تفعيل هذا الخيار يتم أخذ صلاحية المواد أول بأول أي عند إخراج أي قطعة من المستودع لا داعي لتحديد تاريخ صلاحيتها عند الإخراج لأن الإخراج سيتم من أقدم تاريخ صلاحية موجود.</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2- </w:t>
      </w:r>
      <w:r w:rsidRPr="00F139A7">
        <w:rPr>
          <w:b/>
          <w:bCs/>
          <w:sz w:val="32"/>
          <w:rtl/>
          <w:lang w:bidi="ar-SY"/>
        </w:rPr>
        <w:t xml:space="preserve">تواريخ صلاحية </w:t>
      </w:r>
      <w:proofErr w:type="spellStart"/>
      <w:r w:rsidRPr="00F139A7">
        <w:rPr>
          <w:rFonts w:hint="cs"/>
          <w:b/>
          <w:bCs/>
          <w:sz w:val="32"/>
          <w:rtl/>
          <w:lang w:bidi="ar-SY"/>
        </w:rPr>
        <w:t>الإخراجات</w:t>
      </w:r>
      <w:proofErr w:type="spellEnd"/>
      <w:r w:rsidRPr="00F139A7">
        <w:rPr>
          <w:rFonts w:hint="cs"/>
          <w:b/>
          <w:bCs/>
          <w:sz w:val="32"/>
          <w:rtl/>
          <w:lang w:bidi="ar-SY"/>
        </w:rPr>
        <w:t xml:space="preserve"> محددة يدوياً: </w:t>
      </w:r>
      <w:r w:rsidRPr="00F139A7">
        <w:rPr>
          <w:rFonts w:hint="cs"/>
          <w:sz w:val="32"/>
          <w:rtl/>
          <w:lang w:bidi="ar-SY"/>
        </w:rPr>
        <w:t>عند تفعيل هذا الخيار فإنه من الضروري عند إخراج أي قطعة من المستودع أن نحدد تاريخ صلاحيتها لأن الإخراج سيتم من تاريخ الصلاحية المحدد في الإخراج.</w:t>
      </w:r>
    </w:p>
    <w:p w:rsidR="00A81CBB" w:rsidRPr="00F139A7" w:rsidRDefault="00A81CBB" w:rsidP="00A81CBB">
      <w:pPr>
        <w:tabs>
          <w:tab w:val="left" w:pos="26"/>
        </w:tabs>
        <w:jc w:val="lowKashida"/>
        <w:rPr>
          <w:sz w:val="32"/>
          <w:rtl/>
          <w:lang w:bidi="ar-SY"/>
        </w:rPr>
      </w:pPr>
      <w:r w:rsidRPr="00F139A7">
        <w:rPr>
          <w:rFonts w:hint="cs"/>
          <w:sz w:val="32"/>
          <w:rtl/>
          <w:lang w:bidi="ar-SY"/>
        </w:rPr>
        <w:t>ولتوضيح الفرق بين هذين الخيارين بشكل أكبر نطرح المثال التالي:</w:t>
      </w:r>
    </w:p>
    <w:p w:rsidR="00A81CBB" w:rsidRPr="00F139A7" w:rsidRDefault="00A81CBB" w:rsidP="00A81CBB">
      <w:pPr>
        <w:tabs>
          <w:tab w:val="left" w:pos="26"/>
        </w:tabs>
        <w:jc w:val="lowKashida"/>
        <w:rPr>
          <w:sz w:val="32"/>
          <w:rtl/>
          <w:lang w:bidi="ar-SY"/>
        </w:rPr>
      </w:pPr>
      <w:r w:rsidRPr="00F139A7">
        <w:rPr>
          <w:rFonts w:hint="cs"/>
          <w:sz w:val="32"/>
          <w:rtl/>
          <w:lang w:bidi="ar-SY"/>
        </w:rPr>
        <w:t xml:space="preserve">بفرض أننا اشترينا كميتين من دواء هو </w:t>
      </w:r>
      <w:proofErr w:type="spellStart"/>
      <w:r w:rsidRPr="00F139A7">
        <w:rPr>
          <w:rFonts w:hint="cs"/>
          <w:sz w:val="32"/>
          <w:rtl/>
          <w:lang w:bidi="ar-SY"/>
        </w:rPr>
        <w:t>السيتامول</w:t>
      </w:r>
      <w:proofErr w:type="spellEnd"/>
      <w:r w:rsidRPr="00F139A7">
        <w:rPr>
          <w:rFonts w:hint="cs"/>
          <w:sz w:val="32"/>
          <w:rtl/>
          <w:lang w:bidi="ar-SY"/>
        </w:rPr>
        <w:t xml:space="preserve"> كميته وتاريخ صلاحيته كما يلي:</w:t>
      </w:r>
    </w:p>
    <w:p w:rsidR="00A81CBB" w:rsidRPr="00F139A7" w:rsidRDefault="00A81CBB" w:rsidP="00A81CBB">
      <w:pPr>
        <w:tabs>
          <w:tab w:val="left" w:pos="26"/>
        </w:tabs>
        <w:jc w:val="lowKashida"/>
        <w:rPr>
          <w:sz w:val="32"/>
          <w:rtl/>
          <w:lang w:bidi="ar-SY"/>
        </w:rPr>
      </w:pPr>
      <w:r w:rsidRPr="00F139A7">
        <w:rPr>
          <w:rFonts w:hint="cs"/>
          <w:sz w:val="32"/>
          <w:rtl/>
          <w:lang w:bidi="ar-SY"/>
        </w:rPr>
        <w:t>50 قطعة تاريخ انتهاء صلاحيتها 1-1-2013</w:t>
      </w:r>
    </w:p>
    <w:p w:rsidR="00A81CBB" w:rsidRPr="00F139A7" w:rsidRDefault="00A81CBB" w:rsidP="00A81CBB">
      <w:pPr>
        <w:tabs>
          <w:tab w:val="left" w:pos="26"/>
        </w:tabs>
        <w:jc w:val="lowKashida"/>
        <w:rPr>
          <w:sz w:val="32"/>
          <w:rtl/>
          <w:lang w:bidi="ar-SY"/>
        </w:rPr>
      </w:pPr>
      <w:r w:rsidRPr="00F139A7">
        <w:rPr>
          <w:rFonts w:hint="cs"/>
          <w:sz w:val="32"/>
          <w:rtl/>
          <w:lang w:bidi="ar-SY"/>
        </w:rPr>
        <w:t>40 قطعة تاريخ انتهاء صلاحيتها 1-6-2013  كما في الشكل التالي:</w:t>
      </w:r>
    </w:p>
    <w:p w:rsidR="00A81CBB" w:rsidRPr="00F139A7" w:rsidRDefault="00A81CBB" w:rsidP="00A81CBB">
      <w:pPr>
        <w:tabs>
          <w:tab w:val="left" w:pos="26"/>
        </w:tabs>
        <w:jc w:val="center"/>
        <w:rPr>
          <w:sz w:val="32"/>
          <w:rtl/>
          <w:lang w:bidi="ar-SY"/>
        </w:rPr>
      </w:pPr>
      <w:r w:rsidRPr="00F139A7">
        <w:rPr>
          <w:noProof/>
          <w:sz w:val="32"/>
        </w:rPr>
        <w:drawing>
          <wp:inline distT="0" distB="0" distL="0" distR="0" wp14:anchorId="37E243BB" wp14:editId="7E4D3439">
            <wp:extent cx="4654800" cy="3722400"/>
            <wp:effectExtent l="0" t="0" r="0" b="0"/>
            <wp:docPr id="198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342"/>
                    <a:srcRect/>
                    <a:stretch>
                      <a:fillRect/>
                    </a:stretch>
                  </pic:blipFill>
                  <pic:spPr bwMode="auto">
                    <a:xfrm>
                      <a:off x="0" y="0"/>
                      <a:ext cx="4654800" cy="3722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sz w:val="32"/>
          <w:rtl/>
          <w:lang w:bidi="ar-SY"/>
        </w:rPr>
        <w:lastRenderedPageBreak/>
        <w:t>وبفرض أننا بعنا  5 قطع وحددنا تاريخ انتهاء صلاحيتها 1-6-2013 كما في الشكل التالي:</w:t>
      </w:r>
    </w:p>
    <w:p w:rsidR="00A81CBB" w:rsidRPr="00F139A7" w:rsidRDefault="00A81CBB" w:rsidP="00A81CBB">
      <w:pPr>
        <w:tabs>
          <w:tab w:val="left" w:pos="26"/>
        </w:tabs>
        <w:spacing w:before="100" w:beforeAutospacing="1" w:after="100" w:afterAutospacing="1"/>
        <w:jc w:val="center"/>
        <w:rPr>
          <w:sz w:val="32"/>
          <w:rtl/>
          <w:lang w:bidi="ar-SY"/>
        </w:rPr>
      </w:pPr>
      <w:r w:rsidRPr="00F139A7">
        <w:rPr>
          <w:noProof/>
          <w:sz w:val="32"/>
        </w:rPr>
        <w:drawing>
          <wp:inline distT="0" distB="0" distL="0" distR="0" wp14:anchorId="72D95FFF" wp14:editId="1844AC0E">
            <wp:extent cx="4629600" cy="3582000"/>
            <wp:effectExtent l="0" t="0" r="0" b="0"/>
            <wp:docPr id="1990"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343"/>
                    <a:srcRect/>
                    <a:stretch>
                      <a:fillRect/>
                    </a:stretch>
                  </pic:blipFill>
                  <pic:spPr bwMode="auto">
                    <a:xfrm>
                      <a:off x="0" y="0"/>
                      <a:ext cx="4629600" cy="35820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spacing w:after="100" w:afterAutospacing="1"/>
        <w:jc w:val="lowKashida"/>
        <w:rPr>
          <w:sz w:val="32"/>
          <w:rtl/>
          <w:lang w:bidi="ar-SY"/>
        </w:rPr>
      </w:pPr>
      <w:r w:rsidRPr="00F139A7">
        <w:rPr>
          <w:rFonts w:hint="cs"/>
          <w:sz w:val="32"/>
          <w:rtl/>
          <w:lang w:bidi="ar-SY"/>
        </w:rPr>
        <w:t xml:space="preserve">عندها في حال طلبنا التقرير وفق نوع التقرير </w:t>
      </w:r>
      <w:r w:rsidRPr="00F139A7">
        <w:rPr>
          <w:rFonts w:hint="cs"/>
          <w:b/>
          <w:bCs/>
          <w:sz w:val="32"/>
          <w:rtl/>
          <w:lang w:bidi="ar-SY"/>
        </w:rPr>
        <w:t xml:space="preserve">"تواريخ صلاحية </w:t>
      </w:r>
      <w:proofErr w:type="spellStart"/>
      <w:r w:rsidRPr="00F139A7">
        <w:rPr>
          <w:rFonts w:hint="cs"/>
          <w:b/>
          <w:bCs/>
          <w:sz w:val="32"/>
          <w:rtl/>
          <w:lang w:bidi="ar-SY"/>
        </w:rPr>
        <w:t>الإخراجات</w:t>
      </w:r>
      <w:proofErr w:type="spellEnd"/>
      <w:r w:rsidRPr="00F139A7">
        <w:rPr>
          <w:rFonts w:hint="cs"/>
          <w:b/>
          <w:bCs/>
          <w:sz w:val="32"/>
          <w:rtl/>
          <w:lang w:bidi="ar-SY"/>
        </w:rPr>
        <w:t xml:space="preserve"> من الأقدم"</w:t>
      </w:r>
      <w:r w:rsidRPr="00F139A7">
        <w:rPr>
          <w:rFonts w:hint="cs"/>
          <w:sz w:val="32"/>
          <w:rtl/>
          <w:lang w:bidi="ar-SY"/>
        </w:rPr>
        <w:t xml:space="preserve"> يتم تجاهل تاريخ الصلاحية المحدد في فاتورة المبيع ويتم إخراج الخمس قطع من تاريخ الصلاحية الأقدم وهو 1-1-2013 ويظهر التقرير في هذه الحالة كما في الشكل التالي:</w:t>
      </w:r>
    </w:p>
    <w:p w:rsidR="00A81CBB" w:rsidRPr="00F139A7" w:rsidRDefault="00A81CBB" w:rsidP="00A81CBB">
      <w:pPr>
        <w:tabs>
          <w:tab w:val="left" w:pos="26"/>
        </w:tabs>
        <w:jc w:val="center"/>
        <w:rPr>
          <w:sz w:val="32"/>
          <w:rtl/>
          <w:lang w:bidi="ar-SY"/>
        </w:rPr>
      </w:pPr>
      <w:r w:rsidRPr="00F139A7">
        <w:rPr>
          <w:noProof/>
          <w:sz w:val="32"/>
        </w:rPr>
        <w:drawing>
          <wp:inline distT="0" distB="0" distL="0" distR="0" wp14:anchorId="1D8956A7" wp14:editId="38CDF5AC">
            <wp:extent cx="4345200" cy="2361600"/>
            <wp:effectExtent l="0" t="0" r="0" b="635"/>
            <wp:docPr id="199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344"/>
                    <a:srcRect/>
                    <a:stretch>
                      <a:fillRect/>
                    </a:stretch>
                  </pic:blipFill>
                  <pic:spPr bwMode="auto">
                    <a:xfrm>
                      <a:off x="0" y="0"/>
                      <a:ext cx="4345200" cy="2361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p>
    <w:p w:rsidR="00A81CBB" w:rsidRPr="00F139A7" w:rsidRDefault="00A81CBB" w:rsidP="00A81CBB">
      <w:pPr>
        <w:tabs>
          <w:tab w:val="left" w:pos="26"/>
        </w:tabs>
        <w:jc w:val="lowKashida"/>
        <w:rPr>
          <w:sz w:val="32"/>
          <w:rtl/>
          <w:lang w:bidi="ar-SY"/>
        </w:rPr>
      </w:pPr>
      <w:r w:rsidRPr="00F139A7">
        <w:rPr>
          <w:rFonts w:hint="cs"/>
          <w:sz w:val="32"/>
          <w:rtl/>
          <w:lang w:bidi="ar-SY"/>
        </w:rPr>
        <w:lastRenderedPageBreak/>
        <w:t xml:space="preserve">أما في حال طلب التقرير وفق النوع الثاني وهو </w:t>
      </w:r>
      <w:r w:rsidRPr="00F139A7">
        <w:rPr>
          <w:rFonts w:hint="cs"/>
          <w:b/>
          <w:bCs/>
          <w:sz w:val="32"/>
          <w:rtl/>
          <w:lang w:bidi="ar-SY"/>
        </w:rPr>
        <w:t>"</w:t>
      </w:r>
      <w:r w:rsidRPr="00F139A7">
        <w:rPr>
          <w:b/>
          <w:bCs/>
          <w:sz w:val="32"/>
          <w:rtl/>
          <w:lang w:bidi="ar-SY"/>
        </w:rPr>
        <w:t xml:space="preserve"> تواريخ صلاحية </w:t>
      </w:r>
      <w:proofErr w:type="spellStart"/>
      <w:r w:rsidRPr="00F139A7">
        <w:rPr>
          <w:rFonts w:hint="cs"/>
          <w:b/>
          <w:bCs/>
          <w:sz w:val="32"/>
          <w:rtl/>
          <w:lang w:bidi="ar-SY"/>
        </w:rPr>
        <w:t>الإخراجات</w:t>
      </w:r>
      <w:proofErr w:type="spellEnd"/>
      <w:r w:rsidRPr="00F139A7">
        <w:rPr>
          <w:rFonts w:hint="cs"/>
          <w:b/>
          <w:bCs/>
          <w:sz w:val="32"/>
          <w:rtl/>
          <w:lang w:bidi="ar-SY"/>
        </w:rPr>
        <w:t xml:space="preserve"> محددة يدوياً"</w:t>
      </w:r>
      <w:r w:rsidRPr="00F139A7">
        <w:rPr>
          <w:rFonts w:hint="cs"/>
          <w:sz w:val="32"/>
          <w:rtl/>
          <w:lang w:bidi="ar-SY"/>
        </w:rPr>
        <w:t xml:space="preserve"> عندها يتم إخراج الخمس قطع من تاريخ الصلاحية المحدد في الفاتورة وهو 1-6-2013 ويظهر التقرير في هذه الحالة كما في الشكل التالي:</w:t>
      </w:r>
    </w:p>
    <w:p w:rsidR="00A81CBB" w:rsidRPr="00F139A7" w:rsidRDefault="00A81CBB" w:rsidP="00A81CBB">
      <w:pPr>
        <w:tabs>
          <w:tab w:val="left" w:pos="26"/>
        </w:tabs>
        <w:spacing w:after="100" w:afterAutospacing="1"/>
        <w:jc w:val="center"/>
        <w:rPr>
          <w:sz w:val="32"/>
          <w:rtl/>
          <w:lang w:bidi="ar-SY"/>
        </w:rPr>
      </w:pPr>
      <w:r w:rsidRPr="00F139A7">
        <w:rPr>
          <w:noProof/>
          <w:sz w:val="32"/>
        </w:rPr>
        <w:drawing>
          <wp:inline distT="0" distB="0" distL="0" distR="0" wp14:anchorId="50569961" wp14:editId="25470C89">
            <wp:extent cx="4291200" cy="2343600"/>
            <wp:effectExtent l="0" t="0" r="0" b="0"/>
            <wp:docPr id="199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345"/>
                    <a:srcRect/>
                    <a:stretch>
                      <a:fillRect/>
                    </a:stretch>
                  </pic:blipFill>
                  <pic:spPr bwMode="auto">
                    <a:xfrm>
                      <a:off x="0" y="0"/>
                      <a:ext cx="4291200" cy="23436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أنواع الفواتير: </w:t>
      </w:r>
      <w:r w:rsidRPr="00F139A7">
        <w:rPr>
          <w:rFonts w:hint="cs"/>
          <w:sz w:val="32"/>
          <w:rtl/>
          <w:lang w:bidi="ar-SY"/>
        </w:rPr>
        <w:t>نحدد من خلال هذا الشريط أنواع الفواتير التي نرغب بعرض تاريخ صلاحية المواد منها فمثلاً إذا حددنا فاتورة الشراء فقط يتم عرض تاريخ صلاحية المواد المدخلة في فواتير الشراء فقط.</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تاريخ صلاحية المواد:</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بالمواد التي انتهى تاريخ صلاحيتها.</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بالمواد التي لم ينتهي تاريخ صلاحيتها بعد.</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بالمواد التي بقي لانتهاء صلاحيتها أكثر من 60 يوم.</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بالمواد التي بقي لانتهاء صلاحيتها أقل من 15 يوم.</w:t>
      </w:r>
    </w:p>
    <w:p w:rsidR="00A81CBB" w:rsidRPr="00F139A7" w:rsidRDefault="00A81CBB" w:rsidP="00107249">
      <w:pPr>
        <w:numPr>
          <w:ilvl w:val="0"/>
          <w:numId w:val="88"/>
        </w:numPr>
        <w:tabs>
          <w:tab w:val="left" w:pos="26"/>
        </w:tabs>
        <w:jc w:val="lowKashida"/>
        <w:rPr>
          <w:b/>
          <w:bCs/>
          <w:sz w:val="32"/>
          <w:u w:val="single"/>
          <w:lang w:bidi="ar-SY"/>
        </w:rPr>
      </w:pPr>
      <w:r w:rsidRPr="00F139A7">
        <w:rPr>
          <w:rFonts w:hint="cs"/>
          <w:sz w:val="32"/>
          <w:rtl/>
          <w:lang w:bidi="ar-SY"/>
        </w:rPr>
        <w:t>تقرير بالمواد التي بقي لانتهاء صلاحيتها بين 7 و 25 يوم.</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بتاريخ صلاحية المواد والكمية المتبقية من كل تاريخ صلاحية من الفواتير المثبتة فقط.</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بتاريخ صلاحية المواد التي اشتريناها من المورد سامر.</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بتاريخ صلاحية المواد التي يحوي اسمها كلمة دواء.</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بتاريخ صلاحية المواد الموجودة في المستودع الرئيسي للشركة.</w:t>
      </w:r>
    </w:p>
    <w:p w:rsidR="00A81CBB" w:rsidRPr="00F139A7" w:rsidRDefault="00A81CBB" w:rsidP="00A81CBB">
      <w:pPr>
        <w:bidi w:val="0"/>
        <w:rPr>
          <w:sz w:val="32"/>
          <w:lang w:bidi="ar-SY"/>
        </w:rPr>
      </w:pPr>
      <w:r w:rsidRPr="00F139A7">
        <w:rPr>
          <w:sz w:val="32"/>
          <w:lang w:bidi="ar-SY"/>
        </w:rPr>
        <w:br w:type="page"/>
      </w:r>
    </w:p>
    <w:p w:rsidR="00A81CBB" w:rsidRPr="00F139A7" w:rsidRDefault="00767082" w:rsidP="00767082">
      <w:pPr>
        <w:pStyle w:val="2"/>
        <w:rPr>
          <w:sz w:val="32"/>
          <w:rtl/>
          <w:lang w:bidi="ar-SY"/>
        </w:rPr>
      </w:pPr>
      <w:bookmarkStart w:id="206" w:name="_Toc362962094"/>
      <w:r w:rsidRPr="00F139A7">
        <w:rPr>
          <w:rFonts w:hint="cs"/>
          <w:b w:val="0"/>
          <w:bCs w:val="0"/>
          <w:i w:val="0"/>
          <w:rtl/>
        </w:rPr>
        <w:lastRenderedPageBreak/>
        <w:t>5-</w:t>
      </w:r>
      <w:r w:rsidRPr="00F139A7">
        <w:rPr>
          <w:rFonts w:hint="cs"/>
          <w:rtl/>
        </w:rPr>
        <w:t xml:space="preserve"> </w:t>
      </w:r>
      <w:r w:rsidR="00A81CBB" w:rsidRPr="00F139A7">
        <w:rPr>
          <w:rFonts w:hint="cs"/>
          <w:rtl/>
        </w:rPr>
        <w:t xml:space="preserve">تقرير </w:t>
      </w:r>
      <w:proofErr w:type="spellStart"/>
      <w:r w:rsidR="00A81CBB" w:rsidRPr="00F139A7">
        <w:rPr>
          <w:rFonts w:hint="cs"/>
          <w:rtl/>
        </w:rPr>
        <w:t>جردالهدايا</w:t>
      </w:r>
      <w:proofErr w:type="spellEnd"/>
      <w:r w:rsidR="00A81CBB" w:rsidRPr="00F139A7">
        <w:rPr>
          <w:rFonts w:hint="cs"/>
          <w:rtl/>
        </w:rPr>
        <w:t>:</w:t>
      </w:r>
      <w:bookmarkEnd w:id="206"/>
    </w:p>
    <w:p w:rsidR="00A81CBB" w:rsidRPr="00F139A7" w:rsidRDefault="00A81CBB" w:rsidP="00A81CBB">
      <w:pPr>
        <w:tabs>
          <w:tab w:val="left" w:pos="26"/>
        </w:tabs>
        <w:jc w:val="lowKashida"/>
        <w:rPr>
          <w:b/>
          <w:bCs/>
          <w:sz w:val="32"/>
          <w:lang w:bidi="ar-SY"/>
        </w:rPr>
      </w:pPr>
      <w:r w:rsidRPr="00F139A7">
        <w:rPr>
          <w:rFonts w:hint="cs"/>
          <w:sz w:val="32"/>
          <w:rtl/>
          <w:lang w:bidi="ar-SY"/>
        </w:rPr>
        <w:t>يمكننا من خلال هذا التقرير أن نحصل على معلومات عن الهدايا سواء هدايا المبيعات أو هدايا المشتريات. وتحتوي نافذة شروط هذا التقرير كما هو واضح في الشكل التالي على ما يلي:</w:t>
      </w:r>
    </w:p>
    <w:p w:rsidR="00A81CBB" w:rsidRPr="00F139A7" w:rsidRDefault="00A81CBB" w:rsidP="00A81CBB">
      <w:pPr>
        <w:tabs>
          <w:tab w:val="left" w:pos="26"/>
        </w:tabs>
        <w:spacing w:before="100" w:beforeAutospacing="1" w:after="100" w:afterAutospacing="1"/>
        <w:jc w:val="center"/>
        <w:rPr>
          <w:b/>
          <w:bCs/>
          <w:sz w:val="32"/>
          <w:rtl/>
          <w:lang w:bidi="ar-SY"/>
        </w:rPr>
      </w:pPr>
      <w:r w:rsidRPr="00F139A7">
        <w:rPr>
          <w:b/>
          <w:bCs/>
          <w:noProof/>
          <w:sz w:val="32"/>
        </w:rPr>
        <w:drawing>
          <wp:inline distT="0" distB="0" distL="0" distR="0" wp14:anchorId="31B8A5A2" wp14:editId="13B704BB">
            <wp:extent cx="4676400" cy="3287234"/>
            <wp:effectExtent l="0" t="0" r="0" b="8890"/>
            <wp:docPr id="199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346">
                      <a:extLst>
                        <a:ext uri="{28A0092B-C50C-407E-A947-70E740481C1C}">
                          <a14:useLocalDpi xmlns:a14="http://schemas.microsoft.com/office/drawing/2010/main" val="0"/>
                        </a:ext>
                      </a:extLst>
                    </a:blip>
                    <a:stretch>
                      <a:fillRect/>
                    </a:stretch>
                  </pic:blipFill>
                  <pic:spPr bwMode="auto">
                    <a:xfrm>
                      <a:off x="0" y="0"/>
                      <a:ext cx="4676400" cy="3287234"/>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المادة:</w:t>
      </w:r>
      <w:r w:rsidRPr="00F139A7">
        <w:rPr>
          <w:rFonts w:hint="cs"/>
          <w:sz w:val="32"/>
          <w:rtl/>
          <w:lang w:bidi="ar-SY"/>
        </w:rPr>
        <w:t xml:space="preserve"> نحدد في هذا الحقل المادة التي نرغب بجرد هداياها.</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فهرس المواد: </w:t>
      </w:r>
      <w:r w:rsidRPr="00F139A7">
        <w:rPr>
          <w:rFonts w:hint="cs"/>
          <w:sz w:val="32"/>
          <w:rtl/>
          <w:lang w:bidi="ar-SY"/>
        </w:rPr>
        <w:t>نحدد في هذا الحقل فهرس فيتم جرد الهدايا للمواد التي تنتمي لهذا الفهرس.</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الفرع:</w:t>
      </w:r>
      <w:r w:rsidRPr="00F139A7">
        <w:rPr>
          <w:rFonts w:hint="cs"/>
          <w:sz w:val="32"/>
          <w:rtl/>
          <w:lang w:bidi="ar-SY"/>
        </w:rPr>
        <w:t xml:space="preserve"> نحدد في هذا الحقل فرع فيتم جرد الهدايا من الفواتير التي تمت في مستودعات هذا الفرع.</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المستودع: </w:t>
      </w:r>
      <w:r w:rsidRPr="00F139A7">
        <w:rPr>
          <w:rFonts w:hint="cs"/>
          <w:sz w:val="32"/>
          <w:rtl/>
          <w:lang w:bidi="ar-SY"/>
        </w:rPr>
        <w:t>نحدد في هذا الحقل مستودع فيتم جرد الهدايا من الفواتير التي تمت في هذا المستودع.</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مركز الكلفة:</w:t>
      </w:r>
      <w:r w:rsidRPr="00F139A7">
        <w:rPr>
          <w:rFonts w:hint="cs"/>
          <w:sz w:val="32"/>
          <w:rtl/>
          <w:lang w:bidi="ar-SY"/>
        </w:rPr>
        <w:t xml:space="preserve"> نحدد في هذا الحقل مركز للكلفة فيتم جرد الهدايا من الفواتير المرتبطة بمركز الكلفة المحدد.</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من تاريخ, إلى تاريخ:</w:t>
      </w:r>
      <w:r w:rsidRPr="00F139A7">
        <w:rPr>
          <w:rFonts w:hint="cs"/>
          <w:sz w:val="32"/>
          <w:rtl/>
          <w:lang w:bidi="ar-SY"/>
        </w:rPr>
        <w:t xml:space="preserve"> نحدد من خلال هذين الحقلين المجال الزمني الذي نرغب بمعرفة جرد الهدايا ضمنه, فيتم أخذ الحركات التي تمت على المواد والتي تقع ضمن هذا المجال الزمني.</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حساب العميل:</w:t>
      </w:r>
      <w:r w:rsidRPr="00F139A7">
        <w:rPr>
          <w:rFonts w:hint="cs"/>
          <w:sz w:val="32"/>
          <w:rtl/>
          <w:lang w:bidi="ar-SY"/>
        </w:rPr>
        <w:t xml:space="preserve"> نحدد في هذا الحقل حساب عميل ما من عملاء الشركة فيتم جرد الهدايا الممنوحة لهذا العميل في حال كان هذا العميل زبوناً أو يتم جرد الهدايا الممنوحة من هذا العميل في حال كان هذا العميل مورداً.</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lastRenderedPageBreak/>
        <w:t>مندوب المبيعات:</w:t>
      </w:r>
      <w:r w:rsidRPr="00F139A7">
        <w:rPr>
          <w:rFonts w:hint="cs"/>
          <w:sz w:val="32"/>
          <w:rtl/>
          <w:lang w:bidi="ar-SY"/>
        </w:rPr>
        <w:t xml:space="preserve"> نحدد في هذا الحقل مندوب من مندوبي المبيعات المعرفين فيتم عرض جرد الهدايا من الفواتير المربوطة على المندوب المحدد.</w:t>
      </w:r>
    </w:p>
    <w:p w:rsidR="00A81CBB" w:rsidRPr="00F139A7" w:rsidRDefault="00A81CBB" w:rsidP="00A81CBB">
      <w:pPr>
        <w:tabs>
          <w:tab w:val="left" w:pos="26"/>
        </w:tabs>
        <w:ind w:left="-20"/>
        <w:jc w:val="lowKashida"/>
        <w:rPr>
          <w:sz w:val="32"/>
          <w:rtl/>
          <w:lang w:bidi="ar-SY"/>
        </w:rPr>
      </w:pPr>
      <w:r w:rsidRPr="00F139A7">
        <w:rPr>
          <w:noProof/>
        </w:rPr>
        <w:drawing>
          <wp:anchor distT="0" distB="0" distL="114300" distR="114300" simplePos="0" relativeHeight="252030976" behindDoc="1" locked="0" layoutInCell="1" allowOverlap="1" wp14:anchorId="6F3D3B58" wp14:editId="1B1A8EC4">
            <wp:simplePos x="0" y="0"/>
            <wp:positionH relativeFrom="column">
              <wp:posOffset>-20955</wp:posOffset>
            </wp:positionH>
            <wp:positionV relativeFrom="paragraph">
              <wp:posOffset>681355</wp:posOffset>
            </wp:positionV>
            <wp:extent cx="3250565" cy="1486535"/>
            <wp:effectExtent l="0" t="0" r="6985" b="0"/>
            <wp:wrapTight wrapText="bothSides">
              <wp:wrapPolygon edited="0">
                <wp:start x="0" y="0"/>
                <wp:lineTo x="0" y="21314"/>
                <wp:lineTo x="21520" y="21314"/>
                <wp:lineTo x="21520" y="0"/>
                <wp:lineTo x="0" y="0"/>
              </wp:wrapPolygon>
            </wp:wrapTight>
            <wp:docPr id="1994" name="صورة 1994" descr="0204- P-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descr="0204- P-207"/>
                    <pic:cNvPicPr>
                      <a:picLocks noChangeAspect="1" noChangeArrowheads="1"/>
                    </pic:cNvPicPr>
                  </pic:nvPicPr>
                  <pic:blipFill>
                    <a:blip r:embed="rId279"/>
                    <a:srcRect/>
                    <a:stretch>
                      <a:fillRect/>
                    </a:stretch>
                  </pic:blipFill>
                  <pic:spPr bwMode="auto">
                    <a:xfrm>
                      <a:off x="0" y="0"/>
                      <a:ext cx="3250565" cy="14865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bCs/>
          <w:sz w:val="32"/>
          <w:rtl/>
          <w:lang w:bidi="ar-SY"/>
        </w:rPr>
        <w:t xml:space="preserve">شروط متقدمة للمادة: </w:t>
      </w:r>
      <w:r w:rsidRPr="00F139A7">
        <w:rPr>
          <w:rFonts w:hint="cs"/>
          <w:sz w:val="32"/>
          <w:rtl/>
          <w:lang w:bidi="ar-SY"/>
        </w:rPr>
        <w:t>يمكننا من خلال هذه الشروط أن نحدد المواد التي يتم أخذها بعين الاعتبار عند جرد الهدايا وذلك من خلال المعلومات الموجودة في بطاقة المادة. فمثلاً يمكننا أن نجرد هدايا المواد التي قياسها (</w:t>
      </w:r>
      <w:r w:rsidRPr="00F139A7">
        <w:rPr>
          <w:sz w:val="32"/>
          <w:lang w:bidi="ar-SY"/>
        </w:rPr>
        <w:t>M</w:t>
      </w:r>
      <w:r w:rsidRPr="00F139A7">
        <w:rPr>
          <w:rFonts w:hint="cs"/>
          <w:sz w:val="32"/>
          <w:rtl/>
          <w:lang w:bidi="ar-SY"/>
        </w:rPr>
        <w:t>) من خلال وضع شرط متقدم في نافذة الشروط المتقدمة وهو: حقل القياس يساوي (</w:t>
      </w:r>
      <w:r w:rsidRPr="00F139A7">
        <w:rPr>
          <w:sz w:val="32"/>
          <w:lang w:bidi="ar-SY"/>
        </w:rPr>
        <w:t>M</w:t>
      </w:r>
      <w:r w:rsidRPr="00F139A7">
        <w:rPr>
          <w:rFonts w:hint="cs"/>
          <w:sz w:val="32"/>
          <w:rtl/>
          <w:lang w:bidi="ar-SY"/>
        </w:rPr>
        <w:t>) كما في الشكل التالي:</w:t>
      </w:r>
    </w:p>
    <w:p w:rsidR="00A81CBB" w:rsidRPr="00F139A7" w:rsidRDefault="00A81CBB" w:rsidP="00A81CBB">
      <w:pPr>
        <w:tabs>
          <w:tab w:val="left" w:pos="26"/>
        </w:tabs>
        <w:ind w:left="-20"/>
        <w:jc w:val="lowKashida"/>
        <w:rPr>
          <w:b/>
          <w:bCs/>
          <w:sz w:val="32"/>
          <w:rtl/>
          <w:lang w:bidi="ar-SY"/>
        </w:rPr>
      </w:pP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شروط متقدمة للفاتورة:</w:t>
      </w:r>
      <w:r w:rsidRPr="00F139A7">
        <w:rPr>
          <w:rFonts w:hint="cs"/>
          <w:sz w:val="32"/>
          <w:rtl/>
          <w:lang w:bidi="ar-SY"/>
        </w:rPr>
        <w:t xml:space="preserve"> نحدد في هذا الحقل شروط متقدمة للفاتورة بحيث يتم جرد هدايا المواد من ضمن الفواتير التي تنطبق عليها الشروط المتقدمة.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سعر الجرد:</w:t>
      </w:r>
      <w:r w:rsidRPr="00F139A7">
        <w:rPr>
          <w:rFonts w:hint="cs"/>
          <w:sz w:val="32"/>
          <w:rtl/>
          <w:lang w:bidi="ar-SY"/>
        </w:rPr>
        <w:t xml:space="preserve"> نختار في هذا الحقل السعر الذي نرغب بتقييم وحدات المادة التي تظهر في هذا التقرير على أساسه.</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فرز: ترتيب النتائج حسب: </w:t>
      </w:r>
      <w:r w:rsidRPr="00F139A7">
        <w:rPr>
          <w:rFonts w:hint="cs"/>
          <w:sz w:val="32"/>
          <w:rtl/>
          <w:lang w:bidi="ar-SY"/>
        </w:rPr>
        <w:t>يتم من خلال هذا الحقل اختيار طريقة ترتيب النتائج الظاهرة في التقرير والتي هي عبارة عن أسطر المواد ويوجد لدينا هنا الخيارات التالية:</w:t>
      </w:r>
    </w:p>
    <w:p w:rsidR="00A81CBB" w:rsidRPr="00F139A7" w:rsidRDefault="00A81CBB" w:rsidP="00107249">
      <w:pPr>
        <w:numPr>
          <w:ilvl w:val="0"/>
          <w:numId w:val="78"/>
        </w:numPr>
        <w:tabs>
          <w:tab w:val="left" w:pos="26"/>
        </w:tabs>
        <w:jc w:val="lowKashida"/>
        <w:rPr>
          <w:b/>
          <w:bCs/>
          <w:sz w:val="32"/>
          <w:lang w:bidi="ar-SY"/>
        </w:rPr>
      </w:pPr>
      <w:r w:rsidRPr="00F139A7">
        <w:rPr>
          <w:rFonts w:hint="cs"/>
          <w:b/>
          <w:bCs/>
          <w:sz w:val="32"/>
          <w:rtl/>
          <w:lang w:bidi="ar-SY"/>
        </w:rPr>
        <w:t>رمز المادة.</w:t>
      </w:r>
    </w:p>
    <w:p w:rsidR="00A81CBB" w:rsidRPr="00F139A7" w:rsidRDefault="00A81CBB" w:rsidP="00107249">
      <w:pPr>
        <w:numPr>
          <w:ilvl w:val="0"/>
          <w:numId w:val="78"/>
        </w:numPr>
        <w:tabs>
          <w:tab w:val="left" w:pos="26"/>
        </w:tabs>
        <w:jc w:val="lowKashida"/>
        <w:rPr>
          <w:b/>
          <w:bCs/>
          <w:sz w:val="32"/>
          <w:lang w:bidi="ar-SY"/>
        </w:rPr>
      </w:pPr>
      <w:r w:rsidRPr="00F139A7">
        <w:rPr>
          <w:rFonts w:hint="cs"/>
          <w:b/>
          <w:bCs/>
          <w:sz w:val="32"/>
          <w:rtl/>
          <w:lang w:bidi="ar-SY"/>
        </w:rPr>
        <w:t>اسم المادة.</w:t>
      </w:r>
    </w:p>
    <w:p w:rsidR="00A81CBB" w:rsidRPr="00F139A7" w:rsidRDefault="00A81CBB" w:rsidP="00107249">
      <w:pPr>
        <w:numPr>
          <w:ilvl w:val="0"/>
          <w:numId w:val="78"/>
        </w:numPr>
        <w:tabs>
          <w:tab w:val="left" w:pos="26"/>
        </w:tabs>
        <w:jc w:val="lowKashida"/>
        <w:rPr>
          <w:sz w:val="32"/>
          <w:rtl/>
          <w:lang w:bidi="ar-SY"/>
        </w:rPr>
      </w:pPr>
      <w:r w:rsidRPr="00F139A7">
        <w:rPr>
          <w:rFonts w:hint="cs"/>
          <w:b/>
          <w:bCs/>
          <w:sz w:val="32"/>
          <w:rtl/>
          <w:lang w:bidi="ar-SY"/>
        </w:rPr>
        <w:t>رمز الفهرس ثم اسم المادة.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العملة والمعادل:</w:t>
      </w:r>
      <w:r w:rsidRPr="00F139A7">
        <w:rPr>
          <w:rFonts w:hint="cs"/>
          <w:sz w:val="32"/>
          <w:rtl/>
          <w:lang w:bidi="ar-SY"/>
        </w:rPr>
        <w:t xml:space="preserve"> نحدد من خلال هذين الحقلين العملة التي يتم عرض التقرير على أساسها ومعادل هذه العملة بالنسبة للعملة الأساسية.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الوحدات: </w:t>
      </w:r>
      <w:r w:rsidRPr="00F139A7">
        <w:rPr>
          <w:rFonts w:hint="cs"/>
          <w:sz w:val="32"/>
          <w:rtl/>
          <w:lang w:bidi="ar-SY"/>
        </w:rPr>
        <w:t>ويوجد ضمن الوحدات الخيارات التالية:</w:t>
      </w:r>
    </w:p>
    <w:p w:rsidR="00A81CBB" w:rsidRPr="00F139A7" w:rsidRDefault="00A81CBB" w:rsidP="00107249">
      <w:pPr>
        <w:numPr>
          <w:ilvl w:val="6"/>
          <w:numId w:val="27"/>
        </w:numPr>
        <w:tabs>
          <w:tab w:val="clear" w:pos="5017"/>
          <w:tab w:val="left" w:pos="26"/>
        </w:tabs>
        <w:ind w:left="523"/>
        <w:jc w:val="lowKashida"/>
        <w:rPr>
          <w:b/>
          <w:bCs/>
          <w:sz w:val="32"/>
          <w:lang w:bidi="ar-SY"/>
        </w:rPr>
      </w:pPr>
      <w:r w:rsidRPr="00F139A7">
        <w:rPr>
          <w:rFonts w:hint="cs"/>
          <w:b/>
          <w:bCs/>
          <w:sz w:val="32"/>
          <w:rtl/>
          <w:lang w:bidi="ar-SY"/>
        </w:rPr>
        <w:t>الوحدة الأولى.</w:t>
      </w:r>
    </w:p>
    <w:p w:rsidR="00A81CBB" w:rsidRPr="00F139A7" w:rsidRDefault="00A81CBB" w:rsidP="00107249">
      <w:pPr>
        <w:numPr>
          <w:ilvl w:val="6"/>
          <w:numId w:val="27"/>
        </w:numPr>
        <w:tabs>
          <w:tab w:val="clear" w:pos="5017"/>
          <w:tab w:val="left" w:pos="26"/>
        </w:tabs>
        <w:ind w:left="523"/>
        <w:jc w:val="lowKashida"/>
        <w:rPr>
          <w:b/>
          <w:bCs/>
          <w:sz w:val="32"/>
          <w:lang w:bidi="ar-SY"/>
        </w:rPr>
      </w:pPr>
      <w:r w:rsidRPr="00F139A7">
        <w:rPr>
          <w:rFonts w:hint="cs"/>
          <w:b/>
          <w:bCs/>
          <w:sz w:val="32"/>
          <w:rtl/>
          <w:lang w:bidi="ar-SY"/>
        </w:rPr>
        <w:t>الوحدة الثانية.</w:t>
      </w:r>
    </w:p>
    <w:p w:rsidR="00A81CBB" w:rsidRPr="00F139A7" w:rsidRDefault="00A81CBB" w:rsidP="00107249">
      <w:pPr>
        <w:numPr>
          <w:ilvl w:val="6"/>
          <w:numId w:val="27"/>
        </w:numPr>
        <w:tabs>
          <w:tab w:val="clear" w:pos="5017"/>
          <w:tab w:val="left" w:pos="26"/>
        </w:tabs>
        <w:ind w:left="523"/>
        <w:jc w:val="lowKashida"/>
        <w:rPr>
          <w:b/>
          <w:bCs/>
          <w:sz w:val="32"/>
          <w:lang w:bidi="ar-SY"/>
        </w:rPr>
      </w:pPr>
      <w:r w:rsidRPr="00F139A7">
        <w:rPr>
          <w:rFonts w:hint="cs"/>
          <w:b/>
          <w:bCs/>
          <w:sz w:val="32"/>
          <w:rtl/>
          <w:lang w:bidi="ar-SY"/>
        </w:rPr>
        <w:t>الوحدة الثالثة.</w:t>
      </w:r>
    </w:p>
    <w:p w:rsidR="00A81CBB" w:rsidRPr="00F139A7" w:rsidRDefault="00A81CBB" w:rsidP="00A81CBB">
      <w:pPr>
        <w:tabs>
          <w:tab w:val="left" w:pos="26"/>
        </w:tabs>
        <w:ind w:left="-20"/>
        <w:jc w:val="lowKashida"/>
        <w:rPr>
          <w:sz w:val="32"/>
          <w:rtl/>
          <w:lang w:bidi="ar-SY"/>
        </w:rPr>
      </w:pPr>
      <w:r w:rsidRPr="00F139A7">
        <w:rPr>
          <w:rFonts w:hint="cs"/>
          <w:sz w:val="32"/>
          <w:rtl/>
          <w:lang w:bidi="ar-SY"/>
        </w:rPr>
        <w:t>عند اختيار أحد الخيارات السابقة يتم عرض التقرير بالوحدة التي تم اختيارها.</w:t>
      </w:r>
    </w:p>
    <w:p w:rsidR="00A81CBB" w:rsidRPr="00F139A7" w:rsidRDefault="00A81CBB" w:rsidP="00107249">
      <w:pPr>
        <w:numPr>
          <w:ilvl w:val="6"/>
          <w:numId w:val="27"/>
        </w:numPr>
        <w:tabs>
          <w:tab w:val="clear" w:pos="5017"/>
          <w:tab w:val="left" w:pos="26"/>
        </w:tabs>
        <w:ind w:left="523"/>
        <w:jc w:val="lowKashida"/>
        <w:rPr>
          <w:sz w:val="32"/>
          <w:lang w:bidi="ar-SY"/>
        </w:rPr>
      </w:pPr>
      <w:r w:rsidRPr="00F139A7">
        <w:rPr>
          <w:rFonts w:hint="cs"/>
          <w:b/>
          <w:bCs/>
          <w:sz w:val="32"/>
          <w:rtl/>
          <w:lang w:bidi="ar-SY"/>
        </w:rPr>
        <w:lastRenderedPageBreak/>
        <w:t>الوحدة الافتراضية:</w:t>
      </w:r>
      <w:r w:rsidRPr="00F139A7">
        <w:rPr>
          <w:rFonts w:hint="cs"/>
          <w:sz w:val="32"/>
          <w:rtl/>
          <w:lang w:bidi="ar-SY"/>
        </w:rPr>
        <w:t xml:space="preserve"> عند اختيار هذا الخيار يتم عرض التقرير بالوحدة التي فعلنا بجانبها خيار افتراضي في بطاقة المادة في صفحة الوحدات. ويمكن أن تكون هذه الوحدة هي الوحدة الأولى أو الثانية أو الثالثة.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الحقول:</w:t>
      </w:r>
      <w:r w:rsidRPr="00F139A7">
        <w:rPr>
          <w:rFonts w:hint="cs"/>
          <w:sz w:val="32"/>
          <w:rtl/>
          <w:lang w:bidi="ar-SY"/>
        </w:rPr>
        <w:t xml:space="preserve"> نحدد من خلال شريط الحقول الأعمدة التي نرغب بظهورها في التقرير. وهذه الحقول هي بشكل أساس حقول بطاقة المادة إضافة لبعض الحقول الأخرى وهي نوع الفاتورة, التاريخ, حساب العميل, الكمية, سعر الجرد, الإجمالي.</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خيارات:</w:t>
      </w:r>
      <w:r w:rsidRPr="00F139A7">
        <w:rPr>
          <w:rFonts w:hint="cs"/>
          <w:sz w:val="32"/>
          <w:rtl/>
          <w:lang w:bidi="ar-SY"/>
        </w:rPr>
        <w:t xml:space="preserve"> يحتوي هذا الشريط على الخيارات التالية:</w:t>
      </w:r>
    </w:p>
    <w:p w:rsidR="00A81CBB" w:rsidRPr="00F139A7" w:rsidRDefault="00A81CBB" w:rsidP="00107249">
      <w:pPr>
        <w:numPr>
          <w:ilvl w:val="7"/>
          <w:numId w:val="27"/>
        </w:numPr>
        <w:tabs>
          <w:tab w:val="clear" w:pos="5737"/>
          <w:tab w:val="left" w:pos="26"/>
        </w:tabs>
        <w:ind w:left="523"/>
        <w:jc w:val="lowKashida"/>
        <w:rPr>
          <w:b/>
          <w:bCs/>
          <w:sz w:val="32"/>
          <w:lang w:bidi="ar-SY"/>
        </w:rPr>
      </w:pPr>
      <w:r w:rsidRPr="00F139A7">
        <w:rPr>
          <w:rFonts w:hint="cs"/>
          <w:b/>
          <w:bCs/>
          <w:sz w:val="32"/>
          <w:rtl/>
          <w:lang w:bidi="ar-SY"/>
        </w:rPr>
        <w:t xml:space="preserve">إظهار المسلسل: </w:t>
      </w:r>
      <w:r w:rsidRPr="00F139A7">
        <w:rPr>
          <w:rFonts w:hint="cs"/>
          <w:sz w:val="32"/>
          <w:rtl/>
          <w:lang w:bidi="ar-SY"/>
        </w:rPr>
        <w:t>عند تفعيل هذا الخيار يتم إظهار رقم متسلسل للأسطر الظاهرة في هذا التقرير.</w:t>
      </w:r>
    </w:p>
    <w:p w:rsidR="00A81CBB" w:rsidRPr="00F139A7" w:rsidRDefault="00A81CBB" w:rsidP="00107249">
      <w:pPr>
        <w:numPr>
          <w:ilvl w:val="7"/>
          <w:numId w:val="27"/>
        </w:numPr>
        <w:tabs>
          <w:tab w:val="clear" w:pos="5737"/>
          <w:tab w:val="left" w:pos="26"/>
        </w:tabs>
        <w:ind w:left="523"/>
        <w:jc w:val="lowKashida"/>
        <w:rPr>
          <w:b/>
          <w:bCs/>
          <w:sz w:val="32"/>
          <w:lang w:bidi="ar-SY"/>
        </w:rPr>
      </w:pPr>
      <w:r w:rsidRPr="00F139A7">
        <w:rPr>
          <w:rFonts w:hint="cs"/>
          <w:b/>
          <w:bCs/>
          <w:sz w:val="32"/>
          <w:rtl/>
          <w:lang w:bidi="ar-SY"/>
        </w:rPr>
        <w:t xml:space="preserve">الفواتير المثبتة: </w:t>
      </w:r>
      <w:r w:rsidRPr="00F139A7">
        <w:rPr>
          <w:rFonts w:hint="cs"/>
          <w:sz w:val="32"/>
          <w:rtl/>
          <w:lang w:bidi="ar-SY"/>
        </w:rPr>
        <w:t>عند تفعيل هذا الخيار يتم عرض تقرير جرد الهدايا من الفواتير المثبتة.</w:t>
      </w:r>
    </w:p>
    <w:p w:rsidR="00A81CBB" w:rsidRPr="00F139A7" w:rsidRDefault="00A81CBB" w:rsidP="00107249">
      <w:pPr>
        <w:numPr>
          <w:ilvl w:val="7"/>
          <w:numId w:val="27"/>
        </w:numPr>
        <w:tabs>
          <w:tab w:val="clear" w:pos="5737"/>
          <w:tab w:val="left" w:pos="26"/>
        </w:tabs>
        <w:ind w:left="523"/>
        <w:jc w:val="lowKashida"/>
        <w:rPr>
          <w:b/>
          <w:bCs/>
          <w:sz w:val="32"/>
          <w:lang w:bidi="ar-SY"/>
        </w:rPr>
      </w:pPr>
      <w:r w:rsidRPr="00F139A7">
        <w:rPr>
          <w:rFonts w:hint="cs"/>
          <w:b/>
          <w:bCs/>
          <w:sz w:val="32"/>
          <w:rtl/>
          <w:lang w:bidi="ar-SY"/>
        </w:rPr>
        <w:t xml:space="preserve">الفواتير غير المثبتة: </w:t>
      </w:r>
      <w:r w:rsidRPr="00F139A7">
        <w:rPr>
          <w:rFonts w:hint="cs"/>
          <w:sz w:val="32"/>
          <w:rtl/>
          <w:lang w:bidi="ar-SY"/>
        </w:rPr>
        <w:t>عند تفعيل هذا الخيار يتم عرض تقرير جرد الهدايا من الفواتير غير المثبتة.</w:t>
      </w:r>
    </w:p>
    <w:p w:rsidR="00A81CBB" w:rsidRPr="00F139A7" w:rsidRDefault="00A81CBB" w:rsidP="00107249">
      <w:pPr>
        <w:numPr>
          <w:ilvl w:val="7"/>
          <w:numId w:val="27"/>
        </w:numPr>
        <w:tabs>
          <w:tab w:val="clear" w:pos="5737"/>
          <w:tab w:val="left" w:pos="26"/>
        </w:tabs>
        <w:ind w:left="523"/>
        <w:jc w:val="lowKashida"/>
        <w:rPr>
          <w:b/>
          <w:bCs/>
          <w:sz w:val="32"/>
          <w:lang w:bidi="ar-SY"/>
        </w:rPr>
      </w:pPr>
      <w:r w:rsidRPr="00F139A7">
        <w:rPr>
          <w:rFonts w:hint="cs"/>
          <w:b/>
          <w:bCs/>
          <w:sz w:val="32"/>
          <w:rtl/>
          <w:lang w:bidi="ar-SY"/>
        </w:rPr>
        <w:t>إظهار المواد الحقيقية:</w:t>
      </w:r>
      <w:r w:rsidRPr="00F139A7">
        <w:rPr>
          <w:rFonts w:hint="cs"/>
          <w:sz w:val="32"/>
          <w:rtl/>
          <w:lang w:bidi="ar-SY"/>
        </w:rPr>
        <w:t xml:space="preserve"> عند تفعيل هذا الخيار يتم في هذا التقرير عرض المواد التي وضعنا في بطاقتها في صفحة "متقدمة" في حقل "نوع المادة" القيمة تساوي "مادة" وهي المواد التي لها وجود فيزيائي فعلي في المستودع.</w:t>
      </w:r>
    </w:p>
    <w:p w:rsidR="00A81CBB" w:rsidRPr="00F139A7" w:rsidRDefault="00A81CBB" w:rsidP="00107249">
      <w:pPr>
        <w:numPr>
          <w:ilvl w:val="7"/>
          <w:numId w:val="27"/>
        </w:numPr>
        <w:tabs>
          <w:tab w:val="clear" w:pos="5737"/>
          <w:tab w:val="left" w:pos="26"/>
        </w:tabs>
        <w:ind w:left="523"/>
        <w:jc w:val="lowKashida"/>
        <w:rPr>
          <w:b/>
          <w:bCs/>
          <w:sz w:val="32"/>
          <w:rtl/>
          <w:lang w:bidi="ar-SY"/>
        </w:rPr>
      </w:pPr>
      <w:r w:rsidRPr="00F139A7">
        <w:rPr>
          <w:rFonts w:hint="cs"/>
          <w:b/>
          <w:bCs/>
          <w:sz w:val="32"/>
          <w:rtl/>
          <w:lang w:bidi="ar-SY"/>
        </w:rPr>
        <w:t>إظهار المواد الخدمية:</w:t>
      </w:r>
      <w:r w:rsidRPr="00F139A7">
        <w:rPr>
          <w:rFonts w:hint="cs"/>
          <w:sz w:val="32"/>
          <w:rtl/>
          <w:lang w:bidi="ar-SY"/>
        </w:rPr>
        <w:t xml:space="preserve"> عند تفعيل هذا الخيار يتم في هذا التقرير عرض المواد التي وضعنا في بطاقتها في صفحة "متقدمة" في حقل "نوع المادة" القيمة تساوي "خدمة" وهذه المواد نعرفها على أنها مادة دون أن يكون لها وجود فعلي في المستودع.</w:t>
      </w:r>
    </w:p>
    <w:p w:rsidR="00A81CBB" w:rsidRPr="00F139A7" w:rsidRDefault="00A81CBB" w:rsidP="00107249">
      <w:pPr>
        <w:numPr>
          <w:ilvl w:val="7"/>
          <w:numId w:val="27"/>
        </w:numPr>
        <w:tabs>
          <w:tab w:val="clear" w:pos="5737"/>
          <w:tab w:val="left" w:pos="26"/>
        </w:tabs>
        <w:ind w:left="523"/>
        <w:jc w:val="lowKashida"/>
        <w:rPr>
          <w:b/>
          <w:bCs/>
          <w:sz w:val="32"/>
          <w:lang w:bidi="ar-SY"/>
        </w:rPr>
      </w:pPr>
      <w:r w:rsidRPr="00F139A7">
        <w:rPr>
          <w:rFonts w:hint="cs"/>
          <w:b/>
          <w:bCs/>
          <w:sz w:val="32"/>
          <w:rtl/>
          <w:lang w:bidi="ar-SY"/>
        </w:rPr>
        <w:t>دمج رمز المادة مع المادة:</w:t>
      </w:r>
      <w:r w:rsidRPr="00F139A7">
        <w:rPr>
          <w:rFonts w:hint="cs"/>
          <w:sz w:val="32"/>
          <w:rtl/>
          <w:lang w:bidi="ar-SY"/>
        </w:rPr>
        <w:t xml:space="preserve"> عند تفعيل هذا الخيار يتم عرض رمز المادة واسمها في حقل واحد في التقرير النهائي.</w:t>
      </w:r>
    </w:p>
    <w:p w:rsidR="00A81CBB" w:rsidRPr="00F139A7" w:rsidRDefault="00A81CBB" w:rsidP="00107249">
      <w:pPr>
        <w:numPr>
          <w:ilvl w:val="7"/>
          <w:numId w:val="27"/>
        </w:numPr>
        <w:tabs>
          <w:tab w:val="clear" w:pos="5737"/>
          <w:tab w:val="left" w:pos="26"/>
        </w:tabs>
        <w:ind w:left="523"/>
        <w:jc w:val="lowKashida"/>
        <w:rPr>
          <w:sz w:val="32"/>
          <w:lang w:bidi="ar-SY"/>
        </w:rPr>
      </w:pPr>
      <w:r w:rsidRPr="00F139A7">
        <w:rPr>
          <w:rFonts w:hint="cs"/>
          <w:b/>
          <w:bCs/>
          <w:sz w:val="32"/>
          <w:rtl/>
          <w:lang w:bidi="ar-SY"/>
        </w:rPr>
        <w:t>تجميع النتائج وفقاً لـ:</w:t>
      </w:r>
      <w:r w:rsidRPr="00F139A7">
        <w:rPr>
          <w:rFonts w:hint="cs"/>
          <w:sz w:val="32"/>
          <w:rtl/>
          <w:lang w:bidi="ar-SY"/>
        </w:rPr>
        <w:t xml:space="preserve"> عند تفعيل هذا الخيار يتم عرض نتائج التقرير مجمعة وذلك بحسب أحد الخيارات التالية:</w:t>
      </w:r>
    </w:p>
    <w:p w:rsidR="00A81CBB" w:rsidRPr="00F139A7" w:rsidRDefault="00A81CBB" w:rsidP="00107249">
      <w:pPr>
        <w:numPr>
          <w:ilvl w:val="0"/>
          <w:numId w:val="84"/>
        </w:numPr>
        <w:tabs>
          <w:tab w:val="left" w:pos="26"/>
        </w:tabs>
        <w:jc w:val="lowKashida"/>
        <w:rPr>
          <w:sz w:val="32"/>
          <w:lang w:bidi="ar-SY"/>
        </w:rPr>
      </w:pPr>
      <w:r w:rsidRPr="00F139A7">
        <w:rPr>
          <w:rFonts w:hint="cs"/>
          <w:sz w:val="32"/>
          <w:rtl/>
          <w:lang w:bidi="ar-SY"/>
        </w:rPr>
        <w:t>نوع الفاتورة.</w:t>
      </w:r>
    </w:p>
    <w:p w:rsidR="00A81CBB" w:rsidRPr="00F139A7" w:rsidRDefault="00A81CBB" w:rsidP="00107249">
      <w:pPr>
        <w:numPr>
          <w:ilvl w:val="0"/>
          <w:numId w:val="84"/>
        </w:numPr>
        <w:tabs>
          <w:tab w:val="left" w:pos="26"/>
        </w:tabs>
        <w:jc w:val="lowKashida"/>
        <w:rPr>
          <w:sz w:val="32"/>
          <w:lang w:bidi="ar-SY"/>
        </w:rPr>
      </w:pPr>
      <w:r w:rsidRPr="00F139A7">
        <w:rPr>
          <w:rFonts w:hint="cs"/>
          <w:sz w:val="32"/>
          <w:rtl/>
          <w:lang w:bidi="ar-SY"/>
        </w:rPr>
        <w:t>المندوب.</w:t>
      </w:r>
    </w:p>
    <w:p w:rsidR="00A81CBB" w:rsidRPr="00F139A7" w:rsidRDefault="00A81CBB" w:rsidP="00107249">
      <w:pPr>
        <w:numPr>
          <w:ilvl w:val="0"/>
          <w:numId w:val="84"/>
        </w:numPr>
        <w:tabs>
          <w:tab w:val="left" w:pos="26"/>
        </w:tabs>
        <w:jc w:val="lowKashida"/>
        <w:rPr>
          <w:sz w:val="32"/>
          <w:lang w:bidi="ar-SY"/>
        </w:rPr>
      </w:pPr>
      <w:r w:rsidRPr="00F139A7">
        <w:rPr>
          <w:rFonts w:hint="cs"/>
          <w:sz w:val="32"/>
          <w:rtl/>
          <w:lang w:bidi="ar-SY"/>
        </w:rPr>
        <w:t>طريقة الدفع.</w:t>
      </w:r>
    </w:p>
    <w:p w:rsidR="00A81CBB" w:rsidRPr="00F139A7" w:rsidRDefault="00A81CBB" w:rsidP="00107249">
      <w:pPr>
        <w:numPr>
          <w:ilvl w:val="0"/>
          <w:numId w:val="84"/>
        </w:numPr>
        <w:tabs>
          <w:tab w:val="left" w:pos="26"/>
        </w:tabs>
        <w:jc w:val="lowKashida"/>
        <w:rPr>
          <w:sz w:val="32"/>
          <w:lang w:bidi="ar-SY"/>
        </w:rPr>
      </w:pPr>
      <w:r w:rsidRPr="00F139A7">
        <w:rPr>
          <w:rFonts w:hint="cs"/>
          <w:sz w:val="32"/>
          <w:rtl/>
          <w:lang w:bidi="ar-SY"/>
        </w:rPr>
        <w:t>العميل.</w:t>
      </w:r>
    </w:p>
    <w:p w:rsidR="00A81CBB" w:rsidRPr="00F139A7" w:rsidRDefault="00A81CBB" w:rsidP="00107249">
      <w:pPr>
        <w:numPr>
          <w:ilvl w:val="0"/>
          <w:numId w:val="84"/>
        </w:numPr>
        <w:tabs>
          <w:tab w:val="left" w:pos="26"/>
        </w:tabs>
        <w:jc w:val="lowKashida"/>
        <w:rPr>
          <w:sz w:val="32"/>
          <w:lang w:bidi="ar-SY"/>
        </w:rPr>
      </w:pPr>
      <w:r w:rsidRPr="00F139A7">
        <w:rPr>
          <w:rFonts w:hint="cs"/>
          <w:sz w:val="32"/>
          <w:rtl/>
          <w:lang w:bidi="ar-SY"/>
        </w:rPr>
        <w:t>المستودع.</w:t>
      </w:r>
    </w:p>
    <w:p w:rsidR="00A81CBB" w:rsidRPr="00F139A7" w:rsidRDefault="00A81CBB" w:rsidP="00107249">
      <w:pPr>
        <w:numPr>
          <w:ilvl w:val="0"/>
          <w:numId w:val="84"/>
        </w:numPr>
        <w:tabs>
          <w:tab w:val="left" w:pos="26"/>
        </w:tabs>
        <w:jc w:val="lowKashida"/>
        <w:rPr>
          <w:sz w:val="32"/>
          <w:lang w:bidi="ar-SY"/>
        </w:rPr>
      </w:pPr>
      <w:r w:rsidRPr="00F139A7">
        <w:rPr>
          <w:rFonts w:hint="cs"/>
          <w:sz w:val="32"/>
          <w:rtl/>
          <w:lang w:bidi="ar-SY"/>
        </w:rPr>
        <w:t>الفرع.</w:t>
      </w:r>
    </w:p>
    <w:p w:rsidR="00A81CBB" w:rsidRPr="00F139A7" w:rsidRDefault="00A81CBB" w:rsidP="00107249">
      <w:pPr>
        <w:numPr>
          <w:ilvl w:val="0"/>
          <w:numId w:val="84"/>
        </w:numPr>
        <w:tabs>
          <w:tab w:val="left" w:pos="26"/>
        </w:tabs>
        <w:jc w:val="lowKashida"/>
        <w:rPr>
          <w:sz w:val="32"/>
          <w:lang w:bidi="ar-SY"/>
        </w:rPr>
      </w:pPr>
      <w:r w:rsidRPr="00F139A7">
        <w:rPr>
          <w:rFonts w:hint="cs"/>
          <w:sz w:val="32"/>
          <w:rtl/>
          <w:lang w:bidi="ar-SY"/>
        </w:rPr>
        <w:lastRenderedPageBreak/>
        <w:t>المادة.</w:t>
      </w:r>
    </w:p>
    <w:p w:rsidR="00A81CBB" w:rsidRPr="00F139A7" w:rsidRDefault="00A81CBB" w:rsidP="00107249">
      <w:pPr>
        <w:numPr>
          <w:ilvl w:val="0"/>
          <w:numId w:val="84"/>
        </w:numPr>
        <w:tabs>
          <w:tab w:val="left" w:pos="26"/>
        </w:tabs>
        <w:jc w:val="lowKashida"/>
        <w:rPr>
          <w:sz w:val="32"/>
          <w:lang w:bidi="ar-SY"/>
        </w:rPr>
      </w:pPr>
      <w:r w:rsidRPr="00F139A7">
        <w:rPr>
          <w:rFonts w:hint="cs"/>
          <w:sz w:val="32"/>
          <w:rtl/>
          <w:lang w:bidi="ar-SY"/>
        </w:rPr>
        <w:t>فهرس المادة.</w:t>
      </w:r>
    </w:p>
    <w:p w:rsidR="00A81CBB" w:rsidRPr="00F139A7" w:rsidRDefault="00A81CBB" w:rsidP="00A81CBB">
      <w:pPr>
        <w:tabs>
          <w:tab w:val="left" w:pos="26"/>
        </w:tabs>
        <w:ind w:left="-20"/>
        <w:jc w:val="lowKashida"/>
        <w:rPr>
          <w:sz w:val="32"/>
          <w:rtl/>
          <w:lang w:bidi="ar-SY"/>
        </w:rPr>
      </w:pPr>
      <w:r w:rsidRPr="00F139A7">
        <w:rPr>
          <w:rFonts w:hint="cs"/>
          <w:sz w:val="32"/>
          <w:rtl/>
          <w:lang w:bidi="ar-SY"/>
        </w:rPr>
        <w:t>ولتوضيح آلية عمل الخيارات السابقة نطرح المثال التالي:</w:t>
      </w:r>
    </w:p>
    <w:p w:rsidR="00A81CBB" w:rsidRPr="00F139A7" w:rsidRDefault="00A81CBB" w:rsidP="00A81CBB">
      <w:pPr>
        <w:tabs>
          <w:tab w:val="left" w:pos="26"/>
        </w:tabs>
        <w:ind w:left="-20"/>
        <w:jc w:val="lowKashida"/>
        <w:rPr>
          <w:sz w:val="32"/>
          <w:rtl/>
          <w:lang w:bidi="ar-SY"/>
        </w:rPr>
      </w:pPr>
      <w:r w:rsidRPr="00F139A7">
        <w:rPr>
          <w:rFonts w:hint="cs"/>
          <w:sz w:val="32"/>
          <w:rtl/>
          <w:lang w:bidi="ar-SY"/>
        </w:rPr>
        <w:t>بفرض انه لدينا الفواتير التالية:</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     التاريخ           الزبون     الكمية    الهدية    </w:t>
      </w:r>
    </w:p>
    <w:p w:rsidR="00A81CBB" w:rsidRPr="00F139A7" w:rsidRDefault="00A81CBB" w:rsidP="00A81CBB">
      <w:pPr>
        <w:tabs>
          <w:tab w:val="left" w:pos="26"/>
        </w:tabs>
        <w:ind w:left="-20" w:firstLine="252"/>
        <w:jc w:val="lowKashida"/>
        <w:rPr>
          <w:sz w:val="32"/>
          <w:rtl/>
          <w:lang w:bidi="ar-SY"/>
        </w:rPr>
      </w:pPr>
      <w:r w:rsidRPr="00F139A7">
        <w:rPr>
          <w:rFonts w:hint="cs"/>
          <w:sz w:val="32"/>
          <w:rtl/>
          <w:lang w:bidi="ar-SY"/>
        </w:rPr>
        <w:t>1-9-2012      طارق       10       2</w:t>
      </w:r>
    </w:p>
    <w:p w:rsidR="00A81CBB" w:rsidRPr="00F139A7" w:rsidRDefault="00A81CBB" w:rsidP="00A81CBB">
      <w:pPr>
        <w:tabs>
          <w:tab w:val="left" w:pos="26"/>
        </w:tabs>
        <w:ind w:left="-20" w:firstLine="252"/>
        <w:jc w:val="lowKashida"/>
        <w:rPr>
          <w:sz w:val="32"/>
          <w:rtl/>
          <w:lang w:bidi="ar-SY"/>
        </w:rPr>
      </w:pPr>
      <w:r w:rsidRPr="00F139A7">
        <w:rPr>
          <w:rFonts w:hint="cs"/>
          <w:sz w:val="32"/>
          <w:rtl/>
          <w:lang w:bidi="ar-SY"/>
        </w:rPr>
        <w:t>2-9-2012      طارق       15       1</w:t>
      </w:r>
    </w:p>
    <w:p w:rsidR="00A81CBB" w:rsidRPr="00F139A7" w:rsidRDefault="00A81CBB" w:rsidP="00A81CBB">
      <w:pPr>
        <w:tabs>
          <w:tab w:val="left" w:pos="26"/>
        </w:tabs>
        <w:ind w:left="-20" w:firstLine="252"/>
        <w:jc w:val="lowKashida"/>
        <w:rPr>
          <w:sz w:val="32"/>
          <w:rtl/>
          <w:lang w:bidi="ar-SY"/>
        </w:rPr>
      </w:pPr>
      <w:r w:rsidRPr="00F139A7">
        <w:rPr>
          <w:rFonts w:hint="cs"/>
          <w:sz w:val="32"/>
          <w:rtl/>
          <w:lang w:bidi="ar-SY"/>
        </w:rPr>
        <w:t>2-9-2012     حسام       20       3</w:t>
      </w:r>
    </w:p>
    <w:p w:rsidR="00A81CBB" w:rsidRPr="00F139A7" w:rsidRDefault="00A81CBB" w:rsidP="00A81CBB">
      <w:pPr>
        <w:tabs>
          <w:tab w:val="left" w:pos="26"/>
        </w:tabs>
        <w:ind w:left="-20"/>
        <w:jc w:val="lowKashida"/>
        <w:rPr>
          <w:sz w:val="32"/>
          <w:rtl/>
          <w:lang w:bidi="ar-SY"/>
        </w:rPr>
      </w:pPr>
      <w:r w:rsidRPr="00F139A7">
        <w:rPr>
          <w:rFonts w:hint="cs"/>
          <w:sz w:val="32"/>
          <w:rtl/>
          <w:lang w:bidi="ar-SY"/>
        </w:rPr>
        <w:t>عند طلب التقرير بدون تجميع يظهر التقرير كما في الشكل التالي:</w:t>
      </w:r>
    </w:p>
    <w:p w:rsidR="00A81CBB" w:rsidRPr="00F139A7" w:rsidRDefault="00A81CBB" w:rsidP="00A81CBB">
      <w:pPr>
        <w:tabs>
          <w:tab w:val="left" w:pos="26"/>
        </w:tabs>
        <w:spacing w:before="100" w:beforeAutospacing="1" w:after="100" w:afterAutospacing="1"/>
        <w:ind w:left="-58"/>
        <w:jc w:val="center"/>
        <w:rPr>
          <w:sz w:val="32"/>
          <w:rtl/>
          <w:lang w:bidi="ar-SY"/>
        </w:rPr>
      </w:pPr>
      <w:r w:rsidRPr="00F139A7">
        <w:rPr>
          <w:noProof/>
          <w:sz w:val="32"/>
        </w:rPr>
        <w:drawing>
          <wp:inline distT="0" distB="0" distL="0" distR="0" wp14:anchorId="64E3A8FA" wp14:editId="0CD66C5E">
            <wp:extent cx="4672800" cy="2174400"/>
            <wp:effectExtent l="0" t="0" r="0" b="0"/>
            <wp:docPr id="199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347"/>
                    <a:srcRect/>
                    <a:stretch>
                      <a:fillRect/>
                    </a:stretch>
                  </pic:blipFill>
                  <pic:spPr bwMode="auto">
                    <a:xfrm>
                      <a:off x="0" y="0"/>
                      <a:ext cx="4672800" cy="2174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lang w:bidi="ar-SY"/>
        </w:rPr>
      </w:pPr>
      <w:r w:rsidRPr="00F139A7">
        <w:rPr>
          <w:rFonts w:hint="cs"/>
          <w:sz w:val="32"/>
          <w:rtl/>
          <w:lang w:bidi="ar-SY"/>
        </w:rPr>
        <w:t>وعند طلب التقرير مع تفعيل خيار "تجميع النتائج بحسب" "نوع الفاتورة" يظهر التقرير كما في الشكل التالي:</w:t>
      </w:r>
    </w:p>
    <w:p w:rsidR="00A81CBB" w:rsidRPr="00F139A7" w:rsidRDefault="00A81CBB" w:rsidP="00A81CBB">
      <w:pPr>
        <w:tabs>
          <w:tab w:val="left" w:pos="26"/>
        </w:tabs>
        <w:spacing w:before="100" w:beforeAutospacing="1" w:after="100" w:afterAutospacing="1"/>
        <w:ind w:left="-58"/>
        <w:jc w:val="center"/>
        <w:rPr>
          <w:sz w:val="32"/>
          <w:rtl/>
          <w:lang w:bidi="ar-SY"/>
        </w:rPr>
      </w:pPr>
      <w:r w:rsidRPr="00F139A7">
        <w:rPr>
          <w:noProof/>
          <w:sz w:val="32"/>
        </w:rPr>
        <w:drawing>
          <wp:inline distT="0" distB="0" distL="0" distR="0" wp14:anchorId="19081B0E" wp14:editId="6702B7CF">
            <wp:extent cx="4348800" cy="2174400"/>
            <wp:effectExtent l="0" t="0" r="0" b="0"/>
            <wp:docPr id="199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348"/>
                    <a:srcRect/>
                    <a:stretch>
                      <a:fillRect/>
                    </a:stretch>
                  </pic:blipFill>
                  <pic:spPr bwMode="auto">
                    <a:xfrm>
                      <a:off x="0" y="0"/>
                      <a:ext cx="4348800" cy="2174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58"/>
        <w:jc w:val="lowKashida"/>
        <w:rPr>
          <w:sz w:val="32"/>
          <w:rtl/>
          <w:lang w:bidi="ar-SY"/>
        </w:rPr>
      </w:pPr>
    </w:p>
    <w:p w:rsidR="00A81CBB" w:rsidRPr="00F139A7" w:rsidRDefault="00A81CBB" w:rsidP="00A81CBB">
      <w:pPr>
        <w:tabs>
          <w:tab w:val="left" w:pos="26"/>
        </w:tabs>
        <w:ind w:left="-20"/>
        <w:jc w:val="lowKashida"/>
        <w:rPr>
          <w:sz w:val="32"/>
          <w:rtl/>
          <w:lang w:bidi="ar-SY"/>
        </w:rPr>
      </w:pPr>
      <w:r w:rsidRPr="00F139A7">
        <w:rPr>
          <w:rFonts w:hint="cs"/>
          <w:sz w:val="32"/>
          <w:rtl/>
          <w:lang w:bidi="ar-SY"/>
        </w:rPr>
        <w:lastRenderedPageBreak/>
        <w:t>وعند طلب التقرير مع تفعيل خيار "تجميع النتائج بحسب" "العميل" يظهر كما في الشكل التالي:</w:t>
      </w:r>
    </w:p>
    <w:p w:rsidR="00A81CBB" w:rsidRPr="00F139A7" w:rsidRDefault="00A81CBB" w:rsidP="00A81CBB">
      <w:pPr>
        <w:tabs>
          <w:tab w:val="left" w:pos="26"/>
        </w:tabs>
        <w:spacing w:after="100" w:afterAutospacing="1"/>
        <w:ind w:left="-58"/>
        <w:jc w:val="center"/>
        <w:rPr>
          <w:sz w:val="32"/>
          <w:rtl/>
          <w:lang w:bidi="ar-SY"/>
        </w:rPr>
      </w:pPr>
      <w:r w:rsidRPr="00F139A7">
        <w:rPr>
          <w:noProof/>
          <w:sz w:val="32"/>
        </w:rPr>
        <w:drawing>
          <wp:inline distT="0" distB="0" distL="0" distR="0" wp14:anchorId="6E52643A" wp14:editId="69DBF1B7">
            <wp:extent cx="4302000" cy="2174400"/>
            <wp:effectExtent l="0" t="0" r="3810" b="0"/>
            <wp:docPr id="1997"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349"/>
                    <a:srcRect/>
                    <a:stretch>
                      <a:fillRect/>
                    </a:stretch>
                  </pic:blipFill>
                  <pic:spPr bwMode="auto">
                    <a:xfrm>
                      <a:off x="0" y="0"/>
                      <a:ext cx="4302000" cy="2174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lang w:bidi="ar-SY"/>
        </w:rPr>
      </w:pPr>
      <w:r w:rsidRPr="00F139A7">
        <w:rPr>
          <w:rFonts w:hint="cs"/>
          <w:sz w:val="32"/>
          <w:rtl/>
          <w:lang w:bidi="ar-SY"/>
        </w:rPr>
        <w:t>وعند طلب التقرير مع تفعيل خيار "تجميع النتائج بحسب" "المادة" يظهر كما في الشكل التالي:</w:t>
      </w:r>
    </w:p>
    <w:p w:rsidR="00A81CBB" w:rsidRPr="00F139A7" w:rsidRDefault="00A81CBB" w:rsidP="00A81CBB">
      <w:pPr>
        <w:tabs>
          <w:tab w:val="left" w:pos="26"/>
        </w:tabs>
        <w:spacing w:after="100" w:afterAutospacing="1"/>
        <w:ind w:left="-58"/>
        <w:jc w:val="center"/>
        <w:rPr>
          <w:sz w:val="32"/>
          <w:rtl/>
          <w:lang w:bidi="ar-SY"/>
        </w:rPr>
      </w:pPr>
      <w:r w:rsidRPr="00F139A7">
        <w:rPr>
          <w:noProof/>
          <w:sz w:val="32"/>
        </w:rPr>
        <w:drawing>
          <wp:inline distT="0" distB="0" distL="0" distR="0" wp14:anchorId="35D4E202" wp14:editId="42EF291D">
            <wp:extent cx="4302000" cy="2181600"/>
            <wp:effectExtent l="0" t="0" r="3810" b="9525"/>
            <wp:docPr id="199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350"/>
                    <a:srcRect/>
                    <a:stretch>
                      <a:fillRect/>
                    </a:stretch>
                  </pic:blipFill>
                  <pic:spPr bwMode="auto">
                    <a:xfrm>
                      <a:off x="0" y="0"/>
                      <a:ext cx="4302000" cy="2181600"/>
                    </a:xfrm>
                    <a:prstGeom prst="rect">
                      <a:avLst/>
                    </a:prstGeom>
                    <a:noFill/>
                    <a:ln w="9525">
                      <a:noFill/>
                      <a:miter lim="800000"/>
                      <a:headEnd/>
                      <a:tailEnd/>
                    </a:ln>
                  </pic:spPr>
                </pic:pic>
              </a:graphicData>
            </a:graphic>
          </wp:inline>
        </w:drawing>
      </w:r>
    </w:p>
    <w:p w:rsidR="00A81CBB" w:rsidRPr="00F139A7" w:rsidRDefault="00A81CBB" w:rsidP="00107249">
      <w:pPr>
        <w:numPr>
          <w:ilvl w:val="7"/>
          <w:numId w:val="27"/>
        </w:numPr>
        <w:tabs>
          <w:tab w:val="clear" w:pos="5737"/>
          <w:tab w:val="left" w:pos="26"/>
        </w:tabs>
        <w:ind w:left="523"/>
        <w:jc w:val="lowKashida"/>
        <w:rPr>
          <w:sz w:val="32"/>
          <w:rtl/>
          <w:lang w:bidi="ar-SY"/>
        </w:rPr>
      </w:pPr>
      <w:r w:rsidRPr="00F139A7">
        <w:rPr>
          <w:rFonts w:hint="cs"/>
          <w:b/>
          <w:bCs/>
          <w:sz w:val="32"/>
          <w:rtl/>
          <w:lang w:bidi="ar-SY"/>
        </w:rPr>
        <w:t xml:space="preserve">إظهار عدد الفواتير: </w:t>
      </w:r>
      <w:r w:rsidRPr="00F139A7">
        <w:rPr>
          <w:rFonts w:hint="cs"/>
          <w:sz w:val="32"/>
          <w:rtl/>
          <w:lang w:bidi="ar-SY"/>
        </w:rPr>
        <w:t>عند تفعيل هذا الخيار يظهر حقل في التقرير يمثل عدد الفواتير المجمعة على كل سطر وللتوضيح نتذكر الشكل السابق عندما قمنا بالتجميع على حقل المادة فنتج سطر واحد هو عبارة عن ثلاثة فواتير وعند تفعيل خيار إظهار عدد الفواتير يظهر عمود عدد الفواتير فيه الرقم ثلاثة كما في الشكل التالي:</w:t>
      </w:r>
    </w:p>
    <w:p w:rsidR="00A81CBB" w:rsidRPr="00F139A7" w:rsidRDefault="00A81CBB" w:rsidP="00A81CBB">
      <w:pPr>
        <w:tabs>
          <w:tab w:val="left" w:pos="26"/>
        </w:tabs>
        <w:ind w:left="-58"/>
        <w:jc w:val="center"/>
        <w:rPr>
          <w:sz w:val="32"/>
          <w:lang w:bidi="ar-SY"/>
        </w:rPr>
      </w:pPr>
      <w:r w:rsidRPr="00F139A7">
        <w:rPr>
          <w:noProof/>
          <w:sz w:val="32"/>
        </w:rPr>
        <w:drawing>
          <wp:inline distT="0" distB="0" distL="0" distR="0" wp14:anchorId="6C0914D3" wp14:editId="3370D3F2">
            <wp:extent cx="4302000" cy="2181600"/>
            <wp:effectExtent l="0" t="0" r="3810" b="9525"/>
            <wp:docPr id="1999"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351"/>
                    <a:srcRect/>
                    <a:stretch>
                      <a:fillRect/>
                    </a:stretch>
                  </pic:blipFill>
                  <pic:spPr bwMode="auto">
                    <a:xfrm>
                      <a:off x="0" y="0"/>
                      <a:ext cx="4302000" cy="2181600"/>
                    </a:xfrm>
                    <a:prstGeom prst="rect">
                      <a:avLst/>
                    </a:prstGeom>
                    <a:noFill/>
                    <a:ln w="9525">
                      <a:noFill/>
                      <a:miter lim="800000"/>
                      <a:headEnd/>
                      <a:tailEnd/>
                    </a:ln>
                  </pic:spPr>
                </pic:pic>
              </a:graphicData>
            </a:graphic>
          </wp:inline>
        </w:drawing>
      </w:r>
    </w:p>
    <w:p w:rsidR="00A81CBB" w:rsidRPr="00F139A7" w:rsidRDefault="00A81CBB" w:rsidP="00107249">
      <w:pPr>
        <w:numPr>
          <w:ilvl w:val="7"/>
          <w:numId w:val="27"/>
        </w:numPr>
        <w:tabs>
          <w:tab w:val="clear" w:pos="5737"/>
          <w:tab w:val="left" w:pos="26"/>
        </w:tabs>
        <w:ind w:left="523"/>
        <w:jc w:val="lowKashida"/>
        <w:rPr>
          <w:b/>
          <w:bCs/>
          <w:sz w:val="32"/>
          <w:lang w:bidi="ar-SY"/>
        </w:rPr>
      </w:pPr>
      <w:r w:rsidRPr="00F139A7">
        <w:rPr>
          <w:rFonts w:hint="cs"/>
          <w:b/>
          <w:bCs/>
          <w:sz w:val="32"/>
          <w:rtl/>
          <w:lang w:bidi="ar-SY"/>
        </w:rPr>
        <w:lastRenderedPageBreak/>
        <w:t>تفصيل مجموع التقرير:</w:t>
      </w:r>
      <w:r w:rsidRPr="00F139A7">
        <w:rPr>
          <w:rFonts w:hint="cs"/>
          <w:sz w:val="32"/>
          <w:rtl/>
          <w:lang w:bidi="ar-SY"/>
        </w:rPr>
        <w:t xml:space="preserve"> عند تفعيل هذا الخيار يتم إظهار سطر في آخر التقرير يجمع نتائج التقرير بحسب نوع الفواتير كما يوضح الشكل التالي:</w:t>
      </w:r>
    </w:p>
    <w:p w:rsidR="00A81CBB" w:rsidRPr="00F139A7" w:rsidRDefault="00A81CBB" w:rsidP="00A81CBB">
      <w:pPr>
        <w:tabs>
          <w:tab w:val="left" w:pos="26"/>
        </w:tabs>
        <w:spacing w:after="100" w:afterAutospacing="1"/>
        <w:jc w:val="center"/>
        <w:rPr>
          <w:b/>
          <w:bCs/>
          <w:sz w:val="32"/>
          <w:lang w:bidi="ar-SY"/>
        </w:rPr>
      </w:pPr>
      <w:r w:rsidRPr="00F139A7">
        <w:rPr>
          <w:b/>
          <w:bCs/>
          <w:noProof/>
          <w:sz w:val="32"/>
        </w:rPr>
        <w:drawing>
          <wp:inline distT="0" distB="0" distL="0" distR="0" wp14:anchorId="0A7FB6F8" wp14:editId="609B0994">
            <wp:extent cx="3960000" cy="2030400"/>
            <wp:effectExtent l="0" t="0" r="2540" b="8255"/>
            <wp:docPr id="2000"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pic:cNvPicPr>
                      <a:picLocks noChangeAspect="1" noChangeArrowheads="1"/>
                    </pic:cNvPicPr>
                  </pic:nvPicPr>
                  <pic:blipFill>
                    <a:blip r:embed="rId352"/>
                    <a:srcRect/>
                    <a:stretch>
                      <a:fillRect/>
                    </a:stretch>
                  </pic:blipFill>
                  <pic:spPr bwMode="auto">
                    <a:xfrm>
                      <a:off x="0" y="0"/>
                      <a:ext cx="3960000" cy="2030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أنواع الفواتير:</w:t>
      </w:r>
      <w:r w:rsidRPr="00F139A7">
        <w:rPr>
          <w:rFonts w:hint="cs"/>
          <w:sz w:val="32"/>
          <w:rtl/>
          <w:lang w:bidi="ar-SY"/>
        </w:rPr>
        <w:t xml:space="preserve"> نحدد من خلال هذا الشريط أنواع الفواتير التي نريد أن يتم أخذ حركاتها بالاعتبار في جرد الهدايا.</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ind w:left="-20"/>
        <w:jc w:val="lowKashida"/>
        <w:rPr>
          <w:b/>
          <w:bCs/>
          <w:sz w:val="32"/>
          <w:u w:val="single"/>
          <w:rtl/>
          <w:lang w:bidi="ar-SY"/>
        </w:rPr>
      </w:pPr>
      <w:r w:rsidRPr="00F139A7">
        <w:rPr>
          <w:rFonts w:hint="cs"/>
          <w:b/>
          <w:bCs/>
          <w:sz w:val="32"/>
          <w:u w:val="single"/>
          <w:rtl/>
          <w:lang w:bidi="ar-SY"/>
        </w:rPr>
        <w:t>أمثلة عملية عن المعلومات التي يمكن استخلاصها من تقرير جرد الهدايا:</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الهدايا المقدمة للزبائن في الشركة بسعر الكلفة.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الهدايا المقدمة للزبائن من مادة القطن.</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 xml:space="preserve">تقرير بجرد الهدايا المقدمة للزبائن من فهرس مواد المعلبات. </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الهدايا الداخلة إلى المستودع الرئيسي فقط.</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جرد بالهدايا المقدمة للزبائن في الشهر الأول.</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جرد بالهدايا المقدمة للزبون طارق.</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جرد بالهدايا المقدمة للزبائن من فواتير مبيع الجملة.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الهدايا المستلمة من موردي الشركة في الشهر الأول والمدخلة للمستودع الرئيسي.</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بجرد الهدايا المقدمة للزبائن من ضمن الفواتير التي يحوي بيانها عبارة "شحن شركة الهرم".</w:t>
      </w:r>
    </w:p>
    <w:p w:rsidR="00A81CBB" w:rsidRPr="00F139A7" w:rsidRDefault="00A81CBB" w:rsidP="00A81CBB">
      <w:pPr>
        <w:bidi w:val="0"/>
        <w:rPr>
          <w:sz w:val="32"/>
          <w:lang w:bidi="ar-SY"/>
        </w:rPr>
      </w:pPr>
      <w:r w:rsidRPr="00F139A7">
        <w:rPr>
          <w:sz w:val="32"/>
          <w:lang w:bidi="ar-SY"/>
        </w:rPr>
        <w:br w:type="page"/>
      </w:r>
    </w:p>
    <w:p w:rsidR="00A81CBB" w:rsidRPr="00F139A7" w:rsidRDefault="00A81CBB" w:rsidP="00A81CBB">
      <w:pPr>
        <w:pStyle w:val="2"/>
        <w:rPr>
          <w:sz w:val="32"/>
          <w:szCs w:val="28"/>
          <w:rtl/>
        </w:rPr>
      </w:pPr>
      <w:bookmarkStart w:id="207" w:name="_Toc362962095"/>
      <w:r w:rsidRPr="00F139A7">
        <w:rPr>
          <w:sz w:val="32"/>
          <w:szCs w:val="28"/>
          <w:rtl/>
        </w:rPr>
        <w:lastRenderedPageBreak/>
        <w:t xml:space="preserve">6- </w:t>
      </w:r>
      <w:r w:rsidRPr="00F139A7">
        <w:rPr>
          <w:rFonts w:hint="cs"/>
          <w:szCs w:val="28"/>
          <w:rtl/>
        </w:rPr>
        <w:t>تقرير مقارنة عروض أسعار:</w:t>
      </w:r>
      <w:bookmarkEnd w:id="207"/>
    </w:p>
    <w:p w:rsidR="00A81CBB" w:rsidRPr="00F139A7" w:rsidRDefault="00A81CBB" w:rsidP="00A81CBB">
      <w:pPr>
        <w:tabs>
          <w:tab w:val="left" w:pos="26"/>
        </w:tabs>
        <w:jc w:val="lowKashida"/>
        <w:rPr>
          <w:b/>
          <w:bCs/>
          <w:sz w:val="32"/>
          <w:lang w:bidi="ar-SY"/>
        </w:rPr>
      </w:pPr>
      <w:r w:rsidRPr="00F139A7">
        <w:rPr>
          <w:rFonts w:hint="cs"/>
          <w:sz w:val="32"/>
          <w:rtl/>
          <w:lang w:bidi="ar-SY"/>
        </w:rPr>
        <w:t>يمكننا من خلال هذا التقرير أن نحصل على معلومات هامة تتعلق بعروض الأسعار المثبتة في قاعدة البيانات والمقارنة بين مختلف الأسعار التي اشترينا أو بعنا بها المادة, وتتركز الفائدة الرئيسية لهذا التقرير في الحصول على معلومات عن أفضل الأسعار التي اشترينا بها المواد وبذلك نحصل على المعلومات الضرورية لاتخاذ قرار بعملية الشراء من حيث سعر الشراء الأفضل ومصدر هذا السعر.  وتحتوي نافذة شروط هذا التقرير كما هو واضح في الشكل التالي على ما يلي:</w:t>
      </w:r>
    </w:p>
    <w:p w:rsidR="00A81CBB" w:rsidRPr="00F139A7" w:rsidRDefault="00A81CBB" w:rsidP="00A81CBB">
      <w:pPr>
        <w:tabs>
          <w:tab w:val="left" w:pos="26"/>
        </w:tabs>
        <w:spacing w:before="100" w:beforeAutospacing="1" w:after="100" w:afterAutospacing="1"/>
        <w:jc w:val="center"/>
        <w:rPr>
          <w:b/>
          <w:bCs/>
          <w:sz w:val="32"/>
          <w:rtl/>
          <w:lang w:bidi="ar-SY"/>
        </w:rPr>
      </w:pPr>
      <w:r w:rsidRPr="00F139A7">
        <w:rPr>
          <w:b/>
          <w:bCs/>
          <w:noProof/>
          <w:sz w:val="32"/>
        </w:rPr>
        <w:drawing>
          <wp:inline distT="0" distB="0" distL="0" distR="0" wp14:anchorId="36CB6987" wp14:editId="349C3610">
            <wp:extent cx="4197517" cy="3139200"/>
            <wp:effectExtent l="0" t="0" r="0" b="4445"/>
            <wp:docPr id="200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353">
                      <a:extLst>
                        <a:ext uri="{28A0092B-C50C-407E-A947-70E740481C1C}">
                          <a14:useLocalDpi xmlns:a14="http://schemas.microsoft.com/office/drawing/2010/main" val="0"/>
                        </a:ext>
                      </a:extLst>
                    </a:blip>
                    <a:stretch>
                      <a:fillRect/>
                    </a:stretch>
                  </pic:blipFill>
                  <pic:spPr bwMode="auto">
                    <a:xfrm>
                      <a:off x="0" y="0"/>
                      <a:ext cx="4197517" cy="3139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شروط عروض الأسعار (الفواتير):</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من الرقم, إلى الرقم: </w:t>
      </w:r>
      <w:r w:rsidRPr="00F139A7">
        <w:rPr>
          <w:rFonts w:hint="cs"/>
          <w:sz w:val="32"/>
          <w:rtl/>
          <w:lang w:bidi="ar-SY"/>
        </w:rPr>
        <w:t>نحدد في هذا الحقل مجال رقمي فيتم استعراض فواتير عروض الأسعار التي يقع رقمها ضمن هذا المجال الرقمي.</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من تاريخ, إلى تاريخ: </w:t>
      </w:r>
      <w:r w:rsidRPr="00F139A7">
        <w:rPr>
          <w:rFonts w:hint="cs"/>
          <w:sz w:val="32"/>
          <w:rtl/>
          <w:lang w:bidi="ar-SY"/>
        </w:rPr>
        <w:t>نحدد في هذا الحقل مجال زمني فيتم استعراض فواتير عروض الأسعار التي يقع تاريخها ضمن هذا المجال الزمني.</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تحوي المادة:</w:t>
      </w:r>
      <w:r w:rsidRPr="00F139A7">
        <w:rPr>
          <w:rFonts w:hint="cs"/>
          <w:sz w:val="32"/>
          <w:rtl/>
          <w:lang w:bidi="ar-SY"/>
        </w:rPr>
        <w:t xml:space="preserve"> نحدد في هذا الحقل مادة فيتم عرض التقرير من عروض الأسعار التي تحوي هذه المادة.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 xml:space="preserve">شروط متقدمة للفاتورة: </w:t>
      </w:r>
      <w:r w:rsidRPr="00F139A7">
        <w:rPr>
          <w:rFonts w:hint="cs"/>
          <w:sz w:val="32"/>
          <w:rtl/>
          <w:lang w:bidi="ar-SY"/>
        </w:rPr>
        <w:t>نحدد في هذا الحقل شروط متقدمة للفاتورة بحيث يتم عرض التقرير من عروض الأسعار التي تنطبق عليها الشروط المتقدمة المحددة.</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شروط المواد:</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t>المادة:</w:t>
      </w:r>
      <w:r w:rsidRPr="00F139A7">
        <w:rPr>
          <w:rFonts w:hint="cs"/>
          <w:sz w:val="32"/>
          <w:rtl/>
          <w:lang w:bidi="ar-SY"/>
        </w:rPr>
        <w:t xml:space="preserve"> نحدد في هذا الحقل مادة فيتم عرض مقارنة عروض أسعار لهذه المادة فقط.</w:t>
      </w:r>
    </w:p>
    <w:p w:rsidR="00A81CBB" w:rsidRPr="00F139A7" w:rsidRDefault="00A81CBB" w:rsidP="00A81CBB">
      <w:pPr>
        <w:tabs>
          <w:tab w:val="left" w:pos="26"/>
        </w:tabs>
        <w:ind w:left="-20"/>
        <w:jc w:val="lowKashida"/>
        <w:rPr>
          <w:sz w:val="32"/>
          <w:rtl/>
          <w:lang w:bidi="ar-SY"/>
        </w:rPr>
      </w:pPr>
      <w:r w:rsidRPr="00F139A7">
        <w:rPr>
          <w:rFonts w:hint="cs"/>
          <w:b/>
          <w:bCs/>
          <w:sz w:val="32"/>
          <w:rtl/>
          <w:lang w:bidi="ar-SY"/>
        </w:rPr>
        <w:lastRenderedPageBreak/>
        <w:t>فهرس المادة:</w:t>
      </w:r>
      <w:r w:rsidRPr="00F139A7">
        <w:rPr>
          <w:rFonts w:hint="cs"/>
          <w:sz w:val="32"/>
          <w:rtl/>
          <w:lang w:bidi="ar-SY"/>
        </w:rPr>
        <w:t xml:space="preserve"> نحدد في هذا الحقل فهرس للمواد فيتم عرض مقارنة عروض أسعار للمواد التي تنتمي لهذه الفهرس فقط.</w:t>
      </w:r>
    </w:p>
    <w:p w:rsidR="00A81CBB" w:rsidRPr="00F139A7" w:rsidRDefault="00A81CBB" w:rsidP="00A81CBB">
      <w:pPr>
        <w:tabs>
          <w:tab w:val="left" w:pos="26"/>
        </w:tabs>
        <w:ind w:left="-20"/>
        <w:jc w:val="lowKashida"/>
        <w:rPr>
          <w:sz w:val="32"/>
          <w:rtl/>
          <w:lang w:bidi="ar-SY"/>
        </w:rPr>
      </w:pPr>
      <w:r w:rsidRPr="00F139A7">
        <w:rPr>
          <w:rFonts w:hint="cs"/>
          <w:b/>
          <w:bCs/>
          <w:noProof/>
          <w:sz w:val="32"/>
          <w:rtl/>
        </w:rPr>
        <w:drawing>
          <wp:anchor distT="0" distB="0" distL="114300" distR="114300" simplePos="0" relativeHeight="251982848" behindDoc="1" locked="0" layoutInCell="1" allowOverlap="1" wp14:anchorId="67D2CB5E" wp14:editId="1CD0C0E6">
            <wp:simplePos x="0" y="0"/>
            <wp:positionH relativeFrom="column">
              <wp:posOffset>49530</wp:posOffset>
            </wp:positionH>
            <wp:positionV relativeFrom="paragraph">
              <wp:posOffset>680720</wp:posOffset>
            </wp:positionV>
            <wp:extent cx="3298190" cy="1507490"/>
            <wp:effectExtent l="0" t="0" r="0" b="0"/>
            <wp:wrapTight wrapText="bothSides">
              <wp:wrapPolygon edited="0">
                <wp:start x="0" y="0"/>
                <wp:lineTo x="0" y="21291"/>
                <wp:lineTo x="21459" y="21291"/>
                <wp:lineTo x="21459" y="0"/>
                <wp:lineTo x="0" y="0"/>
              </wp:wrapPolygon>
            </wp:wrapTight>
            <wp:docPr id="200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279">
                      <a:extLst>
                        <a:ext uri="{28A0092B-C50C-407E-A947-70E740481C1C}">
                          <a14:useLocalDpi xmlns:a14="http://schemas.microsoft.com/office/drawing/2010/main" val="0"/>
                        </a:ext>
                      </a:extLst>
                    </a:blip>
                    <a:stretch>
                      <a:fillRect/>
                    </a:stretch>
                  </pic:blipFill>
                  <pic:spPr bwMode="auto">
                    <a:xfrm>
                      <a:off x="0" y="0"/>
                      <a:ext cx="3298190" cy="1507490"/>
                    </a:xfrm>
                    <a:prstGeom prst="rect">
                      <a:avLst/>
                    </a:prstGeom>
                    <a:noFill/>
                    <a:ln w="9525">
                      <a:noFill/>
                      <a:miter lim="800000"/>
                      <a:headEnd/>
                      <a:tailEnd/>
                    </a:ln>
                  </pic:spPr>
                </pic:pic>
              </a:graphicData>
            </a:graphic>
          </wp:anchor>
        </w:drawing>
      </w:r>
      <w:r w:rsidRPr="00F139A7">
        <w:rPr>
          <w:rFonts w:hint="cs"/>
          <w:b/>
          <w:bCs/>
          <w:sz w:val="32"/>
          <w:rtl/>
          <w:lang w:bidi="ar-SY"/>
        </w:rPr>
        <w:t xml:space="preserve">شروط متقدمة للمادة: </w:t>
      </w:r>
      <w:r w:rsidRPr="00F139A7">
        <w:rPr>
          <w:rFonts w:hint="cs"/>
          <w:sz w:val="32"/>
          <w:rtl/>
          <w:lang w:bidi="ar-SY"/>
        </w:rPr>
        <w:t>يمكننا من خلال هذه الشروط أن نحدد المواد التي يتم أخذها بعين الاعتبار عند مقارنة عروض الأسعار وذلك من خلال المعلومات الموجودة في بطاقة المادة. فمثلاً يمكننا أن نقارن عروض أسعار للمواد التي قياسها (</w:t>
      </w:r>
      <w:r w:rsidRPr="00F139A7">
        <w:rPr>
          <w:sz w:val="32"/>
          <w:lang w:bidi="ar-SY"/>
        </w:rPr>
        <w:t>M</w:t>
      </w:r>
      <w:r w:rsidRPr="00F139A7">
        <w:rPr>
          <w:rFonts w:hint="cs"/>
          <w:sz w:val="32"/>
          <w:rtl/>
          <w:lang w:bidi="ar-SY"/>
        </w:rPr>
        <w:t>) من خلال وضع شرط متقدم في نافذة الشروط المتقدمة وهو: حقل القياس يساوي (</w:t>
      </w:r>
      <w:r w:rsidRPr="00F139A7">
        <w:rPr>
          <w:sz w:val="32"/>
          <w:lang w:bidi="ar-SY"/>
        </w:rPr>
        <w:t>M</w:t>
      </w:r>
      <w:r w:rsidRPr="00F139A7">
        <w:rPr>
          <w:rFonts w:hint="cs"/>
          <w:sz w:val="32"/>
          <w:rtl/>
          <w:lang w:bidi="ar-SY"/>
        </w:rPr>
        <w:t>) كما في الشكل التالي:</w:t>
      </w:r>
    </w:p>
    <w:p w:rsidR="00A81CBB" w:rsidRPr="00F139A7" w:rsidRDefault="00A81CBB" w:rsidP="00A81CBB">
      <w:pPr>
        <w:tabs>
          <w:tab w:val="left" w:pos="26"/>
        </w:tabs>
        <w:ind w:left="-20"/>
        <w:jc w:val="lowKashida"/>
        <w:rPr>
          <w:sz w:val="32"/>
          <w:rtl/>
          <w:lang w:bidi="ar-SY"/>
        </w:rPr>
      </w:pP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شروط العملاء:</w:t>
      </w:r>
    </w:p>
    <w:p w:rsidR="00A81CBB" w:rsidRPr="00F139A7" w:rsidRDefault="00A81CBB" w:rsidP="00A81CBB">
      <w:pPr>
        <w:tabs>
          <w:tab w:val="left" w:pos="26"/>
        </w:tabs>
        <w:ind w:left="-20"/>
        <w:jc w:val="lowKashida"/>
        <w:rPr>
          <w:b/>
          <w:bCs/>
          <w:sz w:val="32"/>
          <w:rtl/>
          <w:lang w:bidi="ar-SY"/>
        </w:rPr>
      </w:pPr>
      <w:r w:rsidRPr="00F139A7">
        <w:rPr>
          <w:rFonts w:hint="cs"/>
          <w:b/>
          <w:bCs/>
          <w:sz w:val="32"/>
          <w:rtl/>
          <w:lang w:bidi="ar-SY"/>
        </w:rPr>
        <w:t xml:space="preserve">عدد العملاء: </w:t>
      </w:r>
      <w:r w:rsidRPr="00F139A7">
        <w:rPr>
          <w:rFonts w:hint="cs"/>
          <w:sz w:val="32"/>
          <w:rtl/>
          <w:lang w:bidi="ar-SY"/>
        </w:rPr>
        <w:t>نحدد في هذا الحقل عدد العملاء الذين نرغب بظهورهم في هذا التقرير</w:t>
      </w:r>
      <w:r w:rsidRPr="00F139A7">
        <w:rPr>
          <w:rFonts w:hint="cs"/>
          <w:b/>
          <w:bCs/>
          <w:sz w:val="32"/>
          <w:rtl/>
          <w:lang w:bidi="ar-SY"/>
        </w:rPr>
        <w:t>.</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العملة والمعادل:</w:t>
      </w:r>
      <w:r w:rsidRPr="00F139A7">
        <w:rPr>
          <w:rFonts w:hint="cs"/>
          <w:sz w:val="32"/>
          <w:rtl/>
          <w:lang w:bidi="ar-SY"/>
        </w:rPr>
        <w:t xml:space="preserve"> نحدد من خلال هذين الحقلين العملة التي يتم عرض التقرير على أساسها ومعادل هذه العملة بالنسبة للعملة الأساسية.</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خيارات:</w:t>
      </w:r>
      <w:r w:rsidRPr="00F139A7">
        <w:rPr>
          <w:rFonts w:hint="cs"/>
          <w:sz w:val="32"/>
          <w:rtl/>
          <w:lang w:bidi="ar-SY"/>
        </w:rPr>
        <w:t xml:space="preserve"> يحتوي هذا الشريط على الخيارات التالية:</w:t>
      </w:r>
    </w:p>
    <w:p w:rsidR="00A81CBB" w:rsidRPr="00F139A7" w:rsidRDefault="00A81CBB" w:rsidP="00107249">
      <w:pPr>
        <w:numPr>
          <w:ilvl w:val="7"/>
          <w:numId w:val="27"/>
        </w:numPr>
        <w:tabs>
          <w:tab w:val="clear" w:pos="5737"/>
          <w:tab w:val="left" w:pos="26"/>
        </w:tabs>
        <w:ind w:left="523"/>
        <w:jc w:val="both"/>
        <w:rPr>
          <w:b/>
          <w:bCs/>
          <w:sz w:val="32"/>
          <w:lang w:bidi="ar-SY"/>
        </w:rPr>
      </w:pPr>
      <w:r w:rsidRPr="00F139A7">
        <w:rPr>
          <w:rFonts w:hint="cs"/>
          <w:b/>
          <w:bCs/>
          <w:sz w:val="32"/>
          <w:rtl/>
          <w:lang w:bidi="ar-SY"/>
        </w:rPr>
        <w:t xml:space="preserve">الاسم المشترك: </w:t>
      </w:r>
      <w:r w:rsidRPr="00F139A7">
        <w:rPr>
          <w:rFonts w:hint="cs"/>
          <w:sz w:val="32"/>
          <w:rtl/>
          <w:lang w:bidi="ar-SY"/>
        </w:rPr>
        <w:t>يمكننا من خلال هذا الخيار أن نختار حقل ما فيتم تجميع الأسطر على أساسه. فمثلاً نحدد في هذا الخيار حقل الفهرس فيتم تجميع أسطر المواد على الفهرس المشترك للمواد وعندها لا تظهر المواد بل تظهر الفهارس.</w:t>
      </w:r>
    </w:p>
    <w:p w:rsidR="00A81CBB" w:rsidRPr="00F139A7" w:rsidRDefault="00A81CBB" w:rsidP="00107249">
      <w:pPr>
        <w:numPr>
          <w:ilvl w:val="7"/>
          <w:numId w:val="27"/>
        </w:numPr>
        <w:tabs>
          <w:tab w:val="clear" w:pos="5737"/>
          <w:tab w:val="left" w:pos="26"/>
        </w:tabs>
        <w:ind w:left="523"/>
        <w:jc w:val="lowKashida"/>
        <w:rPr>
          <w:b/>
          <w:bCs/>
          <w:sz w:val="32"/>
          <w:lang w:bidi="ar-SY"/>
        </w:rPr>
      </w:pPr>
      <w:r w:rsidRPr="00F139A7">
        <w:rPr>
          <w:rFonts w:hint="cs"/>
          <w:b/>
          <w:bCs/>
          <w:sz w:val="32"/>
          <w:rtl/>
          <w:lang w:bidi="ar-SY"/>
        </w:rPr>
        <w:t xml:space="preserve">إظهار المسلسل: </w:t>
      </w:r>
      <w:r w:rsidRPr="00F139A7">
        <w:rPr>
          <w:rFonts w:hint="cs"/>
          <w:sz w:val="32"/>
          <w:rtl/>
          <w:lang w:bidi="ar-SY"/>
        </w:rPr>
        <w:t>عند تفعيل هذا الخيار يتم إظهار رقم متسلسل للأسطر الظاهرة في هذا التقرير.</w:t>
      </w:r>
    </w:p>
    <w:p w:rsidR="00A81CBB" w:rsidRPr="00F139A7" w:rsidRDefault="00A81CBB" w:rsidP="00107249">
      <w:pPr>
        <w:numPr>
          <w:ilvl w:val="7"/>
          <w:numId w:val="27"/>
        </w:numPr>
        <w:tabs>
          <w:tab w:val="clear" w:pos="5737"/>
          <w:tab w:val="left" w:pos="26"/>
        </w:tabs>
        <w:ind w:left="523"/>
        <w:jc w:val="lowKashida"/>
        <w:rPr>
          <w:b/>
          <w:bCs/>
          <w:sz w:val="32"/>
          <w:lang w:bidi="ar-SY"/>
        </w:rPr>
      </w:pPr>
      <w:r w:rsidRPr="00F139A7">
        <w:rPr>
          <w:rFonts w:hint="cs"/>
          <w:b/>
          <w:bCs/>
          <w:sz w:val="32"/>
          <w:rtl/>
          <w:lang w:bidi="ar-SY"/>
        </w:rPr>
        <w:t xml:space="preserve">الفواتير المثبتة: </w:t>
      </w:r>
      <w:r w:rsidRPr="00F139A7">
        <w:rPr>
          <w:rFonts w:hint="cs"/>
          <w:sz w:val="32"/>
          <w:rtl/>
          <w:lang w:bidi="ar-SY"/>
        </w:rPr>
        <w:t>عند تفعيل هذا الخيار يتم عرض تقرير مقارنة عروض أسعار من الفواتير المثبتة.</w:t>
      </w:r>
    </w:p>
    <w:p w:rsidR="00A81CBB" w:rsidRPr="00F139A7" w:rsidRDefault="00A81CBB" w:rsidP="00107249">
      <w:pPr>
        <w:numPr>
          <w:ilvl w:val="7"/>
          <w:numId w:val="27"/>
        </w:numPr>
        <w:tabs>
          <w:tab w:val="clear" w:pos="5737"/>
          <w:tab w:val="left" w:pos="26"/>
        </w:tabs>
        <w:ind w:left="523"/>
        <w:jc w:val="lowKashida"/>
        <w:rPr>
          <w:b/>
          <w:bCs/>
          <w:sz w:val="32"/>
          <w:lang w:bidi="ar-SY"/>
        </w:rPr>
      </w:pPr>
      <w:r w:rsidRPr="00F139A7">
        <w:rPr>
          <w:rFonts w:hint="cs"/>
          <w:b/>
          <w:bCs/>
          <w:sz w:val="32"/>
          <w:rtl/>
          <w:lang w:bidi="ar-SY"/>
        </w:rPr>
        <w:t xml:space="preserve">الفواتير غير المثبتة: </w:t>
      </w:r>
      <w:r w:rsidRPr="00F139A7">
        <w:rPr>
          <w:rFonts w:hint="cs"/>
          <w:sz w:val="32"/>
          <w:rtl/>
          <w:lang w:bidi="ar-SY"/>
        </w:rPr>
        <w:t>عند تفعيل هذا الخيار يتم عرض تقرير مقارنة عروض أسعار من الفواتير غير المثبتة.</w:t>
      </w:r>
    </w:p>
    <w:p w:rsidR="00A81CBB" w:rsidRPr="00F139A7" w:rsidRDefault="00A81CBB" w:rsidP="00A81CBB">
      <w:pPr>
        <w:tabs>
          <w:tab w:val="left" w:pos="26"/>
        </w:tabs>
        <w:ind w:left="-23"/>
        <w:jc w:val="lowKashida"/>
        <w:rPr>
          <w:sz w:val="32"/>
          <w:rtl/>
          <w:lang w:bidi="ar-SY"/>
        </w:rPr>
      </w:pPr>
      <w:r w:rsidRPr="00F139A7">
        <w:rPr>
          <w:rFonts w:hint="cs"/>
          <w:b/>
          <w:bCs/>
          <w:sz w:val="32"/>
          <w:rtl/>
          <w:lang w:bidi="ar-SY"/>
        </w:rPr>
        <w:t>أنواع الفواتير:</w:t>
      </w:r>
      <w:r w:rsidRPr="00F139A7">
        <w:rPr>
          <w:rFonts w:hint="cs"/>
          <w:sz w:val="32"/>
          <w:rtl/>
          <w:lang w:bidi="ar-SY"/>
        </w:rPr>
        <w:t xml:space="preserve"> نحدد من خلال هذا الشريط أنواع الفواتير التي نريد أن يتم أخذ حركاتها بالاعتبار عند عرض تقرير مقارنة عروض أسعار.</w:t>
      </w:r>
    </w:p>
    <w:p w:rsidR="00A81CBB" w:rsidRPr="00F139A7" w:rsidRDefault="00A81CBB" w:rsidP="00A81CB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باستخدام هذا الزر عرض التقرير وفق الشروط السابقة.</w:t>
      </w:r>
    </w:p>
    <w:p w:rsidR="00A81CBB" w:rsidRPr="00F139A7" w:rsidRDefault="00A81CBB" w:rsidP="00A81CBB">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A81CBB" w:rsidRPr="00F139A7" w:rsidRDefault="00A81CBB" w:rsidP="00A81CBB">
      <w:pPr>
        <w:tabs>
          <w:tab w:val="left" w:pos="26"/>
        </w:tabs>
        <w:jc w:val="lowKashida"/>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A81CBB" w:rsidRPr="00F139A7" w:rsidRDefault="00A81CBB" w:rsidP="00A81CBB">
      <w:pPr>
        <w:tabs>
          <w:tab w:val="left" w:pos="26"/>
        </w:tabs>
        <w:jc w:val="lowKashida"/>
        <w:rPr>
          <w:sz w:val="32"/>
          <w:rtl/>
          <w:lang w:bidi="ar-SY"/>
        </w:rPr>
      </w:pPr>
    </w:p>
    <w:p w:rsidR="00A81CBB" w:rsidRPr="00F139A7" w:rsidRDefault="00A81CBB" w:rsidP="00A81CBB">
      <w:pPr>
        <w:tabs>
          <w:tab w:val="left" w:pos="26"/>
        </w:tabs>
        <w:jc w:val="lowKashida"/>
        <w:rPr>
          <w:sz w:val="32"/>
          <w:rtl/>
          <w:lang w:bidi="ar-SY"/>
        </w:rPr>
      </w:pPr>
      <w:r w:rsidRPr="00F139A7">
        <w:rPr>
          <w:rFonts w:hint="cs"/>
          <w:sz w:val="32"/>
          <w:rtl/>
          <w:lang w:bidi="ar-SY"/>
        </w:rPr>
        <w:lastRenderedPageBreak/>
        <w:t>والشكل التالي يعطينا مثال عن شكل ظهور هذا التقرير:</w:t>
      </w:r>
    </w:p>
    <w:p w:rsidR="00A81CBB" w:rsidRPr="00F139A7" w:rsidRDefault="00A81CBB" w:rsidP="00A81CBB">
      <w:pPr>
        <w:tabs>
          <w:tab w:val="left" w:pos="26"/>
        </w:tabs>
        <w:spacing w:before="100" w:beforeAutospacing="1" w:after="100" w:afterAutospacing="1"/>
        <w:jc w:val="center"/>
        <w:rPr>
          <w:sz w:val="32"/>
          <w:rtl/>
          <w:lang w:bidi="ar-SY"/>
        </w:rPr>
      </w:pPr>
      <w:r w:rsidRPr="00F139A7">
        <w:rPr>
          <w:noProof/>
          <w:sz w:val="32"/>
        </w:rPr>
        <w:drawing>
          <wp:inline distT="0" distB="0" distL="0" distR="0" wp14:anchorId="0F84F2AD" wp14:editId="7A5E9662">
            <wp:extent cx="4366800" cy="2030400"/>
            <wp:effectExtent l="0" t="0" r="0" b="8255"/>
            <wp:docPr id="200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354"/>
                    <a:srcRect/>
                    <a:stretch>
                      <a:fillRect/>
                    </a:stretch>
                  </pic:blipFill>
                  <pic:spPr bwMode="auto">
                    <a:xfrm>
                      <a:off x="0" y="0"/>
                      <a:ext cx="4366800" cy="20304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b/>
          <w:bCs/>
          <w:sz w:val="32"/>
          <w:u w:val="single"/>
          <w:rtl/>
          <w:lang w:bidi="ar-SY"/>
        </w:rPr>
      </w:pPr>
      <w:r w:rsidRPr="00F139A7">
        <w:rPr>
          <w:rFonts w:hint="cs"/>
          <w:b/>
          <w:bCs/>
          <w:sz w:val="32"/>
          <w:u w:val="single"/>
          <w:rtl/>
          <w:lang w:bidi="ar-SY"/>
        </w:rPr>
        <w:t xml:space="preserve">أمثلة عملية عن المعلومات التي يمكن استخلاصها </w:t>
      </w:r>
      <w:proofErr w:type="spellStart"/>
      <w:r w:rsidRPr="00F139A7">
        <w:rPr>
          <w:rFonts w:hint="cs"/>
          <w:b/>
          <w:bCs/>
          <w:sz w:val="32"/>
          <w:u w:val="single"/>
          <w:rtl/>
          <w:lang w:bidi="ar-SY"/>
        </w:rPr>
        <w:t>منمقارنة</w:t>
      </w:r>
      <w:proofErr w:type="spellEnd"/>
      <w:r w:rsidRPr="00F139A7">
        <w:rPr>
          <w:rFonts w:hint="cs"/>
          <w:b/>
          <w:bCs/>
          <w:sz w:val="32"/>
          <w:u w:val="single"/>
          <w:rtl/>
          <w:lang w:bidi="ar-SY"/>
        </w:rPr>
        <w:t xml:space="preserve"> عروض أسعار:</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بعروض الأسعار من الرقم 1 إلى الرقم 25.</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بعروض الأسعار المأخوذة خلال الشهر الأول.</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 xml:space="preserve">تقرير بعروض الأسعار التي تحوي مادة القطن. </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بعروض الأسعار من الفواتير التي يحوي بيانها عبارة "عرض سعر خاص".</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بعروض الأسعار للمادة التي اسمها شاشة.</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بعروض الأسعار المأخوذة على فهرس مواد قطع الكمبيوتر.</w:t>
      </w:r>
    </w:p>
    <w:p w:rsidR="00A81CBB" w:rsidRPr="00F139A7" w:rsidRDefault="00A81CBB" w:rsidP="00107249">
      <w:pPr>
        <w:numPr>
          <w:ilvl w:val="0"/>
          <w:numId w:val="88"/>
        </w:numPr>
        <w:tabs>
          <w:tab w:val="left" w:pos="26"/>
        </w:tabs>
        <w:jc w:val="lowKashida"/>
        <w:rPr>
          <w:sz w:val="32"/>
          <w:lang w:bidi="ar-SY"/>
        </w:rPr>
      </w:pPr>
      <w:r w:rsidRPr="00F139A7">
        <w:rPr>
          <w:rFonts w:hint="cs"/>
          <w:sz w:val="32"/>
          <w:rtl/>
          <w:lang w:bidi="ar-SY"/>
        </w:rPr>
        <w:t>تقرير بعروض الأسعار المأخوذة على المواد التي يحوي اسمها كلمة قميص.</w:t>
      </w:r>
    </w:p>
    <w:p w:rsidR="00A81CBB" w:rsidRPr="00F139A7" w:rsidRDefault="00A81CBB" w:rsidP="00107249">
      <w:pPr>
        <w:numPr>
          <w:ilvl w:val="0"/>
          <w:numId w:val="88"/>
        </w:numPr>
        <w:tabs>
          <w:tab w:val="left" w:pos="26"/>
        </w:tabs>
        <w:jc w:val="lowKashida"/>
        <w:rPr>
          <w:sz w:val="32"/>
          <w:rtl/>
          <w:lang w:bidi="ar-SY"/>
        </w:rPr>
      </w:pPr>
      <w:r w:rsidRPr="00F139A7">
        <w:rPr>
          <w:rFonts w:hint="cs"/>
          <w:sz w:val="32"/>
          <w:rtl/>
          <w:lang w:bidi="ar-SY"/>
        </w:rPr>
        <w:t>تقرير بعروض الأسعار المأخوذة على المواد من الفواتير المثبتة فقط.</w:t>
      </w:r>
    </w:p>
    <w:p w:rsidR="00A81CBB" w:rsidRPr="00F139A7" w:rsidRDefault="00A81CBB" w:rsidP="00A81CBB">
      <w:pPr>
        <w:bidi w:val="0"/>
        <w:rPr>
          <w:sz w:val="32"/>
          <w:rtl/>
          <w:lang w:bidi="ar-SY"/>
        </w:rPr>
      </w:pPr>
      <w:r w:rsidRPr="00F139A7">
        <w:rPr>
          <w:sz w:val="32"/>
          <w:rtl/>
          <w:lang w:bidi="ar-SY"/>
        </w:rPr>
        <w:br w:type="page"/>
      </w:r>
    </w:p>
    <w:p w:rsidR="00A81CBB" w:rsidRPr="00F139A7" w:rsidRDefault="00A81CBB" w:rsidP="00A81CBB">
      <w:pPr>
        <w:pStyle w:val="1"/>
        <w:rPr>
          <w:rtl/>
        </w:rPr>
      </w:pPr>
      <w:bookmarkStart w:id="208" w:name="_Toc332289930"/>
      <w:bookmarkStart w:id="209" w:name="_Toc332444458"/>
      <w:bookmarkStart w:id="210" w:name="_Toc332444628"/>
      <w:bookmarkStart w:id="211" w:name="_Toc332444709"/>
      <w:bookmarkStart w:id="212" w:name="_Toc332444830"/>
      <w:bookmarkStart w:id="213" w:name="_Toc362962096"/>
      <w:r w:rsidRPr="00F139A7">
        <w:rPr>
          <w:rFonts w:hint="cs"/>
          <w:rtl/>
        </w:rPr>
        <w:lastRenderedPageBreak/>
        <w:t>عاشراً: المخططات البيانية</w:t>
      </w:r>
      <w:bookmarkEnd w:id="208"/>
      <w:bookmarkEnd w:id="209"/>
      <w:bookmarkEnd w:id="210"/>
      <w:bookmarkEnd w:id="211"/>
      <w:bookmarkEnd w:id="212"/>
      <w:bookmarkEnd w:id="213"/>
    </w:p>
    <w:p w:rsidR="00A81CBB" w:rsidRPr="00F139A7" w:rsidRDefault="00A81CBB" w:rsidP="00A81CBB">
      <w:pPr>
        <w:tabs>
          <w:tab w:val="left" w:pos="26"/>
        </w:tabs>
        <w:jc w:val="lowKashida"/>
        <w:rPr>
          <w:sz w:val="32"/>
          <w:rtl/>
          <w:lang w:bidi="ar-SY"/>
        </w:rPr>
      </w:pPr>
      <w:proofErr w:type="spellStart"/>
      <w:r w:rsidRPr="00F139A7">
        <w:rPr>
          <w:rFonts w:hint="cs"/>
          <w:sz w:val="32"/>
          <w:rtl/>
          <w:lang w:bidi="ar-SY"/>
        </w:rPr>
        <w:t>عندالضغط</w:t>
      </w:r>
      <w:proofErr w:type="spellEnd"/>
      <w:r w:rsidRPr="00F139A7">
        <w:rPr>
          <w:rFonts w:hint="cs"/>
          <w:sz w:val="32"/>
          <w:rtl/>
          <w:lang w:bidi="ar-SY"/>
        </w:rPr>
        <w:t xml:space="preserve"> على زر مخطط بياني في أحد التقارير التي تحوي هذا الزر تظهر نافذة المخطط البياني حيث يتم في هذه النافذة عرض المعلومات الواردة في التقرير ممثلة بشكل محدد يمكننا التحكم به من خلال شريط الأزرار الظاهر في أعلى النافذة التالية والذي يحوي الأوامر التالية:</w:t>
      </w:r>
    </w:p>
    <w:p w:rsidR="00A81CBB" w:rsidRPr="00F139A7" w:rsidRDefault="00A81CBB" w:rsidP="00A81CBB">
      <w:pPr>
        <w:tabs>
          <w:tab w:val="left" w:pos="26"/>
        </w:tabs>
        <w:spacing w:before="100" w:beforeAutospacing="1" w:after="100" w:afterAutospacing="1"/>
        <w:jc w:val="center"/>
        <w:rPr>
          <w:sz w:val="32"/>
          <w:rtl/>
          <w:lang w:bidi="ar-SY"/>
        </w:rPr>
      </w:pPr>
      <w:r w:rsidRPr="00F139A7">
        <w:rPr>
          <w:rFonts w:hint="cs"/>
          <w:noProof/>
          <w:sz w:val="32"/>
          <w:rtl/>
        </w:rPr>
        <w:drawing>
          <wp:inline distT="0" distB="0" distL="0" distR="0" wp14:anchorId="19BC2F01" wp14:editId="63640783">
            <wp:extent cx="3380988" cy="2658687"/>
            <wp:effectExtent l="0" t="0" r="0" b="8890"/>
            <wp:docPr id="2004" name="صورة 1311" descr="0229- P-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29- P-229.png"/>
                    <pic:cNvPicPr/>
                  </pic:nvPicPr>
                  <pic:blipFill>
                    <a:blip r:embed="rId355"/>
                    <a:stretch>
                      <a:fillRect/>
                    </a:stretch>
                  </pic:blipFill>
                  <pic:spPr>
                    <a:xfrm>
                      <a:off x="0" y="0"/>
                      <a:ext cx="3379258" cy="2657327"/>
                    </a:xfrm>
                    <a:prstGeom prst="rect">
                      <a:avLst/>
                    </a:prstGeom>
                  </pic:spPr>
                </pic:pic>
              </a:graphicData>
            </a:graphic>
          </wp:inline>
        </w:drawing>
      </w:r>
    </w:p>
    <w:p w:rsidR="00A81CBB" w:rsidRPr="00F139A7" w:rsidRDefault="00A81CBB" w:rsidP="00107249">
      <w:pPr>
        <w:numPr>
          <w:ilvl w:val="0"/>
          <w:numId w:val="70"/>
        </w:numPr>
        <w:tabs>
          <w:tab w:val="clear" w:pos="2880"/>
          <w:tab w:val="left" w:pos="26"/>
        </w:tabs>
        <w:ind w:left="206" w:hanging="540"/>
        <w:jc w:val="lowKashida"/>
        <w:rPr>
          <w:b/>
          <w:bCs/>
          <w:sz w:val="32"/>
          <w:lang w:bidi="ar-SY"/>
        </w:rPr>
      </w:pPr>
      <w:r w:rsidRPr="00F139A7">
        <w:rPr>
          <w:rFonts w:hint="cs"/>
          <w:b/>
          <w:bCs/>
          <w:sz w:val="32"/>
          <w:rtl/>
          <w:lang w:bidi="ar-SY"/>
        </w:rPr>
        <w:t xml:space="preserve">نمط العرض: </w:t>
      </w:r>
      <w:r w:rsidRPr="00F139A7">
        <w:rPr>
          <w:rFonts w:hint="cs"/>
          <w:sz w:val="32"/>
          <w:rtl/>
          <w:lang w:bidi="ar-SY"/>
        </w:rPr>
        <w:t>يمكننا من خلال هذا الزر أن نغير شكل المخطط البياني ويمكننا هنا أن نختار أحد الخيارات التالية:</w:t>
      </w:r>
    </w:p>
    <w:p w:rsidR="00A81CBB" w:rsidRPr="00F139A7" w:rsidRDefault="00A81CBB" w:rsidP="00107249">
      <w:pPr>
        <w:numPr>
          <w:ilvl w:val="1"/>
          <w:numId w:val="70"/>
        </w:numPr>
        <w:tabs>
          <w:tab w:val="clear" w:pos="1440"/>
          <w:tab w:val="left" w:pos="26"/>
        </w:tabs>
        <w:ind w:left="386"/>
        <w:jc w:val="lowKashida"/>
        <w:rPr>
          <w:b/>
          <w:bCs/>
          <w:sz w:val="32"/>
          <w:lang w:bidi="ar-SY"/>
        </w:rPr>
      </w:pPr>
      <w:r w:rsidRPr="00F139A7">
        <w:rPr>
          <w:rFonts w:hint="cs"/>
          <w:b/>
          <w:bCs/>
          <w:sz w:val="32"/>
          <w:rtl/>
          <w:lang w:bidi="ar-SY"/>
        </w:rPr>
        <w:t xml:space="preserve">شريط: </w:t>
      </w:r>
      <w:r w:rsidRPr="00F139A7">
        <w:rPr>
          <w:rFonts w:hint="cs"/>
          <w:sz w:val="32"/>
          <w:rtl/>
          <w:lang w:bidi="ar-SY"/>
        </w:rPr>
        <w:t>وذلك كما في الشكل السابق.</w:t>
      </w:r>
    </w:p>
    <w:p w:rsidR="00A81CBB" w:rsidRPr="00F139A7" w:rsidRDefault="00A81CBB" w:rsidP="00107249">
      <w:pPr>
        <w:numPr>
          <w:ilvl w:val="1"/>
          <w:numId w:val="70"/>
        </w:numPr>
        <w:tabs>
          <w:tab w:val="clear" w:pos="1440"/>
          <w:tab w:val="left" w:pos="26"/>
        </w:tabs>
        <w:ind w:left="386"/>
        <w:jc w:val="lowKashida"/>
        <w:rPr>
          <w:b/>
          <w:bCs/>
          <w:sz w:val="32"/>
          <w:lang w:bidi="ar-SY"/>
        </w:rPr>
      </w:pPr>
      <w:r w:rsidRPr="00F139A7">
        <w:rPr>
          <w:rFonts w:hint="cs"/>
          <w:b/>
          <w:bCs/>
          <w:sz w:val="32"/>
          <w:rtl/>
          <w:lang w:bidi="ar-SY"/>
        </w:rPr>
        <w:t xml:space="preserve"> قرص: </w:t>
      </w:r>
      <w:r w:rsidRPr="00F139A7">
        <w:rPr>
          <w:rFonts w:hint="cs"/>
          <w:sz w:val="32"/>
          <w:rtl/>
          <w:lang w:bidi="ar-SY"/>
        </w:rPr>
        <w:t>وذلك كما في الشكل التالي:</w:t>
      </w:r>
    </w:p>
    <w:p w:rsidR="00A81CBB" w:rsidRPr="00F139A7" w:rsidRDefault="00A81CBB" w:rsidP="00A81CBB">
      <w:pPr>
        <w:tabs>
          <w:tab w:val="left" w:pos="26"/>
        </w:tabs>
        <w:ind w:left="28"/>
        <w:jc w:val="center"/>
        <w:rPr>
          <w:b/>
          <w:bCs/>
          <w:sz w:val="32"/>
          <w:rtl/>
          <w:lang w:bidi="ar-SY"/>
        </w:rPr>
      </w:pPr>
      <w:r w:rsidRPr="00F139A7">
        <w:rPr>
          <w:rFonts w:hint="cs"/>
          <w:b/>
          <w:bCs/>
          <w:noProof/>
          <w:sz w:val="32"/>
          <w:rtl/>
        </w:rPr>
        <w:drawing>
          <wp:inline distT="0" distB="0" distL="0" distR="0" wp14:anchorId="0F8117BE" wp14:editId="66787DC2">
            <wp:extent cx="3539522" cy="3095713"/>
            <wp:effectExtent l="0" t="0" r="3810" b="9525"/>
            <wp:docPr id="2005" name="صورة 1312" descr="0230- P-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30- P-229.png"/>
                    <pic:cNvPicPr/>
                  </pic:nvPicPr>
                  <pic:blipFill>
                    <a:blip r:embed="rId356"/>
                    <a:stretch>
                      <a:fillRect/>
                    </a:stretch>
                  </pic:blipFill>
                  <pic:spPr>
                    <a:xfrm>
                      <a:off x="0" y="0"/>
                      <a:ext cx="3540616" cy="3096670"/>
                    </a:xfrm>
                    <a:prstGeom prst="rect">
                      <a:avLst/>
                    </a:prstGeom>
                  </pic:spPr>
                </pic:pic>
              </a:graphicData>
            </a:graphic>
          </wp:inline>
        </w:drawing>
      </w:r>
    </w:p>
    <w:p w:rsidR="00A81CBB" w:rsidRPr="00F139A7" w:rsidRDefault="00A81CBB" w:rsidP="00107249">
      <w:pPr>
        <w:numPr>
          <w:ilvl w:val="1"/>
          <w:numId w:val="70"/>
        </w:numPr>
        <w:tabs>
          <w:tab w:val="clear" w:pos="1440"/>
          <w:tab w:val="left" w:pos="26"/>
        </w:tabs>
        <w:ind w:left="386"/>
        <w:jc w:val="lowKashida"/>
        <w:rPr>
          <w:b/>
          <w:bCs/>
          <w:sz w:val="32"/>
          <w:lang w:bidi="ar-SY"/>
        </w:rPr>
      </w:pPr>
      <w:r w:rsidRPr="00F139A7">
        <w:rPr>
          <w:rFonts w:hint="cs"/>
          <w:b/>
          <w:bCs/>
          <w:sz w:val="32"/>
          <w:rtl/>
          <w:lang w:bidi="ar-SY"/>
        </w:rPr>
        <w:lastRenderedPageBreak/>
        <w:t xml:space="preserve">خط: </w:t>
      </w:r>
      <w:r w:rsidRPr="00F139A7">
        <w:rPr>
          <w:rFonts w:hint="cs"/>
          <w:sz w:val="32"/>
          <w:rtl/>
          <w:lang w:bidi="ar-SY"/>
        </w:rPr>
        <w:t>وذلك كما في الشكل التالي:</w:t>
      </w:r>
    </w:p>
    <w:p w:rsidR="00A81CBB" w:rsidRPr="00F139A7" w:rsidRDefault="00A81CBB" w:rsidP="00A81CBB">
      <w:pPr>
        <w:tabs>
          <w:tab w:val="left" w:pos="26"/>
        </w:tabs>
        <w:spacing w:before="100" w:beforeAutospacing="1" w:after="100" w:afterAutospacing="1"/>
        <w:ind w:left="28"/>
        <w:jc w:val="center"/>
        <w:rPr>
          <w:b/>
          <w:bCs/>
          <w:sz w:val="32"/>
          <w:rtl/>
          <w:lang w:bidi="ar-SY"/>
        </w:rPr>
      </w:pPr>
      <w:r w:rsidRPr="00F139A7">
        <w:rPr>
          <w:rFonts w:hint="cs"/>
          <w:b/>
          <w:bCs/>
          <w:noProof/>
          <w:sz w:val="32"/>
          <w:rtl/>
        </w:rPr>
        <w:drawing>
          <wp:inline distT="0" distB="0" distL="0" distR="0" wp14:anchorId="377D5BFC" wp14:editId="5F3EAA96">
            <wp:extent cx="3924000" cy="3042000"/>
            <wp:effectExtent l="0" t="0" r="635" b="6350"/>
            <wp:docPr id="2006" name="صورة 1383" descr="0231- P-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31- P-229.png"/>
                    <pic:cNvPicPr/>
                  </pic:nvPicPr>
                  <pic:blipFill>
                    <a:blip r:embed="rId357"/>
                    <a:stretch>
                      <a:fillRect/>
                    </a:stretch>
                  </pic:blipFill>
                  <pic:spPr>
                    <a:xfrm>
                      <a:off x="0" y="0"/>
                      <a:ext cx="3924000" cy="3042000"/>
                    </a:xfrm>
                    <a:prstGeom prst="rect">
                      <a:avLst/>
                    </a:prstGeom>
                  </pic:spPr>
                </pic:pic>
              </a:graphicData>
            </a:graphic>
          </wp:inline>
        </w:drawing>
      </w:r>
    </w:p>
    <w:p w:rsidR="00A81CBB" w:rsidRPr="00F139A7" w:rsidRDefault="00A81CBB" w:rsidP="00107249">
      <w:pPr>
        <w:numPr>
          <w:ilvl w:val="1"/>
          <w:numId w:val="70"/>
        </w:numPr>
        <w:tabs>
          <w:tab w:val="clear" w:pos="1440"/>
          <w:tab w:val="left" w:pos="26"/>
        </w:tabs>
        <w:ind w:left="386"/>
        <w:jc w:val="lowKashida"/>
        <w:rPr>
          <w:b/>
          <w:bCs/>
          <w:sz w:val="32"/>
          <w:lang w:bidi="ar-SY"/>
        </w:rPr>
      </w:pPr>
      <w:r w:rsidRPr="00F139A7">
        <w:rPr>
          <w:rFonts w:hint="cs"/>
          <w:b/>
          <w:bCs/>
          <w:sz w:val="32"/>
          <w:rtl/>
          <w:lang w:bidi="ar-SY"/>
        </w:rPr>
        <w:t xml:space="preserve">منطقة: </w:t>
      </w:r>
      <w:r w:rsidRPr="00F139A7">
        <w:rPr>
          <w:rFonts w:hint="cs"/>
          <w:sz w:val="32"/>
          <w:rtl/>
          <w:lang w:bidi="ar-SY"/>
        </w:rPr>
        <w:t>وذلك كما في الشكل التالي:</w:t>
      </w:r>
    </w:p>
    <w:p w:rsidR="00A81CBB" w:rsidRPr="00F139A7" w:rsidRDefault="00A81CBB" w:rsidP="00A81CBB">
      <w:pPr>
        <w:tabs>
          <w:tab w:val="left" w:pos="26"/>
        </w:tabs>
        <w:spacing w:before="100" w:beforeAutospacing="1"/>
        <w:ind w:left="28"/>
        <w:jc w:val="center"/>
        <w:rPr>
          <w:b/>
          <w:bCs/>
          <w:sz w:val="32"/>
          <w:rtl/>
          <w:lang w:bidi="ar-SY"/>
        </w:rPr>
      </w:pPr>
      <w:r w:rsidRPr="00F139A7">
        <w:rPr>
          <w:b/>
          <w:bCs/>
          <w:noProof/>
          <w:sz w:val="32"/>
        </w:rPr>
        <w:drawing>
          <wp:inline distT="0" distB="0" distL="0" distR="0" wp14:anchorId="022326BF" wp14:editId="1992103B">
            <wp:extent cx="3949200" cy="3006000"/>
            <wp:effectExtent l="0" t="0" r="0" b="4445"/>
            <wp:docPr id="2007" name="صورة 1384" descr="0232- P-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32- P-230.png"/>
                    <pic:cNvPicPr/>
                  </pic:nvPicPr>
                  <pic:blipFill>
                    <a:blip r:embed="rId358"/>
                    <a:stretch>
                      <a:fillRect/>
                    </a:stretch>
                  </pic:blipFill>
                  <pic:spPr>
                    <a:xfrm>
                      <a:off x="0" y="0"/>
                      <a:ext cx="3949200" cy="3006000"/>
                    </a:xfrm>
                    <a:prstGeom prst="rect">
                      <a:avLst/>
                    </a:prstGeom>
                  </pic:spPr>
                </pic:pic>
              </a:graphicData>
            </a:graphic>
          </wp:inline>
        </w:drawing>
      </w:r>
    </w:p>
    <w:p w:rsidR="00A81CBB" w:rsidRPr="00F139A7" w:rsidRDefault="00A81CBB" w:rsidP="00A81CBB">
      <w:pPr>
        <w:tabs>
          <w:tab w:val="left" w:pos="26"/>
        </w:tabs>
        <w:ind w:left="386"/>
        <w:jc w:val="lowKashida"/>
        <w:rPr>
          <w:b/>
          <w:bCs/>
          <w:sz w:val="32"/>
          <w:rtl/>
          <w:lang w:bidi="ar-SY"/>
        </w:rPr>
      </w:pPr>
    </w:p>
    <w:p w:rsidR="00A81CBB" w:rsidRPr="00F139A7" w:rsidRDefault="00A81CBB" w:rsidP="00A81CBB">
      <w:pPr>
        <w:tabs>
          <w:tab w:val="left" w:pos="26"/>
        </w:tabs>
        <w:ind w:left="386"/>
        <w:jc w:val="lowKashida"/>
        <w:rPr>
          <w:b/>
          <w:bCs/>
          <w:sz w:val="32"/>
          <w:rtl/>
          <w:lang w:bidi="ar-SY"/>
        </w:rPr>
      </w:pPr>
    </w:p>
    <w:p w:rsidR="00A81CBB" w:rsidRPr="00F139A7" w:rsidRDefault="00A81CBB" w:rsidP="00A81CBB">
      <w:pPr>
        <w:tabs>
          <w:tab w:val="left" w:pos="26"/>
        </w:tabs>
        <w:ind w:left="386"/>
        <w:jc w:val="lowKashida"/>
        <w:rPr>
          <w:b/>
          <w:bCs/>
          <w:sz w:val="32"/>
          <w:rtl/>
          <w:lang w:bidi="ar-SY"/>
        </w:rPr>
      </w:pPr>
    </w:p>
    <w:p w:rsidR="00A81CBB" w:rsidRPr="00F139A7" w:rsidRDefault="00A81CBB" w:rsidP="00A81CBB">
      <w:pPr>
        <w:tabs>
          <w:tab w:val="left" w:pos="26"/>
        </w:tabs>
        <w:ind w:left="386"/>
        <w:jc w:val="lowKashida"/>
        <w:rPr>
          <w:b/>
          <w:bCs/>
          <w:sz w:val="32"/>
          <w:rtl/>
          <w:lang w:bidi="ar-SY"/>
        </w:rPr>
      </w:pPr>
    </w:p>
    <w:p w:rsidR="00A81CBB" w:rsidRPr="00F139A7" w:rsidRDefault="00A81CBB" w:rsidP="00A81CBB">
      <w:pPr>
        <w:tabs>
          <w:tab w:val="left" w:pos="26"/>
        </w:tabs>
        <w:ind w:left="386"/>
        <w:jc w:val="lowKashida"/>
        <w:rPr>
          <w:b/>
          <w:bCs/>
          <w:sz w:val="32"/>
          <w:lang w:bidi="ar-SY"/>
        </w:rPr>
      </w:pPr>
    </w:p>
    <w:p w:rsidR="00A81CBB" w:rsidRPr="00F139A7" w:rsidRDefault="00A81CBB" w:rsidP="00107249">
      <w:pPr>
        <w:numPr>
          <w:ilvl w:val="1"/>
          <w:numId w:val="70"/>
        </w:numPr>
        <w:tabs>
          <w:tab w:val="clear" w:pos="1440"/>
          <w:tab w:val="left" w:pos="26"/>
        </w:tabs>
        <w:ind w:left="386"/>
        <w:jc w:val="lowKashida"/>
        <w:rPr>
          <w:b/>
          <w:bCs/>
          <w:sz w:val="32"/>
          <w:lang w:bidi="ar-SY"/>
        </w:rPr>
      </w:pPr>
      <w:r w:rsidRPr="00F139A7">
        <w:rPr>
          <w:rFonts w:hint="cs"/>
          <w:b/>
          <w:bCs/>
          <w:sz w:val="32"/>
          <w:rtl/>
          <w:lang w:bidi="ar-SY"/>
        </w:rPr>
        <w:lastRenderedPageBreak/>
        <w:t xml:space="preserve">نقط: </w:t>
      </w:r>
      <w:r w:rsidRPr="00F139A7">
        <w:rPr>
          <w:rFonts w:hint="cs"/>
          <w:sz w:val="32"/>
          <w:rtl/>
          <w:lang w:bidi="ar-SY"/>
        </w:rPr>
        <w:t>وذلك كما في الشكل التالي:</w:t>
      </w:r>
    </w:p>
    <w:p w:rsidR="00A81CBB" w:rsidRPr="00F139A7" w:rsidRDefault="00A81CBB" w:rsidP="00A81CBB">
      <w:pPr>
        <w:tabs>
          <w:tab w:val="left" w:pos="26"/>
        </w:tabs>
        <w:ind w:left="28"/>
        <w:jc w:val="center"/>
        <w:rPr>
          <w:b/>
          <w:bCs/>
          <w:sz w:val="32"/>
          <w:rtl/>
          <w:lang w:bidi="ar-SY"/>
        </w:rPr>
      </w:pPr>
      <w:r w:rsidRPr="00F139A7">
        <w:rPr>
          <w:rFonts w:hint="cs"/>
          <w:b/>
          <w:bCs/>
          <w:noProof/>
          <w:sz w:val="32"/>
          <w:rtl/>
        </w:rPr>
        <w:drawing>
          <wp:inline distT="0" distB="0" distL="0" distR="0" wp14:anchorId="13856CAC" wp14:editId="00A6C6AC">
            <wp:extent cx="4017600" cy="2890800"/>
            <wp:effectExtent l="0" t="0" r="2540" b="5080"/>
            <wp:docPr id="2008" name="صورة 1386" descr="0233- P-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33- P-230.png"/>
                    <pic:cNvPicPr/>
                  </pic:nvPicPr>
                  <pic:blipFill>
                    <a:blip r:embed="rId359"/>
                    <a:stretch>
                      <a:fillRect/>
                    </a:stretch>
                  </pic:blipFill>
                  <pic:spPr>
                    <a:xfrm>
                      <a:off x="0" y="0"/>
                      <a:ext cx="4017600" cy="2890800"/>
                    </a:xfrm>
                    <a:prstGeom prst="rect">
                      <a:avLst/>
                    </a:prstGeom>
                  </pic:spPr>
                </pic:pic>
              </a:graphicData>
            </a:graphic>
          </wp:inline>
        </w:drawing>
      </w:r>
    </w:p>
    <w:p w:rsidR="00A81CBB" w:rsidRPr="00F139A7" w:rsidRDefault="00A81CBB" w:rsidP="00A81CBB">
      <w:pPr>
        <w:tabs>
          <w:tab w:val="left" w:pos="26"/>
        </w:tabs>
        <w:ind w:left="28"/>
        <w:jc w:val="center"/>
        <w:rPr>
          <w:b/>
          <w:bCs/>
          <w:sz w:val="32"/>
          <w:rtl/>
          <w:lang w:bidi="ar-SY"/>
        </w:rPr>
      </w:pPr>
    </w:p>
    <w:p w:rsidR="00A81CBB" w:rsidRPr="00F139A7" w:rsidRDefault="00A81CBB" w:rsidP="00107249">
      <w:pPr>
        <w:numPr>
          <w:ilvl w:val="0"/>
          <w:numId w:val="70"/>
        </w:numPr>
        <w:tabs>
          <w:tab w:val="clear" w:pos="2880"/>
          <w:tab w:val="left" w:pos="26"/>
        </w:tabs>
        <w:ind w:left="206" w:hanging="540"/>
        <w:jc w:val="lowKashida"/>
        <w:rPr>
          <w:b/>
          <w:bCs/>
          <w:sz w:val="32"/>
          <w:lang w:bidi="ar-SY"/>
        </w:rPr>
      </w:pPr>
      <w:r w:rsidRPr="00F139A7">
        <w:rPr>
          <w:rFonts w:hint="cs"/>
          <w:b/>
          <w:bCs/>
          <w:sz w:val="32"/>
          <w:rtl/>
          <w:lang w:bidi="ar-SY"/>
        </w:rPr>
        <w:t xml:space="preserve">معلومات: </w:t>
      </w:r>
      <w:r w:rsidRPr="00F139A7">
        <w:rPr>
          <w:rFonts w:hint="cs"/>
          <w:sz w:val="32"/>
          <w:rtl/>
          <w:lang w:bidi="ar-SY"/>
        </w:rPr>
        <w:t>يمكننا من خلال هذا الزر أن نظهر على الشكل البياني نوعين من المعلومات هي القيم والنص والمتعلقة بالبيانات التي يتم تمثيلها على المخطط البياني وذلك كما في الشكل التالي:</w:t>
      </w:r>
    </w:p>
    <w:p w:rsidR="00A81CBB" w:rsidRPr="00F139A7" w:rsidRDefault="00A81CBB" w:rsidP="00A81CBB">
      <w:pPr>
        <w:tabs>
          <w:tab w:val="left" w:pos="26"/>
        </w:tabs>
        <w:spacing w:before="100" w:beforeAutospacing="1"/>
        <w:ind w:left="-335"/>
        <w:jc w:val="center"/>
        <w:rPr>
          <w:b/>
          <w:bCs/>
          <w:sz w:val="32"/>
          <w:rtl/>
          <w:lang w:bidi="ar-SY"/>
        </w:rPr>
      </w:pPr>
      <w:r w:rsidRPr="00F139A7">
        <w:rPr>
          <w:rFonts w:hint="cs"/>
          <w:b/>
          <w:bCs/>
          <w:noProof/>
          <w:sz w:val="32"/>
          <w:rtl/>
        </w:rPr>
        <w:drawing>
          <wp:inline distT="0" distB="0" distL="0" distR="0" wp14:anchorId="19207334" wp14:editId="0CF046A5">
            <wp:extent cx="3492000" cy="3492000"/>
            <wp:effectExtent l="0" t="0" r="0" b="0"/>
            <wp:docPr id="2009" name="صورة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35- P-231.png"/>
                    <pic:cNvPicPr/>
                  </pic:nvPicPr>
                  <pic:blipFill>
                    <a:blip r:embed="rId360">
                      <a:extLst>
                        <a:ext uri="{28A0092B-C50C-407E-A947-70E740481C1C}">
                          <a14:useLocalDpi xmlns:a14="http://schemas.microsoft.com/office/drawing/2010/main" val="0"/>
                        </a:ext>
                      </a:extLst>
                    </a:blip>
                    <a:stretch>
                      <a:fillRect/>
                    </a:stretch>
                  </pic:blipFill>
                  <pic:spPr>
                    <a:xfrm>
                      <a:off x="0" y="0"/>
                      <a:ext cx="3492000" cy="3492000"/>
                    </a:xfrm>
                    <a:prstGeom prst="rect">
                      <a:avLst/>
                    </a:prstGeom>
                  </pic:spPr>
                </pic:pic>
              </a:graphicData>
            </a:graphic>
          </wp:inline>
        </w:drawing>
      </w:r>
    </w:p>
    <w:p w:rsidR="00A81CBB" w:rsidRPr="00F139A7" w:rsidRDefault="00A81CBB" w:rsidP="00A81CBB">
      <w:pPr>
        <w:tabs>
          <w:tab w:val="left" w:pos="26"/>
        </w:tabs>
        <w:ind w:left="-335"/>
        <w:jc w:val="center"/>
        <w:rPr>
          <w:b/>
          <w:bCs/>
          <w:sz w:val="32"/>
          <w:lang w:bidi="ar-SY"/>
        </w:rPr>
      </w:pPr>
    </w:p>
    <w:p w:rsidR="00A81CBB" w:rsidRPr="00F139A7" w:rsidRDefault="00A81CBB" w:rsidP="00107249">
      <w:pPr>
        <w:numPr>
          <w:ilvl w:val="0"/>
          <w:numId w:val="70"/>
        </w:numPr>
        <w:tabs>
          <w:tab w:val="clear" w:pos="2880"/>
          <w:tab w:val="left" w:pos="26"/>
        </w:tabs>
        <w:ind w:left="206" w:hanging="540"/>
        <w:jc w:val="lowKashida"/>
        <w:rPr>
          <w:b/>
          <w:bCs/>
          <w:sz w:val="32"/>
          <w:lang w:bidi="ar-SY"/>
        </w:rPr>
      </w:pPr>
      <w:r w:rsidRPr="00F139A7">
        <w:rPr>
          <w:rFonts w:hint="cs"/>
          <w:b/>
          <w:bCs/>
          <w:sz w:val="32"/>
          <w:rtl/>
          <w:lang w:bidi="ar-SY"/>
        </w:rPr>
        <w:t>الأبعاد: يتضمن هذا الزر الخيارين التاليين:</w:t>
      </w:r>
    </w:p>
    <w:p w:rsidR="00A81CBB" w:rsidRPr="00F139A7" w:rsidRDefault="00A81CBB" w:rsidP="00107249">
      <w:pPr>
        <w:numPr>
          <w:ilvl w:val="1"/>
          <w:numId w:val="70"/>
        </w:numPr>
        <w:tabs>
          <w:tab w:val="clear" w:pos="1440"/>
          <w:tab w:val="left" w:pos="26"/>
        </w:tabs>
        <w:ind w:left="386"/>
        <w:jc w:val="lowKashida"/>
        <w:rPr>
          <w:b/>
          <w:bCs/>
          <w:sz w:val="32"/>
          <w:lang w:bidi="ar-SY"/>
        </w:rPr>
      </w:pPr>
      <w:r w:rsidRPr="00F139A7">
        <w:rPr>
          <w:rFonts w:hint="cs"/>
          <w:b/>
          <w:bCs/>
          <w:sz w:val="32"/>
          <w:rtl/>
          <w:lang w:bidi="ar-SY"/>
        </w:rPr>
        <w:t xml:space="preserve">ثلاثة أبعاد: </w:t>
      </w:r>
      <w:r w:rsidRPr="00F139A7">
        <w:rPr>
          <w:rFonts w:hint="cs"/>
          <w:sz w:val="32"/>
          <w:rtl/>
          <w:lang w:bidi="ar-SY"/>
        </w:rPr>
        <w:t>وذلك كما في الشكل السابق.</w:t>
      </w:r>
    </w:p>
    <w:p w:rsidR="00A81CBB" w:rsidRPr="00F139A7" w:rsidRDefault="00A81CBB" w:rsidP="00107249">
      <w:pPr>
        <w:numPr>
          <w:ilvl w:val="1"/>
          <w:numId w:val="70"/>
        </w:numPr>
        <w:tabs>
          <w:tab w:val="clear" w:pos="1440"/>
          <w:tab w:val="left" w:pos="26"/>
        </w:tabs>
        <w:ind w:left="386"/>
        <w:jc w:val="lowKashida"/>
        <w:rPr>
          <w:b/>
          <w:bCs/>
          <w:sz w:val="32"/>
          <w:lang w:bidi="ar-SY"/>
        </w:rPr>
      </w:pPr>
      <w:r w:rsidRPr="00F139A7">
        <w:rPr>
          <w:rFonts w:hint="cs"/>
          <w:b/>
          <w:bCs/>
          <w:sz w:val="32"/>
          <w:rtl/>
          <w:lang w:bidi="ar-SY"/>
        </w:rPr>
        <w:lastRenderedPageBreak/>
        <w:t xml:space="preserve">بعدان: </w:t>
      </w:r>
      <w:r w:rsidRPr="00F139A7">
        <w:rPr>
          <w:rFonts w:hint="cs"/>
          <w:sz w:val="32"/>
          <w:rtl/>
          <w:lang w:bidi="ar-SY"/>
        </w:rPr>
        <w:t>وذلك كما في الشكل التالي:</w:t>
      </w:r>
    </w:p>
    <w:p w:rsidR="00A81CBB" w:rsidRPr="00F139A7" w:rsidRDefault="00A81CBB" w:rsidP="00A81CBB">
      <w:pPr>
        <w:tabs>
          <w:tab w:val="left" w:pos="26"/>
        </w:tabs>
        <w:ind w:left="28"/>
        <w:jc w:val="center"/>
        <w:rPr>
          <w:b/>
          <w:bCs/>
          <w:sz w:val="32"/>
          <w:rtl/>
          <w:lang w:bidi="ar-SY"/>
        </w:rPr>
      </w:pPr>
      <w:r w:rsidRPr="00F139A7">
        <w:rPr>
          <w:rFonts w:hint="cs"/>
          <w:b/>
          <w:bCs/>
          <w:noProof/>
          <w:sz w:val="32"/>
          <w:rtl/>
        </w:rPr>
        <w:drawing>
          <wp:inline distT="0" distB="0" distL="0" distR="0" wp14:anchorId="78D2E21F" wp14:editId="4D39ADF8">
            <wp:extent cx="3448050" cy="3371850"/>
            <wp:effectExtent l="0" t="0" r="0" b="0"/>
            <wp:docPr id="2010" name="صورة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36- P-231.png"/>
                    <pic:cNvPicPr/>
                  </pic:nvPicPr>
                  <pic:blipFill>
                    <a:blip r:embed="rId361">
                      <a:extLst>
                        <a:ext uri="{28A0092B-C50C-407E-A947-70E740481C1C}">
                          <a14:useLocalDpi xmlns:a14="http://schemas.microsoft.com/office/drawing/2010/main" val="0"/>
                        </a:ext>
                      </a:extLst>
                    </a:blip>
                    <a:stretch>
                      <a:fillRect/>
                    </a:stretch>
                  </pic:blipFill>
                  <pic:spPr>
                    <a:xfrm>
                      <a:off x="0" y="0"/>
                      <a:ext cx="3448800" cy="3372583"/>
                    </a:xfrm>
                    <a:prstGeom prst="rect">
                      <a:avLst/>
                    </a:prstGeom>
                  </pic:spPr>
                </pic:pic>
              </a:graphicData>
            </a:graphic>
          </wp:inline>
        </w:drawing>
      </w:r>
    </w:p>
    <w:p w:rsidR="00A81CBB" w:rsidRPr="00F139A7" w:rsidRDefault="00A81CBB" w:rsidP="00107249">
      <w:pPr>
        <w:numPr>
          <w:ilvl w:val="0"/>
          <w:numId w:val="70"/>
        </w:numPr>
        <w:tabs>
          <w:tab w:val="clear" w:pos="2880"/>
          <w:tab w:val="left" w:pos="26"/>
        </w:tabs>
        <w:ind w:left="206" w:hanging="540"/>
        <w:jc w:val="lowKashida"/>
        <w:rPr>
          <w:b/>
          <w:bCs/>
          <w:sz w:val="32"/>
          <w:lang w:bidi="ar-SY"/>
        </w:rPr>
      </w:pPr>
      <w:r w:rsidRPr="00F139A7">
        <w:rPr>
          <w:rFonts w:hint="cs"/>
          <w:b/>
          <w:bCs/>
          <w:sz w:val="32"/>
          <w:rtl/>
          <w:lang w:bidi="ar-SY"/>
        </w:rPr>
        <w:t xml:space="preserve">الوضعية: </w:t>
      </w:r>
      <w:r w:rsidRPr="00F139A7">
        <w:rPr>
          <w:rFonts w:hint="cs"/>
          <w:sz w:val="32"/>
          <w:rtl/>
          <w:lang w:bidi="ar-SY"/>
        </w:rPr>
        <w:t>يمكننا من خلال هذا الزر أن نغير وضعية الشكل البياني ليأخذ إحدى الوضعيات التالية:</w:t>
      </w:r>
    </w:p>
    <w:p w:rsidR="00A81CBB" w:rsidRPr="00F139A7" w:rsidRDefault="00A81CBB" w:rsidP="00A81CBB">
      <w:pPr>
        <w:tabs>
          <w:tab w:val="left" w:pos="26"/>
        </w:tabs>
        <w:jc w:val="lowKashida"/>
        <w:rPr>
          <w:sz w:val="32"/>
          <w:lang w:bidi="ar-SY"/>
        </w:rPr>
      </w:pPr>
      <w:r w:rsidRPr="00F139A7">
        <w:rPr>
          <w:rFonts w:hint="cs"/>
          <w:sz w:val="32"/>
          <w:rtl/>
          <w:lang w:bidi="ar-SY"/>
        </w:rPr>
        <w:t>عمودي أو أفقي يسار أو أفقي يمين.</w:t>
      </w:r>
    </w:p>
    <w:p w:rsidR="00A81CBB" w:rsidRPr="00F139A7" w:rsidRDefault="00A81CBB" w:rsidP="00107249">
      <w:pPr>
        <w:numPr>
          <w:ilvl w:val="0"/>
          <w:numId w:val="70"/>
        </w:numPr>
        <w:tabs>
          <w:tab w:val="clear" w:pos="2880"/>
          <w:tab w:val="left" w:pos="26"/>
        </w:tabs>
        <w:ind w:left="206" w:hanging="540"/>
        <w:jc w:val="lowKashida"/>
        <w:rPr>
          <w:b/>
          <w:bCs/>
          <w:sz w:val="32"/>
          <w:lang w:bidi="ar-SY"/>
        </w:rPr>
      </w:pPr>
      <w:r w:rsidRPr="00F139A7">
        <w:rPr>
          <w:noProof/>
        </w:rPr>
        <w:drawing>
          <wp:anchor distT="0" distB="0" distL="114300" distR="114300" simplePos="0" relativeHeight="252192768" behindDoc="0" locked="0" layoutInCell="1" allowOverlap="1" wp14:anchorId="38D3D823" wp14:editId="321796C6">
            <wp:simplePos x="0" y="0"/>
            <wp:positionH relativeFrom="column">
              <wp:posOffset>-26670</wp:posOffset>
            </wp:positionH>
            <wp:positionV relativeFrom="paragraph">
              <wp:posOffset>998220</wp:posOffset>
            </wp:positionV>
            <wp:extent cx="3812540" cy="3419475"/>
            <wp:effectExtent l="0" t="0" r="0" b="9525"/>
            <wp:wrapSquare wrapText="bothSides"/>
            <wp:docPr id="2011" name="صورة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362">
                      <a:extLst>
                        <a:ext uri="{28A0092B-C50C-407E-A947-70E740481C1C}">
                          <a14:useLocalDpi xmlns:a14="http://schemas.microsoft.com/office/drawing/2010/main" val="0"/>
                        </a:ext>
                      </a:extLst>
                    </a:blip>
                    <a:stretch>
                      <a:fillRect/>
                    </a:stretch>
                  </pic:blipFill>
                  <pic:spPr bwMode="auto">
                    <a:xfrm>
                      <a:off x="0" y="0"/>
                      <a:ext cx="3812540" cy="34194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139A7">
        <w:rPr>
          <w:rFonts w:hint="cs"/>
          <w:b/>
          <w:bCs/>
          <w:sz w:val="32"/>
          <w:rtl/>
          <w:lang w:bidi="ar-SY"/>
        </w:rPr>
        <w:t xml:space="preserve">النموذج: </w:t>
      </w:r>
      <w:r w:rsidRPr="00F139A7">
        <w:rPr>
          <w:rFonts w:hint="cs"/>
          <w:sz w:val="32"/>
          <w:rtl/>
          <w:lang w:bidi="ar-SY"/>
        </w:rPr>
        <w:t xml:space="preserve">يمكننا من خلال هذا الزر أن نجري تغييرات على شكل وألوان المخطط البياني وذلك إذا كان ثلاثي البعد ويمكننا أن نعدل ألوان المخطط البياني إذا كان ثنائي البعد. ولتوضيح آلية عمل هذا الزر نطلب المخطط البياني وفق نمط العرض "قرص" ووفق الأبعاد "ثلاثي </w:t>
      </w:r>
      <w:proofErr w:type="spellStart"/>
      <w:r w:rsidRPr="00F139A7">
        <w:rPr>
          <w:rFonts w:hint="cs"/>
          <w:sz w:val="32"/>
          <w:rtl/>
          <w:lang w:bidi="ar-SY"/>
        </w:rPr>
        <w:t>البعد"فنميز</w:t>
      </w:r>
      <w:proofErr w:type="spellEnd"/>
      <w:r w:rsidRPr="00F139A7">
        <w:rPr>
          <w:rFonts w:hint="cs"/>
          <w:sz w:val="32"/>
          <w:rtl/>
          <w:lang w:bidi="ar-SY"/>
        </w:rPr>
        <w:t xml:space="preserve"> في هذا الحالة النماذج التالية:</w:t>
      </w:r>
    </w:p>
    <w:p w:rsidR="00A81CBB" w:rsidRPr="00F139A7" w:rsidRDefault="00A81CBB" w:rsidP="00107249">
      <w:pPr>
        <w:numPr>
          <w:ilvl w:val="1"/>
          <w:numId w:val="70"/>
        </w:numPr>
        <w:tabs>
          <w:tab w:val="clear" w:pos="1440"/>
          <w:tab w:val="left" w:pos="26"/>
        </w:tabs>
        <w:ind w:left="746"/>
        <w:jc w:val="lowKashida"/>
        <w:rPr>
          <w:b/>
          <w:bCs/>
          <w:sz w:val="32"/>
          <w:lang w:bidi="ar-SY"/>
        </w:rPr>
      </w:pPr>
      <w:r w:rsidRPr="00F139A7">
        <w:rPr>
          <w:rFonts w:hint="cs"/>
          <w:b/>
          <w:bCs/>
          <w:sz w:val="32"/>
          <w:rtl/>
          <w:lang w:bidi="ar-SY"/>
        </w:rPr>
        <w:t xml:space="preserve">أساسي: </w:t>
      </w:r>
      <w:r w:rsidRPr="00F139A7">
        <w:rPr>
          <w:rFonts w:hint="cs"/>
          <w:sz w:val="32"/>
          <w:rtl/>
          <w:lang w:bidi="ar-SY"/>
        </w:rPr>
        <w:t>وذلك كما في الشكل التالي:</w:t>
      </w:r>
    </w:p>
    <w:p w:rsidR="00A81CBB" w:rsidRPr="00F139A7" w:rsidRDefault="00A81CBB" w:rsidP="00A81CBB">
      <w:pPr>
        <w:tabs>
          <w:tab w:val="left" w:pos="26"/>
        </w:tabs>
        <w:ind w:left="386"/>
        <w:jc w:val="center"/>
        <w:rPr>
          <w:b/>
          <w:bCs/>
          <w:sz w:val="32"/>
          <w:rtl/>
          <w:lang w:bidi="ar-SY"/>
        </w:rPr>
      </w:pPr>
    </w:p>
    <w:p w:rsidR="00A81CBB" w:rsidRPr="00F139A7" w:rsidRDefault="00A81CBB" w:rsidP="00A81CBB">
      <w:pPr>
        <w:tabs>
          <w:tab w:val="left" w:pos="26"/>
        </w:tabs>
        <w:ind w:left="386"/>
        <w:jc w:val="center"/>
        <w:rPr>
          <w:b/>
          <w:bCs/>
          <w:sz w:val="32"/>
          <w:rtl/>
          <w:lang w:bidi="ar-SY"/>
        </w:rPr>
      </w:pPr>
    </w:p>
    <w:p w:rsidR="00A81CBB" w:rsidRPr="00F139A7" w:rsidRDefault="00A81CBB" w:rsidP="00A81CBB">
      <w:pPr>
        <w:tabs>
          <w:tab w:val="left" w:pos="26"/>
        </w:tabs>
        <w:ind w:left="386"/>
        <w:jc w:val="center"/>
        <w:rPr>
          <w:b/>
          <w:bCs/>
          <w:sz w:val="32"/>
          <w:rtl/>
          <w:lang w:bidi="ar-SY"/>
        </w:rPr>
      </w:pPr>
    </w:p>
    <w:p w:rsidR="00A81CBB" w:rsidRPr="00F139A7" w:rsidRDefault="00A81CBB" w:rsidP="00A81CBB">
      <w:pPr>
        <w:tabs>
          <w:tab w:val="left" w:pos="26"/>
        </w:tabs>
        <w:ind w:left="386"/>
        <w:jc w:val="center"/>
        <w:rPr>
          <w:b/>
          <w:bCs/>
          <w:sz w:val="32"/>
          <w:rtl/>
          <w:lang w:bidi="ar-SY"/>
        </w:rPr>
      </w:pPr>
    </w:p>
    <w:p w:rsidR="00A81CBB" w:rsidRPr="00F139A7" w:rsidRDefault="00A81CBB" w:rsidP="00A81CBB">
      <w:pPr>
        <w:tabs>
          <w:tab w:val="left" w:pos="26"/>
        </w:tabs>
        <w:ind w:left="386"/>
        <w:jc w:val="center"/>
        <w:rPr>
          <w:b/>
          <w:bCs/>
          <w:sz w:val="32"/>
          <w:rtl/>
          <w:lang w:bidi="ar-SY"/>
        </w:rPr>
      </w:pPr>
    </w:p>
    <w:p w:rsidR="00A81CBB" w:rsidRPr="00F139A7" w:rsidRDefault="00A81CBB" w:rsidP="00A81CBB">
      <w:pPr>
        <w:tabs>
          <w:tab w:val="left" w:pos="26"/>
        </w:tabs>
        <w:ind w:left="386"/>
        <w:jc w:val="right"/>
        <w:rPr>
          <w:b/>
          <w:bCs/>
          <w:sz w:val="32"/>
          <w:rtl/>
          <w:lang w:bidi="ar-SY"/>
        </w:rPr>
      </w:pPr>
    </w:p>
    <w:p w:rsidR="00A81CBB" w:rsidRPr="00F139A7" w:rsidRDefault="00A81CBB" w:rsidP="00107249">
      <w:pPr>
        <w:numPr>
          <w:ilvl w:val="1"/>
          <w:numId w:val="70"/>
        </w:numPr>
        <w:tabs>
          <w:tab w:val="clear" w:pos="1440"/>
          <w:tab w:val="left" w:pos="26"/>
        </w:tabs>
        <w:ind w:left="746"/>
        <w:jc w:val="lowKashida"/>
        <w:rPr>
          <w:b/>
          <w:bCs/>
          <w:sz w:val="32"/>
          <w:lang w:bidi="ar-SY"/>
        </w:rPr>
      </w:pPr>
      <w:r w:rsidRPr="00F139A7">
        <w:rPr>
          <w:b/>
          <w:bCs/>
          <w:noProof/>
          <w:sz w:val="32"/>
          <w:rtl/>
        </w:rPr>
        <w:lastRenderedPageBreak/>
        <w:drawing>
          <wp:anchor distT="0" distB="0" distL="114300" distR="114300" simplePos="0" relativeHeight="252193792" behindDoc="0" locked="0" layoutInCell="1" allowOverlap="1" wp14:anchorId="4DFFFE86" wp14:editId="70D4374A">
            <wp:simplePos x="0" y="0"/>
            <wp:positionH relativeFrom="column">
              <wp:posOffset>-7620</wp:posOffset>
            </wp:positionH>
            <wp:positionV relativeFrom="paragraph">
              <wp:posOffset>152400</wp:posOffset>
            </wp:positionV>
            <wp:extent cx="3848100" cy="3401695"/>
            <wp:effectExtent l="0" t="0" r="0" b="8255"/>
            <wp:wrapSquare wrapText="bothSides"/>
            <wp:docPr id="2012" name="صورة 1384" descr="0235- P-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35- P-231.png"/>
                    <pic:cNvPicPr/>
                  </pic:nvPicPr>
                  <pic:blipFill>
                    <a:blip r:embed="rId363">
                      <a:extLst>
                        <a:ext uri="{28A0092B-C50C-407E-A947-70E740481C1C}">
                          <a14:useLocalDpi xmlns:a14="http://schemas.microsoft.com/office/drawing/2010/main" val="0"/>
                        </a:ext>
                      </a:extLst>
                    </a:blip>
                    <a:stretch>
                      <a:fillRect/>
                    </a:stretch>
                  </pic:blipFill>
                  <pic:spPr>
                    <a:xfrm>
                      <a:off x="0" y="0"/>
                      <a:ext cx="3848100" cy="3401695"/>
                    </a:xfrm>
                    <a:prstGeom prst="rect">
                      <a:avLst/>
                    </a:prstGeom>
                  </pic:spPr>
                </pic:pic>
              </a:graphicData>
            </a:graphic>
            <wp14:sizeRelH relativeFrom="page">
              <wp14:pctWidth>0</wp14:pctWidth>
            </wp14:sizeRelH>
            <wp14:sizeRelV relativeFrom="page">
              <wp14:pctHeight>0</wp14:pctHeight>
            </wp14:sizeRelV>
          </wp:anchor>
        </w:drawing>
      </w:r>
      <w:r w:rsidRPr="00F139A7">
        <w:rPr>
          <w:rFonts w:hint="cs"/>
          <w:b/>
          <w:bCs/>
          <w:sz w:val="32"/>
          <w:rtl/>
          <w:lang w:bidi="ar-SY"/>
        </w:rPr>
        <w:t xml:space="preserve">قياسي: </w:t>
      </w:r>
      <w:r w:rsidRPr="00F139A7">
        <w:rPr>
          <w:rFonts w:hint="cs"/>
          <w:sz w:val="32"/>
          <w:rtl/>
          <w:lang w:bidi="ar-SY"/>
        </w:rPr>
        <w:t>وذلك كما في الشكل التالي:</w:t>
      </w:r>
    </w:p>
    <w:p w:rsidR="00A81CBB" w:rsidRPr="00F139A7" w:rsidRDefault="00A81CBB" w:rsidP="00A81CBB">
      <w:pPr>
        <w:tabs>
          <w:tab w:val="left" w:pos="26"/>
        </w:tabs>
        <w:ind w:left="386"/>
        <w:jc w:val="center"/>
        <w:rPr>
          <w:b/>
          <w:bCs/>
          <w:sz w:val="32"/>
          <w:rtl/>
          <w:lang w:bidi="ar-SY"/>
        </w:rPr>
      </w:pPr>
    </w:p>
    <w:p w:rsidR="00A81CBB" w:rsidRPr="00F139A7" w:rsidRDefault="00A81CBB" w:rsidP="00A81CBB">
      <w:pPr>
        <w:tabs>
          <w:tab w:val="left" w:pos="26"/>
        </w:tabs>
        <w:ind w:left="386"/>
        <w:jc w:val="center"/>
        <w:rPr>
          <w:b/>
          <w:bCs/>
          <w:sz w:val="32"/>
          <w:rtl/>
          <w:lang w:bidi="ar-SY"/>
        </w:rPr>
      </w:pPr>
    </w:p>
    <w:p w:rsidR="00A81CBB" w:rsidRPr="00F139A7" w:rsidRDefault="00A81CBB" w:rsidP="00A81CBB">
      <w:pPr>
        <w:tabs>
          <w:tab w:val="left" w:pos="26"/>
        </w:tabs>
        <w:ind w:left="386"/>
        <w:jc w:val="center"/>
        <w:rPr>
          <w:b/>
          <w:bCs/>
          <w:sz w:val="32"/>
          <w:rtl/>
          <w:lang w:bidi="ar-SY"/>
        </w:rPr>
      </w:pPr>
    </w:p>
    <w:p w:rsidR="00A81CBB" w:rsidRPr="00F139A7" w:rsidRDefault="00A81CBB" w:rsidP="00A81CBB">
      <w:pPr>
        <w:tabs>
          <w:tab w:val="left" w:pos="26"/>
        </w:tabs>
        <w:ind w:left="386"/>
        <w:jc w:val="center"/>
        <w:rPr>
          <w:b/>
          <w:bCs/>
          <w:sz w:val="32"/>
          <w:rtl/>
          <w:lang w:bidi="ar-SY"/>
        </w:rPr>
      </w:pPr>
    </w:p>
    <w:p w:rsidR="00A81CBB" w:rsidRPr="00F139A7" w:rsidRDefault="00A81CBB" w:rsidP="00A81CBB">
      <w:pPr>
        <w:tabs>
          <w:tab w:val="left" w:pos="26"/>
        </w:tabs>
        <w:ind w:left="386"/>
        <w:jc w:val="center"/>
        <w:rPr>
          <w:b/>
          <w:bCs/>
          <w:sz w:val="32"/>
          <w:rtl/>
          <w:lang w:bidi="ar-SY"/>
        </w:rPr>
      </w:pPr>
    </w:p>
    <w:p w:rsidR="00A81CBB" w:rsidRPr="00F139A7" w:rsidRDefault="00A81CBB" w:rsidP="00A81CBB">
      <w:pPr>
        <w:tabs>
          <w:tab w:val="left" w:pos="26"/>
        </w:tabs>
        <w:ind w:left="386"/>
        <w:jc w:val="center"/>
        <w:rPr>
          <w:b/>
          <w:bCs/>
          <w:sz w:val="32"/>
          <w:rtl/>
          <w:lang w:bidi="ar-SY"/>
        </w:rPr>
      </w:pPr>
    </w:p>
    <w:p w:rsidR="00A81CBB" w:rsidRPr="00F139A7" w:rsidRDefault="00A81CBB" w:rsidP="00A81CBB">
      <w:pPr>
        <w:tabs>
          <w:tab w:val="left" w:pos="26"/>
        </w:tabs>
        <w:ind w:left="386"/>
        <w:jc w:val="center"/>
        <w:rPr>
          <w:b/>
          <w:bCs/>
          <w:sz w:val="32"/>
          <w:rtl/>
          <w:lang w:bidi="ar-SY"/>
        </w:rPr>
      </w:pPr>
    </w:p>
    <w:p w:rsidR="00A81CBB" w:rsidRPr="00F139A7" w:rsidRDefault="00A81CBB" w:rsidP="00A81CBB">
      <w:pPr>
        <w:tabs>
          <w:tab w:val="left" w:pos="26"/>
        </w:tabs>
        <w:ind w:left="386"/>
        <w:jc w:val="center"/>
        <w:rPr>
          <w:b/>
          <w:bCs/>
          <w:sz w:val="32"/>
          <w:rtl/>
          <w:lang w:bidi="ar-SY"/>
        </w:rPr>
      </w:pPr>
    </w:p>
    <w:p w:rsidR="00A81CBB" w:rsidRPr="00F139A7" w:rsidRDefault="00A81CBB" w:rsidP="00A81CBB">
      <w:pPr>
        <w:tabs>
          <w:tab w:val="left" w:pos="26"/>
        </w:tabs>
        <w:ind w:left="386"/>
        <w:jc w:val="center"/>
        <w:rPr>
          <w:b/>
          <w:bCs/>
          <w:sz w:val="32"/>
          <w:lang w:bidi="ar-SY"/>
        </w:rPr>
      </w:pPr>
      <w:r w:rsidRPr="00F139A7">
        <w:rPr>
          <w:b/>
          <w:bCs/>
          <w:noProof/>
          <w:sz w:val="32"/>
          <w:rtl/>
        </w:rPr>
        <w:drawing>
          <wp:anchor distT="0" distB="0" distL="114300" distR="114300" simplePos="0" relativeHeight="252194816" behindDoc="0" locked="0" layoutInCell="1" allowOverlap="1" wp14:anchorId="1859FF35" wp14:editId="4FA04854">
            <wp:simplePos x="0" y="0"/>
            <wp:positionH relativeFrom="column">
              <wp:posOffset>-64770</wp:posOffset>
            </wp:positionH>
            <wp:positionV relativeFrom="paragraph">
              <wp:posOffset>236220</wp:posOffset>
            </wp:positionV>
            <wp:extent cx="4000500" cy="3406775"/>
            <wp:effectExtent l="0" t="0" r="0" b="3175"/>
            <wp:wrapSquare wrapText="bothSides"/>
            <wp:docPr id="2013" name="صورة 1372" descr="0234- P-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34- P-230.png"/>
                    <pic:cNvPicPr/>
                  </pic:nvPicPr>
                  <pic:blipFill>
                    <a:blip r:embed="rId364">
                      <a:extLst>
                        <a:ext uri="{28A0092B-C50C-407E-A947-70E740481C1C}">
                          <a14:useLocalDpi xmlns:a14="http://schemas.microsoft.com/office/drawing/2010/main" val="0"/>
                        </a:ext>
                      </a:extLst>
                    </a:blip>
                    <a:stretch>
                      <a:fillRect/>
                    </a:stretch>
                  </pic:blipFill>
                  <pic:spPr>
                    <a:xfrm>
                      <a:off x="0" y="0"/>
                      <a:ext cx="4000500" cy="3406775"/>
                    </a:xfrm>
                    <a:prstGeom prst="rect">
                      <a:avLst/>
                    </a:prstGeom>
                  </pic:spPr>
                </pic:pic>
              </a:graphicData>
            </a:graphic>
            <wp14:sizeRelH relativeFrom="page">
              <wp14:pctWidth>0</wp14:pctWidth>
            </wp14:sizeRelH>
            <wp14:sizeRelV relativeFrom="page">
              <wp14:pctHeight>0</wp14:pctHeight>
            </wp14:sizeRelV>
          </wp:anchor>
        </w:drawing>
      </w:r>
    </w:p>
    <w:p w:rsidR="00A81CBB" w:rsidRPr="00F139A7" w:rsidRDefault="00A81CBB" w:rsidP="00107249">
      <w:pPr>
        <w:numPr>
          <w:ilvl w:val="1"/>
          <w:numId w:val="70"/>
        </w:numPr>
        <w:tabs>
          <w:tab w:val="clear" w:pos="1440"/>
          <w:tab w:val="left" w:pos="26"/>
        </w:tabs>
        <w:ind w:left="746"/>
        <w:jc w:val="lowKashida"/>
        <w:rPr>
          <w:b/>
          <w:bCs/>
          <w:sz w:val="32"/>
          <w:lang w:bidi="ar-SY"/>
        </w:rPr>
      </w:pPr>
      <w:r w:rsidRPr="00F139A7">
        <w:rPr>
          <w:rFonts w:hint="cs"/>
          <w:b/>
          <w:bCs/>
          <w:sz w:val="32"/>
          <w:rtl/>
          <w:lang w:bidi="ar-SY"/>
        </w:rPr>
        <w:t xml:space="preserve">أحمر: </w:t>
      </w:r>
      <w:r w:rsidRPr="00F139A7">
        <w:rPr>
          <w:rFonts w:hint="cs"/>
          <w:sz w:val="32"/>
          <w:rtl/>
          <w:lang w:bidi="ar-SY"/>
        </w:rPr>
        <w:t>وذلك كما في الشكل التالي:</w:t>
      </w:r>
    </w:p>
    <w:p w:rsidR="00A81CBB" w:rsidRPr="00F139A7" w:rsidRDefault="00A81CBB" w:rsidP="00A81CBB">
      <w:pPr>
        <w:tabs>
          <w:tab w:val="left" w:pos="26"/>
        </w:tabs>
        <w:ind w:left="386"/>
        <w:jc w:val="center"/>
        <w:rPr>
          <w:b/>
          <w:bCs/>
          <w:sz w:val="32"/>
          <w:rtl/>
          <w:lang w:bidi="ar-SY"/>
        </w:rPr>
      </w:pPr>
    </w:p>
    <w:p w:rsidR="00A81CBB" w:rsidRPr="00F139A7" w:rsidRDefault="00A81CBB" w:rsidP="00A81CBB">
      <w:pPr>
        <w:tabs>
          <w:tab w:val="left" w:pos="26"/>
        </w:tabs>
        <w:ind w:left="386"/>
        <w:jc w:val="center"/>
        <w:rPr>
          <w:b/>
          <w:bCs/>
          <w:sz w:val="32"/>
          <w:rtl/>
          <w:lang w:bidi="ar-SY"/>
        </w:rPr>
      </w:pPr>
    </w:p>
    <w:p w:rsidR="00A81CBB" w:rsidRPr="00F139A7" w:rsidRDefault="00A81CBB" w:rsidP="00A81CBB">
      <w:pPr>
        <w:tabs>
          <w:tab w:val="left" w:pos="26"/>
        </w:tabs>
        <w:ind w:left="386"/>
        <w:jc w:val="center"/>
        <w:rPr>
          <w:b/>
          <w:bCs/>
          <w:sz w:val="32"/>
          <w:rtl/>
          <w:lang w:bidi="ar-SY"/>
        </w:rPr>
      </w:pPr>
    </w:p>
    <w:p w:rsidR="00A81CBB" w:rsidRPr="00F139A7" w:rsidRDefault="00A81CBB" w:rsidP="00A81CBB">
      <w:pPr>
        <w:tabs>
          <w:tab w:val="left" w:pos="26"/>
        </w:tabs>
        <w:jc w:val="lowKashida"/>
        <w:rPr>
          <w:b/>
          <w:bCs/>
          <w:sz w:val="32"/>
          <w:rtl/>
          <w:lang w:bidi="ar-SY"/>
        </w:rPr>
      </w:pPr>
    </w:p>
    <w:p w:rsidR="00A81CBB" w:rsidRPr="00F139A7" w:rsidRDefault="00A81CBB" w:rsidP="00A81CBB">
      <w:pPr>
        <w:tabs>
          <w:tab w:val="left" w:pos="26"/>
        </w:tabs>
        <w:jc w:val="lowKashida"/>
        <w:rPr>
          <w:b/>
          <w:bCs/>
          <w:sz w:val="32"/>
          <w:rtl/>
          <w:lang w:bidi="ar-SY"/>
        </w:rPr>
      </w:pPr>
    </w:p>
    <w:p w:rsidR="00A81CBB" w:rsidRPr="00F139A7" w:rsidRDefault="00A81CBB" w:rsidP="00A81CBB">
      <w:pPr>
        <w:tabs>
          <w:tab w:val="left" w:pos="26"/>
        </w:tabs>
        <w:jc w:val="lowKashida"/>
        <w:rPr>
          <w:b/>
          <w:bCs/>
          <w:sz w:val="32"/>
          <w:rtl/>
          <w:lang w:bidi="ar-SY"/>
        </w:rPr>
      </w:pPr>
    </w:p>
    <w:p w:rsidR="00A81CBB" w:rsidRPr="00F139A7" w:rsidRDefault="00A81CBB" w:rsidP="00A81CBB">
      <w:pPr>
        <w:tabs>
          <w:tab w:val="left" w:pos="26"/>
        </w:tabs>
        <w:jc w:val="lowKashida"/>
        <w:rPr>
          <w:b/>
          <w:bCs/>
          <w:sz w:val="32"/>
          <w:rtl/>
          <w:lang w:bidi="ar-SY"/>
        </w:rPr>
      </w:pPr>
    </w:p>
    <w:p w:rsidR="00A81CBB" w:rsidRPr="00F139A7" w:rsidRDefault="00A81CBB" w:rsidP="00A81CBB">
      <w:pPr>
        <w:tabs>
          <w:tab w:val="left" w:pos="26"/>
        </w:tabs>
        <w:jc w:val="lowKashida"/>
        <w:rPr>
          <w:b/>
          <w:bCs/>
          <w:sz w:val="32"/>
          <w:lang w:bidi="ar-SY"/>
        </w:rPr>
      </w:pPr>
    </w:p>
    <w:p w:rsidR="00A81CBB" w:rsidRPr="00F139A7" w:rsidRDefault="00A81CBB" w:rsidP="00107249">
      <w:pPr>
        <w:numPr>
          <w:ilvl w:val="0"/>
          <w:numId w:val="70"/>
        </w:numPr>
        <w:tabs>
          <w:tab w:val="clear" w:pos="2880"/>
          <w:tab w:val="left" w:pos="26"/>
        </w:tabs>
        <w:ind w:left="206" w:hanging="540"/>
        <w:jc w:val="lowKashida"/>
        <w:rPr>
          <w:b/>
          <w:bCs/>
          <w:sz w:val="32"/>
          <w:lang w:bidi="ar-SY"/>
        </w:rPr>
      </w:pPr>
      <w:r w:rsidRPr="00F139A7">
        <w:rPr>
          <w:rFonts w:hint="cs"/>
          <w:b/>
          <w:bCs/>
          <w:sz w:val="32"/>
          <w:rtl/>
          <w:lang w:bidi="ar-SY"/>
        </w:rPr>
        <w:t xml:space="preserve">تحديث: </w:t>
      </w:r>
      <w:r w:rsidRPr="00F139A7">
        <w:rPr>
          <w:rFonts w:hint="cs"/>
          <w:sz w:val="32"/>
          <w:rtl/>
          <w:lang w:bidi="ar-SY"/>
        </w:rPr>
        <w:t>يمكننا من خلال هذا الزر أن نحدث المخطط البياني وذلك ليتوافق مع أي تعديلات تطرأ على البيانات الواردة في هذا المخطط.</w:t>
      </w:r>
    </w:p>
    <w:p w:rsidR="00A81CBB" w:rsidRPr="00F139A7" w:rsidRDefault="00A81CBB" w:rsidP="00107249">
      <w:pPr>
        <w:numPr>
          <w:ilvl w:val="0"/>
          <w:numId w:val="70"/>
        </w:numPr>
        <w:tabs>
          <w:tab w:val="clear" w:pos="2880"/>
          <w:tab w:val="left" w:pos="26"/>
        </w:tabs>
        <w:ind w:left="206" w:hanging="540"/>
        <w:jc w:val="lowKashida"/>
        <w:rPr>
          <w:b/>
          <w:bCs/>
          <w:sz w:val="32"/>
          <w:lang w:bidi="ar-SY"/>
        </w:rPr>
      </w:pPr>
      <w:r w:rsidRPr="00F139A7">
        <w:rPr>
          <w:rFonts w:hint="cs"/>
          <w:b/>
          <w:bCs/>
          <w:sz w:val="32"/>
          <w:rtl/>
          <w:lang w:bidi="ar-SY"/>
        </w:rPr>
        <w:t xml:space="preserve">طباعة: </w:t>
      </w:r>
      <w:r w:rsidRPr="00F139A7">
        <w:rPr>
          <w:rFonts w:hint="cs"/>
          <w:sz w:val="32"/>
          <w:rtl/>
          <w:lang w:bidi="ar-SY"/>
        </w:rPr>
        <w:t>يمكننا من خلال هذا الزر طباعة الشكل البياني.</w:t>
      </w:r>
    </w:p>
    <w:p w:rsidR="00A81CBB" w:rsidRPr="00F139A7" w:rsidRDefault="00A81CBB" w:rsidP="00A81CBB">
      <w:pPr>
        <w:tabs>
          <w:tab w:val="left" w:pos="26"/>
        </w:tabs>
        <w:ind w:left="-18" w:hanging="2"/>
        <w:jc w:val="lowKashida"/>
        <w:rPr>
          <w:b/>
          <w:bCs/>
          <w:sz w:val="32"/>
          <w:u w:val="single"/>
          <w:rtl/>
          <w:lang w:bidi="ar-SY"/>
        </w:rPr>
      </w:pP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18" w:hanging="2"/>
        <w:jc w:val="lowKashida"/>
        <w:rPr>
          <w:b/>
          <w:bCs/>
          <w:sz w:val="32"/>
          <w:u w:val="single"/>
          <w:rtl/>
          <w:lang w:bidi="ar-SY"/>
        </w:rPr>
      </w:pPr>
      <w:r w:rsidRPr="00F139A7">
        <w:rPr>
          <w:rFonts w:hint="cs"/>
          <w:b/>
          <w:bCs/>
          <w:sz w:val="32"/>
          <w:u w:val="single"/>
          <w:rtl/>
          <w:lang w:bidi="ar-SY"/>
        </w:rPr>
        <w:lastRenderedPageBreak/>
        <w:t>ملاحظة:</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ind w:left="-18" w:hanging="2"/>
        <w:jc w:val="lowKashida"/>
        <w:rPr>
          <w:sz w:val="32"/>
          <w:rtl/>
          <w:lang w:bidi="ar-SY"/>
        </w:rPr>
      </w:pPr>
      <w:r w:rsidRPr="00F139A7">
        <w:rPr>
          <w:rFonts w:hint="cs"/>
          <w:sz w:val="32"/>
          <w:rtl/>
          <w:lang w:bidi="ar-SY"/>
        </w:rPr>
        <w:t>يمكننا أن نحذف منطقة من مناطق المخطط البياني والتي تمثل بيانات أحد المواد مثلاً كربح المادة أو كميتها من خلال الوقوف على القسم المراد حذفه من المخطط البياني ثم الضغط بزر الماوس الأيمن على إخفاء عمود عند ذلك يتحول المخطط البياني لمخطط جديد يتم فيه المقارنة بين الأعمدة التي تبقت وذلك كما في الشكلين التاليين:</w:t>
      </w:r>
    </w:p>
    <w:p w:rsidR="00A81CBB" w:rsidRPr="00F139A7" w:rsidRDefault="00A81CBB" w:rsidP="00A81CBB">
      <w:pPr>
        <w:tabs>
          <w:tab w:val="left" w:pos="26"/>
        </w:tabs>
        <w:ind w:left="-18" w:hanging="2"/>
        <w:jc w:val="lowKashida"/>
        <w:rPr>
          <w:sz w:val="32"/>
          <w:rtl/>
          <w:lang w:bidi="ar-SY"/>
        </w:rPr>
      </w:pPr>
    </w:p>
    <w:p w:rsidR="00A81CBB" w:rsidRPr="00F139A7" w:rsidRDefault="00A81CBB" w:rsidP="00A81CBB">
      <w:pPr>
        <w:tabs>
          <w:tab w:val="left" w:pos="26"/>
        </w:tabs>
        <w:ind w:left="-18" w:hanging="2"/>
        <w:jc w:val="center"/>
        <w:rPr>
          <w:sz w:val="32"/>
          <w:rtl/>
          <w:lang w:bidi="ar-SY"/>
        </w:rPr>
      </w:pPr>
      <w:r w:rsidRPr="00F139A7">
        <w:rPr>
          <w:noProof/>
          <w:sz w:val="32"/>
          <w:rtl/>
        </w:rPr>
        <mc:AlternateContent>
          <mc:Choice Requires="wpg">
            <w:drawing>
              <wp:anchor distT="0" distB="0" distL="114300" distR="114300" simplePos="0" relativeHeight="252116992" behindDoc="0" locked="0" layoutInCell="1" allowOverlap="1" wp14:anchorId="5303A192" wp14:editId="4D5A3CD3">
                <wp:simplePos x="0" y="0"/>
                <wp:positionH relativeFrom="column">
                  <wp:posOffset>1106805</wp:posOffset>
                </wp:positionH>
                <wp:positionV relativeFrom="paragraph">
                  <wp:posOffset>1078865</wp:posOffset>
                </wp:positionV>
                <wp:extent cx="1495652" cy="3067171"/>
                <wp:effectExtent l="0" t="0" r="85725" b="57150"/>
                <wp:wrapNone/>
                <wp:docPr id="1512"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652" cy="3067171"/>
                          <a:chOff x="3248" y="4336"/>
                          <a:chExt cx="2952" cy="6416"/>
                        </a:xfrm>
                      </wpg:grpSpPr>
                      <wps:wsp>
                        <wps:cNvPr id="1513" name="Line 575"/>
                        <wps:cNvCnPr/>
                        <wps:spPr bwMode="auto">
                          <a:xfrm>
                            <a:off x="4440" y="5060"/>
                            <a:ext cx="1760" cy="569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14" name="Oval 576"/>
                        <wps:cNvSpPr>
                          <a:spLocks noChangeArrowheads="1"/>
                        </wps:cNvSpPr>
                        <wps:spPr bwMode="auto">
                          <a:xfrm>
                            <a:off x="3248" y="4336"/>
                            <a:ext cx="1810" cy="724"/>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619DE" id="Group 577" o:spid="_x0000_s1026" style="position:absolute;margin-left:87.15pt;margin-top:84.95pt;width:117.75pt;height:241.5pt;z-index:252116992" coordorigin="3248,4336" coordsize="2952,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">
                <v:line id="Line 575" o:spid="_x0000_s1027" style="position:absolute;visibility:visible;mso-wrap-style:square" from="4440,5060" to="6200,10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G2OsMAAADdAAAADwAAAGRycy9kb3ducmV2LnhtbERPTWvCQBC9C/6HZYTedKOiSHQVEYSW&#10;FoqmFLwN2TEJZmfD7lTTf98tFHqbx/ucza53rbpTiI1nA9NJBoq49LbhysBHcRyvQEVBtth6JgPf&#10;FGG3HQ42mFv/4BPdz1KpFMIxRwO1SJdrHcuaHMaJ74gTd/XBoSQYKm0DPlK4a/Usy5baYcOpocaO&#10;DjWVt/OXM9C/i9ZFMXtZvZXzxae0l9dQXIx5GvX7NSihXv7Ff+5nm+YvpnP4/Sado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htjrDAAAA3QAAAA8AAAAAAAAAAAAA&#10;AAAAoQIAAGRycy9kb3ducmV2LnhtbFBLBQYAAAAABAAEAPkAAACRAwAAAAA=&#10;" strokeweight="1.5pt">
                  <v:stroke endarrow="open"/>
                </v:line>
                <v:oval id="Oval 576" o:spid="_x0000_s1028" style="position:absolute;left:3248;top:4336;width:1810;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e8IL8A&#10;AADdAAAADwAAAGRycy9kb3ducmV2LnhtbERP22oCMRB9L/gPYQTfalZRkdUoRdD2UVc/YNzMXuhm&#10;EpJU1783BcG3OZzrrLe96cSNfGgtK5iMMxDEpdUt1wou5/3nEkSIyBo7y6TgQQG2m8HHGnNt73yi&#10;WxFrkUI45KigidHlUoayIYNhbB1x4irrDcYEfS21x3sKN52cZtlCGmw5NTToaNdQ+Vv8GQWHqi50&#10;we15mh1ctfTGf7vjVanRsP9agYjUx7f45f7Raf58MoP/b9IJcvM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J7wgvwAAAN0AAAAPAAAAAAAAAAAAAAAAAJgCAABkcnMvZG93bnJl&#10;di54bWxQSwUGAAAAAAQABAD1AAAAhAMAAAAA&#10;" filled="f" strokeweight="1.5pt"/>
              </v:group>
            </w:pict>
          </mc:Fallback>
        </mc:AlternateContent>
      </w:r>
      <w:r w:rsidRPr="00F139A7">
        <w:rPr>
          <w:noProof/>
          <w:sz w:val="32"/>
          <w:rtl/>
        </w:rPr>
        <w:drawing>
          <wp:inline distT="0" distB="0" distL="0" distR="0" wp14:anchorId="19DC3BE1" wp14:editId="30F1D652">
            <wp:extent cx="3980106" cy="2952750"/>
            <wp:effectExtent l="0" t="0" r="1905" b="0"/>
            <wp:docPr id="2014" name="صورة 1312" descr="0237- P-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37- P-232.png"/>
                    <pic:cNvPicPr/>
                  </pic:nvPicPr>
                  <pic:blipFill>
                    <a:blip r:embed="rId365"/>
                    <a:stretch>
                      <a:fillRect/>
                    </a:stretch>
                  </pic:blipFill>
                  <pic:spPr>
                    <a:xfrm>
                      <a:off x="0" y="0"/>
                      <a:ext cx="3981063" cy="2953460"/>
                    </a:xfrm>
                    <a:prstGeom prst="rect">
                      <a:avLst/>
                    </a:prstGeom>
                  </pic:spPr>
                </pic:pic>
              </a:graphicData>
            </a:graphic>
          </wp:inline>
        </w:drawing>
      </w:r>
    </w:p>
    <w:p w:rsidR="00A81CBB" w:rsidRPr="00F139A7" w:rsidRDefault="00A81CBB" w:rsidP="00A81CBB">
      <w:pPr>
        <w:tabs>
          <w:tab w:val="left" w:pos="26"/>
        </w:tabs>
        <w:ind w:left="-18"/>
        <w:jc w:val="lowKashida"/>
        <w:rPr>
          <w:b/>
          <w:bCs/>
          <w:sz w:val="32"/>
          <w:u w:val="single"/>
          <w:rtl/>
          <w:lang w:bidi="ar-SY"/>
        </w:rPr>
      </w:pPr>
    </w:p>
    <w:p w:rsidR="00A81CBB" w:rsidRPr="00F139A7" w:rsidRDefault="00A81CBB" w:rsidP="00A81CBB">
      <w:pPr>
        <w:tabs>
          <w:tab w:val="left" w:pos="26"/>
        </w:tabs>
        <w:ind w:left="-17"/>
        <w:jc w:val="center"/>
        <w:rPr>
          <w:sz w:val="32"/>
          <w:lang w:bidi="ar-SY"/>
        </w:rPr>
      </w:pPr>
      <w:r w:rsidRPr="00F139A7">
        <w:rPr>
          <w:noProof/>
          <w:sz w:val="32"/>
        </w:rPr>
        <w:drawing>
          <wp:inline distT="0" distB="0" distL="0" distR="0" wp14:anchorId="48B7C861" wp14:editId="4D8EFABE">
            <wp:extent cx="3924623" cy="3143250"/>
            <wp:effectExtent l="0" t="0" r="0" b="0"/>
            <wp:docPr id="2015" name="صورة 1318" descr="0238- P-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38- P-233.png"/>
                    <pic:cNvPicPr/>
                  </pic:nvPicPr>
                  <pic:blipFill>
                    <a:blip r:embed="rId366"/>
                    <a:stretch>
                      <a:fillRect/>
                    </a:stretch>
                  </pic:blipFill>
                  <pic:spPr>
                    <a:xfrm>
                      <a:off x="0" y="0"/>
                      <a:ext cx="3927005" cy="3145158"/>
                    </a:xfrm>
                    <a:prstGeom prst="rect">
                      <a:avLst/>
                    </a:prstGeom>
                  </pic:spPr>
                </pic:pic>
              </a:graphicData>
            </a:graphic>
          </wp:inline>
        </w:drawing>
      </w:r>
    </w:p>
    <w:p w:rsidR="00A81CBB" w:rsidRPr="00F139A7" w:rsidRDefault="00A81CBB" w:rsidP="00A81CBB">
      <w:pPr>
        <w:pStyle w:val="1"/>
        <w:rPr>
          <w:rtl/>
        </w:rPr>
      </w:pPr>
      <w:bookmarkStart w:id="214" w:name="_Toc332289931"/>
      <w:bookmarkStart w:id="215" w:name="_Toc332444459"/>
      <w:bookmarkStart w:id="216" w:name="_Toc332444629"/>
      <w:bookmarkStart w:id="217" w:name="_Toc332444710"/>
      <w:bookmarkStart w:id="218" w:name="_Toc332444831"/>
      <w:bookmarkStart w:id="219" w:name="_Toc332459472"/>
      <w:r w:rsidRPr="00F139A7">
        <w:rPr>
          <w:rtl/>
        </w:rPr>
        <w:br w:type="page"/>
      </w:r>
      <w:bookmarkStart w:id="220" w:name="_Toc332289933"/>
      <w:bookmarkStart w:id="221" w:name="_Toc332444461"/>
      <w:bookmarkStart w:id="222" w:name="_Toc332444631"/>
      <w:bookmarkStart w:id="223" w:name="_Toc332444712"/>
      <w:bookmarkStart w:id="224" w:name="_Toc332444833"/>
      <w:bookmarkStart w:id="225" w:name="_Toc362962097"/>
      <w:bookmarkEnd w:id="214"/>
      <w:bookmarkEnd w:id="215"/>
      <w:bookmarkEnd w:id="216"/>
      <w:bookmarkEnd w:id="217"/>
      <w:bookmarkEnd w:id="218"/>
      <w:bookmarkEnd w:id="219"/>
      <w:r w:rsidRPr="00F139A7">
        <w:rPr>
          <w:rFonts w:hint="cs"/>
          <w:rtl/>
        </w:rPr>
        <w:lastRenderedPageBreak/>
        <w:t>احدى عشر: المصمم الطباعي</w:t>
      </w:r>
      <w:bookmarkEnd w:id="220"/>
      <w:bookmarkEnd w:id="221"/>
      <w:bookmarkEnd w:id="222"/>
      <w:bookmarkEnd w:id="223"/>
      <w:bookmarkEnd w:id="224"/>
      <w:bookmarkEnd w:id="225"/>
    </w:p>
    <w:p w:rsidR="00A81CBB" w:rsidRPr="00F139A7" w:rsidRDefault="00A81CBB" w:rsidP="00BE7BD7">
      <w:pPr>
        <w:tabs>
          <w:tab w:val="left" w:pos="26"/>
        </w:tabs>
        <w:ind w:hanging="20"/>
        <w:jc w:val="lowKashida"/>
        <w:rPr>
          <w:sz w:val="32"/>
          <w:rtl/>
          <w:lang w:bidi="ar-SY"/>
        </w:rPr>
      </w:pPr>
      <w:r w:rsidRPr="00F139A7">
        <w:rPr>
          <w:rFonts w:hint="cs"/>
          <w:sz w:val="32"/>
          <w:rtl/>
          <w:lang w:bidi="ar-SY"/>
        </w:rPr>
        <w:t xml:space="preserve">يعد المصمم الطباعي من الميزات الأساسية </w:t>
      </w:r>
      <w:r w:rsidR="00BE7BD7">
        <w:rPr>
          <w:rFonts w:hint="cs"/>
          <w:sz w:val="32"/>
          <w:rtl/>
          <w:lang w:bidi="ar-SY"/>
        </w:rPr>
        <w:t>لتراست جروب</w:t>
      </w:r>
      <w:r w:rsidRPr="00F139A7">
        <w:rPr>
          <w:rFonts w:hint="cs"/>
          <w:sz w:val="32"/>
          <w:rtl/>
          <w:lang w:bidi="ar-SY"/>
        </w:rPr>
        <w:t>, حيث يتمتع هذا المصمم بقدرات كبيرة وإمكانات التحكم فيه واسعة جداً.</w:t>
      </w:r>
    </w:p>
    <w:p w:rsidR="00A81CBB" w:rsidRPr="00F139A7" w:rsidRDefault="00A81CBB" w:rsidP="00A81CBB">
      <w:pPr>
        <w:tabs>
          <w:tab w:val="left" w:pos="26"/>
        </w:tabs>
        <w:ind w:hanging="20"/>
        <w:jc w:val="lowKashida"/>
        <w:rPr>
          <w:sz w:val="32"/>
          <w:rtl/>
          <w:lang w:bidi="ar-SY"/>
        </w:rPr>
      </w:pPr>
      <w:r w:rsidRPr="00F139A7">
        <w:rPr>
          <w:rFonts w:hint="cs"/>
          <w:sz w:val="32"/>
          <w:rtl/>
          <w:lang w:bidi="ar-SY"/>
        </w:rPr>
        <w:t>وننتقل إلى هذا المصمم من خلال الضغط في قائمة "أدوات" على "المصمم الطباعي" وذلك كما في الشكل التالي:</w:t>
      </w:r>
    </w:p>
    <w:p w:rsidR="00A81CBB" w:rsidRPr="00F139A7" w:rsidRDefault="00A81CBB" w:rsidP="00A81CBB">
      <w:pPr>
        <w:tabs>
          <w:tab w:val="left" w:pos="26"/>
        </w:tabs>
        <w:spacing w:after="100" w:afterAutospacing="1"/>
        <w:ind w:hanging="23"/>
        <w:jc w:val="center"/>
        <w:rPr>
          <w:sz w:val="32"/>
          <w:rtl/>
          <w:lang w:bidi="ar-SY"/>
        </w:rPr>
      </w:pPr>
      <w:r w:rsidRPr="00F139A7">
        <w:rPr>
          <w:noProof/>
        </w:rPr>
        <w:drawing>
          <wp:inline distT="0" distB="0" distL="0" distR="0" wp14:anchorId="01362C22" wp14:editId="1647D76A">
            <wp:extent cx="4765144" cy="3315553"/>
            <wp:effectExtent l="0" t="0" r="0" b="0"/>
            <wp:docPr id="2016" name="صورة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367">
                      <a:extLst>
                        <a:ext uri="{28A0092B-C50C-407E-A947-70E740481C1C}">
                          <a14:useLocalDpi xmlns:a14="http://schemas.microsoft.com/office/drawing/2010/main" val="0"/>
                        </a:ext>
                      </a:extLst>
                    </a:blip>
                    <a:stretch>
                      <a:fillRect/>
                    </a:stretch>
                  </pic:blipFill>
                  <pic:spPr bwMode="auto">
                    <a:xfrm>
                      <a:off x="0" y="0"/>
                      <a:ext cx="4765144" cy="3315553"/>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hanging="23"/>
        <w:jc w:val="lowKashida"/>
        <w:rPr>
          <w:sz w:val="32"/>
          <w:rtl/>
          <w:lang w:bidi="ar-SY"/>
        </w:rPr>
      </w:pPr>
      <w:r w:rsidRPr="00F139A7">
        <w:rPr>
          <w:rFonts w:hint="cs"/>
          <w:sz w:val="32"/>
          <w:rtl/>
          <w:lang w:bidi="ar-SY"/>
        </w:rPr>
        <w:t xml:space="preserve">وعند ذلك تفتح نافذة المصمم الطباعي والتي يمكننا من خلالها تصميم أحد الخيارات التالية: تصميم عام, ورقة تجارية, </w:t>
      </w:r>
      <w:proofErr w:type="spellStart"/>
      <w:r w:rsidRPr="00F139A7">
        <w:rPr>
          <w:rFonts w:hint="cs"/>
          <w:sz w:val="32"/>
          <w:rtl/>
          <w:lang w:bidi="ar-SY"/>
        </w:rPr>
        <w:t>باركود</w:t>
      </w:r>
      <w:proofErr w:type="spellEnd"/>
      <w:r w:rsidRPr="00F139A7">
        <w:rPr>
          <w:rFonts w:hint="cs"/>
          <w:sz w:val="32"/>
          <w:rtl/>
          <w:lang w:bidi="ar-SY"/>
        </w:rPr>
        <w:t xml:space="preserve"> فاتورة, فاتورة, فاتورة تحويل, بطاقة مادة, بطاقة حساب, سند قيد, سند قيد مخصص, مهمة صيانة, إيصال نقطة بيع, عملية تصنيعية, نموذج عملية تصنيعية, دورة تعليمية, وصل </w:t>
      </w:r>
      <w:proofErr w:type="spellStart"/>
      <w:r w:rsidRPr="00F139A7">
        <w:rPr>
          <w:rFonts w:hint="cs"/>
          <w:sz w:val="32"/>
          <w:rtl/>
          <w:lang w:bidi="ar-SY"/>
        </w:rPr>
        <w:t>المرآب</w:t>
      </w:r>
      <w:proofErr w:type="spellEnd"/>
      <w:r w:rsidRPr="00F139A7">
        <w:rPr>
          <w:rFonts w:hint="cs"/>
          <w:sz w:val="32"/>
          <w:rtl/>
          <w:lang w:bidi="ar-SY"/>
        </w:rPr>
        <w:t>, خطة تصنيعية وغيرها من التصاميم المتعلقة ببرنامج الموارد البشرية.</w:t>
      </w:r>
    </w:p>
    <w:p w:rsidR="00A81CBB" w:rsidRPr="00F139A7" w:rsidRDefault="00A81CBB" w:rsidP="00A81CBB">
      <w:pPr>
        <w:tabs>
          <w:tab w:val="left" w:pos="26"/>
        </w:tabs>
        <w:ind w:hanging="23"/>
        <w:jc w:val="lowKashida"/>
        <w:rPr>
          <w:sz w:val="32"/>
          <w:rtl/>
          <w:lang w:bidi="ar-SY"/>
        </w:rPr>
      </w:pPr>
      <w:r w:rsidRPr="00F139A7">
        <w:rPr>
          <w:rFonts w:hint="cs"/>
          <w:sz w:val="32"/>
          <w:rtl/>
          <w:lang w:bidi="ar-SY"/>
        </w:rPr>
        <w:t>ويمكننا أن نقوم بذلك من خلال الضغط على زر جديد في نافذة المصمم الطباعي وبعدها نحدد نوع التصميم الذي نريده وذلك كما في الشكل التالي:</w:t>
      </w:r>
    </w:p>
    <w:p w:rsidR="00A81CBB" w:rsidRPr="00F139A7" w:rsidRDefault="00A81CBB" w:rsidP="00A81CBB">
      <w:pPr>
        <w:tabs>
          <w:tab w:val="left" w:pos="26"/>
        </w:tabs>
        <w:spacing w:after="100" w:afterAutospacing="1"/>
        <w:ind w:hanging="23"/>
        <w:jc w:val="center"/>
        <w:rPr>
          <w:sz w:val="32"/>
          <w:rtl/>
          <w:lang w:bidi="ar-SY"/>
        </w:rPr>
      </w:pPr>
      <w:r w:rsidRPr="00F139A7">
        <w:rPr>
          <w:noProof/>
          <w:sz w:val="32"/>
          <w:rtl/>
        </w:rPr>
        <w:lastRenderedPageBreak/>
        <mc:AlternateContent>
          <mc:Choice Requires="wps">
            <w:drawing>
              <wp:anchor distT="0" distB="0" distL="114300" distR="114300" simplePos="0" relativeHeight="252096512" behindDoc="0" locked="0" layoutInCell="1" allowOverlap="1" wp14:anchorId="5D1FC6CA" wp14:editId="271A0B17">
                <wp:simplePos x="0" y="0"/>
                <wp:positionH relativeFrom="column">
                  <wp:posOffset>3830956</wp:posOffset>
                </wp:positionH>
                <wp:positionV relativeFrom="paragraph">
                  <wp:posOffset>342900</wp:posOffset>
                </wp:positionV>
                <wp:extent cx="894714" cy="760730"/>
                <wp:effectExtent l="38100" t="0" r="20320" b="58420"/>
                <wp:wrapNone/>
                <wp:docPr id="1511"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4714" cy="76073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5837B" id="Line 248" o:spid="_x0000_s1026" style="position:absolute;flip:x;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65pt,27pt" to="372.1pt,8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" strokeweight="1.5pt">
                <v:stroke endarrow="block"/>
              </v:line>
            </w:pict>
          </mc:Fallback>
        </mc:AlternateContent>
      </w:r>
      <w:r w:rsidRPr="00F139A7">
        <w:rPr>
          <w:rFonts w:hint="cs"/>
          <w:noProof/>
          <w:sz w:val="32"/>
        </w:rPr>
        <w:drawing>
          <wp:inline distT="0" distB="0" distL="0" distR="0" wp14:anchorId="2D28291B" wp14:editId="78BDA9AD">
            <wp:extent cx="4611600" cy="3690000"/>
            <wp:effectExtent l="0" t="0" r="0" b="5715"/>
            <wp:docPr id="2017" name="صورة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68"/>
                    <a:stretch>
                      <a:fillRect/>
                    </a:stretch>
                  </pic:blipFill>
                  <pic:spPr bwMode="auto">
                    <a:xfrm>
                      <a:off x="0" y="0"/>
                      <a:ext cx="4611600" cy="36900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sz w:val="32"/>
          <w:rtl/>
          <w:lang w:bidi="ar-SY"/>
        </w:rPr>
        <w:t xml:space="preserve">وعند إنشائنا لقاعدة بيانات من نوع </w:t>
      </w:r>
      <w:proofErr w:type="spellStart"/>
      <w:r w:rsidRPr="00F139A7">
        <w:rPr>
          <w:b/>
          <w:bCs/>
          <w:sz w:val="32"/>
        </w:rPr>
        <w:t>SimpleAccTree</w:t>
      </w:r>
      <w:proofErr w:type="spellEnd"/>
      <w:r w:rsidRPr="00F139A7">
        <w:rPr>
          <w:b/>
          <w:bCs/>
          <w:sz w:val="32"/>
        </w:rPr>
        <w:t>)</w:t>
      </w:r>
      <w:r w:rsidRPr="00F139A7">
        <w:rPr>
          <w:rFonts w:hint="cs"/>
          <w:b/>
          <w:bCs/>
          <w:sz w:val="32"/>
          <w:rtl/>
          <w:lang w:bidi="ar-SY"/>
        </w:rPr>
        <w:t xml:space="preserve">) </w:t>
      </w:r>
      <w:r w:rsidRPr="00F139A7">
        <w:rPr>
          <w:rFonts w:hint="cs"/>
          <w:sz w:val="32"/>
          <w:rtl/>
          <w:lang w:bidi="ar-SY"/>
        </w:rPr>
        <w:t>يتم إنشاء العديد من التصاميم الافتراضية والتي يمكننا استخدامها في الطباعة كما هي أو إجراء التعديلات الضرورية عليها ثم استخدامها بعد ذلك في الطباعة. ويمكننا الوصول إلى هذه التصاميم من خلال الضغط على رمز المجلد في نافذة المصمم الطباعي فتفتح نافذة تحوي التصاميم الافتراضية الموجودة على قاعدة البيانات وللانتقال إلى أي تصميم من هذه التصاميم نحدد هذا التصميم ومن ثم نضغط على زر فتح وذلك كما في الشكل التالي:</w:t>
      </w:r>
    </w:p>
    <w:p w:rsidR="00A81CBB" w:rsidRPr="00F139A7" w:rsidRDefault="00A81CBB" w:rsidP="00A81CBB">
      <w:pPr>
        <w:tabs>
          <w:tab w:val="left" w:pos="26"/>
        </w:tabs>
        <w:spacing w:after="100" w:afterAutospacing="1"/>
        <w:jc w:val="center"/>
        <w:rPr>
          <w:sz w:val="32"/>
          <w:rtl/>
          <w:lang w:bidi="ar-SY"/>
        </w:rPr>
      </w:pPr>
      <w:r w:rsidRPr="00F139A7">
        <w:rPr>
          <w:noProof/>
          <w:sz w:val="32"/>
          <w:rtl/>
        </w:rPr>
        <w:lastRenderedPageBreak/>
        <mc:AlternateContent>
          <mc:Choice Requires="wps">
            <w:drawing>
              <wp:anchor distT="0" distB="0" distL="114300" distR="114300" simplePos="0" relativeHeight="252145664" behindDoc="0" locked="0" layoutInCell="1" allowOverlap="1" wp14:anchorId="1F234CE2" wp14:editId="28493778">
                <wp:simplePos x="0" y="0"/>
                <wp:positionH relativeFrom="column">
                  <wp:posOffset>4069080</wp:posOffset>
                </wp:positionH>
                <wp:positionV relativeFrom="paragraph">
                  <wp:posOffset>323850</wp:posOffset>
                </wp:positionV>
                <wp:extent cx="847726" cy="952500"/>
                <wp:effectExtent l="38100" t="0" r="28575" b="57150"/>
                <wp:wrapNone/>
                <wp:docPr id="1510"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7726" cy="9525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3BA4D" id="Line 249" o:spid="_x0000_s1026" style="position:absolute;flip:x;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4pt,25.5pt" to="387.1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" strokeweight="1.5pt">
                <v:stroke endarrow="block"/>
              </v:line>
            </w:pict>
          </mc:Fallback>
        </mc:AlternateContent>
      </w:r>
      <w:r w:rsidRPr="00F139A7">
        <w:rPr>
          <w:rFonts w:hint="cs"/>
          <w:noProof/>
          <w:sz w:val="32"/>
        </w:rPr>
        <w:drawing>
          <wp:inline distT="0" distB="0" distL="0" distR="0" wp14:anchorId="1BE1C75E" wp14:editId="3FAA33A5">
            <wp:extent cx="5451711" cy="4314825"/>
            <wp:effectExtent l="0" t="0" r="0" b="0"/>
            <wp:docPr id="2018" name="صورة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69"/>
                    <a:stretch>
                      <a:fillRect/>
                    </a:stretch>
                  </pic:blipFill>
                  <pic:spPr bwMode="auto">
                    <a:xfrm>
                      <a:off x="0" y="0"/>
                      <a:ext cx="5457642" cy="4319519"/>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rPr>
          <w:sz w:val="32"/>
          <w:rtl/>
          <w:lang w:bidi="ar-SY"/>
        </w:rPr>
      </w:pPr>
      <w:r w:rsidRPr="00F139A7">
        <w:rPr>
          <w:rFonts w:hint="cs"/>
          <w:sz w:val="32"/>
          <w:rtl/>
          <w:lang w:bidi="ar-SY"/>
        </w:rPr>
        <w:t>ويمكننا أيضاً من خلال النافذة السابقة أن نقوم بأحد الأمور التالية:</w:t>
      </w:r>
    </w:p>
    <w:p w:rsidR="00A81CBB" w:rsidRPr="00F139A7" w:rsidRDefault="00A81CBB" w:rsidP="00107249">
      <w:pPr>
        <w:numPr>
          <w:ilvl w:val="0"/>
          <w:numId w:val="47"/>
        </w:numPr>
        <w:tabs>
          <w:tab w:val="clear" w:pos="720"/>
          <w:tab w:val="left" w:pos="26"/>
        </w:tabs>
        <w:ind w:left="342"/>
        <w:jc w:val="lowKashida"/>
        <w:rPr>
          <w:sz w:val="32"/>
          <w:lang w:bidi="ar-SY"/>
        </w:rPr>
      </w:pPr>
      <w:r w:rsidRPr="00F139A7">
        <w:rPr>
          <w:rFonts w:hint="cs"/>
          <w:b/>
          <w:bCs/>
          <w:sz w:val="32"/>
          <w:rtl/>
          <w:lang w:bidi="ar-SY"/>
        </w:rPr>
        <w:t>إعادة تسمية:</w:t>
      </w:r>
      <w:r w:rsidRPr="00F139A7">
        <w:rPr>
          <w:rFonts w:hint="cs"/>
          <w:sz w:val="32"/>
          <w:rtl/>
          <w:lang w:bidi="ar-SY"/>
        </w:rPr>
        <w:t xml:space="preserve"> أي إعادة تسمية التصميم من إيصال قبض مثلاً إلى وصل استلام.</w:t>
      </w:r>
    </w:p>
    <w:p w:rsidR="00A81CBB" w:rsidRPr="00F139A7" w:rsidRDefault="00A81CBB" w:rsidP="00107249">
      <w:pPr>
        <w:numPr>
          <w:ilvl w:val="0"/>
          <w:numId w:val="47"/>
        </w:numPr>
        <w:tabs>
          <w:tab w:val="clear" w:pos="720"/>
          <w:tab w:val="left" w:pos="26"/>
        </w:tabs>
        <w:ind w:left="342"/>
        <w:jc w:val="lowKashida"/>
        <w:rPr>
          <w:sz w:val="32"/>
          <w:rtl/>
          <w:lang w:bidi="ar-SY"/>
        </w:rPr>
      </w:pPr>
      <w:r w:rsidRPr="00F139A7">
        <w:rPr>
          <w:rFonts w:hint="cs"/>
          <w:b/>
          <w:bCs/>
          <w:sz w:val="32"/>
          <w:rtl/>
          <w:lang w:bidi="ar-SY"/>
        </w:rPr>
        <w:t>حفظ باسم:</w:t>
      </w:r>
      <w:r w:rsidRPr="00F139A7">
        <w:rPr>
          <w:rFonts w:hint="cs"/>
          <w:sz w:val="32"/>
          <w:rtl/>
          <w:lang w:bidi="ar-SY"/>
        </w:rPr>
        <w:t xml:space="preserve"> نستخدم هذا الخيار لإجراء نسخة عن التصميم الموجود وعرض هذه النسخة تحت اسم جديد. ويتم ذلك من خلال تحديد التصميم الذي نريد نسخه ومن ثم الضغط على زر "حفظ باسم" فتفتح نافذة نقوم فيها بتحديد اسم نسخة التصميم التي سيتم نسخها ومن ثم نضغط موافق فيتم عرض نسخة التصميم في القائمة التي تحوي التصاميم الموجودة على قاعدة البيانات وذلك كما هو واضح في الشكلين التاليين:</w:t>
      </w:r>
    </w:p>
    <w:p w:rsidR="00A81CBB" w:rsidRPr="00F139A7" w:rsidRDefault="00A81CBB" w:rsidP="00A81CBB">
      <w:pPr>
        <w:tabs>
          <w:tab w:val="left" w:pos="26"/>
        </w:tabs>
        <w:ind w:hanging="23"/>
        <w:jc w:val="center"/>
        <w:rPr>
          <w:sz w:val="32"/>
          <w:rtl/>
          <w:lang w:bidi="ar-SY"/>
        </w:rPr>
      </w:pPr>
      <w:r w:rsidRPr="00F139A7">
        <w:rPr>
          <w:noProof/>
          <w:sz w:val="32"/>
          <w:rtl/>
        </w:rPr>
        <w:lastRenderedPageBreak/>
        <mc:AlternateContent>
          <mc:Choice Requires="wpg">
            <w:drawing>
              <wp:anchor distT="0" distB="0" distL="114300" distR="114300" simplePos="0" relativeHeight="252144640" behindDoc="0" locked="0" layoutInCell="1" allowOverlap="1" wp14:anchorId="7F8C1A41" wp14:editId="3CD81D3C">
                <wp:simplePos x="0" y="0"/>
                <wp:positionH relativeFrom="column">
                  <wp:posOffset>2535555</wp:posOffset>
                </wp:positionH>
                <wp:positionV relativeFrom="paragraph">
                  <wp:posOffset>1228725</wp:posOffset>
                </wp:positionV>
                <wp:extent cx="1247775" cy="3971925"/>
                <wp:effectExtent l="38100" t="0" r="0" b="66675"/>
                <wp:wrapNone/>
                <wp:docPr id="1505" name="Group 1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7775" cy="3971925"/>
                          <a:chOff x="5790" y="6915"/>
                          <a:chExt cx="1965" cy="6390"/>
                        </a:xfrm>
                      </wpg:grpSpPr>
                      <wps:wsp>
                        <wps:cNvPr id="1506" name="Line 255"/>
                        <wps:cNvCnPr/>
                        <wps:spPr bwMode="auto">
                          <a:xfrm flipH="1">
                            <a:off x="7065" y="8715"/>
                            <a:ext cx="586" cy="459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507" name="Group 1401"/>
                        <wpg:cNvGrpSpPr>
                          <a:grpSpLocks/>
                        </wpg:cNvGrpSpPr>
                        <wpg:grpSpPr bwMode="auto">
                          <a:xfrm>
                            <a:off x="5790" y="6915"/>
                            <a:ext cx="1965" cy="1639"/>
                            <a:chOff x="5790" y="6915"/>
                            <a:chExt cx="1965" cy="1639"/>
                          </a:xfrm>
                        </wpg:grpSpPr>
                        <wps:wsp>
                          <wps:cNvPr id="1508" name="Line 252"/>
                          <wps:cNvCnPr/>
                          <wps:spPr bwMode="auto">
                            <a:xfrm flipH="1">
                              <a:off x="5790" y="6915"/>
                              <a:ext cx="540" cy="28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9" name="Line 253"/>
                          <wps:cNvCnPr/>
                          <wps:spPr bwMode="auto">
                            <a:xfrm>
                              <a:off x="5790" y="7287"/>
                              <a:ext cx="1965" cy="126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F05982D" id="Group 1402" o:spid="_x0000_s1026" style="position:absolute;margin-left:199.65pt;margin-top:96.75pt;width:98.25pt;height:312.75pt;z-index:252144640" coordorigin="5790,6915" coordsize="1965,6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">
                <v:line id="Line 255" o:spid="_x0000_s1027" style="position:absolute;flip:x;visibility:visible;mso-wrap-style:square" from="7065,8715" to="7651,13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hiPMMAAADdAAAADwAAAGRycy9kb3ducmV2LnhtbERPS2sCMRC+F/ofwgi9uYmFFd0apYot&#10;Xn1QepxupruryWTZRHf7702h0Nt8fM9ZrAZnxY260HjWMMkUCOLSm4YrDafj23gGIkRkg9Yzafih&#10;AKvl48MCC+N73tPtECuRQjgUqKGOsS2kDGVNDkPmW+LEffvOYUywq6TpsE/hzspnpabSYcOpocaW&#10;NjWVl8PVaXhXu3V/nudqc86/PvL1YC/bT6v102h4fQERaYj/4j/3zqT5uZrC7zfp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4YjzDAAAA3QAAAA8AAAAAAAAAAAAA&#10;AAAAoQIAAGRycy9kb3ducmV2LnhtbFBLBQYAAAAABAAEAPkAAACRAwAAAAA=&#10;" strokeweight="1.5pt">
                  <v:stroke endarrow="block"/>
                </v:line>
                <v:group id="Group 1401" o:spid="_x0000_s1028" style="position:absolute;left:5790;top:6915;width:1965;height:1639" coordorigin="5790,6915" coordsize="1965,16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1Sk8MAAADdAAAADwAAAGRycy9kb3ducmV2LnhtbERPS4vCMBC+L/gfwgje&#10;NK2iLl2jiKh4EMEHLHsbmrEtNpPSxLb++82CsLf5+J6zWHWmFA3VrrCsIB5FIIhTqwvOFNyuu+En&#10;COeRNZaWScGLHKyWvY8FJtq2fKbm4jMRQtglqCD3vkqkdGlOBt3IVsSBu9vaoA+wzqSusQ3hppTj&#10;KJpJgwWHhhwr2uSUPi5Po2DfYruexNvm+LhvXj/X6en7GJNSg363/gLhqfP/4rf7oMP8aTS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HVKTwwAAAN0AAAAP&#10;AAAAAAAAAAAAAAAAAKoCAABkcnMvZG93bnJldi54bWxQSwUGAAAAAAQABAD6AAAAmgMAAAAA&#10;">
                  <v:line id="Line 252" o:spid="_x0000_s1029" style="position:absolute;flip:x;visibility:visible;mso-wrap-style:square" from="5790,6915" to="6330,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tT1cUAAADdAAAADwAAAGRycy9kb3ducmV2LnhtbESPT0/DMAzF70h8h8hI3FgCUhHrlk1s&#10;ArTr/ghx9BrTdkucqglr+fb4MImbrff83s/z5Ri8ulCf2sgWHicGFHEVXcu1hcP+/eEFVMrIDn1k&#10;svBLCZaL25s5li4OvKXLLtdKQjiVaKHJuSu1TlVDAdMkdsSifcc+YJa1r7XrcZDw4PWTMc86YMvS&#10;0GBH64aq8+4nWPgwm9VwmhZmfSqOn8Vq9Oe3L2/t/d34OgOVacz/5uv1xgl+YQRXvpER9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qtT1cUAAADdAAAADwAAAAAAAAAA&#10;AAAAAAChAgAAZHJzL2Rvd25yZXYueG1sUEsFBgAAAAAEAAQA+QAAAJMDAAAAAA==&#10;" strokeweight="1.5pt">
                    <v:stroke endarrow="block"/>
                  </v:line>
                  <v:line id="Line 253" o:spid="_x0000_s1030" style="position:absolute;visibility:visible;mso-wrap-style:square" from="5790,7287" to="7755,8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z5f8QAAADdAAAADwAAAGRycy9kb3ducmV2LnhtbERPTWvCQBC9F/oflin01my0Kja6hhKw&#10;eukhaQ/2NmTHJDY7G7LbGP+9WxC8zeN9zjodTSsG6l1jWcEkikEQl1Y3XCn4/tq+LEE4j6yxtUwK&#10;LuQg3Tw+rDHR9sw5DYWvRAhhl6CC2vsukdKVNRl0ke2IA3e0vUEfYF9J3eM5hJtWTuN4IQ02HBpq&#10;7Cirqfwt/oyCOb4uqvzz4I/72c9pzIgnH8VOqeen8X0FwtPo7+Kbe6/D/Hn8Bv/fhBPk5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7Pl/xAAAAN0AAAAPAAAAAAAAAAAA&#10;AAAAAKECAABkcnMvZG93bnJldi54bWxQSwUGAAAAAAQABAD5AAAAkgMAAAAA&#10;" strokeweight="1.5pt">
                    <v:stroke endarrow="block"/>
                  </v:line>
                </v:group>
              </v:group>
            </w:pict>
          </mc:Fallback>
        </mc:AlternateContent>
      </w:r>
      <w:r w:rsidRPr="00F139A7">
        <w:rPr>
          <w:rFonts w:hint="cs"/>
          <w:noProof/>
          <w:sz w:val="32"/>
        </w:rPr>
        <w:drawing>
          <wp:inline distT="0" distB="0" distL="0" distR="0" wp14:anchorId="49E656BF" wp14:editId="249AAFF6">
            <wp:extent cx="4543425" cy="3585998"/>
            <wp:effectExtent l="19050" t="0" r="9525" b="0"/>
            <wp:docPr id="2019" name="صورة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70"/>
                    <a:stretch>
                      <a:fillRect/>
                    </a:stretch>
                  </pic:blipFill>
                  <pic:spPr bwMode="auto">
                    <a:xfrm>
                      <a:off x="0" y="0"/>
                      <a:ext cx="4543425" cy="3585998"/>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hanging="23"/>
        <w:jc w:val="center"/>
        <w:rPr>
          <w:sz w:val="32"/>
          <w:rtl/>
          <w:lang w:bidi="ar-SY"/>
        </w:rPr>
      </w:pPr>
    </w:p>
    <w:p w:rsidR="00A81CBB" w:rsidRPr="00F139A7" w:rsidRDefault="00A81CBB" w:rsidP="00A81CBB">
      <w:pPr>
        <w:tabs>
          <w:tab w:val="left" w:pos="26"/>
        </w:tabs>
        <w:ind w:hanging="23"/>
        <w:jc w:val="center"/>
        <w:rPr>
          <w:sz w:val="32"/>
          <w:rtl/>
          <w:lang w:bidi="ar-SY"/>
        </w:rPr>
      </w:pPr>
      <w:r w:rsidRPr="00F139A7">
        <w:rPr>
          <w:rFonts w:hint="cs"/>
          <w:noProof/>
          <w:sz w:val="32"/>
        </w:rPr>
        <w:drawing>
          <wp:inline distT="0" distB="0" distL="0" distR="0" wp14:anchorId="5D5D2A49" wp14:editId="5A2C1C04">
            <wp:extent cx="2247900" cy="2126218"/>
            <wp:effectExtent l="19050" t="0" r="0" b="0"/>
            <wp:docPr id="2020" name="صورة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71"/>
                    <a:stretch>
                      <a:fillRect/>
                    </a:stretch>
                  </pic:blipFill>
                  <pic:spPr bwMode="auto">
                    <a:xfrm>
                      <a:off x="0" y="0"/>
                      <a:ext cx="2247900" cy="2126218"/>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hanging="23"/>
        <w:rPr>
          <w:b/>
          <w:bCs/>
          <w:sz w:val="32"/>
          <w:rtl/>
          <w:lang w:bidi="ar-SY"/>
        </w:rPr>
      </w:pP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hanging="23"/>
        <w:rPr>
          <w:b/>
          <w:bCs/>
          <w:sz w:val="32"/>
          <w:rtl/>
          <w:lang w:bidi="ar-SY"/>
        </w:rPr>
      </w:pPr>
      <w:r w:rsidRPr="00F139A7">
        <w:rPr>
          <w:rFonts w:hint="cs"/>
          <w:b/>
          <w:bCs/>
          <w:sz w:val="32"/>
          <w:rtl/>
          <w:lang w:bidi="ar-SY"/>
        </w:rPr>
        <w:t>ملاحظة:</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hanging="23"/>
        <w:jc w:val="lowKashida"/>
        <w:rPr>
          <w:sz w:val="32"/>
          <w:rtl/>
          <w:lang w:bidi="ar-SY"/>
        </w:rPr>
      </w:pPr>
      <w:r w:rsidRPr="00F139A7">
        <w:rPr>
          <w:rFonts w:hint="cs"/>
          <w:sz w:val="32"/>
          <w:rtl/>
          <w:lang w:bidi="ar-SY"/>
        </w:rPr>
        <w:t>نقوم بعملية النسخ السابقة في حال أردنا إنشاء تصميم مشابه لأحد التصاميم الموجودة في قاعدة بياناتنا دون الحاجة لبناء هذا التصميم من الصفر (تصميم جديد عن طريق زر جديد كما تحدثنا سابقاً) وذلك بنسخ تصميم موجود على قاعدة بياناتنا قريب من التصميم المطلوب ثم نفتح النسخة التي أنشأناها ونجري عليها التعديلات الضرورية.</w:t>
      </w:r>
    </w:p>
    <w:p w:rsidR="00A81CBB" w:rsidRPr="00F139A7" w:rsidRDefault="00A81CBB" w:rsidP="00107249">
      <w:pPr>
        <w:numPr>
          <w:ilvl w:val="0"/>
          <w:numId w:val="48"/>
        </w:numPr>
        <w:tabs>
          <w:tab w:val="clear" w:pos="840"/>
          <w:tab w:val="left" w:pos="26"/>
        </w:tabs>
        <w:ind w:left="342"/>
        <w:jc w:val="lowKashida"/>
        <w:rPr>
          <w:sz w:val="32"/>
          <w:lang w:bidi="ar-SY"/>
        </w:rPr>
      </w:pPr>
      <w:r w:rsidRPr="00F139A7">
        <w:rPr>
          <w:rFonts w:hint="cs"/>
          <w:b/>
          <w:bCs/>
          <w:sz w:val="32"/>
          <w:rtl/>
          <w:lang w:bidi="ar-SY"/>
        </w:rPr>
        <w:t>حذف:</w:t>
      </w:r>
      <w:r w:rsidRPr="00F139A7">
        <w:rPr>
          <w:rFonts w:hint="cs"/>
          <w:sz w:val="32"/>
          <w:rtl/>
          <w:lang w:bidi="ar-SY"/>
        </w:rPr>
        <w:t xml:space="preserve"> وذلك لحذف أحد التصاميم الموجودة على قاعدة البيانات.</w:t>
      </w:r>
    </w:p>
    <w:p w:rsidR="00A81CBB" w:rsidRPr="00F139A7" w:rsidRDefault="00A81CBB" w:rsidP="00107249">
      <w:pPr>
        <w:numPr>
          <w:ilvl w:val="0"/>
          <w:numId w:val="48"/>
        </w:numPr>
        <w:tabs>
          <w:tab w:val="clear" w:pos="840"/>
          <w:tab w:val="left" w:pos="26"/>
        </w:tabs>
        <w:ind w:left="342"/>
        <w:jc w:val="lowKashida"/>
        <w:rPr>
          <w:b/>
          <w:bCs/>
          <w:sz w:val="32"/>
          <w:lang w:bidi="ar-SY"/>
        </w:rPr>
      </w:pPr>
      <w:r w:rsidRPr="00F139A7">
        <w:rPr>
          <w:rFonts w:hint="cs"/>
          <w:b/>
          <w:bCs/>
          <w:sz w:val="32"/>
          <w:rtl/>
          <w:lang w:bidi="ar-SY"/>
        </w:rPr>
        <w:lastRenderedPageBreak/>
        <w:t>تصدير:</w:t>
      </w:r>
      <w:r w:rsidRPr="00F139A7">
        <w:rPr>
          <w:rFonts w:hint="cs"/>
          <w:sz w:val="32"/>
          <w:rtl/>
          <w:lang w:bidi="ar-SY"/>
        </w:rPr>
        <w:t xml:space="preserve"> عند تحديد أحد التصاميم الموجودة على قاعدة البيانات ومن ثم الضغط على زر تصدير فإنه يتم تحويل التصميم إلى ملف يمكننا حفظه على الحاسب ومن ثم استخدامه لاحقاً. فعند الضغط على زر تصدير تفتح نافذة نحدد فيها اسم ملف التصميم ونختار المكان الذي سنضع فيه هذا التصميم على أقراص الحاسب وذلك كما في الشكلين التاليين:</w:t>
      </w:r>
    </w:p>
    <w:p w:rsidR="00A81CBB" w:rsidRPr="00F139A7" w:rsidRDefault="00A81CBB" w:rsidP="00A81CBB">
      <w:pPr>
        <w:tabs>
          <w:tab w:val="left" w:pos="26"/>
        </w:tabs>
        <w:ind w:left="-17"/>
        <w:jc w:val="center"/>
        <w:rPr>
          <w:b/>
          <w:bCs/>
          <w:sz w:val="32"/>
          <w:rtl/>
          <w:lang w:bidi="ar-SY"/>
        </w:rPr>
      </w:pPr>
      <w:r w:rsidRPr="00F139A7">
        <w:rPr>
          <w:noProof/>
          <w:sz w:val="32"/>
          <w:rtl/>
        </w:rPr>
        <mc:AlternateContent>
          <mc:Choice Requires="wpg">
            <w:drawing>
              <wp:anchor distT="0" distB="0" distL="114300" distR="114300" simplePos="0" relativeHeight="252146688" behindDoc="0" locked="0" layoutInCell="1" allowOverlap="1" wp14:anchorId="693BBC10" wp14:editId="33AAA042">
                <wp:simplePos x="0" y="0"/>
                <wp:positionH relativeFrom="column">
                  <wp:posOffset>1868805</wp:posOffset>
                </wp:positionH>
                <wp:positionV relativeFrom="paragraph">
                  <wp:posOffset>1127125</wp:posOffset>
                </wp:positionV>
                <wp:extent cx="1114425" cy="1314450"/>
                <wp:effectExtent l="57150" t="57150" r="0" b="57150"/>
                <wp:wrapNone/>
                <wp:docPr id="1502" name="Group 1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4425" cy="1314450"/>
                          <a:chOff x="4740" y="7815"/>
                          <a:chExt cx="1755" cy="2070"/>
                        </a:xfrm>
                      </wpg:grpSpPr>
                      <wps:wsp>
                        <wps:cNvPr id="1503" name="Line 258"/>
                        <wps:cNvCnPr/>
                        <wps:spPr bwMode="auto">
                          <a:xfrm flipH="1" flipV="1">
                            <a:off x="5188" y="7815"/>
                            <a:ext cx="1307" cy="36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4" name="Line 259"/>
                        <wps:cNvCnPr/>
                        <wps:spPr bwMode="auto">
                          <a:xfrm flipH="1">
                            <a:off x="4740" y="7980"/>
                            <a:ext cx="315" cy="190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BD61CB" id="Group 1403" o:spid="_x0000_s1026" style="position:absolute;margin-left:147.15pt;margin-top:88.75pt;width:87.75pt;height:103.5pt;z-index:252146688" coordorigin="4740,7815" coordsize="1755,2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">
                <v:line id="Line 258" o:spid="_x0000_s1027" style="position:absolute;flip:x y;visibility:visible;mso-wrap-style:square" from="5188,7815" to="6495,8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2o08MAAADdAAAADwAAAGRycy9kb3ducmV2LnhtbERPTWvCQBC9C/0Pywi9SN3Yaimpq5RI&#10;wXozeuhxyE6zwexsyG7W9N+7hYK3ebzPWW9H24pIvW8cK1jMMxDEldMN1wrOp8+nNxA+IGtsHZOC&#10;X/Kw3TxM1phrd+UjxTLUIoWwz1GBCaHLpfSVIYt+7jrixP243mJIsK+l7vGawm0rn7PsVVpsODUY&#10;7KgwVF3KwSoo2nigIR709yoOM7P7KvTSlEo9TsePdxCBxnAX/7v3Os1fZS/w9006QW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dqNPDAAAA3QAAAA8AAAAAAAAAAAAA&#10;AAAAoQIAAGRycy9kb3ducmV2LnhtbFBLBQYAAAAABAAEAPkAAACRAwAAAAA=&#10;" strokeweight="1.5pt">
                  <v:stroke endarrow="block"/>
                </v:line>
                <v:line id="Line 259" o:spid="_x0000_s1028" style="position:absolute;flip:x;visibility:visible;mso-wrap-style:square" from="4740,7980" to="5055,9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Z0MMAAADdAAAADwAAAGRycy9kb3ducmV2LnhtbERPTWsCMRC9C/6HMII3TSxuabdGqaLi&#10;tbaUHqebcXc1mSyb6G7/fVMoeJvH+5zFqndW3KgNtWcNs6kCQVx4U3Op4eN9N3kCESKyQeuZNPxQ&#10;gNVyOFhgbnzHb3Q7xlKkEA45aqhibHIpQ1GRwzD1DXHiTr51GBNsS2la7FK4s/JBqUfpsObUUGFD&#10;m4qKy/HqNOzVYd2dnzO1OWffn9m6t5ftl9V6POpfX0BE6uNd/O8+mDQ/U3P4+ya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mWdDDAAAA3QAAAA8AAAAAAAAAAAAA&#10;AAAAoQIAAGRycy9kb3ducmV2LnhtbFBLBQYAAAAABAAEAPkAAACRAwAAAAA=&#10;" strokeweight="1.5pt">
                  <v:stroke endarrow="block"/>
                </v:line>
              </v:group>
            </w:pict>
          </mc:Fallback>
        </mc:AlternateContent>
      </w:r>
      <w:r w:rsidRPr="00F139A7">
        <w:rPr>
          <w:rFonts w:hint="cs"/>
          <w:noProof/>
          <w:sz w:val="32"/>
        </w:rPr>
        <w:drawing>
          <wp:inline distT="0" distB="0" distL="0" distR="0" wp14:anchorId="33D2D3C7" wp14:editId="3A133DEE">
            <wp:extent cx="2228850" cy="2129513"/>
            <wp:effectExtent l="19050" t="0" r="0" b="0"/>
            <wp:docPr id="2021" name="صورة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72"/>
                    <a:stretch>
                      <a:fillRect/>
                    </a:stretch>
                  </pic:blipFill>
                  <pic:spPr bwMode="auto">
                    <a:xfrm>
                      <a:off x="0" y="0"/>
                      <a:ext cx="2228850" cy="2129513"/>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17"/>
        <w:jc w:val="center"/>
        <w:rPr>
          <w:sz w:val="32"/>
          <w:lang w:bidi="ar-SY"/>
        </w:rPr>
      </w:pPr>
      <w:r w:rsidRPr="00F139A7">
        <w:rPr>
          <w:rFonts w:hint="cs"/>
          <w:noProof/>
          <w:sz w:val="32"/>
        </w:rPr>
        <w:drawing>
          <wp:inline distT="0" distB="0" distL="0" distR="0" wp14:anchorId="0F3B95A0" wp14:editId="7BE7DD82">
            <wp:extent cx="3720502" cy="2771775"/>
            <wp:effectExtent l="19050" t="0" r="0" b="0"/>
            <wp:docPr id="2022" name="صورة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73"/>
                    <a:stretch>
                      <a:fillRect/>
                    </a:stretch>
                  </pic:blipFill>
                  <pic:spPr bwMode="auto">
                    <a:xfrm>
                      <a:off x="0" y="0"/>
                      <a:ext cx="3720502" cy="2771775"/>
                    </a:xfrm>
                    <a:prstGeom prst="rect">
                      <a:avLst/>
                    </a:prstGeom>
                    <a:noFill/>
                    <a:ln w="9525">
                      <a:noFill/>
                      <a:miter lim="800000"/>
                      <a:headEnd/>
                      <a:tailEnd/>
                    </a:ln>
                  </pic:spPr>
                </pic:pic>
              </a:graphicData>
            </a:graphic>
          </wp:inline>
        </w:drawing>
      </w:r>
    </w:p>
    <w:p w:rsidR="00A81CBB" w:rsidRPr="00F139A7" w:rsidRDefault="00A81CBB" w:rsidP="00107249">
      <w:pPr>
        <w:numPr>
          <w:ilvl w:val="0"/>
          <w:numId w:val="48"/>
        </w:numPr>
        <w:tabs>
          <w:tab w:val="clear" w:pos="840"/>
          <w:tab w:val="left" w:pos="26"/>
        </w:tabs>
        <w:ind w:left="342" w:hanging="362"/>
        <w:jc w:val="lowKashida"/>
        <w:rPr>
          <w:sz w:val="32"/>
          <w:lang w:bidi="ar-SY"/>
        </w:rPr>
      </w:pPr>
      <w:r w:rsidRPr="00F139A7">
        <w:rPr>
          <w:rFonts w:hint="cs"/>
          <w:b/>
          <w:bCs/>
          <w:sz w:val="32"/>
          <w:rtl/>
          <w:lang w:bidi="ar-SY"/>
        </w:rPr>
        <w:t>استيراد:</w:t>
      </w:r>
      <w:r w:rsidRPr="00F139A7">
        <w:rPr>
          <w:rFonts w:hint="cs"/>
          <w:sz w:val="32"/>
          <w:rtl/>
          <w:lang w:bidi="ar-SY"/>
        </w:rPr>
        <w:t xml:space="preserve"> نستخدم هذا الزر لاستيراد التصاميم الموجودة على الحاسب.</w:t>
      </w:r>
    </w:p>
    <w:p w:rsidR="00A81CBB" w:rsidRPr="00F139A7" w:rsidRDefault="00A81CBB" w:rsidP="00A81CBB">
      <w:pPr>
        <w:tabs>
          <w:tab w:val="left" w:pos="26"/>
        </w:tabs>
        <w:ind w:left="-23"/>
        <w:jc w:val="lowKashida"/>
        <w:rPr>
          <w:b/>
          <w:bCs/>
          <w:sz w:val="32"/>
          <w:rtl/>
          <w:lang w:bidi="ar-SY"/>
        </w:rPr>
      </w:pP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3"/>
        <w:jc w:val="lowKashida"/>
        <w:rPr>
          <w:b/>
          <w:bCs/>
          <w:sz w:val="32"/>
          <w:rtl/>
          <w:lang w:bidi="ar-SY"/>
        </w:rPr>
      </w:pPr>
      <w:r w:rsidRPr="00F139A7">
        <w:rPr>
          <w:rFonts w:hint="cs"/>
          <w:b/>
          <w:bCs/>
          <w:sz w:val="32"/>
          <w:rtl/>
          <w:lang w:bidi="ar-SY"/>
        </w:rPr>
        <w:t>ملاحظة:</w:t>
      </w:r>
    </w:p>
    <w:p w:rsidR="00A81CBB" w:rsidRPr="00F139A7" w:rsidRDefault="00A81CBB" w:rsidP="00A81CBB">
      <w:pPr>
        <w:pBdr>
          <w:top w:val="single" w:sz="4" w:space="1" w:color="auto"/>
          <w:left w:val="single" w:sz="4" w:space="1" w:color="auto"/>
          <w:bottom w:val="single" w:sz="4" w:space="1" w:color="auto"/>
          <w:right w:val="single" w:sz="4" w:space="1" w:color="auto"/>
        </w:pBdr>
        <w:tabs>
          <w:tab w:val="left" w:pos="26"/>
        </w:tabs>
        <w:ind w:left="-23"/>
        <w:jc w:val="lowKashida"/>
        <w:rPr>
          <w:sz w:val="32"/>
          <w:lang w:bidi="ar-SY"/>
        </w:rPr>
      </w:pPr>
      <w:r w:rsidRPr="00F139A7">
        <w:rPr>
          <w:rFonts w:hint="cs"/>
          <w:sz w:val="32"/>
          <w:rtl/>
          <w:lang w:bidi="ar-SY"/>
        </w:rPr>
        <w:t xml:space="preserve">نستخدم التصدير والاستيراد بشكل رئيسي لتصدير التصاميم الموجودة على قاعدة بيانات واستيرادها إلى قاعدة بيانات أخرى دون الحاجة إلى إعادة إنشاء هذه التصاميم من الصفر على قاعدة البيانات التي لا تحوي هذه التصاميم.  </w:t>
      </w:r>
    </w:p>
    <w:p w:rsidR="00A81CBB" w:rsidRPr="00F139A7" w:rsidRDefault="00A81CBB" w:rsidP="00A81CBB">
      <w:pPr>
        <w:tabs>
          <w:tab w:val="left" w:pos="26"/>
        </w:tabs>
        <w:ind w:left="-17"/>
        <w:jc w:val="lowKashida"/>
        <w:rPr>
          <w:b/>
          <w:bCs/>
          <w:sz w:val="32"/>
          <w:rtl/>
          <w:lang w:bidi="ar-SY"/>
        </w:rPr>
      </w:pPr>
      <w:r w:rsidRPr="00F139A7">
        <w:rPr>
          <w:rFonts w:hint="cs"/>
          <w:sz w:val="32"/>
          <w:rtl/>
          <w:lang w:bidi="ar-SY"/>
        </w:rPr>
        <w:lastRenderedPageBreak/>
        <w:t xml:space="preserve">ولشرح الأزرار والقوائم الموجودة في المصمم الطباعي سنشرح كيفية تصميم الفاتورة ونبين بعض الفروق في حال رغبتنا بتصميم نوع تصميم غير الفاتورة كالورقة التجارية </w:t>
      </w:r>
      <w:proofErr w:type="spellStart"/>
      <w:r w:rsidRPr="00F139A7">
        <w:rPr>
          <w:rFonts w:hint="cs"/>
          <w:sz w:val="32"/>
          <w:rtl/>
          <w:lang w:bidi="ar-SY"/>
        </w:rPr>
        <w:t>والباركود</w:t>
      </w:r>
      <w:proofErr w:type="spellEnd"/>
      <w:r w:rsidRPr="00F139A7">
        <w:rPr>
          <w:rFonts w:hint="cs"/>
          <w:sz w:val="32"/>
          <w:rtl/>
          <w:lang w:bidi="ar-SY"/>
        </w:rPr>
        <w:t>...الخ. حيث سنقوم باتباع الخطوات التالية</w:t>
      </w:r>
      <w:r w:rsidRPr="00F139A7">
        <w:rPr>
          <w:rFonts w:hint="cs"/>
          <w:b/>
          <w:bCs/>
          <w:sz w:val="32"/>
          <w:rtl/>
          <w:lang w:bidi="ar-SY"/>
        </w:rPr>
        <w:t>:</w:t>
      </w:r>
    </w:p>
    <w:p w:rsidR="00A81CBB" w:rsidRPr="00F139A7" w:rsidRDefault="00A81CBB" w:rsidP="00A81CBB">
      <w:pPr>
        <w:tabs>
          <w:tab w:val="left" w:pos="26"/>
        </w:tabs>
        <w:ind w:left="-17"/>
        <w:jc w:val="lowKashida"/>
        <w:rPr>
          <w:sz w:val="32"/>
          <w:rtl/>
          <w:lang w:bidi="ar-SY"/>
        </w:rPr>
      </w:pPr>
      <w:r w:rsidRPr="00F139A7">
        <w:rPr>
          <w:rFonts w:hint="cs"/>
          <w:sz w:val="32"/>
          <w:rtl/>
          <w:lang w:bidi="ar-SY"/>
        </w:rPr>
        <w:t>ننتقل إلى المصمم الطباعي ثم نضغط على زر جديد ونختار نوع التصميم "فاتورة" ثم نضغط موافق كما في الشكل التالي:</w:t>
      </w:r>
    </w:p>
    <w:p w:rsidR="00A81CBB" w:rsidRPr="00F139A7" w:rsidRDefault="00A81CBB" w:rsidP="00A81CBB">
      <w:pPr>
        <w:tabs>
          <w:tab w:val="left" w:pos="26"/>
        </w:tabs>
        <w:ind w:left="-17"/>
        <w:jc w:val="center"/>
        <w:rPr>
          <w:sz w:val="32"/>
          <w:rtl/>
          <w:lang w:bidi="ar-SY"/>
        </w:rPr>
      </w:pPr>
      <w:r w:rsidRPr="00F139A7">
        <w:rPr>
          <w:noProof/>
        </w:rPr>
        <w:drawing>
          <wp:inline distT="0" distB="0" distL="0" distR="0" wp14:anchorId="0929C1E3" wp14:editId="21FFC61B">
            <wp:extent cx="5342214" cy="4219575"/>
            <wp:effectExtent l="0" t="0" r="0" b="0"/>
            <wp:docPr id="2023" name="صورة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374" cstate="print">
                      <a:extLst>
                        <a:ext uri="{28A0092B-C50C-407E-A947-70E740481C1C}">
                          <a14:useLocalDpi xmlns:a14="http://schemas.microsoft.com/office/drawing/2010/main" val="0"/>
                        </a:ext>
                      </a:extLst>
                    </a:blip>
                    <a:stretch>
                      <a:fillRect/>
                    </a:stretch>
                  </pic:blipFill>
                  <pic:spPr bwMode="auto">
                    <a:xfrm>
                      <a:off x="0" y="0"/>
                      <a:ext cx="5346131" cy="4222669"/>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17"/>
        <w:jc w:val="lowKashida"/>
        <w:rPr>
          <w:sz w:val="32"/>
          <w:rtl/>
          <w:lang w:bidi="ar-SY"/>
        </w:rPr>
      </w:pPr>
    </w:p>
    <w:p w:rsidR="00A81CBB" w:rsidRPr="00F139A7" w:rsidRDefault="00A81CBB" w:rsidP="00A81CBB">
      <w:pPr>
        <w:tabs>
          <w:tab w:val="left" w:pos="26"/>
        </w:tabs>
        <w:ind w:hanging="20"/>
        <w:jc w:val="lowKashida"/>
        <w:rPr>
          <w:sz w:val="32"/>
          <w:rtl/>
          <w:lang w:bidi="ar-SY"/>
        </w:rPr>
      </w:pPr>
      <w:r w:rsidRPr="00F139A7">
        <w:rPr>
          <w:rFonts w:hint="cs"/>
          <w:sz w:val="32"/>
          <w:rtl/>
          <w:lang w:bidi="ar-SY"/>
        </w:rPr>
        <w:t>فتفتح لنا النافذة التالية حيث نقوم في هذه النافذة بالضغط على زر "تحرير الصفحة" وذلك كما في الشكل التالي:</w:t>
      </w:r>
    </w:p>
    <w:p w:rsidR="00A81CBB" w:rsidRPr="00F139A7" w:rsidRDefault="00A81CBB" w:rsidP="00A81CBB">
      <w:pPr>
        <w:tabs>
          <w:tab w:val="left" w:pos="26"/>
        </w:tabs>
        <w:ind w:hanging="23"/>
        <w:jc w:val="right"/>
        <w:rPr>
          <w:sz w:val="32"/>
          <w:rtl/>
          <w:lang w:bidi="ar-SY"/>
        </w:rPr>
      </w:pPr>
      <w:r w:rsidRPr="00F139A7">
        <w:rPr>
          <w:noProof/>
        </w:rPr>
        <w:lastRenderedPageBreak/>
        <mc:AlternateContent>
          <mc:Choice Requires="wps">
            <w:drawing>
              <wp:anchor distT="0" distB="0" distL="114300" distR="114300" simplePos="0" relativeHeight="252195840" behindDoc="0" locked="0" layoutInCell="1" allowOverlap="1" wp14:anchorId="6C5FCCD4" wp14:editId="3241C4BF">
                <wp:simplePos x="0" y="0"/>
                <wp:positionH relativeFrom="column">
                  <wp:posOffset>830580</wp:posOffset>
                </wp:positionH>
                <wp:positionV relativeFrom="paragraph">
                  <wp:posOffset>2219325</wp:posOffset>
                </wp:positionV>
                <wp:extent cx="581024" cy="428625"/>
                <wp:effectExtent l="38100" t="38100" r="29210" b="28575"/>
                <wp:wrapNone/>
                <wp:docPr id="1606" name="Line 258"/>
                <wp:cNvGraphicFramePr/>
                <a:graphic xmlns:a="http://schemas.openxmlformats.org/drawingml/2006/main">
                  <a:graphicData uri="http://schemas.microsoft.com/office/word/2010/wordprocessingShape">
                    <wps:wsp>
                      <wps:cNvCnPr/>
                      <wps:spPr bwMode="auto">
                        <a:xfrm flipH="1" flipV="1">
                          <a:off x="0" y="0"/>
                          <a:ext cx="581024" cy="428625"/>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EAFA276" id="Line 258" o:spid="_x0000_s1026" style="position:absolute;flip:x y;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4pt,174.75pt" to="111.1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" strokeweight="2pt">
                <v:stroke endarrow="block"/>
              </v:line>
            </w:pict>
          </mc:Fallback>
        </mc:AlternateContent>
      </w:r>
      <w:r w:rsidRPr="00F139A7">
        <w:rPr>
          <w:rFonts w:hint="cs"/>
          <w:noProof/>
          <w:sz w:val="32"/>
          <w:rtl/>
        </w:rPr>
        <w:drawing>
          <wp:inline distT="0" distB="0" distL="0" distR="0" wp14:anchorId="2025A43D" wp14:editId="5F1A6B42">
            <wp:extent cx="5254560" cy="3743325"/>
            <wp:effectExtent l="0" t="0" r="3810" b="0"/>
            <wp:docPr id="2024" name="صورة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375">
                      <a:extLst>
                        <a:ext uri="{28A0092B-C50C-407E-A947-70E740481C1C}">
                          <a14:useLocalDpi xmlns:a14="http://schemas.microsoft.com/office/drawing/2010/main" val="0"/>
                        </a:ext>
                      </a:extLst>
                    </a:blip>
                    <a:stretch>
                      <a:fillRect/>
                    </a:stretch>
                  </pic:blipFill>
                  <pic:spPr bwMode="auto">
                    <a:xfrm>
                      <a:off x="0" y="0"/>
                      <a:ext cx="5252046" cy="3741534"/>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hanging="23"/>
        <w:jc w:val="right"/>
        <w:rPr>
          <w:sz w:val="32"/>
          <w:rtl/>
          <w:lang w:bidi="ar-SY"/>
        </w:rPr>
      </w:pPr>
    </w:p>
    <w:p w:rsidR="00A81CBB" w:rsidRPr="00F139A7" w:rsidRDefault="00A81CBB" w:rsidP="00A81CBB">
      <w:pPr>
        <w:tabs>
          <w:tab w:val="left" w:pos="26"/>
        </w:tabs>
        <w:ind w:hanging="23"/>
        <w:jc w:val="lowKashida"/>
        <w:rPr>
          <w:sz w:val="32"/>
          <w:rtl/>
          <w:lang w:bidi="ar-SY"/>
        </w:rPr>
      </w:pPr>
      <w:r w:rsidRPr="00F139A7">
        <w:rPr>
          <w:rFonts w:hint="cs"/>
          <w:sz w:val="32"/>
          <w:rtl/>
          <w:lang w:bidi="ar-SY"/>
        </w:rPr>
        <w:t>عندها تظهر نافذة مصمم الصفحات والتي نقوم من خلالها بوضع إعدادات الصفحة التي سنطبع عليها الفاتورة. وتحتوي هذه النافذة كما هو واضح في الشكل التالي على الحقول التالية</w:t>
      </w:r>
      <w:r w:rsidRPr="00F139A7">
        <w:rPr>
          <w:rFonts w:hint="cs"/>
          <w:b/>
          <w:bCs/>
          <w:sz w:val="32"/>
          <w:rtl/>
          <w:lang w:bidi="ar-SY"/>
        </w:rPr>
        <w:t>:</w:t>
      </w:r>
    </w:p>
    <w:p w:rsidR="00A81CBB" w:rsidRPr="00F139A7" w:rsidRDefault="00A81CBB" w:rsidP="00A81CBB">
      <w:pPr>
        <w:tabs>
          <w:tab w:val="left" w:pos="26"/>
        </w:tabs>
        <w:ind w:hanging="23"/>
        <w:jc w:val="lowKashida"/>
        <w:rPr>
          <w:sz w:val="32"/>
          <w:rtl/>
          <w:lang w:bidi="ar-SY"/>
        </w:rPr>
      </w:pPr>
      <w:r w:rsidRPr="00F139A7">
        <w:rPr>
          <w:noProof/>
        </w:rPr>
        <w:drawing>
          <wp:anchor distT="0" distB="0" distL="114300" distR="114300" simplePos="0" relativeHeight="251973632" behindDoc="1" locked="0" layoutInCell="1" allowOverlap="1" wp14:anchorId="1391BE89" wp14:editId="59475566">
            <wp:simplePos x="0" y="0"/>
            <wp:positionH relativeFrom="column">
              <wp:posOffset>-41275</wp:posOffset>
            </wp:positionH>
            <wp:positionV relativeFrom="paragraph">
              <wp:posOffset>367665</wp:posOffset>
            </wp:positionV>
            <wp:extent cx="3898265" cy="3470275"/>
            <wp:effectExtent l="0" t="0" r="6985" b="0"/>
            <wp:wrapTight wrapText="bothSides">
              <wp:wrapPolygon edited="0">
                <wp:start x="0" y="0"/>
                <wp:lineTo x="0" y="21462"/>
                <wp:lineTo x="21533" y="21462"/>
                <wp:lineTo x="21533" y="0"/>
                <wp:lineTo x="0" y="0"/>
              </wp:wrapPolygon>
            </wp:wrapTight>
            <wp:docPr id="2025" name="صورة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376"/>
                    <a:stretch>
                      <a:fillRect/>
                    </a:stretch>
                  </pic:blipFill>
                  <pic:spPr bwMode="auto">
                    <a:xfrm>
                      <a:off x="0" y="0"/>
                      <a:ext cx="3898265" cy="34702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bCs/>
          <w:sz w:val="32"/>
          <w:rtl/>
          <w:lang w:bidi="ar-SY"/>
        </w:rPr>
        <w:t>الطابعة:</w:t>
      </w:r>
      <w:r w:rsidRPr="00F139A7">
        <w:rPr>
          <w:rFonts w:hint="cs"/>
          <w:sz w:val="32"/>
          <w:rtl/>
          <w:lang w:bidi="ar-SY"/>
        </w:rPr>
        <w:t xml:space="preserve"> ندخل في هذا الحقل اسم الطابعة التي نريد طباعة هذه الصفحة عليها حيث أن الطابعة يمكن أن تختلف من تصميم ورقة إلى أخرى.</w:t>
      </w:r>
    </w:p>
    <w:p w:rsidR="00A81CBB" w:rsidRPr="00F139A7" w:rsidRDefault="00A81CBB" w:rsidP="00A81CBB">
      <w:pPr>
        <w:tabs>
          <w:tab w:val="left" w:pos="26"/>
        </w:tabs>
        <w:ind w:hanging="23"/>
        <w:jc w:val="lowKashida"/>
        <w:rPr>
          <w:sz w:val="32"/>
          <w:rtl/>
          <w:lang w:bidi="ar-SY"/>
        </w:rPr>
      </w:pPr>
      <w:r w:rsidRPr="00F139A7">
        <w:rPr>
          <w:rFonts w:hint="cs"/>
          <w:b/>
          <w:bCs/>
          <w:sz w:val="32"/>
          <w:rtl/>
          <w:lang w:bidi="ar-SY"/>
        </w:rPr>
        <w:t xml:space="preserve">القياس: </w:t>
      </w:r>
      <w:r w:rsidRPr="00F139A7">
        <w:rPr>
          <w:rFonts w:hint="cs"/>
          <w:sz w:val="32"/>
          <w:rtl/>
          <w:lang w:bidi="ar-SY"/>
        </w:rPr>
        <w:t>وهو قياس الورقة التي سنطبع عليها هذه الصفحة.</w:t>
      </w:r>
    </w:p>
    <w:p w:rsidR="00A81CBB" w:rsidRPr="00F139A7" w:rsidRDefault="00A81CBB" w:rsidP="00A81CBB">
      <w:pPr>
        <w:tabs>
          <w:tab w:val="left" w:pos="26"/>
        </w:tabs>
        <w:ind w:hanging="23"/>
        <w:jc w:val="lowKashida"/>
        <w:rPr>
          <w:sz w:val="32"/>
          <w:rtl/>
          <w:lang w:bidi="ar-SY"/>
        </w:rPr>
      </w:pPr>
      <w:r w:rsidRPr="00F139A7">
        <w:rPr>
          <w:rFonts w:hint="cs"/>
          <w:b/>
          <w:bCs/>
          <w:sz w:val="32"/>
          <w:rtl/>
          <w:lang w:bidi="ar-SY"/>
        </w:rPr>
        <w:t xml:space="preserve">العرض, الارتفاع: </w:t>
      </w:r>
      <w:r w:rsidRPr="00F139A7">
        <w:rPr>
          <w:rFonts w:hint="cs"/>
          <w:sz w:val="32"/>
          <w:rtl/>
          <w:lang w:bidi="ar-SY"/>
        </w:rPr>
        <w:t>ندخل في هذين الحقلين عرض وارتفاع صفحة الطباعة وذلك في حال اختيار خيار "مخصص" في حقل "القياس" السابق.</w:t>
      </w:r>
    </w:p>
    <w:p w:rsidR="00A81CBB" w:rsidRPr="00F139A7" w:rsidRDefault="00A81CBB" w:rsidP="00A81CBB">
      <w:pPr>
        <w:tabs>
          <w:tab w:val="left" w:pos="26"/>
        </w:tabs>
        <w:ind w:hanging="23"/>
        <w:jc w:val="lowKashida"/>
        <w:rPr>
          <w:sz w:val="32"/>
          <w:rtl/>
          <w:lang w:bidi="ar-SY"/>
        </w:rPr>
      </w:pPr>
      <w:r w:rsidRPr="00F139A7">
        <w:rPr>
          <w:noProof/>
          <w:sz w:val="32"/>
          <w:rtl/>
        </w:rPr>
        <w:lastRenderedPageBreak/>
        <mc:AlternateContent>
          <mc:Choice Requires="wpg">
            <w:drawing>
              <wp:anchor distT="0" distB="0" distL="114300" distR="114300" simplePos="0" relativeHeight="252126208" behindDoc="0" locked="0" layoutInCell="1" allowOverlap="1" wp14:anchorId="20A41CC6" wp14:editId="52F08EED">
                <wp:simplePos x="0" y="0"/>
                <wp:positionH relativeFrom="column">
                  <wp:posOffset>-3850640</wp:posOffset>
                </wp:positionH>
                <wp:positionV relativeFrom="paragraph">
                  <wp:posOffset>923925</wp:posOffset>
                </wp:positionV>
                <wp:extent cx="2581275" cy="2155825"/>
                <wp:effectExtent l="0" t="0" r="28575" b="15875"/>
                <wp:wrapNone/>
                <wp:docPr id="1495" name="Group 8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1275" cy="2155825"/>
                          <a:chOff x="3148" y="10998"/>
                          <a:chExt cx="4065" cy="3395"/>
                        </a:xfrm>
                      </wpg:grpSpPr>
                      <wps:wsp>
                        <wps:cNvPr id="1496" name="Line 269"/>
                        <wps:cNvCnPr/>
                        <wps:spPr bwMode="auto">
                          <a:xfrm flipH="1" flipV="1">
                            <a:off x="5254" y="11367"/>
                            <a:ext cx="1959" cy="936"/>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97" name="Line 270"/>
                        <wps:cNvCnPr/>
                        <wps:spPr bwMode="auto">
                          <a:xfrm flipH="1">
                            <a:off x="3834" y="12528"/>
                            <a:ext cx="3379" cy="1193"/>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98" name="Line 271"/>
                        <wps:cNvCnPr/>
                        <wps:spPr bwMode="auto">
                          <a:xfrm>
                            <a:off x="5140" y="11163"/>
                            <a:ext cx="0" cy="444"/>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499" name="Line 272"/>
                        <wps:cNvCnPr/>
                        <wps:spPr bwMode="auto">
                          <a:xfrm flipH="1">
                            <a:off x="3658" y="13976"/>
                            <a:ext cx="394" cy="0"/>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500" name="Text Box 276"/>
                        <wps:cNvSpPr txBox="1">
                          <a:spLocks noChangeArrowheads="1"/>
                        </wps:cNvSpPr>
                        <wps:spPr bwMode="auto">
                          <a:xfrm>
                            <a:off x="3568" y="10998"/>
                            <a:ext cx="1415" cy="5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E1E" w:rsidRPr="00A41055" w:rsidRDefault="001A4E1E" w:rsidP="00A81CBB">
                              <w:pPr>
                                <w:rPr>
                                  <w:b/>
                                  <w:bCs/>
                                  <w:lang w:bidi="ar-SY"/>
                                </w:rPr>
                              </w:pPr>
                              <w:r w:rsidRPr="00A41055">
                                <w:rPr>
                                  <w:rFonts w:hint="cs"/>
                                  <w:b/>
                                  <w:bCs/>
                                  <w:rtl/>
                                  <w:lang w:bidi="ar-SY"/>
                                </w:rPr>
                                <w:t>هامش علوي</w:t>
                              </w:r>
                            </w:p>
                          </w:txbxContent>
                        </wps:txbx>
                        <wps:bodyPr rot="0" vert="horz" wrap="square" lIns="91440" tIns="45720" rIns="91440" bIns="45720" anchor="t" anchorCtr="0" upright="1">
                          <a:noAutofit/>
                        </wps:bodyPr>
                      </wps:wsp>
                      <wps:wsp>
                        <wps:cNvPr id="1501" name="Text Box 277"/>
                        <wps:cNvSpPr txBox="1">
                          <a:spLocks noChangeArrowheads="1"/>
                        </wps:cNvSpPr>
                        <wps:spPr bwMode="auto">
                          <a:xfrm>
                            <a:off x="3148" y="13825"/>
                            <a:ext cx="1560" cy="56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E1E" w:rsidRPr="00A41055" w:rsidRDefault="001A4E1E" w:rsidP="00A81CBB">
                              <w:pPr>
                                <w:jc w:val="right"/>
                                <w:rPr>
                                  <w:b/>
                                  <w:bCs/>
                                  <w:lang w:bidi="ar-SY"/>
                                </w:rPr>
                              </w:pPr>
                              <w:r w:rsidRPr="00A41055">
                                <w:rPr>
                                  <w:rFonts w:hint="cs"/>
                                  <w:b/>
                                  <w:bCs/>
                                  <w:rtl/>
                                  <w:lang w:bidi="ar-SY"/>
                                </w:rPr>
                                <w:t>هامش يساري</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A41CC6" id="Group 858" o:spid="_x0000_s1078" style="position:absolute;left:0;text-align:left;margin-left:-303.2pt;margin-top:72.75pt;width:203.25pt;height:169.75pt;z-index:252126208" coordorigin="3148,10998" coordsize="4065,3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">
                <v:line id="Line 269" o:spid="_x0000_s1079" style="position:absolute;flip:x y;visibility:visible;mso-wrap-style:square" from="5254,11367" to="7213,12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H7zcQAAADdAAAADwAAAGRycy9kb3ducmV2LnhtbERPTWvCQBC9F/wPywje6ibBiEZXEUHw&#10;VKl6SG9jdkyC2dmYXTX9991Cobd5vM9ZrnvTiCd1rrasIB5HIIgLq2suFZxPu/cZCOeRNTaWScE3&#10;OVivBm9LzLR98Sc9j74UIYRdhgoq79tMSldUZNCNbUscuKvtDPoAu1LqDl8h3DQyiaKpNFhzaKiw&#10;pW1Fxe34MAruSXLJ0/NH3qaH01d8mLs8TmdKjYb9ZgHCU+//xX/uvQ7zJ/Mp/H4TTp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sfvNxAAAAN0AAAAPAAAAAAAAAAAA&#10;AAAAAKECAABkcnMvZG93bnJldi54bWxQSwUGAAAAAAQABAD5AAAAkgMAAAAA&#10;" strokeweight="1.5pt">
                  <v:stroke endarrow="open"/>
                </v:line>
                <v:line id="Line 270" o:spid="_x0000_s1080" style="position:absolute;flip:x;visibility:visible;mso-wrap-style:square" from="3834,12528" to="7213,1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nRasQAAADdAAAADwAAAGRycy9kb3ducmV2LnhtbERPTWvCQBC9F/oflin0VjeKtRqzihSE&#10;loLU6CHHITvJRrOzIbvV+O/dQqG3ebzPydaDbcWFet84VjAeJSCIS6cbrhUcD9uXOQgfkDW2jknB&#10;jTysV48PGabaXXlPlzzUIoawT1GBCaFLpfSlIYt+5DriyFWutxgi7Gupe7zGcNvKSZLMpMWGY4PB&#10;jt4Nlef8xyrYFZ9havaV3H7lxatZfM/dqSqVen4aNksQgYbwL/5zf+g4f7p4g99v4glyd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ydFqxAAAAN0AAAAPAAAAAAAAAAAA&#10;AAAAAKECAABkcnMvZG93bnJldi54bWxQSwUGAAAAAAQABAD5AAAAkgMAAAAA&#10;" strokeweight="1.5pt">
                  <v:stroke endarrow="open"/>
                </v:line>
                <v:line id="Line 271" o:spid="_x0000_s1081" style="position:absolute;visibility:visible;mso-wrap-style:square" from="5140,11163" to="5140,1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4CHcQAAADdAAAADwAAAGRycy9kb3ducmV2LnhtbESPQWvDMAyF74P+B6PBLqW1M8ZY07ql&#10;jBWW47pCryJWk7BYNrbXZv9+Ogx2k3hP733a7CY/qiulPAS2UC0NKOI2uIE7C6fPw+IFVC7IDsfA&#10;ZOGHMuy2s7sN1i7c+IOux9IpCeFco4W+lFhrnduePOZliMSiXULyWGRNnXYJbxLuR/1ozLP2OLA0&#10;9Bjptaf26/jtLfjhcG7MKb5V1WqeqsY17dxEax/up/0aVKGp/Jv/rt+d4D+tBFe+kRH0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XgIdxAAAAN0AAAAPAAAAAAAAAAAA&#10;AAAAAKECAABkcnMvZG93bnJldi54bWxQSwUGAAAAAAQABAD5AAAAkgMAAAAA&#10;" strokeweight="1.5pt">
                  <v:stroke startarrow="open" endarrow="open"/>
                </v:line>
                <v:line id="Line 272" o:spid="_x0000_s1082" style="position:absolute;flip:x;visibility:visible;mso-wrap-style:square" from="3658,13976" to="4052,1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ahzcMAAADdAAAADwAAAGRycy9kb3ducmV2LnhtbERPTWvCQBC9C/0PyxR6001bLRpdpQRa&#10;hB7EVPA6ZqdJ2uxs2N1o9Nd3BcHbPN7nLFa9acSRnK8tK3geJSCIC6trLhXsvj+GUxA+IGtsLJOC&#10;M3lYLR8GC0y1PfGWjnkoRQxhn6KCKoQ2ldIXFRn0I9sSR+7HOoMhQldK7fAUw00jX5LkTRqsOTZU&#10;2FJWUfGXd0bBPvO0MRPdfb5e8GuX/3JzKFmpp8f+fQ4iUB/u4pt7reP88WwG12/iCX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Goc3DAAAA3QAAAA8AAAAAAAAAAAAA&#10;AAAAoQIAAGRycy9kb3ducmV2LnhtbFBLBQYAAAAABAAEAPkAAACRAwAAAAA=&#10;" strokeweight="1.5pt">
                  <v:stroke startarrow="open" endarrow="open"/>
                </v:line>
                <v:shapetype id="_x0000_t202" coordsize="21600,21600" o:spt="202" path="m,l,21600r21600,l21600,xe">
                  <v:stroke joinstyle="miter"/>
                  <v:path gradientshapeok="t" o:connecttype="rect"/>
                </v:shapetype>
                <v:shape id="Text Box 276" o:spid="_x0000_s1083" type="#_x0000_t202" style="position:absolute;left:3568;top:10998;width:1415;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ABpcYA&#10;AADdAAAADwAAAGRycy9kb3ducmV2LnhtbESPzW7CQAyE75V4h5Ur9VY2BVHawIIQPxLHNgV6NVmT&#10;RGS9UXYLgaevD5V688jzjcfTeedqdaE2VJ4NvPQTUMS5txUXBnZfm+c3UCEiW6w9k4EbBZjPeg9T&#10;TK2/8iddslgoCeGQooEyxibVOuQlOQx93xDL7uRbh1FkW2jb4lXCXa0HSfKqHVYsF0psaFlSfs5+&#10;nNQYfO+Gq4+MxmM8Dlfr+/79dKiNeXrsFhNQkbr4b/6jt1a4USL95Rs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pABpcYAAADdAAAADwAAAAAAAAAAAAAAAACYAgAAZHJz&#10;L2Rvd25yZXYueG1sUEsFBgAAAAAEAAQA9QAAAIsDAAAAAA==&#10;" filled="f">
                  <v:textbox>
                    <w:txbxContent>
                      <w:p w:rsidR="001A4E1E" w:rsidRPr="00A41055" w:rsidRDefault="001A4E1E" w:rsidP="00A81CBB">
                        <w:pPr>
                          <w:rPr>
                            <w:b/>
                            <w:bCs/>
                            <w:lang w:bidi="ar-SY"/>
                          </w:rPr>
                        </w:pPr>
                        <w:r w:rsidRPr="00A41055">
                          <w:rPr>
                            <w:rFonts w:hint="cs"/>
                            <w:b/>
                            <w:bCs/>
                            <w:rtl/>
                            <w:lang w:bidi="ar-SY"/>
                          </w:rPr>
                          <w:t>هامش علوي</w:t>
                        </w:r>
                      </w:p>
                    </w:txbxContent>
                  </v:textbox>
                </v:shape>
                <v:shape id="Text Box 277" o:spid="_x0000_s1084" type="#_x0000_t202" style="position:absolute;left:3148;top:13825;width:1560;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ykPsYA&#10;AADdAAAADwAAAGRycy9kb3ducmV2LnhtbESPzW7CMBCE75V4B2uReisOIKANOKgqrdQjBFquS7z5&#10;EfE6il0IfXqMhMRtVzPf7Oxi2ZlanKh1lWUFw0EEgjizuuJCwW779fIKwnlkjbVlUnAhB8uk97TA&#10;WNszb+iU+kKEEHYxKii9b2IpXVaSQTewDXHQctsa9GFtC6lbPIdwU8tRFE2lwYrDhRIb+igpO6Z/&#10;JtQY7Xfj1Tql2QwP49Xn/89b/lsr9dzv3ucgPHX+Yb7T3zpwk2gIt2/CCDK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ykPsYAAADdAAAADwAAAAAAAAAAAAAAAACYAgAAZHJz&#10;L2Rvd25yZXYueG1sUEsFBgAAAAAEAAQA9QAAAIsDAAAAAA==&#10;" filled="f">
                  <v:textbox>
                    <w:txbxContent>
                      <w:p w:rsidR="001A4E1E" w:rsidRPr="00A41055" w:rsidRDefault="001A4E1E" w:rsidP="00A81CBB">
                        <w:pPr>
                          <w:jc w:val="right"/>
                          <w:rPr>
                            <w:b/>
                            <w:bCs/>
                            <w:lang w:bidi="ar-SY"/>
                          </w:rPr>
                        </w:pPr>
                        <w:r w:rsidRPr="00A41055">
                          <w:rPr>
                            <w:rFonts w:hint="cs"/>
                            <w:b/>
                            <w:bCs/>
                            <w:rtl/>
                            <w:lang w:bidi="ar-SY"/>
                          </w:rPr>
                          <w:t>هامش يساري</w:t>
                        </w:r>
                      </w:p>
                    </w:txbxContent>
                  </v:textbox>
                </v:shape>
              </v:group>
            </w:pict>
          </mc:Fallback>
        </mc:AlternateContent>
      </w:r>
      <w:r w:rsidRPr="00F139A7">
        <w:rPr>
          <w:noProof/>
          <w:sz w:val="32"/>
          <w:rtl/>
        </w:rPr>
        <w:drawing>
          <wp:anchor distT="0" distB="0" distL="114300" distR="114300" simplePos="0" relativeHeight="251974656" behindDoc="1" locked="0" layoutInCell="1" allowOverlap="1" wp14:anchorId="71A8005F" wp14:editId="55233A64">
            <wp:simplePos x="0" y="0"/>
            <wp:positionH relativeFrom="column">
              <wp:posOffset>-23495</wp:posOffset>
            </wp:positionH>
            <wp:positionV relativeFrom="paragraph">
              <wp:posOffset>152400</wp:posOffset>
            </wp:positionV>
            <wp:extent cx="3902075" cy="3470275"/>
            <wp:effectExtent l="0" t="0" r="3175" b="0"/>
            <wp:wrapTight wrapText="bothSides">
              <wp:wrapPolygon edited="0">
                <wp:start x="0" y="0"/>
                <wp:lineTo x="0" y="21462"/>
                <wp:lineTo x="21512" y="21462"/>
                <wp:lineTo x="21512" y="0"/>
                <wp:lineTo x="0" y="0"/>
              </wp:wrapPolygon>
            </wp:wrapTight>
            <wp:docPr id="2026" name="صورة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377"/>
                    <a:stretch>
                      <a:fillRect/>
                    </a:stretch>
                  </pic:blipFill>
                  <pic:spPr bwMode="auto">
                    <a:xfrm>
                      <a:off x="0" y="0"/>
                      <a:ext cx="3902075" cy="34702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bCs/>
          <w:sz w:val="32"/>
          <w:rtl/>
          <w:lang w:bidi="ar-SY"/>
        </w:rPr>
        <w:t xml:space="preserve">هامش علوي, هامش </w:t>
      </w:r>
      <w:proofErr w:type="spellStart"/>
      <w:r w:rsidRPr="00F139A7">
        <w:rPr>
          <w:rFonts w:hint="cs"/>
          <w:b/>
          <w:bCs/>
          <w:sz w:val="32"/>
          <w:rtl/>
          <w:lang w:bidi="ar-SY"/>
        </w:rPr>
        <w:t>يساري:</w:t>
      </w:r>
      <w:r w:rsidRPr="00F139A7">
        <w:rPr>
          <w:rFonts w:hint="cs"/>
          <w:sz w:val="32"/>
          <w:rtl/>
          <w:lang w:bidi="ar-SY"/>
        </w:rPr>
        <w:t>ندخل</w:t>
      </w:r>
      <w:proofErr w:type="spellEnd"/>
      <w:r w:rsidRPr="00F139A7">
        <w:rPr>
          <w:rFonts w:hint="cs"/>
          <w:sz w:val="32"/>
          <w:rtl/>
          <w:lang w:bidi="ar-SY"/>
        </w:rPr>
        <w:t xml:space="preserve"> في هذين الحقلين الهوامش التي تقع بين مساحة الطباعة وحواف الورقة والشكل التالي يوضح هذين الحقلين:</w:t>
      </w:r>
    </w:p>
    <w:p w:rsidR="00A81CBB" w:rsidRPr="00F139A7" w:rsidRDefault="00A81CBB" w:rsidP="00A81CBB">
      <w:pPr>
        <w:tabs>
          <w:tab w:val="left" w:pos="26"/>
        </w:tabs>
        <w:ind w:hanging="23"/>
        <w:jc w:val="lowKashida"/>
        <w:rPr>
          <w:b/>
          <w:bCs/>
          <w:sz w:val="32"/>
          <w:rtl/>
          <w:lang w:bidi="ar-SY"/>
        </w:rPr>
      </w:pPr>
    </w:p>
    <w:p w:rsidR="00A81CBB" w:rsidRPr="00F139A7" w:rsidRDefault="00A81CBB" w:rsidP="00A81CBB">
      <w:pPr>
        <w:tabs>
          <w:tab w:val="left" w:pos="26"/>
        </w:tabs>
        <w:ind w:hanging="23"/>
        <w:jc w:val="lowKashida"/>
        <w:rPr>
          <w:b/>
          <w:bCs/>
          <w:sz w:val="32"/>
          <w:rtl/>
          <w:lang w:bidi="ar-SY"/>
        </w:rPr>
      </w:pPr>
    </w:p>
    <w:p w:rsidR="00A81CBB" w:rsidRPr="00F139A7" w:rsidRDefault="00A81CBB" w:rsidP="00A81CBB">
      <w:pPr>
        <w:tabs>
          <w:tab w:val="left" w:pos="26"/>
        </w:tabs>
        <w:ind w:hanging="23"/>
        <w:jc w:val="lowKashida"/>
        <w:rPr>
          <w:b/>
          <w:bCs/>
          <w:sz w:val="32"/>
          <w:rtl/>
          <w:lang w:bidi="ar-SY"/>
        </w:rPr>
      </w:pPr>
    </w:p>
    <w:p w:rsidR="00A81CBB" w:rsidRPr="00F139A7" w:rsidRDefault="00A81CBB" w:rsidP="00A81CBB">
      <w:pPr>
        <w:tabs>
          <w:tab w:val="left" w:pos="26"/>
        </w:tabs>
        <w:ind w:hanging="23"/>
        <w:jc w:val="lowKashida"/>
        <w:rPr>
          <w:b/>
          <w:bCs/>
          <w:sz w:val="32"/>
          <w:rtl/>
          <w:lang w:bidi="ar-SY"/>
        </w:rPr>
      </w:pPr>
    </w:p>
    <w:p w:rsidR="00A81CBB" w:rsidRPr="00F139A7" w:rsidRDefault="00A81CBB" w:rsidP="00A81CBB">
      <w:pPr>
        <w:tabs>
          <w:tab w:val="left" w:pos="26"/>
        </w:tabs>
        <w:ind w:hanging="23"/>
        <w:jc w:val="lowKashida"/>
        <w:rPr>
          <w:b/>
          <w:bCs/>
          <w:sz w:val="32"/>
          <w:rtl/>
          <w:lang w:bidi="ar-SY"/>
        </w:rPr>
      </w:pPr>
    </w:p>
    <w:p w:rsidR="00A81CBB" w:rsidRPr="00F139A7" w:rsidRDefault="00A81CBB" w:rsidP="00A81CBB">
      <w:pPr>
        <w:tabs>
          <w:tab w:val="left" w:pos="26"/>
        </w:tabs>
        <w:ind w:hanging="23"/>
        <w:jc w:val="lowKashida"/>
        <w:rPr>
          <w:b/>
          <w:bCs/>
          <w:sz w:val="32"/>
          <w:rtl/>
          <w:lang w:bidi="ar-SY"/>
        </w:rPr>
      </w:pPr>
    </w:p>
    <w:p w:rsidR="00A81CBB" w:rsidRPr="00F139A7" w:rsidRDefault="00A81CBB" w:rsidP="00A81CBB">
      <w:pPr>
        <w:tabs>
          <w:tab w:val="left" w:pos="26"/>
        </w:tabs>
        <w:ind w:hanging="23"/>
        <w:jc w:val="lowKashida"/>
        <w:rPr>
          <w:sz w:val="32"/>
          <w:rtl/>
          <w:lang w:bidi="ar-SY"/>
        </w:rPr>
      </w:pPr>
      <w:r w:rsidRPr="00F139A7">
        <w:rPr>
          <w:noProof/>
          <w:sz w:val="32"/>
          <w:rtl/>
        </w:rPr>
        <mc:AlternateContent>
          <mc:Choice Requires="wps">
            <w:drawing>
              <wp:anchor distT="0" distB="0" distL="114300" distR="114300" simplePos="0" relativeHeight="252163072" behindDoc="0" locked="0" layoutInCell="1" allowOverlap="1" wp14:anchorId="4383EE29" wp14:editId="375480F3">
                <wp:simplePos x="0" y="0"/>
                <wp:positionH relativeFrom="column">
                  <wp:posOffset>-3334385</wp:posOffset>
                </wp:positionH>
                <wp:positionV relativeFrom="paragraph">
                  <wp:posOffset>1030605</wp:posOffset>
                </wp:positionV>
                <wp:extent cx="1301750" cy="363220"/>
                <wp:effectExtent l="0" t="0" r="0" b="0"/>
                <wp:wrapNone/>
                <wp:docPr id="1492"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E1E" w:rsidRPr="00A41055" w:rsidRDefault="001A4E1E" w:rsidP="00A81CBB">
                            <w:pPr>
                              <w:jc w:val="center"/>
                              <w:rPr>
                                <w:b/>
                                <w:bCs/>
                                <w:lang w:bidi="ar-SY"/>
                              </w:rPr>
                            </w:pPr>
                            <w:r w:rsidRPr="00A41055">
                              <w:rPr>
                                <w:rFonts w:hint="cs"/>
                                <w:b/>
                                <w:bCs/>
                                <w:rtl/>
                                <w:lang w:bidi="ar-SY"/>
                              </w:rPr>
                              <w:t>عرض التصميم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3EE29" id="Text Box 293" o:spid="_x0000_s1085" type="#_x0000_t202" style="position:absolute;left:0;text-align:left;margin-left:-262.55pt;margin-top:81.15pt;width:102.5pt;height:28.6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" filled="f" stroked="f">
                <v:textbox>
                  <w:txbxContent>
                    <w:p w:rsidR="001A4E1E" w:rsidRPr="00A41055" w:rsidRDefault="001A4E1E" w:rsidP="00A81CBB">
                      <w:pPr>
                        <w:jc w:val="center"/>
                        <w:rPr>
                          <w:b/>
                          <w:bCs/>
                          <w:lang w:bidi="ar-SY"/>
                        </w:rPr>
                      </w:pPr>
                      <w:r w:rsidRPr="00A41055">
                        <w:rPr>
                          <w:rFonts w:hint="cs"/>
                          <w:b/>
                          <w:bCs/>
                          <w:rtl/>
                          <w:lang w:bidi="ar-SY"/>
                        </w:rPr>
                        <w:t>عرض التصميم</w:t>
                      </w:r>
                    </w:p>
                  </w:txbxContent>
                </v:textbox>
              </v:shape>
            </w:pict>
          </mc:Fallback>
        </mc:AlternateContent>
      </w:r>
      <w:r w:rsidRPr="00F139A7">
        <w:rPr>
          <w:noProof/>
          <w:sz w:val="32"/>
          <w:rtl/>
        </w:rPr>
        <mc:AlternateContent>
          <mc:Choice Requires="wps">
            <w:drawing>
              <wp:anchor distT="0" distB="0" distL="114300" distR="114300" simplePos="0" relativeHeight="252160000" behindDoc="0" locked="0" layoutInCell="1" allowOverlap="1" wp14:anchorId="3FE3ACE4" wp14:editId="1C6C6CAA">
                <wp:simplePos x="0" y="0"/>
                <wp:positionH relativeFrom="column">
                  <wp:posOffset>-2295525</wp:posOffset>
                </wp:positionH>
                <wp:positionV relativeFrom="paragraph">
                  <wp:posOffset>1464945</wp:posOffset>
                </wp:positionV>
                <wp:extent cx="1047750" cy="749935"/>
                <wp:effectExtent l="38100" t="38100" r="19050" b="31115"/>
                <wp:wrapNone/>
                <wp:docPr id="1489"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47750" cy="749935"/>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B4F88" id="Line 279" o:spid="_x0000_s1026" style="position:absolute;flip:x y;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75pt,115.35pt" to="-98.25pt,17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" strokeweight=".5pt">
                <v:stroke endarrow="block"/>
              </v:line>
            </w:pict>
          </mc:Fallback>
        </mc:AlternateContent>
      </w:r>
      <w:r w:rsidRPr="00F139A7">
        <w:rPr>
          <w:noProof/>
          <w:sz w:val="32"/>
          <w:rtl/>
        </w:rPr>
        <mc:AlternateContent>
          <mc:Choice Requires="wps">
            <w:drawing>
              <wp:anchor distT="4294967291" distB="4294967291" distL="114300" distR="114300" simplePos="0" relativeHeight="252161024" behindDoc="0" locked="0" layoutInCell="1" allowOverlap="1" wp14:anchorId="06917454" wp14:editId="15286155">
                <wp:simplePos x="0" y="0"/>
                <wp:positionH relativeFrom="column">
                  <wp:posOffset>-3304540</wp:posOffset>
                </wp:positionH>
                <wp:positionV relativeFrom="paragraph">
                  <wp:posOffset>1398270</wp:posOffset>
                </wp:positionV>
                <wp:extent cx="1199515" cy="0"/>
                <wp:effectExtent l="38100" t="76200" r="19685" b="114300"/>
                <wp:wrapNone/>
                <wp:docPr id="1490"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99515" cy="0"/>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339F6" id="Line 286" o:spid="_x0000_s1026" style="position:absolute;flip:x;z-index:2521610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0.2pt,110.1pt" to="-165.75pt,1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" strokeweight="1.5pt">
                <v:stroke startarrow="open" endarrow="open"/>
              </v:line>
            </w:pict>
          </mc:Fallback>
        </mc:AlternateContent>
      </w:r>
      <w:r w:rsidRPr="00F139A7">
        <w:rPr>
          <w:noProof/>
          <w:sz w:val="32"/>
          <w:rtl/>
        </w:rPr>
        <mc:AlternateContent>
          <mc:Choice Requires="wps">
            <w:drawing>
              <wp:anchor distT="0" distB="0" distL="114295" distR="114295" simplePos="0" relativeHeight="252162048" behindDoc="0" locked="0" layoutInCell="1" allowOverlap="1" wp14:anchorId="492AB0CD" wp14:editId="05CD87C9">
                <wp:simplePos x="0" y="0"/>
                <wp:positionH relativeFrom="column">
                  <wp:posOffset>-3152775</wp:posOffset>
                </wp:positionH>
                <wp:positionV relativeFrom="paragraph">
                  <wp:posOffset>1341120</wp:posOffset>
                </wp:positionV>
                <wp:extent cx="0" cy="1742440"/>
                <wp:effectExtent l="95250" t="38100" r="76200" b="48260"/>
                <wp:wrapNone/>
                <wp:docPr id="1491"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42440"/>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29229" id="Line 288" o:spid="_x0000_s1026" style="position:absolute;flip:y;z-index:25216204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248.25pt,105.6pt" to="-248.25pt,2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" strokeweight="1.5pt">
                <v:stroke startarrow="open" endarrow="open"/>
              </v:line>
            </w:pict>
          </mc:Fallback>
        </mc:AlternateContent>
      </w:r>
      <w:r w:rsidRPr="00F139A7">
        <w:rPr>
          <w:rFonts w:hint="cs"/>
          <w:noProof/>
          <w:sz w:val="32"/>
        </w:rPr>
        <w:drawing>
          <wp:anchor distT="0" distB="0" distL="114300" distR="114300" simplePos="0" relativeHeight="252196864" behindDoc="1" locked="0" layoutInCell="1" allowOverlap="1" wp14:anchorId="38DEDF4B" wp14:editId="59291FB4">
            <wp:simplePos x="0" y="0"/>
            <wp:positionH relativeFrom="column">
              <wp:posOffset>-26670</wp:posOffset>
            </wp:positionH>
            <wp:positionV relativeFrom="paragraph">
              <wp:posOffset>179070</wp:posOffset>
            </wp:positionV>
            <wp:extent cx="3884400" cy="3456000"/>
            <wp:effectExtent l="0" t="0" r="1905" b="0"/>
            <wp:wrapTight wrapText="bothSides">
              <wp:wrapPolygon edited="0">
                <wp:start x="0" y="0"/>
                <wp:lineTo x="0" y="21433"/>
                <wp:lineTo x="21505" y="21433"/>
                <wp:lineTo x="21505" y="0"/>
                <wp:lineTo x="0" y="0"/>
              </wp:wrapPolygon>
            </wp:wrapTight>
            <wp:docPr id="2027" name="صورة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78">
                      <a:extLst>
                        <a:ext uri="{28A0092B-C50C-407E-A947-70E740481C1C}">
                          <a14:useLocalDpi xmlns:a14="http://schemas.microsoft.com/office/drawing/2010/main" val="0"/>
                        </a:ext>
                      </a:extLst>
                    </a:blip>
                    <a:stretch>
                      <a:fillRect/>
                    </a:stretch>
                  </pic:blipFill>
                  <pic:spPr bwMode="auto">
                    <a:xfrm>
                      <a:off x="0" y="0"/>
                      <a:ext cx="3884400" cy="3456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139A7">
        <w:rPr>
          <w:rFonts w:hint="cs"/>
          <w:b/>
          <w:bCs/>
          <w:sz w:val="32"/>
          <w:rtl/>
          <w:lang w:bidi="ar-SY"/>
        </w:rPr>
        <w:t xml:space="preserve">عرض التصميم, ارتفاع التصميم: </w:t>
      </w:r>
      <w:r w:rsidRPr="00F139A7">
        <w:rPr>
          <w:rFonts w:hint="cs"/>
          <w:sz w:val="32"/>
          <w:rtl/>
          <w:lang w:bidi="ar-SY"/>
        </w:rPr>
        <w:t>ندخل في هذين الحقلين عرض وارتفاع المساحة الطباعية والتي تظهر باللون الأصفر والشكل التالي يوضح هذين الحقلين:</w:t>
      </w:r>
    </w:p>
    <w:p w:rsidR="00A81CBB" w:rsidRPr="00F139A7" w:rsidRDefault="00A81CBB" w:rsidP="00A81CBB">
      <w:pPr>
        <w:tabs>
          <w:tab w:val="left" w:pos="26"/>
        </w:tabs>
        <w:ind w:hanging="23"/>
        <w:jc w:val="center"/>
        <w:rPr>
          <w:sz w:val="32"/>
          <w:rtl/>
          <w:lang w:bidi="ar-SY"/>
        </w:rPr>
      </w:pPr>
      <w:r w:rsidRPr="00F139A7">
        <w:rPr>
          <w:noProof/>
          <w:sz w:val="32"/>
          <w:rtl/>
        </w:rPr>
        <mc:AlternateContent>
          <mc:Choice Requires="wps">
            <w:drawing>
              <wp:anchor distT="4294967291" distB="4294967291" distL="114300" distR="114300" simplePos="0" relativeHeight="252164096" behindDoc="0" locked="0" layoutInCell="1" allowOverlap="1" wp14:anchorId="19B225F8" wp14:editId="62674BF2">
                <wp:simplePos x="0" y="0"/>
                <wp:positionH relativeFrom="column">
                  <wp:posOffset>-2663825</wp:posOffset>
                </wp:positionH>
                <wp:positionV relativeFrom="paragraph">
                  <wp:posOffset>167005</wp:posOffset>
                </wp:positionV>
                <wp:extent cx="1454150" cy="666115"/>
                <wp:effectExtent l="38100" t="0" r="31750" b="57785"/>
                <wp:wrapNone/>
                <wp:docPr id="1493"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54150" cy="666115"/>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56BFD" id="Line 287" o:spid="_x0000_s1026" style="position:absolute;flip:x;z-index:2521640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09.75pt,13.15pt" to="-95.25pt,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" strokeweight=".5pt">
                <v:stroke endarrow="block"/>
              </v:line>
            </w:pict>
          </mc:Fallback>
        </mc:AlternateContent>
      </w:r>
    </w:p>
    <w:p w:rsidR="00A81CBB" w:rsidRPr="00F139A7" w:rsidRDefault="00A81CBB" w:rsidP="00A81CBB">
      <w:pPr>
        <w:tabs>
          <w:tab w:val="left" w:pos="26"/>
        </w:tabs>
        <w:ind w:hanging="23"/>
        <w:jc w:val="lowKashida"/>
        <w:rPr>
          <w:b/>
          <w:bCs/>
          <w:sz w:val="32"/>
          <w:rtl/>
          <w:lang w:bidi="ar-SY"/>
        </w:rPr>
      </w:pPr>
    </w:p>
    <w:p w:rsidR="00A81CBB" w:rsidRPr="00F139A7" w:rsidRDefault="00A81CBB" w:rsidP="00A81CBB">
      <w:pPr>
        <w:tabs>
          <w:tab w:val="left" w:pos="26"/>
        </w:tabs>
        <w:ind w:hanging="23"/>
        <w:jc w:val="lowKashida"/>
        <w:rPr>
          <w:b/>
          <w:bCs/>
          <w:sz w:val="32"/>
          <w:rtl/>
          <w:lang w:bidi="ar-SY"/>
        </w:rPr>
      </w:pPr>
      <w:r w:rsidRPr="00F139A7">
        <w:rPr>
          <w:noProof/>
          <w:sz w:val="32"/>
          <w:rtl/>
        </w:rPr>
        <mc:AlternateContent>
          <mc:Choice Requires="wps">
            <w:drawing>
              <wp:anchor distT="0" distB="0" distL="114300" distR="114300" simplePos="0" relativeHeight="252165120" behindDoc="0" locked="0" layoutInCell="1" allowOverlap="1" wp14:anchorId="2FD96D3D" wp14:editId="43408D55">
                <wp:simplePos x="0" y="0"/>
                <wp:positionH relativeFrom="column">
                  <wp:posOffset>-3684905</wp:posOffset>
                </wp:positionH>
                <wp:positionV relativeFrom="paragraph">
                  <wp:posOffset>104140</wp:posOffset>
                </wp:positionV>
                <wp:extent cx="1322705" cy="390525"/>
                <wp:effectExtent l="0" t="0" r="0" b="9525"/>
                <wp:wrapNone/>
                <wp:docPr id="14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70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E1E" w:rsidRPr="00A41055" w:rsidRDefault="001A4E1E" w:rsidP="00A81CBB">
                            <w:pPr>
                              <w:jc w:val="center"/>
                              <w:rPr>
                                <w:b/>
                                <w:bCs/>
                                <w:lang w:bidi="ar-SY"/>
                              </w:rPr>
                            </w:pPr>
                            <w:proofErr w:type="gramStart"/>
                            <w:r w:rsidRPr="00A41055">
                              <w:rPr>
                                <w:rFonts w:hint="cs"/>
                                <w:b/>
                                <w:bCs/>
                                <w:rtl/>
                                <w:lang w:bidi="ar-SY"/>
                              </w:rPr>
                              <w:t>ارتفاع  التصميم</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96D3D" id="Text Box 294" o:spid="_x0000_s1086" type="#_x0000_t202" style="position:absolute;left:0;text-align:left;margin-left:-290.15pt;margin-top:8.2pt;width:104.15pt;height:30.7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PcquwIAAMY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" filled="f" stroked="f">
                <v:textbox>
                  <w:txbxContent>
                    <w:p w:rsidR="001A4E1E" w:rsidRPr="00A41055" w:rsidRDefault="001A4E1E" w:rsidP="00A81CBB">
                      <w:pPr>
                        <w:jc w:val="center"/>
                        <w:rPr>
                          <w:b/>
                          <w:bCs/>
                          <w:lang w:bidi="ar-SY"/>
                        </w:rPr>
                      </w:pPr>
                      <w:proofErr w:type="gramStart"/>
                      <w:r w:rsidRPr="00A41055">
                        <w:rPr>
                          <w:rFonts w:hint="cs"/>
                          <w:b/>
                          <w:bCs/>
                          <w:rtl/>
                          <w:lang w:bidi="ar-SY"/>
                        </w:rPr>
                        <w:t>ارتفاع  التصميم</w:t>
                      </w:r>
                      <w:proofErr w:type="gramEnd"/>
                    </w:p>
                  </w:txbxContent>
                </v:textbox>
              </v:shape>
            </w:pict>
          </mc:Fallback>
        </mc:AlternateContent>
      </w:r>
    </w:p>
    <w:p w:rsidR="00A81CBB" w:rsidRPr="00F139A7" w:rsidRDefault="00A81CBB" w:rsidP="00A81CBB">
      <w:pPr>
        <w:tabs>
          <w:tab w:val="left" w:pos="26"/>
        </w:tabs>
        <w:ind w:hanging="23"/>
        <w:jc w:val="lowKashida"/>
        <w:rPr>
          <w:b/>
          <w:bCs/>
          <w:sz w:val="32"/>
          <w:rtl/>
          <w:lang w:bidi="ar-SY"/>
        </w:rPr>
      </w:pPr>
    </w:p>
    <w:p w:rsidR="00A81CBB" w:rsidRPr="00F139A7" w:rsidRDefault="00A81CBB" w:rsidP="00A81CBB">
      <w:pPr>
        <w:tabs>
          <w:tab w:val="left" w:pos="26"/>
        </w:tabs>
        <w:ind w:hanging="23"/>
        <w:jc w:val="lowKashida"/>
        <w:rPr>
          <w:b/>
          <w:bCs/>
          <w:sz w:val="32"/>
          <w:rtl/>
          <w:lang w:bidi="ar-SY"/>
        </w:rPr>
      </w:pPr>
    </w:p>
    <w:p w:rsidR="00A81CBB" w:rsidRPr="00F139A7" w:rsidRDefault="00A81CBB" w:rsidP="00A81CBB">
      <w:pPr>
        <w:tabs>
          <w:tab w:val="left" w:pos="26"/>
        </w:tabs>
        <w:ind w:hanging="23"/>
        <w:jc w:val="lowKashida"/>
        <w:rPr>
          <w:b/>
          <w:bCs/>
          <w:sz w:val="32"/>
          <w:rtl/>
          <w:lang w:bidi="ar-SY"/>
        </w:rPr>
      </w:pPr>
    </w:p>
    <w:p w:rsidR="00A81CBB" w:rsidRPr="00F139A7" w:rsidRDefault="00A81CBB" w:rsidP="00A81CBB">
      <w:pPr>
        <w:tabs>
          <w:tab w:val="left" w:pos="26"/>
        </w:tabs>
        <w:ind w:hanging="23"/>
        <w:jc w:val="lowKashida"/>
        <w:rPr>
          <w:sz w:val="32"/>
          <w:rtl/>
          <w:lang w:bidi="ar-SY"/>
        </w:rPr>
      </w:pPr>
      <w:r w:rsidRPr="00F139A7">
        <w:rPr>
          <w:noProof/>
          <w:sz w:val="32"/>
          <w:rtl/>
        </w:rPr>
        <w:lastRenderedPageBreak/>
        <mc:AlternateContent>
          <mc:Choice Requires="wpg">
            <w:drawing>
              <wp:anchor distT="0" distB="0" distL="114300" distR="114300" simplePos="0" relativeHeight="252127232" behindDoc="0" locked="0" layoutInCell="1" allowOverlap="1" wp14:anchorId="1E7ADD5B" wp14:editId="6A8ABFFA">
                <wp:simplePos x="0" y="0"/>
                <wp:positionH relativeFrom="column">
                  <wp:posOffset>601980</wp:posOffset>
                </wp:positionH>
                <wp:positionV relativeFrom="paragraph">
                  <wp:posOffset>1428820</wp:posOffset>
                </wp:positionV>
                <wp:extent cx="1909991" cy="2019282"/>
                <wp:effectExtent l="0" t="0" r="0" b="38735"/>
                <wp:wrapNone/>
                <wp:docPr id="1484" name="Group 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9991" cy="2019282"/>
                          <a:chOff x="15088" y="9228"/>
                          <a:chExt cx="9214" cy="3157"/>
                        </a:xfrm>
                      </wpg:grpSpPr>
                      <wps:wsp>
                        <wps:cNvPr id="1485" name="Line 298"/>
                        <wps:cNvCnPr/>
                        <wps:spPr bwMode="auto">
                          <a:xfrm flipV="1">
                            <a:off x="20310" y="9600"/>
                            <a:ext cx="0" cy="2785"/>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486" name="Text Box 301"/>
                        <wps:cNvSpPr txBox="1">
                          <a:spLocks noChangeArrowheads="1"/>
                        </wps:cNvSpPr>
                        <wps:spPr bwMode="auto">
                          <a:xfrm>
                            <a:off x="19821" y="10435"/>
                            <a:ext cx="4481" cy="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E1E" w:rsidRPr="0084679E" w:rsidRDefault="001A4E1E" w:rsidP="00A81CBB">
                              <w:pPr>
                                <w:jc w:val="center"/>
                                <w:rPr>
                                  <w:b/>
                                  <w:bCs/>
                                  <w:lang w:bidi="ar-SY"/>
                                </w:rPr>
                              </w:pPr>
                              <w:r w:rsidRPr="0084679E">
                                <w:rPr>
                                  <w:rFonts w:hint="cs"/>
                                  <w:b/>
                                  <w:bCs/>
                                  <w:rtl/>
                                  <w:lang w:bidi="ar-SY"/>
                                </w:rPr>
                                <w:t>عدد الصفوف</w:t>
                              </w:r>
                            </w:p>
                          </w:txbxContent>
                        </wps:txbx>
                        <wps:bodyPr rot="0" vert="horz" wrap="square" lIns="91440" tIns="45720" rIns="91440" bIns="45720" anchor="t" anchorCtr="0" upright="1">
                          <a:noAutofit/>
                        </wps:bodyPr>
                      </wps:wsp>
                      <wps:wsp>
                        <wps:cNvPr id="1487" name="Line 297"/>
                        <wps:cNvCnPr/>
                        <wps:spPr bwMode="auto">
                          <a:xfrm>
                            <a:off x="15777" y="9708"/>
                            <a:ext cx="4032" cy="0"/>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488" name="Text Box 302"/>
                        <wps:cNvSpPr txBox="1">
                          <a:spLocks noChangeArrowheads="1"/>
                        </wps:cNvSpPr>
                        <wps:spPr bwMode="auto">
                          <a:xfrm>
                            <a:off x="15088" y="9228"/>
                            <a:ext cx="5725" cy="6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E1E" w:rsidRPr="0084679E" w:rsidRDefault="001A4E1E" w:rsidP="00A81CBB">
                              <w:pPr>
                                <w:jc w:val="center"/>
                                <w:rPr>
                                  <w:b/>
                                  <w:bCs/>
                                  <w:lang w:bidi="ar-SY"/>
                                </w:rPr>
                              </w:pPr>
                              <w:r w:rsidRPr="0084679E">
                                <w:rPr>
                                  <w:rFonts w:hint="cs"/>
                                  <w:b/>
                                  <w:bCs/>
                                  <w:rtl/>
                                  <w:lang w:bidi="ar-SY"/>
                                </w:rPr>
                                <w:t>عدد الأعمدة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7ADD5B" id="Group 866" o:spid="_x0000_s1087" style="position:absolute;left:0;text-align:left;margin-left:47.4pt;margin-top:112.5pt;width:150.4pt;height:159pt;z-index:252127232" coordorigin="15088,9228" coordsize="9214,3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">
                <v:line id="Line 298" o:spid="_x0000_s1088" style="position:absolute;flip:y;visibility:visible;mso-wrap-style:square" from="20310,9600" to="20310,12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I9FcIAAADdAAAADwAAAGRycy9kb3ducmV2LnhtbERPTYvCMBC9C/sfwix403RXXaQaZREU&#10;wYNYC3sdm7Gt20xKE7X6640geJvH+5zpvDWVuFDjSssKvvoRCOLM6pJzBel+2RuDcB5ZY2WZFNzI&#10;wXz20ZlirO2Vd3RJfC5CCLsYFRTe17GULivIoOvbmjhwR9sY9AE2udQNXkO4qeR3FP1IgyWHhgJr&#10;WhSU/Sdno+Bv4WhrRvq8GtxxkyYnrg45K9X9bH8nIDy1/i1+udc6zB+OR/D8Jpw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lI9FcIAAADdAAAADwAAAAAAAAAAAAAA&#10;AAChAgAAZHJzL2Rvd25yZXYueG1sUEsFBgAAAAAEAAQA+QAAAJADAAAAAA==&#10;" strokeweight="1.5pt">
                  <v:stroke startarrow="open" endarrow="open"/>
                </v:line>
                <v:shape id="Text Box 301" o:spid="_x0000_s1089" type="#_x0000_t202" style="position:absolute;left:19821;top:10435;width:4481;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D1h8EA&#10;AADdAAAADwAAAGRycy9kb3ducmV2LnhtbERPTYvCMBC9L/gfwgje1kRR0WoUUQRPLuuq4G1oxrbY&#10;TEoTbf33ZmFhb/N4n7NYtbYUT6p94VjDoK9AEKfOFJxpOP3sPqcgfEA2WDomDS/ysFp2PhaYGNfw&#10;Nz2PIRMxhH2CGvIQqkRKn+Zk0fddRRy5m6sthgjrTJoamxhuSzlUaiItFhwbcqxok1N6Pz6shvPh&#10;dr2M1Fe2teOqca2SbGdS6163Xc9BBGrDv/jPvTdx/mg6gd9v4gl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Q9YfBAAAA3QAAAA8AAAAAAAAAAAAAAAAAmAIAAGRycy9kb3du&#10;cmV2LnhtbFBLBQYAAAAABAAEAPUAAACGAwAAAAA=&#10;" filled="f" stroked="f">
                  <v:textbox>
                    <w:txbxContent>
                      <w:p w:rsidR="001A4E1E" w:rsidRPr="0084679E" w:rsidRDefault="001A4E1E" w:rsidP="00A81CBB">
                        <w:pPr>
                          <w:jc w:val="center"/>
                          <w:rPr>
                            <w:b/>
                            <w:bCs/>
                            <w:lang w:bidi="ar-SY"/>
                          </w:rPr>
                        </w:pPr>
                        <w:r w:rsidRPr="0084679E">
                          <w:rPr>
                            <w:rFonts w:hint="cs"/>
                            <w:b/>
                            <w:bCs/>
                            <w:rtl/>
                            <w:lang w:bidi="ar-SY"/>
                          </w:rPr>
                          <w:t>عدد الصفوف</w:t>
                        </w:r>
                      </w:p>
                    </w:txbxContent>
                  </v:textbox>
                </v:shape>
                <v:line id="Line 297" o:spid="_x0000_s1090" style="position:absolute;visibility:visible;mso-wrap-style:square" from="15777,9708" to="19809,9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gAssIAAADdAAAADwAAAGRycy9kb3ducmV2LnhtbERPTWsCMRC9F/wPYYRepCZbSqurUaRU&#10;6B61Qq/DZtxd3ExCEnX77xtB8DaP9znL9WB7caEQO8caiqkCQVw703Gj4fCzfZmBiAnZYO+YNPxR&#10;hPVq9LTE0rgr7+iyT43IIRxL1NCm5EspY92SxTh1njhzRxcspgxDI03Aaw63vXxV6l1a7Dg3tOjp&#10;s6X6tD9bDbbb/lbq4L+KYj4JRWWqeqK81s/jYbMAkWhID/Hd/W3y/LfZB9y+ySfI1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RgAssIAAADdAAAADwAAAAAAAAAAAAAA&#10;AAChAgAAZHJzL2Rvd25yZXYueG1sUEsFBgAAAAAEAAQA+QAAAJADAAAAAA==&#10;" strokeweight="1.5pt">
                  <v:stroke startarrow="open" endarrow="open"/>
                </v:line>
                <v:shape id="Text Box 302" o:spid="_x0000_s1091" type="#_x0000_t202" style="position:absolute;left:15088;top:9228;width:5725;height:6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PEbsUA&#10;AADdAAAADwAAAGRycy9kb3ducmV2LnhtbESPQWvCQBCF70L/wzKF3nS3omJTVymWQk+K0RZ6G7Jj&#10;EpqdDdmtSf+9cxC8zfDevPfNajP4Rl2oi3VgC88TA4q4CK7m0sLp+DFegooJ2WETmCz8U4TN+mG0&#10;wsyFng90yVOpJIRjhhaqlNpM61hU5DFOQkss2jl0HpOsXaldh72E+0ZPjVlojzVLQ4UtbSsqfvM/&#10;b+Frd/75npl9+e7nbR8Go9m/aGufHoe3V1CJhnQ3364/neDPloIr38gI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A8RuxQAAAN0AAAAPAAAAAAAAAAAAAAAAAJgCAABkcnMv&#10;ZG93bnJldi54bWxQSwUGAAAAAAQABAD1AAAAigMAAAAA&#10;" filled="f" stroked="f">
                  <v:textbox>
                    <w:txbxContent>
                      <w:p w:rsidR="001A4E1E" w:rsidRPr="0084679E" w:rsidRDefault="001A4E1E" w:rsidP="00A81CBB">
                        <w:pPr>
                          <w:jc w:val="center"/>
                          <w:rPr>
                            <w:b/>
                            <w:bCs/>
                            <w:lang w:bidi="ar-SY"/>
                          </w:rPr>
                        </w:pPr>
                        <w:r w:rsidRPr="0084679E">
                          <w:rPr>
                            <w:rFonts w:hint="cs"/>
                            <w:b/>
                            <w:bCs/>
                            <w:rtl/>
                            <w:lang w:bidi="ar-SY"/>
                          </w:rPr>
                          <w:t>عدد الأعمدة</w:t>
                        </w:r>
                      </w:p>
                    </w:txbxContent>
                  </v:textbox>
                </v:shape>
              </v:group>
            </w:pict>
          </mc:Fallback>
        </mc:AlternateContent>
      </w:r>
      <w:r w:rsidRPr="00F139A7">
        <w:rPr>
          <w:noProof/>
          <w:sz w:val="32"/>
          <w:rtl/>
        </w:rPr>
        <w:drawing>
          <wp:anchor distT="0" distB="0" distL="114300" distR="114300" simplePos="0" relativeHeight="251975680" behindDoc="1" locked="0" layoutInCell="1" allowOverlap="1" wp14:anchorId="67F3C471" wp14:editId="0DC40F1A">
            <wp:simplePos x="0" y="0"/>
            <wp:positionH relativeFrom="column">
              <wp:posOffset>-9525</wp:posOffset>
            </wp:positionH>
            <wp:positionV relativeFrom="paragraph">
              <wp:posOffset>680085</wp:posOffset>
            </wp:positionV>
            <wp:extent cx="3902075" cy="3466465"/>
            <wp:effectExtent l="0" t="0" r="3175" b="635"/>
            <wp:wrapTight wrapText="bothSides">
              <wp:wrapPolygon edited="0">
                <wp:start x="0" y="0"/>
                <wp:lineTo x="0" y="21485"/>
                <wp:lineTo x="21512" y="21485"/>
                <wp:lineTo x="21512" y="0"/>
                <wp:lineTo x="0" y="0"/>
              </wp:wrapPolygon>
            </wp:wrapTight>
            <wp:docPr id="2028" name="صورة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379"/>
                    <a:stretch>
                      <a:fillRect/>
                    </a:stretch>
                  </pic:blipFill>
                  <pic:spPr bwMode="auto">
                    <a:xfrm>
                      <a:off x="0" y="0"/>
                      <a:ext cx="3902075" cy="34664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b/>
          <w:bCs/>
          <w:sz w:val="32"/>
          <w:rtl/>
          <w:lang w:bidi="ar-SY"/>
        </w:rPr>
        <w:t xml:space="preserve">عدد الأعمدة, عدد الصفوف: </w:t>
      </w:r>
      <w:r w:rsidRPr="00F139A7">
        <w:rPr>
          <w:rFonts w:hint="cs"/>
          <w:sz w:val="32"/>
          <w:rtl/>
          <w:lang w:bidi="ar-SY"/>
        </w:rPr>
        <w:t xml:space="preserve">نحدد من خلال هذين الحقلين عدد </w:t>
      </w:r>
      <w:proofErr w:type="spellStart"/>
      <w:r w:rsidRPr="00F139A7">
        <w:rPr>
          <w:rFonts w:hint="cs"/>
          <w:sz w:val="32"/>
          <w:rtl/>
          <w:lang w:bidi="ar-SY"/>
        </w:rPr>
        <w:t>اللصاقات</w:t>
      </w:r>
      <w:proofErr w:type="spellEnd"/>
      <w:r w:rsidRPr="00F139A7">
        <w:rPr>
          <w:rFonts w:hint="cs"/>
          <w:sz w:val="32"/>
          <w:rtl/>
          <w:lang w:bidi="ar-SY"/>
        </w:rPr>
        <w:t xml:space="preserve"> التي يجب طباعتها في الصفحة الواحدة. ويتم استخدام هذين الحقلين بشكل رئيسي لطباعة </w:t>
      </w:r>
      <w:proofErr w:type="spellStart"/>
      <w:r w:rsidRPr="00F139A7">
        <w:rPr>
          <w:rFonts w:hint="cs"/>
          <w:sz w:val="32"/>
          <w:rtl/>
          <w:lang w:bidi="ar-SY"/>
        </w:rPr>
        <w:t>لصاقاتالباركود</w:t>
      </w:r>
      <w:proofErr w:type="spellEnd"/>
      <w:r w:rsidRPr="00F139A7">
        <w:rPr>
          <w:rFonts w:hint="cs"/>
          <w:sz w:val="32"/>
          <w:rtl/>
          <w:lang w:bidi="ar-SY"/>
        </w:rPr>
        <w:t xml:space="preserve"> حيث نحدد من خلال هذين الحقلين عدد </w:t>
      </w:r>
      <w:proofErr w:type="spellStart"/>
      <w:r w:rsidRPr="00F139A7">
        <w:rPr>
          <w:rFonts w:hint="cs"/>
          <w:sz w:val="32"/>
          <w:rtl/>
          <w:lang w:bidi="ar-SY"/>
        </w:rPr>
        <w:t>اللصاقات</w:t>
      </w:r>
      <w:proofErr w:type="spellEnd"/>
      <w:r w:rsidRPr="00F139A7">
        <w:rPr>
          <w:rFonts w:hint="cs"/>
          <w:sz w:val="32"/>
          <w:rtl/>
          <w:lang w:bidi="ar-SY"/>
        </w:rPr>
        <w:t xml:space="preserve"> الموجودة في صفحة </w:t>
      </w:r>
      <w:proofErr w:type="spellStart"/>
      <w:r w:rsidRPr="00F139A7">
        <w:rPr>
          <w:rFonts w:hint="cs"/>
          <w:sz w:val="32"/>
          <w:rtl/>
          <w:lang w:bidi="ar-SY"/>
        </w:rPr>
        <w:t>الباركود</w:t>
      </w:r>
      <w:proofErr w:type="spellEnd"/>
      <w:r w:rsidRPr="00F139A7">
        <w:rPr>
          <w:rFonts w:hint="cs"/>
          <w:sz w:val="32"/>
          <w:rtl/>
          <w:lang w:bidi="ar-SY"/>
        </w:rPr>
        <w:t xml:space="preserve"> الجاهزة المتوفرة لدينا مع مراعاة قياس الصفحة وقياس </w:t>
      </w:r>
      <w:proofErr w:type="spellStart"/>
      <w:r w:rsidRPr="00F139A7">
        <w:rPr>
          <w:rFonts w:hint="cs"/>
          <w:sz w:val="32"/>
          <w:rtl/>
          <w:lang w:bidi="ar-SY"/>
        </w:rPr>
        <w:t>اللصاقة</w:t>
      </w:r>
      <w:proofErr w:type="spellEnd"/>
      <w:r w:rsidRPr="00F139A7">
        <w:rPr>
          <w:rFonts w:hint="cs"/>
          <w:sz w:val="32"/>
          <w:rtl/>
          <w:lang w:bidi="ar-SY"/>
        </w:rPr>
        <w:t xml:space="preserve"> والفراغات بين </w:t>
      </w:r>
      <w:proofErr w:type="spellStart"/>
      <w:r w:rsidRPr="00F139A7">
        <w:rPr>
          <w:rFonts w:hint="cs"/>
          <w:sz w:val="32"/>
          <w:rtl/>
          <w:lang w:bidi="ar-SY"/>
        </w:rPr>
        <w:t>اللصاقات</w:t>
      </w:r>
      <w:proofErr w:type="spellEnd"/>
      <w:r w:rsidRPr="00F139A7">
        <w:rPr>
          <w:rFonts w:hint="cs"/>
          <w:sz w:val="32"/>
          <w:rtl/>
          <w:lang w:bidi="ar-SY"/>
        </w:rPr>
        <w:t xml:space="preserve"> وهوامش الصفحة. والشكل التالي يوضح هذين الحقلين:</w:t>
      </w:r>
    </w:p>
    <w:p w:rsidR="00A81CBB" w:rsidRPr="00F139A7" w:rsidRDefault="00A81CBB" w:rsidP="00A81CBB">
      <w:pPr>
        <w:tabs>
          <w:tab w:val="left" w:pos="26"/>
        </w:tabs>
        <w:ind w:hanging="23"/>
        <w:jc w:val="center"/>
        <w:rPr>
          <w:b/>
          <w:bCs/>
          <w:sz w:val="32"/>
          <w:rtl/>
          <w:lang w:bidi="ar-SY"/>
        </w:rPr>
      </w:pPr>
    </w:p>
    <w:p w:rsidR="00A81CBB" w:rsidRPr="00F139A7" w:rsidRDefault="00A81CBB" w:rsidP="00A81CBB">
      <w:pPr>
        <w:tabs>
          <w:tab w:val="left" w:pos="26"/>
        </w:tabs>
        <w:ind w:hanging="23"/>
        <w:jc w:val="center"/>
        <w:rPr>
          <w:b/>
          <w:bCs/>
          <w:sz w:val="32"/>
          <w:rtl/>
          <w:lang w:bidi="ar-SY"/>
        </w:rPr>
      </w:pPr>
    </w:p>
    <w:p w:rsidR="00A81CBB" w:rsidRPr="00F139A7" w:rsidRDefault="00A81CBB" w:rsidP="00A81CBB">
      <w:pPr>
        <w:tabs>
          <w:tab w:val="left" w:pos="26"/>
        </w:tabs>
        <w:ind w:hanging="23"/>
        <w:jc w:val="lowKashida"/>
        <w:rPr>
          <w:sz w:val="32"/>
          <w:rtl/>
          <w:lang w:bidi="ar-SY"/>
        </w:rPr>
      </w:pPr>
      <w:r w:rsidRPr="00F139A7">
        <w:rPr>
          <w:rFonts w:hint="cs"/>
          <w:b/>
          <w:bCs/>
          <w:sz w:val="32"/>
          <w:rtl/>
          <w:lang w:bidi="ar-SY"/>
        </w:rPr>
        <w:t xml:space="preserve">فراغ أفقي, فراغ عمودي: </w:t>
      </w:r>
      <w:r w:rsidRPr="00F139A7">
        <w:rPr>
          <w:rFonts w:hint="cs"/>
          <w:sz w:val="32"/>
          <w:rtl/>
          <w:lang w:bidi="ar-SY"/>
        </w:rPr>
        <w:t xml:space="preserve">نحدد من خلال هذين الحقلين الفراغات بين </w:t>
      </w:r>
      <w:proofErr w:type="spellStart"/>
      <w:r w:rsidRPr="00F139A7">
        <w:rPr>
          <w:rFonts w:hint="cs"/>
          <w:sz w:val="32"/>
          <w:rtl/>
          <w:lang w:bidi="ar-SY"/>
        </w:rPr>
        <w:t>اللصاقات</w:t>
      </w:r>
      <w:proofErr w:type="spellEnd"/>
      <w:r w:rsidRPr="00F139A7">
        <w:rPr>
          <w:rFonts w:hint="cs"/>
          <w:sz w:val="32"/>
          <w:rtl/>
          <w:lang w:bidi="ar-SY"/>
        </w:rPr>
        <w:t xml:space="preserve"> وذلك في حال وجود أكثر من تصميم في الصفحة الواحدة. والشكل التالي يوضح هذين الحقلين:</w:t>
      </w:r>
    </w:p>
    <w:p w:rsidR="00A81CBB" w:rsidRPr="00F139A7" w:rsidRDefault="00A81CBB" w:rsidP="00A81CBB">
      <w:pPr>
        <w:tabs>
          <w:tab w:val="left" w:pos="26"/>
        </w:tabs>
        <w:spacing w:before="100" w:beforeAutospacing="1"/>
        <w:ind w:hanging="23"/>
        <w:jc w:val="right"/>
        <w:rPr>
          <w:sz w:val="32"/>
          <w:rtl/>
          <w:lang w:bidi="ar-SY"/>
        </w:rPr>
      </w:pPr>
      <w:r w:rsidRPr="00F139A7">
        <w:rPr>
          <w:noProof/>
          <w:sz w:val="32"/>
        </w:rPr>
        <mc:AlternateContent>
          <mc:Choice Requires="wps">
            <w:drawing>
              <wp:anchor distT="0" distB="0" distL="114300" distR="114300" simplePos="0" relativeHeight="252131328" behindDoc="0" locked="0" layoutInCell="1" allowOverlap="1" wp14:anchorId="35840913" wp14:editId="255CF353">
                <wp:simplePos x="0" y="0"/>
                <wp:positionH relativeFrom="column">
                  <wp:posOffset>622935</wp:posOffset>
                </wp:positionH>
                <wp:positionV relativeFrom="paragraph">
                  <wp:posOffset>2209165</wp:posOffset>
                </wp:positionV>
                <wp:extent cx="1029335" cy="459740"/>
                <wp:effectExtent l="0" t="0" r="0" b="0"/>
                <wp:wrapNone/>
                <wp:docPr id="1482"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E1E" w:rsidRPr="005A3197" w:rsidRDefault="001A4E1E" w:rsidP="00A81CBB">
                            <w:pPr>
                              <w:jc w:val="center"/>
                              <w:rPr>
                                <w:b/>
                                <w:bCs/>
                                <w:lang w:bidi="ar-SY"/>
                              </w:rPr>
                            </w:pPr>
                            <w:r w:rsidRPr="005A3197">
                              <w:rPr>
                                <w:rFonts w:hint="cs"/>
                                <w:b/>
                                <w:bCs/>
                                <w:rtl/>
                                <w:lang w:bidi="ar-SY"/>
                              </w:rPr>
                              <w:t>فراغ عمودي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40913" id="Text Box 319" o:spid="_x0000_s1092" type="#_x0000_t202" style="position:absolute;margin-left:49.05pt;margin-top:173.95pt;width:81.05pt;height:36.2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pAyvQIAAMY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" filled="f" stroked="f">
                <v:textbox>
                  <w:txbxContent>
                    <w:p w:rsidR="001A4E1E" w:rsidRPr="005A3197" w:rsidRDefault="001A4E1E" w:rsidP="00A81CBB">
                      <w:pPr>
                        <w:jc w:val="center"/>
                        <w:rPr>
                          <w:b/>
                          <w:bCs/>
                          <w:lang w:bidi="ar-SY"/>
                        </w:rPr>
                      </w:pPr>
                      <w:r w:rsidRPr="005A3197">
                        <w:rPr>
                          <w:rFonts w:hint="cs"/>
                          <w:b/>
                          <w:bCs/>
                          <w:rtl/>
                          <w:lang w:bidi="ar-SY"/>
                        </w:rPr>
                        <w:t>فراغ عمودي</w:t>
                      </w:r>
                    </w:p>
                  </w:txbxContent>
                </v:textbox>
              </v:shape>
            </w:pict>
          </mc:Fallback>
        </mc:AlternateContent>
      </w:r>
      <w:r w:rsidRPr="00F139A7">
        <w:rPr>
          <w:noProof/>
          <w:sz w:val="32"/>
        </w:rPr>
        <mc:AlternateContent>
          <mc:Choice Requires="wps">
            <w:drawing>
              <wp:anchor distT="0" distB="0" distL="114300" distR="114300" simplePos="0" relativeHeight="252130304" behindDoc="0" locked="0" layoutInCell="1" allowOverlap="1" wp14:anchorId="79EF6D53" wp14:editId="7141EF80">
                <wp:simplePos x="0" y="0"/>
                <wp:positionH relativeFrom="column">
                  <wp:posOffset>650240</wp:posOffset>
                </wp:positionH>
                <wp:positionV relativeFrom="paragraph">
                  <wp:posOffset>838200</wp:posOffset>
                </wp:positionV>
                <wp:extent cx="1029335" cy="403860"/>
                <wp:effectExtent l="0" t="0" r="0" b="0"/>
                <wp:wrapNone/>
                <wp:docPr id="1483"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E1E" w:rsidRPr="005A3197" w:rsidRDefault="001A4E1E" w:rsidP="00A81CBB">
                            <w:pPr>
                              <w:jc w:val="center"/>
                              <w:rPr>
                                <w:b/>
                                <w:bCs/>
                                <w:lang w:bidi="ar-SY"/>
                              </w:rPr>
                            </w:pPr>
                            <w:r w:rsidRPr="005A3197">
                              <w:rPr>
                                <w:rFonts w:hint="cs"/>
                                <w:b/>
                                <w:bCs/>
                                <w:rtl/>
                                <w:lang w:bidi="ar-SY"/>
                              </w:rPr>
                              <w:t>فراغ أفقي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F6D53" id="Text Box 318" o:spid="_x0000_s1093" type="#_x0000_t202" style="position:absolute;margin-left:51.2pt;margin-top:66pt;width:81.05pt;height:31.8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vMovgIAAMY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" filled="f" stroked="f">
                <v:textbox>
                  <w:txbxContent>
                    <w:p w:rsidR="001A4E1E" w:rsidRPr="005A3197" w:rsidRDefault="001A4E1E" w:rsidP="00A81CBB">
                      <w:pPr>
                        <w:jc w:val="center"/>
                        <w:rPr>
                          <w:b/>
                          <w:bCs/>
                          <w:lang w:bidi="ar-SY"/>
                        </w:rPr>
                      </w:pPr>
                      <w:r w:rsidRPr="005A3197">
                        <w:rPr>
                          <w:rFonts w:hint="cs"/>
                          <w:b/>
                          <w:bCs/>
                          <w:rtl/>
                          <w:lang w:bidi="ar-SY"/>
                        </w:rPr>
                        <w:t>فراغ أفقي</w:t>
                      </w:r>
                    </w:p>
                  </w:txbxContent>
                </v:textbox>
              </v:shape>
            </w:pict>
          </mc:Fallback>
        </mc:AlternateContent>
      </w:r>
      <w:r w:rsidRPr="00F139A7">
        <w:rPr>
          <w:noProof/>
          <w:sz w:val="32"/>
        </w:rPr>
        <mc:AlternateContent>
          <mc:Choice Requires="wps">
            <w:drawing>
              <wp:anchor distT="4294967291" distB="4294967291" distL="114300" distR="114300" simplePos="0" relativeHeight="252128256" behindDoc="0" locked="0" layoutInCell="1" allowOverlap="1" wp14:anchorId="098E0680" wp14:editId="289C1FDD">
                <wp:simplePos x="0" y="0"/>
                <wp:positionH relativeFrom="column">
                  <wp:posOffset>963930</wp:posOffset>
                </wp:positionH>
                <wp:positionV relativeFrom="paragraph">
                  <wp:posOffset>1193800</wp:posOffset>
                </wp:positionV>
                <wp:extent cx="432435" cy="0"/>
                <wp:effectExtent l="38100" t="76200" r="24765" b="95250"/>
                <wp:wrapNone/>
                <wp:docPr id="1479"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435" cy="0"/>
                        </a:xfrm>
                        <a:prstGeom prst="line">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FF923" id="Line 313" o:spid="_x0000_s1026" style="position:absolute;z-index:2521282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9pt,94pt" to="109.9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" strokeweight="1.5pt">
                <v:stroke startarrow="block" endarrow="block"/>
              </v:line>
            </w:pict>
          </mc:Fallback>
        </mc:AlternateContent>
      </w:r>
      <w:r w:rsidRPr="00F139A7">
        <w:rPr>
          <w:noProof/>
          <w:sz w:val="32"/>
        </w:rPr>
        <mc:AlternateContent>
          <mc:Choice Requires="wps">
            <w:drawing>
              <wp:anchor distT="0" distB="0" distL="114300" distR="114300" simplePos="0" relativeHeight="252129280" behindDoc="0" locked="0" layoutInCell="1" allowOverlap="1" wp14:anchorId="087F2014" wp14:editId="0FFE5AFD">
                <wp:simplePos x="0" y="0"/>
                <wp:positionH relativeFrom="column">
                  <wp:posOffset>1495425</wp:posOffset>
                </wp:positionH>
                <wp:positionV relativeFrom="paragraph">
                  <wp:posOffset>2195830</wp:posOffset>
                </wp:positionV>
                <wp:extent cx="6985" cy="174625"/>
                <wp:effectExtent l="76200" t="38100" r="50165" b="53975"/>
                <wp:wrapNone/>
                <wp:docPr id="1481"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174625"/>
                        </a:xfrm>
                        <a:prstGeom prst="line">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8516D" id="Line 314" o:spid="_x0000_s1026" style="position:absolute;flip:x;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5pt,172.9pt" to="118.3pt,1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" strokeweight="1.5pt">
                <v:stroke startarrow="block" endarrow="block"/>
              </v:line>
            </w:pict>
          </mc:Fallback>
        </mc:AlternateContent>
      </w:r>
      <w:r w:rsidRPr="00F139A7">
        <w:rPr>
          <w:noProof/>
          <w:sz w:val="32"/>
        </w:rPr>
        <mc:AlternateContent>
          <mc:Choice Requires="wps">
            <w:drawing>
              <wp:anchor distT="0" distB="0" distL="114300" distR="114300" simplePos="0" relativeHeight="252197888" behindDoc="0" locked="0" layoutInCell="1" allowOverlap="1" wp14:anchorId="2BF54679" wp14:editId="7B9D4A06">
                <wp:simplePos x="0" y="0"/>
                <wp:positionH relativeFrom="column">
                  <wp:posOffset>1488440</wp:posOffset>
                </wp:positionH>
                <wp:positionV relativeFrom="paragraph">
                  <wp:posOffset>2500630</wp:posOffset>
                </wp:positionV>
                <wp:extent cx="6985" cy="174625"/>
                <wp:effectExtent l="76200" t="38100" r="50165" b="53975"/>
                <wp:wrapNone/>
                <wp:docPr id="1607"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174625"/>
                        </a:xfrm>
                        <a:prstGeom prst="line">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19F0E" id="Line 314" o:spid="_x0000_s1026" style="position:absolute;flip:x;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2pt,196.9pt" to="117.75pt,2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" strokeweight="1.5pt">
                <v:stroke startarrow="block" endarrow="block"/>
              </v:line>
            </w:pict>
          </mc:Fallback>
        </mc:AlternateContent>
      </w:r>
      <w:r w:rsidRPr="00F139A7">
        <w:rPr>
          <w:rFonts w:hint="cs"/>
          <w:noProof/>
          <w:sz w:val="32"/>
        </w:rPr>
        <w:drawing>
          <wp:inline distT="0" distB="0" distL="0" distR="0" wp14:anchorId="5C2DBF9D" wp14:editId="621CD88D">
            <wp:extent cx="3880485" cy="3451860"/>
            <wp:effectExtent l="0" t="0" r="5715" b="0"/>
            <wp:docPr id="2029" name="صورة 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80">
                      <a:extLst>
                        <a:ext uri="{28A0092B-C50C-407E-A947-70E740481C1C}">
                          <a14:useLocalDpi xmlns:a14="http://schemas.microsoft.com/office/drawing/2010/main" val="0"/>
                        </a:ext>
                      </a:extLst>
                    </a:blip>
                    <a:stretch>
                      <a:fillRect/>
                    </a:stretch>
                  </pic:blipFill>
                  <pic:spPr bwMode="auto">
                    <a:xfrm>
                      <a:off x="0" y="0"/>
                      <a:ext cx="3880485" cy="345186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hanging="23"/>
        <w:jc w:val="lowKashida"/>
        <w:rPr>
          <w:sz w:val="32"/>
          <w:rtl/>
          <w:lang w:bidi="ar-SY"/>
        </w:rPr>
      </w:pPr>
      <w:r w:rsidRPr="00F139A7">
        <w:rPr>
          <w:noProof/>
          <w:sz w:val="32"/>
          <w:rtl/>
        </w:rPr>
        <w:lastRenderedPageBreak/>
        <mc:AlternateContent>
          <mc:Choice Requires="wps">
            <w:drawing>
              <wp:anchor distT="0" distB="0" distL="114300" distR="114300" simplePos="0" relativeHeight="252097536" behindDoc="0" locked="0" layoutInCell="1" allowOverlap="1" wp14:anchorId="07AC965B" wp14:editId="0310E193">
                <wp:simplePos x="0" y="0"/>
                <wp:positionH relativeFrom="column">
                  <wp:posOffset>2411730</wp:posOffset>
                </wp:positionH>
                <wp:positionV relativeFrom="paragraph">
                  <wp:posOffset>695325</wp:posOffset>
                </wp:positionV>
                <wp:extent cx="839470" cy="2400300"/>
                <wp:effectExtent l="38100" t="0" r="36830" b="57150"/>
                <wp:wrapNone/>
                <wp:docPr id="1478"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9470" cy="24003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7FAA8" id="Line 323" o:spid="_x0000_s1026" style="position:absolute;flip:x;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54.75pt" to="256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" strokeweight="1.5pt">
                <v:stroke endarrow="block"/>
              </v:line>
            </w:pict>
          </mc:Fallback>
        </mc:AlternateContent>
      </w:r>
      <w:r w:rsidRPr="00F139A7">
        <w:rPr>
          <w:noProof/>
          <w:sz w:val="32"/>
          <w:rtl/>
        </w:rPr>
        <w:drawing>
          <wp:anchor distT="0" distB="0" distL="114300" distR="114300" simplePos="0" relativeHeight="251976704" behindDoc="1" locked="0" layoutInCell="1" allowOverlap="1" wp14:anchorId="39AA86F0" wp14:editId="5E078A6B">
            <wp:simplePos x="0" y="0"/>
            <wp:positionH relativeFrom="column">
              <wp:posOffset>-2540</wp:posOffset>
            </wp:positionH>
            <wp:positionV relativeFrom="paragraph">
              <wp:posOffset>327025</wp:posOffset>
            </wp:positionV>
            <wp:extent cx="3827780" cy="3423920"/>
            <wp:effectExtent l="19050" t="0" r="1270" b="0"/>
            <wp:wrapTight wrapText="bothSides">
              <wp:wrapPolygon edited="0">
                <wp:start x="-107" y="0"/>
                <wp:lineTo x="-107" y="21512"/>
                <wp:lineTo x="21607" y="21512"/>
                <wp:lineTo x="21607" y="0"/>
                <wp:lineTo x="-107" y="0"/>
              </wp:wrapPolygon>
            </wp:wrapTight>
            <wp:docPr id="2030" name="صورة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381"/>
                    <a:stretch>
                      <a:fillRect/>
                    </a:stretch>
                  </pic:blipFill>
                  <pic:spPr bwMode="auto">
                    <a:xfrm>
                      <a:off x="0" y="0"/>
                      <a:ext cx="3827780" cy="3423920"/>
                    </a:xfrm>
                    <a:prstGeom prst="rect">
                      <a:avLst/>
                    </a:prstGeom>
                    <a:noFill/>
                    <a:ln w="9525">
                      <a:noFill/>
                      <a:miter lim="800000"/>
                      <a:headEnd/>
                      <a:tailEnd/>
                    </a:ln>
                  </pic:spPr>
                </pic:pic>
              </a:graphicData>
            </a:graphic>
          </wp:anchor>
        </w:drawing>
      </w:r>
      <w:r w:rsidRPr="00F139A7">
        <w:rPr>
          <w:rFonts w:hint="cs"/>
          <w:sz w:val="32"/>
          <w:rtl/>
          <w:lang w:bidi="ar-SY"/>
        </w:rPr>
        <w:t xml:space="preserve">وبعد إدراج القيم المطلوبة والمناسبة في الحقول السابقة والتي تتناسب مع طباعة الفاتورة على صفحة </w:t>
      </w:r>
      <w:r w:rsidRPr="00F139A7">
        <w:rPr>
          <w:sz w:val="32"/>
          <w:lang w:bidi="ar-SY"/>
        </w:rPr>
        <w:t>A5</w:t>
      </w:r>
      <w:r w:rsidRPr="00F139A7">
        <w:rPr>
          <w:rFonts w:hint="cs"/>
          <w:sz w:val="32"/>
          <w:rtl/>
          <w:lang w:bidi="ar-SY"/>
        </w:rPr>
        <w:t xml:space="preserve">  مثلاً نضغط على زر "حفظ" لحفظ تصميم الصفحة الذي أنشأناه ونسمي هذا التصميم بالاسم المناسب وعندها نكون قد صممنا الصفحة التي سوف نطبع عليها فاتورتنا وذلك كما يبين الشكل التالي</w:t>
      </w:r>
      <w:r w:rsidRPr="00F139A7">
        <w:rPr>
          <w:rFonts w:hint="cs"/>
          <w:b/>
          <w:bCs/>
          <w:sz w:val="32"/>
          <w:rtl/>
          <w:lang w:bidi="ar-SY"/>
        </w:rPr>
        <w:t>:</w:t>
      </w:r>
    </w:p>
    <w:p w:rsidR="00A81CBB" w:rsidRPr="00F139A7" w:rsidRDefault="00A81CBB" w:rsidP="00A81CBB">
      <w:pPr>
        <w:tabs>
          <w:tab w:val="left" w:pos="26"/>
        </w:tabs>
        <w:ind w:hanging="23"/>
        <w:jc w:val="center"/>
        <w:rPr>
          <w:sz w:val="32"/>
          <w:rtl/>
          <w:lang w:bidi="ar-SY"/>
        </w:rPr>
      </w:pPr>
    </w:p>
    <w:p w:rsidR="00A81CBB" w:rsidRPr="00F139A7" w:rsidRDefault="00A81CBB" w:rsidP="00A81CBB">
      <w:pPr>
        <w:tabs>
          <w:tab w:val="left" w:pos="26"/>
        </w:tabs>
        <w:ind w:hanging="23"/>
        <w:jc w:val="center"/>
        <w:rPr>
          <w:sz w:val="32"/>
          <w:rtl/>
          <w:lang w:bidi="ar-SY"/>
        </w:rPr>
      </w:pPr>
    </w:p>
    <w:p w:rsidR="00A81CBB" w:rsidRPr="00F139A7" w:rsidRDefault="00A81CBB" w:rsidP="00A81CBB">
      <w:pPr>
        <w:tabs>
          <w:tab w:val="left" w:pos="26"/>
        </w:tabs>
        <w:ind w:hanging="23"/>
        <w:jc w:val="lowKashida"/>
        <w:rPr>
          <w:sz w:val="32"/>
          <w:rtl/>
          <w:lang w:bidi="ar-SY"/>
        </w:rPr>
      </w:pPr>
      <w:r w:rsidRPr="00F139A7">
        <w:rPr>
          <w:rFonts w:hint="cs"/>
          <w:sz w:val="32"/>
          <w:rtl/>
          <w:lang w:bidi="ar-SY"/>
        </w:rPr>
        <w:t>بعد ذلك نعود إلى الصفحة الرئيسية للمصمم الطباعي ونربط على تصميم الصفحة الذي أنشأناه وذلك كما في الشكل التالي:</w:t>
      </w:r>
    </w:p>
    <w:p w:rsidR="00A81CBB" w:rsidRPr="00F139A7" w:rsidRDefault="00A81CBB" w:rsidP="00A81CBB">
      <w:pPr>
        <w:tabs>
          <w:tab w:val="left" w:pos="26"/>
        </w:tabs>
        <w:ind w:hanging="23"/>
        <w:jc w:val="center"/>
        <w:rPr>
          <w:sz w:val="32"/>
          <w:rtl/>
          <w:lang w:bidi="ar-SY"/>
        </w:rPr>
      </w:pPr>
      <w:r w:rsidRPr="00F139A7">
        <w:rPr>
          <w:noProof/>
          <w:sz w:val="32"/>
          <w:rtl/>
        </w:rPr>
        <mc:AlternateContent>
          <mc:Choice Requires="wpg">
            <w:drawing>
              <wp:anchor distT="0" distB="0" distL="114300" distR="114300" simplePos="0" relativeHeight="252098560" behindDoc="0" locked="0" layoutInCell="1" allowOverlap="1" wp14:anchorId="6256048F" wp14:editId="18F9CC0D">
                <wp:simplePos x="0" y="0"/>
                <wp:positionH relativeFrom="column">
                  <wp:posOffset>208280</wp:posOffset>
                </wp:positionH>
                <wp:positionV relativeFrom="paragraph">
                  <wp:posOffset>121285</wp:posOffset>
                </wp:positionV>
                <wp:extent cx="1838960" cy="1264285"/>
                <wp:effectExtent l="0" t="0" r="46990" b="50165"/>
                <wp:wrapNone/>
                <wp:docPr id="1475"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960" cy="1264285"/>
                          <a:chOff x="1438" y="1983"/>
                          <a:chExt cx="2896" cy="1991"/>
                        </a:xfrm>
                      </wpg:grpSpPr>
                      <wps:wsp>
                        <wps:cNvPr id="1476" name="Oval 328"/>
                        <wps:cNvSpPr>
                          <a:spLocks noChangeArrowheads="1"/>
                        </wps:cNvSpPr>
                        <wps:spPr bwMode="auto">
                          <a:xfrm>
                            <a:off x="1438" y="1983"/>
                            <a:ext cx="1810" cy="1086"/>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7" name="Line 329"/>
                        <wps:cNvCnPr/>
                        <wps:spPr bwMode="auto">
                          <a:xfrm>
                            <a:off x="2524" y="2707"/>
                            <a:ext cx="1810" cy="126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A00671" id="Group 330" o:spid="_x0000_s1026" style="position:absolute;margin-left:16.4pt;margin-top:9.55pt;width:144.8pt;height:99.55pt;z-index:252098560" coordorigin="1438,1983" coordsize="2896,1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">
                <v:oval id="Oval 328" o:spid="_x0000_s1027" style="position:absolute;left:1438;top:1983;width:1810;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dt8cEA&#10;AADdAAAADwAAAGRycy9kb3ducmV2LnhtbERP3WrCMBS+F/YO4Qx2p+lkuNIZRQY6L7fWBzhrTpti&#10;cxKSqN3bm8Fgd+fj+z3r7WRHcaUQB8cKnhcFCOLW6YF7BadmPy9BxISscXRMCn4ownbzMFtjpd2N&#10;v+hap17kEI4VKjAp+UrK2BqyGBfOE2euc8FiyjD0Uge85XA7ymVRrKTFgXODQU/vhtpzfbEKDl1f&#10;65qHZlkcfFcGGz7857dST4/T7g1Eoin9i//cR53nv7yu4PebfILc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HbfHBAAAA3QAAAA8AAAAAAAAAAAAAAAAAmAIAAGRycy9kb3du&#10;cmV2LnhtbFBLBQYAAAAABAAEAPUAAACGAwAAAAA=&#10;" filled="f" strokeweight="1.5pt"/>
                <v:line id="Line 329" o:spid="_x0000_s1028" style="position:absolute;visibility:visible;mso-wrap-style:square" from="2524,2707" to="4334,3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0dsQAAADdAAAADwAAAGRycy9kb3ducmV2LnhtbERPS2vCQBC+C/6HZYTedGObGkldRYRa&#10;Lz2YetDbkJ08anY2ZFeT/vtuQehtPr7nrDaDacSdOldbVjCfRSCIc6trLhWcvt6nSxDOI2tsLJOC&#10;H3KwWY9HK0y17flI98yXIoSwS1FB5X2bSunyigy6mW2JA1fYzqAPsCul7rAP4aaRz1G0kAZrDg0V&#10;trSrKL9mN6PgFV8W5fHz7ItDfPkedsTzffah1NNk2L6B8DT4f/HDfdBhfpwk8PdNOEG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2LR2xAAAAN0AAAAPAAAAAAAAAAAA&#10;AAAAAKECAABkcnMvZG93bnJldi54bWxQSwUGAAAAAAQABAD5AAAAkgMAAAAA&#10;" strokeweight="1.5pt">
                  <v:stroke endarrow="block"/>
                </v:line>
              </v:group>
            </w:pict>
          </mc:Fallback>
        </mc:AlternateContent>
      </w:r>
      <w:r w:rsidRPr="00F139A7">
        <w:rPr>
          <w:rFonts w:hint="cs"/>
          <w:noProof/>
          <w:sz w:val="32"/>
        </w:rPr>
        <w:drawing>
          <wp:inline distT="0" distB="0" distL="0" distR="0" wp14:anchorId="4215C9FE" wp14:editId="58F2E2C0">
            <wp:extent cx="4862871" cy="4383954"/>
            <wp:effectExtent l="0" t="0" r="0" b="0"/>
            <wp:docPr id="2031" name="صورة 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82"/>
                    <a:stretch>
                      <a:fillRect/>
                    </a:stretch>
                  </pic:blipFill>
                  <pic:spPr bwMode="auto">
                    <a:xfrm>
                      <a:off x="0" y="0"/>
                      <a:ext cx="4870426" cy="4390765"/>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hanging="23"/>
        <w:jc w:val="lowKashida"/>
        <w:rPr>
          <w:sz w:val="32"/>
          <w:rtl/>
          <w:lang w:bidi="ar-SY"/>
        </w:rPr>
      </w:pPr>
      <w:r w:rsidRPr="00F139A7">
        <w:rPr>
          <w:rFonts w:hint="cs"/>
          <w:sz w:val="32"/>
          <w:rtl/>
          <w:lang w:bidi="ar-SY"/>
        </w:rPr>
        <w:lastRenderedPageBreak/>
        <w:t>بعد ذلك نبدأ بتصميم الفاتورة التي سنطبعها من خلال استخدام أشرطة الأدوات الظاهرة في الشكل السابق والتي يمكن تقسيمها ضمن الأقسام التالية:</w:t>
      </w:r>
    </w:p>
    <w:p w:rsidR="00A81CBB" w:rsidRPr="00F139A7" w:rsidRDefault="00A81CBB" w:rsidP="00A81CBB">
      <w:pPr>
        <w:tabs>
          <w:tab w:val="left" w:pos="26"/>
        </w:tabs>
        <w:ind w:hanging="23"/>
        <w:jc w:val="lowKashida"/>
        <w:rPr>
          <w:b/>
          <w:bCs/>
          <w:sz w:val="32"/>
          <w:rtl/>
          <w:lang w:bidi="ar-SY"/>
        </w:rPr>
      </w:pPr>
      <w:r w:rsidRPr="00F139A7">
        <w:rPr>
          <w:rFonts w:hint="cs"/>
          <w:b/>
          <w:bCs/>
          <w:sz w:val="32"/>
          <w:u w:val="single"/>
          <w:rtl/>
          <w:lang w:bidi="ar-SY"/>
        </w:rPr>
        <w:t>أولاً: شريط الأدوات الأيمن:</w:t>
      </w:r>
      <w:r w:rsidRPr="00F139A7">
        <w:rPr>
          <w:rFonts w:hint="cs"/>
          <w:b/>
          <w:bCs/>
          <w:sz w:val="32"/>
          <w:rtl/>
          <w:lang w:bidi="ar-SY"/>
        </w:rPr>
        <w:t xml:space="preserve"> </w:t>
      </w:r>
      <w:r w:rsidRPr="00F139A7">
        <w:rPr>
          <w:rFonts w:hint="cs"/>
          <w:sz w:val="32"/>
          <w:rtl/>
          <w:lang w:bidi="ar-SY"/>
        </w:rPr>
        <w:t>ويحوي هذا الشريط الأزرار التالية:</w:t>
      </w:r>
    </w:p>
    <w:p w:rsidR="00A81CBB" w:rsidRPr="00F139A7" w:rsidRDefault="00A81CBB" w:rsidP="00A81CBB">
      <w:pPr>
        <w:tabs>
          <w:tab w:val="left" w:pos="26"/>
        </w:tabs>
        <w:ind w:hanging="23"/>
        <w:jc w:val="lowKashida"/>
        <w:rPr>
          <w:sz w:val="32"/>
          <w:rtl/>
          <w:lang w:bidi="ar-SY"/>
        </w:rPr>
      </w:pPr>
      <w:r w:rsidRPr="00F139A7">
        <w:rPr>
          <w:rFonts w:hint="cs"/>
          <w:noProof/>
          <w:sz w:val="32"/>
        </w:rPr>
        <w:drawing>
          <wp:inline distT="0" distB="0" distL="0" distR="0" wp14:anchorId="78F1B28B" wp14:editId="6B5B73AE">
            <wp:extent cx="428625" cy="419100"/>
            <wp:effectExtent l="19050" t="0" r="9525" b="0"/>
            <wp:docPr id="2032" name="صورة 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83"/>
                    <a:srcRect/>
                    <a:stretch>
                      <a:fillRect/>
                    </a:stretch>
                  </pic:blipFill>
                  <pic:spPr bwMode="auto">
                    <a:xfrm>
                      <a:off x="0" y="0"/>
                      <a:ext cx="428625" cy="419100"/>
                    </a:xfrm>
                    <a:prstGeom prst="rect">
                      <a:avLst/>
                    </a:prstGeom>
                    <a:noFill/>
                    <a:ln w="9525">
                      <a:noFill/>
                      <a:miter lim="800000"/>
                      <a:headEnd/>
                      <a:tailEnd/>
                    </a:ln>
                  </pic:spPr>
                </pic:pic>
              </a:graphicData>
            </a:graphic>
          </wp:inline>
        </w:drawing>
      </w:r>
      <w:r w:rsidRPr="00F139A7">
        <w:rPr>
          <w:rFonts w:hint="cs"/>
          <w:b/>
          <w:bCs/>
          <w:sz w:val="32"/>
          <w:rtl/>
          <w:lang w:bidi="ar-SY"/>
        </w:rPr>
        <w:t xml:space="preserve"> نص</w:t>
      </w:r>
      <w:r w:rsidRPr="00F139A7">
        <w:rPr>
          <w:rFonts w:hint="cs"/>
          <w:sz w:val="32"/>
          <w:rtl/>
          <w:lang w:bidi="ar-SY"/>
        </w:rPr>
        <w:t xml:space="preserve">: نستخدم هذا الزر لندرج </w:t>
      </w:r>
      <w:r w:rsidRPr="00F139A7">
        <w:rPr>
          <w:sz w:val="32"/>
          <w:rtl/>
          <w:lang w:bidi="ar-SY"/>
        </w:rPr>
        <w:t xml:space="preserve">نصاً ثابتاً </w:t>
      </w:r>
      <w:r w:rsidRPr="00F139A7">
        <w:rPr>
          <w:rFonts w:hint="cs"/>
          <w:sz w:val="32"/>
          <w:rtl/>
          <w:lang w:bidi="ar-SY"/>
        </w:rPr>
        <w:t xml:space="preserve">في التصميم لا يتغير مثل ترويسة الفاتورة. ونقوم بإدراج النص المطلوب من خلال الضغط على زر نص فيظهر على الشاشة مربع نص ندرج فيه النص المطلوب (كشركة </w:t>
      </w:r>
      <w:proofErr w:type="spellStart"/>
      <w:r w:rsidRPr="00F139A7">
        <w:rPr>
          <w:rFonts w:hint="cs"/>
          <w:sz w:val="32"/>
          <w:rtl/>
          <w:lang w:bidi="ar-SY"/>
        </w:rPr>
        <w:t>الحضارة</w:t>
      </w:r>
      <w:r w:rsidRPr="00F139A7">
        <w:rPr>
          <w:sz w:val="32"/>
          <w:rtl/>
          <w:lang w:bidi="ar-SY"/>
        </w:rPr>
        <w:t>مثلاً</w:t>
      </w:r>
      <w:proofErr w:type="spellEnd"/>
      <w:r w:rsidRPr="00F139A7">
        <w:rPr>
          <w:rFonts w:hint="cs"/>
          <w:sz w:val="32"/>
          <w:rtl/>
          <w:lang w:bidi="ar-SY"/>
        </w:rPr>
        <w:t>) ضمن هذا المربع من خلال كتابة هذا النص في المكان المخصص له كما في الشكل التالي:</w:t>
      </w:r>
    </w:p>
    <w:p w:rsidR="00A81CBB" w:rsidRPr="00F139A7" w:rsidRDefault="00A81CBB" w:rsidP="00A81CBB">
      <w:pPr>
        <w:tabs>
          <w:tab w:val="left" w:pos="26"/>
        </w:tabs>
        <w:spacing w:after="100" w:afterAutospacing="1"/>
        <w:ind w:hanging="23"/>
        <w:jc w:val="center"/>
        <w:rPr>
          <w:sz w:val="32"/>
          <w:rtl/>
          <w:lang w:bidi="ar-SY"/>
        </w:rPr>
      </w:pPr>
      <w:r w:rsidRPr="00F139A7">
        <w:rPr>
          <w:noProof/>
          <w:sz w:val="32"/>
          <w:rtl/>
        </w:rPr>
        <mc:AlternateContent>
          <mc:Choice Requires="wpg">
            <w:drawing>
              <wp:anchor distT="0" distB="0" distL="114300" distR="114300" simplePos="0" relativeHeight="252099584" behindDoc="0" locked="0" layoutInCell="1" allowOverlap="1" wp14:anchorId="2E71DDB6" wp14:editId="61536090">
                <wp:simplePos x="0" y="0"/>
                <wp:positionH relativeFrom="column">
                  <wp:posOffset>767715</wp:posOffset>
                </wp:positionH>
                <wp:positionV relativeFrom="paragraph">
                  <wp:posOffset>529590</wp:posOffset>
                </wp:positionV>
                <wp:extent cx="1608455" cy="689610"/>
                <wp:effectExtent l="38100" t="38100" r="0" b="15240"/>
                <wp:wrapNone/>
                <wp:docPr id="1471"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8455" cy="689610"/>
                          <a:chOff x="2934" y="2521"/>
                          <a:chExt cx="2533" cy="1124"/>
                        </a:xfrm>
                      </wpg:grpSpPr>
                      <wps:wsp>
                        <wps:cNvPr id="1472" name="Text Box 343"/>
                        <wps:cNvSpPr txBox="1">
                          <a:spLocks noChangeArrowheads="1"/>
                        </wps:cNvSpPr>
                        <wps:spPr bwMode="auto">
                          <a:xfrm>
                            <a:off x="3476" y="2752"/>
                            <a:ext cx="1991" cy="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E1E" w:rsidRPr="0015525C" w:rsidRDefault="001A4E1E" w:rsidP="00A81CBB">
                              <w:pPr>
                                <w:jc w:val="center"/>
                                <w:rPr>
                                  <w:b/>
                                  <w:bCs/>
                                  <w:sz w:val="27"/>
                                  <w:szCs w:val="27"/>
                                  <w:lang w:bidi="ar-SY"/>
                                </w:rPr>
                              </w:pPr>
                              <w:r w:rsidRPr="0015525C">
                                <w:rPr>
                                  <w:rFonts w:hint="cs"/>
                                  <w:b/>
                                  <w:bCs/>
                                  <w:sz w:val="27"/>
                                  <w:szCs w:val="27"/>
                                  <w:rtl/>
                                  <w:lang w:bidi="ar-SY"/>
                                </w:rPr>
                                <w:t>المكان المخصص لكتابة النص</w:t>
                              </w:r>
                            </w:p>
                          </w:txbxContent>
                        </wps:txbx>
                        <wps:bodyPr rot="0" vert="horz" wrap="square" lIns="91440" tIns="45720" rIns="91440" bIns="45720" anchor="t" anchorCtr="0" upright="1">
                          <a:noAutofit/>
                        </wps:bodyPr>
                      </wps:wsp>
                      <wps:wsp>
                        <wps:cNvPr id="1473" name="Line 339"/>
                        <wps:cNvCnPr/>
                        <wps:spPr bwMode="auto">
                          <a:xfrm flipH="1" flipV="1">
                            <a:off x="2934" y="2521"/>
                            <a:ext cx="812" cy="276"/>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4" name="Oval 345"/>
                        <wps:cNvSpPr>
                          <a:spLocks noChangeArrowheads="1"/>
                        </wps:cNvSpPr>
                        <wps:spPr bwMode="auto">
                          <a:xfrm>
                            <a:off x="3595" y="2559"/>
                            <a:ext cx="1810" cy="1086"/>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71DDB6" id="Group 347" o:spid="_x0000_s1094" style="position:absolute;left:0;text-align:left;margin-left:60.45pt;margin-top:41.7pt;width:126.65pt;height:54.3pt;z-index:252099584" coordorigin="2934,2521" coordsize="2533,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">
                <v:shape id="Text Box 343" o:spid="_x0000_s1095" type="#_x0000_t202" style="position:absolute;left:3476;top:2752;width:1991;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6Do8MA&#10;AADdAAAADwAAAGRycy9kb3ducmV2LnhtbERPS2vCQBC+C/6HZYTedFexVaOriKXQU4vxAd6G7JgE&#10;s7MhuzXpv+8WBG/z8T1ntelsJe7U+NKxhvFIgSDOnCk513A8fAznIHxANlg5Jg2/5GGz7vdWmBjX&#10;8p7uachFDGGfoIYihDqR0mcFWfQjVxNH7uoaiyHCJpemwTaG20pOlHqTFkuODQXWtCsou6U/VsPp&#10;63o5T9V3/m5f69Z1SrJdSK1fBt12CSJQF57ih/vTxPnT2QT+v4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6Do8MAAADdAAAADwAAAAAAAAAAAAAAAACYAgAAZHJzL2Rv&#10;d25yZXYueG1sUEsFBgAAAAAEAAQA9QAAAIgDAAAAAA==&#10;" filled="f" stroked="f">
                  <v:textbox>
                    <w:txbxContent>
                      <w:p w:rsidR="001A4E1E" w:rsidRPr="0015525C" w:rsidRDefault="001A4E1E" w:rsidP="00A81CBB">
                        <w:pPr>
                          <w:jc w:val="center"/>
                          <w:rPr>
                            <w:b/>
                            <w:bCs/>
                            <w:sz w:val="27"/>
                            <w:szCs w:val="27"/>
                            <w:lang w:bidi="ar-SY"/>
                          </w:rPr>
                        </w:pPr>
                        <w:r w:rsidRPr="0015525C">
                          <w:rPr>
                            <w:rFonts w:hint="cs"/>
                            <w:b/>
                            <w:bCs/>
                            <w:sz w:val="27"/>
                            <w:szCs w:val="27"/>
                            <w:rtl/>
                            <w:lang w:bidi="ar-SY"/>
                          </w:rPr>
                          <w:t>المكان المخصص لكتابة النص</w:t>
                        </w:r>
                      </w:p>
                    </w:txbxContent>
                  </v:textbox>
                </v:shape>
                <v:line id="Line 339" o:spid="_x0000_s1096" style="position:absolute;flip:x y;visibility:visible;mso-wrap-style:square" from="2934,2521" to="3746,2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rUM8MAAADdAAAADwAAAGRycy9kb3ducmV2LnhtbERPTWvCQBC9F/wPyxR6KXVj1bakrlJS&#10;BOvN2EOPQ3aaDc3Ohuxmjf/eFQre5vE+Z7UZbSsi9b5xrGA2zUAQV043XCv4Pm6f3kD4gKyxdUwK&#10;zuRhs57crTDX7sQHimWoRQphn6MCE0KXS+krQxb91HXEift1vcWQYF9L3eMphdtWPmfZi7TYcGow&#10;2FFhqPorB6ugaOOehrjXP8s4PJrPr0IvTKnUw/348Q4i0Bhu4n/3Tqf5i9c5XL9JJ8j1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61DPDAAAA3QAAAA8AAAAAAAAAAAAA&#10;AAAAoQIAAGRycy9kb3ducmV2LnhtbFBLBQYAAAAABAAEAPkAAACRAwAAAAA=&#10;" strokeweight="1.5pt">
                  <v:stroke endarrow="block"/>
                </v:line>
                <v:oval id="Oval 345" o:spid="_x0000_s1097" style="position:absolute;left:3595;top:2559;width:1810;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lWHcEA&#10;AADdAAAADwAAAGRycy9kb3ducmV2LnhtbERP3WrCMBS+H+wdwhnsbqYT0dIZZQzmdqmtD3DWnDZl&#10;zUlIMq1vbwaCd+fj+z3r7WRHcaIQB8cKXmcFCOLW6YF7Bcfm86UEEROyxtExKbhQhO3m8WGNlXZn&#10;PtCpTr3IIRwrVGBS8pWUsTVkMc6cJ85c54LFlGHopQ54zuF2lPOiWEqLA+cGg54+DLW/9Z9VsOv6&#10;Wtc8NPNi57sy2PDl9z9KPT9N728gEk3pLr65v3Wev1gt4P+bfILcX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ZVh3BAAAA3QAAAA8AAAAAAAAAAAAAAAAAmAIAAGRycy9kb3du&#10;cmV2LnhtbFBLBQYAAAAABAAEAPUAAACGAwAAAAA=&#10;" filled="f" strokeweight="1.5pt"/>
              </v:group>
            </w:pict>
          </mc:Fallback>
        </mc:AlternateContent>
      </w:r>
      <w:r w:rsidRPr="00F139A7">
        <w:rPr>
          <w:rFonts w:hint="cs"/>
          <w:noProof/>
          <w:sz w:val="32"/>
        </w:rPr>
        <w:drawing>
          <wp:inline distT="0" distB="0" distL="0" distR="0" wp14:anchorId="56AC5F29" wp14:editId="2DCB827C">
            <wp:extent cx="5442042" cy="4904952"/>
            <wp:effectExtent l="0" t="0" r="6350" b="0"/>
            <wp:docPr id="2033" name="صورة 2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84"/>
                    <a:stretch>
                      <a:fillRect/>
                    </a:stretch>
                  </pic:blipFill>
                  <pic:spPr bwMode="auto">
                    <a:xfrm>
                      <a:off x="0" y="0"/>
                      <a:ext cx="5444563" cy="4907224"/>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hanging="23"/>
        <w:jc w:val="lowKashida"/>
        <w:rPr>
          <w:sz w:val="32"/>
          <w:rtl/>
          <w:lang w:bidi="ar-SY"/>
        </w:rPr>
      </w:pPr>
      <w:r w:rsidRPr="00F139A7">
        <w:rPr>
          <w:rFonts w:hint="cs"/>
          <w:noProof/>
          <w:sz w:val="32"/>
        </w:rPr>
        <w:drawing>
          <wp:inline distT="0" distB="0" distL="0" distR="0" wp14:anchorId="735999AC" wp14:editId="4F695864">
            <wp:extent cx="428625" cy="409575"/>
            <wp:effectExtent l="19050" t="0" r="9525" b="0"/>
            <wp:docPr id="2034" name="صورة 2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385"/>
                    <a:srcRect/>
                    <a:stretch>
                      <a:fillRect/>
                    </a:stretch>
                  </pic:blipFill>
                  <pic:spPr bwMode="auto">
                    <a:xfrm>
                      <a:off x="0" y="0"/>
                      <a:ext cx="428625" cy="409575"/>
                    </a:xfrm>
                    <a:prstGeom prst="rect">
                      <a:avLst/>
                    </a:prstGeom>
                    <a:noFill/>
                    <a:ln w="9525">
                      <a:noFill/>
                      <a:miter lim="800000"/>
                      <a:headEnd/>
                      <a:tailEnd/>
                    </a:ln>
                  </pic:spPr>
                </pic:pic>
              </a:graphicData>
            </a:graphic>
          </wp:inline>
        </w:drawing>
      </w:r>
      <w:r w:rsidRPr="00F139A7">
        <w:rPr>
          <w:rFonts w:hint="cs"/>
          <w:b/>
          <w:bCs/>
          <w:sz w:val="32"/>
          <w:rtl/>
          <w:lang w:bidi="ar-SY"/>
        </w:rPr>
        <w:t>حقل</w:t>
      </w:r>
      <w:r w:rsidRPr="00F139A7">
        <w:rPr>
          <w:rFonts w:hint="cs"/>
          <w:sz w:val="32"/>
          <w:rtl/>
          <w:lang w:bidi="ar-SY"/>
        </w:rPr>
        <w:t>: نستخدم هذا الزر لندرج في التقرير حقلاً متغيراً أي يتغير عند طباعة هذا التصميم من فاتورة لأخرى وذلك حسب المعلومات الموجودة في الفاتورة ومثال ذلك حقول: اسم العميل, نوع الفاتورة, بنود مواد الفاتورة.... الخ.</w:t>
      </w:r>
    </w:p>
    <w:p w:rsidR="00A81CBB" w:rsidRPr="00F139A7" w:rsidRDefault="00A81CBB" w:rsidP="00A81CBB">
      <w:pPr>
        <w:tabs>
          <w:tab w:val="left" w:pos="26"/>
        </w:tabs>
        <w:ind w:hanging="23"/>
        <w:jc w:val="lowKashida"/>
        <w:rPr>
          <w:sz w:val="32"/>
          <w:rtl/>
          <w:lang w:bidi="ar-SY"/>
        </w:rPr>
      </w:pPr>
      <w:r w:rsidRPr="00F139A7">
        <w:rPr>
          <w:rFonts w:hint="cs"/>
          <w:sz w:val="32"/>
          <w:rtl/>
          <w:lang w:bidi="ar-SY"/>
        </w:rPr>
        <w:lastRenderedPageBreak/>
        <w:t>فعند الضغط على زر حقل تظهر النافذة التالية التي تحوي مجموعة كبيرة ومتنوعة من الحقول والمصنفة ضمن المجموعات الرئيسية التالية:</w:t>
      </w:r>
    </w:p>
    <w:p w:rsidR="00A81CBB" w:rsidRPr="00F139A7" w:rsidRDefault="00A81CBB" w:rsidP="00A81CBB">
      <w:pPr>
        <w:tabs>
          <w:tab w:val="left" w:pos="26"/>
        </w:tabs>
        <w:jc w:val="lowKashida"/>
        <w:rPr>
          <w:sz w:val="32"/>
          <w:lang w:bidi="ar-SY"/>
        </w:rPr>
      </w:pPr>
      <w:r w:rsidRPr="00F139A7">
        <w:rPr>
          <w:rFonts w:hint="cs"/>
          <w:sz w:val="32"/>
          <w:rtl/>
          <w:lang w:bidi="ar-SY"/>
        </w:rPr>
        <w:t>معلومات الفاتورة, العملة الأساسية, معلومات حساب العميل, معلومات العميل, معلومات بنود الفاتورة, الأرقام التسلسلية للمواد, المصاريف, معلومات التسديد المقبوض, معلومات التسديد المعاد, خصائص إضافية للفاتورة, سجل المراقبة. كما في الشكلين التاليين:</w:t>
      </w:r>
    </w:p>
    <w:p w:rsidR="00A81CBB" w:rsidRPr="00F139A7" w:rsidRDefault="00A81CBB" w:rsidP="00A81CBB">
      <w:pPr>
        <w:tabs>
          <w:tab w:val="left" w:pos="26"/>
        </w:tabs>
        <w:ind w:left="335"/>
        <w:jc w:val="center"/>
        <w:rPr>
          <w:b/>
          <w:bCs/>
          <w:sz w:val="32"/>
          <w:rtl/>
          <w:lang w:bidi="ar-SY"/>
        </w:rPr>
      </w:pPr>
      <w:r w:rsidRPr="00F139A7">
        <w:rPr>
          <w:rFonts w:hint="cs"/>
          <w:b/>
          <w:bCs/>
          <w:noProof/>
          <w:sz w:val="32"/>
          <w:rtl/>
        </w:rPr>
        <w:drawing>
          <wp:anchor distT="0" distB="0" distL="114300" distR="114300" simplePos="0" relativeHeight="251978752" behindDoc="1" locked="0" layoutInCell="1" allowOverlap="1" wp14:anchorId="1770C661" wp14:editId="5C7726BE">
            <wp:simplePos x="0" y="0"/>
            <wp:positionH relativeFrom="column">
              <wp:posOffset>180975</wp:posOffset>
            </wp:positionH>
            <wp:positionV relativeFrom="paragraph">
              <wp:posOffset>136525</wp:posOffset>
            </wp:positionV>
            <wp:extent cx="2404745" cy="3462655"/>
            <wp:effectExtent l="0" t="0" r="0" b="4445"/>
            <wp:wrapTight wrapText="bothSides">
              <wp:wrapPolygon edited="0">
                <wp:start x="0" y="0"/>
                <wp:lineTo x="0" y="21509"/>
                <wp:lineTo x="21389" y="21509"/>
                <wp:lineTo x="21389" y="0"/>
                <wp:lineTo x="0" y="0"/>
              </wp:wrapPolygon>
            </wp:wrapTight>
            <wp:docPr id="2035" name="صورة 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386"/>
                    <a:stretch>
                      <a:fillRect/>
                    </a:stretch>
                  </pic:blipFill>
                  <pic:spPr bwMode="auto">
                    <a:xfrm>
                      <a:off x="0" y="0"/>
                      <a:ext cx="2404745" cy="34626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noProof/>
        </w:rPr>
        <w:drawing>
          <wp:anchor distT="0" distB="0" distL="114300" distR="114300" simplePos="0" relativeHeight="251977728" behindDoc="1" locked="0" layoutInCell="1" allowOverlap="1" wp14:anchorId="62162701" wp14:editId="06E3455B">
            <wp:simplePos x="0" y="0"/>
            <wp:positionH relativeFrom="column">
              <wp:posOffset>2738755</wp:posOffset>
            </wp:positionH>
            <wp:positionV relativeFrom="paragraph">
              <wp:posOffset>161925</wp:posOffset>
            </wp:positionV>
            <wp:extent cx="2383155" cy="3430270"/>
            <wp:effectExtent l="0" t="0" r="0" b="0"/>
            <wp:wrapTight wrapText="bothSides">
              <wp:wrapPolygon edited="0">
                <wp:start x="0" y="0"/>
                <wp:lineTo x="0" y="21472"/>
                <wp:lineTo x="21410" y="21472"/>
                <wp:lineTo x="21410" y="0"/>
                <wp:lineTo x="0" y="0"/>
              </wp:wrapPolygon>
            </wp:wrapTight>
            <wp:docPr id="2036" name="صورة 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387"/>
                    <a:stretch>
                      <a:fillRect/>
                    </a:stretch>
                  </pic:blipFill>
                  <pic:spPr bwMode="auto">
                    <a:xfrm>
                      <a:off x="0" y="0"/>
                      <a:ext cx="2383155" cy="34302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jc w:val="lowKashida"/>
        <w:rPr>
          <w:sz w:val="32"/>
          <w:rtl/>
          <w:lang w:bidi="ar-SY"/>
        </w:rPr>
      </w:pPr>
      <w:r w:rsidRPr="00F139A7">
        <w:rPr>
          <w:rFonts w:hint="cs"/>
          <w:b/>
          <w:bCs/>
          <w:sz w:val="32"/>
          <w:rtl/>
          <w:lang w:bidi="ar-SY"/>
        </w:rPr>
        <w:t>ملاحظة:</w:t>
      </w:r>
    </w:p>
    <w:p w:rsidR="00A81CBB" w:rsidRPr="00F139A7" w:rsidRDefault="00A81CBB" w:rsidP="00A81CBB">
      <w:pPr>
        <w:pBdr>
          <w:top w:val="single" w:sz="4" w:space="1" w:color="auto"/>
          <w:left w:val="single" w:sz="4" w:space="4" w:color="auto"/>
          <w:bottom w:val="single" w:sz="4" w:space="1" w:color="auto"/>
          <w:right w:val="single" w:sz="4" w:space="4" w:color="auto"/>
        </w:pBdr>
        <w:tabs>
          <w:tab w:val="left" w:pos="26"/>
        </w:tabs>
        <w:jc w:val="lowKashida"/>
        <w:rPr>
          <w:sz w:val="32"/>
          <w:rtl/>
          <w:lang w:bidi="ar-SY"/>
        </w:rPr>
      </w:pPr>
      <w:r w:rsidRPr="00F139A7">
        <w:rPr>
          <w:rFonts w:hint="cs"/>
          <w:sz w:val="32"/>
          <w:rtl/>
          <w:lang w:bidi="ar-SY"/>
        </w:rPr>
        <w:t>إن مجموعات الحقول السابقة تتغير من تصميم لآخر وذلك بحسب نوع التصميم المحدد في نافذة نوع التصميم وذلك عند الضغط على زر "جديد" كما مر في بداية حديثنا عن المصمم الطباعي. فعندما يكون نوع التصميم "</w:t>
      </w:r>
      <w:proofErr w:type="spellStart"/>
      <w:r w:rsidRPr="00F139A7">
        <w:rPr>
          <w:rFonts w:hint="cs"/>
          <w:sz w:val="32"/>
          <w:rtl/>
          <w:lang w:bidi="ar-SY"/>
        </w:rPr>
        <w:t>باركود</w:t>
      </w:r>
      <w:proofErr w:type="spellEnd"/>
      <w:r w:rsidRPr="00F139A7">
        <w:rPr>
          <w:rFonts w:hint="cs"/>
          <w:sz w:val="32"/>
          <w:rtl/>
          <w:lang w:bidi="ar-SY"/>
        </w:rPr>
        <w:t xml:space="preserve"> فاتورة" مثلاً نضغط على زر "حقل" فتظهر نافذة تحوي مجموعة كبيرة من الحقول التي يمكن أن يحتاجها المستخدم عند تصميم </w:t>
      </w:r>
      <w:proofErr w:type="spellStart"/>
      <w:r w:rsidRPr="00F139A7">
        <w:rPr>
          <w:rFonts w:hint="cs"/>
          <w:sz w:val="32"/>
          <w:rtl/>
          <w:lang w:bidi="ar-SY"/>
        </w:rPr>
        <w:t>باركود</w:t>
      </w:r>
      <w:proofErr w:type="spellEnd"/>
      <w:r w:rsidRPr="00F139A7">
        <w:rPr>
          <w:rFonts w:hint="cs"/>
          <w:sz w:val="32"/>
          <w:rtl/>
          <w:lang w:bidi="ar-SY"/>
        </w:rPr>
        <w:t xml:space="preserve"> للمادة والتي تختلف عن المعلومات التي يحتاجها المستخدم عند تصميم الفاتورة أو تصميم سند قيد ...الخ.</w:t>
      </w:r>
    </w:p>
    <w:p w:rsidR="00A81CBB" w:rsidRPr="00F139A7" w:rsidRDefault="00A81CBB" w:rsidP="00A81CBB">
      <w:pPr>
        <w:tabs>
          <w:tab w:val="left" w:pos="26"/>
        </w:tabs>
        <w:jc w:val="center"/>
        <w:rPr>
          <w:b/>
          <w:bCs/>
          <w:sz w:val="32"/>
          <w:rtl/>
          <w:lang w:bidi="ar-SY"/>
        </w:rPr>
      </w:pPr>
    </w:p>
    <w:p w:rsidR="00A81CBB" w:rsidRPr="00F139A7" w:rsidRDefault="00A81CBB" w:rsidP="00A81CBB">
      <w:pPr>
        <w:tabs>
          <w:tab w:val="left" w:pos="26"/>
        </w:tabs>
        <w:ind w:hanging="23"/>
        <w:jc w:val="lowKashida"/>
        <w:rPr>
          <w:sz w:val="32"/>
          <w:rtl/>
          <w:lang w:bidi="ar-SY"/>
        </w:rPr>
      </w:pPr>
      <w:r w:rsidRPr="00F139A7">
        <w:rPr>
          <w:rFonts w:hint="cs"/>
          <w:noProof/>
          <w:sz w:val="32"/>
        </w:rPr>
        <w:drawing>
          <wp:inline distT="0" distB="0" distL="0" distR="0" wp14:anchorId="57E86E6D" wp14:editId="0AE1388C">
            <wp:extent cx="352425" cy="409575"/>
            <wp:effectExtent l="19050" t="0" r="9525" b="0"/>
            <wp:docPr id="2037" name="صورة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388"/>
                    <a:srcRect/>
                    <a:stretch>
                      <a:fillRect/>
                    </a:stretch>
                  </pic:blipFill>
                  <pic:spPr bwMode="auto">
                    <a:xfrm>
                      <a:off x="0" y="0"/>
                      <a:ext cx="352425" cy="409575"/>
                    </a:xfrm>
                    <a:prstGeom prst="rect">
                      <a:avLst/>
                    </a:prstGeom>
                    <a:noFill/>
                    <a:ln w="9525">
                      <a:noFill/>
                      <a:miter lim="800000"/>
                      <a:headEnd/>
                      <a:tailEnd/>
                    </a:ln>
                  </pic:spPr>
                </pic:pic>
              </a:graphicData>
            </a:graphic>
          </wp:inline>
        </w:drawing>
      </w:r>
      <w:proofErr w:type="spellStart"/>
      <w:r w:rsidRPr="00F139A7">
        <w:rPr>
          <w:rFonts w:hint="cs"/>
          <w:b/>
          <w:bCs/>
          <w:sz w:val="32"/>
          <w:rtl/>
          <w:lang w:bidi="ar-SY"/>
        </w:rPr>
        <w:t>باركود</w:t>
      </w:r>
      <w:proofErr w:type="spellEnd"/>
      <w:r w:rsidRPr="00F139A7">
        <w:rPr>
          <w:rFonts w:hint="cs"/>
          <w:b/>
          <w:bCs/>
          <w:sz w:val="32"/>
          <w:rtl/>
          <w:lang w:bidi="ar-SY"/>
        </w:rPr>
        <w:t>:</w:t>
      </w:r>
      <w:r w:rsidRPr="00F139A7">
        <w:rPr>
          <w:rFonts w:hint="cs"/>
          <w:sz w:val="32"/>
          <w:rtl/>
          <w:lang w:bidi="ar-SY"/>
        </w:rPr>
        <w:t xml:space="preserve"> نستخدم هذا الزر لإدراج </w:t>
      </w:r>
      <w:proofErr w:type="spellStart"/>
      <w:r w:rsidRPr="00F139A7">
        <w:rPr>
          <w:rFonts w:hint="cs"/>
          <w:sz w:val="32"/>
          <w:rtl/>
          <w:lang w:bidi="ar-SY"/>
        </w:rPr>
        <w:t>باركود</w:t>
      </w:r>
      <w:proofErr w:type="spellEnd"/>
      <w:r w:rsidRPr="00F139A7">
        <w:rPr>
          <w:rFonts w:hint="cs"/>
          <w:sz w:val="32"/>
          <w:rtl/>
          <w:lang w:bidi="ar-SY"/>
        </w:rPr>
        <w:t xml:space="preserve"> في التصميم وذلك في حال رغبتنا بطباعة </w:t>
      </w:r>
      <w:proofErr w:type="spellStart"/>
      <w:r w:rsidRPr="00F139A7">
        <w:rPr>
          <w:rFonts w:hint="cs"/>
          <w:sz w:val="32"/>
          <w:rtl/>
          <w:lang w:bidi="ar-SY"/>
        </w:rPr>
        <w:t>لصاقات</w:t>
      </w:r>
      <w:proofErr w:type="spellEnd"/>
      <w:r w:rsidRPr="00F139A7">
        <w:rPr>
          <w:rFonts w:hint="cs"/>
          <w:sz w:val="32"/>
          <w:rtl/>
          <w:lang w:bidi="ar-SY"/>
        </w:rPr>
        <w:t xml:space="preserve"> </w:t>
      </w:r>
      <w:proofErr w:type="spellStart"/>
      <w:r w:rsidRPr="00F139A7">
        <w:rPr>
          <w:rFonts w:hint="cs"/>
          <w:sz w:val="32"/>
          <w:rtl/>
          <w:lang w:bidi="ar-SY"/>
        </w:rPr>
        <w:t>باركود</w:t>
      </w:r>
      <w:proofErr w:type="spellEnd"/>
      <w:r w:rsidRPr="00F139A7">
        <w:rPr>
          <w:rFonts w:hint="cs"/>
          <w:sz w:val="32"/>
          <w:rtl/>
          <w:lang w:bidi="ar-SY"/>
        </w:rPr>
        <w:t xml:space="preserve"> ثابتة الرقم. وسنذكر مثالاً عن تصميم </w:t>
      </w:r>
      <w:proofErr w:type="spellStart"/>
      <w:r w:rsidRPr="00F139A7">
        <w:rPr>
          <w:rFonts w:hint="cs"/>
          <w:sz w:val="32"/>
          <w:rtl/>
          <w:lang w:bidi="ar-SY"/>
        </w:rPr>
        <w:t>الباركود</w:t>
      </w:r>
      <w:proofErr w:type="spellEnd"/>
      <w:r w:rsidRPr="00F139A7">
        <w:rPr>
          <w:rFonts w:hint="cs"/>
          <w:sz w:val="32"/>
          <w:rtl/>
          <w:lang w:bidi="ar-SY"/>
        </w:rPr>
        <w:t xml:space="preserve"> في فقرة لاحقة.</w:t>
      </w:r>
    </w:p>
    <w:p w:rsidR="00A81CBB" w:rsidRPr="00F139A7" w:rsidRDefault="00A81CBB" w:rsidP="00A81CBB">
      <w:pPr>
        <w:tabs>
          <w:tab w:val="left" w:pos="26"/>
        </w:tabs>
        <w:ind w:hanging="23"/>
        <w:rPr>
          <w:sz w:val="32"/>
          <w:rtl/>
          <w:lang w:bidi="ar-SY"/>
        </w:rPr>
      </w:pPr>
      <w:r w:rsidRPr="00F139A7">
        <w:rPr>
          <w:noProof/>
          <w:sz w:val="32"/>
        </w:rPr>
        <w:lastRenderedPageBreak/>
        <w:drawing>
          <wp:inline distT="0" distB="0" distL="0" distR="0" wp14:anchorId="7D430A61" wp14:editId="0FF21BEF">
            <wp:extent cx="333375" cy="409575"/>
            <wp:effectExtent l="19050" t="0" r="9525" b="0"/>
            <wp:docPr id="2038" name="صورة 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89"/>
                    <a:srcRect/>
                    <a:stretch>
                      <a:fillRect/>
                    </a:stretch>
                  </pic:blipFill>
                  <pic:spPr bwMode="auto">
                    <a:xfrm>
                      <a:off x="0" y="0"/>
                      <a:ext cx="333375" cy="409575"/>
                    </a:xfrm>
                    <a:prstGeom prst="rect">
                      <a:avLst/>
                    </a:prstGeom>
                    <a:noFill/>
                    <a:ln w="9525">
                      <a:noFill/>
                      <a:miter lim="800000"/>
                      <a:headEnd/>
                      <a:tailEnd/>
                    </a:ln>
                  </pic:spPr>
                </pic:pic>
              </a:graphicData>
            </a:graphic>
          </wp:inline>
        </w:drawing>
      </w:r>
      <w:proofErr w:type="spellStart"/>
      <w:r w:rsidRPr="00F139A7">
        <w:rPr>
          <w:rFonts w:hint="cs"/>
          <w:b/>
          <w:bCs/>
          <w:sz w:val="32"/>
          <w:rtl/>
          <w:lang w:bidi="ar-SY"/>
        </w:rPr>
        <w:t>خط:</w:t>
      </w:r>
      <w:r w:rsidRPr="00F139A7">
        <w:rPr>
          <w:rFonts w:hint="cs"/>
          <w:sz w:val="32"/>
          <w:rtl/>
          <w:lang w:bidi="ar-SY"/>
        </w:rPr>
        <w:t>نقوم</w:t>
      </w:r>
      <w:proofErr w:type="spellEnd"/>
      <w:r w:rsidRPr="00F139A7">
        <w:rPr>
          <w:rFonts w:hint="cs"/>
          <w:sz w:val="32"/>
          <w:rtl/>
          <w:lang w:bidi="ar-SY"/>
        </w:rPr>
        <w:t xml:space="preserve"> من خلال هذا الزر بإدراج خط في التصميم مع امكانية التحكم بتنسيق هذا الخط.</w:t>
      </w:r>
    </w:p>
    <w:p w:rsidR="00A81CBB" w:rsidRPr="00F139A7" w:rsidRDefault="00A81CBB" w:rsidP="00A81CBB">
      <w:pPr>
        <w:tabs>
          <w:tab w:val="left" w:pos="26"/>
        </w:tabs>
        <w:ind w:hanging="23"/>
        <w:jc w:val="lowKashida"/>
        <w:rPr>
          <w:sz w:val="32"/>
          <w:rtl/>
          <w:lang w:bidi="ar-SY"/>
        </w:rPr>
      </w:pPr>
      <w:r w:rsidRPr="00F139A7">
        <w:rPr>
          <w:rFonts w:hint="cs"/>
          <w:noProof/>
          <w:sz w:val="32"/>
        </w:rPr>
        <w:drawing>
          <wp:inline distT="0" distB="0" distL="0" distR="0" wp14:anchorId="56265A7E" wp14:editId="186A763B">
            <wp:extent cx="352425" cy="457200"/>
            <wp:effectExtent l="19050" t="0" r="9525" b="0"/>
            <wp:docPr id="2039" name="صورة 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390"/>
                    <a:srcRect/>
                    <a:stretch>
                      <a:fillRect/>
                    </a:stretch>
                  </pic:blipFill>
                  <pic:spPr bwMode="auto">
                    <a:xfrm>
                      <a:off x="0" y="0"/>
                      <a:ext cx="352425" cy="457200"/>
                    </a:xfrm>
                    <a:prstGeom prst="rect">
                      <a:avLst/>
                    </a:prstGeom>
                    <a:noFill/>
                    <a:ln w="9525">
                      <a:noFill/>
                      <a:miter lim="800000"/>
                      <a:headEnd/>
                      <a:tailEnd/>
                    </a:ln>
                  </pic:spPr>
                </pic:pic>
              </a:graphicData>
            </a:graphic>
          </wp:inline>
        </w:drawing>
      </w:r>
      <w:r w:rsidRPr="00F139A7">
        <w:rPr>
          <w:rFonts w:hint="cs"/>
          <w:b/>
          <w:bCs/>
          <w:sz w:val="32"/>
          <w:rtl/>
          <w:lang w:bidi="ar-SY"/>
        </w:rPr>
        <w:t>شكل</w:t>
      </w:r>
      <w:r w:rsidRPr="00F139A7">
        <w:rPr>
          <w:rFonts w:hint="cs"/>
          <w:sz w:val="32"/>
          <w:rtl/>
          <w:lang w:bidi="ar-SY"/>
        </w:rPr>
        <w:t>: نستخدم هذا الزر لإدراج شكل في التصميم وهذا الشكل إما أن يكون مستطيل أو مثلث أو قطع أو نجمة.</w:t>
      </w:r>
    </w:p>
    <w:p w:rsidR="00A81CBB" w:rsidRPr="00F139A7" w:rsidRDefault="00A81CBB" w:rsidP="00A81CBB">
      <w:pPr>
        <w:tabs>
          <w:tab w:val="left" w:pos="26"/>
        </w:tabs>
        <w:ind w:hanging="23"/>
        <w:jc w:val="lowKashida"/>
        <w:rPr>
          <w:b/>
          <w:bCs/>
          <w:sz w:val="32"/>
          <w:rtl/>
          <w:lang w:bidi="ar-SY"/>
        </w:rPr>
      </w:pPr>
      <w:r w:rsidRPr="00F139A7">
        <w:rPr>
          <w:rFonts w:hint="cs"/>
          <w:b/>
          <w:bCs/>
          <w:sz w:val="32"/>
          <w:u w:val="single"/>
          <w:rtl/>
          <w:lang w:bidi="ar-SY"/>
        </w:rPr>
        <w:t>ثانياً: شريط الأدوات الأيسر:</w:t>
      </w:r>
      <w:r w:rsidRPr="00F139A7">
        <w:rPr>
          <w:rFonts w:hint="cs"/>
          <w:sz w:val="32"/>
          <w:rtl/>
          <w:lang w:bidi="ar-SY"/>
        </w:rPr>
        <w:t xml:space="preserve"> تختلف الأزرار التي تظهر في هذا الشريط باختلاف البند الذي ندرجه من الأزرار السابقة وفيما يلي شرح للشريط في كل حالة من الحالات:</w:t>
      </w:r>
    </w:p>
    <w:p w:rsidR="00A81CBB" w:rsidRPr="00F139A7" w:rsidRDefault="00A81CBB" w:rsidP="00107249">
      <w:pPr>
        <w:numPr>
          <w:ilvl w:val="5"/>
          <w:numId w:val="27"/>
        </w:numPr>
        <w:tabs>
          <w:tab w:val="left" w:pos="26"/>
        </w:tabs>
        <w:ind w:left="342" w:hanging="362"/>
        <w:jc w:val="lowKashida"/>
        <w:rPr>
          <w:sz w:val="32"/>
          <w:lang w:bidi="ar-SY"/>
        </w:rPr>
      </w:pPr>
      <w:r w:rsidRPr="00F139A7">
        <w:rPr>
          <w:rFonts w:hint="cs"/>
          <w:b/>
          <w:bCs/>
          <w:sz w:val="32"/>
          <w:rtl/>
          <w:lang w:bidi="ar-SY"/>
        </w:rPr>
        <w:t xml:space="preserve">نص: </w:t>
      </w:r>
      <w:r w:rsidRPr="00F139A7">
        <w:rPr>
          <w:rFonts w:hint="cs"/>
          <w:sz w:val="32"/>
          <w:rtl/>
          <w:lang w:bidi="ar-SY"/>
        </w:rPr>
        <w:t xml:space="preserve">عند إدراج نص ثابت من خلال زر نص يظهر شريط أدوات على يسار الشاشة يمكننا من خلاله التحكم بإعدادات مربع النص, ويحوي هذا الشريط الحقول التالية:  </w:t>
      </w:r>
    </w:p>
    <w:p w:rsidR="00A81CBB" w:rsidRPr="00F139A7" w:rsidRDefault="00A81CBB" w:rsidP="00A81CBB">
      <w:pPr>
        <w:tabs>
          <w:tab w:val="left" w:pos="26"/>
        </w:tabs>
        <w:spacing w:before="100" w:beforeAutospacing="1" w:after="100" w:afterAutospacing="1"/>
        <w:rPr>
          <w:sz w:val="32"/>
          <w:lang w:bidi="ar-SY"/>
        </w:rPr>
      </w:pPr>
      <w:r w:rsidRPr="00F139A7">
        <w:rPr>
          <w:noProof/>
          <w:color w:val="FF0000"/>
          <w:sz w:val="32"/>
        </w:rPr>
        <mc:AlternateContent>
          <mc:Choice Requires="wpg">
            <w:drawing>
              <wp:anchor distT="0" distB="0" distL="114300" distR="114300" simplePos="0" relativeHeight="252100608" behindDoc="0" locked="0" layoutInCell="1" allowOverlap="1" wp14:anchorId="474682D6" wp14:editId="77161791">
                <wp:simplePos x="0" y="0"/>
                <wp:positionH relativeFrom="column">
                  <wp:posOffset>67310</wp:posOffset>
                </wp:positionH>
                <wp:positionV relativeFrom="paragraph">
                  <wp:posOffset>281940</wp:posOffset>
                </wp:positionV>
                <wp:extent cx="689610" cy="337820"/>
                <wp:effectExtent l="0" t="0" r="0" b="24130"/>
                <wp:wrapNone/>
                <wp:docPr id="1467"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 cy="337820"/>
                          <a:chOff x="1076" y="6327"/>
                          <a:chExt cx="1086" cy="532"/>
                        </a:xfrm>
                      </wpg:grpSpPr>
                      <pic:pic xmlns:pic="http://schemas.openxmlformats.org/drawingml/2006/picture">
                        <pic:nvPicPr>
                          <pic:cNvPr id="1468" name="Picture 348"/>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1076" y="6327"/>
                            <a:ext cx="1086" cy="275"/>
                          </a:xfrm>
                          <a:prstGeom prst="rect">
                            <a:avLst/>
                          </a:prstGeom>
                          <a:noFill/>
                          <a:extLst>
                            <a:ext uri="{909E8E84-426E-40DD-AFC4-6F175D3DCCD1}">
                              <a14:hiddenFill xmlns:a14="http://schemas.microsoft.com/office/drawing/2010/main">
                                <a:solidFill>
                                  <a:srgbClr val="FFFFFF"/>
                                </a:solidFill>
                              </a14:hiddenFill>
                            </a:ext>
                          </a:extLst>
                        </pic:spPr>
                      </pic:pic>
                      <wps:wsp>
                        <wps:cNvPr id="1469" name="Line 349"/>
                        <wps:cNvCnPr/>
                        <wps:spPr bwMode="auto">
                          <a:xfrm flipV="1">
                            <a:off x="1137" y="6553"/>
                            <a:ext cx="181" cy="306"/>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DF8A4A" id="Group 350" o:spid="_x0000_s1026" style="position:absolute;margin-left:5.3pt;margin-top:22.2pt;width:54.3pt;height:26.6pt;z-index:252100608" coordorigin="1076,6327" coordsize="1086,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">
                <v:shape id="Picture 348" o:spid="_x0000_s1027" type="#_x0000_t75" style="position:absolute;left:1076;top:6327;width:1086;height:2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L4RrIAAAA3QAAAA8AAABkcnMvZG93bnJldi54bWxEj09rwzAMxe+DfQejwW6r0zLKyOqW0lIY&#10;K4ytf9hVjdUkNJYz20mzbz8dBr1JvKf3fpotBteonkKsPRsYjzJQxIW3NZcGDvvN0wuomJAtNp7J&#10;wC9FWMzv72aYW3/lL+p3qVQSwjFHA1VKba51LCpyGEe+JRbt7IPDJGsotQ14lXDX6EmWTbXDmqWh&#10;wpZWFRWXXecMDMd+Oz51nx9xte2+L5vwsz4f3o15fBiWr6ASDelm/r9+s4L/PBVc+UZG0PM/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Ki+EayAAAAN0AAAAPAAAAAAAAAAAA&#10;AAAAAJ8CAABkcnMvZG93bnJldi54bWxQSwUGAAAAAAQABAD3AAAAlAMAAAAA&#10;">
                  <v:imagedata r:id="rId392" o:title=""/>
                </v:shape>
                <v:line id="Line 349" o:spid="_x0000_s1028" style="position:absolute;flip:y;visibility:visible;mso-wrap-style:square" from="1137,6553" to="1318,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tuecQAAADdAAAADwAAAGRycy9kb3ducmV2LnhtbERP22oCMRB9L/gPYYS+1awiXlajiFoo&#10;KJRqW+rbsBl3FzeTJUnX9e+NUOjbHM515svWVKIh50vLCvq9BARxZnXJuYLP4+vLBIQPyBory6Tg&#10;Rh6Wi87THFNtr/xBzSHkIoawT1FBEUKdSumzggz6nq2JI3e2zmCI0OVSO7zGcFPJQZKMpMGSY0OB&#10;Na0Lyi6HX6MgvO+qRuL4a/q9+SmT/fZEzp2Ueu62qxmIQG34F/+533ScPxxN4fFNPEE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K255xAAAAN0AAAAPAAAAAAAAAAAA&#10;AAAAAKECAABkcnMvZG93bnJldi54bWxQSwUGAAAAAAQABAD5AAAAkgMAAAAA&#10;" strokecolor="red" strokeweight="1.5pt">
                  <v:stroke endarrow="block"/>
                </v:line>
              </v:group>
            </w:pict>
          </mc:Fallback>
        </mc:AlternateContent>
      </w:r>
      <w:r w:rsidRPr="00F139A7">
        <w:rPr>
          <w:noProof/>
          <w:color w:val="FF0000"/>
          <w:sz w:val="32"/>
        </w:rPr>
        <mc:AlternateContent>
          <mc:Choice Requires="wps">
            <w:drawing>
              <wp:anchor distT="0" distB="0" distL="114300" distR="114300" simplePos="0" relativeHeight="252102656" behindDoc="0" locked="0" layoutInCell="1" allowOverlap="1" wp14:anchorId="25930EFD" wp14:editId="15B2B663">
                <wp:simplePos x="0" y="0"/>
                <wp:positionH relativeFrom="column">
                  <wp:posOffset>887730</wp:posOffset>
                </wp:positionH>
                <wp:positionV relativeFrom="paragraph">
                  <wp:posOffset>352425</wp:posOffset>
                </wp:positionV>
                <wp:extent cx="921385" cy="229870"/>
                <wp:effectExtent l="19050" t="0" r="12065" b="74930"/>
                <wp:wrapNone/>
                <wp:docPr id="1470" name="AutoShap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1385" cy="229870"/>
                        </a:xfrm>
                        <a:prstGeom prst="wedgeRoundRectCallout">
                          <a:avLst>
                            <a:gd name="adj1" fmla="val -46625"/>
                            <a:gd name="adj2" fmla="val 65194"/>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E1E" w:rsidRPr="000F6417" w:rsidRDefault="001A4E1E" w:rsidP="00A81CBB">
                            <w:pPr>
                              <w:rPr>
                                <w:rFonts w:ascii="Tahoma" w:hAnsi="Tahoma" w:cs="Tahoma"/>
                                <w:b/>
                                <w:bCs/>
                                <w:sz w:val="16"/>
                                <w:szCs w:val="16"/>
                                <w:lang w:bidi="ar-SY"/>
                              </w:rPr>
                            </w:pPr>
                            <w:r w:rsidRPr="000F6417">
                              <w:rPr>
                                <w:rFonts w:ascii="Tahoma" w:hAnsi="Tahoma" w:cs="Tahoma"/>
                                <w:b/>
                                <w:bCs/>
                                <w:sz w:val="16"/>
                                <w:szCs w:val="16"/>
                                <w:rtl/>
                                <w:lang w:bidi="ar-SY"/>
                              </w:rPr>
                              <w:t>مربع النص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30EFD" id="AutoShape 352" o:spid="_x0000_s1098" type="#_x0000_t62" style="position:absolute;left:0;text-align:left;margin-left:69.9pt;margin-top:27.75pt;width:72.55pt;height:18.1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" adj="729,24882" filled="f">
                <v:textbox>
                  <w:txbxContent>
                    <w:p w:rsidR="001A4E1E" w:rsidRPr="000F6417" w:rsidRDefault="001A4E1E" w:rsidP="00A81CBB">
                      <w:pPr>
                        <w:rPr>
                          <w:rFonts w:ascii="Tahoma" w:hAnsi="Tahoma" w:cs="Tahoma"/>
                          <w:b/>
                          <w:bCs/>
                          <w:sz w:val="16"/>
                          <w:szCs w:val="16"/>
                          <w:lang w:bidi="ar-SY"/>
                        </w:rPr>
                      </w:pPr>
                      <w:r w:rsidRPr="000F6417">
                        <w:rPr>
                          <w:rFonts w:ascii="Tahoma" w:hAnsi="Tahoma" w:cs="Tahoma"/>
                          <w:b/>
                          <w:bCs/>
                          <w:sz w:val="16"/>
                          <w:szCs w:val="16"/>
                          <w:rtl/>
                          <w:lang w:bidi="ar-SY"/>
                        </w:rPr>
                        <w:t>مربع النص</w:t>
                      </w:r>
                    </w:p>
                  </w:txbxContent>
                </v:textbox>
              </v:shape>
            </w:pict>
          </mc:Fallback>
        </mc:AlternateContent>
      </w:r>
      <w:r w:rsidRPr="00F139A7">
        <w:rPr>
          <w:noProof/>
          <w:color w:val="FF0000"/>
          <w:sz w:val="32"/>
        </w:rPr>
        <mc:AlternateContent>
          <mc:Choice Requires="wps">
            <w:drawing>
              <wp:anchor distT="0" distB="0" distL="114300" distR="114300" simplePos="0" relativeHeight="252101632" behindDoc="0" locked="0" layoutInCell="1" allowOverlap="1" wp14:anchorId="040BA978" wp14:editId="4E71083B">
                <wp:simplePos x="0" y="0"/>
                <wp:positionH relativeFrom="column">
                  <wp:posOffset>625475</wp:posOffset>
                </wp:positionH>
                <wp:positionV relativeFrom="paragraph">
                  <wp:posOffset>542290</wp:posOffset>
                </wp:positionV>
                <wp:extent cx="574675" cy="114935"/>
                <wp:effectExtent l="0" t="57150" r="0" b="37465"/>
                <wp:wrapNone/>
                <wp:docPr id="1466"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675" cy="1149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5E56F" id="Line 351" o:spid="_x0000_s1026" style="position:absolute;flip:y;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5pt,42.7pt" to="94.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">
                <v:stroke endarrow="block"/>
              </v:line>
            </w:pict>
          </mc:Fallback>
        </mc:AlternateContent>
      </w:r>
      <w:r w:rsidRPr="00F139A7">
        <w:rPr>
          <w:rFonts w:hint="cs"/>
          <w:noProof/>
          <w:sz w:val="32"/>
        </w:rPr>
        <w:drawing>
          <wp:inline distT="0" distB="0" distL="0" distR="0" wp14:anchorId="61559CA5" wp14:editId="2C673E49">
            <wp:extent cx="5384295" cy="4886325"/>
            <wp:effectExtent l="0" t="0" r="6985" b="0"/>
            <wp:docPr id="2040" name="صورة 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393"/>
                    <a:stretch>
                      <a:fillRect/>
                    </a:stretch>
                  </pic:blipFill>
                  <pic:spPr bwMode="auto">
                    <a:xfrm>
                      <a:off x="0" y="0"/>
                      <a:ext cx="5388621" cy="4890251"/>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sz w:val="32"/>
          <w:rtl/>
          <w:lang w:bidi="ar-SY"/>
        </w:rPr>
      </w:pPr>
      <w:r w:rsidRPr="00F139A7">
        <w:rPr>
          <w:rFonts w:hint="cs"/>
          <w:b/>
          <w:bCs/>
          <w:sz w:val="32"/>
          <w:rtl/>
          <w:lang w:bidi="ar-SY"/>
        </w:rPr>
        <w:t>مربع النص:</w:t>
      </w:r>
      <w:r w:rsidRPr="00F139A7">
        <w:rPr>
          <w:rFonts w:hint="cs"/>
          <w:sz w:val="32"/>
          <w:rtl/>
          <w:lang w:bidi="ar-SY"/>
        </w:rPr>
        <w:t xml:space="preserve"> وهو المكان الذي يمكننا من خلاله إدخال النص الذي سيظهر في التصميم.</w:t>
      </w:r>
    </w:p>
    <w:p w:rsidR="00A81CBB" w:rsidRPr="00F139A7" w:rsidRDefault="00A81CBB" w:rsidP="00A81CBB">
      <w:pPr>
        <w:tabs>
          <w:tab w:val="left" w:pos="26"/>
        </w:tabs>
        <w:jc w:val="lowKashida"/>
        <w:rPr>
          <w:sz w:val="32"/>
          <w:rtl/>
          <w:lang w:bidi="ar-SY"/>
        </w:rPr>
      </w:pPr>
      <w:r w:rsidRPr="00F139A7">
        <w:rPr>
          <w:rFonts w:hint="cs"/>
          <w:b/>
          <w:bCs/>
          <w:sz w:val="32"/>
          <w:rtl/>
          <w:lang w:bidi="ar-SY"/>
        </w:rPr>
        <w:lastRenderedPageBreak/>
        <w:t>إدراج متحولات:</w:t>
      </w:r>
      <w:r w:rsidRPr="00F139A7">
        <w:rPr>
          <w:rFonts w:hint="cs"/>
          <w:sz w:val="32"/>
          <w:rtl/>
          <w:lang w:bidi="ar-SY"/>
        </w:rPr>
        <w:t xml:space="preserve"> يمكننا من خلال هذا الحقل إدراج وقت وتاريخ وعدد صفحات الطباعة إضافة إلى اسم المستخدم واسم الكمبيوتر.</w:t>
      </w:r>
    </w:p>
    <w:p w:rsidR="00A81CBB" w:rsidRPr="00F139A7" w:rsidRDefault="00A81CBB" w:rsidP="00A81CBB">
      <w:pPr>
        <w:tabs>
          <w:tab w:val="left" w:pos="26"/>
        </w:tabs>
        <w:jc w:val="lowKashida"/>
        <w:rPr>
          <w:sz w:val="32"/>
          <w:rtl/>
          <w:lang w:bidi="ar-SY"/>
        </w:rPr>
      </w:pPr>
      <w:r w:rsidRPr="00F139A7">
        <w:rPr>
          <w:rFonts w:hint="cs"/>
          <w:b/>
          <w:bCs/>
          <w:sz w:val="32"/>
          <w:rtl/>
          <w:lang w:bidi="ar-SY"/>
        </w:rPr>
        <w:t>الخصائص:</w:t>
      </w:r>
      <w:r w:rsidRPr="00F139A7">
        <w:rPr>
          <w:rFonts w:hint="cs"/>
          <w:sz w:val="32"/>
          <w:rtl/>
          <w:lang w:bidi="ar-SY"/>
        </w:rPr>
        <w:t xml:space="preserve"> وتشمل الخصائص ما يلي:</w:t>
      </w:r>
    </w:p>
    <w:p w:rsidR="00A81CBB" w:rsidRPr="00F139A7" w:rsidRDefault="00A81CBB" w:rsidP="00107249">
      <w:pPr>
        <w:numPr>
          <w:ilvl w:val="0"/>
          <w:numId w:val="49"/>
        </w:numPr>
        <w:tabs>
          <w:tab w:val="left" w:pos="26"/>
        </w:tabs>
        <w:jc w:val="lowKashida"/>
        <w:rPr>
          <w:b/>
          <w:bCs/>
          <w:sz w:val="32"/>
          <w:lang w:bidi="ar-SY"/>
        </w:rPr>
      </w:pPr>
      <w:r w:rsidRPr="00F139A7">
        <w:rPr>
          <w:noProof/>
          <w:sz w:val="32"/>
        </w:rPr>
        <w:drawing>
          <wp:anchor distT="0" distB="0" distL="114300" distR="114300" simplePos="0" relativeHeight="251956224" behindDoc="0" locked="0" layoutInCell="1" allowOverlap="1" wp14:anchorId="0FCD2FEB" wp14:editId="4DB40317">
            <wp:simplePos x="0" y="0"/>
            <wp:positionH relativeFrom="column">
              <wp:posOffset>39370</wp:posOffset>
            </wp:positionH>
            <wp:positionV relativeFrom="paragraph">
              <wp:posOffset>180975</wp:posOffset>
            </wp:positionV>
            <wp:extent cx="1087120" cy="1337945"/>
            <wp:effectExtent l="0" t="0" r="0" b="0"/>
            <wp:wrapSquare wrapText="bothSides"/>
            <wp:docPr id="2041" name="صورة 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394"/>
                    <a:srcRect/>
                    <a:stretch>
                      <a:fillRect/>
                    </a:stretch>
                  </pic:blipFill>
                  <pic:spPr bwMode="auto">
                    <a:xfrm>
                      <a:off x="0" y="0"/>
                      <a:ext cx="1087120" cy="1337945"/>
                    </a:xfrm>
                    <a:prstGeom prst="rect">
                      <a:avLst/>
                    </a:prstGeom>
                    <a:noFill/>
                    <a:ln w="9525">
                      <a:noFill/>
                      <a:miter lim="800000"/>
                      <a:headEnd/>
                      <a:tailEnd/>
                    </a:ln>
                  </pic:spPr>
                </pic:pic>
              </a:graphicData>
            </a:graphic>
          </wp:anchor>
        </w:drawing>
      </w:r>
      <w:r w:rsidRPr="00F139A7">
        <w:rPr>
          <w:rFonts w:hint="cs"/>
          <w:b/>
          <w:bCs/>
          <w:sz w:val="32"/>
          <w:rtl/>
          <w:lang w:bidi="ar-SY"/>
        </w:rPr>
        <w:t>من اليمين إلى اليسار:</w:t>
      </w:r>
      <w:r w:rsidRPr="00F139A7">
        <w:rPr>
          <w:rFonts w:hint="cs"/>
          <w:sz w:val="32"/>
          <w:rtl/>
          <w:lang w:bidi="ar-SY"/>
        </w:rPr>
        <w:t xml:space="preserve"> نستخدم هذا الخيار للتحكم بطريقة عرض الرقم الموجود في مربع النص هل يتم عرضه باللغة العربية أم الانكليزية.</w:t>
      </w:r>
    </w:p>
    <w:p w:rsidR="00A81CBB" w:rsidRPr="00F139A7" w:rsidRDefault="00A81CBB" w:rsidP="00107249">
      <w:pPr>
        <w:numPr>
          <w:ilvl w:val="0"/>
          <w:numId w:val="49"/>
        </w:numPr>
        <w:tabs>
          <w:tab w:val="left" w:pos="26"/>
        </w:tabs>
        <w:jc w:val="lowKashida"/>
        <w:rPr>
          <w:b/>
          <w:bCs/>
          <w:sz w:val="32"/>
          <w:lang w:bidi="ar-SY"/>
        </w:rPr>
      </w:pPr>
      <w:r w:rsidRPr="00F139A7">
        <w:rPr>
          <w:rFonts w:hint="cs"/>
          <w:b/>
          <w:bCs/>
          <w:sz w:val="32"/>
          <w:rtl/>
          <w:lang w:bidi="ar-SY"/>
        </w:rPr>
        <w:t>كتابة عمودية:</w:t>
      </w:r>
      <w:r w:rsidRPr="00F139A7">
        <w:rPr>
          <w:rFonts w:hint="cs"/>
          <w:sz w:val="32"/>
          <w:rtl/>
          <w:lang w:bidi="ar-SY"/>
        </w:rPr>
        <w:t xml:space="preserve"> عند تفعيل هذا الخيار يتم عرض النص المكتوب في المربع بشكل عمودي وذلك كما هو واضح في الشكل الظاهر:</w:t>
      </w:r>
    </w:p>
    <w:p w:rsidR="00A81CBB" w:rsidRPr="00F139A7" w:rsidRDefault="00A81CBB" w:rsidP="00107249">
      <w:pPr>
        <w:numPr>
          <w:ilvl w:val="0"/>
          <w:numId w:val="49"/>
        </w:numPr>
        <w:tabs>
          <w:tab w:val="left" w:pos="26"/>
        </w:tabs>
        <w:jc w:val="lowKashida"/>
        <w:rPr>
          <w:b/>
          <w:bCs/>
          <w:sz w:val="32"/>
          <w:lang w:bidi="ar-SY"/>
        </w:rPr>
      </w:pPr>
      <w:r w:rsidRPr="00F139A7">
        <w:rPr>
          <w:rFonts w:hint="cs"/>
          <w:b/>
          <w:bCs/>
          <w:sz w:val="32"/>
          <w:rtl/>
          <w:lang w:bidi="ar-SY"/>
        </w:rPr>
        <w:t xml:space="preserve">تفقيط: </w:t>
      </w:r>
      <w:r w:rsidRPr="00F139A7">
        <w:rPr>
          <w:rFonts w:hint="cs"/>
          <w:sz w:val="32"/>
          <w:rtl/>
          <w:lang w:bidi="ar-SY"/>
        </w:rPr>
        <w:t>عند تفعيل هذا الخيار يتم تفقيط النص في حال كان هذا النص عبارة عن رقم.</w:t>
      </w:r>
    </w:p>
    <w:p w:rsidR="00A81CBB" w:rsidRPr="00F139A7" w:rsidRDefault="00A81CBB" w:rsidP="00107249">
      <w:pPr>
        <w:numPr>
          <w:ilvl w:val="0"/>
          <w:numId w:val="49"/>
        </w:numPr>
        <w:tabs>
          <w:tab w:val="left" w:pos="26"/>
        </w:tabs>
        <w:jc w:val="lowKashida"/>
        <w:rPr>
          <w:b/>
          <w:bCs/>
          <w:sz w:val="32"/>
          <w:lang w:bidi="ar-SY"/>
        </w:rPr>
      </w:pPr>
      <w:r w:rsidRPr="00F139A7">
        <w:rPr>
          <w:rFonts w:hint="cs"/>
          <w:b/>
          <w:bCs/>
          <w:sz w:val="32"/>
          <w:rtl/>
          <w:lang w:bidi="ar-SY"/>
        </w:rPr>
        <w:t>نص متغير:</w:t>
      </w:r>
      <w:r w:rsidRPr="00F139A7">
        <w:rPr>
          <w:rFonts w:hint="cs"/>
          <w:sz w:val="32"/>
          <w:rtl/>
          <w:lang w:bidi="ar-SY"/>
        </w:rPr>
        <w:t xml:space="preserve"> عند تفعيل هذا الخيار فإن النص الذي يتم طباعته يكون متغير المحتوى وذلك بحسب رغبة المستخدم. حيث أنه عند طباعة التصميم تظهر نافذة بعد الضغط على زر طباعة تطالب المستخدم بإدخال قيمة هذا النص المتغير فيتم طباعة هذه القيمة التي تم ادخالها.</w:t>
      </w:r>
    </w:p>
    <w:p w:rsidR="00A81CBB" w:rsidRPr="00F139A7" w:rsidRDefault="00A81CBB" w:rsidP="00107249">
      <w:pPr>
        <w:numPr>
          <w:ilvl w:val="0"/>
          <w:numId w:val="49"/>
        </w:numPr>
        <w:tabs>
          <w:tab w:val="left" w:pos="26"/>
        </w:tabs>
        <w:jc w:val="lowKashida"/>
        <w:rPr>
          <w:b/>
          <w:bCs/>
          <w:sz w:val="32"/>
          <w:lang w:bidi="ar-SY"/>
        </w:rPr>
      </w:pPr>
      <w:r w:rsidRPr="00F139A7">
        <w:rPr>
          <w:rFonts w:hint="cs"/>
          <w:b/>
          <w:bCs/>
          <w:sz w:val="32"/>
          <w:rtl/>
          <w:lang w:bidi="ar-SY"/>
        </w:rPr>
        <w:t xml:space="preserve">الظهور: </w:t>
      </w:r>
      <w:r w:rsidRPr="00F139A7">
        <w:rPr>
          <w:rFonts w:hint="cs"/>
          <w:sz w:val="32"/>
          <w:rtl/>
          <w:lang w:bidi="ar-SY"/>
        </w:rPr>
        <w:t>نحدد من خلال هذا الحقل طريقة ظهور النص في صفحات الطباعة حيث يوجد لدينا الخيارات التالية: كل الصفحات, الصفحة الأولى, الصفحة الأخيرة, مخفي.</w:t>
      </w:r>
    </w:p>
    <w:p w:rsidR="00A81CBB" w:rsidRPr="00F139A7" w:rsidRDefault="00A81CBB" w:rsidP="00107249">
      <w:pPr>
        <w:numPr>
          <w:ilvl w:val="0"/>
          <w:numId w:val="49"/>
        </w:numPr>
        <w:tabs>
          <w:tab w:val="left" w:pos="26"/>
        </w:tabs>
        <w:jc w:val="lowKashida"/>
        <w:rPr>
          <w:b/>
          <w:bCs/>
          <w:sz w:val="32"/>
          <w:lang w:bidi="ar-SY"/>
        </w:rPr>
      </w:pPr>
      <w:r w:rsidRPr="00F139A7">
        <w:rPr>
          <w:rFonts w:hint="cs"/>
          <w:b/>
          <w:bCs/>
          <w:sz w:val="32"/>
          <w:rtl/>
          <w:lang w:bidi="ar-SY"/>
        </w:rPr>
        <w:t xml:space="preserve">الاتساع: </w:t>
      </w:r>
      <w:r w:rsidRPr="00F139A7">
        <w:rPr>
          <w:rFonts w:hint="cs"/>
          <w:sz w:val="32"/>
          <w:rtl/>
          <w:lang w:bidi="ar-SY"/>
        </w:rPr>
        <w:t>يوجد لدينا في هذا الحقل الخيارات التالية:</w:t>
      </w:r>
    </w:p>
    <w:p w:rsidR="00A81CBB" w:rsidRPr="00F139A7" w:rsidRDefault="00A81CBB" w:rsidP="00107249">
      <w:pPr>
        <w:numPr>
          <w:ilvl w:val="1"/>
          <w:numId w:val="49"/>
        </w:numPr>
        <w:tabs>
          <w:tab w:val="clear" w:pos="1440"/>
          <w:tab w:val="left" w:pos="26"/>
          <w:tab w:val="num" w:pos="657"/>
        </w:tabs>
        <w:ind w:left="657"/>
        <w:jc w:val="lowKashida"/>
        <w:rPr>
          <w:b/>
          <w:bCs/>
          <w:sz w:val="32"/>
          <w:lang w:bidi="ar-SY"/>
        </w:rPr>
      </w:pPr>
      <w:r w:rsidRPr="00F139A7">
        <w:rPr>
          <w:noProof/>
          <w:sz w:val="32"/>
        </w:rPr>
        <w:drawing>
          <wp:anchor distT="0" distB="0" distL="114300" distR="114300" simplePos="0" relativeHeight="251957248" behindDoc="0" locked="0" layoutInCell="1" allowOverlap="1" wp14:anchorId="0DE77674" wp14:editId="03B8059A">
            <wp:simplePos x="0" y="0"/>
            <wp:positionH relativeFrom="column">
              <wp:posOffset>-27940</wp:posOffset>
            </wp:positionH>
            <wp:positionV relativeFrom="paragraph">
              <wp:posOffset>117475</wp:posOffset>
            </wp:positionV>
            <wp:extent cx="1447800" cy="857250"/>
            <wp:effectExtent l="0" t="0" r="0" b="0"/>
            <wp:wrapSquare wrapText="bothSides"/>
            <wp:docPr id="2042" name="صورة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395"/>
                    <a:srcRect/>
                    <a:stretch>
                      <a:fillRect/>
                    </a:stretch>
                  </pic:blipFill>
                  <pic:spPr bwMode="auto">
                    <a:xfrm>
                      <a:off x="0" y="0"/>
                      <a:ext cx="1447800" cy="857250"/>
                    </a:xfrm>
                    <a:prstGeom prst="rect">
                      <a:avLst/>
                    </a:prstGeom>
                    <a:solidFill>
                      <a:srgbClr val="339966"/>
                    </a:solidFill>
                    <a:ln w="9525">
                      <a:noFill/>
                      <a:miter lim="800000"/>
                      <a:headEnd/>
                      <a:tailEnd/>
                    </a:ln>
                  </pic:spPr>
                </pic:pic>
              </a:graphicData>
            </a:graphic>
          </wp:anchor>
        </w:drawing>
      </w:r>
      <w:r w:rsidRPr="00F139A7">
        <w:rPr>
          <w:rFonts w:hint="cs"/>
          <w:b/>
          <w:bCs/>
          <w:sz w:val="32"/>
          <w:rtl/>
          <w:lang w:bidi="ar-SY"/>
        </w:rPr>
        <w:t xml:space="preserve">إظهار المحرف: </w:t>
      </w:r>
      <w:r w:rsidRPr="00F139A7">
        <w:rPr>
          <w:rFonts w:hint="cs"/>
          <w:sz w:val="32"/>
          <w:rtl/>
          <w:lang w:bidi="ar-SY"/>
        </w:rPr>
        <w:t>عند تفعيل هذا الخيار يعرض النص في مربع النص وإذا لم تكف المساحة المخصصة للنص الموضوع يتم وضع عدة نقط للدلالة على وجود بقية للنص. والشكل التالي للتوضيح:</w:t>
      </w:r>
    </w:p>
    <w:p w:rsidR="00A81CBB" w:rsidRPr="00F139A7" w:rsidRDefault="00A81CBB" w:rsidP="00A81CBB">
      <w:pPr>
        <w:tabs>
          <w:tab w:val="left" w:pos="26"/>
        </w:tabs>
        <w:ind w:left="657"/>
        <w:jc w:val="lowKashida"/>
        <w:rPr>
          <w:b/>
          <w:bCs/>
          <w:sz w:val="32"/>
          <w:lang w:bidi="ar-SY"/>
        </w:rPr>
      </w:pPr>
    </w:p>
    <w:p w:rsidR="00A81CBB" w:rsidRPr="00F139A7" w:rsidRDefault="00A81CBB" w:rsidP="00107249">
      <w:pPr>
        <w:numPr>
          <w:ilvl w:val="1"/>
          <w:numId w:val="49"/>
        </w:numPr>
        <w:tabs>
          <w:tab w:val="clear" w:pos="1440"/>
          <w:tab w:val="left" w:pos="26"/>
          <w:tab w:val="num" w:pos="657"/>
        </w:tabs>
        <w:ind w:left="657"/>
        <w:jc w:val="lowKashida"/>
        <w:rPr>
          <w:b/>
          <w:bCs/>
          <w:sz w:val="32"/>
          <w:lang w:bidi="ar-SY"/>
        </w:rPr>
      </w:pPr>
      <w:r w:rsidRPr="00F139A7">
        <w:rPr>
          <w:noProof/>
          <w:sz w:val="32"/>
        </w:rPr>
        <w:drawing>
          <wp:anchor distT="0" distB="0" distL="114300" distR="114300" simplePos="0" relativeHeight="251958272" behindDoc="0" locked="0" layoutInCell="1" allowOverlap="1" wp14:anchorId="45BBA708" wp14:editId="4B03BFB0">
            <wp:simplePos x="0" y="0"/>
            <wp:positionH relativeFrom="column">
              <wp:posOffset>-27940</wp:posOffset>
            </wp:positionH>
            <wp:positionV relativeFrom="paragraph">
              <wp:posOffset>140970</wp:posOffset>
            </wp:positionV>
            <wp:extent cx="1448435" cy="941705"/>
            <wp:effectExtent l="0" t="0" r="0" b="0"/>
            <wp:wrapSquare wrapText="bothSides"/>
            <wp:docPr id="2043" name="صورة 2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396"/>
                    <a:srcRect/>
                    <a:stretch>
                      <a:fillRect/>
                    </a:stretch>
                  </pic:blipFill>
                  <pic:spPr bwMode="auto">
                    <a:xfrm>
                      <a:off x="0" y="0"/>
                      <a:ext cx="1448435" cy="941705"/>
                    </a:xfrm>
                    <a:prstGeom prst="rect">
                      <a:avLst/>
                    </a:prstGeom>
                    <a:noFill/>
                    <a:ln w="9525">
                      <a:noFill/>
                      <a:miter lim="800000"/>
                      <a:headEnd/>
                      <a:tailEnd/>
                    </a:ln>
                  </pic:spPr>
                </pic:pic>
              </a:graphicData>
            </a:graphic>
          </wp:anchor>
        </w:drawing>
      </w:r>
      <w:r w:rsidRPr="00F139A7">
        <w:rPr>
          <w:rFonts w:hint="cs"/>
          <w:b/>
          <w:bCs/>
          <w:sz w:val="32"/>
          <w:rtl/>
          <w:lang w:bidi="ar-SY"/>
        </w:rPr>
        <w:t xml:space="preserve">التفاف النص: </w:t>
      </w:r>
      <w:r w:rsidRPr="00F139A7">
        <w:rPr>
          <w:rFonts w:hint="cs"/>
          <w:sz w:val="32"/>
          <w:rtl/>
          <w:lang w:bidi="ar-SY"/>
        </w:rPr>
        <w:t>عند تفعيل هذا الخيار يتم عرض النص في سطرين وذلك إذا لم تتوفر المساحة الكافية لعرض النص في سطر واحد دون اقتطاع أي جزء منه. والشكل التالي يوضح ما سبق:</w:t>
      </w:r>
    </w:p>
    <w:p w:rsidR="00A81CBB" w:rsidRPr="00F139A7" w:rsidRDefault="00A81CBB" w:rsidP="00A81CBB">
      <w:pPr>
        <w:tabs>
          <w:tab w:val="left" w:pos="26"/>
        </w:tabs>
        <w:ind w:left="1080"/>
        <w:jc w:val="lowKashida"/>
        <w:rPr>
          <w:b/>
          <w:bCs/>
          <w:sz w:val="32"/>
          <w:lang w:bidi="ar-SY"/>
        </w:rPr>
      </w:pPr>
    </w:p>
    <w:p w:rsidR="00A81CBB" w:rsidRPr="00F139A7" w:rsidRDefault="00A81CBB" w:rsidP="00107249">
      <w:pPr>
        <w:numPr>
          <w:ilvl w:val="1"/>
          <w:numId w:val="49"/>
        </w:numPr>
        <w:tabs>
          <w:tab w:val="clear" w:pos="1440"/>
          <w:tab w:val="left" w:pos="26"/>
          <w:tab w:val="num" w:pos="657"/>
        </w:tabs>
        <w:ind w:left="657"/>
        <w:jc w:val="lowKashida"/>
        <w:rPr>
          <w:b/>
          <w:bCs/>
          <w:sz w:val="32"/>
          <w:lang w:bidi="ar-SY"/>
        </w:rPr>
      </w:pPr>
      <w:r w:rsidRPr="00F139A7">
        <w:rPr>
          <w:noProof/>
          <w:sz w:val="32"/>
        </w:rPr>
        <w:drawing>
          <wp:anchor distT="0" distB="0" distL="114300" distR="114300" simplePos="0" relativeHeight="251959296" behindDoc="0" locked="0" layoutInCell="1" allowOverlap="1" wp14:anchorId="69DD9E59" wp14:editId="7610AD3F">
            <wp:simplePos x="0" y="0"/>
            <wp:positionH relativeFrom="column">
              <wp:posOffset>635</wp:posOffset>
            </wp:positionH>
            <wp:positionV relativeFrom="paragraph">
              <wp:posOffset>347980</wp:posOffset>
            </wp:positionV>
            <wp:extent cx="1494155" cy="931545"/>
            <wp:effectExtent l="0" t="0" r="0" b="1905"/>
            <wp:wrapSquare wrapText="bothSides"/>
            <wp:docPr id="2044" name="صورة 2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397"/>
                    <a:srcRect/>
                    <a:stretch>
                      <a:fillRect/>
                    </a:stretch>
                  </pic:blipFill>
                  <pic:spPr bwMode="auto">
                    <a:xfrm>
                      <a:off x="0" y="0"/>
                      <a:ext cx="1494155" cy="931545"/>
                    </a:xfrm>
                    <a:prstGeom prst="rect">
                      <a:avLst/>
                    </a:prstGeom>
                    <a:noFill/>
                    <a:ln w="9525">
                      <a:noFill/>
                      <a:miter lim="800000"/>
                      <a:headEnd/>
                      <a:tailEnd/>
                    </a:ln>
                  </pic:spPr>
                </pic:pic>
              </a:graphicData>
            </a:graphic>
          </wp:anchor>
        </w:drawing>
      </w:r>
      <w:r w:rsidRPr="00F139A7">
        <w:rPr>
          <w:rFonts w:hint="cs"/>
          <w:b/>
          <w:bCs/>
          <w:sz w:val="32"/>
          <w:rtl/>
          <w:lang w:bidi="ar-SY"/>
        </w:rPr>
        <w:t>قص نهاية النص:</w:t>
      </w:r>
      <w:r w:rsidRPr="00F139A7">
        <w:rPr>
          <w:rFonts w:hint="cs"/>
          <w:sz w:val="32"/>
          <w:rtl/>
          <w:lang w:bidi="ar-SY"/>
        </w:rPr>
        <w:t xml:space="preserve"> عند تفعيل هذا الخيار يتم عرض جزء من النص ضمن المساحة المتاحة للنص ولا يتم عرض بقية النص على سطر آخر أو وضع نقط للدلالة على وجود بقية للنص. والشكل التالي يوضح ما سبق:</w:t>
      </w:r>
    </w:p>
    <w:p w:rsidR="00A81CBB" w:rsidRPr="00F139A7" w:rsidRDefault="00A81CBB" w:rsidP="00A81CBB">
      <w:pPr>
        <w:pStyle w:val="ab"/>
        <w:rPr>
          <w:b/>
          <w:bCs/>
          <w:sz w:val="32"/>
          <w:rtl/>
          <w:lang w:bidi="ar-SY"/>
        </w:rPr>
      </w:pPr>
    </w:p>
    <w:p w:rsidR="00A81CBB" w:rsidRPr="00F139A7" w:rsidRDefault="00A81CBB" w:rsidP="00A81CBB">
      <w:pPr>
        <w:tabs>
          <w:tab w:val="left" w:pos="26"/>
        </w:tabs>
        <w:jc w:val="lowKashida"/>
        <w:rPr>
          <w:b/>
          <w:bCs/>
          <w:sz w:val="32"/>
          <w:lang w:bidi="ar-SY"/>
        </w:rPr>
      </w:pPr>
    </w:p>
    <w:p w:rsidR="00A81CBB" w:rsidRPr="00F139A7" w:rsidRDefault="00A81CBB" w:rsidP="00107249">
      <w:pPr>
        <w:numPr>
          <w:ilvl w:val="1"/>
          <w:numId w:val="49"/>
        </w:numPr>
        <w:tabs>
          <w:tab w:val="clear" w:pos="1440"/>
          <w:tab w:val="left" w:pos="26"/>
          <w:tab w:val="num" w:pos="657"/>
        </w:tabs>
        <w:ind w:left="657"/>
        <w:jc w:val="lowKashida"/>
        <w:rPr>
          <w:b/>
          <w:bCs/>
          <w:sz w:val="32"/>
          <w:lang w:bidi="ar-SY"/>
        </w:rPr>
      </w:pPr>
      <w:r w:rsidRPr="00F139A7">
        <w:rPr>
          <w:noProof/>
          <w:sz w:val="32"/>
        </w:rPr>
        <w:lastRenderedPageBreak/>
        <w:drawing>
          <wp:anchor distT="0" distB="0" distL="114300" distR="114300" simplePos="0" relativeHeight="251960320" behindDoc="0" locked="0" layoutInCell="1" allowOverlap="1" wp14:anchorId="78D33FD2" wp14:editId="5B4457E5">
            <wp:simplePos x="0" y="0"/>
            <wp:positionH relativeFrom="column">
              <wp:posOffset>-18415</wp:posOffset>
            </wp:positionH>
            <wp:positionV relativeFrom="paragraph">
              <wp:posOffset>114935</wp:posOffset>
            </wp:positionV>
            <wp:extent cx="1495425" cy="923925"/>
            <wp:effectExtent l="0" t="0" r="9525" b="9525"/>
            <wp:wrapSquare wrapText="bothSides"/>
            <wp:docPr id="2045" name="صورة 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398"/>
                    <a:srcRect/>
                    <a:stretch>
                      <a:fillRect/>
                    </a:stretch>
                  </pic:blipFill>
                  <pic:spPr bwMode="auto">
                    <a:xfrm>
                      <a:off x="0" y="0"/>
                      <a:ext cx="1495425" cy="923925"/>
                    </a:xfrm>
                    <a:prstGeom prst="rect">
                      <a:avLst/>
                    </a:prstGeom>
                    <a:noFill/>
                    <a:ln w="9525">
                      <a:noFill/>
                      <a:miter lim="800000"/>
                      <a:headEnd/>
                      <a:tailEnd/>
                    </a:ln>
                  </pic:spPr>
                </pic:pic>
              </a:graphicData>
            </a:graphic>
          </wp:anchor>
        </w:drawing>
      </w:r>
      <w:r w:rsidRPr="00F139A7">
        <w:rPr>
          <w:rFonts w:hint="cs"/>
          <w:b/>
          <w:bCs/>
          <w:sz w:val="32"/>
          <w:rtl/>
          <w:lang w:bidi="ar-SY"/>
        </w:rPr>
        <w:t>تصغير حجم الخط:</w:t>
      </w:r>
      <w:r w:rsidRPr="00F139A7">
        <w:rPr>
          <w:rFonts w:hint="cs"/>
          <w:sz w:val="32"/>
          <w:rtl/>
          <w:lang w:bidi="ar-SY"/>
        </w:rPr>
        <w:t xml:space="preserve"> عند تفعيل هذا الخيار يتم عرض كامل النص ضمن المساحة المتاحة في نفس السطر وذلك عن طريق تصغير حجم الخط. والشكل التالي يوضح ما سبق:</w:t>
      </w:r>
    </w:p>
    <w:p w:rsidR="00A81CBB" w:rsidRPr="00F139A7" w:rsidRDefault="00A81CBB" w:rsidP="00A81CBB">
      <w:pPr>
        <w:tabs>
          <w:tab w:val="left" w:pos="26"/>
        </w:tabs>
        <w:ind w:left="657"/>
        <w:jc w:val="lowKashida"/>
        <w:rPr>
          <w:b/>
          <w:bCs/>
          <w:sz w:val="32"/>
          <w:lang w:bidi="ar-SY"/>
        </w:rPr>
      </w:pPr>
    </w:p>
    <w:p w:rsidR="00A81CBB" w:rsidRPr="00F139A7" w:rsidRDefault="00A81CBB" w:rsidP="00107249">
      <w:pPr>
        <w:numPr>
          <w:ilvl w:val="0"/>
          <w:numId w:val="49"/>
        </w:numPr>
        <w:tabs>
          <w:tab w:val="left" w:pos="26"/>
        </w:tabs>
        <w:jc w:val="lowKashida"/>
        <w:rPr>
          <w:b/>
          <w:bCs/>
          <w:sz w:val="32"/>
          <w:lang w:bidi="ar-SY"/>
        </w:rPr>
      </w:pPr>
      <w:r w:rsidRPr="00F139A7">
        <w:rPr>
          <w:noProof/>
          <w:sz w:val="32"/>
        </w:rPr>
        <w:drawing>
          <wp:anchor distT="0" distB="0" distL="114300" distR="114300" simplePos="0" relativeHeight="251961344" behindDoc="0" locked="0" layoutInCell="1" allowOverlap="1" wp14:anchorId="67ECC8BA" wp14:editId="01DD6DED">
            <wp:simplePos x="0" y="0"/>
            <wp:positionH relativeFrom="column">
              <wp:posOffset>-18415</wp:posOffset>
            </wp:positionH>
            <wp:positionV relativeFrom="paragraph">
              <wp:posOffset>542290</wp:posOffset>
            </wp:positionV>
            <wp:extent cx="1571625" cy="1066800"/>
            <wp:effectExtent l="0" t="0" r="9525" b="0"/>
            <wp:wrapSquare wrapText="bothSides"/>
            <wp:docPr id="2046" name="صورة 2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99"/>
                    <a:srcRect/>
                    <a:stretch>
                      <a:fillRect/>
                    </a:stretch>
                  </pic:blipFill>
                  <pic:spPr bwMode="auto">
                    <a:xfrm>
                      <a:off x="0" y="0"/>
                      <a:ext cx="1571625" cy="1066800"/>
                    </a:xfrm>
                    <a:prstGeom prst="rect">
                      <a:avLst/>
                    </a:prstGeom>
                    <a:noFill/>
                    <a:ln w="9525">
                      <a:noFill/>
                      <a:miter lim="800000"/>
                      <a:headEnd/>
                      <a:tailEnd/>
                    </a:ln>
                  </pic:spPr>
                </pic:pic>
              </a:graphicData>
            </a:graphic>
          </wp:anchor>
        </w:drawing>
      </w:r>
      <w:r w:rsidRPr="00F139A7">
        <w:rPr>
          <w:rFonts w:hint="cs"/>
          <w:b/>
          <w:bCs/>
          <w:sz w:val="32"/>
          <w:rtl/>
          <w:lang w:bidi="ar-SY"/>
        </w:rPr>
        <w:t xml:space="preserve">الخط: </w:t>
      </w:r>
      <w:r w:rsidRPr="00F139A7">
        <w:rPr>
          <w:rFonts w:hint="cs"/>
          <w:sz w:val="32"/>
          <w:rtl/>
          <w:lang w:bidi="ar-SY"/>
        </w:rPr>
        <w:t>يمكننا من خلال هذا الحقل التحكم بحجم الخط ونوعه وغيرها من الإعدادات المرتبطة بالخط.</w:t>
      </w:r>
    </w:p>
    <w:p w:rsidR="00A81CBB" w:rsidRPr="00F139A7" w:rsidRDefault="00A81CBB" w:rsidP="00107249">
      <w:pPr>
        <w:numPr>
          <w:ilvl w:val="0"/>
          <w:numId w:val="49"/>
        </w:numPr>
        <w:tabs>
          <w:tab w:val="left" w:pos="26"/>
        </w:tabs>
        <w:jc w:val="lowKashida"/>
        <w:rPr>
          <w:b/>
          <w:bCs/>
          <w:sz w:val="32"/>
          <w:lang w:bidi="ar-SY"/>
        </w:rPr>
      </w:pPr>
      <w:r w:rsidRPr="00F139A7">
        <w:rPr>
          <w:rFonts w:hint="cs"/>
          <w:b/>
          <w:bCs/>
          <w:sz w:val="32"/>
          <w:rtl/>
          <w:lang w:bidi="ar-SY"/>
        </w:rPr>
        <w:t xml:space="preserve">الدوران: </w:t>
      </w:r>
      <w:r w:rsidRPr="00F139A7">
        <w:rPr>
          <w:rFonts w:hint="cs"/>
          <w:sz w:val="32"/>
          <w:rtl/>
          <w:lang w:bidi="ar-SY"/>
        </w:rPr>
        <w:t>يمكننا من خلال هذا الحقل جعل النص يأخذ وضعاً وسط بين الوضع العمودي والوضع الأفقي والشكل التالي يوضح ما سبق:</w:t>
      </w:r>
    </w:p>
    <w:p w:rsidR="00A81CBB" w:rsidRPr="00F139A7" w:rsidRDefault="00A81CBB" w:rsidP="00A81CBB">
      <w:pPr>
        <w:tabs>
          <w:tab w:val="left" w:pos="26"/>
        </w:tabs>
        <w:jc w:val="center"/>
        <w:rPr>
          <w:b/>
          <w:bCs/>
          <w:sz w:val="32"/>
          <w:lang w:bidi="ar-SY"/>
        </w:rPr>
      </w:pPr>
    </w:p>
    <w:p w:rsidR="00A81CBB" w:rsidRPr="00F139A7" w:rsidRDefault="00A81CBB" w:rsidP="00107249">
      <w:pPr>
        <w:numPr>
          <w:ilvl w:val="0"/>
          <w:numId w:val="49"/>
        </w:numPr>
        <w:tabs>
          <w:tab w:val="left" w:pos="26"/>
        </w:tabs>
        <w:jc w:val="lowKashida"/>
        <w:rPr>
          <w:b/>
          <w:bCs/>
          <w:sz w:val="32"/>
          <w:lang w:bidi="ar-SY"/>
        </w:rPr>
      </w:pPr>
      <w:r w:rsidRPr="00F139A7">
        <w:rPr>
          <w:rFonts w:hint="cs"/>
          <w:b/>
          <w:bCs/>
          <w:sz w:val="32"/>
          <w:rtl/>
          <w:lang w:bidi="ar-SY"/>
        </w:rPr>
        <w:t xml:space="preserve">الصورة: </w:t>
      </w:r>
      <w:r w:rsidRPr="00F139A7">
        <w:rPr>
          <w:rFonts w:hint="cs"/>
          <w:sz w:val="32"/>
          <w:rtl/>
          <w:lang w:bidi="ar-SY"/>
        </w:rPr>
        <w:t>يمكننا من خلال هذا الحقل إدراج صورة في التصميم أو إدراج شعار للشركة وذلك عن طريق تحديد مربع النص ومن ثم الضغط على زر "الصورة" فتفتح على الشاشة نافذة نحدد من خلالها مسار الصورة أو الشعار الذي نريد إدراجه في التصميم ومن ثم نضغط موافق فيتم جلب الصورة إلى مربع النص وذلك كما في الشكل التالي:</w:t>
      </w:r>
    </w:p>
    <w:p w:rsidR="00A81CBB" w:rsidRPr="00F139A7" w:rsidRDefault="00A81CBB" w:rsidP="00A81CBB">
      <w:pPr>
        <w:tabs>
          <w:tab w:val="left" w:pos="26"/>
        </w:tabs>
        <w:spacing w:before="100" w:beforeAutospacing="1" w:after="100" w:afterAutospacing="1"/>
        <w:ind w:left="-20" w:right="-284"/>
        <w:jc w:val="center"/>
        <w:rPr>
          <w:b/>
          <w:bCs/>
          <w:sz w:val="32"/>
          <w:rtl/>
          <w:lang w:bidi="ar-SY"/>
        </w:rPr>
      </w:pPr>
      <w:r w:rsidRPr="00F139A7">
        <w:rPr>
          <w:b/>
          <w:bCs/>
          <w:noProof/>
          <w:sz w:val="32"/>
          <w:rtl/>
        </w:rPr>
        <mc:AlternateContent>
          <mc:Choice Requires="wpg">
            <w:drawing>
              <wp:anchor distT="0" distB="0" distL="114300" distR="114300" simplePos="0" relativeHeight="252147712" behindDoc="0" locked="0" layoutInCell="1" allowOverlap="1" wp14:anchorId="26CED539" wp14:editId="67D6A10E">
                <wp:simplePos x="0" y="0"/>
                <wp:positionH relativeFrom="column">
                  <wp:posOffset>925830</wp:posOffset>
                </wp:positionH>
                <wp:positionV relativeFrom="paragraph">
                  <wp:posOffset>622935</wp:posOffset>
                </wp:positionV>
                <wp:extent cx="3657600" cy="1409700"/>
                <wp:effectExtent l="38100" t="0" r="19050" b="57150"/>
                <wp:wrapNone/>
                <wp:docPr id="1462" name="Group 1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1409700"/>
                          <a:chOff x="3078" y="6992"/>
                          <a:chExt cx="5760" cy="2220"/>
                        </a:xfrm>
                      </wpg:grpSpPr>
                      <wps:wsp>
                        <wps:cNvPr id="1463" name="Line 360"/>
                        <wps:cNvCnPr/>
                        <wps:spPr bwMode="auto">
                          <a:xfrm flipH="1">
                            <a:off x="4998" y="6992"/>
                            <a:ext cx="3840" cy="46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4" name="Line 361"/>
                        <wps:cNvCnPr/>
                        <wps:spPr bwMode="auto">
                          <a:xfrm flipH="1">
                            <a:off x="3078" y="7595"/>
                            <a:ext cx="1086" cy="90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5" name="Line 362"/>
                        <wps:cNvCnPr/>
                        <wps:spPr bwMode="auto">
                          <a:xfrm>
                            <a:off x="3124" y="8560"/>
                            <a:ext cx="1664" cy="65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D7F74A" id="Group 1415" o:spid="_x0000_s1026" style="position:absolute;margin-left:72.9pt;margin-top:49.05pt;width:4in;height:111pt;z-index:252147712" coordorigin="3078,6992" coordsize="5760,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">
                <v:line id="Line 360" o:spid="_x0000_s1027" style="position:absolute;flip:x;visibility:visible;mso-wrap-style:square" from="4998,6992" to="8838,7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ErmcQAAADdAAAADwAAAGRycy9kb3ducmV2LnhtbERP30/CMBB+J/F/aM7EN2gFtuikECFq&#10;eAUN4fFcz23QXpe1svHfWxMT3+7L9/MWq8FZcaEuNJ413E8UCOLSm4YrDR/vr+MHECEiG7SeScOV&#10;AqyWN6MFFsb3vKPLPlYihXAoUEMdY1tIGcqaHIaJb4kT9+U7hzHBrpKmwz6FOyunSuXSYcOpocaW&#10;NjWV5/230/Cmtuv+9JipzSn7PGTrwZ5fjlbru9vh+QlEpCH+i//cW5Pmz/MZ/H6TTp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MSuZxAAAAN0AAAAPAAAAAAAAAAAA&#10;AAAAAKECAABkcnMvZG93bnJldi54bWxQSwUGAAAAAAQABAD5AAAAkgMAAAAA&#10;" strokeweight="1.5pt">
                  <v:stroke endarrow="block"/>
                </v:line>
                <v:line id="Line 361" o:spid="_x0000_s1028" style="position:absolute;flip:x;visibility:visible;mso-wrap-style:square" from="3078,7595" to="4164,8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iz7cMAAADdAAAADwAAAGRycy9kb3ducmV2LnhtbERPTWsCMRC9F/ofwhR6q0mLK3U1SpUq&#10;XmtFPI6b6e5qMlk20V3/fVMoeJvH+5zpvHdWXKkNtWcNrwMFgrjwpuZSw+579fIOIkRkg9YzabhR&#10;gPns8WGKufEdf9F1G0uRQjjkqKGKscmlDEVFDsPAN8SJ+/Gtw5hgW0rTYpfCnZVvSo2kw5pTQ4UN&#10;LSsqztuL07BWm0V3GmdqecqO+2zR2/PnwWr9/NR/TEBE6uNd/O/emDR/OBrC3zfpBDn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Ys+3DAAAA3QAAAA8AAAAAAAAAAAAA&#10;AAAAoQIAAGRycy9kb3ducmV2LnhtbFBLBQYAAAAABAAEAPkAAACRAwAAAAA=&#10;" strokeweight="1.5pt">
                  <v:stroke endarrow="block"/>
                </v:line>
                <v:line id="Line 362" o:spid="_x0000_s1029" style="position:absolute;visibility:visible;mso-wrap-style:square" from="3124,8560" to="4788,9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8ZR8IAAADdAAAADwAAAGRycy9kb3ducmV2LnhtbERPTYvCMBC9C/6HMMLeNHVXi1SjiLDq&#10;xYNdD3obmrGtNpPSRK3/3gjC3ubxPme2aE0l7tS40rKC4SACQZxZXXKu4PD325+AcB5ZY2WZFDzJ&#10;wWLe7cww0fbBe7qnPhchhF2CCgrv60RKlxVk0A1sTRy4s20M+gCbXOoGHyHcVPI7imJpsOTQUGBN&#10;q4Kya3ozCsb4E+f73dGft6PTpV0RD9fpRqmvXrucgvDU+n/xx73VYf4oHsP7m3CCn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8ZR8IAAADdAAAADwAAAAAAAAAAAAAA&#10;AAChAgAAZHJzL2Rvd25yZXYueG1sUEsFBgAAAAAEAAQA+QAAAJADAAAAAA==&#10;" strokeweight="1.5pt">
                  <v:stroke endarrow="block"/>
                </v:line>
              </v:group>
            </w:pict>
          </mc:Fallback>
        </mc:AlternateContent>
      </w:r>
      <w:r w:rsidRPr="00F139A7">
        <w:rPr>
          <w:b/>
          <w:bCs/>
          <w:noProof/>
          <w:sz w:val="32"/>
        </w:rPr>
        <w:drawing>
          <wp:inline distT="0" distB="0" distL="0" distR="0" wp14:anchorId="2FED9384" wp14:editId="48410B57">
            <wp:extent cx="4597192" cy="4105275"/>
            <wp:effectExtent l="19050" t="0" r="0" b="0"/>
            <wp:docPr id="2047" name="صورة 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400"/>
                    <a:stretch>
                      <a:fillRect/>
                    </a:stretch>
                  </pic:blipFill>
                  <pic:spPr bwMode="auto">
                    <a:xfrm>
                      <a:off x="0" y="0"/>
                      <a:ext cx="4597192" cy="4105275"/>
                    </a:xfrm>
                    <a:prstGeom prst="rect">
                      <a:avLst/>
                    </a:prstGeom>
                    <a:noFill/>
                    <a:ln w="9525">
                      <a:noFill/>
                      <a:miter lim="800000"/>
                      <a:headEnd/>
                      <a:tailEnd/>
                    </a:ln>
                  </pic:spPr>
                </pic:pic>
              </a:graphicData>
            </a:graphic>
          </wp:inline>
        </w:drawing>
      </w:r>
    </w:p>
    <w:p w:rsidR="00A81CBB" w:rsidRPr="00F139A7" w:rsidRDefault="00A81CBB" w:rsidP="00107249">
      <w:pPr>
        <w:numPr>
          <w:ilvl w:val="0"/>
          <w:numId w:val="49"/>
        </w:numPr>
        <w:tabs>
          <w:tab w:val="left" w:pos="26"/>
        </w:tabs>
        <w:jc w:val="lowKashida"/>
        <w:rPr>
          <w:b/>
          <w:bCs/>
          <w:sz w:val="32"/>
          <w:lang w:bidi="ar-SY"/>
        </w:rPr>
      </w:pPr>
      <w:r w:rsidRPr="00F139A7">
        <w:rPr>
          <w:rFonts w:hint="cs"/>
          <w:b/>
          <w:bCs/>
          <w:sz w:val="32"/>
          <w:rtl/>
          <w:lang w:bidi="ar-SY"/>
        </w:rPr>
        <w:lastRenderedPageBreak/>
        <w:t xml:space="preserve">تفريغ الصورة: </w:t>
      </w:r>
      <w:r w:rsidRPr="00F139A7">
        <w:rPr>
          <w:rFonts w:hint="cs"/>
          <w:sz w:val="32"/>
          <w:rtl/>
          <w:lang w:bidi="ar-SY"/>
        </w:rPr>
        <w:t>يمكننا من خلال هذا الزر حذف الصورة الموجودة في مربع النص وذلك من خلال تحديد مربع النص الذي يحوي الصورة ومن ثم الضغط على "تفريغ الصورة" فيتم حذف الصورة.</w:t>
      </w:r>
    </w:p>
    <w:p w:rsidR="00A81CBB" w:rsidRPr="00F139A7" w:rsidRDefault="00A81CBB" w:rsidP="00A81CBB">
      <w:pPr>
        <w:tabs>
          <w:tab w:val="left" w:pos="26"/>
        </w:tabs>
        <w:jc w:val="lowKashida"/>
        <w:rPr>
          <w:sz w:val="32"/>
          <w:rtl/>
          <w:lang w:bidi="ar-SY"/>
        </w:rPr>
      </w:pPr>
      <w:r w:rsidRPr="00F139A7">
        <w:rPr>
          <w:rFonts w:hint="cs"/>
          <w:b/>
          <w:bCs/>
          <w:sz w:val="32"/>
          <w:rtl/>
          <w:lang w:bidi="ar-SY"/>
        </w:rPr>
        <w:t>الموقع:</w:t>
      </w:r>
      <w:r w:rsidRPr="00F139A7">
        <w:rPr>
          <w:rFonts w:hint="cs"/>
          <w:sz w:val="32"/>
          <w:rtl/>
          <w:lang w:bidi="ar-SY"/>
        </w:rPr>
        <w:t xml:space="preserve"> ويوجد ضمن الموقع الحقول التالية:</w:t>
      </w:r>
    </w:p>
    <w:p w:rsidR="00A81CBB" w:rsidRPr="00F139A7" w:rsidRDefault="00A81CBB" w:rsidP="00107249">
      <w:pPr>
        <w:numPr>
          <w:ilvl w:val="0"/>
          <w:numId w:val="50"/>
        </w:numPr>
        <w:tabs>
          <w:tab w:val="left" w:pos="26"/>
        </w:tabs>
        <w:jc w:val="lowKashida"/>
        <w:rPr>
          <w:b/>
          <w:bCs/>
          <w:sz w:val="32"/>
          <w:lang w:bidi="ar-SY"/>
        </w:rPr>
      </w:pPr>
      <w:r w:rsidRPr="00F139A7">
        <w:rPr>
          <w:rFonts w:hint="cs"/>
          <w:b/>
          <w:bCs/>
          <w:sz w:val="32"/>
          <w:rtl/>
          <w:lang w:bidi="ar-SY"/>
        </w:rPr>
        <w:t xml:space="preserve">علوي, يساري: </w:t>
      </w:r>
      <w:r w:rsidRPr="00F139A7">
        <w:rPr>
          <w:rFonts w:hint="cs"/>
          <w:sz w:val="32"/>
          <w:rtl/>
          <w:lang w:bidi="ar-SY"/>
        </w:rPr>
        <w:t>نحدد من خلال هذين الحقلين موقع مربع النص وذلك كما في الشكل التالي:</w:t>
      </w:r>
    </w:p>
    <w:p w:rsidR="00A81CBB" w:rsidRPr="00F139A7" w:rsidRDefault="00A81CBB" w:rsidP="00A81CBB">
      <w:pPr>
        <w:tabs>
          <w:tab w:val="left" w:pos="26"/>
        </w:tabs>
        <w:spacing w:after="100" w:afterAutospacing="1"/>
        <w:jc w:val="distribute"/>
        <w:rPr>
          <w:b/>
          <w:bCs/>
          <w:sz w:val="32"/>
          <w:lang w:bidi="ar-SY"/>
        </w:rPr>
      </w:pPr>
      <w:r w:rsidRPr="00F139A7">
        <w:rPr>
          <w:noProof/>
          <w:sz w:val="32"/>
        </w:rPr>
        <mc:AlternateContent>
          <mc:Choice Requires="wpg">
            <w:drawing>
              <wp:anchor distT="0" distB="0" distL="114300" distR="114300" simplePos="0" relativeHeight="252149760" behindDoc="0" locked="0" layoutInCell="1" allowOverlap="1" wp14:anchorId="025CE106" wp14:editId="4031638B">
                <wp:simplePos x="0" y="0"/>
                <wp:positionH relativeFrom="column">
                  <wp:posOffset>506730</wp:posOffset>
                </wp:positionH>
                <wp:positionV relativeFrom="paragraph">
                  <wp:posOffset>592455</wp:posOffset>
                </wp:positionV>
                <wp:extent cx="1477645" cy="3609975"/>
                <wp:effectExtent l="0" t="38100" r="0" b="0"/>
                <wp:wrapNone/>
                <wp:docPr id="1458" name="Group 1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7645" cy="3609975"/>
                          <a:chOff x="2360" y="3400"/>
                          <a:chExt cx="2327" cy="5685"/>
                        </a:xfrm>
                      </wpg:grpSpPr>
                      <wps:wsp>
                        <wps:cNvPr id="1459" name="Line 364"/>
                        <wps:cNvCnPr/>
                        <wps:spPr bwMode="auto">
                          <a:xfrm flipV="1">
                            <a:off x="4312" y="3400"/>
                            <a:ext cx="0" cy="3750"/>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460" name="AutoShape 367"/>
                        <wps:cNvSpPr>
                          <a:spLocks noChangeArrowheads="1"/>
                        </wps:cNvSpPr>
                        <wps:spPr bwMode="auto">
                          <a:xfrm>
                            <a:off x="3239" y="4430"/>
                            <a:ext cx="1448" cy="1365"/>
                          </a:xfrm>
                          <a:prstGeom prst="wedgeRoundRectCallout">
                            <a:avLst>
                              <a:gd name="adj1" fmla="val -46065"/>
                              <a:gd name="adj2" fmla="val 13662"/>
                              <a:gd name="adj3"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E1E" w:rsidRPr="00F24EA5" w:rsidRDefault="001A4E1E" w:rsidP="00A81CBB">
                              <w:pPr>
                                <w:jc w:val="center"/>
                                <w:rPr>
                                  <w:b/>
                                  <w:bCs/>
                                  <w:sz w:val="32"/>
                                  <w:lang w:bidi="ar-SY"/>
                                </w:rPr>
                              </w:pPr>
                              <w:r w:rsidRPr="00F24EA5">
                                <w:rPr>
                                  <w:rFonts w:hint="cs"/>
                                  <w:b/>
                                  <w:bCs/>
                                  <w:sz w:val="32"/>
                                  <w:rtl/>
                                  <w:lang w:bidi="ar-SY"/>
                                </w:rPr>
                                <w:t>الموقع: علوي</w:t>
                              </w:r>
                            </w:p>
                          </w:txbxContent>
                        </wps:txbx>
                        <wps:bodyPr rot="0" vert="horz" wrap="square" lIns="91440" tIns="45720" rIns="91440" bIns="45720" anchor="t" anchorCtr="0" upright="1">
                          <a:noAutofit/>
                        </wps:bodyPr>
                      </wps:wsp>
                      <wps:wsp>
                        <wps:cNvPr id="1461" name="AutoShape 368"/>
                        <wps:cNvSpPr>
                          <a:spLocks noChangeArrowheads="1"/>
                        </wps:cNvSpPr>
                        <wps:spPr bwMode="auto">
                          <a:xfrm>
                            <a:off x="2360" y="7586"/>
                            <a:ext cx="1185" cy="1499"/>
                          </a:xfrm>
                          <a:prstGeom prst="wedgeRoundRectCallout">
                            <a:avLst>
                              <a:gd name="adj1" fmla="val 59069"/>
                              <a:gd name="adj2" fmla="val -58838"/>
                              <a:gd name="adj3"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E1E" w:rsidRPr="00F24EA5" w:rsidRDefault="001A4E1E" w:rsidP="00A81CBB">
                              <w:pPr>
                                <w:ind w:left="-340"/>
                                <w:jc w:val="center"/>
                                <w:rPr>
                                  <w:b/>
                                  <w:bCs/>
                                  <w:sz w:val="32"/>
                                  <w:lang w:bidi="ar-SY"/>
                                </w:rPr>
                              </w:pPr>
                              <w:r w:rsidRPr="00F24EA5">
                                <w:rPr>
                                  <w:rFonts w:hint="cs"/>
                                  <w:b/>
                                  <w:bCs/>
                                  <w:sz w:val="32"/>
                                  <w:rtl/>
                                  <w:lang w:bidi="ar-SY"/>
                                </w:rPr>
                                <w:t xml:space="preserve">الموقع: </w:t>
                              </w:r>
                              <w:r>
                                <w:rPr>
                                  <w:rFonts w:hint="cs"/>
                                  <w:b/>
                                  <w:bCs/>
                                  <w:sz w:val="32"/>
                                  <w:rtl/>
                                  <w:lang w:bidi="ar-SY"/>
                                </w:rPr>
                                <w:t>يساري</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5CE106" id="Group 1416" o:spid="_x0000_s1099" style="position:absolute;left:0;text-align:left;margin-left:39.9pt;margin-top:46.65pt;width:116.35pt;height:284.25pt;z-index:252149760" coordorigin="2360,3400" coordsize="2327,5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">
                <v:line id="Line 364" o:spid="_x0000_s1100" style="position:absolute;flip:y;visibility:visible;mso-wrap-style:square" from="4312,3400" to="4312,7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8bV8IAAADdAAAADwAAAGRycy9kb3ducmV2LnhtbERPTYvCMBC9L/gfwgje1lRdRatRRHBZ&#10;8CBWwevYjG21mZQmatdfv1kQvM3jfc5s0ZhS3Kl2hWUFvW4Egji1uuBMwWG//hyDcB5ZY2mZFPyS&#10;g8W89THDWNsH7+ie+EyEEHYxKsi9r2IpXZqTQde1FXHgzrY26AOsM6lrfIRwU8p+FI2kwYJDQ44V&#10;rXJKr8nNKDiuHG3NUN++B0/cHJILl6eMleq0m+UUhKfGv8Uv948O87+GE/j/Jpwg5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X8bV8IAAADdAAAADwAAAAAAAAAAAAAA&#10;AAChAgAAZHJzL2Rvd25yZXYueG1sUEsFBgAAAAAEAAQA+QAAAJADAAAAAA==&#10;" strokeweight="1.5pt">
                  <v:stroke startarrow="open" endarrow="open"/>
                </v:line>
                <v:shape id="AutoShape 367" o:spid="_x0000_s1101" type="#_x0000_t62" style="position:absolute;left:3239;top:4430;width:1448;height:1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Z6/ckA&#10;AADdAAAADwAAAGRycy9kb3ducmV2LnhtbESPW0sDMRCF34X+hzAF32zWS5eyNi1FFBQEa71A38bN&#10;uFm6maxJ3K7/3nkQfJvhnDnnm+V69J0aKKY2sIHzWQGKuA625cbA68vd2QJUysgWu8Bk4IcSrFeT&#10;kyVWNhz5mYZdbpSEcKrQgMu5r7ROtSOPaRZ6YtE+Q/SYZY2NthGPEu47fVEUpfbYsjQ47OnGUX3Y&#10;fXsD5fbtcnzvHp/m89uPfXRf+8XD0BtzOh0316Ayjfnf/Hd9bwX/qhR++UZG0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bZ6/ckAAADdAAAADwAAAAAAAAAAAAAAAACYAgAA&#10;ZHJzL2Rvd25yZXYueG1sUEsFBgAAAAAEAAQA9QAAAI4DAAAAAA==&#10;" adj="850,13751" filled="f" stroked="f">
                  <v:textbox>
                    <w:txbxContent>
                      <w:p w:rsidR="001A4E1E" w:rsidRPr="00F24EA5" w:rsidRDefault="001A4E1E" w:rsidP="00A81CBB">
                        <w:pPr>
                          <w:jc w:val="center"/>
                          <w:rPr>
                            <w:b/>
                            <w:bCs/>
                            <w:sz w:val="32"/>
                            <w:lang w:bidi="ar-SY"/>
                          </w:rPr>
                        </w:pPr>
                        <w:r w:rsidRPr="00F24EA5">
                          <w:rPr>
                            <w:rFonts w:hint="cs"/>
                            <w:b/>
                            <w:bCs/>
                            <w:sz w:val="32"/>
                            <w:rtl/>
                            <w:lang w:bidi="ar-SY"/>
                          </w:rPr>
                          <w:t>الموقع: علوي</w:t>
                        </w:r>
                      </w:p>
                    </w:txbxContent>
                  </v:textbox>
                </v:shape>
                <v:shape id="AutoShape 368" o:spid="_x0000_s1102" type="#_x0000_t62" style="position:absolute;left:2360;top:7586;width:1185;height:1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cb8AA&#10;AADdAAAADwAAAGRycy9kb3ducmV2LnhtbERPTYvCMBC9C/6HMII3TdUipRplEUQ9asXz0My23W0m&#10;pYm1/nsjCN7m8T5nve1NLTpqXWVZwWwagSDOra64UHDN9pMEhPPIGmvLpOBJDrab4WCNqbYPPlN3&#10;8YUIIexSVFB636RSurwkg25qG+LA/drWoA+wLaRu8RHCTS3nUbSUBisODSU2tCsp/7/cjYK/s00O&#10;x7tv9CnOdrf4lCWLLlNqPOp/ViA89f4r/riPOsyPlzN4fxNOkJ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Qcb8AAAADdAAAADwAAAAAAAAAAAAAAAACYAgAAZHJzL2Rvd25y&#10;ZXYueG1sUEsFBgAAAAAEAAQA9QAAAIUDAAAAAA==&#10;" adj="23559,-1909" filled="f" stroked="f">
                  <v:textbox>
                    <w:txbxContent>
                      <w:p w:rsidR="001A4E1E" w:rsidRPr="00F24EA5" w:rsidRDefault="001A4E1E" w:rsidP="00A81CBB">
                        <w:pPr>
                          <w:ind w:left="-340"/>
                          <w:jc w:val="center"/>
                          <w:rPr>
                            <w:b/>
                            <w:bCs/>
                            <w:sz w:val="32"/>
                            <w:lang w:bidi="ar-SY"/>
                          </w:rPr>
                        </w:pPr>
                        <w:r w:rsidRPr="00F24EA5">
                          <w:rPr>
                            <w:rFonts w:hint="cs"/>
                            <w:b/>
                            <w:bCs/>
                            <w:sz w:val="32"/>
                            <w:rtl/>
                            <w:lang w:bidi="ar-SY"/>
                          </w:rPr>
                          <w:t xml:space="preserve">الموقع: </w:t>
                        </w:r>
                        <w:r>
                          <w:rPr>
                            <w:rFonts w:hint="cs"/>
                            <w:b/>
                            <w:bCs/>
                            <w:sz w:val="32"/>
                            <w:rtl/>
                            <w:lang w:bidi="ar-SY"/>
                          </w:rPr>
                          <w:t>يساري</w:t>
                        </w:r>
                      </w:p>
                    </w:txbxContent>
                  </v:textbox>
                </v:shape>
              </v:group>
            </w:pict>
          </mc:Fallback>
        </mc:AlternateContent>
      </w:r>
      <w:r w:rsidRPr="00F139A7">
        <w:rPr>
          <w:noProof/>
          <w:sz w:val="32"/>
        </w:rPr>
        <mc:AlternateContent>
          <mc:Choice Requires="wps">
            <w:drawing>
              <wp:anchor distT="4294967291" distB="4294967291" distL="114300" distR="114300" simplePos="0" relativeHeight="252148736" behindDoc="0" locked="0" layoutInCell="1" allowOverlap="1" wp14:anchorId="41C4A676" wp14:editId="3032DAFA">
                <wp:simplePos x="0" y="0"/>
                <wp:positionH relativeFrom="column">
                  <wp:posOffset>963930</wp:posOffset>
                </wp:positionH>
                <wp:positionV relativeFrom="paragraph">
                  <wp:posOffset>3354705</wp:posOffset>
                </wp:positionV>
                <wp:extent cx="228600" cy="0"/>
                <wp:effectExtent l="38100" t="76200" r="19050" b="114300"/>
                <wp:wrapNone/>
                <wp:docPr id="1457" name="Lin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E0B40" id="Line 370" o:spid="_x0000_s1026" style="position:absolute;flip:x;z-index:2521487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9pt,264.15pt" to="93.9pt,2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" strokeweight="1.5pt">
                <v:stroke startarrow="open" endarrow="open"/>
              </v:line>
            </w:pict>
          </mc:Fallback>
        </mc:AlternateContent>
      </w:r>
      <w:r w:rsidRPr="00F139A7">
        <w:rPr>
          <w:rFonts w:hint="cs"/>
          <w:noProof/>
          <w:sz w:val="32"/>
        </w:rPr>
        <w:drawing>
          <wp:inline distT="0" distB="0" distL="0" distR="0" wp14:anchorId="2A07880E" wp14:editId="7DFB55C0">
            <wp:extent cx="5419180" cy="4871688"/>
            <wp:effectExtent l="0" t="0" r="0" b="5715"/>
            <wp:docPr id="2048" name="صورة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401"/>
                    <a:stretch>
                      <a:fillRect/>
                    </a:stretch>
                  </pic:blipFill>
                  <pic:spPr bwMode="auto">
                    <a:xfrm>
                      <a:off x="0" y="0"/>
                      <a:ext cx="5420898" cy="4873232"/>
                    </a:xfrm>
                    <a:prstGeom prst="rect">
                      <a:avLst/>
                    </a:prstGeom>
                    <a:noFill/>
                    <a:ln w="9525">
                      <a:noFill/>
                      <a:miter lim="800000"/>
                      <a:headEnd/>
                      <a:tailEnd/>
                    </a:ln>
                  </pic:spPr>
                </pic:pic>
              </a:graphicData>
            </a:graphic>
          </wp:inline>
        </w:drawing>
      </w:r>
    </w:p>
    <w:p w:rsidR="00A81CBB" w:rsidRPr="00F139A7" w:rsidRDefault="00A81CBB" w:rsidP="00107249">
      <w:pPr>
        <w:numPr>
          <w:ilvl w:val="0"/>
          <w:numId w:val="50"/>
        </w:numPr>
        <w:tabs>
          <w:tab w:val="left" w:pos="26"/>
        </w:tabs>
        <w:jc w:val="lowKashida"/>
        <w:rPr>
          <w:noProof/>
          <w:sz w:val="32"/>
          <w:rtl/>
        </w:rPr>
      </w:pPr>
      <w:r w:rsidRPr="00F139A7">
        <w:rPr>
          <w:rFonts w:hint="cs"/>
          <w:b/>
          <w:bCs/>
          <w:sz w:val="32"/>
          <w:rtl/>
          <w:lang w:bidi="ar-SY"/>
        </w:rPr>
        <w:t xml:space="preserve">موقع ثابت: </w:t>
      </w:r>
      <w:r w:rsidRPr="00F139A7">
        <w:rPr>
          <w:rFonts w:hint="cs"/>
          <w:noProof/>
          <w:sz w:val="32"/>
          <w:rtl/>
        </w:rPr>
        <w:t>عند تفعيل هذا الخيار يتم المحافظة على الموقع الذي حددناه من خلال الحقلين السابقين بدون تغيير نتيجة عوامل أخرى كميزة سحب الحقول التي تقع أسفل الجدول والتي سنتحدث عنها لاحقاً.</w:t>
      </w:r>
    </w:p>
    <w:p w:rsidR="00A81CBB" w:rsidRPr="00F139A7" w:rsidRDefault="00A81CBB" w:rsidP="00A81CBB">
      <w:pPr>
        <w:tabs>
          <w:tab w:val="left" w:pos="26"/>
        </w:tabs>
        <w:ind w:left="-23"/>
        <w:rPr>
          <w:b/>
          <w:bCs/>
          <w:sz w:val="32"/>
          <w:rtl/>
          <w:lang w:bidi="ar-SY"/>
        </w:rPr>
      </w:pPr>
    </w:p>
    <w:p w:rsidR="00A81CBB" w:rsidRPr="00F139A7" w:rsidRDefault="00A81CBB" w:rsidP="00A81CBB">
      <w:pPr>
        <w:tabs>
          <w:tab w:val="left" w:pos="26"/>
        </w:tabs>
        <w:ind w:left="-23"/>
        <w:rPr>
          <w:b/>
          <w:bCs/>
          <w:sz w:val="32"/>
          <w:rtl/>
          <w:lang w:bidi="ar-SY"/>
        </w:rPr>
      </w:pPr>
    </w:p>
    <w:p w:rsidR="00A81CBB" w:rsidRPr="00F139A7" w:rsidRDefault="00A81CBB" w:rsidP="00A81CBB">
      <w:pPr>
        <w:tabs>
          <w:tab w:val="left" w:pos="26"/>
        </w:tabs>
        <w:ind w:left="-23"/>
        <w:rPr>
          <w:sz w:val="32"/>
          <w:rtl/>
          <w:lang w:bidi="ar-SY"/>
        </w:rPr>
      </w:pPr>
      <w:r w:rsidRPr="00F139A7">
        <w:rPr>
          <w:rFonts w:hint="cs"/>
          <w:b/>
          <w:bCs/>
          <w:sz w:val="32"/>
          <w:rtl/>
          <w:lang w:bidi="ar-SY"/>
        </w:rPr>
        <w:t xml:space="preserve">الحجم: </w:t>
      </w:r>
      <w:r w:rsidRPr="00F139A7">
        <w:rPr>
          <w:rFonts w:hint="cs"/>
          <w:sz w:val="32"/>
          <w:rtl/>
          <w:lang w:bidi="ar-SY"/>
        </w:rPr>
        <w:t>ويحوي الحقلين التاليين:</w:t>
      </w:r>
    </w:p>
    <w:p w:rsidR="00A81CBB" w:rsidRPr="00F139A7" w:rsidRDefault="00A81CBB" w:rsidP="00A81CBB">
      <w:pPr>
        <w:tabs>
          <w:tab w:val="left" w:pos="26"/>
        </w:tabs>
        <w:jc w:val="lowKashida"/>
        <w:rPr>
          <w:sz w:val="32"/>
          <w:rtl/>
          <w:lang w:bidi="ar-SY"/>
        </w:rPr>
      </w:pPr>
      <w:r w:rsidRPr="00F139A7">
        <w:rPr>
          <w:rFonts w:hint="cs"/>
          <w:b/>
          <w:bCs/>
          <w:sz w:val="32"/>
          <w:rtl/>
          <w:lang w:bidi="ar-SY"/>
        </w:rPr>
        <w:lastRenderedPageBreak/>
        <w:t xml:space="preserve">طول, عرض: </w:t>
      </w:r>
      <w:r w:rsidRPr="00F139A7">
        <w:rPr>
          <w:rFonts w:hint="cs"/>
          <w:sz w:val="32"/>
          <w:rtl/>
          <w:lang w:bidi="ar-SY"/>
        </w:rPr>
        <w:t>نحدد من خلال هذا الحقل طول وعرض مربع النص. والشكل التالي يوضح هذين الحقلين:</w:t>
      </w:r>
    </w:p>
    <w:p w:rsidR="00A81CBB" w:rsidRPr="00F139A7" w:rsidRDefault="00A81CBB" w:rsidP="00A81CBB">
      <w:pPr>
        <w:tabs>
          <w:tab w:val="left" w:pos="26"/>
        </w:tabs>
        <w:spacing w:after="100" w:afterAutospacing="1"/>
        <w:ind w:left="90"/>
        <w:jc w:val="distribute"/>
        <w:rPr>
          <w:sz w:val="32"/>
          <w:rtl/>
          <w:lang w:bidi="ar-SY"/>
        </w:rPr>
      </w:pPr>
      <w:r w:rsidRPr="00F139A7">
        <w:rPr>
          <w:noProof/>
          <w:sz w:val="32"/>
          <w:rtl/>
        </w:rPr>
        <mc:AlternateContent>
          <mc:Choice Requires="wpg">
            <w:drawing>
              <wp:anchor distT="0" distB="0" distL="114300" distR="114300" simplePos="0" relativeHeight="252103680" behindDoc="0" locked="0" layoutInCell="1" allowOverlap="1" wp14:anchorId="2E15B0B2" wp14:editId="11285F94">
                <wp:simplePos x="0" y="0"/>
                <wp:positionH relativeFrom="column">
                  <wp:posOffset>1602105</wp:posOffset>
                </wp:positionH>
                <wp:positionV relativeFrom="paragraph">
                  <wp:posOffset>1874520</wp:posOffset>
                </wp:positionV>
                <wp:extent cx="1468120" cy="1783080"/>
                <wp:effectExtent l="38100" t="38100" r="0" b="0"/>
                <wp:wrapNone/>
                <wp:docPr id="1452"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8120" cy="1783080"/>
                          <a:chOff x="3973" y="3551"/>
                          <a:chExt cx="2312" cy="2808"/>
                        </a:xfrm>
                      </wpg:grpSpPr>
                      <wps:wsp>
                        <wps:cNvPr id="1453" name="Line 372"/>
                        <wps:cNvCnPr/>
                        <wps:spPr bwMode="auto">
                          <a:xfrm>
                            <a:off x="5632" y="3551"/>
                            <a:ext cx="0" cy="2040"/>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454" name="Line 373"/>
                        <wps:cNvCnPr/>
                        <wps:spPr bwMode="auto">
                          <a:xfrm flipH="1">
                            <a:off x="3973" y="5695"/>
                            <a:ext cx="1492" cy="0"/>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455" name="AutoShape 374"/>
                        <wps:cNvSpPr>
                          <a:spLocks noChangeArrowheads="1"/>
                        </wps:cNvSpPr>
                        <wps:spPr bwMode="auto">
                          <a:xfrm>
                            <a:off x="5199" y="4110"/>
                            <a:ext cx="1086" cy="543"/>
                          </a:xfrm>
                          <a:prstGeom prst="wedgeRoundRectCallout">
                            <a:avLst>
                              <a:gd name="adj1" fmla="val -43750"/>
                              <a:gd name="adj2" fmla="val 70000"/>
                              <a:gd name="adj3"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E1E" w:rsidRPr="006C0186" w:rsidRDefault="001A4E1E" w:rsidP="00A81CBB">
                              <w:pPr>
                                <w:rPr>
                                  <w:b/>
                                  <w:bCs/>
                                  <w:sz w:val="28"/>
                                  <w:szCs w:val="28"/>
                                  <w:rtl/>
                                  <w:lang w:bidi="ar-SY"/>
                                </w:rPr>
                              </w:pPr>
                              <w:r w:rsidRPr="006C0186">
                                <w:rPr>
                                  <w:rFonts w:hint="cs"/>
                                  <w:b/>
                                  <w:bCs/>
                                  <w:sz w:val="28"/>
                                  <w:szCs w:val="28"/>
                                  <w:rtl/>
                                  <w:lang w:bidi="ar-SY"/>
                                </w:rPr>
                                <w:t>الطول</w:t>
                              </w:r>
                            </w:p>
                          </w:txbxContent>
                        </wps:txbx>
                        <wps:bodyPr rot="0" vert="horz" wrap="square" lIns="91440" tIns="45720" rIns="91440" bIns="45720" anchor="t" anchorCtr="0" upright="1">
                          <a:noAutofit/>
                        </wps:bodyPr>
                      </wps:wsp>
                      <wps:wsp>
                        <wps:cNvPr id="1456" name="AutoShape 376"/>
                        <wps:cNvSpPr>
                          <a:spLocks noChangeArrowheads="1"/>
                        </wps:cNvSpPr>
                        <wps:spPr bwMode="auto">
                          <a:xfrm>
                            <a:off x="4289" y="5816"/>
                            <a:ext cx="1086" cy="543"/>
                          </a:xfrm>
                          <a:prstGeom prst="wedgeRoundRectCallout">
                            <a:avLst>
                              <a:gd name="adj1" fmla="val 17954"/>
                              <a:gd name="adj2" fmla="val -70074"/>
                              <a:gd name="adj3"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E1E" w:rsidRPr="006C0186" w:rsidRDefault="001A4E1E" w:rsidP="00A81CBB">
                              <w:pPr>
                                <w:rPr>
                                  <w:b/>
                                  <w:bCs/>
                                  <w:sz w:val="28"/>
                                  <w:szCs w:val="28"/>
                                  <w:lang w:bidi="ar-SY"/>
                                </w:rPr>
                              </w:pPr>
                              <w:r w:rsidRPr="006C0186">
                                <w:rPr>
                                  <w:rFonts w:hint="cs"/>
                                  <w:b/>
                                  <w:bCs/>
                                  <w:sz w:val="28"/>
                                  <w:szCs w:val="28"/>
                                  <w:rtl/>
                                  <w:lang w:bidi="ar-SY"/>
                                </w:rPr>
                                <w:t>العرض</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15B0B2" id="Group 377" o:spid="_x0000_s1103" style="position:absolute;left:0;text-align:left;margin-left:126.15pt;margin-top:147.6pt;width:115.6pt;height:140.4pt;z-index:252103680" coordorigin="3973,3551" coordsize="2312,2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">
                <v:line id="Line 372" o:spid="_x0000_s1104" style="position:absolute;visibility:visible;mso-wrap-style:square" from="5632,3551" to="5632,5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Mq9sIAAADdAAAADwAAAGRycy9kb3ducmV2LnhtbERPTWsCMRC9C/6HMAUvUpNVW9qtUUQq&#10;uMdaoddhM91dupmEJOr23xuh0Ns83uesNoPtxYVC7BxrKGYKBHHtTMeNhtPn/vEFREzIBnvHpOGX&#10;ImzW49EKS+Ou/EGXY2pEDuFYooY2JV9KGeuWLMaZ88SZ+3bBYsowNNIEvOZw28u5Us/SYse5oUVP&#10;u5bqn+PZarDd/qtSJ/9eFK/TUFSmqqfKaz15GLZvIBIN6V/85z6YPH/5tID7N/kEub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EMq9sIAAADdAAAADwAAAAAAAAAAAAAA&#10;AAChAgAAZHJzL2Rvd25yZXYueG1sUEsFBgAAAAAEAAQA+QAAAJADAAAAAA==&#10;" strokeweight="1.5pt">
                  <v:stroke startarrow="open" endarrow="open"/>
                </v:line>
                <v:line id="Line 373" o:spid="_x0000_s1105" style="position:absolute;flip:x;visibility:visible;mso-wrap-style:square" from="3973,5695" to="5465,5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0ycMAAADdAAAADwAAAGRycy9kb3ducmV2LnhtbERPTWvCQBC9F/wPywje6kabSEldRQSL&#10;0IM0Cl6n2WkSzc6G3VXT/vquUPA2j/c582VvWnEl5xvLCibjBARxaXXDlYLDfvP8CsIHZI2tZVLw&#10;Qx6Wi8HTHHNtb/xJ1yJUIoawz1FBHUKXS+nLmgz6se2II/dtncEQoaukdniL4aaV0ySZSYMNx4Ya&#10;O1rXVJ6Li1FwXHvamUxf3l9+8eNQnLj9qlip0bBfvYEI1IeH+N+91XF+mqVw/yae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9+tMnDAAAA3QAAAA8AAAAAAAAAAAAA&#10;AAAAoQIAAGRycy9kb3ducmV2LnhtbFBLBQYAAAAABAAEAPkAAACRAwAAAAA=&#10;" strokeweight="1.5pt">
                  <v:stroke startarrow="open" endarrow="open"/>
                </v:line>
                <v:shape id="AutoShape 374" o:spid="_x0000_s1106" type="#_x0000_t62" style="position:absolute;left:5199;top:4110;width:1086;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3cMA&#10;AADdAAAADwAAAGRycy9kb3ducmV2LnhtbESPQYvCMBCF7wv+hzCCtzV1UZFqFBEUD17WVcHb0Ixt&#10;sZmEJmvjv98Iwt5meG/e92axiqYRD2p9bVnBaJiBIC6srrlUcPrZfs5A+ICssbFMCp7kYbXsfSww&#10;17bjb3ocQylSCPscFVQhuFxKX1Rk0A+tI07azbYGQ1rbUuoWuxRuGvmVZVNpsOZEqNDRpqLifvw1&#10;iRsd3jbZxZ58d52eC+dj2B2UGvTjeg4iUAz/5vf1Xqf648kEXt+kEe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3cMAAADdAAAADwAAAAAAAAAAAAAAAACYAgAAZHJzL2Rv&#10;d25yZXYueG1sUEsFBgAAAAAEAAQA9QAAAIgDAAAAAA==&#10;" filled="f" stroked="f">
                  <v:textbox>
                    <w:txbxContent>
                      <w:p w:rsidR="001A4E1E" w:rsidRPr="006C0186" w:rsidRDefault="001A4E1E" w:rsidP="00A81CBB">
                        <w:pPr>
                          <w:rPr>
                            <w:b/>
                            <w:bCs/>
                            <w:sz w:val="28"/>
                            <w:szCs w:val="28"/>
                            <w:rtl/>
                            <w:lang w:bidi="ar-SY"/>
                          </w:rPr>
                        </w:pPr>
                        <w:r w:rsidRPr="006C0186">
                          <w:rPr>
                            <w:rFonts w:hint="cs"/>
                            <w:b/>
                            <w:bCs/>
                            <w:sz w:val="28"/>
                            <w:szCs w:val="28"/>
                            <w:rtl/>
                            <w:lang w:bidi="ar-SY"/>
                          </w:rPr>
                          <w:t>الطول</w:t>
                        </w:r>
                      </w:p>
                    </w:txbxContent>
                  </v:textbox>
                </v:shape>
                <v:shape id="AutoShape 376" o:spid="_x0000_s1107" type="#_x0000_t62" style="position:absolute;left:4289;top:5816;width:1086;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0f78IA&#10;AADdAAAADwAAAGRycy9kb3ducmV2LnhtbERPS4vCMBC+C/6HMIIX0VTR4naNIgsFT4IPdI9DM9sW&#10;m0lpsrb+eyMI3ubje85q05lK3KlxpWUF00kEgjizuuRcwfmUjpcgnEfWWFkmBQ9ysFn3eytMtG35&#10;QPejz0UIYZeggsL7OpHSZQUZdBNbEwfuzzYGfYBNLnWDbQg3lZxFUSwNlhwaCqzpp6Dsdvw3Cnb7&#10;tjwsvZ7Gl2qUf2Gc/l6zVKnhoNt+g/DU+Y/47d7pMH++iOH1TThB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vR/vwgAAAN0AAAAPAAAAAAAAAAAAAAAAAJgCAABkcnMvZG93&#10;bnJldi54bWxQSwUGAAAAAAQABAD1AAAAhwMAAAAA&#10;" adj="14678,-4336" filled="f" stroked="f">
                  <v:textbox>
                    <w:txbxContent>
                      <w:p w:rsidR="001A4E1E" w:rsidRPr="006C0186" w:rsidRDefault="001A4E1E" w:rsidP="00A81CBB">
                        <w:pPr>
                          <w:rPr>
                            <w:b/>
                            <w:bCs/>
                            <w:sz w:val="28"/>
                            <w:szCs w:val="28"/>
                            <w:lang w:bidi="ar-SY"/>
                          </w:rPr>
                        </w:pPr>
                        <w:r w:rsidRPr="006C0186">
                          <w:rPr>
                            <w:rFonts w:hint="cs"/>
                            <w:b/>
                            <w:bCs/>
                            <w:sz w:val="28"/>
                            <w:szCs w:val="28"/>
                            <w:rtl/>
                            <w:lang w:bidi="ar-SY"/>
                          </w:rPr>
                          <w:t>العرض</w:t>
                        </w:r>
                      </w:p>
                    </w:txbxContent>
                  </v:textbox>
                </v:shape>
              </v:group>
            </w:pict>
          </mc:Fallback>
        </mc:AlternateContent>
      </w:r>
      <w:r w:rsidRPr="00F139A7">
        <w:rPr>
          <w:rFonts w:hint="cs"/>
          <w:noProof/>
          <w:sz w:val="32"/>
        </w:rPr>
        <w:drawing>
          <wp:inline distT="0" distB="0" distL="0" distR="0" wp14:anchorId="54E76C1C" wp14:editId="4D2B429E">
            <wp:extent cx="5182105" cy="4657725"/>
            <wp:effectExtent l="0" t="0" r="0" b="0"/>
            <wp:docPr id="2049" name="صورة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402"/>
                    <a:stretch>
                      <a:fillRect/>
                    </a:stretch>
                  </pic:blipFill>
                  <pic:spPr bwMode="auto">
                    <a:xfrm>
                      <a:off x="0" y="0"/>
                      <a:ext cx="5182105" cy="4657725"/>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rPr>
          <w:sz w:val="32"/>
          <w:rtl/>
          <w:lang w:bidi="ar-SY"/>
        </w:rPr>
      </w:pPr>
      <w:r w:rsidRPr="00F139A7">
        <w:rPr>
          <w:rFonts w:hint="cs"/>
          <w:b/>
          <w:bCs/>
          <w:sz w:val="32"/>
          <w:rtl/>
          <w:lang w:bidi="ar-SY"/>
        </w:rPr>
        <w:t>الحواف:</w:t>
      </w:r>
      <w:r w:rsidRPr="00F139A7">
        <w:rPr>
          <w:rFonts w:hint="cs"/>
          <w:sz w:val="32"/>
          <w:rtl/>
          <w:lang w:bidi="ar-SY"/>
        </w:rPr>
        <w:t xml:space="preserve"> ويحوي الحقلين التاليين:</w:t>
      </w:r>
    </w:p>
    <w:p w:rsidR="00A81CBB" w:rsidRPr="00F139A7" w:rsidRDefault="00A81CBB" w:rsidP="00A81CBB">
      <w:pPr>
        <w:tabs>
          <w:tab w:val="left" w:pos="26"/>
        </w:tabs>
        <w:ind w:left="342"/>
        <w:jc w:val="lowKashida"/>
        <w:rPr>
          <w:sz w:val="32"/>
          <w:rtl/>
          <w:lang w:bidi="ar-SY"/>
        </w:rPr>
      </w:pPr>
      <w:r w:rsidRPr="00F139A7">
        <w:rPr>
          <w:rFonts w:hint="cs"/>
          <w:b/>
          <w:bCs/>
          <w:sz w:val="32"/>
          <w:rtl/>
          <w:lang w:bidi="ar-SY"/>
        </w:rPr>
        <w:t>النمط, السماكة:</w:t>
      </w:r>
      <w:r w:rsidRPr="00F139A7">
        <w:rPr>
          <w:rFonts w:hint="cs"/>
          <w:sz w:val="32"/>
          <w:rtl/>
          <w:lang w:bidi="ar-SY"/>
        </w:rPr>
        <w:t xml:space="preserve"> نحدد من خلال هذين الحقلين نمط الحواف أي الإطار الخارجي لمربع النص أو مربع الحقل أو جدول البيانات وسماكة هذه الحواف.</w:t>
      </w:r>
    </w:p>
    <w:p w:rsidR="00A81CBB" w:rsidRPr="00F139A7" w:rsidRDefault="00A81CBB" w:rsidP="00A81CBB">
      <w:pPr>
        <w:tabs>
          <w:tab w:val="left" w:pos="26"/>
        </w:tabs>
        <w:ind w:left="-20"/>
        <w:rPr>
          <w:b/>
          <w:bCs/>
          <w:sz w:val="32"/>
          <w:rtl/>
          <w:lang w:bidi="ar-SY"/>
        </w:rPr>
      </w:pPr>
      <w:r w:rsidRPr="00F139A7">
        <w:rPr>
          <w:rFonts w:hint="cs"/>
          <w:b/>
          <w:bCs/>
          <w:sz w:val="32"/>
          <w:rtl/>
          <w:lang w:bidi="ar-SY"/>
        </w:rPr>
        <w:t xml:space="preserve">ألوان: </w:t>
      </w:r>
      <w:r w:rsidRPr="00F139A7">
        <w:rPr>
          <w:rFonts w:hint="cs"/>
          <w:sz w:val="32"/>
          <w:rtl/>
          <w:lang w:bidi="ar-SY"/>
        </w:rPr>
        <w:t>ويحوي الحقلين التاليين:</w:t>
      </w:r>
    </w:p>
    <w:p w:rsidR="00A81CBB" w:rsidRPr="00F139A7" w:rsidRDefault="00A81CBB" w:rsidP="00A81CBB">
      <w:pPr>
        <w:tabs>
          <w:tab w:val="left" w:pos="26"/>
        </w:tabs>
        <w:ind w:left="280"/>
        <w:jc w:val="lowKashida"/>
        <w:rPr>
          <w:sz w:val="32"/>
          <w:rtl/>
          <w:lang w:bidi="ar-SY"/>
        </w:rPr>
      </w:pPr>
      <w:r w:rsidRPr="00F139A7">
        <w:rPr>
          <w:rFonts w:hint="cs"/>
          <w:b/>
          <w:bCs/>
          <w:sz w:val="32"/>
          <w:rtl/>
          <w:lang w:bidi="ar-SY"/>
        </w:rPr>
        <w:t xml:space="preserve">النص, الخلفية, الشفافية: </w:t>
      </w:r>
      <w:r w:rsidRPr="00F139A7">
        <w:rPr>
          <w:rFonts w:hint="cs"/>
          <w:sz w:val="32"/>
          <w:rtl/>
          <w:lang w:bidi="ar-SY"/>
        </w:rPr>
        <w:t>نحدد من خلال هذه الحقول لوني النص وخلفية النص وشفافية الخلفية وذلك كما في الشكل التالي:</w:t>
      </w:r>
    </w:p>
    <w:p w:rsidR="00A81CBB" w:rsidRPr="00F139A7" w:rsidRDefault="00A81CBB" w:rsidP="00A81CBB">
      <w:pPr>
        <w:tabs>
          <w:tab w:val="left" w:pos="26"/>
        </w:tabs>
        <w:ind w:left="-20"/>
        <w:jc w:val="lowKashida"/>
        <w:rPr>
          <w:sz w:val="32"/>
          <w:rtl/>
          <w:lang w:bidi="ar-SY"/>
        </w:rPr>
      </w:pPr>
    </w:p>
    <w:p w:rsidR="00A81CBB" w:rsidRPr="00F139A7" w:rsidRDefault="00A81CBB" w:rsidP="00A81CBB">
      <w:pPr>
        <w:tabs>
          <w:tab w:val="left" w:pos="26"/>
        </w:tabs>
        <w:ind w:left="-20" w:firstLine="11"/>
        <w:jc w:val="center"/>
        <w:rPr>
          <w:sz w:val="32"/>
          <w:rtl/>
          <w:lang w:bidi="ar-SY"/>
        </w:rPr>
      </w:pPr>
    </w:p>
    <w:p w:rsidR="00A81CBB" w:rsidRPr="00F139A7" w:rsidRDefault="00A81CBB" w:rsidP="00A81CBB">
      <w:pPr>
        <w:tabs>
          <w:tab w:val="left" w:pos="26"/>
        </w:tabs>
        <w:ind w:left="-20" w:firstLine="11"/>
        <w:rPr>
          <w:sz w:val="32"/>
          <w:rtl/>
          <w:lang w:bidi="ar-SY"/>
        </w:rPr>
      </w:pPr>
    </w:p>
    <w:p w:rsidR="00A81CBB" w:rsidRPr="00F139A7" w:rsidRDefault="00A81CBB" w:rsidP="00A81CBB">
      <w:pPr>
        <w:tabs>
          <w:tab w:val="left" w:pos="26"/>
        </w:tabs>
        <w:ind w:left="-23"/>
        <w:jc w:val="center"/>
        <w:rPr>
          <w:b/>
          <w:bCs/>
          <w:sz w:val="32"/>
          <w:rtl/>
          <w:lang w:bidi="ar-SY"/>
        </w:rPr>
      </w:pPr>
      <w:r w:rsidRPr="00F139A7">
        <w:rPr>
          <w:noProof/>
          <w:sz w:val="32"/>
          <w:rtl/>
        </w:rPr>
        <w:lastRenderedPageBreak/>
        <mc:AlternateContent>
          <mc:Choice Requires="wps">
            <w:drawing>
              <wp:anchor distT="0" distB="0" distL="114300" distR="114300" simplePos="0" relativeHeight="252151808" behindDoc="0" locked="0" layoutInCell="1" allowOverlap="1" wp14:anchorId="0FA77614" wp14:editId="2669861A">
                <wp:simplePos x="0" y="0"/>
                <wp:positionH relativeFrom="column">
                  <wp:posOffset>1111885</wp:posOffset>
                </wp:positionH>
                <wp:positionV relativeFrom="paragraph">
                  <wp:posOffset>2788920</wp:posOffset>
                </wp:positionV>
                <wp:extent cx="880745" cy="49530"/>
                <wp:effectExtent l="0" t="19050" r="71755" b="83820"/>
                <wp:wrapNone/>
                <wp:docPr id="1451"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0745" cy="4953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95FC9" id="Line 379" o:spid="_x0000_s1026" style="position:absolute;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55pt,219.6pt" to="156.9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" strokeweight="1.5pt">
                <v:stroke endarrow="block"/>
              </v:line>
            </w:pict>
          </mc:Fallback>
        </mc:AlternateContent>
      </w:r>
      <w:r w:rsidRPr="00F139A7">
        <w:rPr>
          <w:noProof/>
          <w:sz w:val="32"/>
          <w:rtl/>
        </w:rPr>
        <mc:AlternateContent>
          <mc:Choice Requires="wps">
            <w:drawing>
              <wp:anchor distT="0" distB="0" distL="114300" distR="114300" simplePos="0" relativeHeight="252150784" behindDoc="0" locked="0" layoutInCell="1" allowOverlap="1" wp14:anchorId="394A6D0F" wp14:editId="7746BB94">
                <wp:simplePos x="0" y="0"/>
                <wp:positionH relativeFrom="column">
                  <wp:posOffset>1116330</wp:posOffset>
                </wp:positionH>
                <wp:positionV relativeFrom="paragraph">
                  <wp:posOffset>2447925</wp:posOffset>
                </wp:positionV>
                <wp:extent cx="875030" cy="228600"/>
                <wp:effectExtent l="0" t="57150" r="0" b="19050"/>
                <wp:wrapNone/>
                <wp:docPr id="1450" name="Lin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5030" cy="2286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6EEE4" id="Line 378" o:spid="_x0000_s1026" style="position:absolute;flip:y;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9pt,192.75pt" to="156.8pt,2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" strokeweight="1.5pt">
                <v:stroke endarrow="block"/>
              </v:line>
            </w:pict>
          </mc:Fallback>
        </mc:AlternateContent>
      </w:r>
      <w:r w:rsidRPr="00F139A7">
        <w:rPr>
          <w:rFonts w:hint="cs"/>
          <w:noProof/>
          <w:sz w:val="32"/>
        </w:rPr>
        <w:drawing>
          <wp:inline distT="0" distB="0" distL="0" distR="0" wp14:anchorId="6F970284" wp14:editId="0F487592">
            <wp:extent cx="4714875" cy="4030899"/>
            <wp:effectExtent l="0" t="0" r="0" b="8255"/>
            <wp:docPr id="2050" name="صورة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403"/>
                    <a:stretch>
                      <a:fillRect/>
                    </a:stretch>
                  </pic:blipFill>
                  <pic:spPr bwMode="auto">
                    <a:xfrm>
                      <a:off x="0" y="0"/>
                      <a:ext cx="4718681" cy="4034153"/>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b/>
          <w:bCs/>
          <w:sz w:val="32"/>
          <w:rtl/>
          <w:lang w:bidi="ar-SY"/>
        </w:rPr>
      </w:pP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محاذاة النص: </w:t>
      </w:r>
      <w:r w:rsidRPr="00F139A7">
        <w:rPr>
          <w:rFonts w:hint="cs"/>
          <w:sz w:val="32"/>
          <w:rtl/>
          <w:lang w:bidi="ar-SY"/>
        </w:rPr>
        <w:t>نحدد من خلال هذا الحقل موقع النص ضمن مربع النص. والشكل التالي يوضح وظيفة هذا الحقل:</w:t>
      </w:r>
    </w:p>
    <w:p w:rsidR="00A81CBB" w:rsidRPr="00F139A7" w:rsidRDefault="00A81CBB" w:rsidP="00A81CBB">
      <w:pPr>
        <w:tabs>
          <w:tab w:val="left" w:pos="26"/>
        </w:tabs>
        <w:jc w:val="center"/>
        <w:rPr>
          <w:b/>
          <w:bCs/>
          <w:sz w:val="32"/>
          <w:rtl/>
          <w:lang w:bidi="ar-SY"/>
        </w:rPr>
      </w:pPr>
      <w:r w:rsidRPr="00F139A7">
        <w:rPr>
          <w:b/>
          <w:bCs/>
          <w:noProof/>
          <w:sz w:val="32"/>
          <w:rtl/>
        </w:rPr>
        <mc:AlternateContent>
          <mc:Choice Requires="wps">
            <w:drawing>
              <wp:anchor distT="0" distB="0" distL="114300" distR="114300" simplePos="0" relativeHeight="252104704" behindDoc="0" locked="0" layoutInCell="1" allowOverlap="1" wp14:anchorId="69D32001" wp14:editId="637FA884">
                <wp:simplePos x="0" y="0"/>
                <wp:positionH relativeFrom="column">
                  <wp:posOffset>782955</wp:posOffset>
                </wp:positionH>
                <wp:positionV relativeFrom="paragraph">
                  <wp:posOffset>2360295</wp:posOffset>
                </wp:positionV>
                <wp:extent cx="1208405" cy="485776"/>
                <wp:effectExtent l="0" t="38100" r="48895" b="28575"/>
                <wp:wrapNone/>
                <wp:docPr id="1449" name="Lin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8405" cy="485776"/>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A6367" id="Line 381" o:spid="_x0000_s1026" style="position:absolute;flip:y;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5pt,185.85pt" to="156.8pt,2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" strokeweight="1.5pt">
                <v:stroke endarrow="block"/>
              </v:line>
            </w:pict>
          </mc:Fallback>
        </mc:AlternateContent>
      </w:r>
      <w:r w:rsidRPr="00F139A7">
        <w:rPr>
          <w:rFonts w:hint="cs"/>
          <w:b/>
          <w:bCs/>
          <w:noProof/>
          <w:sz w:val="32"/>
        </w:rPr>
        <w:drawing>
          <wp:inline distT="0" distB="0" distL="0" distR="0" wp14:anchorId="3370CE35" wp14:editId="09A3A392">
            <wp:extent cx="4692476" cy="3786082"/>
            <wp:effectExtent l="0" t="0" r="0" b="5080"/>
            <wp:docPr id="2051" name="صورة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03"/>
                    <a:stretch>
                      <a:fillRect/>
                    </a:stretch>
                  </pic:blipFill>
                  <pic:spPr bwMode="auto">
                    <a:xfrm>
                      <a:off x="0" y="0"/>
                      <a:ext cx="4699132" cy="3791453"/>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center"/>
        <w:rPr>
          <w:b/>
          <w:bCs/>
          <w:sz w:val="32"/>
          <w:rtl/>
          <w:lang w:bidi="ar-SY"/>
        </w:rPr>
      </w:pPr>
    </w:p>
    <w:p w:rsidR="00A81CBB" w:rsidRPr="00F139A7" w:rsidRDefault="00A81CBB" w:rsidP="00107249">
      <w:pPr>
        <w:numPr>
          <w:ilvl w:val="5"/>
          <w:numId w:val="27"/>
        </w:numPr>
        <w:tabs>
          <w:tab w:val="left" w:pos="26"/>
        </w:tabs>
        <w:ind w:left="342" w:hanging="362"/>
        <w:jc w:val="lowKashida"/>
        <w:rPr>
          <w:sz w:val="32"/>
          <w:lang w:bidi="ar-SY"/>
        </w:rPr>
      </w:pPr>
      <w:r w:rsidRPr="00F139A7">
        <w:rPr>
          <w:rFonts w:hint="cs"/>
          <w:b/>
          <w:bCs/>
          <w:sz w:val="32"/>
          <w:rtl/>
          <w:lang w:bidi="ar-SY"/>
        </w:rPr>
        <w:t>حقل:</w:t>
      </w:r>
      <w:r w:rsidRPr="00F139A7">
        <w:rPr>
          <w:rFonts w:hint="cs"/>
          <w:sz w:val="32"/>
          <w:rtl/>
          <w:lang w:bidi="ar-SY"/>
        </w:rPr>
        <w:t xml:space="preserve"> تتشابه الحقول الموجودة في شريط الأدوات عند إدراج حقل مع نظيرتها عند إدراج نص والتي تحدثنا عنها سابقاً مع وجود الحقول الإضافية التالية:</w:t>
      </w:r>
    </w:p>
    <w:p w:rsidR="00A81CBB" w:rsidRPr="00F139A7" w:rsidRDefault="00A81CBB" w:rsidP="00A81CBB">
      <w:pPr>
        <w:tabs>
          <w:tab w:val="left" w:pos="26"/>
        </w:tabs>
        <w:rPr>
          <w:sz w:val="32"/>
          <w:rtl/>
          <w:lang w:bidi="ar-SY"/>
        </w:rPr>
      </w:pPr>
      <w:r w:rsidRPr="00F139A7">
        <w:rPr>
          <w:rFonts w:hint="cs"/>
          <w:b/>
          <w:bCs/>
          <w:sz w:val="32"/>
          <w:rtl/>
          <w:lang w:bidi="ar-SY"/>
        </w:rPr>
        <w:t>الخصائص</w:t>
      </w:r>
      <w:r w:rsidRPr="00F139A7">
        <w:rPr>
          <w:rFonts w:hint="cs"/>
          <w:sz w:val="32"/>
          <w:rtl/>
          <w:lang w:bidi="ar-SY"/>
        </w:rPr>
        <w:t>: يوجد خيارات إضافية هي:</w:t>
      </w:r>
    </w:p>
    <w:p w:rsidR="00A81CBB" w:rsidRPr="00F139A7" w:rsidRDefault="00A81CBB" w:rsidP="00107249">
      <w:pPr>
        <w:numPr>
          <w:ilvl w:val="0"/>
          <w:numId w:val="49"/>
        </w:numPr>
        <w:tabs>
          <w:tab w:val="left" w:pos="26"/>
        </w:tabs>
        <w:jc w:val="lowKashida"/>
        <w:rPr>
          <w:sz w:val="32"/>
          <w:lang w:bidi="ar-SY"/>
        </w:rPr>
      </w:pPr>
      <w:r w:rsidRPr="00F139A7">
        <w:rPr>
          <w:rFonts w:hint="cs"/>
          <w:b/>
          <w:bCs/>
          <w:sz w:val="32"/>
          <w:rtl/>
          <w:lang w:bidi="ar-SY"/>
        </w:rPr>
        <w:t>تفقيط:</w:t>
      </w:r>
      <w:r w:rsidRPr="00F139A7">
        <w:rPr>
          <w:rFonts w:hint="cs"/>
          <w:sz w:val="32"/>
          <w:rtl/>
          <w:lang w:bidi="ar-SY"/>
        </w:rPr>
        <w:t xml:space="preserve"> نفعل هذا الخيار إذا أردنا أن يتم عرض الرقم كتابة وليس على شكل رقم فمثلاً بدلاً من أن يتم عرض الرقم (105) يتم عرضه (مئة وخمسة).</w:t>
      </w:r>
    </w:p>
    <w:p w:rsidR="00A81CBB" w:rsidRPr="00F139A7" w:rsidRDefault="00A81CBB" w:rsidP="00107249">
      <w:pPr>
        <w:numPr>
          <w:ilvl w:val="0"/>
          <w:numId w:val="49"/>
        </w:numPr>
        <w:tabs>
          <w:tab w:val="left" w:pos="26"/>
        </w:tabs>
        <w:jc w:val="lowKashida"/>
        <w:rPr>
          <w:b/>
          <w:bCs/>
          <w:sz w:val="32"/>
          <w:lang w:bidi="ar-SY"/>
        </w:rPr>
      </w:pPr>
      <w:r w:rsidRPr="00F139A7">
        <w:rPr>
          <w:rFonts w:hint="cs"/>
          <w:b/>
          <w:bCs/>
          <w:sz w:val="32"/>
          <w:rtl/>
          <w:lang w:bidi="ar-SY"/>
        </w:rPr>
        <w:t xml:space="preserve">طباعة الحواف: </w:t>
      </w:r>
      <w:r w:rsidRPr="00F139A7">
        <w:rPr>
          <w:rFonts w:hint="cs"/>
          <w:sz w:val="32"/>
          <w:rtl/>
          <w:lang w:bidi="ar-SY"/>
        </w:rPr>
        <w:t>يظهر هذا الخيار عندما يكون الحقل عبارة عن جدول مثل بنود الفاتورة مثلاً. ويحدد هذا الخيار فيما إذا كنا نريد طباعة الجدول أو الحقل بحدود أو بدون حدود.</w:t>
      </w:r>
    </w:p>
    <w:p w:rsidR="00A81CBB" w:rsidRPr="00F139A7" w:rsidRDefault="00A81CBB" w:rsidP="00107249">
      <w:pPr>
        <w:numPr>
          <w:ilvl w:val="0"/>
          <w:numId w:val="49"/>
        </w:numPr>
        <w:tabs>
          <w:tab w:val="left" w:pos="26"/>
        </w:tabs>
        <w:jc w:val="lowKashida"/>
        <w:rPr>
          <w:b/>
          <w:bCs/>
          <w:sz w:val="32"/>
          <w:lang w:bidi="ar-SY"/>
        </w:rPr>
      </w:pPr>
      <w:r w:rsidRPr="00F139A7">
        <w:rPr>
          <w:rFonts w:hint="cs"/>
          <w:b/>
          <w:bCs/>
          <w:sz w:val="32"/>
          <w:rtl/>
          <w:lang w:bidi="ar-SY"/>
        </w:rPr>
        <w:t xml:space="preserve">تحجيم تلقائي: </w:t>
      </w:r>
      <w:r w:rsidRPr="00F139A7">
        <w:rPr>
          <w:rFonts w:hint="cs"/>
          <w:sz w:val="32"/>
          <w:rtl/>
          <w:lang w:bidi="ar-SY"/>
        </w:rPr>
        <w:t>نستخدم هذا الخيار بحيث يتم تصغير الجدول كأسطر بحيث تظهر نهاية الجدول عند نهاية آخر سطر بيانات موجود بالجدول.</w:t>
      </w:r>
    </w:p>
    <w:p w:rsidR="00A81CBB" w:rsidRPr="00F139A7" w:rsidRDefault="00A81CBB" w:rsidP="00107249">
      <w:pPr>
        <w:numPr>
          <w:ilvl w:val="0"/>
          <w:numId w:val="49"/>
        </w:numPr>
        <w:tabs>
          <w:tab w:val="left" w:pos="26"/>
        </w:tabs>
        <w:jc w:val="lowKashida"/>
        <w:rPr>
          <w:b/>
          <w:bCs/>
          <w:sz w:val="32"/>
          <w:lang w:bidi="ar-SY"/>
        </w:rPr>
      </w:pPr>
      <w:r w:rsidRPr="00F139A7">
        <w:rPr>
          <w:rFonts w:hint="cs"/>
          <w:b/>
          <w:bCs/>
          <w:sz w:val="32"/>
          <w:rtl/>
          <w:lang w:bidi="ar-SY"/>
        </w:rPr>
        <w:t xml:space="preserve">سحب الحقول التي تقع أسفل الجدول: </w:t>
      </w:r>
      <w:r w:rsidRPr="00F139A7">
        <w:rPr>
          <w:rFonts w:hint="cs"/>
          <w:sz w:val="32"/>
          <w:rtl/>
          <w:lang w:bidi="ar-SY"/>
        </w:rPr>
        <w:t>لنفترض أنه لدينا التصميم الظاهر في الشكل التالي</w:t>
      </w:r>
      <w:r w:rsidRPr="00F139A7">
        <w:rPr>
          <w:rFonts w:hint="cs"/>
          <w:b/>
          <w:bCs/>
          <w:sz w:val="32"/>
          <w:rtl/>
          <w:lang w:bidi="ar-SY"/>
        </w:rPr>
        <w:t>:</w:t>
      </w:r>
    </w:p>
    <w:p w:rsidR="00A81CBB" w:rsidRPr="00F139A7" w:rsidRDefault="00A81CBB" w:rsidP="00A81CBB">
      <w:pPr>
        <w:tabs>
          <w:tab w:val="left" w:pos="26"/>
        </w:tabs>
        <w:spacing w:before="100" w:beforeAutospacing="1" w:after="100" w:afterAutospacing="1"/>
        <w:ind w:left="90"/>
        <w:jc w:val="center"/>
        <w:rPr>
          <w:b/>
          <w:bCs/>
          <w:sz w:val="32"/>
          <w:rtl/>
          <w:lang w:bidi="ar-SY"/>
        </w:rPr>
      </w:pPr>
      <w:r w:rsidRPr="00F139A7">
        <w:rPr>
          <w:noProof/>
          <w:sz w:val="32"/>
          <w:rtl/>
        </w:rPr>
        <mc:AlternateContent>
          <mc:Choice Requires="wpg">
            <w:drawing>
              <wp:anchor distT="0" distB="0" distL="114300" distR="114300" simplePos="0" relativeHeight="252105728" behindDoc="0" locked="0" layoutInCell="1" allowOverlap="1" wp14:anchorId="65C6C31F" wp14:editId="1538671D">
                <wp:simplePos x="0" y="0"/>
                <wp:positionH relativeFrom="column">
                  <wp:posOffset>1011555</wp:posOffset>
                </wp:positionH>
                <wp:positionV relativeFrom="paragraph">
                  <wp:posOffset>1198880</wp:posOffset>
                </wp:positionV>
                <wp:extent cx="3291959" cy="2266927"/>
                <wp:effectExtent l="0" t="0" r="118110" b="19685"/>
                <wp:wrapNone/>
                <wp:docPr id="1442"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1959" cy="2266927"/>
                          <a:chOff x="2908" y="2902"/>
                          <a:chExt cx="5823" cy="3817"/>
                        </a:xfrm>
                      </wpg:grpSpPr>
                      <wps:wsp>
                        <wps:cNvPr id="1443" name="Line 383"/>
                        <wps:cNvCnPr/>
                        <wps:spPr bwMode="auto">
                          <a:xfrm>
                            <a:off x="2908" y="2902"/>
                            <a:ext cx="4044" cy="366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4" name="Line 384"/>
                        <wps:cNvCnPr/>
                        <wps:spPr bwMode="auto">
                          <a:xfrm flipV="1">
                            <a:off x="7411" y="6327"/>
                            <a:ext cx="0" cy="36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45" name="Line 385"/>
                        <wps:cNvCnPr/>
                        <wps:spPr bwMode="auto">
                          <a:xfrm flipV="1">
                            <a:off x="8056" y="6342"/>
                            <a:ext cx="0" cy="36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46" name="Line 386"/>
                        <wps:cNvCnPr/>
                        <wps:spPr bwMode="auto">
                          <a:xfrm flipV="1">
                            <a:off x="8731" y="6357"/>
                            <a:ext cx="0" cy="36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47" name="Line 387"/>
                        <wps:cNvCnPr/>
                        <wps:spPr bwMode="auto">
                          <a:xfrm flipV="1">
                            <a:off x="7726" y="6327"/>
                            <a:ext cx="0" cy="36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48" name="Line 388"/>
                        <wps:cNvCnPr/>
                        <wps:spPr bwMode="auto">
                          <a:xfrm flipV="1">
                            <a:off x="8416" y="6342"/>
                            <a:ext cx="0" cy="36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F1B91A" id="Group 389" o:spid="_x0000_s1026" style="position:absolute;margin-left:79.65pt;margin-top:94.4pt;width:259.2pt;height:178.5pt;z-index:252105728" coordorigin="2908,2902" coordsize="5823,3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">
                <v:line id="Line 383" o:spid="_x0000_s1027" style="position:absolute;visibility:visible;mso-wrap-style:square" from="2908,2902" to="6952,6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94yMQAAADdAAAADwAAAGRycy9kb3ducmV2LnhtbERPTWvCQBC9F/wPywi91Y0mlRKzEQlo&#10;vfRg2kN7G7JjEs3Ohuyq8d+7hUJv83ifk61H04krDa61rGA+i0AQV1a3XCv4+ty+vIFwHlljZ5kU&#10;3MnBOp88ZZhqe+MDXUtfixDCLkUFjfd9KqWrGjLoZrYnDtzRDgZ9gEMt9YC3EG46uYiipTTYcmho&#10;sKeioepcXoyCV4yX9eHj2x/3yc9pLIjnu/JdqefpuFmB8DT6f/Gfe6/D/CSJ4febcILM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j3jIxAAAAN0AAAAPAAAAAAAAAAAA&#10;AAAAAKECAABkcnMvZG93bnJldi54bWxQSwUGAAAAAAQABAD5AAAAkgMAAAAA&#10;" strokeweight="1.5pt">
                  <v:stroke endarrow="block"/>
                </v:line>
                <v:line id="Line 384" o:spid="_x0000_s1028" style="position:absolute;flip:y;visibility:visible;mso-wrap-style:square" from="7411,6327" to="7411,6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tjWsQAAADdAAAADwAAAGRycy9kb3ducmV2LnhtbERPTWvCQBC9C/0PyxR6000lFpu6CaUg&#10;VASpaQ8eh+wkmzY7G7Krxn/vCkJv83ifsypG24kTDb51rOB5loAgrpxuuVHw872eLkH4gKyxc0wK&#10;LuShyB8mK8y0O/OeTmVoRAxhn6ECE0KfSekrQxb9zPXEkavdYDFEODRSD3iO4baT8yR5kRZbjg0G&#10;e/owVP2VR6tgd9iE1Oxrud6Wh4V5/Vq637pS6ulxfH8DEWgM/+K7+1PH+Wmawu2beILM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2NaxAAAAN0AAAAPAAAAAAAAAAAA&#10;AAAAAKECAABkcnMvZG93bnJldi54bWxQSwUGAAAAAAQABAD5AAAAkgMAAAAA&#10;" strokeweight="1.5pt">
                  <v:stroke endarrow="open"/>
                </v:line>
                <v:line id="Line 385" o:spid="_x0000_s1029" style="position:absolute;flip:y;visibility:visible;mso-wrap-style:square" from="8056,6342" to="8056,6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fGwcMAAADdAAAADwAAAGRycy9kb3ducmV2LnhtbERPTWvCQBC9F/wPywje6kaJRaOriCBU&#10;CqVGDx6H7CQbzc6G7FbTf98tFLzN433OatPbRtyp87VjBZNxAoK4cLrmSsH5tH+dg/ABWWPjmBT8&#10;kIfNevCywky7Bx/pnodKxBD2GSowIbSZlL4wZNGPXUscudJ1FkOEXSV1h48Ybhs5TZI3abHm2GCw&#10;pZ2h4pZ/WwWfl0NIzbGU+4/8MjOLr7m7loVSo2G/XYII1Ien+N/9ruP8NJ3B3zfxBL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3xsHDAAAA3QAAAA8AAAAAAAAAAAAA&#10;AAAAoQIAAGRycy9kb3ducmV2LnhtbFBLBQYAAAAABAAEAPkAAACRAwAAAAA=&#10;" strokeweight="1.5pt">
                  <v:stroke endarrow="open"/>
                </v:line>
                <v:line id="Line 386" o:spid="_x0000_s1030" style="position:absolute;flip:y;visibility:visible;mso-wrap-style:square" from="8731,6357" to="8731,6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VYtsMAAADdAAAADwAAAGRycy9kb3ducmV2LnhtbERPTWvCQBC9F/wPywje6sYSRaOrSEGo&#10;FEqNHjwO2Uk2mp0N2a2m/94tFLzN433OatPbRtyo87VjBZNxAoK4cLrmSsHpuHudg/ABWWPjmBT8&#10;kofNevCywky7Ox/olodKxBD2GSowIbSZlL4wZNGPXUscudJ1FkOEXSV1h/cYbhv5liQzabHm2GCw&#10;pXdDxTX/sQq+zvuQmkMpd5/5eWoW33N3KQulRsN+uwQRqA9P8b/7Q8f5aTqDv2/iCXL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lWLbDAAAA3QAAAA8AAAAAAAAAAAAA&#10;AAAAoQIAAGRycy9kb3ducmV2LnhtbFBLBQYAAAAABAAEAPkAAACRAwAAAAA=&#10;" strokeweight="1.5pt">
                  <v:stroke endarrow="open"/>
                </v:line>
                <v:line id="Line 387" o:spid="_x0000_s1031" style="position:absolute;flip:y;visibility:visible;mso-wrap-style:square" from="7726,6327" to="7726,6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n9LcQAAADdAAAADwAAAGRycy9kb3ducmV2LnhtbERPTWvCQBC9F/wPywjedKOkrY2uIoJg&#10;KRRNe/A4ZCfZaHY2ZFdN/323IPQ2j/c5y3VvG3GjzteOFUwnCQjiwumaKwXfX7vxHIQPyBobx6Tg&#10;hzysV4OnJWba3flItzxUIoawz1CBCaHNpPSFIYt+4lriyJWusxgi7CqpO7zHcNvIWZK8SIs1xwaD&#10;LW0NFZf8ahV8nt5Dao6l3H3kp2fzdpi7c1koNRr2mwWIQH34Fz/cex3np+kr/H0TT5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f0txAAAAN0AAAAPAAAAAAAAAAAA&#10;AAAAAKECAABkcnMvZG93bnJldi54bWxQSwUGAAAAAAQABAD5AAAAkgMAAAAA&#10;" strokeweight="1.5pt">
                  <v:stroke endarrow="open"/>
                </v:line>
                <v:line id="Line 388" o:spid="_x0000_s1032" style="position:absolute;flip:y;visibility:visible;mso-wrap-style:square" from="8416,6342" to="8416,6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ZpX8cAAADdAAAADwAAAGRycy9kb3ducmV2LnhtbESPQWvCQBCF7wX/wzKCt7ppSYumriKC&#10;YCmUGj14HLKTbNrsbMhuNf33nUOhtxnem/e+WW1G36krDbENbOBhnoEiroJtuTFwPu3vF6BiQrbY&#10;BSYDPxRhs57crbCw4cZHupapURLCsUADLqW+0DpWjjzGeeiJRavD4DHJOjTaDniTcN/pxyx71h5b&#10;lgaHPe0cVV/ltzfwfnlNuTvWev9WXp7c8mMRPuvKmNl03L6ASjSmf/Pf9cEKfp4LrnwjI+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NmlfxwAAAN0AAAAPAAAAAAAA&#10;AAAAAAAAAKECAABkcnMvZG93bnJldi54bWxQSwUGAAAAAAQABAD5AAAAlQMAAAAA&#10;" strokeweight="1.5pt">
                  <v:stroke endarrow="open"/>
                </v:line>
              </v:group>
            </w:pict>
          </mc:Fallback>
        </mc:AlternateContent>
      </w:r>
      <w:r w:rsidRPr="00F139A7">
        <w:rPr>
          <w:rFonts w:hint="cs"/>
          <w:noProof/>
          <w:sz w:val="32"/>
        </w:rPr>
        <w:drawing>
          <wp:inline distT="0" distB="0" distL="0" distR="0" wp14:anchorId="2FD877C3" wp14:editId="1E773E79">
            <wp:extent cx="5264557" cy="4476750"/>
            <wp:effectExtent l="0" t="0" r="0" b="0"/>
            <wp:docPr id="2052" name="صورة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04">
                      <a:extLst>
                        <a:ext uri="{28A0092B-C50C-407E-A947-70E740481C1C}">
                          <a14:useLocalDpi xmlns:a14="http://schemas.microsoft.com/office/drawing/2010/main" val="0"/>
                        </a:ext>
                      </a:extLst>
                    </a:blip>
                    <a:stretch>
                      <a:fillRect/>
                    </a:stretch>
                  </pic:blipFill>
                  <pic:spPr bwMode="auto">
                    <a:xfrm>
                      <a:off x="0" y="0"/>
                      <a:ext cx="5268191" cy="447984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left="-23"/>
        <w:jc w:val="lowKashida"/>
        <w:rPr>
          <w:sz w:val="32"/>
          <w:rtl/>
          <w:lang w:bidi="ar-SY"/>
        </w:rPr>
      </w:pPr>
      <w:r w:rsidRPr="00F139A7">
        <w:rPr>
          <w:rFonts w:hint="cs"/>
          <w:sz w:val="32"/>
          <w:rtl/>
          <w:lang w:bidi="ar-SY"/>
        </w:rPr>
        <w:lastRenderedPageBreak/>
        <w:t>بفرض أن الفاتورة التي نريد طباعتها تحوي بند أو بندين فقط على سبيل المثال عندها سيتم طباعة البندين في الجدول وسيكون هناك مسافة فارغة في الطباعة بين آخر الجدول والحقول التي تقع أسفل الجدول كإجمالي الفاتورة وصافي الفاتورة, ولكن عند تفعيل خيار "سحب الحقول التي تقع أسفل الجدول" يتم سحب هذه الحقول ويتم وضعهما بعد نهاية الجدول وهكذا يتم تجنب وجود فراغ بين الحقول وجدول بنود الفاتورة عند طباعة الفاتورة.</w:t>
      </w:r>
    </w:p>
    <w:p w:rsidR="00A81CBB" w:rsidRPr="00F139A7" w:rsidRDefault="00A81CBB" w:rsidP="00107249">
      <w:pPr>
        <w:numPr>
          <w:ilvl w:val="0"/>
          <w:numId w:val="49"/>
        </w:numPr>
        <w:tabs>
          <w:tab w:val="left" w:pos="26"/>
        </w:tabs>
        <w:jc w:val="lowKashida"/>
        <w:rPr>
          <w:b/>
          <w:bCs/>
          <w:sz w:val="32"/>
          <w:lang w:bidi="ar-SY"/>
        </w:rPr>
      </w:pPr>
      <w:r w:rsidRPr="00F139A7">
        <w:rPr>
          <w:rFonts w:hint="cs"/>
          <w:b/>
          <w:bCs/>
          <w:sz w:val="32"/>
          <w:rtl/>
          <w:lang w:bidi="ar-SY"/>
        </w:rPr>
        <w:t xml:space="preserve">تحويل إلى </w:t>
      </w:r>
      <w:proofErr w:type="spellStart"/>
      <w:r w:rsidRPr="00F139A7">
        <w:rPr>
          <w:rFonts w:hint="cs"/>
          <w:b/>
          <w:bCs/>
          <w:sz w:val="32"/>
          <w:rtl/>
          <w:lang w:bidi="ar-SY"/>
        </w:rPr>
        <w:t>باركود</w:t>
      </w:r>
      <w:proofErr w:type="spellEnd"/>
      <w:r w:rsidRPr="00F139A7">
        <w:rPr>
          <w:rFonts w:hint="cs"/>
          <w:b/>
          <w:bCs/>
          <w:sz w:val="32"/>
          <w:rtl/>
          <w:lang w:bidi="ar-SY"/>
        </w:rPr>
        <w:t xml:space="preserve">: </w:t>
      </w:r>
      <w:r w:rsidRPr="00F139A7">
        <w:rPr>
          <w:rFonts w:hint="cs"/>
          <w:sz w:val="32"/>
          <w:rtl/>
          <w:lang w:bidi="ar-SY"/>
        </w:rPr>
        <w:t xml:space="preserve">عند إنشائنا </w:t>
      </w:r>
      <w:proofErr w:type="spellStart"/>
      <w:r w:rsidRPr="00F139A7">
        <w:rPr>
          <w:rFonts w:hint="cs"/>
          <w:sz w:val="32"/>
          <w:rtl/>
          <w:lang w:bidi="ar-SY"/>
        </w:rPr>
        <w:t>لصاقة</w:t>
      </w:r>
      <w:proofErr w:type="spellEnd"/>
      <w:r w:rsidRPr="00F139A7">
        <w:rPr>
          <w:rFonts w:hint="cs"/>
          <w:sz w:val="32"/>
          <w:rtl/>
          <w:lang w:bidi="ar-SY"/>
        </w:rPr>
        <w:t xml:space="preserve"> </w:t>
      </w:r>
      <w:proofErr w:type="spellStart"/>
      <w:r w:rsidRPr="00F139A7">
        <w:rPr>
          <w:rFonts w:hint="cs"/>
          <w:sz w:val="32"/>
          <w:rtl/>
          <w:lang w:bidi="ar-SY"/>
        </w:rPr>
        <w:t>باركود</w:t>
      </w:r>
      <w:proofErr w:type="spellEnd"/>
      <w:r w:rsidRPr="00F139A7">
        <w:rPr>
          <w:rFonts w:hint="cs"/>
          <w:sz w:val="32"/>
          <w:rtl/>
          <w:lang w:bidi="ar-SY"/>
        </w:rPr>
        <w:t xml:space="preserve"> وإدراجنا حقل "</w:t>
      </w:r>
      <w:proofErr w:type="spellStart"/>
      <w:r w:rsidRPr="00F139A7">
        <w:rPr>
          <w:rFonts w:hint="cs"/>
          <w:sz w:val="32"/>
          <w:rtl/>
          <w:lang w:bidi="ar-SY"/>
        </w:rPr>
        <w:t>باركود</w:t>
      </w:r>
      <w:proofErr w:type="spellEnd"/>
      <w:r w:rsidRPr="00F139A7">
        <w:rPr>
          <w:rFonts w:hint="cs"/>
          <w:sz w:val="32"/>
          <w:rtl/>
          <w:lang w:bidi="ar-SY"/>
        </w:rPr>
        <w:t xml:space="preserve"> الوحدة الأولى" مثلاً ضمن هذا التصميم يتم هذا الإدراج على شكل رقم, فإذا رغبنا بتحويل هذا الرقم إلى الطريقة المشفرة أو </w:t>
      </w:r>
      <w:proofErr w:type="spellStart"/>
      <w:r w:rsidRPr="00F139A7">
        <w:rPr>
          <w:rFonts w:hint="cs"/>
          <w:sz w:val="32"/>
          <w:rtl/>
          <w:lang w:bidi="ar-SY"/>
        </w:rPr>
        <w:t>الباركود</w:t>
      </w:r>
      <w:proofErr w:type="spellEnd"/>
      <w:r w:rsidRPr="00F139A7">
        <w:rPr>
          <w:rFonts w:hint="cs"/>
          <w:sz w:val="32"/>
          <w:rtl/>
          <w:lang w:bidi="ar-SY"/>
        </w:rPr>
        <w:t xml:space="preserve"> نحدد الحقل السابق ومن ثم نضغط على زر تحويل إلى </w:t>
      </w:r>
      <w:proofErr w:type="spellStart"/>
      <w:r w:rsidRPr="00F139A7">
        <w:rPr>
          <w:rFonts w:hint="cs"/>
          <w:sz w:val="32"/>
          <w:rtl/>
          <w:lang w:bidi="ar-SY"/>
        </w:rPr>
        <w:t>باركود</w:t>
      </w:r>
      <w:proofErr w:type="spellEnd"/>
      <w:r w:rsidRPr="00F139A7">
        <w:rPr>
          <w:rFonts w:hint="cs"/>
          <w:sz w:val="32"/>
          <w:rtl/>
          <w:lang w:bidi="ar-SY"/>
        </w:rPr>
        <w:t xml:space="preserve"> فيتم تحويل الرقم إلى شيفرة يمكن قراءتها عن طريق قارئ </w:t>
      </w:r>
      <w:proofErr w:type="spellStart"/>
      <w:r w:rsidRPr="00F139A7">
        <w:rPr>
          <w:rFonts w:hint="cs"/>
          <w:sz w:val="32"/>
          <w:rtl/>
          <w:lang w:bidi="ar-SY"/>
        </w:rPr>
        <w:t>الباركود</w:t>
      </w:r>
      <w:proofErr w:type="spellEnd"/>
      <w:r w:rsidRPr="00F139A7">
        <w:rPr>
          <w:rFonts w:hint="cs"/>
          <w:sz w:val="32"/>
          <w:rtl/>
          <w:lang w:bidi="ar-SY"/>
        </w:rPr>
        <w:t>.</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خصائص الأعمدة: </w:t>
      </w:r>
      <w:r w:rsidRPr="00F139A7">
        <w:rPr>
          <w:rFonts w:hint="cs"/>
          <w:sz w:val="32"/>
          <w:rtl/>
          <w:lang w:bidi="ar-SY"/>
        </w:rPr>
        <w:t>يمكننا من خلال هذا الزر أن نتحكم بخصائص الجدول المدرج ضمن التصميم. فعند تحديد جدول بنود الفاتورة مثلاً والضغط على خصائص الأعمدة تظهر النافذة التالية التي يمكننا من خلالها التحكم بجدول بنود مواد الفاتورة من حيث الأعمدة التي ستظهر وترتيب هذه الأعمدة وعرض العمود.......الخ.</w:t>
      </w:r>
    </w:p>
    <w:p w:rsidR="00A81CBB" w:rsidRPr="00F139A7" w:rsidRDefault="00A81CBB" w:rsidP="00A81CBB">
      <w:pPr>
        <w:tabs>
          <w:tab w:val="left" w:pos="26"/>
        </w:tabs>
        <w:jc w:val="center"/>
        <w:rPr>
          <w:sz w:val="32"/>
          <w:rtl/>
          <w:lang w:bidi="ar-SY"/>
        </w:rPr>
      </w:pPr>
      <w:r w:rsidRPr="00F139A7">
        <w:rPr>
          <w:noProof/>
        </w:rPr>
        <w:drawing>
          <wp:inline distT="0" distB="0" distL="0" distR="0" wp14:anchorId="5FA45822" wp14:editId="3ED608B0">
            <wp:extent cx="3034800" cy="3787200"/>
            <wp:effectExtent l="0" t="0" r="0" b="3810"/>
            <wp:docPr id="2053" name="صورة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405">
                      <a:extLst>
                        <a:ext uri="{28A0092B-C50C-407E-A947-70E740481C1C}">
                          <a14:useLocalDpi xmlns:a14="http://schemas.microsoft.com/office/drawing/2010/main" val="0"/>
                        </a:ext>
                      </a:extLst>
                    </a:blip>
                    <a:stretch>
                      <a:fillRect/>
                    </a:stretch>
                  </pic:blipFill>
                  <pic:spPr bwMode="auto">
                    <a:xfrm>
                      <a:off x="0" y="0"/>
                      <a:ext cx="3034800" cy="378720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center"/>
        <w:rPr>
          <w:sz w:val="32"/>
          <w:rtl/>
          <w:lang w:bidi="ar-SY"/>
        </w:rPr>
      </w:pPr>
    </w:p>
    <w:p w:rsidR="00A81CBB" w:rsidRPr="00F139A7" w:rsidRDefault="00A81CBB" w:rsidP="00A81CBB">
      <w:pPr>
        <w:tabs>
          <w:tab w:val="left" w:pos="26"/>
        </w:tabs>
        <w:jc w:val="center"/>
        <w:rPr>
          <w:sz w:val="32"/>
          <w:rtl/>
          <w:lang w:bidi="ar-SY"/>
        </w:rPr>
      </w:pPr>
    </w:p>
    <w:p w:rsidR="00A81CBB" w:rsidRPr="00F139A7" w:rsidRDefault="00A81CBB" w:rsidP="00A81CBB">
      <w:pPr>
        <w:tabs>
          <w:tab w:val="left" w:pos="26"/>
        </w:tabs>
        <w:jc w:val="lowKashida"/>
        <w:rPr>
          <w:b/>
          <w:bCs/>
          <w:sz w:val="32"/>
          <w:rtl/>
          <w:lang w:bidi="ar-SY"/>
        </w:rPr>
      </w:pPr>
      <w:r w:rsidRPr="00F139A7">
        <w:rPr>
          <w:rFonts w:hint="cs"/>
          <w:b/>
          <w:bCs/>
          <w:sz w:val="32"/>
          <w:rtl/>
          <w:lang w:bidi="ar-SY"/>
        </w:rPr>
        <w:lastRenderedPageBreak/>
        <w:t>خصائص الفرز والتجميع:</w:t>
      </w:r>
    </w:p>
    <w:p w:rsidR="00A81CBB" w:rsidRPr="00F139A7" w:rsidRDefault="00A81CBB" w:rsidP="00A81CBB">
      <w:pPr>
        <w:tabs>
          <w:tab w:val="left" w:pos="26"/>
        </w:tabs>
        <w:jc w:val="lowKashida"/>
        <w:rPr>
          <w:sz w:val="32"/>
          <w:rtl/>
          <w:lang w:bidi="ar-SY"/>
        </w:rPr>
      </w:pPr>
      <w:r w:rsidRPr="00F139A7">
        <w:rPr>
          <w:rFonts w:hint="cs"/>
          <w:sz w:val="32"/>
          <w:rtl/>
          <w:lang w:bidi="ar-SY"/>
        </w:rPr>
        <w:t>تعتبر خصائص الفرز والتجميع من الميزات المتقدمة والهامة في المصمم الطباعي والتي يمكننا من خلالها فرز البنود الموجودة في جدول بيانات السجل (فاتورة أو سند قيد أو قيد مخصص...الخ) بحسب رغبة المستخدم أو تجميع هذه البنود وفق أي حقل من الحقول وذلك حسب رغبة المستخدم. وسيتم التطرق بشكل تفصيلي لشرح "خصائص الفرز والتجميع" في فقرة "خصائص متقدمة في المصمم الطباعي" والتي سيتم شرحها في نهاية المصمم الطباعي.</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شروط التصفية:</w:t>
      </w:r>
    </w:p>
    <w:p w:rsidR="00A81CBB" w:rsidRPr="00F139A7" w:rsidRDefault="00A81CBB" w:rsidP="000935FA">
      <w:pPr>
        <w:tabs>
          <w:tab w:val="left" w:pos="26"/>
        </w:tabs>
        <w:jc w:val="lowKashida"/>
        <w:rPr>
          <w:sz w:val="32"/>
          <w:rtl/>
          <w:lang w:bidi="ar-SY"/>
        </w:rPr>
      </w:pPr>
      <w:r w:rsidRPr="00F139A7">
        <w:rPr>
          <w:rFonts w:hint="cs"/>
          <w:sz w:val="32"/>
          <w:rtl/>
          <w:lang w:bidi="ar-SY"/>
        </w:rPr>
        <w:t xml:space="preserve">تعتبر أيضاً شروط التصفية من الميزات الهامة في المصمم الطباعي لبرنامج </w:t>
      </w:r>
      <w:r w:rsidR="000935FA">
        <w:rPr>
          <w:rFonts w:hint="cs"/>
          <w:sz w:val="32"/>
          <w:rtl/>
          <w:lang w:bidi="ar-SY"/>
        </w:rPr>
        <w:t>تراست</w:t>
      </w:r>
      <w:r w:rsidR="000935FA" w:rsidRPr="00F139A7">
        <w:rPr>
          <w:rFonts w:hint="cs"/>
          <w:sz w:val="32"/>
          <w:rtl/>
          <w:lang w:bidi="ar-SY"/>
        </w:rPr>
        <w:t xml:space="preserve"> </w:t>
      </w:r>
      <w:r w:rsidR="000935FA">
        <w:rPr>
          <w:rFonts w:hint="cs"/>
          <w:sz w:val="32"/>
          <w:rtl/>
          <w:lang w:bidi="ar-SY"/>
        </w:rPr>
        <w:t xml:space="preserve">جروب </w:t>
      </w:r>
      <w:r w:rsidRPr="00F139A7">
        <w:rPr>
          <w:rFonts w:hint="cs"/>
          <w:sz w:val="32"/>
          <w:rtl/>
          <w:lang w:bidi="ar-SY"/>
        </w:rPr>
        <w:t>للمحاسبة والمستودعات حيث أنها تمكن المستخدم من إجراء عملية تصفية على البنود التي تظهر في الطباعة وفق شروط يقوم بتحديدها المستخدم بشكل اختياري. وسيتم التطرق بشكل تفصيلي لشرح "شروط التصفية" في فقرة "خصائص متقدمة في المصمم الطباعي" والتي سيتم شرحها في نهاية المصمم الطباعي.</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العناوين:</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طباعة العناوين, ارتفاع: </w:t>
      </w:r>
      <w:r w:rsidRPr="00F139A7">
        <w:rPr>
          <w:rFonts w:hint="cs"/>
          <w:sz w:val="32"/>
          <w:rtl/>
          <w:lang w:bidi="ar-SY"/>
        </w:rPr>
        <w:t>نحدد من خلال الحقل الأول فيما إذا كنا نرغب بإظهار عناوين الأعمدة في الطباعة. ونحدد من خلال الحقل الثاني ارتفاع سطر العناوين. والشكل التالي يوضح ما سبق:</w:t>
      </w:r>
    </w:p>
    <w:p w:rsidR="00A81CBB" w:rsidRPr="00F139A7" w:rsidRDefault="00A81CBB" w:rsidP="00A81CBB">
      <w:pPr>
        <w:tabs>
          <w:tab w:val="left" w:pos="26"/>
        </w:tabs>
        <w:jc w:val="center"/>
        <w:rPr>
          <w:sz w:val="32"/>
          <w:lang w:bidi="ar-SY"/>
        </w:rPr>
      </w:pPr>
      <w:r w:rsidRPr="00F139A7">
        <w:rPr>
          <w:noProof/>
          <w:sz w:val="32"/>
        </w:rPr>
        <mc:AlternateContent>
          <mc:Choice Requires="wpg">
            <w:drawing>
              <wp:anchor distT="0" distB="0" distL="114300" distR="114300" simplePos="0" relativeHeight="252106752" behindDoc="0" locked="0" layoutInCell="1" allowOverlap="1" wp14:anchorId="341816D7" wp14:editId="1B30F3D9">
                <wp:simplePos x="0" y="0"/>
                <wp:positionH relativeFrom="column">
                  <wp:posOffset>773430</wp:posOffset>
                </wp:positionH>
                <wp:positionV relativeFrom="paragraph">
                  <wp:posOffset>651510</wp:posOffset>
                </wp:positionV>
                <wp:extent cx="802640" cy="344805"/>
                <wp:effectExtent l="0" t="0" r="0" b="0"/>
                <wp:wrapNone/>
                <wp:docPr id="1311"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640" cy="344805"/>
                          <a:chOff x="3219" y="3281"/>
                          <a:chExt cx="1264" cy="543"/>
                        </a:xfrm>
                      </wpg:grpSpPr>
                      <wps:wsp>
                        <wps:cNvPr id="1440" name="Line 391"/>
                        <wps:cNvCnPr/>
                        <wps:spPr bwMode="auto">
                          <a:xfrm>
                            <a:off x="4286" y="3369"/>
                            <a:ext cx="0" cy="365"/>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441" name="Text Box 395"/>
                        <wps:cNvSpPr txBox="1">
                          <a:spLocks noChangeArrowheads="1"/>
                        </wps:cNvSpPr>
                        <wps:spPr bwMode="auto">
                          <a:xfrm>
                            <a:off x="3219" y="3281"/>
                            <a:ext cx="1264"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E1E" w:rsidRPr="0064391F" w:rsidRDefault="001A4E1E" w:rsidP="00A81CBB">
                              <w:pPr>
                                <w:jc w:val="center"/>
                                <w:rPr>
                                  <w:b/>
                                  <w:bCs/>
                                  <w:sz w:val="28"/>
                                  <w:szCs w:val="28"/>
                                  <w:lang w:bidi="ar-SY"/>
                                </w:rPr>
                              </w:pPr>
                              <w:r w:rsidRPr="0064391F">
                                <w:rPr>
                                  <w:rFonts w:hint="cs"/>
                                  <w:b/>
                                  <w:bCs/>
                                  <w:sz w:val="28"/>
                                  <w:szCs w:val="28"/>
                                  <w:rtl/>
                                  <w:lang w:bidi="ar-SY"/>
                                </w:rPr>
                                <w:t>الارتفاع</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816D7" id="Group 396" o:spid="_x0000_s1108" style="position:absolute;left:0;text-align:left;margin-left:60.9pt;margin-top:51.3pt;width:63.2pt;height:27.15pt;z-index:252106752" coordorigin="3219,3281" coordsize="1264,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">
                <v:line id="Line 391" o:spid="_x0000_s1109" style="position:absolute;visibility:visible;mso-wrap-style:square" from="4286,3369" to="4286,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giXMQAAADdAAAADwAAAGRycy9kb3ducmV2LnhtbESPQWvDMAyF74P+B6PCLqW1M8pYs7pl&#10;jBWW47pCryJWk7BYNrbXZv9+Ogx2k3hP733a7ic/qiulPAS2UK0MKOI2uIE7C6fPw/IJVC7IDsfA&#10;ZOGHMux3s7st1i7c+IOux9IpCeFco4W+lFhrnduePOZViMSiXULyWGRNnXYJbxLuR/1gzKP2OLA0&#10;9Bjptaf26/jtLfjhcG7MKb5V1WaRqsY17cJEa+/n08szqEJT+Tf/Xb87wV+vhV++kRH0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CJcxAAAAN0AAAAPAAAAAAAAAAAA&#10;AAAAAKECAABkcnMvZG93bnJldi54bWxQSwUGAAAAAAQABAD5AAAAkgMAAAAA&#10;" strokeweight="1.5pt">
                  <v:stroke startarrow="open" endarrow="open"/>
                </v:line>
                <v:shape id="Text Box 395" o:spid="_x0000_s1110" type="#_x0000_t202" style="position:absolute;left:3219;top:3281;width:1264;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DXacMA&#10;AADdAAAADwAAAGRycy9kb3ducmV2LnhtbERPTWvCQBC9F/wPyxR6a3YjsdjUVcRS8KRU20JvQ3ZM&#10;QrOzIbtN4r93BcHbPN7nLFajbURPna8da0gTBYK4cKbmUsPX8eN5DsIHZIONY9JwJg+r5eRhgblx&#10;A39SfwiliCHsc9RQhdDmUvqiIos+cS1x5E6usxgi7EppOhxiuG3kVKkXabHm2FBhS5uKir/Dv9Xw&#10;vTv9/mRqX77bWTu4UUm2r1Lrp8dx/QYi0Bju4pt7a+L8LEvh+k08QS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DXacMAAADdAAAADwAAAAAAAAAAAAAAAACYAgAAZHJzL2Rv&#10;d25yZXYueG1sUEsFBgAAAAAEAAQA9QAAAIgDAAAAAA==&#10;" filled="f" stroked="f">
                  <v:textbox>
                    <w:txbxContent>
                      <w:p w:rsidR="001A4E1E" w:rsidRPr="0064391F" w:rsidRDefault="001A4E1E" w:rsidP="00A81CBB">
                        <w:pPr>
                          <w:jc w:val="center"/>
                          <w:rPr>
                            <w:b/>
                            <w:bCs/>
                            <w:sz w:val="28"/>
                            <w:szCs w:val="28"/>
                            <w:lang w:bidi="ar-SY"/>
                          </w:rPr>
                        </w:pPr>
                        <w:r w:rsidRPr="0064391F">
                          <w:rPr>
                            <w:rFonts w:hint="cs"/>
                            <w:b/>
                            <w:bCs/>
                            <w:sz w:val="28"/>
                            <w:szCs w:val="28"/>
                            <w:rtl/>
                            <w:lang w:bidi="ar-SY"/>
                          </w:rPr>
                          <w:t>الارتفاع</w:t>
                        </w:r>
                      </w:p>
                    </w:txbxContent>
                  </v:textbox>
                </v:shape>
              </v:group>
            </w:pict>
          </mc:Fallback>
        </mc:AlternateContent>
      </w:r>
      <w:r w:rsidRPr="00F139A7">
        <w:rPr>
          <w:rFonts w:hint="cs"/>
          <w:noProof/>
          <w:sz w:val="32"/>
        </w:rPr>
        <w:drawing>
          <wp:inline distT="0" distB="0" distL="0" distR="0" wp14:anchorId="40079915" wp14:editId="7E889EE1">
            <wp:extent cx="5035109" cy="4346894"/>
            <wp:effectExtent l="0" t="0" r="0" b="0"/>
            <wp:docPr id="2054" name="صورة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406"/>
                    <a:stretch>
                      <a:fillRect/>
                    </a:stretch>
                  </pic:blipFill>
                  <pic:spPr bwMode="auto">
                    <a:xfrm>
                      <a:off x="0" y="0"/>
                      <a:ext cx="5035109" cy="4346894"/>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jc w:val="lowKashida"/>
        <w:rPr>
          <w:b/>
          <w:bCs/>
          <w:sz w:val="32"/>
          <w:rtl/>
          <w:lang w:bidi="ar-SY"/>
        </w:rPr>
      </w:pPr>
      <w:r w:rsidRPr="00F139A7">
        <w:rPr>
          <w:rFonts w:hint="cs"/>
          <w:b/>
          <w:bCs/>
          <w:sz w:val="32"/>
          <w:rtl/>
          <w:lang w:bidi="ar-SY"/>
        </w:rPr>
        <w:lastRenderedPageBreak/>
        <w:t>الأسطر:</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طباعة فواصل, ارتفاع:</w:t>
      </w:r>
      <w:r w:rsidRPr="00F139A7">
        <w:rPr>
          <w:rFonts w:hint="cs"/>
          <w:sz w:val="32"/>
          <w:rtl/>
          <w:lang w:bidi="ar-SY"/>
        </w:rPr>
        <w:t xml:space="preserve"> نحدد من خلال هذين الحقلين فيما إذا أردنا أن يتم طباعة فواصل بين أسطر بنود مواد الفاتورة وارتفاع كل سطر.</w:t>
      </w:r>
    </w:p>
    <w:p w:rsidR="00A81CBB" w:rsidRPr="00F139A7" w:rsidRDefault="00A81CBB" w:rsidP="00A81CBB">
      <w:pPr>
        <w:tabs>
          <w:tab w:val="left" w:pos="26"/>
        </w:tabs>
        <w:jc w:val="lowKashida"/>
        <w:rPr>
          <w:b/>
          <w:bCs/>
          <w:sz w:val="32"/>
          <w:rtl/>
          <w:lang w:bidi="ar-SY"/>
        </w:rPr>
      </w:pPr>
      <w:r w:rsidRPr="00F139A7">
        <w:rPr>
          <w:rFonts w:hint="cs"/>
          <w:b/>
          <w:bCs/>
          <w:sz w:val="32"/>
          <w:rtl/>
          <w:lang w:bidi="ar-SY"/>
        </w:rPr>
        <w:t>تكرار في الصفحة:</w:t>
      </w:r>
    </w:p>
    <w:p w:rsidR="00A81CBB" w:rsidRPr="00F139A7" w:rsidRDefault="00A81CBB" w:rsidP="00A81CBB">
      <w:pPr>
        <w:tabs>
          <w:tab w:val="left" w:pos="26"/>
        </w:tabs>
        <w:jc w:val="lowKashida"/>
        <w:rPr>
          <w:sz w:val="32"/>
          <w:rtl/>
          <w:lang w:bidi="ar-SY"/>
        </w:rPr>
      </w:pPr>
      <w:r w:rsidRPr="00F139A7">
        <w:rPr>
          <w:rFonts w:hint="cs"/>
          <w:b/>
          <w:bCs/>
          <w:sz w:val="32"/>
          <w:rtl/>
          <w:lang w:bidi="ar-SY"/>
        </w:rPr>
        <w:t xml:space="preserve">العدد, الفاصل: </w:t>
      </w:r>
      <w:r w:rsidRPr="00F139A7">
        <w:rPr>
          <w:rFonts w:hint="cs"/>
          <w:sz w:val="32"/>
          <w:rtl/>
          <w:lang w:bidi="ar-SY"/>
        </w:rPr>
        <w:t>يمكننا من خلال استخدام هذا الخيار أن نطبع أكثر من جدول في الصفحة الواحدة. ونستخدم هذا الخيار مثلاً لطباعة أكثر من جدول للأرقام التسلسلية في الصفحة الواحدة وليس في صفحة مستقلة لكل جدول وذلك يؤدي إلى توفير في كميات الورق المستخدم في الطباعة. ونحدد من خلال حقل العدد عدد الجداول التي سيتم طباعتها في الصفحة ثم نحدد من خلال حقل الفاصل المسافة التي سيتم تركها لتفصل بين الجداول. والشكل التالي يوضح ما سبق:</w:t>
      </w:r>
    </w:p>
    <w:p w:rsidR="00A81CBB" w:rsidRPr="00F139A7" w:rsidRDefault="00A81CBB" w:rsidP="00A81CBB">
      <w:pPr>
        <w:tabs>
          <w:tab w:val="left" w:pos="26"/>
        </w:tabs>
        <w:spacing w:before="100" w:beforeAutospacing="1" w:after="100" w:afterAutospacing="1"/>
        <w:jc w:val="distribute"/>
        <w:rPr>
          <w:b/>
          <w:bCs/>
          <w:sz w:val="32"/>
          <w:rtl/>
          <w:lang w:bidi="ar-SY"/>
        </w:rPr>
      </w:pPr>
      <w:r w:rsidRPr="00F139A7">
        <w:rPr>
          <w:b/>
          <w:bCs/>
          <w:noProof/>
          <w:sz w:val="32"/>
          <w:rtl/>
        </w:rPr>
        <mc:AlternateContent>
          <mc:Choice Requires="wps">
            <w:drawing>
              <wp:anchor distT="0" distB="0" distL="114300" distR="114300" simplePos="0" relativeHeight="252152832" behindDoc="0" locked="0" layoutInCell="1" allowOverlap="1" wp14:anchorId="5A441F4A" wp14:editId="027135F9">
                <wp:simplePos x="0" y="0"/>
                <wp:positionH relativeFrom="column">
                  <wp:posOffset>192405</wp:posOffset>
                </wp:positionH>
                <wp:positionV relativeFrom="paragraph">
                  <wp:posOffset>2548255</wp:posOffset>
                </wp:positionV>
                <wp:extent cx="2924175" cy="1761490"/>
                <wp:effectExtent l="0" t="38100" r="47625" b="29210"/>
                <wp:wrapNone/>
                <wp:docPr id="1303" name="Lin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24175" cy="176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33101" id="Line 520" o:spid="_x0000_s1026" style="position:absolute;flip:y;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5pt,200.65pt" to="245.4pt,3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">
                <v:stroke endarrow="block"/>
              </v:line>
            </w:pict>
          </mc:Fallback>
        </mc:AlternateContent>
      </w:r>
      <w:r w:rsidRPr="00F139A7">
        <w:rPr>
          <w:b/>
          <w:bCs/>
          <w:noProof/>
          <w:sz w:val="32"/>
          <w:rtl/>
        </w:rPr>
        <mc:AlternateContent>
          <mc:Choice Requires="wps">
            <w:drawing>
              <wp:anchor distT="0" distB="0" distL="114300" distR="114300" simplePos="0" relativeHeight="252154880" behindDoc="0" locked="0" layoutInCell="1" allowOverlap="1" wp14:anchorId="4C304E00" wp14:editId="742D26D9">
                <wp:simplePos x="0" y="0"/>
                <wp:positionH relativeFrom="column">
                  <wp:posOffset>2324100</wp:posOffset>
                </wp:positionH>
                <wp:positionV relativeFrom="paragraph">
                  <wp:posOffset>2395855</wp:posOffset>
                </wp:positionV>
                <wp:extent cx="648335" cy="541020"/>
                <wp:effectExtent l="0" t="0" r="0" b="0"/>
                <wp:wrapNone/>
                <wp:docPr id="1310"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E1E" w:rsidRPr="00B92BAB" w:rsidRDefault="001A4E1E" w:rsidP="00A81CBB">
                            <w:pPr>
                              <w:rPr>
                                <w:b/>
                                <w:bCs/>
                                <w:sz w:val="28"/>
                                <w:szCs w:val="28"/>
                                <w:lang w:bidi="ar-SY"/>
                              </w:rPr>
                            </w:pPr>
                            <w:r w:rsidRPr="00B92BAB">
                              <w:rPr>
                                <w:rFonts w:hint="cs"/>
                                <w:b/>
                                <w:bCs/>
                                <w:sz w:val="28"/>
                                <w:szCs w:val="28"/>
                                <w:rtl/>
                                <w:lang w:bidi="ar-SY"/>
                              </w:rPr>
                              <w:t>الفاصل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04E00" id="Text Box 401" o:spid="_x0000_s1111" type="#_x0000_t202" style="position:absolute;left:0;text-align:left;margin-left:183pt;margin-top:188.65pt;width:51.05pt;height:42.6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1sYvQIAAMU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" filled="f" stroked="f">
                <v:textbox>
                  <w:txbxContent>
                    <w:p w:rsidR="001A4E1E" w:rsidRPr="00B92BAB" w:rsidRDefault="001A4E1E" w:rsidP="00A81CBB">
                      <w:pPr>
                        <w:rPr>
                          <w:b/>
                          <w:bCs/>
                          <w:sz w:val="28"/>
                          <w:szCs w:val="28"/>
                          <w:lang w:bidi="ar-SY"/>
                        </w:rPr>
                      </w:pPr>
                      <w:r w:rsidRPr="00B92BAB">
                        <w:rPr>
                          <w:rFonts w:hint="cs"/>
                          <w:b/>
                          <w:bCs/>
                          <w:sz w:val="28"/>
                          <w:szCs w:val="28"/>
                          <w:rtl/>
                          <w:lang w:bidi="ar-SY"/>
                        </w:rPr>
                        <w:t>الفاصل</w:t>
                      </w:r>
                    </w:p>
                  </w:txbxContent>
                </v:textbox>
              </v:shape>
            </w:pict>
          </mc:Fallback>
        </mc:AlternateContent>
      </w:r>
      <w:r w:rsidRPr="00F139A7">
        <w:rPr>
          <w:b/>
          <w:bCs/>
          <w:noProof/>
          <w:sz w:val="32"/>
          <w:rtl/>
        </w:rPr>
        <mc:AlternateContent>
          <mc:Choice Requires="wps">
            <w:drawing>
              <wp:anchor distT="4294967291" distB="4294967291" distL="114300" distR="114300" simplePos="0" relativeHeight="252198912" behindDoc="0" locked="0" layoutInCell="1" allowOverlap="1" wp14:anchorId="0338434E" wp14:editId="207AAD2D">
                <wp:simplePos x="0" y="0"/>
                <wp:positionH relativeFrom="column">
                  <wp:posOffset>3116580</wp:posOffset>
                </wp:positionH>
                <wp:positionV relativeFrom="paragraph">
                  <wp:posOffset>2529205</wp:posOffset>
                </wp:positionV>
                <wp:extent cx="209550" cy="0"/>
                <wp:effectExtent l="38100" t="76200" r="19050" b="114300"/>
                <wp:wrapNone/>
                <wp:docPr id="1480" name="Lin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CA7B8" id="Line 397" o:spid="_x0000_s1026" style="position:absolute;z-index:2521989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45.4pt,199.15pt" to="261.9pt,1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" strokeweight="1.5pt">
                <v:stroke startarrow="open" endarrow="open"/>
              </v:line>
            </w:pict>
          </mc:Fallback>
        </mc:AlternateContent>
      </w:r>
      <w:r w:rsidRPr="00F139A7">
        <w:rPr>
          <w:b/>
          <w:bCs/>
          <w:noProof/>
          <w:sz w:val="32"/>
          <w:rtl/>
        </w:rPr>
        <mc:AlternateContent>
          <mc:Choice Requires="wps">
            <w:drawing>
              <wp:anchor distT="4294967291" distB="4294967291" distL="114300" distR="114300" simplePos="0" relativeHeight="252153856" behindDoc="0" locked="0" layoutInCell="1" allowOverlap="1" wp14:anchorId="1D5266C7" wp14:editId="7D3D9916">
                <wp:simplePos x="0" y="0"/>
                <wp:positionH relativeFrom="column">
                  <wp:posOffset>2154555</wp:posOffset>
                </wp:positionH>
                <wp:positionV relativeFrom="paragraph">
                  <wp:posOffset>2548255</wp:posOffset>
                </wp:positionV>
                <wp:extent cx="209550" cy="0"/>
                <wp:effectExtent l="38100" t="76200" r="19050" b="114300"/>
                <wp:wrapNone/>
                <wp:docPr id="1305" name="Lin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4ED41" id="Line 397" o:spid="_x0000_s1026" style="position:absolute;z-index:2521538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9.65pt,200.65pt" to="186.15pt,2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" strokeweight="1.5pt">
                <v:stroke startarrow="open" endarrow="open"/>
              </v:line>
            </w:pict>
          </mc:Fallback>
        </mc:AlternateContent>
      </w:r>
      <w:r w:rsidRPr="00F139A7">
        <w:rPr>
          <w:rFonts w:hint="cs"/>
          <w:noProof/>
          <w:sz w:val="32"/>
        </w:rPr>
        <w:drawing>
          <wp:inline distT="0" distB="0" distL="0" distR="0" wp14:anchorId="3F26D50E" wp14:editId="4FC861DC">
            <wp:extent cx="5587889" cy="4324350"/>
            <wp:effectExtent l="0" t="0" r="0" b="0"/>
            <wp:docPr id="2055" name="صورة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407"/>
                    <a:stretch>
                      <a:fillRect/>
                    </a:stretch>
                  </pic:blipFill>
                  <pic:spPr bwMode="auto">
                    <a:xfrm>
                      <a:off x="0" y="0"/>
                      <a:ext cx="5591014" cy="4326768"/>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spacing w:before="100" w:beforeAutospacing="1"/>
        <w:jc w:val="lowKashida"/>
        <w:rPr>
          <w:b/>
          <w:bCs/>
          <w:sz w:val="32"/>
          <w:rtl/>
          <w:lang w:bidi="ar-SY"/>
        </w:rPr>
      </w:pPr>
      <w:r w:rsidRPr="00F139A7">
        <w:rPr>
          <w:rFonts w:hint="cs"/>
          <w:b/>
          <w:bCs/>
          <w:sz w:val="32"/>
          <w:rtl/>
          <w:lang w:bidi="ar-SY"/>
        </w:rPr>
        <w:t xml:space="preserve">صيغة الرقم: </w:t>
      </w:r>
      <w:r w:rsidRPr="00F139A7">
        <w:rPr>
          <w:rFonts w:hint="cs"/>
          <w:sz w:val="32"/>
          <w:rtl/>
          <w:lang w:bidi="ar-SY"/>
        </w:rPr>
        <w:t>يظهر هذا الخيار عند إدراج حقل من الحقول له طبيعة رقمية مثل حقل الإجمالي, وتندرج ضمنه الخيارات التالية</w:t>
      </w:r>
      <w:r w:rsidRPr="00F139A7">
        <w:rPr>
          <w:rFonts w:hint="cs"/>
          <w:b/>
          <w:bCs/>
          <w:sz w:val="32"/>
          <w:rtl/>
          <w:lang w:bidi="ar-SY"/>
        </w:rPr>
        <w:t>:</w:t>
      </w:r>
    </w:p>
    <w:p w:rsidR="00A81CBB" w:rsidRPr="00F139A7" w:rsidRDefault="00A81CBB" w:rsidP="00107249">
      <w:pPr>
        <w:numPr>
          <w:ilvl w:val="0"/>
          <w:numId w:val="51"/>
        </w:numPr>
        <w:tabs>
          <w:tab w:val="clear" w:pos="1950"/>
          <w:tab w:val="left" w:pos="26"/>
        </w:tabs>
        <w:ind w:left="885"/>
        <w:jc w:val="lowKashida"/>
        <w:rPr>
          <w:b/>
          <w:bCs/>
          <w:sz w:val="32"/>
          <w:lang w:bidi="ar-SY"/>
        </w:rPr>
      </w:pPr>
      <w:r w:rsidRPr="00F139A7">
        <w:rPr>
          <w:rFonts w:hint="cs"/>
          <w:b/>
          <w:bCs/>
          <w:sz w:val="32"/>
          <w:rtl/>
          <w:lang w:bidi="ar-SY"/>
        </w:rPr>
        <w:t xml:space="preserve">الفاصلة: </w:t>
      </w:r>
      <w:r w:rsidRPr="00F139A7">
        <w:rPr>
          <w:rFonts w:hint="cs"/>
          <w:sz w:val="32"/>
          <w:rtl/>
          <w:lang w:bidi="ar-SY"/>
        </w:rPr>
        <w:t>نحدد من خلال هذا الحقل عدد خانات الفاصلة.</w:t>
      </w:r>
    </w:p>
    <w:p w:rsidR="00A81CBB" w:rsidRPr="00F139A7" w:rsidRDefault="00A81CBB" w:rsidP="00107249">
      <w:pPr>
        <w:numPr>
          <w:ilvl w:val="0"/>
          <w:numId w:val="51"/>
        </w:numPr>
        <w:tabs>
          <w:tab w:val="clear" w:pos="1950"/>
          <w:tab w:val="left" w:pos="26"/>
        </w:tabs>
        <w:ind w:left="885"/>
        <w:jc w:val="lowKashida"/>
        <w:rPr>
          <w:b/>
          <w:bCs/>
          <w:sz w:val="32"/>
          <w:lang w:bidi="ar-SY"/>
        </w:rPr>
      </w:pPr>
      <w:r w:rsidRPr="00F139A7">
        <w:rPr>
          <w:rFonts w:hint="cs"/>
          <w:b/>
          <w:bCs/>
          <w:sz w:val="32"/>
          <w:rtl/>
          <w:lang w:bidi="ar-SY"/>
        </w:rPr>
        <w:lastRenderedPageBreak/>
        <w:t>استخدام فاصلة الألوف:</w:t>
      </w:r>
      <w:r w:rsidRPr="00F139A7">
        <w:rPr>
          <w:rFonts w:hint="cs"/>
          <w:sz w:val="32"/>
          <w:rtl/>
          <w:lang w:bidi="ar-SY"/>
        </w:rPr>
        <w:t xml:space="preserve"> عند تفعيل هذا الخيار يتم استخدام فاصلة للألوف.</w:t>
      </w:r>
    </w:p>
    <w:p w:rsidR="00A81CBB" w:rsidRPr="00F139A7" w:rsidRDefault="00A81CBB" w:rsidP="00107249">
      <w:pPr>
        <w:numPr>
          <w:ilvl w:val="0"/>
          <w:numId w:val="51"/>
        </w:numPr>
        <w:tabs>
          <w:tab w:val="clear" w:pos="1950"/>
          <w:tab w:val="left" w:pos="26"/>
        </w:tabs>
        <w:ind w:left="885"/>
        <w:jc w:val="lowKashida"/>
        <w:rPr>
          <w:b/>
          <w:bCs/>
          <w:sz w:val="32"/>
          <w:lang w:bidi="ar-SY"/>
        </w:rPr>
      </w:pPr>
      <w:r w:rsidRPr="00F139A7">
        <w:rPr>
          <w:rFonts w:hint="cs"/>
          <w:b/>
          <w:bCs/>
          <w:sz w:val="32"/>
          <w:rtl/>
          <w:lang w:bidi="ar-SY"/>
        </w:rPr>
        <w:t>إضافة رمز النسبة المئوية:</w:t>
      </w:r>
      <w:r w:rsidRPr="00F139A7">
        <w:rPr>
          <w:rFonts w:hint="cs"/>
          <w:sz w:val="32"/>
          <w:rtl/>
          <w:lang w:bidi="ar-SY"/>
        </w:rPr>
        <w:t xml:space="preserve"> نستخدم هذا الخيار إذا كان الحقل عبارة عن نسبة مئوية.</w:t>
      </w:r>
    </w:p>
    <w:p w:rsidR="00A81CBB" w:rsidRPr="00F139A7" w:rsidRDefault="00A81CBB" w:rsidP="00107249">
      <w:pPr>
        <w:numPr>
          <w:ilvl w:val="5"/>
          <w:numId w:val="27"/>
        </w:numPr>
        <w:tabs>
          <w:tab w:val="left" w:pos="26"/>
        </w:tabs>
        <w:ind w:left="342" w:hanging="362"/>
        <w:jc w:val="lowKashida"/>
        <w:rPr>
          <w:sz w:val="32"/>
          <w:lang w:bidi="ar-SY"/>
        </w:rPr>
      </w:pPr>
      <w:proofErr w:type="spellStart"/>
      <w:r w:rsidRPr="00F139A7">
        <w:rPr>
          <w:rFonts w:hint="cs"/>
          <w:b/>
          <w:bCs/>
          <w:sz w:val="32"/>
          <w:rtl/>
          <w:lang w:bidi="ar-SY"/>
        </w:rPr>
        <w:t>باركود</w:t>
      </w:r>
      <w:proofErr w:type="spellEnd"/>
      <w:r w:rsidRPr="00F139A7">
        <w:rPr>
          <w:rFonts w:hint="cs"/>
          <w:b/>
          <w:bCs/>
          <w:sz w:val="32"/>
          <w:rtl/>
          <w:lang w:bidi="ar-SY"/>
        </w:rPr>
        <w:t>:</w:t>
      </w:r>
      <w:r w:rsidRPr="00F139A7">
        <w:rPr>
          <w:rFonts w:hint="cs"/>
          <w:sz w:val="32"/>
          <w:rtl/>
          <w:lang w:bidi="ar-SY"/>
        </w:rPr>
        <w:t xml:space="preserve"> عند إدراج </w:t>
      </w:r>
      <w:proofErr w:type="spellStart"/>
      <w:r w:rsidRPr="00F139A7">
        <w:rPr>
          <w:rFonts w:hint="cs"/>
          <w:sz w:val="32"/>
          <w:rtl/>
          <w:lang w:bidi="ar-SY"/>
        </w:rPr>
        <w:t>باركود</w:t>
      </w:r>
      <w:proofErr w:type="spellEnd"/>
      <w:r w:rsidRPr="00F139A7">
        <w:rPr>
          <w:rFonts w:hint="cs"/>
          <w:sz w:val="32"/>
          <w:rtl/>
          <w:lang w:bidi="ar-SY"/>
        </w:rPr>
        <w:t xml:space="preserve"> ما من زر </w:t>
      </w:r>
      <w:proofErr w:type="spellStart"/>
      <w:r w:rsidRPr="00F139A7">
        <w:rPr>
          <w:rFonts w:hint="cs"/>
          <w:sz w:val="32"/>
          <w:rtl/>
          <w:lang w:bidi="ar-SY"/>
        </w:rPr>
        <w:t>باركود</w:t>
      </w:r>
      <w:proofErr w:type="spellEnd"/>
      <w:r w:rsidRPr="00F139A7">
        <w:rPr>
          <w:rFonts w:hint="cs"/>
          <w:sz w:val="32"/>
          <w:rtl/>
          <w:lang w:bidi="ar-SY"/>
        </w:rPr>
        <w:t xml:space="preserve"> يظهر الشريط التالي الذي نحدد من خلاله حجم ونوع وطريقة ظهور </w:t>
      </w:r>
      <w:proofErr w:type="spellStart"/>
      <w:r w:rsidRPr="00F139A7">
        <w:rPr>
          <w:rFonts w:hint="cs"/>
          <w:sz w:val="32"/>
          <w:rtl/>
          <w:lang w:bidi="ar-SY"/>
        </w:rPr>
        <w:t>الباركود</w:t>
      </w:r>
      <w:proofErr w:type="spellEnd"/>
      <w:r w:rsidRPr="00F139A7">
        <w:rPr>
          <w:rFonts w:hint="cs"/>
          <w:sz w:val="32"/>
          <w:rtl/>
          <w:lang w:bidi="ar-SY"/>
        </w:rPr>
        <w:t xml:space="preserve"> وخيار يتيح لنا إمكانية إظهار النص وموقع </w:t>
      </w:r>
      <w:proofErr w:type="spellStart"/>
      <w:r w:rsidRPr="00F139A7">
        <w:rPr>
          <w:rFonts w:hint="cs"/>
          <w:sz w:val="32"/>
          <w:rtl/>
          <w:lang w:bidi="ar-SY"/>
        </w:rPr>
        <w:t>الباركود</w:t>
      </w:r>
      <w:proofErr w:type="spellEnd"/>
      <w:r w:rsidRPr="00F139A7">
        <w:rPr>
          <w:rFonts w:hint="cs"/>
          <w:sz w:val="32"/>
          <w:rtl/>
          <w:lang w:bidi="ar-SY"/>
        </w:rPr>
        <w:t xml:space="preserve"> ضمن التصميم ورقم </w:t>
      </w:r>
      <w:proofErr w:type="spellStart"/>
      <w:r w:rsidRPr="00F139A7">
        <w:rPr>
          <w:rFonts w:hint="cs"/>
          <w:sz w:val="32"/>
          <w:rtl/>
          <w:lang w:bidi="ar-SY"/>
        </w:rPr>
        <w:t>الباركود</w:t>
      </w:r>
      <w:proofErr w:type="spellEnd"/>
      <w:r w:rsidRPr="00F139A7">
        <w:rPr>
          <w:rFonts w:hint="cs"/>
          <w:sz w:val="32"/>
          <w:rtl/>
          <w:lang w:bidi="ar-SY"/>
        </w:rPr>
        <w:t>. والشكل التالي يوضح ما سبق:</w:t>
      </w:r>
    </w:p>
    <w:p w:rsidR="00A81CBB" w:rsidRPr="00F139A7" w:rsidRDefault="00A81CBB" w:rsidP="00A81CBB">
      <w:pPr>
        <w:tabs>
          <w:tab w:val="left" w:pos="26"/>
        </w:tabs>
        <w:spacing w:before="100" w:beforeAutospacing="1" w:after="100" w:afterAutospacing="1"/>
        <w:ind w:left="-23"/>
        <w:jc w:val="center"/>
        <w:rPr>
          <w:sz w:val="32"/>
          <w:rtl/>
          <w:lang w:bidi="ar-SY"/>
        </w:rPr>
      </w:pPr>
      <w:r w:rsidRPr="00F139A7">
        <w:rPr>
          <w:noProof/>
          <w:sz w:val="32"/>
          <w:rtl/>
        </w:rPr>
        <mc:AlternateContent>
          <mc:Choice Requires="wps">
            <w:drawing>
              <wp:anchor distT="0" distB="0" distL="114300" distR="114300" simplePos="0" relativeHeight="252157952" behindDoc="0" locked="0" layoutInCell="1" allowOverlap="1" wp14:anchorId="555F24B7" wp14:editId="3E105A9F">
                <wp:simplePos x="0" y="0"/>
                <wp:positionH relativeFrom="column">
                  <wp:posOffset>1388745</wp:posOffset>
                </wp:positionH>
                <wp:positionV relativeFrom="paragraph">
                  <wp:posOffset>1223645</wp:posOffset>
                </wp:positionV>
                <wp:extent cx="344805" cy="66675"/>
                <wp:effectExtent l="38100" t="38100" r="17145" b="85725"/>
                <wp:wrapNone/>
                <wp:docPr id="1300" name="Lin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4805" cy="66675"/>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A0FE3" id="Line 405" o:spid="_x0000_s1026" style="position:absolute;flip:x;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96.35pt" to="136.5pt,1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" strokeweight="1.5pt">
                <v:stroke endarrow="open"/>
              </v:line>
            </w:pict>
          </mc:Fallback>
        </mc:AlternateContent>
      </w:r>
      <w:r w:rsidRPr="00F139A7">
        <w:rPr>
          <w:noProof/>
          <w:sz w:val="32"/>
          <w:rtl/>
        </w:rPr>
        <mc:AlternateContent>
          <mc:Choice Requires="wps">
            <w:drawing>
              <wp:anchor distT="0" distB="0" distL="114300" distR="114300" simplePos="0" relativeHeight="252158976" behindDoc="0" locked="0" layoutInCell="1" allowOverlap="1" wp14:anchorId="14714CF2" wp14:editId="59A1A8D1">
                <wp:simplePos x="0" y="0"/>
                <wp:positionH relativeFrom="column">
                  <wp:posOffset>1379220</wp:posOffset>
                </wp:positionH>
                <wp:positionV relativeFrom="paragraph">
                  <wp:posOffset>830580</wp:posOffset>
                </wp:positionV>
                <wp:extent cx="354330" cy="133985"/>
                <wp:effectExtent l="38100" t="57150" r="26670" b="37465"/>
                <wp:wrapNone/>
                <wp:docPr id="1299" name="Lin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4330" cy="133985"/>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1CB57" id="Line 406" o:spid="_x0000_s1026" style="position:absolute;flip:x y;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6pt,65.4pt" to="136.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" strokeweight="1.5pt">
                <v:stroke endarrow="open"/>
              </v:line>
            </w:pict>
          </mc:Fallback>
        </mc:AlternateContent>
      </w:r>
      <w:r w:rsidRPr="00F139A7">
        <w:rPr>
          <w:noProof/>
          <w:sz w:val="32"/>
          <w:rtl/>
        </w:rPr>
        <mc:AlternateContent>
          <mc:Choice Requires="wps">
            <w:drawing>
              <wp:anchor distT="4294967291" distB="4294967291" distL="114300" distR="114300" simplePos="0" relativeHeight="252156928" behindDoc="0" locked="0" layoutInCell="1" allowOverlap="1" wp14:anchorId="29D65004" wp14:editId="1DC8671F">
                <wp:simplePos x="0" y="0"/>
                <wp:positionH relativeFrom="column">
                  <wp:posOffset>1388745</wp:posOffset>
                </wp:positionH>
                <wp:positionV relativeFrom="paragraph">
                  <wp:posOffset>1079499</wp:posOffset>
                </wp:positionV>
                <wp:extent cx="344805" cy="0"/>
                <wp:effectExtent l="38100" t="76200" r="0" b="114300"/>
                <wp:wrapNone/>
                <wp:docPr id="1298" name="Lin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4805" cy="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38356" id="Line 404" o:spid="_x0000_s1026" style="position:absolute;flip:x;z-index:2521569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09.35pt,85pt" to="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" strokeweight="1.5pt">
                <v:stroke endarrow="open"/>
              </v:line>
            </w:pict>
          </mc:Fallback>
        </mc:AlternateContent>
      </w:r>
      <w:r w:rsidRPr="00F139A7">
        <w:rPr>
          <w:noProof/>
          <w:sz w:val="32"/>
          <w:rtl/>
        </w:rPr>
        <mc:AlternateContent>
          <mc:Choice Requires="wps">
            <w:drawing>
              <wp:anchor distT="4294967291" distB="4294967291" distL="114300" distR="114300" simplePos="0" relativeHeight="252155904" behindDoc="0" locked="0" layoutInCell="1" allowOverlap="1" wp14:anchorId="2C28D68C" wp14:editId="35BB7ADF">
                <wp:simplePos x="0" y="0"/>
                <wp:positionH relativeFrom="column">
                  <wp:posOffset>2726055</wp:posOffset>
                </wp:positionH>
                <wp:positionV relativeFrom="paragraph">
                  <wp:posOffset>830579</wp:posOffset>
                </wp:positionV>
                <wp:extent cx="1861820" cy="0"/>
                <wp:effectExtent l="38100" t="76200" r="0" b="114300"/>
                <wp:wrapNone/>
                <wp:docPr id="1297"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61820" cy="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2439F" id="Line 403" o:spid="_x0000_s1026" style="position:absolute;flip:x;z-index:2521559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4.65pt,65.4pt" to="361.25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" strokeweight="1.5pt">
                <v:stroke endarrow="open"/>
              </v:line>
            </w:pict>
          </mc:Fallback>
        </mc:AlternateContent>
      </w:r>
      <w:r w:rsidRPr="00F139A7">
        <w:rPr>
          <w:rFonts w:hint="cs"/>
          <w:noProof/>
          <w:sz w:val="32"/>
        </w:rPr>
        <w:drawing>
          <wp:inline distT="0" distB="0" distL="0" distR="0" wp14:anchorId="746597D2" wp14:editId="787E592F">
            <wp:extent cx="5255136" cy="4066841"/>
            <wp:effectExtent l="0" t="0" r="3175" b="0"/>
            <wp:docPr id="2056" name="صورة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08"/>
                    <a:stretch>
                      <a:fillRect/>
                    </a:stretch>
                  </pic:blipFill>
                  <pic:spPr bwMode="auto">
                    <a:xfrm>
                      <a:off x="0" y="0"/>
                      <a:ext cx="5259717" cy="4070386"/>
                    </a:xfrm>
                    <a:prstGeom prst="rect">
                      <a:avLst/>
                    </a:prstGeom>
                    <a:noFill/>
                    <a:ln w="9525">
                      <a:noFill/>
                      <a:miter lim="800000"/>
                      <a:headEnd/>
                      <a:tailEnd/>
                    </a:ln>
                  </pic:spPr>
                </pic:pic>
              </a:graphicData>
            </a:graphic>
          </wp:inline>
        </w:drawing>
      </w:r>
    </w:p>
    <w:p w:rsidR="00A81CBB" w:rsidRPr="00F139A7" w:rsidRDefault="00A81CBB" w:rsidP="00107249">
      <w:pPr>
        <w:numPr>
          <w:ilvl w:val="5"/>
          <w:numId w:val="27"/>
        </w:numPr>
        <w:tabs>
          <w:tab w:val="left" w:pos="26"/>
        </w:tabs>
        <w:ind w:left="340" w:hanging="363"/>
        <w:jc w:val="lowKashida"/>
        <w:rPr>
          <w:sz w:val="32"/>
          <w:lang w:bidi="ar-SY"/>
        </w:rPr>
      </w:pPr>
      <w:r w:rsidRPr="00F139A7">
        <w:rPr>
          <w:rFonts w:hint="cs"/>
          <w:b/>
          <w:bCs/>
          <w:sz w:val="32"/>
          <w:rtl/>
          <w:lang w:bidi="ar-SY"/>
        </w:rPr>
        <w:t>خط:</w:t>
      </w:r>
      <w:r w:rsidRPr="00F139A7">
        <w:rPr>
          <w:rFonts w:hint="cs"/>
          <w:sz w:val="32"/>
          <w:rtl/>
          <w:lang w:bidi="ar-SY"/>
        </w:rPr>
        <w:t xml:space="preserve"> عند إدراج خط ما من زر خط يظهر الشريط التالي الذي نحدد من خلاله اتجاه هذا الخط هل هو عمودي أو أفقي وسماكة ونمط هذا الخط  ودوران هذا الخط والصفحات التي سيظهر عليها وطول وعرض مربع الخط وموقع هذا المربع ولون المربع الذي يحوي هذا الخط. لاحظ الشكل:</w:t>
      </w:r>
    </w:p>
    <w:p w:rsidR="00A81CBB" w:rsidRPr="00F139A7" w:rsidRDefault="00A81CBB" w:rsidP="00A81CBB">
      <w:pPr>
        <w:tabs>
          <w:tab w:val="left" w:pos="26"/>
        </w:tabs>
        <w:spacing w:after="100" w:afterAutospacing="1"/>
        <w:ind w:left="-20"/>
        <w:jc w:val="center"/>
        <w:rPr>
          <w:sz w:val="32"/>
          <w:rtl/>
          <w:lang w:bidi="ar-SY"/>
        </w:rPr>
      </w:pPr>
      <w:r w:rsidRPr="00F139A7">
        <w:rPr>
          <w:noProof/>
          <w:sz w:val="32"/>
          <w:rtl/>
        </w:rPr>
        <w:lastRenderedPageBreak/>
        <mc:AlternateContent>
          <mc:Choice Requires="wps">
            <w:drawing>
              <wp:anchor distT="0" distB="0" distL="114300" distR="114300" simplePos="0" relativeHeight="252107776" behindDoc="0" locked="0" layoutInCell="1" allowOverlap="1" wp14:anchorId="223050B2" wp14:editId="32947071">
                <wp:simplePos x="0" y="0"/>
                <wp:positionH relativeFrom="column">
                  <wp:posOffset>3783330</wp:posOffset>
                </wp:positionH>
                <wp:positionV relativeFrom="paragraph">
                  <wp:posOffset>1141730</wp:posOffset>
                </wp:positionV>
                <wp:extent cx="1006475" cy="370205"/>
                <wp:effectExtent l="38100" t="0" r="22225" b="67945"/>
                <wp:wrapNone/>
                <wp:docPr id="1296" name="Lin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370205"/>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CC8BD" id="Line 408" o:spid="_x0000_s1026" style="position:absolute;flip:x;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9pt,89.9pt" to="377.15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" strokeweight="1.5pt">
                <v:stroke endarrow="open"/>
              </v:line>
            </w:pict>
          </mc:Fallback>
        </mc:AlternateContent>
      </w:r>
      <w:r w:rsidRPr="00F139A7">
        <w:rPr>
          <w:rFonts w:hint="cs"/>
          <w:noProof/>
          <w:sz w:val="32"/>
        </w:rPr>
        <w:drawing>
          <wp:inline distT="0" distB="0" distL="0" distR="0" wp14:anchorId="03AA663D" wp14:editId="3B20D4B4">
            <wp:extent cx="4779308" cy="3533775"/>
            <wp:effectExtent l="0" t="0" r="2540" b="0"/>
            <wp:docPr id="2057" name="صورة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09"/>
                    <a:stretch>
                      <a:fillRect/>
                    </a:stretch>
                  </pic:blipFill>
                  <pic:spPr bwMode="auto">
                    <a:xfrm>
                      <a:off x="0" y="0"/>
                      <a:ext cx="4781606" cy="3535474"/>
                    </a:xfrm>
                    <a:prstGeom prst="rect">
                      <a:avLst/>
                    </a:prstGeom>
                    <a:noFill/>
                    <a:ln w="9525">
                      <a:noFill/>
                      <a:miter lim="800000"/>
                      <a:headEnd/>
                      <a:tailEnd/>
                    </a:ln>
                  </pic:spPr>
                </pic:pic>
              </a:graphicData>
            </a:graphic>
          </wp:inline>
        </w:drawing>
      </w:r>
    </w:p>
    <w:p w:rsidR="00A81CBB" w:rsidRPr="00F139A7" w:rsidRDefault="00A81CBB" w:rsidP="00107249">
      <w:pPr>
        <w:numPr>
          <w:ilvl w:val="5"/>
          <w:numId w:val="27"/>
        </w:numPr>
        <w:tabs>
          <w:tab w:val="left" w:pos="26"/>
        </w:tabs>
        <w:ind w:left="340" w:hanging="363"/>
        <w:jc w:val="lowKashida"/>
        <w:rPr>
          <w:sz w:val="32"/>
          <w:lang w:bidi="ar-SY"/>
        </w:rPr>
      </w:pPr>
      <w:proofErr w:type="spellStart"/>
      <w:r w:rsidRPr="00F139A7">
        <w:rPr>
          <w:rFonts w:hint="cs"/>
          <w:b/>
          <w:bCs/>
          <w:sz w:val="32"/>
          <w:rtl/>
          <w:lang w:bidi="ar-SY"/>
        </w:rPr>
        <w:t>شكل:</w:t>
      </w:r>
      <w:r w:rsidRPr="00F139A7">
        <w:rPr>
          <w:rFonts w:hint="cs"/>
          <w:sz w:val="32"/>
          <w:rtl/>
          <w:lang w:bidi="ar-SY"/>
        </w:rPr>
        <w:t>عند</w:t>
      </w:r>
      <w:proofErr w:type="spellEnd"/>
      <w:r w:rsidRPr="00F139A7">
        <w:rPr>
          <w:rFonts w:hint="cs"/>
          <w:sz w:val="32"/>
          <w:rtl/>
          <w:lang w:bidi="ar-SY"/>
        </w:rPr>
        <w:t xml:space="preserve"> إدراج شكل ما من زر شكل يظهر الشريط التالي الذي نحدد من خلاله الشكل الذي سيتم إدراجه (مستطيل, مثلث, قطع أو نجمة) وظهور هذا الشكل على الصفحات واستدارة زوايا هذا الشكل ودوران الشكل وموقعه وحجمه ونمط وسماكة حوافه ولون الحواف </w:t>
      </w:r>
      <w:proofErr w:type="spellStart"/>
      <w:r w:rsidRPr="00F139A7">
        <w:rPr>
          <w:rFonts w:hint="cs"/>
          <w:sz w:val="32"/>
          <w:rtl/>
          <w:lang w:bidi="ar-SY"/>
        </w:rPr>
        <w:t>والأرضية.والشكل</w:t>
      </w:r>
      <w:proofErr w:type="spellEnd"/>
      <w:r w:rsidRPr="00F139A7">
        <w:rPr>
          <w:rFonts w:hint="cs"/>
          <w:sz w:val="32"/>
          <w:rtl/>
          <w:lang w:bidi="ar-SY"/>
        </w:rPr>
        <w:t xml:space="preserve"> التالي يوضح ما سبق</w:t>
      </w:r>
      <w:r w:rsidRPr="00F139A7">
        <w:rPr>
          <w:rFonts w:hint="cs"/>
          <w:b/>
          <w:bCs/>
          <w:sz w:val="32"/>
          <w:rtl/>
          <w:lang w:bidi="ar-SY"/>
        </w:rPr>
        <w:t>:</w:t>
      </w:r>
    </w:p>
    <w:p w:rsidR="00A81CBB" w:rsidRPr="00F139A7" w:rsidRDefault="00A81CBB" w:rsidP="00A81CBB">
      <w:pPr>
        <w:tabs>
          <w:tab w:val="left" w:pos="26"/>
        </w:tabs>
        <w:ind w:left="-23"/>
        <w:jc w:val="center"/>
        <w:rPr>
          <w:sz w:val="32"/>
          <w:rtl/>
          <w:lang w:bidi="ar-SY"/>
        </w:rPr>
      </w:pPr>
      <w:r w:rsidRPr="00F139A7">
        <w:rPr>
          <w:noProof/>
          <w:sz w:val="32"/>
          <w:rtl/>
        </w:rPr>
        <mc:AlternateContent>
          <mc:Choice Requires="wps">
            <w:drawing>
              <wp:anchor distT="0" distB="0" distL="114300" distR="114300" simplePos="0" relativeHeight="252108800" behindDoc="0" locked="0" layoutInCell="1" allowOverlap="1" wp14:anchorId="758CCD1D" wp14:editId="35A5B591">
                <wp:simplePos x="0" y="0"/>
                <wp:positionH relativeFrom="column">
                  <wp:posOffset>2897505</wp:posOffset>
                </wp:positionH>
                <wp:positionV relativeFrom="paragraph">
                  <wp:posOffset>1688465</wp:posOffset>
                </wp:positionV>
                <wp:extent cx="2073275" cy="95250"/>
                <wp:effectExtent l="38100" t="0" r="22225" b="114300"/>
                <wp:wrapNone/>
                <wp:docPr id="1294" name="Lin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73275" cy="9525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E34C9" id="Line 409" o:spid="_x0000_s1026" style="position:absolute;flip:x;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15pt,132.95pt" to="391.4pt,1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" strokeweight="1.5pt">
                <v:stroke endarrow="open"/>
              </v:line>
            </w:pict>
          </mc:Fallback>
        </mc:AlternateContent>
      </w:r>
      <w:r w:rsidRPr="00F139A7">
        <w:rPr>
          <w:rFonts w:hint="cs"/>
          <w:noProof/>
          <w:sz w:val="32"/>
        </w:rPr>
        <w:drawing>
          <wp:inline distT="0" distB="0" distL="0" distR="0" wp14:anchorId="31334209" wp14:editId="16791C41">
            <wp:extent cx="5217759" cy="3771900"/>
            <wp:effectExtent l="0" t="0" r="2540" b="0"/>
            <wp:docPr id="2058" name="صورة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10"/>
                    <a:stretch>
                      <a:fillRect/>
                    </a:stretch>
                  </pic:blipFill>
                  <pic:spPr bwMode="auto">
                    <a:xfrm>
                      <a:off x="0" y="0"/>
                      <a:ext cx="5218121" cy="3772162"/>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hanging="23"/>
        <w:jc w:val="lowKashida"/>
        <w:rPr>
          <w:sz w:val="32"/>
          <w:rtl/>
          <w:lang w:bidi="ar-SY"/>
        </w:rPr>
      </w:pPr>
      <w:r w:rsidRPr="00F139A7">
        <w:rPr>
          <w:rFonts w:hint="cs"/>
          <w:b/>
          <w:bCs/>
          <w:sz w:val="32"/>
          <w:u w:val="single"/>
          <w:rtl/>
          <w:lang w:bidi="ar-SY"/>
        </w:rPr>
        <w:lastRenderedPageBreak/>
        <w:t>ثالثاً: شريط الأدوات العلوي</w:t>
      </w:r>
      <w:r w:rsidRPr="00F139A7">
        <w:rPr>
          <w:rFonts w:hint="cs"/>
          <w:sz w:val="32"/>
          <w:rtl/>
          <w:lang w:bidi="ar-SY"/>
        </w:rPr>
        <w:t xml:space="preserve">: يحوي هذا الشريط مجموعة من الأزرار التي يمكننا من خلالها التحكم بموقع البند (نص أو حقل أو </w:t>
      </w:r>
      <w:proofErr w:type="spellStart"/>
      <w:r w:rsidRPr="00F139A7">
        <w:rPr>
          <w:rFonts w:hint="cs"/>
          <w:sz w:val="32"/>
          <w:rtl/>
          <w:lang w:bidi="ar-SY"/>
        </w:rPr>
        <w:t>باركود</w:t>
      </w:r>
      <w:proofErr w:type="spellEnd"/>
      <w:r w:rsidRPr="00F139A7">
        <w:rPr>
          <w:rFonts w:hint="cs"/>
          <w:sz w:val="32"/>
          <w:rtl/>
          <w:lang w:bidi="ar-SY"/>
        </w:rPr>
        <w:t xml:space="preserve"> أو خط أو شكل) والذي تم إدراجه ضمن التصميم. ونلاحظ أن شريط الأدوات العلوي يختلف في حالة التحكم ببند واحد عن حالة التحكم بأكثر من بند. حيث أنه في الحالة الأولى تكون وظيفة هذا الشريط التحكم بموقع بند واحد ضمن التصميم, أما في الحالة الثانية عند تحديد أكثر من بند تكون وظيفة هذا الشريط التحكم بموقع هذين البندين بالنسبة لبعضهما البعض والشكلين التاليين يوضحان الحالتين السابقتين:</w:t>
      </w:r>
    </w:p>
    <w:p w:rsidR="00A81CBB" w:rsidRPr="00F139A7" w:rsidRDefault="00A81CBB" w:rsidP="00A81CBB">
      <w:pPr>
        <w:tabs>
          <w:tab w:val="left" w:pos="26"/>
        </w:tabs>
        <w:spacing w:after="100" w:afterAutospacing="1"/>
        <w:ind w:hanging="23"/>
        <w:jc w:val="center"/>
        <w:rPr>
          <w:sz w:val="32"/>
          <w:rtl/>
          <w:lang w:bidi="ar-SY"/>
        </w:rPr>
      </w:pPr>
      <w:r w:rsidRPr="00F139A7">
        <w:rPr>
          <w:noProof/>
          <w:sz w:val="32"/>
          <w:rtl/>
        </w:rPr>
        <mc:AlternateContent>
          <mc:Choice Requires="wpg">
            <w:drawing>
              <wp:anchor distT="0" distB="0" distL="114300" distR="114300" simplePos="0" relativeHeight="252114944" behindDoc="0" locked="0" layoutInCell="1" allowOverlap="1" wp14:anchorId="3F3D99F1" wp14:editId="39479276">
                <wp:simplePos x="0" y="0"/>
                <wp:positionH relativeFrom="column">
                  <wp:posOffset>2526030</wp:posOffset>
                </wp:positionH>
                <wp:positionV relativeFrom="paragraph">
                  <wp:posOffset>430833</wp:posOffset>
                </wp:positionV>
                <wp:extent cx="2019300" cy="2733388"/>
                <wp:effectExtent l="0" t="0" r="19050" b="10160"/>
                <wp:wrapNone/>
                <wp:docPr id="1290"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0" cy="2733388"/>
                          <a:chOff x="5782" y="2271"/>
                          <a:chExt cx="3180" cy="3568"/>
                        </a:xfrm>
                      </wpg:grpSpPr>
                      <wps:wsp>
                        <wps:cNvPr id="1291" name="AutoShape 522"/>
                        <wps:cNvSpPr>
                          <a:spLocks noChangeArrowheads="1"/>
                        </wps:cNvSpPr>
                        <wps:spPr bwMode="auto">
                          <a:xfrm>
                            <a:off x="5782" y="4879"/>
                            <a:ext cx="2526" cy="960"/>
                          </a:xfrm>
                          <a:prstGeom prst="wedgeRoundRectCallout">
                            <a:avLst>
                              <a:gd name="adj1" fmla="val 30403"/>
                              <a:gd name="adj2" fmla="val -50731"/>
                              <a:gd name="adj3" fmla="val 16667"/>
                            </a:avLst>
                          </a:prstGeom>
                          <a:solidFill>
                            <a:srgbClr val="FFFFFF"/>
                          </a:solidFill>
                          <a:ln w="9525">
                            <a:solidFill>
                              <a:srgbClr val="000000"/>
                            </a:solidFill>
                            <a:miter lim="800000"/>
                            <a:headEnd/>
                            <a:tailEnd/>
                          </a:ln>
                        </wps:spPr>
                        <wps:txbx>
                          <w:txbxContent>
                            <w:p w:rsidR="001A4E1E" w:rsidRPr="0055626B" w:rsidRDefault="001A4E1E" w:rsidP="00A81CBB">
                              <w:pPr>
                                <w:jc w:val="center"/>
                                <w:rPr>
                                  <w:b/>
                                  <w:bCs/>
                                  <w:sz w:val="26"/>
                                  <w:szCs w:val="26"/>
                                  <w:rtl/>
                                  <w:lang w:bidi="ar-SY"/>
                                </w:rPr>
                              </w:pPr>
                              <w:r w:rsidRPr="0055626B">
                                <w:rPr>
                                  <w:rFonts w:hint="cs"/>
                                  <w:b/>
                                  <w:bCs/>
                                  <w:sz w:val="26"/>
                                  <w:szCs w:val="26"/>
                                  <w:rtl/>
                                  <w:lang w:bidi="ar-SY"/>
                                </w:rPr>
                                <w:t>شريط الأدوات عند التحكم ببند واحد</w:t>
                              </w:r>
                            </w:p>
                            <w:p w:rsidR="001A4E1E" w:rsidRDefault="001A4E1E" w:rsidP="00A81CBB">
                              <w:pPr>
                                <w:jc w:val="center"/>
                                <w:rPr>
                                  <w:b/>
                                  <w:bCs/>
                                  <w:sz w:val="30"/>
                                  <w:szCs w:val="30"/>
                                  <w:rtl/>
                                  <w:lang w:bidi="ar-SY"/>
                                </w:rPr>
                              </w:pPr>
                            </w:p>
                            <w:p w:rsidR="001A4E1E" w:rsidRPr="005B1AD4" w:rsidRDefault="001A4E1E" w:rsidP="00A81CBB">
                              <w:pPr>
                                <w:jc w:val="center"/>
                                <w:rPr>
                                  <w:b/>
                                  <w:bCs/>
                                  <w:sz w:val="30"/>
                                  <w:szCs w:val="30"/>
                                  <w:lang w:bidi="ar-SY"/>
                                </w:rPr>
                              </w:pPr>
                            </w:p>
                          </w:txbxContent>
                        </wps:txbx>
                        <wps:bodyPr rot="0" vert="horz" wrap="square" lIns="91440" tIns="45720" rIns="91440" bIns="45720" anchor="t" anchorCtr="0" upright="1">
                          <a:noAutofit/>
                        </wps:bodyPr>
                      </wps:wsp>
                      <wps:wsp>
                        <wps:cNvPr id="1293" name="Line 526"/>
                        <wps:cNvCnPr/>
                        <wps:spPr bwMode="auto">
                          <a:xfrm flipH="1">
                            <a:off x="7954" y="2271"/>
                            <a:ext cx="1008" cy="2596"/>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3D99F1" id="Group 527" o:spid="_x0000_s1112" style="position:absolute;left:0;text-align:left;margin-left:198.9pt;margin-top:33.9pt;width:159pt;height:215.25pt;z-index:252114944" coordorigin="5782,2271" coordsize="3180,3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">
                <v:shape id="AutoShape 522" o:spid="_x0000_s1113" type="#_x0000_t62" style="position:absolute;left:5782;top:4879;width:2526;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nfp8UA&#10;AADdAAAADwAAAGRycy9kb3ducmV2LnhtbERPTWvCQBC9F/wPywhepG5UWjS6ilQKYi+atqi3ITsm&#10;odnZkN2a9d93C4Xe5vE+Z7kOphY3al1lWcF4lIAgzq2uuFDw8f76OAPhPLLG2jIpuJOD9ar3sMRU&#10;246PdMt8IWIIuxQVlN43qZQuL8mgG9mGOHJX2xr0EbaF1C12MdzUcpIkz9JgxbGhxIZeSsq/sm+j&#10;QD5dzjJMZ2G4f/sstsNTdzxUG6UG/bBZgPAU/L/4z73Tcf5kPobfb+IJ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yd+nxQAAAN0AAAAPAAAAAAAAAAAAAAAAAJgCAABkcnMv&#10;ZG93bnJldi54bWxQSwUGAAAAAAQABAD1AAAAigMAAAAA&#10;" adj="17367,-158">
                  <v:textbox>
                    <w:txbxContent>
                      <w:p w:rsidR="001A4E1E" w:rsidRPr="0055626B" w:rsidRDefault="001A4E1E" w:rsidP="00A81CBB">
                        <w:pPr>
                          <w:jc w:val="center"/>
                          <w:rPr>
                            <w:b/>
                            <w:bCs/>
                            <w:sz w:val="26"/>
                            <w:szCs w:val="26"/>
                            <w:rtl/>
                            <w:lang w:bidi="ar-SY"/>
                          </w:rPr>
                        </w:pPr>
                        <w:r w:rsidRPr="0055626B">
                          <w:rPr>
                            <w:rFonts w:hint="cs"/>
                            <w:b/>
                            <w:bCs/>
                            <w:sz w:val="26"/>
                            <w:szCs w:val="26"/>
                            <w:rtl/>
                            <w:lang w:bidi="ar-SY"/>
                          </w:rPr>
                          <w:t>شريط الأدوات عند التحكم ببند واحد</w:t>
                        </w:r>
                      </w:p>
                      <w:p w:rsidR="001A4E1E" w:rsidRDefault="001A4E1E" w:rsidP="00A81CBB">
                        <w:pPr>
                          <w:jc w:val="center"/>
                          <w:rPr>
                            <w:b/>
                            <w:bCs/>
                            <w:sz w:val="30"/>
                            <w:szCs w:val="30"/>
                            <w:rtl/>
                            <w:lang w:bidi="ar-SY"/>
                          </w:rPr>
                        </w:pPr>
                      </w:p>
                      <w:p w:rsidR="001A4E1E" w:rsidRPr="005B1AD4" w:rsidRDefault="001A4E1E" w:rsidP="00A81CBB">
                        <w:pPr>
                          <w:jc w:val="center"/>
                          <w:rPr>
                            <w:b/>
                            <w:bCs/>
                            <w:sz w:val="30"/>
                            <w:szCs w:val="30"/>
                            <w:lang w:bidi="ar-SY"/>
                          </w:rPr>
                        </w:pPr>
                      </w:p>
                    </w:txbxContent>
                  </v:textbox>
                </v:shape>
                <v:line id="Line 526" o:spid="_x0000_s1114" style="position:absolute;flip:x;visibility:visible;mso-wrap-style:square" from="7954,2271" to="8962,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kVkcQAAADdAAAADwAAAGRycy9kb3ducmV2LnhtbERPTWvCQBC9F/wPywjedFOtRdOsUgqC&#10;pSA17SHHITvJps3Ohuyq8d+7BaG3ebzPybaDbcWZet84VvA4S0AQl043XCv4/tpNVyB8QNbYOiYF&#10;V/Kw3YweMky1u/CRznmoRQxhn6ICE0KXSulLQxb9zHXEkatcbzFE2NdS93iJ4baV8yR5lhYbjg0G&#10;O3ozVP7mJ6vgULyHJ3Os5O4jL5Zm/blyP1Wp1GQ8vL6ACDSEf/Hdvddx/ny9gL9v4gly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uRWRxAAAAN0AAAAPAAAAAAAAAAAA&#10;AAAAAKECAABkcnMvZG93bnJldi54bWxQSwUGAAAAAAQABAD5AAAAkgMAAAAA&#10;" strokeweight="1.5pt">
                  <v:stroke endarrow="open"/>
                </v:line>
              </v:group>
            </w:pict>
          </mc:Fallback>
        </mc:AlternateContent>
      </w:r>
      <w:r w:rsidRPr="00F139A7">
        <w:rPr>
          <w:rFonts w:hint="cs"/>
          <w:noProof/>
          <w:sz w:val="32"/>
        </w:rPr>
        <w:drawing>
          <wp:inline distT="0" distB="0" distL="0" distR="0" wp14:anchorId="09CA7F87" wp14:editId="388B1C89">
            <wp:extent cx="4829175" cy="3368288"/>
            <wp:effectExtent l="0" t="0" r="0" b="3810"/>
            <wp:docPr id="2059" name="صورة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11"/>
                    <a:stretch>
                      <a:fillRect/>
                    </a:stretch>
                  </pic:blipFill>
                  <pic:spPr bwMode="auto">
                    <a:xfrm>
                      <a:off x="0" y="0"/>
                      <a:ext cx="4834998" cy="337235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hanging="23"/>
        <w:jc w:val="center"/>
        <w:rPr>
          <w:sz w:val="32"/>
          <w:rtl/>
          <w:lang w:bidi="ar-SY"/>
        </w:rPr>
      </w:pPr>
      <w:r w:rsidRPr="00F139A7">
        <w:rPr>
          <w:noProof/>
          <w:sz w:val="32"/>
          <w:rtl/>
        </w:rPr>
        <mc:AlternateContent>
          <mc:Choice Requires="wpg">
            <w:drawing>
              <wp:anchor distT="0" distB="0" distL="114300" distR="114300" simplePos="0" relativeHeight="252115968" behindDoc="0" locked="0" layoutInCell="1" allowOverlap="1" wp14:anchorId="4BD279FA" wp14:editId="649E4D3A">
                <wp:simplePos x="0" y="0"/>
                <wp:positionH relativeFrom="column">
                  <wp:posOffset>2821305</wp:posOffset>
                </wp:positionH>
                <wp:positionV relativeFrom="paragraph">
                  <wp:posOffset>234315</wp:posOffset>
                </wp:positionV>
                <wp:extent cx="2151665" cy="2514577"/>
                <wp:effectExtent l="0" t="0" r="20320" b="19685"/>
                <wp:wrapNone/>
                <wp:docPr id="1272"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1665" cy="2514577"/>
                          <a:chOff x="5782" y="8951"/>
                          <a:chExt cx="4268" cy="5382"/>
                        </a:xfrm>
                      </wpg:grpSpPr>
                      <wps:wsp>
                        <wps:cNvPr id="1273" name="AutoShape 529"/>
                        <wps:cNvSpPr>
                          <a:spLocks noChangeArrowheads="1"/>
                        </wps:cNvSpPr>
                        <wps:spPr bwMode="auto">
                          <a:xfrm>
                            <a:off x="5782" y="12843"/>
                            <a:ext cx="2526" cy="1490"/>
                          </a:xfrm>
                          <a:prstGeom prst="wedgeRoundRectCallout">
                            <a:avLst>
                              <a:gd name="adj1" fmla="val 30403"/>
                              <a:gd name="adj2" fmla="val -44477"/>
                              <a:gd name="adj3" fmla="val 16667"/>
                            </a:avLst>
                          </a:prstGeom>
                          <a:solidFill>
                            <a:srgbClr val="FFFFFF"/>
                          </a:solidFill>
                          <a:ln w="9525">
                            <a:solidFill>
                              <a:srgbClr val="000000"/>
                            </a:solidFill>
                            <a:miter lim="800000"/>
                            <a:headEnd/>
                            <a:tailEnd/>
                          </a:ln>
                        </wps:spPr>
                        <wps:txbx>
                          <w:txbxContent>
                            <w:p w:rsidR="001A4E1E" w:rsidRPr="0055626B" w:rsidRDefault="001A4E1E" w:rsidP="00A81CBB">
                              <w:pPr>
                                <w:jc w:val="center"/>
                                <w:rPr>
                                  <w:b/>
                                  <w:bCs/>
                                  <w:sz w:val="26"/>
                                  <w:szCs w:val="26"/>
                                  <w:lang w:bidi="ar-SY"/>
                                </w:rPr>
                              </w:pPr>
                              <w:r w:rsidRPr="0055626B">
                                <w:rPr>
                                  <w:rFonts w:hint="cs"/>
                                  <w:b/>
                                  <w:bCs/>
                                  <w:sz w:val="26"/>
                                  <w:szCs w:val="26"/>
                                  <w:rtl/>
                                  <w:lang w:bidi="ar-SY"/>
                                </w:rPr>
                                <w:t>شريط الأدوات عند التحكم بأكثر من بند</w:t>
                              </w:r>
                            </w:p>
                          </w:txbxContent>
                        </wps:txbx>
                        <wps:bodyPr rot="0" vert="horz" wrap="square" lIns="91440" tIns="45720" rIns="91440" bIns="45720" anchor="t" anchorCtr="0" upright="1">
                          <a:noAutofit/>
                        </wps:bodyPr>
                      </wps:wsp>
                      <wps:wsp>
                        <wps:cNvPr id="1288" name="Rectangle 530"/>
                        <wps:cNvSpPr>
                          <a:spLocks noChangeArrowheads="1"/>
                        </wps:cNvSpPr>
                        <wps:spPr bwMode="auto">
                          <a:xfrm>
                            <a:off x="6973" y="8951"/>
                            <a:ext cx="3077" cy="36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9" name="Line 531"/>
                        <wps:cNvCnPr/>
                        <wps:spPr bwMode="auto">
                          <a:xfrm flipH="1">
                            <a:off x="8135" y="9313"/>
                            <a:ext cx="905" cy="353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D279FA" id="Group 532" o:spid="_x0000_s1115" style="position:absolute;left:0;text-align:left;margin-left:222.15pt;margin-top:18.45pt;width:169.4pt;height:198pt;z-index:252115968" coordorigin="5782,8951" coordsize="4268,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">
                <v:shape id="AutoShape 529" o:spid="_x0000_s1116" type="#_x0000_t62" style="position:absolute;left:5782;top:12843;width:2526;height:1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gwNsQA&#10;AADdAAAADwAAAGRycy9kb3ducmV2LnhtbERPTWvCQBC9C/0Pywi9SN1tlLakriKlBU9is714G7LT&#10;JJidDdltTP+9Kwje5vE+Z7UZXSsG6kPjWcPzXIEgLr1tuNLwY76e3kCEiGyx9Uwa/inAZv0wWWFu&#10;/Zm/aShiJVIIhxw11DF2uZShrMlhmPuOOHG/vncYE+wraXs8p3DXykypF+mw4dRQY0cfNZWn4s9p&#10;OPJCqcPnsDQ7a7aVmc2Omdlr/Tgdt+8gIo3xLr65dzbNz14XcP0mnS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IMDbEAAAA3QAAAA8AAAAAAAAAAAAAAAAAmAIAAGRycy9k&#10;b3ducmV2LnhtbFBLBQYAAAAABAAEAPUAAACJAwAAAAA=&#10;" adj="17367,1193">
                  <v:textbox>
                    <w:txbxContent>
                      <w:p w:rsidR="001A4E1E" w:rsidRPr="0055626B" w:rsidRDefault="001A4E1E" w:rsidP="00A81CBB">
                        <w:pPr>
                          <w:jc w:val="center"/>
                          <w:rPr>
                            <w:b/>
                            <w:bCs/>
                            <w:sz w:val="26"/>
                            <w:szCs w:val="26"/>
                            <w:lang w:bidi="ar-SY"/>
                          </w:rPr>
                        </w:pPr>
                        <w:r w:rsidRPr="0055626B">
                          <w:rPr>
                            <w:rFonts w:hint="cs"/>
                            <w:b/>
                            <w:bCs/>
                            <w:sz w:val="26"/>
                            <w:szCs w:val="26"/>
                            <w:rtl/>
                            <w:lang w:bidi="ar-SY"/>
                          </w:rPr>
                          <w:t>شريط الأدوات عند التحكم بأكثر من بند</w:t>
                        </w:r>
                      </w:p>
                    </w:txbxContent>
                  </v:textbox>
                </v:shape>
                <v:rect id="Rectangle 530" o:spid="_x0000_s1117" style="position:absolute;left:6973;top:8951;width:3077;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nIascA&#10;AADdAAAADwAAAGRycy9kb3ducmV2LnhtbESPQUsDMRCF70L/QxjBi9ispZRl27SUgiAoFFcL9TYk&#10;093FzWRNYrv9985B8DbDe/PeN6vN6Ht1ppi6wAYepwUoYhtcx42Bj/enhxJUysgO+8Bk4EoJNuvJ&#10;zQorFy78Ruc6N0pCOFVooM15qLROtiWPaRoGYtFOIXrMssZGu4gXCfe9nhXFQnvsWBpaHGjXkv2q&#10;f7yB+/nCu8Px+xo/65fjYV/a7WuyxtzdjtslqExj/jf/XT87wZ+VgivfyAh6/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JyGrHAAAA3QAAAA8AAAAAAAAAAAAAAAAAmAIAAGRy&#10;cy9kb3ducmV2LnhtbFBLBQYAAAAABAAEAPUAAACMAwAAAAA=&#10;" filled="f" strokeweight="1.5pt"/>
                <v:line id="Line 531" o:spid="_x0000_s1118" style="position:absolute;flip:x;visibility:visible;mso-wrap-style:square" from="8135,9313" to="9040,12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i0psMAAADdAAAADwAAAGRycy9kb3ducmV2LnhtbERPTWvCQBC9F/wPywje6kaxJUZXEUFo&#10;KUiNHjwO2Uk2mp0N2a2m/94tFLzN433Oct3bRtyo87VjBZNxAoK4cLrmSsHpuHtNQfiArLFxTAp+&#10;ycN6NXhZYqbdnQ90y0MlYgj7DBWYENpMSl8YsujHriWOXOk6iyHCrpK6w3sMt42cJsm7tFhzbDDY&#10;0tZQcc1/rIL9+TPMzKGUu6/8/Gbm36m7lIVSo2G/WYAI1Ien+N/9oeP8aTqHv2/iC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ItKbDAAAA3QAAAA8AAAAAAAAAAAAA&#10;AAAAoQIAAGRycy9kb3ducmV2LnhtbFBLBQYAAAAABAAEAPkAAACRAwAAAAA=&#10;" strokeweight="1.5pt">
                  <v:stroke endarrow="open"/>
                </v:line>
              </v:group>
            </w:pict>
          </mc:Fallback>
        </mc:AlternateContent>
      </w:r>
      <w:r w:rsidRPr="00F139A7">
        <w:rPr>
          <w:rFonts w:hint="cs"/>
          <w:noProof/>
          <w:sz w:val="32"/>
        </w:rPr>
        <w:drawing>
          <wp:inline distT="0" distB="0" distL="0" distR="0" wp14:anchorId="28058902" wp14:editId="7765CA85">
            <wp:extent cx="4715851" cy="3289246"/>
            <wp:effectExtent l="0" t="0" r="8890" b="6985"/>
            <wp:docPr id="2060" name="صورة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412"/>
                    <a:stretch>
                      <a:fillRect/>
                    </a:stretch>
                  </pic:blipFill>
                  <pic:spPr bwMode="auto">
                    <a:xfrm>
                      <a:off x="0" y="0"/>
                      <a:ext cx="4722134" cy="3293629"/>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hanging="20"/>
        <w:jc w:val="lowKashida"/>
        <w:rPr>
          <w:sz w:val="32"/>
          <w:rtl/>
          <w:lang w:bidi="ar-SY"/>
        </w:rPr>
      </w:pPr>
      <w:r w:rsidRPr="00F139A7">
        <w:rPr>
          <w:rFonts w:hint="cs"/>
          <w:b/>
          <w:bCs/>
          <w:sz w:val="32"/>
          <w:rtl/>
          <w:lang w:bidi="ar-SY"/>
        </w:rPr>
        <w:lastRenderedPageBreak/>
        <w:t xml:space="preserve">تصميم </w:t>
      </w:r>
      <w:proofErr w:type="spellStart"/>
      <w:r w:rsidRPr="00F139A7">
        <w:rPr>
          <w:rFonts w:hint="cs"/>
          <w:b/>
          <w:bCs/>
          <w:sz w:val="32"/>
          <w:rtl/>
          <w:lang w:bidi="ar-SY"/>
        </w:rPr>
        <w:t>لصاقة</w:t>
      </w:r>
      <w:proofErr w:type="spellEnd"/>
      <w:r w:rsidRPr="00F139A7">
        <w:rPr>
          <w:rFonts w:hint="cs"/>
          <w:b/>
          <w:bCs/>
          <w:sz w:val="32"/>
          <w:rtl/>
          <w:lang w:bidi="ar-SY"/>
        </w:rPr>
        <w:t xml:space="preserve"> </w:t>
      </w:r>
      <w:proofErr w:type="spellStart"/>
      <w:r w:rsidRPr="00F139A7">
        <w:rPr>
          <w:rFonts w:hint="cs"/>
          <w:b/>
          <w:bCs/>
          <w:sz w:val="32"/>
          <w:rtl/>
          <w:lang w:bidi="ar-SY"/>
        </w:rPr>
        <w:t>للباركود</w:t>
      </w:r>
      <w:proofErr w:type="spellEnd"/>
      <w:r w:rsidRPr="00F139A7">
        <w:rPr>
          <w:rFonts w:hint="cs"/>
          <w:b/>
          <w:bCs/>
          <w:sz w:val="32"/>
          <w:rtl/>
          <w:lang w:bidi="ar-SY"/>
        </w:rPr>
        <w:t xml:space="preserve">: </w:t>
      </w:r>
      <w:r w:rsidRPr="00F139A7">
        <w:rPr>
          <w:rFonts w:hint="cs"/>
          <w:sz w:val="32"/>
          <w:rtl/>
          <w:lang w:bidi="ar-SY"/>
        </w:rPr>
        <w:t xml:space="preserve">عند رغبتنا بتصميم </w:t>
      </w:r>
      <w:proofErr w:type="spellStart"/>
      <w:r w:rsidRPr="00F139A7">
        <w:rPr>
          <w:rFonts w:hint="cs"/>
          <w:sz w:val="32"/>
          <w:rtl/>
          <w:lang w:bidi="ar-SY"/>
        </w:rPr>
        <w:t>لصاقة</w:t>
      </w:r>
      <w:proofErr w:type="spellEnd"/>
      <w:r w:rsidRPr="00F139A7">
        <w:rPr>
          <w:rFonts w:hint="cs"/>
          <w:sz w:val="32"/>
          <w:rtl/>
          <w:lang w:bidi="ar-SY"/>
        </w:rPr>
        <w:t xml:space="preserve"> </w:t>
      </w:r>
      <w:proofErr w:type="spellStart"/>
      <w:r w:rsidRPr="00F139A7">
        <w:rPr>
          <w:rFonts w:hint="cs"/>
          <w:sz w:val="32"/>
          <w:rtl/>
          <w:lang w:bidi="ar-SY"/>
        </w:rPr>
        <w:t>للباركود</w:t>
      </w:r>
      <w:proofErr w:type="spellEnd"/>
      <w:r w:rsidRPr="00F139A7">
        <w:rPr>
          <w:rFonts w:hint="cs"/>
          <w:sz w:val="32"/>
          <w:rtl/>
          <w:lang w:bidi="ar-SY"/>
        </w:rPr>
        <w:t xml:space="preserve"> نضغط في نافذة "المصمم الطباعي" على زر "جديد" ونختار نوع التصميم "</w:t>
      </w:r>
      <w:proofErr w:type="spellStart"/>
      <w:r w:rsidRPr="00F139A7">
        <w:rPr>
          <w:rFonts w:hint="cs"/>
          <w:sz w:val="32"/>
          <w:rtl/>
          <w:lang w:bidi="ar-SY"/>
        </w:rPr>
        <w:t>باركود</w:t>
      </w:r>
      <w:proofErr w:type="spellEnd"/>
      <w:r w:rsidRPr="00F139A7">
        <w:rPr>
          <w:rFonts w:hint="cs"/>
          <w:sz w:val="32"/>
          <w:rtl/>
          <w:lang w:bidi="ar-SY"/>
        </w:rPr>
        <w:t xml:space="preserve"> فاتورة" ثم نضغط "موافق" كما في الشكل التالي:</w:t>
      </w:r>
    </w:p>
    <w:p w:rsidR="00A81CBB" w:rsidRPr="00F139A7" w:rsidRDefault="00A81CBB" w:rsidP="00A81CBB">
      <w:pPr>
        <w:tabs>
          <w:tab w:val="left" w:pos="26"/>
        </w:tabs>
        <w:spacing w:before="100" w:beforeAutospacing="1" w:after="100" w:afterAutospacing="1"/>
        <w:ind w:hanging="23"/>
        <w:jc w:val="center"/>
        <w:rPr>
          <w:sz w:val="32"/>
          <w:rtl/>
          <w:lang w:bidi="ar-SY"/>
        </w:rPr>
      </w:pPr>
      <w:r w:rsidRPr="00F139A7">
        <w:rPr>
          <w:noProof/>
          <w:sz w:val="32"/>
          <w:rtl/>
        </w:rPr>
        <mc:AlternateContent>
          <mc:Choice Requires="wps">
            <w:drawing>
              <wp:anchor distT="0" distB="0" distL="114300" distR="114300" simplePos="0" relativeHeight="252109824" behindDoc="0" locked="0" layoutInCell="1" allowOverlap="1" wp14:anchorId="17174462" wp14:editId="72A72503">
                <wp:simplePos x="0" y="0"/>
                <wp:positionH relativeFrom="column">
                  <wp:posOffset>3059431</wp:posOffset>
                </wp:positionH>
                <wp:positionV relativeFrom="paragraph">
                  <wp:posOffset>508635</wp:posOffset>
                </wp:positionV>
                <wp:extent cx="1838324" cy="1714500"/>
                <wp:effectExtent l="38100" t="0" r="29210" b="57150"/>
                <wp:wrapNone/>
                <wp:docPr id="1271" name="Lin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38324" cy="171450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6B1A8" id="Line 413" o:spid="_x0000_s1026" style="position:absolute;flip:x;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9pt,40.05pt" to="385.65pt,1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" strokeweight="1.5pt">
                <v:stroke endarrow="open"/>
              </v:line>
            </w:pict>
          </mc:Fallback>
        </mc:AlternateContent>
      </w:r>
      <w:r w:rsidRPr="00F139A7">
        <w:rPr>
          <w:rFonts w:hint="cs"/>
          <w:noProof/>
          <w:sz w:val="32"/>
        </w:rPr>
        <w:drawing>
          <wp:inline distT="0" distB="0" distL="0" distR="0" wp14:anchorId="1143D3E3" wp14:editId="72245F3D">
            <wp:extent cx="4999856" cy="4324350"/>
            <wp:effectExtent l="0" t="0" r="0" b="0"/>
            <wp:docPr id="2061" name="صورة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413"/>
                    <a:stretch>
                      <a:fillRect/>
                    </a:stretch>
                  </pic:blipFill>
                  <pic:spPr bwMode="auto">
                    <a:xfrm>
                      <a:off x="0" y="0"/>
                      <a:ext cx="4999856" cy="4324350"/>
                    </a:xfrm>
                    <a:prstGeom prst="rect">
                      <a:avLst/>
                    </a:prstGeom>
                    <a:noFill/>
                    <a:ln w="9525">
                      <a:noFill/>
                      <a:miter lim="800000"/>
                      <a:headEnd/>
                      <a:tailEnd/>
                    </a:ln>
                  </pic:spPr>
                </pic:pic>
              </a:graphicData>
            </a:graphic>
          </wp:inline>
        </w:drawing>
      </w:r>
    </w:p>
    <w:p w:rsidR="00A81CBB" w:rsidRPr="00F139A7" w:rsidRDefault="00A81CBB" w:rsidP="00A81CBB">
      <w:pPr>
        <w:tabs>
          <w:tab w:val="left" w:pos="26"/>
        </w:tabs>
        <w:ind w:hanging="20"/>
        <w:jc w:val="lowKashida"/>
        <w:rPr>
          <w:sz w:val="32"/>
          <w:rtl/>
          <w:lang w:bidi="ar-SY"/>
        </w:rPr>
      </w:pPr>
      <w:r w:rsidRPr="00F139A7">
        <w:rPr>
          <w:rFonts w:hint="cs"/>
          <w:sz w:val="32"/>
          <w:rtl/>
          <w:lang w:bidi="ar-SY"/>
        </w:rPr>
        <w:t xml:space="preserve">بعد ذلك تظهر نافذة تحوي </w:t>
      </w:r>
      <w:proofErr w:type="spellStart"/>
      <w:r w:rsidRPr="00F139A7">
        <w:rPr>
          <w:rFonts w:hint="cs"/>
          <w:sz w:val="32"/>
          <w:rtl/>
          <w:lang w:bidi="ar-SY"/>
        </w:rPr>
        <w:t>اللصاقة</w:t>
      </w:r>
      <w:proofErr w:type="spellEnd"/>
      <w:r w:rsidRPr="00F139A7">
        <w:rPr>
          <w:rFonts w:hint="cs"/>
          <w:sz w:val="32"/>
          <w:rtl/>
          <w:lang w:bidi="ar-SY"/>
        </w:rPr>
        <w:t xml:space="preserve"> الافتراضية نضغط في هذه النافذة على زر "تحرير الصفحة" فتفح النافذة التالية حيث نقوم فيها بإدخال عدد </w:t>
      </w:r>
      <w:proofErr w:type="spellStart"/>
      <w:r w:rsidRPr="00F139A7">
        <w:rPr>
          <w:rFonts w:hint="cs"/>
          <w:sz w:val="32"/>
          <w:rtl/>
          <w:lang w:bidi="ar-SY"/>
        </w:rPr>
        <w:t>اللصاقات</w:t>
      </w:r>
      <w:proofErr w:type="spellEnd"/>
      <w:r w:rsidRPr="00F139A7">
        <w:rPr>
          <w:rFonts w:hint="cs"/>
          <w:sz w:val="32"/>
          <w:rtl/>
          <w:lang w:bidi="ar-SY"/>
        </w:rPr>
        <w:t xml:space="preserve"> الموجودة في الصفحة وحجم </w:t>
      </w:r>
      <w:proofErr w:type="spellStart"/>
      <w:r w:rsidRPr="00F139A7">
        <w:rPr>
          <w:rFonts w:hint="cs"/>
          <w:sz w:val="32"/>
          <w:rtl/>
          <w:lang w:bidi="ar-SY"/>
        </w:rPr>
        <w:t>اللصاقة</w:t>
      </w:r>
      <w:proofErr w:type="spellEnd"/>
      <w:r w:rsidRPr="00F139A7">
        <w:rPr>
          <w:rFonts w:hint="cs"/>
          <w:sz w:val="32"/>
          <w:rtl/>
          <w:lang w:bidi="ar-SY"/>
        </w:rPr>
        <w:t xml:space="preserve"> الواحدة والفراغات بين </w:t>
      </w:r>
      <w:proofErr w:type="spellStart"/>
      <w:r w:rsidRPr="00F139A7">
        <w:rPr>
          <w:rFonts w:hint="cs"/>
          <w:sz w:val="32"/>
          <w:rtl/>
          <w:lang w:bidi="ar-SY"/>
        </w:rPr>
        <w:t>اللصاقات</w:t>
      </w:r>
      <w:proofErr w:type="spellEnd"/>
      <w:r w:rsidRPr="00F139A7">
        <w:rPr>
          <w:rFonts w:hint="cs"/>
          <w:sz w:val="32"/>
          <w:rtl/>
          <w:lang w:bidi="ar-SY"/>
        </w:rPr>
        <w:t xml:space="preserve"> مع مراعاة الهوامش الضائعة والمرتبطة بنوع الطابعة. بعد وضع إعدادات الصفحة نحفظ هذه الإعدادات من زر "حفظ" ومن ثم نعود إلى صفحة التصميم وندرج في هذا التصميم </w:t>
      </w:r>
      <w:proofErr w:type="spellStart"/>
      <w:r w:rsidRPr="00F139A7">
        <w:rPr>
          <w:rFonts w:hint="cs"/>
          <w:sz w:val="32"/>
          <w:rtl/>
          <w:lang w:bidi="ar-SY"/>
        </w:rPr>
        <w:t>الباركود</w:t>
      </w:r>
      <w:proofErr w:type="spellEnd"/>
      <w:r w:rsidRPr="00F139A7">
        <w:rPr>
          <w:rFonts w:hint="cs"/>
          <w:sz w:val="32"/>
          <w:rtl/>
          <w:lang w:bidi="ar-SY"/>
        </w:rPr>
        <w:t xml:space="preserve"> المختار ثم نضغط على زر "تحويل إلى </w:t>
      </w:r>
      <w:proofErr w:type="spellStart"/>
      <w:r w:rsidRPr="00F139A7">
        <w:rPr>
          <w:rFonts w:hint="cs"/>
          <w:sz w:val="32"/>
          <w:rtl/>
          <w:lang w:bidi="ar-SY"/>
        </w:rPr>
        <w:t>باركود</w:t>
      </w:r>
      <w:proofErr w:type="spellEnd"/>
      <w:r w:rsidRPr="00F139A7">
        <w:rPr>
          <w:rFonts w:hint="cs"/>
          <w:sz w:val="32"/>
          <w:rtl/>
          <w:lang w:bidi="ar-SY"/>
        </w:rPr>
        <w:t xml:space="preserve">" ثم نضيف أي معلومات أخرى نرغب بطباعتها كاسم المادة واسم الشركة ....الخ ومن ثم نضغط على زر "حفظ" ونحفظ التصميم بالاسم الذي نريده وليكن </w:t>
      </w:r>
      <w:proofErr w:type="spellStart"/>
      <w:r w:rsidRPr="00F139A7">
        <w:rPr>
          <w:rFonts w:hint="cs"/>
          <w:sz w:val="32"/>
          <w:rtl/>
          <w:lang w:bidi="ar-SY"/>
        </w:rPr>
        <w:t>باركود</w:t>
      </w:r>
      <w:proofErr w:type="spellEnd"/>
      <w:r w:rsidRPr="00F139A7">
        <w:rPr>
          <w:rFonts w:hint="cs"/>
          <w:sz w:val="32"/>
          <w:rtl/>
          <w:lang w:bidi="ar-SY"/>
        </w:rPr>
        <w:t xml:space="preserve"> فاتورة مثلاً. والشكل التالي مثال عن عملية التصميم هذه:</w:t>
      </w:r>
    </w:p>
    <w:p w:rsidR="00A81CBB" w:rsidRPr="00F139A7" w:rsidRDefault="00A81CBB" w:rsidP="00A81CBB">
      <w:pPr>
        <w:tabs>
          <w:tab w:val="left" w:pos="26"/>
        </w:tabs>
        <w:spacing w:after="100" w:afterAutospacing="1"/>
        <w:ind w:hanging="20"/>
        <w:jc w:val="center"/>
        <w:rPr>
          <w:sz w:val="32"/>
          <w:rtl/>
          <w:lang w:bidi="ar-SY"/>
        </w:rPr>
      </w:pPr>
      <w:r w:rsidRPr="00F139A7">
        <w:rPr>
          <w:noProof/>
          <w:sz w:val="32"/>
          <w:rtl/>
        </w:rPr>
        <w:lastRenderedPageBreak/>
        <mc:AlternateContent>
          <mc:Choice Requires="wps">
            <w:drawing>
              <wp:anchor distT="0" distB="0" distL="114300" distR="114300" simplePos="0" relativeHeight="252110848" behindDoc="0" locked="0" layoutInCell="1" allowOverlap="1" wp14:anchorId="786694B4" wp14:editId="1263ACD0">
                <wp:simplePos x="0" y="0"/>
                <wp:positionH relativeFrom="column">
                  <wp:posOffset>3469005</wp:posOffset>
                </wp:positionH>
                <wp:positionV relativeFrom="paragraph">
                  <wp:posOffset>314325</wp:posOffset>
                </wp:positionV>
                <wp:extent cx="1189990" cy="2076450"/>
                <wp:effectExtent l="38100" t="0" r="29210" b="57150"/>
                <wp:wrapNone/>
                <wp:docPr id="1264"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990" cy="207645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8B9E5" id="Line 414" o:spid="_x0000_s1026" style="position:absolute;flip:x;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15pt,24.75pt" to="366.85pt,1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" strokeweight="1.5pt">
                <v:stroke endarrow="open"/>
              </v:line>
            </w:pict>
          </mc:Fallback>
        </mc:AlternateContent>
      </w:r>
      <w:r w:rsidRPr="00F139A7">
        <w:rPr>
          <w:noProof/>
          <w:sz w:val="32"/>
          <w:rtl/>
        </w:rPr>
        <w:drawing>
          <wp:inline distT="0" distB="0" distL="0" distR="0" wp14:anchorId="14E95EF0" wp14:editId="57EBD994">
            <wp:extent cx="4886325" cy="4302602"/>
            <wp:effectExtent l="0" t="0" r="0" b="3175"/>
            <wp:docPr id="2062" name="صورة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414">
                      <a:extLst>
                        <a:ext uri="{28A0092B-C50C-407E-A947-70E740481C1C}">
                          <a14:useLocalDpi xmlns:a14="http://schemas.microsoft.com/office/drawing/2010/main" val="0"/>
                        </a:ext>
                      </a:extLst>
                    </a:blip>
                    <a:stretch>
                      <a:fillRect/>
                    </a:stretch>
                  </pic:blipFill>
                  <pic:spPr bwMode="auto">
                    <a:xfrm>
                      <a:off x="0" y="0"/>
                      <a:ext cx="4890172" cy="4305989"/>
                    </a:xfrm>
                    <a:prstGeom prst="rect">
                      <a:avLst/>
                    </a:prstGeom>
                    <a:noFill/>
                    <a:ln w="9525">
                      <a:noFill/>
                      <a:miter lim="800000"/>
                      <a:headEnd/>
                      <a:tailEnd/>
                    </a:ln>
                  </pic:spPr>
                </pic:pic>
              </a:graphicData>
            </a:graphic>
          </wp:inline>
        </w:drawing>
      </w:r>
    </w:p>
    <w:p w:rsidR="00A81CBB" w:rsidRPr="00F139A7" w:rsidRDefault="00A81CBB" w:rsidP="00A73CEB">
      <w:pPr>
        <w:pBdr>
          <w:top w:val="single" w:sz="4" w:space="1" w:color="auto"/>
          <w:left w:val="single" w:sz="4" w:space="4" w:color="auto"/>
          <w:bottom w:val="single" w:sz="4" w:space="1" w:color="auto"/>
          <w:right w:val="single" w:sz="4" w:space="4" w:color="auto"/>
        </w:pBdr>
        <w:tabs>
          <w:tab w:val="left" w:pos="26"/>
        </w:tabs>
        <w:ind w:hanging="23"/>
        <w:rPr>
          <w:b/>
          <w:bCs/>
          <w:sz w:val="32"/>
          <w:rtl/>
          <w:lang w:bidi="ar-SY"/>
        </w:rPr>
      </w:pPr>
      <w:r w:rsidRPr="00F139A7">
        <w:rPr>
          <w:rFonts w:hint="cs"/>
          <w:b/>
          <w:bCs/>
          <w:sz w:val="32"/>
          <w:rtl/>
          <w:lang w:bidi="ar-SY"/>
        </w:rPr>
        <w:t>ملاحظة:</w:t>
      </w:r>
    </w:p>
    <w:p w:rsidR="00A81CBB" w:rsidRPr="00F139A7" w:rsidRDefault="00A81CBB" w:rsidP="00A73CEB">
      <w:pPr>
        <w:pBdr>
          <w:top w:val="single" w:sz="4" w:space="1" w:color="auto"/>
          <w:left w:val="single" w:sz="4" w:space="4" w:color="auto"/>
          <w:bottom w:val="single" w:sz="4" w:space="1" w:color="auto"/>
          <w:right w:val="single" w:sz="4" w:space="4" w:color="auto"/>
        </w:pBdr>
        <w:tabs>
          <w:tab w:val="left" w:pos="26"/>
        </w:tabs>
        <w:ind w:hanging="23"/>
        <w:jc w:val="lowKashida"/>
        <w:rPr>
          <w:sz w:val="32"/>
          <w:rtl/>
          <w:lang w:bidi="ar-SY"/>
        </w:rPr>
      </w:pPr>
      <w:r w:rsidRPr="00F139A7">
        <w:rPr>
          <w:rFonts w:hint="cs"/>
          <w:sz w:val="32"/>
          <w:rtl/>
          <w:lang w:bidi="ar-SY"/>
        </w:rPr>
        <w:t xml:space="preserve">يمكننا إدراج أحد أنواع </w:t>
      </w:r>
      <w:proofErr w:type="spellStart"/>
      <w:r w:rsidRPr="00F139A7">
        <w:rPr>
          <w:rFonts w:hint="cs"/>
          <w:sz w:val="32"/>
          <w:rtl/>
          <w:lang w:bidi="ar-SY"/>
        </w:rPr>
        <w:t>الباركود</w:t>
      </w:r>
      <w:proofErr w:type="spellEnd"/>
      <w:r w:rsidRPr="00F139A7">
        <w:rPr>
          <w:rFonts w:hint="cs"/>
          <w:sz w:val="32"/>
          <w:rtl/>
          <w:lang w:bidi="ar-SY"/>
        </w:rPr>
        <w:t xml:space="preserve"> من خلال زر حقل حيث تحوي مجموعة الحقول على الخيارات التالية </w:t>
      </w:r>
      <w:proofErr w:type="spellStart"/>
      <w:r w:rsidRPr="00F139A7">
        <w:rPr>
          <w:rFonts w:hint="cs"/>
          <w:sz w:val="32"/>
          <w:rtl/>
          <w:lang w:bidi="ar-SY"/>
        </w:rPr>
        <w:t>للباركود</w:t>
      </w:r>
      <w:proofErr w:type="spellEnd"/>
      <w:r w:rsidRPr="00F139A7">
        <w:rPr>
          <w:rFonts w:hint="cs"/>
          <w:sz w:val="32"/>
          <w:rtl/>
          <w:lang w:bidi="ar-SY"/>
        </w:rPr>
        <w:t>:</w:t>
      </w:r>
    </w:p>
    <w:p w:rsidR="00A81CBB" w:rsidRPr="00F139A7" w:rsidRDefault="00A81CBB" w:rsidP="00A73CEB">
      <w:pPr>
        <w:pBdr>
          <w:top w:val="single" w:sz="4" w:space="1" w:color="auto"/>
          <w:left w:val="single" w:sz="4" w:space="4" w:color="auto"/>
          <w:bottom w:val="single" w:sz="4" w:space="1" w:color="auto"/>
          <w:right w:val="single" w:sz="4" w:space="4" w:color="auto"/>
        </w:pBdr>
        <w:tabs>
          <w:tab w:val="left" w:pos="26"/>
        </w:tabs>
        <w:ind w:hanging="23"/>
        <w:jc w:val="lowKashida"/>
        <w:rPr>
          <w:b/>
          <w:bCs/>
          <w:sz w:val="32"/>
          <w:lang w:bidi="ar-SY"/>
        </w:rPr>
      </w:pPr>
      <w:proofErr w:type="spellStart"/>
      <w:r w:rsidRPr="00F139A7">
        <w:rPr>
          <w:rFonts w:hint="cs"/>
          <w:b/>
          <w:bCs/>
          <w:sz w:val="32"/>
          <w:rtl/>
          <w:lang w:bidi="ar-SY"/>
        </w:rPr>
        <w:t>باركود</w:t>
      </w:r>
      <w:proofErr w:type="spellEnd"/>
      <w:r w:rsidRPr="00F139A7">
        <w:rPr>
          <w:rFonts w:hint="cs"/>
          <w:b/>
          <w:bCs/>
          <w:sz w:val="32"/>
          <w:rtl/>
          <w:lang w:bidi="ar-SY"/>
        </w:rPr>
        <w:t xml:space="preserve"> الوحدة الأولى:</w:t>
      </w:r>
      <w:r w:rsidRPr="00F139A7">
        <w:rPr>
          <w:rFonts w:hint="cs"/>
          <w:sz w:val="32"/>
          <w:rtl/>
          <w:lang w:bidi="ar-SY"/>
        </w:rPr>
        <w:t xml:space="preserve"> وهو الموجود في صفحة الوحدات في حقل </w:t>
      </w:r>
      <w:proofErr w:type="spellStart"/>
      <w:r w:rsidRPr="00F139A7">
        <w:rPr>
          <w:rFonts w:hint="cs"/>
          <w:sz w:val="32"/>
          <w:rtl/>
          <w:lang w:bidi="ar-SY"/>
        </w:rPr>
        <w:t>الباركود</w:t>
      </w:r>
      <w:proofErr w:type="spellEnd"/>
      <w:r w:rsidRPr="00F139A7">
        <w:rPr>
          <w:rFonts w:hint="cs"/>
          <w:sz w:val="32"/>
          <w:rtl/>
          <w:lang w:bidi="ar-SY"/>
        </w:rPr>
        <w:t xml:space="preserve"> مقابل الوحدة الأولى.</w:t>
      </w:r>
    </w:p>
    <w:p w:rsidR="00A81CBB" w:rsidRPr="00F139A7" w:rsidRDefault="00A81CBB" w:rsidP="00A73CEB">
      <w:pPr>
        <w:pBdr>
          <w:top w:val="single" w:sz="4" w:space="1" w:color="auto"/>
          <w:left w:val="single" w:sz="4" w:space="4" w:color="auto"/>
          <w:bottom w:val="single" w:sz="4" w:space="1" w:color="auto"/>
          <w:right w:val="single" w:sz="4" w:space="4" w:color="auto"/>
        </w:pBdr>
        <w:tabs>
          <w:tab w:val="left" w:pos="26"/>
        </w:tabs>
        <w:ind w:hanging="23"/>
        <w:jc w:val="lowKashida"/>
        <w:rPr>
          <w:b/>
          <w:bCs/>
          <w:sz w:val="32"/>
          <w:lang w:bidi="ar-SY"/>
        </w:rPr>
      </w:pPr>
      <w:proofErr w:type="spellStart"/>
      <w:r w:rsidRPr="00F139A7">
        <w:rPr>
          <w:rFonts w:hint="cs"/>
          <w:b/>
          <w:bCs/>
          <w:sz w:val="32"/>
          <w:rtl/>
          <w:lang w:bidi="ar-SY"/>
        </w:rPr>
        <w:t>باركود</w:t>
      </w:r>
      <w:proofErr w:type="spellEnd"/>
      <w:r w:rsidRPr="00F139A7">
        <w:rPr>
          <w:rFonts w:hint="cs"/>
          <w:b/>
          <w:bCs/>
          <w:sz w:val="32"/>
          <w:rtl/>
          <w:lang w:bidi="ar-SY"/>
        </w:rPr>
        <w:t xml:space="preserve"> الوحدة الثانية:</w:t>
      </w:r>
      <w:r w:rsidRPr="00F139A7">
        <w:rPr>
          <w:rFonts w:hint="cs"/>
          <w:sz w:val="32"/>
          <w:rtl/>
          <w:lang w:bidi="ar-SY"/>
        </w:rPr>
        <w:t xml:space="preserve"> وهو الموجود في صفحة الوحدات في حقل </w:t>
      </w:r>
      <w:proofErr w:type="spellStart"/>
      <w:r w:rsidRPr="00F139A7">
        <w:rPr>
          <w:rFonts w:hint="cs"/>
          <w:sz w:val="32"/>
          <w:rtl/>
          <w:lang w:bidi="ar-SY"/>
        </w:rPr>
        <w:t>الباركود</w:t>
      </w:r>
      <w:proofErr w:type="spellEnd"/>
      <w:r w:rsidRPr="00F139A7">
        <w:rPr>
          <w:rFonts w:hint="cs"/>
          <w:sz w:val="32"/>
          <w:rtl/>
          <w:lang w:bidi="ar-SY"/>
        </w:rPr>
        <w:t xml:space="preserve"> المقابل للوحدة الثانية.</w:t>
      </w:r>
    </w:p>
    <w:p w:rsidR="00A81CBB" w:rsidRPr="00F139A7" w:rsidRDefault="00A81CBB" w:rsidP="00A73CEB">
      <w:pPr>
        <w:pBdr>
          <w:top w:val="single" w:sz="4" w:space="1" w:color="auto"/>
          <w:left w:val="single" w:sz="4" w:space="4" w:color="auto"/>
          <w:bottom w:val="single" w:sz="4" w:space="1" w:color="auto"/>
          <w:right w:val="single" w:sz="4" w:space="4" w:color="auto"/>
        </w:pBdr>
        <w:tabs>
          <w:tab w:val="left" w:pos="26"/>
        </w:tabs>
        <w:ind w:hanging="23"/>
        <w:jc w:val="lowKashida"/>
        <w:rPr>
          <w:b/>
          <w:bCs/>
          <w:sz w:val="32"/>
          <w:lang w:bidi="ar-SY"/>
        </w:rPr>
      </w:pPr>
      <w:proofErr w:type="spellStart"/>
      <w:r w:rsidRPr="00F139A7">
        <w:rPr>
          <w:rFonts w:hint="cs"/>
          <w:b/>
          <w:bCs/>
          <w:sz w:val="32"/>
          <w:rtl/>
          <w:lang w:bidi="ar-SY"/>
        </w:rPr>
        <w:t>باركود</w:t>
      </w:r>
      <w:proofErr w:type="spellEnd"/>
      <w:r w:rsidRPr="00F139A7">
        <w:rPr>
          <w:rFonts w:hint="cs"/>
          <w:b/>
          <w:bCs/>
          <w:sz w:val="32"/>
          <w:rtl/>
          <w:lang w:bidi="ar-SY"/>
        </w:rPr>
        <w:t xml:space="preserve"> الوحدة الثالثة:</w:t>
      </w:r>
      <w:r w:rsidRPr="00F139A7">
        <w:rPr>
          <w:rFonts w:hint="cs"/>
          <w:sz w:val="32"/>
          <w:rtl/>
          <w:lang w:bidi="ar-SY"/>
        </w:rPr>
        <w:t xml:space="preserve"> وهو الموجود في صفحة الوحدات في حقل </w:t>
      </w:r>
      <w:proofErr w:type="spellStart"/>
      <w:r w:rsidRPr="00F139A7">
        <w:rPr>
          <w:rFonts w:hint="cs"/>
          <w:sz w:val="32"/>
          <w:rtl/>
          <w:lang w:bidi="ar-SY"/>
        </w:rPr>
        <w:t>الباركود</w:t>
      </w:r>
      <w:proofErr w:type="spellEnd"/>
      <w:r w:rsidRPr="00F139A7">
        <w:rPr>
          <w:rFonts w:hint="cs"/>
          <w:sz w:val="32"/>
          <w:rtl/>
          <w:lang w:bidi="ar-SY"/>
        </w:rPr>
        <w:t xml:space="preserve"> المقابل للوحدة الثالثة.</w:t>
      </w:r>
    </w:p>
    <w:p w:rsidR="00A81CBB" w:rsidRPr="00F139A7" w:rsidRDefault="00A81CBB" w:rsidP="00A73CEB">
      <w:pPr>
        <w:pBdr>
          <w:top w:val="single" w:sz="4" w:space="1" w:color="auto"/>
          <w:left w:val="single" w:sz="4" w:space="4" w:color="auto"/>
          <w:bottom w:val="single" w:sz="4" w:space="1" w:color="auto"/>
          <w:right w:val="single" w:sz="4" w:space="4" w:color="auto"/>
        </w:pBdr>
        <w:tabs>
          <w:tab w:val="left" w:pos="26"/>
        </w:tabs>
        <w:ind w:hanging="23"/>
        <w:jc w:val="lowKashida"/>
        <w:rPr>
          <w:b/>
          <w:bCs/>
          <w:sz w:val="32"/>
          <w:rtl/>
          <w:lang w:bidi="ar-SY"/>
        </w:rPr>
      </w:pPr>
      <w:proofErr w:type="spellStart"/>
      <w:r w:rsidRPr="00F139A7">
        <w:rPr>
          <w:rFonts w:hint="cs"/>
          <w:b/>
          <w:bCs/>
          <w:sz w:val="32"/>
          <w:rtl/>
          <w:lang w:bidi="ar-SY"/>
        </w:rPr>
        <w:t>الباركود</w:t>
      </w:r>
      <w:proofErr w:type="spellEnd"/>
      <w:r w:rsidRPr="00F139A7">
        <w:rPr>
          <w:rFonts w:hint="cs"/>
          <w:b/>
          <w:bCs/>
          <w:sz w:val="32"/>
          <w:rtl/>
          <w:lang w:bidi="ar-SY"/>
        </w:rPr>
        <w:t xml:space="preserve"> حسب الوحدة:</w:t>
      </w:r>
      <w:r w:rsidRPr="00F139A7">
        <w:rPr>
          <w:rFonts w:hint="cs"/>
          <w:sz w:val="32"/>
          <w:rtl/>
          <w:lang w:bidi="ar-SY"/>
        </w:rPr>
        <w:t xml:space="preserve"> عند إدراج هذا </w:t>
      </w:r>
      <w:proofErr w:type="spellStart"/>
      <w:r w:rsidRPr="00F139A7">
        <w:rPr>
          <w:rFonts w:hint="cs"/>
          <w:sz w:val="32"/>
          <w:rtl/>
          <w:lang w:bidi="ar-SY"/>
        </w:rPr>
        <w:t>الباركود</w:t>
      </w:r>
      <w:proofErr w:type="spellEnd"/>
      <w:r w:rsidRPr="00F139A7">
        <w:rPr>
          <w:rFonts w:hint="cs"/>
          <w:sz w:val="32"/>
          <w:rtl/>
          <w:lang w:bidi="ar-SY"/>
        </w:rPr>
        <w:t xml:space="preserve"> يتم طباعة </w:t>
      </w:r>
      <w:proofErr w:type="spellStart"/>
      <w:r w:rsidRPr="00F139A7">
        <w:rPr>
          <w:rFonts w:hint="cs"/>
          <w:sz w:val="32"/>
          <w:rtl/>
          <w:lang w:bidi="ar-SY"/>
        </w:rPr>
        <w:t>باركود</w:t>
      </w:r>
      <w:proofErr w:type="spellEnd"/>
      <w:r w:rsidRPr="00F139A7">
        <w:rPr>
          <w:rFonts w:hint="cs"/>
          <w:sz w:val="32"/>
          <w:rtl/>
          <w:lang w:bidi="ar-SY"/>
        </w:rPr>
        <w:t xml:space="preserve"> الوحدة الافتراضية الواردة في الفاتورة سواء كان هذا </w:t>
      </w:r>
      <w:proofErr w:type="spellStart"/>
      <w:r w:rsidRPr="00F139A7">
        <w:rPr>
          <w:rFonts w:hint="cs"/>
          <w:sz w:val="32"/>
          <w:rtl/>
          <w:lang w:bidi="ar-SY"/>
        </w:rPr>
        <w:t>الباركود</w:t>
      </w:r>
      <w:proofErr w:type="spellEnd"/>
      <w:r w:rsidRPr="00F139A7">
        <w:rPr>
          <w:rFonts w:hint="cs"/>
          <w:sz w:val="32"/>
          <w:rtl/>
          <w:lang w:bidi="ar-SY"/>
        </w:rPr>
        <w:t xml:space="preserve"> للوحدة الأولى أو الثانية أو الثالثة.</w:t>
      </w:r>
    </w:p>
    <w:p w:rsidR="00C6687F" w:rsidRPr="00F139A7" w:rsidRDefault="00DB50C6" w:rsidP="00A73CEB">
      <w:pPr>
        <w:pBdr>
          <w:top w:val="single" w:sz="4" w:space="1" w:color="auto"/>
          <w:left w:val="single" w:sz="4" w:space="4" w:color="auto"/>
          <w:bottom w:val="single" w:sz="4" w:space="1" w:color="auto"/>
          <w:right w:val="single" w:sz="4" w:space="4" w:color="auto"/>
        </w:pBdr>
        <w:tabs>
          <w:tab w:val="left" w:pos="26"/>
        </w:tabs>
        <w:ind w:hanging="23"/>
        <w:jc w:val="lowKashida"/>
        <w:rPr>
          <w:b/>
          <w:bCs/>
          <w:sz w:val="32"/>
          <w:lang w:bidi="ar-SY"/>
        </w:rPr>
      </w:pPr>
      <w:proofErr w:type="spellStart"/>
      <w:r w:rsidRPr="00F139A7">
        <w:rPr>
          <w:rFonts w:hint="cs"/>
          <w:b/>
          <w:bCs/>
          <w:sz w:val="32"/>
          <w:rtl/>
          <w:lang w:bidi="ar-SY"/>
        </w:rPr>
        <w:t>الباركود</w:t>
      </w:r>
      <w:proofErr w:type="spellEnd"/>
      <w:r w:rsidRPr="00F139A7">
        <w:rPr>
          <w:rFonts w:hint="cs"/>
          <w:b/>
          <w:bCs/>
          <w:sz w:val="32"/>
          <w:rtl/>
          <w:lang w:bidi="ar-SY"/>
        </w:rPr>
        <w:t xml:space="preserve"> حسب المخطط:</w:t>
      </w:r>
      <w:r w:rsidR="00C03446" w:rsidRPr="00F139A7">
        <w:rPr>
          <w:rFonts w:hint="cs"/>
          <w:sz w:val="32"/>
          <w:rtl/>
          <w:lang w:bidi="ar-SY"/>
        </w:rPr>
        <w:t xml:space="preserve"> عند إدراج هذا </w:t>
      </w:r>
      <w:proofErr w:type="spellStart"/>
      <w:r w:rsidR="00C03446" w:rsidRPr="00F139A7">
        <w:rPr>
          <w:rFonts w:hint="cs"/>
          <w:sz w:val="32"/>
          <w:rtl/>
          <w:lang w:bidi="ar-SY"/>
        </w:rPr>
        <w:t>الباركود</w:t>
      </w:r>
      <w:proofErr w:type="spellEnd"/>
      <w:r w:rsidR="00C03446" w:rsidRPr="00F139A7">
        <w:rPr>
          <w:rFonts w:hint="cs"/>
          <w:sz w:val="32"/>
          <w:rtl/>
          <w:lang w:bidi="ar-SY"/>
        </w:rPr>
        <w:t xml:space="preserve"> يتم طباعة </w:t>
      </w:r>
      <w:proofErr w:type="spellStart"/>
      <w:r w:rsidR="00C03446" w:rsidRPr="00F139A7">
        <w:rPr>
          <w:rFonts w:hint="cs"/>
          <w:sz w:val="32"/>
          <w:rtl/>
          <w:lang w:bidi="ar-SY"/>
        </w:rPr>
        <w:t>باركود</w:t>
      </w:r>
      <w:proofErr w:type="spellEnd"/>
      <w:r w:rsidR="00C03446" w:rsidRPr="00F139A7">
        <w:rPr>
          <w:rFonts w:hint="cs"/>
          <w:sz w:val="32"/>
          <w:rtl/>
          <w:lang w:bidi="ar-SY"/>
        </w:rPr>
        <w:t xml:space="preserve"> للوحدات الموجودة في الفاتورة وذلك حسب المخطط الذي تم </w:t>
      </w:r>
      <w:r w:rsidR="001E125A" w:rsidRPr="00F139A7">
        <w:rPr>
          <w:rFonts w:hint="cs"/>
          <w:sz w:val="32"/>
          <w:rtl/>
          <w:lang w:bidi="ar-SY"/>
        </w:rPr>
        <w:t xml:space="preserve">تصميمه من خلال مخطط </w:t>
      </w:r>
      <w:proofErr w:type="spellStart"/>
      <w:r w:rsidR="001E125A" w:rsidRPr="00F139A7">
        <w:rPr>
          <w:rFonts w:hint="cs"/>
          <w:sz w:val="32"/>
          <w:rtl/>
          <w:lang w:bidi="ar-SY"/>
        </w:rPr>
        <w:t>الباركود</w:t>
      </w:r>
      <w:proofErr w:type="spellEnd"/>
      <w:r w:rsidR="001E125A" w:rsidRPr="00F139A7">
        <w:rPr>
          <w:rFonts w:hint="cs"/>
          <w:sz w:val="32"/>
          <w:rtl/>
          <w:lang w:bidi="ar-SY"/>
        </w:rPr>
        <w:t xml:space="preserve"> الموجود في قائمة المواد والذي ربطناه بالمادة عن طريق بطاقتها في صفحة وحدات وفي حقل مخطط </w:t>
      </w:r>
      <w:proofErr w:type="spellStart"/>
      <w:r w:rsidR="001E125A" w:rsidRPr="00F139A7">
        <w:rPr>
          <w:rFonts w:hint="cs"/>
          <w:sz w:val="32"/>
          <w:rtl/>
          <w:lang w:bidi="ar-SY"/>
        </w:rPr>
        <w:t>الباركود</w:t>
      </w:r>
      <w:proofErr w:type="spellEnd"/>
      <w:r w:rsidR="00C03446" w:rsidRPr="00F139A7">
        <w:rPr>
          <w:rFonts w:hint="cs"/>
          <w:sz w:val="32"/>
          <w:rtl/>
          <w:lang w:bidi="ar-SY"/>
        </w:rPr>
        <w:t>.</w:t>
      </w:r>
    </w:p>
    <w:p w:rsidR="001B20E1" w:rsidRPr="00F139A7" w:rsidRDefault="00C6687F" w:rsidP="00A73CEB">
      <w:pPr>
        <w:pBdr>
          <w:top w:val="single" w:sz="4" w:space="1" w:color="auto"/>
          <w:left w:val="single" w:sz="4" w:space="4" w:color="auto"/>
          <w:bottom w:val="single" w:sz="4" w:space="1" w:color="auto"/>
          <w:right w:val="single" w:sz="4" w:space="4" w:color="auto"/>
        </w:pBdr>
        <w:tabs>
          <w:tab w:val="left" w:pos="26"/>
        </w:tabs>
        <w:ind w:hanging="23"/>
        <w:jc w:val="lowKashida"/>
        <w:rPr>
          <w:sz w:val="32"/>
          <w:rtl/>
          <w:lang w:bidi="ar-SY"/>
        </w:rPr>
      </w:pPr>
      <w:r w:rsidRPr="00F139A7">
        <w:rPr>
          <w:rFonts w:hint="cs"/>
          <w:sz w:val="32"/>
          <w:rtl/>
          <w:lang w:bidi="ar-SY"/>
        </w:rPr>
        <w:t xml:space="preserve">أما </w:t>
      </w:r>
      <w:proofErr w:type="spellStart"/>
      <w:r w:rsidRPr="00F139A7">
        <w:rPr>
          <w:rFonts w:hint="cs"/>
          <w:sz w:val="32"/>
          <w:rtl/>
          <w:lang w:bidi="ar-SY"/>
        </w:rPr>
        <w:t>الباركود</w:t>
      </w:r>
      <w:proofErr w:type="spellEnd"/>
      <w:r w:rsidRPr="00F139A7">
        <w:rPr>
          <w:rFonts w:hint="cs"/>
          <w:sz w:val="32"/>
          <w:rtl/>
          <w:lang w:bidi="ar-SY"/>
        </w:rPr>
        <w:t xml:space="preserve"> الذي ندرجه من خلال زر </w:t>
      </w:r>
      <w:proofErr w:type="spellStart"/>
      <w:r w:rsidRPr="00F139A7">
        <w:rPr>
          <w:rFonts w:hint="cs"/>
          <w:sz w:val="32"/>
          <w:rtl/>
          <w:lang w:bidi="ar-SY"/>
        </w:rPr>
        <w:t>باركود</w:t>
      </w:r>
      <w:proofErr w:type="spellEnd"/>
      <w:r w:rsidRPr="00F139A7">
        <w:rPr>
          <w:rFonts w:hint="cs"/>
          <w:sz w:val="32"/>
          <w:rtl/>
          <w:lang w:bidi="ar-SY"/>
        </w:rPr>
        <w:t xml:space="preserve"> فهو </w:t>
      </w:r>
      <w:proofErr w:type="spellStart"/>
      <w:r w:rsidRPr="00F139A7">
        <w:rPr>
          <w:rFonts w:hint="cs"/>
          <w:sz w:val="32"/>
          <w:rtl/>
          <w:lang w:bidi="ar-SY"/>
        </w:rPr>
        <w:t>باركود</w:t>
      </w:r>
      <w:proofErr w:type="spellEnd"/>
      <w:r w:rsidRPr="00F139A7">
        <w:rPr>
          <w:rFonts w:hint="cs"/>
          <w:sz w:val="32"/>
          <w:rtl/>
          <w:lang w:bidi="ar-SY"/>
        </w:rPr>
        <w:t xml:space="preserve"> ثابت لا يتغير وليس له علاقة ببطاقة كل مادة أو بأحد أنواع </w:t>
      </w:r>
      <w:proofErr w:type="spellStart"/>
      <w:r w:rsidRPr="00F139A7">
        <w:rPr>
          <w:rFonts w:hint="cs"/>
          <w:sz w:val="32"/>
          <w:rtl/>
          <w:lang w:bidi="ar-SY"/>
        </w:rPr>
        <w:t>الباركود</w:t>
      </w:r>
      <w:proofErr w:type="spellEnd"/>
      <w:r w:rsidRPr="00F139A7">
        <w:rPr>
          <w:rFonts w:hint="cs"/>
          <w:sz w:val="32"/>
          <w:rtl/>
          <w:lang w:bidi="ar-SY"/>
        </w:rPr>
        <w:t xml:space="preserve"> السابقة.</w:t>
      </w:r>
    </w:p>
    <w:p w:rsidR="007D7841" w:rsidRPr="00F139A7" w:rsidRDefault="00F828B3" w:rsidP="0013547B">
      <w:pPr>
        <w:tabs>
          <w:tab w:val="left" w:pos="26"/>
        </w:tabs>
        <w:jc w:val="lowKashida"/>
        <w:rPr>
          <w:sz w:val="32"/>
          <w:rtl/>
          <w:lang w:bidi="ar-SY"/>
        </w:rPr>
      </w:pPr>
      <w:r w:rsidRPr="00F139A7">
        <w:rPr>
          <w:noProof/>
          <w:sz w:val="32"/>
          <w:rtl/>
        </w:rPr>
        <w:lastRenderedPageBreak/>
        <mc:AlternateContent>
          <mc:Choice Requires="wps">
            <w:drawing>
              <wp:anchor distT="0" distB="0" distL="114300" distR="114300" simplePos="0" relativeHeight="251807744" behindDoc="0" locked="0" layoutInCell="1" allowOverlap="1" wp14:anchorId="0E06EC0B" wp14:editId="3A9A1D57">
                <wp:simplePos x="0" y="0"/>
                <wp:positionH relativeFrom="column">
                  <wp:posOffset>-4268470</wp:posOffset>
                </wp:positionH>
                <wp:positionV relativeFrom="paragraph">
                  <wp:posOffset>3430905</wp:posOffset>
                </wp:positionV>
                <wp:extent cx="1496060" cy="373380"/>
                <wp:effectExtent l="0" t="0" r="27940" b="26670"/>
                <wp:wrapNone/>
                <wp:docPr id="1263" name="Oval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6060" cy="37338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B80146" id="Oval 415" o:spid="_x0000_s1026" style="position:absolute;margin-left:-336.1pt;margin-top:270.15pt;width:117.8pt;height:29.4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" filled="f" strokeweight="1.5pt"/>
            </w:pict>
          </mc:Fallback>
        </mc:AlternateContent>
      </w:r>
      <w:r w:rsidR="001B20E1" w:rsidRPr="00F139A7">
        <w:rPr>
          <w:rFonts w:hint="cs"/>
          <w:sz w:val="32"/>
          <w:rtl/>
          <w:lang w:bidi="ar-SY"/>
        </w:rPr>
        <w:t xml:space="preserve">لطباعة الفاتورة أو </w:t>
      </w:r>
      <w:proofErr w:type="spellStart"/>
      <w:r w:rsidR="001B20E1" w:rsidRPr="00F139A7">
        <w:rPr>
          <w:rFonts w:hint="cs"/>
          <w:sz w:val="32"/>
          <w:rtl/>
          <w:lang w:bidi="ar-SY"/>
        </w:rPr>
        <w:t>الباركود</w:t>
      </w:r>
      <w:proofErr w:type="spellEnd"/>
      <w:r w:rsidR="001B20E1" w:rsidRPr="00F139A7">
        <w:rPr>
          <w:rFonts w:hint="cs"/>
          <w:sz w:val="32"/>
          <w:rtl/>
          <w:lang w:bidi="ar-SY"/>
        </w:rPr>
        <w:t xml:space="preserve"> وفق أحد التصاميم</w:t>
      </w:r>
      <w:r w:rsidR="002C47AC" w:rsidRPr="00F139A7">
        <w:rPr>
          <w:rFonts w:hint="cs"/>
          <w:sz w:val="32"/>
          <w:rtl/>
          <w:lang w:bidi="ar-SY"/>
        </w:rPr>
        <w:t xml:space="preserve"> المصممة سابقاً نفتح الفاتورة المطلوبة </w:t>
      </w:r>
      <w:r w:rsidR="007D7841" w:rsidRPr="00F139A7">
        <w:rPr>
          <w:rFonts w:hint="cs"/>
          <w:sz w:val="32"/>
          <w:rtl/>
          <w:lang w:bidi="ar-SY"/>
        </w:rPr>
        <w:t xml:space="preserve">ثم نضغط في زر </w:t>
      </w:r>
      <w:r w:rsidR="006D1054" w:rsidRPr="00F139A7">
        <w:rPr>
          <w:rFonts w:hint="cs"/>
          <w:sz w:val="32"/>
          <w:rtl/>
          <w:lang w:bidi="ar-SY"/>
        </w:rPr>
        <w:t>"</w:t>
      </w:r>
      <w:r w:rsidR="007D7841" w:rsidRPr="00F139A7">
        <w:rPr>
          <w:rFonts w:hint="cs"/>
          <w:sz w:val="32"/>
          <w:rtl/>
          <w:lang w:bidi="ar-SY"/>
        </w:rPr>
        <w:t>عمليات</w:t>
      </w:r>
      <w:r w:rsidR="006D1054" w:rsidRPr="00F139A7">
        <w:rPr>
          <w:rFonts w:hint="cs"/>
          <w:sz w:val="32"/>
          <w:rtl/>
          <w:lang w:bidi="ar-SY"/>
        </w:rPr>
        <w:t>"</w:t>
      </w:r>
      <w:r w:rsidR="007D7841" w:rsidRPr="00F139A7">
        <w:rPr>
          <w:rFonts w:hint="cs"/>
          <w:sz w:val="32"/>
          <w:rtl/>
          <w:lang w:bidi="ar-SY"/>
        </w:rPr>
        <w:t xml:space="preserve"> على </w:t>
      </w:r>
      <w:r w:rsidR="006D1054" w:rsidRPr="00F139A7">
        <w:rPr>
          <w:rFonts w:hint="cs"/>
          <w:sz w:val="32"/>
          <w:rtl/>
          <w:lang w:bidi="ar-SY"/>
        </w:rPr>
        <w:t>"</w:t>
      </w:r>
      <w:r w:rsidR="007D7841" w:rsidRPr="00F139A7">
        <w:rPr>
          <w:rFonts w:hint="cs"/>
          <w:sz w:val="32"/>
          <w:rtl/>
          <w:lang w:bidi="ar-SY"/>
        </w:rPr>
        <w:t xml:space="preserve">طباعة </w:t>
      </w:r>
      <w:proofErr w:type="spellStart"/>
      <w:r w:rsidR="007D7841" w:rsidRPr="00F139A7">
        <w:rPr>
          <w:rFonts w:hint="cs"/>
          <w:sz w:val="32"/>
          <w:rtl/>
          <w:lang w:bidi="ar-SY"/>
        </w:rPr>
        <w:t>باركود</w:t>
      </w:r>
      <w:proofErr w:type="spellEnd"/>
      <w:r w:rsidR="006D1054" w:rsidRPr="00F139A7">
        <w:rPr>
          <w:rFonts w:hint="cs"/>
          <w:sz w:val="32"/>
          <w:rtl/>
          <w:lang w:bidi="ar-SY"/>
        </w:rPr>
        <w:t>"</w:t>
      </w:r>
      <w:r w:rsidR="007D7841" w:rsidRPr="00F139A7">
        <w:rPr>
          <w:rFonts w:hint="cs"/>
          <w:sz w:val="32"/>
          <w:rtl/>
          <w:lang w:bidi="ar-SY"/>
        </w:rPr>
        <w:t xml:space="preserve"> أو </w:t>
      </w:r>
      <w:r w:rsidR="006D1054" w:rsidRPr="00F139A7">
        <w:rPr>
          <w:rFonts w:hint="cs"/>
          <w:sz w:val="32"/>
          <w:rtl/>
          <w:lang w:bidi="ar-SY"/>
        </w:rPr>
        <w:t>"</w:t>
      </w:r>
      <w:r w:rsidR="007D7841" w:rsidRPr="00F139A7">
        <w:rPr>
          <w:rFonts w:hint="cs"/>
          <w:sz w:val="32"/>
          <w:rtl/>
          <w:lang w:bidi="ar-SY"/>
        </w:rPr>
        <w:t>طباعة فاتورة مخصصة</w:t>
      </w:r>
      <w:r w:rsidR="006D1054" w:rsidRPr="00F139A7">
        <w:rPr>
          <w:rFonts w:hint="cs"/>
          <w:sz w:val="32"/>
          <w:rtl/>
          <w:lang w:bidi="ar-SY"/>
        </w:rPr>
        <w:t>"</w:t>
      </w:r>
      <w:r w:rsidR="007D7841" w:rsidRPr="00F139A7">
        <w:rPr>
          <w:rFonts w:hint="cs"/>
          <w:sz w:val="32"/>
          <w:rtl/>
          <w:lang w:bidi="ar-SY"/>
        </w:rPr>
        <w:t xml:space="preserve"> كما في الشكل التالي:</w:t>
      </w:r>
    </w:p>
    <w:p w:rsidR="006D1054" w:rsidRPr="00F139A7" w:rsidRDefault="006D1054" w:rsidP="006D1054">
      <w:pPr>
        <w:tabs>
          <w:tab w:val="left" w:pos="26"/>
        </w:tabs>
        <w:spacing w:before="100" w:beforeAutospacing="1" w:after="100" w:afterAutospacing="1"/>
        <w:jc w:val="center"/>
        <w:rPr>
          <w:sz w:val="32"/>
          <w:rtl/>
          <w:lang w:bidi="ar-SY"/>
        </w:rPr>
      </w:pPr>
      <w:r w:rsidRPr="00F139A7">
        <w:rPr>
          <w:noProof/>
          <w:sz w:val="32"/>
          <w:rtl/>
        </w:rPr>
        <w:drawing>
          <wp:inline distT="0" distB="0" distL="0" distR="0" wp14:anchorId="4564670D" wp14:editId="37D22C66">
            <wp:extent cx="5374800" cy="4100400"/>
            <wp:effectExtent l="0" t="0" r="0" b="0"/>
            <wp:docPr id="1388" name="صورة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415">
                      <a:extLst>
                        <a:ext uri="{28A0092B-C50C-407E-A947-70E740481C1C}">
                          <a14:useLocalDpi xmlns:a14="http://schemas.microsoft.com/office/drawing/2010/main" val="0"/>
                        </a:ext>
                      </a:extLst>
                    </a:blip>
                    <a:stretch>
                      <a:fillRect/>
                    </a:stretch>
                  </pic:blipFill>
                  <pic:spPr bwMode="auto">
                    <a:xfrm>
                      <a:off x="0" y="0"/>
                      <a:ext cx="5374800" cy="4100400"/>
                    </a:xfrm>
                    <a:prstGeom prst="rect">
                      <a:avLst/>
                    </a:prstGeom>
                    <a:noFill/>
                    <a:ln w="9525">
                      <a:noFill/>
                      <a:miter lim="800000"/>
                      <a:headEnd/>
                      <a:tailEnd/>
                    </a:ln>
                  </pic:spPr>
                </pic:pic>
              </a:graphicData>
            </a:graphic>
          </wp:inline>
        </w:drawing>
      </w:r>
    </w:p>
    <w:p w:rsidR="007A582D" w:rsidRPr="00F139A7" w:rsidRDefault="007A582D" w:rsidP="0013547B">
      <w:pPr>
        <w:tabs>
          <w:tab w:val="left" w:pos="26"/>
        </w:tabs>
        <w:jc w:val="lowKashida"/>
        <w:rPr>
          <w:sz w:val="32"/>
          <w:rtl/>
          <w:lang w:bidi="ar-SY"/>
        </w:rPr>
      </w:pPr>
      <w:r w:rsidRPr="00F139A7">
        <w:rPr>
          <w:noProof/>
          <w:sz w:val="32"/>
          <w:rtl/>
        </w:rPr>
        <mc:AlternateContent>
          <mc:Choice Requires="wpg">
            <w:drawing>
              <wp:anchor distT="0" distB="0" distL="114300" distR="114300" simplePos="0" relativeHeight="252200960" behindDoc="0" locked="0" layoutInCell="1" allowOverlap="1" wp14:anchorId="14FE1442" wp14:editId="725BDB3A">
                <wp:simplePos x="0" y="0"/>
                <wp:positionH relativeFrom="column">
                  <wp:posOffset>-1107440</wp:posOffset>
                </wp:positionH>
                <wp:positionV relativeFrom="paragraph">
                  <wp:posOffset>1125220</wp:posOffset>
                </wp:positionV>
                <wp:extent cx="285750" cy="2324340"/>
                <wp:effectExtent l="19050" t="19050" r="57150" b="57150"/>
                <wp:wrapNone/>
                <wp:docPr id="1260"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 cy="2324340"/>
                          <a:chOff x="7440" y="4299"/>
                          <a:chExt cx="450" cy="4397"/>
                        </a:xfrm>
                      </wpg:grpSpPr>
                      <wps:wsp>
                        <wps:cNvPr id="1261" name="AutoShape 416"/>
                        <wps:cNvSpPr>
                          <a:spLocks/>
                        </wps:cNvSpPr>
                        <wps:spPr bwMode="auto">
                          <a:xfrm>
                            <a:off x="7440" y="4299"/>
                            <a:ext cx="450" cy="1009"/>
                          </a:xfrm>
                          <a:prstGeom prst="leftBrace">
                            <a:avLst>
                              <a:gd name="adj1" fmla="val 18685"/>
                              <a:gd name="adj2" fmla="val 47917"/>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2" name="Line 417"/>
                        <wps:cNvCnPr/>
                        <wps:spPr bwMode="auto">
                          <a:xfrm>
                            <a:off x="7440" y="4906"/>
                            <a:ext cx="345" cy="379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E4F81F" id="Group 1027" o:spid="_x0000_s1026" style="position:absolute;margin-left:-87.2pt;margin-top:88.6pt;width:22.5pt;height:183pt;z-index:252200960" coordorigin="7440,4299" coordsize="450,4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16" o:spid="_x0000_s1027" type="#_x0000_t87" style="position:absolute;left:7440;top:4299;width:450;height:1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aEs8AA&#10;AADdAAAADwAAAGRycy9kb3ducmV2LnhtbERPy6rCMBDdC/cfwgh3I5oqvqhGuXgRu7UqbodmbIvN&#10;pDRR698bQXA3h/Oc5bo1lbhT40rLCoaDCARxZnXJuYLjYdufg3AeWWNlmRQ8ycF69dNZYqztg/d0&#10;T30uQgi7GBUU3texlC4ryKAb2Jo4cBfbGPQBNrnUDT5CuKnkKIqm0mDJoaHAmjYFZdf0ZhTYQ9a7&#10;1sk5mZ3y8bHt6cn/Tk+U+u22fwsQnlr/FX/ciQ7zR9MhvL8JJ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yaEs8AAAADdAAAADwAAAAAAAAAAAAAAAACYAgAAZHJzL2Rvd25y&#10;ZXYueG1sUEsFBgAAAAAEAAQA9QAAAIUDAAAAAA==&#10;" adj=",10350" strokeweight="3pt"/>
                <v:line id="Line 417" o:spid="_x0000_s1028" style="position:absolute;visibility:visible;mso-wrap-style:square" from="7440,4906" to="7785,8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vQt8UAAADdAAAADwAAAGRycy9kb3ducmV2LnhtbERPTWvCQBC9C/0PyxR6Ed0kSpDUVYpS&#10;0IK2aul5yE6T0OxsyK6a9Nd3C4K3ebzPmS87U4sLta6yrCAeRyCIc6srLhR8nl5HMxDOI2usLZOC&#10;nhwsFw+DOWbaXvlAl6MvRAhhl6GC0vsmk9LlJRl0Y9sQB+7btgZ9gG0hdYvXEG5qmURRKg1WHBpK&#10;bGhVUv5zPBsFb/S7TrfD9x1Offzx1U+GcV/tlXp67F6eQXjq/F18c290mJ+kCfx/E06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BvQt8UAAADdAAAADwAAAAAAAAAA&#10;AAAAAAChAgAAZHJzL2Rvd25yZXYueG1sUEsFBgAAAAAEAAQA+QAAAJMDAAAAAA==&#10;" strokeweight="2.25pt">
                  <v:stroke endarrow="block"/>
                </v:line>
              </v:group>
            </w:pict>
          </mc:Fallback>
        </mc:AlternateContent>
      </w:r>
      <w:r w:rsidR="006D1054" w:rsidRPr="00F139A7">
        <w:rPr>
          <w:rFonts w:hint="cs"/>
          <w:noProof/>
          <w:sz w:val="32"/>
        </w:rPr>
        <w:drawing>
          <wp:anchor distT="0" distB="0" distL="114300" distR="114300" simplePos="0" relativeHeight="252199936" behindDoc="0" locked="0" layoutInCell="1" allowOverlap="1" wp14:anchorId="48F62333" wp14:editId="25B1415B">
            <wp:simplePos x="0" y="0"/>
            <wp:positionH relativeFrom="column">
              <wp:posOffset>-93345</wp:posOffset>
            </wp:positionH>
            <wp:positionV relativeFrom="paragraph">
              <wp:posOffset>29845</wp:posOffset>
            </wp:positionV>
            <wp:extent cx="3736340" cy="3657600"/>
            <wp:effectExtent l="0" t="0" r="0" b="0"/>
            <wp:wrapSquare wrapText="bothSides"/>
            <wp:docPr id="190" name="صورة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416">
                      <a:extLst>
                        <a:ext uri="{28A0092B-C50C-407E-A947-70E740481C1C}">
                          <a14:useLocalDpi xmlns:a14="http://schemas.microsoft.com/office/drawing/2010/main" val="0"/>
                        </a:ext>
                      </a:extLst>
                    </a:blip>
                    <a:stretch>
                      <a:fillRect/>
                    </a:stretch>
                  </pic:blipFill>
                  <pic:spPr bwMode="auto">
                    <a:xfrm>
                      <a:off x="0" y="0"/>
                      <a:ext cx="3736340" cy="36576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B5422B" w:rsidRPr="00F139A7">
        <w:rPr>
          <w:rFonts w:hint="cs"/>
          <w:sz w:val="32"/>
          <w:rtl/>
          <w:lang w:bidi="ar-SY"/>
        </w:rPr>
        <w:t xml:space="preserve">بعد ذلك تظهر النافذة التالية التي نحدد من خلالها التصميم الذي نريد طباعته والصفحة التي سيطبع هذا التصميم عليها ثم نضغط طباعة فيتم طباعة الفاتورة أو </w:t>
      </w:r>
      <w:proofErr w:type="spellStart"/>
      <w:r w:rsidR="00B5422B" w:rsidRPr="00F139A7">
        <w:rPr>
          <w:rFonts w:hint="cs"/>
          <w:sz w:val="32"/>
          <w:rtl/>
          <w:lang w:bidi="ar-SY"/>
        </w:rPr>
        <w:t>الباركود</w:t>
      </w:r>
      <w:proofErr w:type="spellEnd"/>
      <w:r w:rsidR="00B5422B" w:rsidRPr="00F139A7">
        <w:rPr>
          <w:rFonts w:hint="cs"/>
          <w:sz w:val="32"/>
          <w:rtl/>
          <w:lang w:bidi="ar-SY"/>
        </w:rPr>
        <w:t xml:space="preserve"> وفق التصميم المختار. والمعالجة ذاتها تنطبق على طباعة الورقة التجارية وطباعة إيصال نقطة البيع .....الخ.</w:t>
      </w:r>
    </w:p>
    <w:p w:rsidR="007A582D" w:rsidRPr="00F139A7" w:rsidRDefault="007A582D">
      <w:pPr>
        <w:bidi w:val="0"/>
        <w:rPr>
          <w:sz w:val="32"/>
          <w:rtl/>
          <w:lang w:bidi="ar-SY"/>
        </w:rPr>
      </w:pPr>
      <w:r w:rsidRPr="00F139A7">
        <w:rPr>
          <w:sz w:val="32"/>
          <w:rtl/>
          <w:lang w:bidi="ar-SY"/>
        </w:rPr>
        <w:br w:type="page"/>
      </w:r>
    </w:p>
    <w:p w:rsidR="005265EB" w:rsidRPr="00F139A7" w:rsidRDefault="005265EB" w:rsidP="00507FEE">
      <w:pPr>
        <w:pStyle w:val="2"/>
        <w:rPr>
          <w:rtl/>
          <w:lang w:bidi="ar-SY"/>
        </w:rPr>
      </w:pPr>
      <w:bookmarkStart w:id="226" w:name="_Toc362962098"/>
      <w:bookmarkStart w:id="227" w:name="_Toc332289934"/>
      <w:bookmarkStart w:id="228" w:name="_Toc332444462"/>
      <w:bookmarkStart w:id="229" w:name="_Toc332444632"/>
      <w:bookmarkStart w:id="230" w:name="_Toc332444713"/>
      <w:bookmarkStart w:id="231" w:name="_Toc332444834"/>
      <w:r w:rsidRPr="00F139A7">
        <w:rPr>
          <w:rFonts w:hint="cs"/>
          <w:rtl/>
          <w:lang w:bidi="ar-SY"/>
        </w:rPr>
        <w:lastRenderedPageBreak/>
        <w:t>خصائص متقدمة في المصمم الطباعي:</w:t>
      </w:r>
      <w:bookmarkEnd w:id="226"/>
    </w:p>
    <w:p w:rsidR="005265EB" w:rsidRPr="00F139A7" w:rsidRDefault="005265EB" w:rsidP="00107249">
      <w:pPr>
        <w:pStyle w:val="3"/>
        <w:numPr>
          <w:ilvl w:val="0"/>
          <w:numId w:val="48"/>
        </w:numPr>
        <w:rPr>
          <w:b w:val="0"/>
          <w:bCs/>
          <w:rtl/>
          <w:lang w:bidi="ar-SY"/>
        </w:rPr>
      </w:pPr>
      <w:bookmarkStart w:id="232" w:name="_Toc362962099"/>
      <w:r w:rsidRPr="00F139A7">
        <w:rPr>
          <w:rFonts w:hint="cs"/>
          <w:b w:val="0"/>
          <w:bCs/>
          <w:rtl/>
          <w:lang w:bidi="ar-SY"/>
        </w:rPr>
        <w:t>خصائص الفرز والتجميع:</w:t>
      </w:r>
      <w:bookmarkEnd w:id="232"/>
    </w:p>
    <w:p w:rsidR="001159E4" w:rsidRPr="00F139A7" w:rsidRDefault="005265EB" w:rsidP="001159E4">
      <w:pPr>
        <w:tabs>
          <w:tab w:val="left" w:pos="26"/>
        </w:tabs>
        <w:jc w:val="lowKashida"/>
        <w:rPr>
          <w:sz w:val="32"/>
          <w:rtl/>
          <w:lang w:bidi="ar-SY"/>
        </w:rPr>
      </w:pPr>
      <w:r w:rsidRPr="00F139A7">
        <w:rPr>
          <w:rFonts w:hint="cs"/>
          <w:sz w:val="32"/>
          <w:rtl/>
          <w:lang w:bidi="ar-SY"/>
        </w:rPr>
        <w:t>تعتبر خصائص الفرز والتجميع من الميزات المتقدمة والهامة في المصمم الطباعي والتي يمكننا من خلالها فرز البنود الموجودة في جدول بيانات السجل (فاتورة أو سند قيد أو قيد مخصص...الخ) بحسب رغبة المستخدم أو تجميع هذه البنود وفق أي حقل من الحقول وذلك حسب رغبة المستخدم.</w:t>
      </w:r>
    </w:p>
    <w:p w:rsidR="005265EB" w:rsidRPr="00F139A7" w:rsidRDefault="001159E4" w:rsidP="001159E4">
      <w:pPr>
        <w:tabs>
          <w:tab w:val="left" w:pos="26"/>
        </w:tabs>
        <w:jc w:val="lowKashida"/>
        <w:rPr>
          <w:sz w:val="32"/>
          <w:rtl/>
          <w:lang w:bidi="ar-SY"/>
        </w:rPr>
      </w:pPr>
      <w:r w:rsidRPr="00F139A7">
        <w:rPr>
          <w:rFonts w:hint="cs"/>
          <w:sz w:val="32"/>
          <w:rtl/>
          <w:lang w:bidi="ar-SY"/>
        </w:rPr>
        <w:t>ولتوضيح هذه الميزة نطرح المثال التالي:</w:t>
      </w:r>
    </w:p>
    <w:p w:rsidR="00DE2713" w:rsidRPr="00F139A7" w:rsidRDefault="00B64CD5" w:rsidP="00B719DB">
      <w:pPr>
        <w:jc w:val="lowKashida"/>
        <w:rPr>
          <w:sz w:val="32"/>
          <w:rtl/>
          <w:lang w:bidi="ar-SY"/>
        </w:rPr>
      </w:pPr>
      <w:r w:rsidRPr="00F139A7">
        <w:rPr>
          <w:rFonts w:hint="cs"/>
          <w:sz w:val="32"/>
          <w:rtl/>
          <w:lang w:bidi="ar-SY"/>
        </w:rPr>
        <w:t>بفرض أن المستخدم يقوم بإدخال عدة بنود في الفاتورة الواحدة ويتم تمييز مستودع كل بند</w:t>
      </w:r>
      <w:r w:rsidR="00CC72D0" w:rsidRPr="00F139A7">
        <w:rPr>
          <w:rFonts w:hint="cs"/>
          <w:sz w:val="32"/>
          <w:rtl/>
          <w:lang w:bidi="ar-SY"/>
        </w:rPr>
        <w:t xml:space="preserve"> ويرغب المستخدم في طباعة الفاتورة </w:t>
      </w:r>
      <w:r w:rsidR="00B719DB" w:rsidRPr="00F139A7">
        <w:rPr>
          <w:rFonts w:hint="cs"/>
          <w:sz w:val="32"/>
          <w:rtl/>
          <w:lang w:bidi="ar-SY"/>
        </w:rPr>
        <w:t xml:space="preserve">على أكثر من صفحة بحيث تحوي كل صفحة بنود مستودع واحد فقط دون غيره مع إظهار مجموع بنود كل صفحة بشكل منفصل. يمكننا أن نقوم بالعملية السابقة من خلال </w:t>
      </w:r>
      <w:r w:rsidR="008052E6" w:rsidRPr="00F139A7">
        <w:rPr>
          <w:rFonts w:hint="cs"/>
          <w:sz w:val="32"/>
          <w:rtl/>
          <w:lang w:bidi="ar-SY"/>
        </w:rPr>
        <w:t>زر "خصائص الفرز والتجميع" وذلك باتباع الخطوات التالية:</w:t>
      </w:r>
    </w:p>
    <w:p w:rsidR="00DE2713" w:rsidRPr="00F139A7" w:rsidRDefault="00DE2713" w:rsidP="00DE2713">
      <w:pPr>
        <w:rPr>
          <w:b/>
          <w:bCs/>
          <w:sz w:val="32"/>
          <w:rtl/>
          <w:lang w:bidi="ar-SY"/>
        </w:rPr>
      </w:pPr>
      <w:r w:rsidRPr="00F139A7">
        <w:rPr>
          <w:rFonts w:hint="cs"/>
          <w:b/>
          <w:bCs/>
          <w:sz w:val="32"/>
          <w:rtl/>
          <w:lang w:bidi="ar-SY"/>
        </w:rPr>
        <w:t>أولاً: نقوم بتقسيم الفاتورة حسب المستودع طباعياُ بإتباع الخطوات التالية:</w:t>
      </w:r>
    </w:p>
    <w:p w:rsidR="00DE2713" w:rsidRPr="00F139A7" w:rsidRDefault="00DE2713" w:rsidP="0083485F">
      <w:pPr>
        <w:jc w:val="lowKashida"/>
        <w:rPr>
          <w:sz w:val="32"/>
          <w:rtl/>
          <w:lang w:bidi="ar-SY"/>
        </w:rPr>
      </w:pPr>
      <w:r w:rsidRPr="00F139A7">
        <w:rPr>
          <w:rFonts w:hint="cs"/>
          <w:sz w:val="32"/>
          <w:rtl/>
          <w:lang w:bidi="ar-SY"/>
        </w:rPr>
        <w:t xml:space="preserve">نقوم بالدخول على التصميم الطباعي للفاتورة ونحدد جدول بنود الفاتورة ومن ثم نضغط على </w:t>
      </w:r>
      <w:r w:rsidR="001C1711" w:rsidRPr="00F139A7">
        <w:rPr>
          <w:rFonts w:hint="cs"/>
          <w:sz w:val="32"/>
          <w:rtl/>
          <w:lang w:bidi="ar-SY"/>
        </w:rPr>
        <w:t>"</w:t>
      </w:r>
      <w:r w:rsidRPr="00F139A7">
        <w:rPr>
          <w:rFonts w:hint="cs"/>
          <w:sz w:val="32"/>
          <w:rtl/>
          <w:lang w:bidi="ar-SY"/>
        </w:rPr>
        <w:t>خصائص الفرز والتجميع</w:t>
      </w:r>
      <w:r w:rsidR="001C1711" w:rsidRPr="00F139A7">
        <w:rPr>
          <w:rFonts w:hint="cs"/>
          <w:sz w:val="32"/>
          <w:rtl/>
          <w:lang w:bidi="ar-SY"/>
        </w:rPr>
        <w:t>"</w:t>
      </w:r>
      <w:r w:rsidRPr="00F139A7">
        <w:rPr>
          <w:rFonts w:hint="cs"/>
          <w:sz w:val="32"/>
          <w:rtl/>
          <w:lang w:bidi="ar-SY"/>
        </w:rPr>
        <w:t xml:space="preserve"> كما في الشكل التالي:</w:t>
      </w:r>
    </w:p>
    <w:p w:rsidR="004832D6" w:rsidRDefault="004832D6" w:rsidP="003B3AA2">
      <w:pPr>
        <w:spacing w:before="100" w:beforeAutospacing="1" w:after="100" w:afterAutospacing="1"/>
        <w:rPr>
          <w:noProof/>
          <w:sz w:val="32"/>
          <w:rtl/>
        </w:rPr>
      </w:pPr>
    </w:p>
    <w:p w:rsidR="00DE2713" w:rsidRPr="00F139A7" w:rsidRDefault="00DE2713" w:rsidP="003B3AA2">
      <w:pPr>
        <w:spacing w:before="100" w:beforeAutospacing="1" w:after="100" w:afterAutospacing="1"/>
        <w:rPr>
          <w:sz w:val="32"/>
          <w:rtl/>
          <w:lang w:bidi="ar-SY"/>
        </w:rPr>
      </w:pPr>
      <w:r w:rsidRPr="00F139A7">
        <w:rPr>
          <w:rFonts w:hint="cs"/>
          <w:noProof/>
          <w:sz w:val="32"/>
        </w:rPr>
        <w:drawing>
          <wp:inline distT="0" distB="0" distL="0" distR="0" wp14:anchorId="1C251421" wp14:editId="5582082F">
            <wp:extent cx="5869781" cy="3429000"/>
            <wp:effectExtent l="0" t="0" r="0" b="0"/>
            <wp:docPr id="677"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7">
                      <a:extLst>
                        <a:ext uri="{28A0092B-C50C-407E-A947-70E740481C1C}">
                          <a14:useLocalDpi xmlns:a14="http://schemas.microsoft.com/office/drawing/2010/main" val="0"/>
                        </a:ext>
                      </a:extLst>
                    </a:blip>
                    <a:stretch>
                      <a:fillRect/>
                    </a:stretch>
                  </pic:blipFill>
                  <pic:spPr bwMode="auto">
                    <a:xfrm>
                      <a:off x="0" y="0"/>
                      <a:ext cx="5878430" cy="3434052"/>
                    </a:xfrm>
                    <a:prstGeom prst="rect">
                      <a:avLst/>
                    </a:prstGeom>
                    <a:noFill/>
                    <a:ln w="9525">
                      <a:noFill/>
                      <a:miter lim="800000"/>
                      <a:headEnd/>
                      <a:tailEnd/>
                    </a:ln>
                  </pic:spPr>
                </pic:pic>
              </a:graphicData>
            </a:graphic>
          </wp:inline>
        </w:drawing>
      </w:r>
    </w:p>
    <w:p w:rsidR="00DE2713" w:rsidRPr="00F139A7" w:rsidRDefault="001C1711" w:rsidP="003B3AA2">
      <w:pPr>
        <w:jc w:val="lowKashida"/>
        <w:rPr>
          <w:sz w:val="32"/>
          <w:rtl/>
          <w:lang w:bidi="ar-SY"/>
        </w:rPr>
      </w:pPr>
      <w:r w:rsidRPr="00F139A7">
        <w:rPr>
          <w:rFonts w:hint="cs"/>
          <w:noProof/>
          <w:sz w:val="32"/>
        </w:rPr>
        <w:lastRenderedPageBreak/>
        <w:drawing>
          <wp:anchor distT="0" distB="0" distL="114300" distR="114300" simplePos="0" relativeHeight="252201984" behindDoc="0" locked="0" layoutInCell="1" allowOverlap="1" wp14:anchorId="7880D6E0" wp14:editId="01C04D7C">
            <wp:simplePos x="0" y="0"/>
            <wp:positionH relativeFrom="column">
              <wp:posOffset>-7620</wp:posOffset>
            </wp:positionH>
            <wp:positionV relativeFrom="paragraph">
              <wp:posOffset>395605</wp:posOffset>
            </wp:positionV>
            <wp:extent cx="3428365" cy="2814955"/>
            <wp:effectExtent l="0" t="0" r="635" b="4445"/>
            <wp:wrapSquare wrapText="bothSides"/>
            <wp:docPr id="67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3428365" cy="28149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DE2713" w:rsidRPr="00F139A7">
        <w:rPr>
          <w:rFonts w:hint="cs"/>
          <w:sz w:val="32"/>
          <w:rtl/>
          <w:lang w:bidi="ar-SY"/>
        </w:rPr>
        <w:t xml:space="preserve">تظهر نافذة خصائص الفرز والتجميع حيث نفعل في هذه النافذة حقل "اسم المستودع" ونفعل خيار "البدء بصفحة جديدة من أجل كل قيمة جديدة للحقل" عندها عند طباعة هذه الفاتورة فإنه يتم طباعة بنود الفاتورة في صفحة جديدة من أجل كل قيمة لحقل </w:t>
      </w:r>
      <w:r w:rsidRPr="00F139A7">
        <w:rPr>
          <w:rFonts w:hint="cs"/>
          <w:sz w:val="32"/>
          <w:rtl/>
          <w:lang w:bidi="ar-SY"/>
        </w:rPr>
        <w:t>"</w:t>
      </w:r>
      <w:r w:rsidR="00DE2713" w:rsidRPr="00F139A7">
        <w:rPr>
          <w:rFonts w:hint="cs"/>
          <w:sz w:val="32"/>
          <w:rtl/>
          <w:lang w:bidi="ar-SY"/>
        </w:rPr>
        <w:t>المستودع</w:t>
      </w:r>
      <w:r w:rsidRPr="00F139A7">
        <w:rPr>
          <w:rFonts w:hint="cs"/>
          <w:sz w:val="32"/>
          <w:rtl/>
          <w:lang w:bidi="ar-SY"/>
        </w:rPr>
        <w:t>"</w:t>
      </w:r>
      <w:r w:rsidR="00DE2713" w:rsidRPr="00F139A7">
        <w:rPr>
          <w:rFonts w:hint="cs"/>
          <w:sz w:val="32"/>
          <w:rtl/>
          <w:lang w:bidi="ar-SY"/>
        </w:rPr>
        <w:t>. والشكل التالي للتوضيح:</w:t>
      </w:r>
    </w:p>
    <w:p w:rsidR="001C1711" w:rsidRPr="00F139A7" w:rsidRDefault="001C1711" w:rsidP="003B3AA2">
      <w:pPr>
        <w:jc w:val="lowKashida"/>
        <w:rPr>
          <w:sz w:val="32"/>
          <w:rtl/>
          <w:lang w:bidi="ar-SY"/>
        </w:rPr>
      </w:pPr>
    </w:p>
    <w:p w:rsidR="001C1711" w:rsidRPr="00F139A7" w:rsidRDefault="001C1711" w:rsidP="00DE2713">
      <w:pPr>
        <w:rPr>
          <w:b/>
          <w:bCs/>
          <w:sz w:val="32"/>
          <w:rtl/>
          <w:lang w:bidi="ar-SY"/>
        </w:rPr>
      </w:pPr>
    </w:p>
    <w:p w:rsidR="001C1711" w:rsidRPr="00F139A7" w:rsidRDefault="001C1711" w:rsidP="00DE2713">
      <w:pPr>
        <w:rPr>
          <w:b/>
          <w:bCs/>
          <w:sz w:val="32"/>
          <w:rtl/>
          <w:lang w:bidi="ar-SY"/>
        </w:rPr>
      </w:pPr>
    </w:p>
    <w:p w:rsidR="00DE2713" w:rsidRPr="00F139A7" w:rsidRDefault="00DE2713" w:rsidP="00DE2713">
      <w:pPr>
        <w:rPr>
          <w:sz w:val="32"/>
          <w:rtl/>
          <w:lang w:bidi="ar-SY"/>
        </w:rPr>
      </w:pPr>
      <w:r w:rsidRPr="00F139A7">
        <w:rPr>
          <w:rFonts w:hint="cs"/>
          <w:b/>
          <w:bCs/>
          <w:sz w:val="32"/>
          <w:rtl/>
          <w:lang w:bidi="ar-SY"/>
        </w:rPr>
        <w:t>ثانياً: إظهار مجاميع كل صفحة:</w:t>
      </w:r>
    </w:p>
    <w:p w:rsidR="00DE2713" w:rsidRPr="00F139A7" w:rsidRDefault="00DE2713" w:rsidP="00DE2713">
      <w:pPr>
        <w:rPr>
          <w:sz w:val="32"/>
          <w:rtl/>
          <w:lang w:bidi="ar-SY"/>
        </w:rPr>
      </w:pPr>
      <w:r w:rsidRPr="00F139A7">
        <w:rPr>
          <w:rFonts w:hint="cs"/>
          <w:sz w:val="32"/>
          <w:rtl/>
          <w:lang w:bidi="ar-SY"/>
        </w:rPr>
        <w:t>لإظهار مجاميع كل صفحة نقوم بتفعيل حقل "بنود الفاتورة" مرة أخرى من زر "حقل"  ومن ثم نقوم بتفعيل الحقول التي نرغب بظهورها مجمعة أسفل الفاتورة كما في الأشكال التالية:</w:t>
      </w:r>
    </w:p>
    <w:p w:rsidR="00DE2713" w:rsidRPr="00F139A7" w:rsidRDefault="00DE2713" w:rsidP="0083485F">
      <w:pPr>
        <w:spacing w:before="100" w:beforeAutospacing="1" w:after="100" w:afterAutospacing="1"/>
        <w:ind w:left="-341" w:right="-567"/>
        <w:jc w:val="center"/>
        <w:rPr>
          <w:sz w:val="32"/>
          <w:rtl/>
          <w:lang w:bidi="ar-SY"/>
        </w:rPr>
      </w:pPr>
      <w:r w:rsidRPr="00F139A7">
        <w:rPr>
          <w:rFonts w:hint="cs"/>
          <w:noProof/>
          <w:sz w:val="32"/>
        </w:rPr>
        <w:drawing>
          <wp:inline distT="0" distB="0" distL="0" distR="0" wp14:anchorId="49693622" wp14:editId="644E9702">
            <wp:extent cx="5072400" cy="3614400"/>
            <wp:effectExtent l="0" t="0" r="0" b="5715"/>
            <wp:docPr id="675"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9"/>
                    <a:srcRect/>
                    <a:stretch>
                      <a:fillRect/>
                    </a:stretch>
                  </pic:blipFill>
                  <pic:spPr bwMode="auto">
                    <a:xfrm>
                      <a:off x="0" y="0"/>
                      <a:ext cx="5072400" cy="3614400"/>
                    </a:xfrm>
                    <a:prstGeom prst="rect">
                      <a:avLst/>
                    </a:prstGeom>
                    <a:noFill/>
                    <a:ln w="9525">
                      <a:noFill/>
                      <a:miter lim="800000"/>
                      <a:headEnd/>
                      <a:tailEnd/>
                    </a:ln>
                  </pic:spPr>
                </pic:pic>
              </a:graphicData>
            </a:graphic>
          </wp:inline>
        </w:drawing>
      </w:r>
    </w:p>
    <w:p w:rsidR="0083485F" w:rsidRPr="00F139A7" w:rsidRDefault="0083485F" w:rsidP="0083485F">
      <w:pPr>
        <w:spacing w:before="100" w:beforeAutospacing="1" w:after="100" w:afterAutospacing="1"/>
        <w:ind w:left="-341" w:right="-567"/>
        <w:rPr>
          <w:sz w:val="32"/>
          <w:rtl/>
          <w:lang w:bidi="ar-SY"/>
        </w:rPr>
      </w:pPr>
    </w:p>
    <w:p w:rsidR="00DE2713" w:rsidRPr="00F139A7" w:rsidRDefault="00DE2713" w:rsidP="0083485F">
      <w:pPr>
        <w:spacing w:before="100" w:beforeAutospacing="1" w:after="100" w:afterAutospacing="1"/>
        <w:ind w:left="-341" w:right="-567"/>
        <w:jc w:val="center"/>
        <w:rPr>
          <w:sz w:val="32"/>
          <w:rtl/>
          <w:lang w:bidi="ar-SY"/>
        </w:rPr>
      </w:pPr>
      <w:r w:rsidRPr="00F139A7">
        <w:rPr>
          <w:rFonts w:hint="cs"/>
          <w:noProof/>
          <w:sz w:val="32"/>
        </w:rPr>
        <w:lastRenderedPageBreak/>
        <w:drawing>
          <wp:inline distT="0" distB="0" distL="0" distR="0" wp14:anchorId="360424B5" wp14:editId="58010CB1">
            <wp:extent cx="2873107" cy="3032148"/>
            <wp:effectExtent l="0" t="0" r="3810" b="0"/>
            <wp:docPr id="674"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0"/>
                    <a:srcRect/>
                    <a:stretch>
                      <a:fillRect/>
                    </a:stretch>
                  </pic:blipFill>
                  <pic:spPr bwMode="auto">
                    <a:xfrm>
                      <a:off x="0" y="0"/>
                      <a:ext cx="2877139" cy="3036404"/>
                    </a:xfrm>
                    <a:prstGeom prst="rect">
                      <a:avLst/>
                    </a:prstGeom>
                    <a:noFill/>
                    <a:ln w="9525">
                      <a:noFill/>
                      <a:miter lim="800000"/>
                      <a:headEnd/>
                      <a:tailEnd/>
                    </a:ln>
                  </pic:spPr>
                </pic:pic>
              </a:graphicData>
            </a:graphic>
          </wp:inline>
        </w:drawing>
      </w:r>
    </w:p>
    <w:p w:rsidR="00DE2713" w:rsidRPr="00F139A7" w:rsidRDefault="001C1711" w:rsidP="00DE2713">
      <w:pPr>
        <w:ind w:left="-341" w:right="-567"/>
        <w:rPr>
          <w:sz w:val="32"/>
          <w:rtl/>
          <w:lang w:bidi="ar-SY"/>
        </w:rPr>
      </w:pPr>
      <w:r w:rsidRPr="00F139A7">
        <w:rPr>
          <w:rFonts w:hint="cs"/>
          <w:noProof/>
          <w:sz w:val="32"/>
        </w:rPr>
        <w:drawing>
          <wp:anchor distT="0" distB="0" distL="114300" distR="114300" simplePos="0" relativeHeight="252203008" behindDoc="0" locked="0" layoutInCell="1" allowOverlap="1" wp14:anchorId="3B50D371" wp14:editId="26CC7A88">
            <wp:simplePos x="0" y="0"/>
            <wp:positionH relativeFrom="column">
              <wp:posOffset>-112395</wp:posOffset>
            </wp:positionH>
            <wp:positionV relativeFrom="paragraph">
              <wp:posOffset>47625</wp:posOffset>
            </wp:positionV>
            <wp:extent cx="3286125" cy="2694305"/>
            <wp:effectExtent l="0" t="0" r="9525" b="0"/>
            <wp:wrapSquare wrapText="bothSides"/>
            <wp:docPr id="671"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3286125" cy="26943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DE2713" w:rsidRPr="00F139A7">
        <w:rPr>
          <w:rFonts w:hint="cs"/>
          <w:sz w:val="32"/>
          <w:rtl/>
          <w:lang w:bidi="ar-SY"/>
        </w:rPr>
        <w:t>بعدها نقوم بالضغط على جدول المجاميع ومن ثم الضغط على زر "خصائص الفرز والتجميع" ونفعل حقل اسم المستودع ونفعل الخيارين التاليين:</w:t>
      </w:r>
    </w:p>
    <w:p w:rsidR="00DE2713" w:rsidRPr="00F139A7" w:rsidRDefault="00DE2713" w:rsidP="00107249">
      <w:pPr>
        <w:numPr>
          <w:ilvl w:val="0"/>
          <w:numId w:val="105"/>
        </w:numPr>
        <w:spacing w:line="276" w:lineRule="auto"/>
        <w:ind w:right="-567"/>
        <w:jc w:val="lowKashida"/>
        <w:rPr>
          <w:sz w:val="32"/>
          <w:lang w:bidi="ar-SY"/>
        </w:rPr>
      </w:pPr>
      <w:r w:rsidRPr="00F139A7">
        <w:rPr>
          <w:rFonts w:hint="cs"/>
          <w:sz w:val="32"/>
          <w:rtl/>
          <w:lang w:bidi="ar-SY"/>
        </w:rPr>
        <w:t>البدء بصفحة جديدة من أجل كل قيمة جديدة للحقل.</w:t>
      </w:r>
    </w:p>
    <w:p w:rsidR="00DE2713" w:rsidRPr="00F139A7" w:rsidRDefault="00DE2713" w:rsidP="00107249">
      <w:pPr>
        <w:numPr>
          <w:ilvl w:val="0"/>
          <w:numId w:val="105"/>
        </w:numPr>
        <w:spacing w:line="276" w:lineRule="auto"/>
        <w:ind w:right="-567"/>
        <w:rPr>
          <w:sz w:val="32"/>
          <w:lang w:bidi="ar-SY"/>
        </w:rPr>
      </w:pPr>
      <w:r w:rsidRPr="00F139A7">
        <w:rPr>
          <w:rFonts w:hint="cs"/>
          <w:sz w:val="32"/>
          <w:rtl/>
          <w:lang w:bidi="ar-SY"/>
        </w:rPr>
        <w:t>التجميع بحسب هذا الحقل.</w:t>
      </w:r>
    </w:p>
    <w:p w:rsidR="00DE2713" w:rsidRPr="00F139A7" w:rsidRDefault="00DE2713" w:rsidP="00DE2713">
      <w:pPr>
        <w:ind w:left="-58" w:right="-567"/>
        <w:rPr>
          <w:sz w:val="32"/>
          <w:rtl/>
          <w:lang w:bidi="ar-SY"/>
        </w:rPr>
      </w:pPr>
      <w:r w:rsidRPr="00F139A7">
        <w:rPr>
          <w:rFonts w:hint="cs"/>
          <w:sz w:val="32"/>
          <w:rtl/>
          <w:lang w:bidi="ar-SY"/>
        </w:rPr>
        <w:t>وذلك كما في الشكل التالي:</w:t>
      </w:r>
    </w:p>
    <w:p w:rsidR="001C1711" w:rsidRPr="00F139A7" w:rsidRDefault="001C1711" w:rsidP="00DE2713">
      <w:pPr>
        <w:ind w:left="-58" w:right="-567"/>
        <w:rPr>
          <w:sz w:val="32"/>
          <w:lang w:bidi="ar-SY"/>
        </w:rPr>
      </w:pPr>
    </w:p>
    <w:p w:rsidR="001C1711" w:rsidRPr="00F139A7" w:rsidRDefault="001C1711" w:rsidP="00DE2713">
      <w:pPr>
        <w:ind w:left="-58" w:right="-567"/>
        <w:rPr>
          <w:sz w:val="32"/>
          <w:lang w:bidi="ar-SY"/>
        </w:rPr>
      </w:pPr>
      <w:r w:rsidRPr="00F139A7">
        <w:rPr>
          <w:rFonts w:hint="cs"/>
          <w:noProof/>
          <w:sz w:val="32"/>
        </w:rPr>
        <w:drawing>
          <wp:anchor distT="0" distB="0" distL="114300" distR="114300" simplePos="0" relativeHeight="252204032" behindDoc="0" locked="0" layoutInCell="1" allowOverlap="1" wp14:anchorId="0D857D24" wp14:editId="551E775D">
            <wp:simplePos x="0" y="0"/>
            <wp:positionH relativeFrom="column">
              <wp:posOffset>-107315</wp:posOffset>
            </wp:positionH>
            <wp:positionV relativeFrom="paragraph">
              <wp:posOffset>126365</wp:posOffset>
            </wp:positionV>
            <wp:extent cx="3286125" cy="2700020"/>
            <wp:effectExtent l="0" t="0" r="9525" b="5080"/>
            <wp:wrapSquare wrapText="bothSides"/>
            <wp:docPr id="67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3286125" cy="27000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1C1711" w:rsidRPr="00F139A7" w:rsidRDefault="001C1711" w:rsidP="00DE2713">
      <w:pPr>
        <w:ind w:left="-58" w:right="-567"/>
        <w:rPr>
          <w:sz w:val="32"/>
          <w:lang w:bidi="ar-SY"/>
        </w:rPr>
      </w:pPr>
    </w:p>
    <w:p w:rsidR="00DE2713" w:rsidRPr="00F139A7" w:rsidRDefault="00DE2713" w:rsidP="001C1711">
      <w:pPr>
        <w:ind w:left="-58" w:right="-567"/>
        <w:jc w:val="lowKashida"/>
        <w:rPr>
          <w:sz w:val="32"/>
          <w:rtl/>
          <w:lang w:bidi="ar-SY"/>
        </w:rPr>
      </w:pPr>
      <w:r w:rsidRPr="00F139A7">
        <w:rPr>
          <w:rFonts w:hint="cs"/>
          <w:sz w:val="32"/>
          <w:rtl/>
          <w:lang w:bidi="ar-SY"/>
        </w:rPr>
        <w:t>ثم نحدد حقلي الكمية والإجمالي ونضع تابع التجميع هو المجموع كما في الشكل التالي:</w:t>
      </w:r>
    </w:p>
    <w:p w:rsidR="00DE2713" w:rsidRPr="00F139A7" w:rsidRDefault="00DE2713" w:rsidP="00DE2713">
      <w:pPr>
        <w:ind w:left="-58" w:right="-567"/>
        <w:jc w:val="center"/>
        <w:rPr>
          <w:sz w:val="32"/>
          <w:rtl/>
          <w:lang w:bidi="ar-SY"/>
        </w:rPr>
      </w:pPr>
    </w:p>
    <w:p w:rsidR="00DE2713" w:rsidRPr="00F139A7" w:rsidRDefault="00DE2713" w:rsidP="00DE2713">
      <w:pPr>
        <w:ind w:left="-341" w:right="-567"/>
        <w:rPr>
          <w:sz w:val="32"/>
          <w:rtl/>
          <w:lang w:bidi="ar-SY"/>
        </w:rPr>
      </w:pPr>
    </w:p>
    <w:p w:rsidR="001C1711" w:rsidRPr="00F139A7" w:rsidRDefault="001C1711" w:rsidP="00AD675A">
      <w:pPr>
        <w:jc w:val="lowKashida"/>
        <w:rPr>
          <w:sz w:val="32"/>
          <w:rtl/>
          <w:lang w:bidi="ar-SY"/>
        </w:rPr>
      </w:pPr>
    </w:p>
    <w:p w:rsidR="001C1711" w:rsidRPr="00F139A7" w:rsidRDefault="001C1711" w:rsidP="00AD675A">
      <w:pPr>
        <w:jc w:val="lowKashida"/>
        <w:rPr>
          <w:sz w:val="32"/>
          <w:rtl/>
          <w:lang w:bidi="ar-SY"/>
        </w:rPr>
      </w:pPr>
    </w:p>
    <w:p w:rsidR="00DE2713" w:rsidRPr="00F139A7" w:rsidRDefault="00DE2713" w:rsidP="00AD675A">
      <w:pPr>
        <w:jc w:val="lowKashida"/>
        <w:rPr>
          <w:sz w:val="32"/>
          <w:rtl/>
          <w:lang w:bidi="ar-SY"/>
        </w:rPr>
      </w:pPr>
      <w:r w:rsidRPr="00F139A7">
        <w:rPr>
          <w:rFonts w:hint="cs"/>
          <w:sz w:val="32"/>
          <w:rtl/>
          <w:lang w:bidi="ar-SY"/>
        </w:rPr>
        <w:lastRenderedPageBreak/>
        <w:t>عند إجراء الخطوات السابقة يظهر في كل صفحة طباعية للفاتورة البنود الخاصة بكل مستودع بشكل منفصل ويظهر في أسفل التقرير حقول المجموع (كمية, إجمالي) الخاصة بهذه البنود.</w:t>
      </w:r>
    </w:p>
    <w:p w:rsidR="00DE2713" w:rsidRPr="00F139A7" w:rsidRDefault="00DE2713" w:rsidP="00C23D8A">
      <w:pPr>
        <w:pBdr>
          <w:top w:val="single" w:sz="4" w:space="1" w:color="auto"/>
          <w:left w:val="single" w:sz="4" w:space="4" w:color="auto"/>
          <w:bottom w:val="single" w:sz="4" w:space="1" w:color="auto"/>
          <w:right w:val="single" w:sz="4" w:space="4" w:color="auto"/>
        </w:pBdr>
        <w:jc w:val="both"/>
        <w:rPr>
          <w:sz w:val="32"/>
          <w:rtl/>
          <w:lang w:bidi="ar-SY"/>
        </w:rPr>
      </w:pPr>
      <w:r w:rsidRPr="00F139A7">
        <w:rPr>
          <w:rFonts w:hint="cs"/>
          <w:sz w:val="32"/>
          <w:rtl/>
          <w:lang w:bidi="ar-SY"/>
        </w:rPr>
        <w:t>ملاحظة:</w:t>
      </w:r>
    </w:p>
    <w:p w:rsidR="00DE2713" w:rsidRPr="00F139A7" w:rsidRDefault="00DE2713" w:rsidP="00A236DD">
      <w:pPr>
        <w:pBdr>
          <w:top w:val="single" w:sz="4" w:space="1" w:color="auto"/>
          <w:left w:val="single" w:sz="4" w:space="4" w:color="auto"/>
          <w:bottom w:val="single" w:sz="4" w:space="1" w:color="auto"/>
          <w:right w:val="single" w:sz="4" w:space="4" w:color="auto"/>
        </w:pBdr>
        <w:jc w:val="both"/>
        <w:rPr>
          <w:sz w:val="32"/>
          <w:rtl/>
          <w:lang w:bidi="ar-SY"/>
        </w:rPr>
      </w:pPr>
      <w:r w:rsidRPr="00F139A7">
        <w:rPr>
          <w:rFonts w:hint="cs"/>
          <w:sz w:val="32"/>
          <w:rtl/>
          <w:lang w:bidi="ar-SY"/>
        </w:rPr>
        <w:t>في الخطوة الأخيرة تظهر حقول المجاميع (كمية, إجمالي) مع بعضها كجدول.</w:t>
      </w:r>
      <w:r w:rsidR="00A236DD" w:rsidRPr="00F139A7">
        <w:rPr>
          <w:rFonts w:hint="cs"/>
          <w:sz w:val="32"/>
          <w:rtl/>
          <w:lang w:bidi="ar-SY"/>
        </w:rPr>
        <w:t xml:space="preserve"> </w:t>
      </w:r>
      <w:r w:rsidRPr="00F139A7">
        <w:rPr>
          <w:rFonts w:hint="cs"/>
          <w:sz w:val="32"/>
          <w:rtl/>
          <w:lang w:bidi="ar-SY"/>
        </w:rPr>
        <w:t>يمكننا أن نقوم بإظهار كل حقل مجموع بشكل منفصل وذلك بأن نقوم بالخطوات السابقة المذكورة في الخطوة (</w:t>
      </w:r>
      <w:r w:rsidRPr="00F139A7">
        <w:rPr>
          <w:rFonts w:hint="cs"/>
          <w:b/>
          <w:bCs/>
          <w:sz w:val="32"/>
          <w:rtl/>
          <w:lang w:bidi="ar-SY"/>
        </w:rPr>
        <w:t>ثانياً: إظهار مجاميع كل صفحة</w:t>
      </w:r>
      <w:r w:rsidRPr="00F139A7">
        <w:rPr>
          <w:rFonts w:hint="cs"/>
          <w:sz w:val="32"/>
          <w:rtl/>
          <w:lang w:bidi="ar-SY"/>
        </w:rPr>
        <w:t>) مرتين, مرة على حقل الكمية ومرة أخرى على حقل الإجمالي.</w:t>
      </w:r>
    </w:p>
    <w:p w:rsidR="005265EB" w:rsidRPr="00F139A7" w:rsidRDefault="005265EB" w:rsidP="00107249">
      <w:pPr>
        <w:pStyle w:val="3"/>
        <w:numPr>
          <w:ilvl w:val="0"/>
          <w:numId w:val="48"/>
        </w:numPr>
        <w:rPr>
          <w:b w:val="0"/>
          <w:bCs/>
          <w:rtl/>
          <w:lang w:bidi="ar-SY"/>
        </w:rPr>
      </w:pPr>
      <w:bookmarkStart w:id="233" w:name="_Toc362962100"/>
      <w:r w:rsidRPr="00F139A7">
        <w:rPr>
          <w:rFonts w:hint="cs"/>
          <w:b w:val="0"/>
          <w:bCs/>
          <w:rtl/>
          <w:lang w:bidi="ar-SY"/>
        </w:rPr>
        <w:t>شروط التصفية:</w:t>
      </w:r>
      <w:bookmarkEnd w:id="233"/>
    </w:p>
    <w:p w:rsidR="00AD675A" w:rsidRPr="00F139A7" w:rsidRDefault="005265EB" w:rsidP="000935FA">
      <w:pPr>
        <w:tabs>
          <w:tab w:val="left" w:pos="26"/>
        </w:tabs>
        <w:jc w:val="lowKashida"/>
        <w:rPr>
          <w:sz w:val="32"/>
          <w:rtl/>
          <w:lang w:bidi="ar-SY"/>
        </w:rPr>
      </w:pPr>
      <w:r w:rsidRPr="00F139A7">
        <w:rPr>
          <w:rFonts w:hint="cs"/>
          <w:sz w:val="32"/>
          <w:rtl/>
          <w:lang w:bidi="ar-SY"/>
        </w:rPr>
        <w:t xml:space="preserve">تعتبر شروط التصفية </w:t>
      </w:r>
      <w:r w:rsidR="00A236DD" w:rsidRPr="00F139A7">
        <w:rPr>
          <w:rFonts w:hint="cs"/>
          <w:sz w:val="32"/>
          <w:rtl/>
          <w:lang w:bidi="ar-SY"/>
        </w:rPr>
        <w:t xml:space="preserve">أيضاً </w:t>
      </w:r>
      <w:r w:rsidRPr="00F139A7">
        <w:rPr>
          <w:rFonts w:hint="cs"/>
          <w:sz w:val="32"/>
          <w:rtl/>
          <w:lang w:bidi="ar-SY"/>
        </w:rPr>
        <w:t xml:space="preserve">من الميزات الهامة في المصمم الطباعي لبرنامج </w:t>
      </w:r>
      <w:r w:rsidR="000935FA">
        <w:rPr>
          <w:rFonts w:hint="cs"/>
          <w:sz w:val="32"/>
          <w:rtl/>
          <w:lang w:bidi="ar-SY"/>
        </w:rPr>
        <w:t>تراست</w:t>
      </w:r>
      <w:r w:rsidR="000935FA" w:rsidRPr="00F139A7">
        <w:rPr>
          <w:rFonts w:hint="cs"/>
          <w:sz w:val="32"/>
          <w:rtl/>
          <w:lang w:bidi="ar-SY"/>
        </w:rPr>
        <w:t xml:space="preserve"> </w:t>
      </w:r>
      <w:r w:rsidR="000935FA">
        <w:rPr>
          <w:rFonts w:hint="cs"/>
          <w:sz w:val="32"/>
          <w:rtl/>
          <w:lang w:bidi="ar-SY"/>
        </w:rPr>
        <w:t xml:space="preserve">جروب </w:t>
      </w:r>
      <w:r w:rsidRPr="00F139A7">
        <w:rPr>
          <w:rFonts w:hint="cs"/>
          <w:sz w:val="32"/>
          <w:rtl/>
          <w:lang w:bidi="ar-SY"/>
        </w:rPr>
        <w:t>للمحاسبة والمستودعا</w:t>
      </w:r>
      <w:r w:rsidR="00AD675A" w:rsidRPr="00F139A7">
        <w:rPr>
          <w:rFonts w:hint="cs"/>
          <w:sz w:val="32"/>
          <w:rtl/>
          <w:lang w:bidi="ar-SY"/>
        </w:rPr>
        <w:t>ت</w:t>
      </w:r>
      <w:r w:rsidRPr="00F139A7">
        <w:rPr>
          <w:rFonts w:hint="cs"/>
          <w:sz w:val="32"/>
          <w:rtl/>
          <w:lang w:bidi="ar-SY"/>
        </w:rPr>
        <w:t xml:space="preserve"> حيث أنها تمكن المستخدم من إجراء عملية تصفية على البنود التي تظهر في الطباعة وفق شروط يقوم بتحديدها المستخدم بشكل اختياري</w:t>
      </w:r>
      <w:r w:rsidR="00AD675A" w:rsidRPr="00F139A7">
        <w:rPr>
          <w:rFonts w:hint="cs"/>
          <w:sz w:val="32"/>
          <w:rtl/>
          <w:lang w:bidi="ar-SY"/>
        </w:rPr>
        <w:t>.</w:t>
      </w:r>
    </w:p>
    <w:p w:rsidR="00174C5E" w:rsidRPr="00F139A7" w:rsidRDefault="00D653B5" w:rsidP="00174C5E">
      <w:pPr>
        <w:tabs>
          <w:tab w:val="left" w:pos="26"/>
        </w:tabs>
        <w:jc w:val="lowKashida"/>
        <w:rPr>
          <w:sz w:val="32"/>
          <w:rtl/>
          <w:lang w:bidi="ar-SY"/>
        </w:rPr>
      </w:pPr>
      <w:r w:rsidRPr="00F139A7">
        <w:rPr>
          <w:rFonts w:hint="cs"/>
          <w:sz w:val="32"/>
          <w:rtl/>
          <w:lang w:bidi="ar-SY"/>
        </w:rPr>
        <w:t xml:space="preserve">فعند الضغط على زر "شروط التصفية" تظهر </w:t>
      </w:r>
      <w:r w:rsidR="00A845FD" w:rsidRPr="00F139A7">
        <w:rPr>
          <w:rFonts w:hint="cs"/>
          <w:sz w:val="32"/>
          <w:rtl/>
          <w:lang w:bidi="ar-SY"/>
        </w:rPr>
        <w:t>ال</w:t>
      </w:r>
      <w:r w:rsidRPr="00F139A7">
        <w:rPr>
          <w:rFonts w:hint="cs"/>
          <w:sz w:val="32"/>
          <w:rtl/>
          <w:lang w:bidi="ar-SY"/>
        </w:rPr>
        <w:t>نافذة</w:t>
      </w:r>
      <w:r w:rsidR="00A845FD" w:rsidRPr="00F139A7">
        <w:rPr>
          <w:rFonts w:hint="cs"/>
          <w:sz w:val="32"/>
          <w:rtl/>
          <w:lang w:bidi="ar-SY"/>
        </w:rPr>
        <w:t xml:space="preserve"> التالية والتي</w:t>
      </w:r>
      <w:r w:rsidRPr="00F139A7">
        <w:rPr>
          <w:rFonts w:hint="cs"/>
          <w:sz w:val="32"/>
          <w:rtl/>
          <w:lang w:bidi="ar-SY"/>
        </w:rPr>
        <w:t xml:space="preserve"> يمكننا من خلالها صياغة شرط للتصفية بحيث لا يتم طباعة كافة البنود الموجودة في الفاتورة أو سند القيد بل يتم طباعة فقط البنود التي تنطبق عليها الشروط المحددة في هذه النافذة.</w:t>
      </w:r>
    </w:p>
    <w:p w:rsidR="00A845FD" w:rsidRPr="00F139A7" w:rsidRDefault="003C68CC" w:rsidP="00174C5E">
      <w:pPr>
        <w:tabs>
          <w:tab w:val="left" w:pos="-52"/>
        </w:tabs>
        <w:spacing w:before="100" w:beforeAutospacing="1" w:after="100" w:afterAutospacing="1"/>
        <w:ind w:left="-52"/>
        <w:jc w:val="distribute"/>
        <w:rPr>
          <w:sz w:val="32"/>
          <w:rtl/>
          <w:lang w:bidi="ar-SY"/>
        </w:rPr>
      </w:pPr>
      <w:r w:rsidRPr="00F139A7">
        <w:rPr>
          <w:noProof/>
          <w:sz w:val="32"/>
        </w:rPr>
        <w:drawing>
          <wp:inline distT="0" distB="0" distL="0" distR="0" wp14:anchorId="0CD607D9" wp14:editId="09F7DA3D">
            <wp:extent cx="5554397" cy="3400305"/>
            <wp:effectExtent l="0" t="0" r="8255" b="0"/>
            <wp:docPr id="678"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3">
                      <a:extLst>
                        <a:ext uri="{28A0092B-C50C-407E-A947-70E740481C1C}">
                          <a14:useLocalDpi xmlns:a14="http://schemas.microsoft.com/office/drawing/2010/main" val="0"/>
                        </a:ext>
                      </a:extLst>
                    </a:blip>
                    <a:stretch>
                      <a:fillRect/>
                    </a:stretch>
                  </pic:blipFill>
                  <pic:spPr bwMode="auto">
                    <a:xfrm>
                      <a:off x="0" y="0"/>
                      <a:ext cx="5554397" cy="3400305"/>
                    </a:xfrm>
                    <a:prstGeom prst="rect">
                      <a:avLst/>
                    </a:prstGeom>
                    <a:noFill/>
                    <a:ln w="9525">
                      <a:noFill/>
                      <a:miter lim="800000"/>
                      <a:headEnd/>
                      <a:tailEnd/>
                    </a:ln>
                  </pic:spPr>
                </pic:pic>
              </a:graphicData>
            </a:graphic>
          </wp:inline>
        </w:drawing>
      </w:r>
    </w:p>
    <w:p w:rsidR="00814526" w:rsidRPr="00F139A7" w:rsidRDefault="00814526" w:rsidP="005265EB">
      <w:pPr>
        <w:bidi w:val="0"/>
        <w:jc w:val="right"/>
        <w:rPr>
          <w:rtl/>
        </w:rPr>
      </w:pPr>
      <w:r w:rsidRPr="00F139A7">
        <w:rPr>
          <w:rFonts w:hint="cs"/>
          <w:rtl/>
        </w:rPr>
        <w:t>مثال على استخدام "شروط التصفية":</w:t>
      </w:r>
    </w:p>
    <w:p w:rsidR="00814526" w:rsidRPr="00F139A7" w:rsidRDefault="00814526" w:rsidP="00564B17">
      <w:pPr>
        <w:jc w:val="lowKashida"/>
        <w:rPr>
          <w:rtl/>
        </w:rPr>
      </w:pPr>
      <w:r w:rsidRPr="00F139A7">
        <w:rPr>
          <w:rFonts w:hint="cs"/>
          <w:rtl/>
        </w:rPr>
        <w:lastRenderedPageBreak/>
        <w:t>بفرض أن البرنامج يستخدم في مطعم للوجبات السريعة ومستخدم البرنامج عند تلقيه لطلبات الزبائن يقوم بتوجيهها إلى المطبخ المختص بإعداد هذه الوجبات, وبفرض و</w:t>
      </w:r>
      <w:r w:rsidR="00A339F7" w:rsidRPr="00F139A7">
        <w:rPr>
          <w:rFonts w:hint="cs"/>
          <w:rtl/>
        </w:rPr>
        <w:t>جود مطبخين لإعداد الوجبات كل منه</w:t>
      </w:r>
      <w:r w:rsidRPr="00F139A7">
        <w:rPr>
          <w:rFonts w:hint="cs"/>
          <w:rtl/>
        </w:rPr>
        <w:t>ما مستقل عن الآخر, مطبخ لإعداد البيتزا ومطبخ لإعداد السندويش بكافة أشكاله</w:t>
      </w:r>
      <w:r w:rsidR="00564B17" w:rsidRPr="00F139A7">
        <w:rPr>
          <w:rFonts w:hint="cs"/>
          <w:rtl/>
        </w:rPr>
        <w:t xml:space="preserve">, وكل مطبخ بعد تلقي طلب الزبون يجب أن يصله قائمة بالوجبات التي يجب أن يقوم بإعدادها, ويجب أن يصله ايصال مطبوع بالوجبات الخاصة بهذا المطبخ فقط دون غيرها من الوجبات. ولطباعة الايصالات بالآلية السابقة نقوم بتعريف فهرسين للمواد فهرس هو "بيتزا" ويحوي مواد البيتزا بمختلف أشكالها والتي يعدها مطعم البيتزا وفهرس آخر هو "سندويش" يحوي السندويش بمختلف أنواعه والذي يقوم بإعداده مطبخ السندويش, ثم نقوم بعد ذلك </w:t>
      </w:r>
      <w:r w:rsidR="0088418A" w:rsidRPr="00F139A7">
        <w:rPr>
          <w:rFonts w:hint="cs"/>
          <w:rtl/>
        </w:rPr>
        <w:t>بإنشاء تصميم طباعي خاص بمطبخ البيتزا ونحدد لجدول المواد في هذا التصميم شروط تصفية هي الفهرس يساوي "البيتزا" كما في الشكل التالي:</w:t>
      </w:r>
    </w:p>
    <w:p w:rsidR="0088418A" w:rsidRPr="00F139A7" w:rsidRDefault="006D3350" w:rsidP="00A339F7">
      <w:pPr>
        <w:spacing w:before="100" w:beforeAutospacing="1" w:after="100" w:afterAutospacing="1"/>
        <w:jc w:val="center"/>
      </w:pPr>
      <w:r w:rsidRPr="00F139A7">
        <w:rPr>
          <w:noProof/>
        </w:rPr>
        <w:drawing>
          <wp:inline distT="0" distB="0" distL="0" distR="0" wp14:anchorId="047C17CD" wp14:editId="27A9CB72">
            <wp:extent cx="5262911" cy="4591050"/>
            <wp:effectExtent l="0" t="0" r="0" b="0"/>
            <wp:docPr id="679"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4"/>
                    <a:srcRect/>
                    <a:stretch>
                      <a:fillRect/>
                    </a:stretch>
                  </pic:blipFill>
                  <pic:spPr bwMode="auto">
                    <a:xfrm>
                      <a:off x="0" y="0"/>
                      <a:ext cx="5267868" cy="4595374"/>
                    </a:xfrm>
                    <a:prstGeom prst="rect">
                      <a:avLst/>
                    </a:prstGeom>
                    <a:noFill/>
                    <a:ln w="9525">
                      <a:noFill/>
                      <a:miter lim="800000"/>
                      <a:headEnd/>
                      <a:tailEnd/>
                    </a:ln>
                  </pic:spPr>
                </pic:pic>
              </a:graphicData>
            </a:graphic>
          </wp:inline>
        </w:drawing>
      </w:r>
    </w:p>
    <w:p w:rsidR="00A339F7" w:rsidRPr="00F139A7" w:rsidRDefault="00A339F7" w:rsidP="00815C83">
      <w:pPr>
        <w:jc w:val="lowKashida"/>
        <w:rPr>
          <w:rtl/>
          <w:lang w:bidi="ar-SY"/>
        </w:rPr>
      </w:pPr>
    </w:p>
    <w:p w:rsidR="00795C49" w:rsidRPr="00F139A7" w:rsidRDefault="00815C83" w:rsidP="00815C83">
      <w:pPr>
        <w:jc w:val="lowKashida"/>
        <w:rPr>
          <w:rtl/>
          <w:lang w:bidi="ar-SY"/>
        </w:rPr>
      </w:pPr>
      <w:r w:rsidRPr="00F139A7">
        <w:rPr>
          <w:rFonts w:hint="cs"/>
          <w:rtl/>
          <w:lang w:bidi="ar-SY"/>
        </w:rPr>
        <w:t>عند الضغط على زر التصفية الموجود في نافذة "شروط التصفية تظهر النافذة التالية والتي يمكننا من خلالها وضع شرط متقدم</w:t>
      </w:r>
      <w:r w:rsidR="00795C49" w:rsidRPr="00F139A7">
        <w:rPr>
          <w:rFonts w:hint="cs"/>
          <w:rtl/>
          <w:lang w:bidi="ar-SY"/>
        </w:rPr>
        <w:t xml:space="preserve"> هو </w:t>
      </w:r>
      <w:r w:rsidR="00064B56" w:rsidRPr="00F139A7">
        <w:rPr>
          <w:rFonts w:hint="cs"/>
          <w:rtl/>
          <w:lang w:bidi="ar-SY"/>
        </w:rPr>
        <w:t>"</w:t>
      </w:r>
      <w:r w:rsidR="00795C49" w:rsidRPr="00F139A7">
        <w:rPr>
          <w:rFonts w:hint="cs"/>
          <w:rtl/>
          <w:lang w:bidi="ar-SY"/>
        </w:rPr>
        <w:t>الفهرس</w:t>
      </w:r>
      <w:r w:rsidR="00064B56" w:rsidRPr="00F139A7">
        <w:rPr>
          <w:rFonts w:hint="cs"/>
          <w:rtl/>
          <w:lang w:bidi="ar-SY"/>
        </w:rPr>
        <w:t>"</w:t>
      </w:r>
      <w:r w:rsidR="00795C49" w:rsidRPr="00F139A7">
        <w:rPr>
          <w:rFonts w:hint="cs"/>
          <w:rtl/>
          <w:lang w:bidi="ar-SY"/>
        </w:rPr>
        <w:t xml:space="preserve"> يساوي </w:t>
      </w:r>
      <w:r w:rsidR="00064B56" w:rsidRPr="00F139A7">
        <w:rPr>
          <w:rFonts w:hint="cs"/>
          <w:rtl/>
          <w:lang w:bidi="ar-SY"/>
        </w:rPr>
        <w:t>"ال</w:t>
      </w:r>
      <w:r w:rsidR="00795C49" w:rsidRPr="00F139A7">
        <w:rPr>
          <w:rFonts w:hint="cs"/>
          <w:rtl/>
          <w:lang w:bidi="ar-SY"/>
        </w:rPr>
        <w:t>بيتزا</w:t>
      </w:r>
      <w:r w:rsidR="00064B56" w:rsidRPr="00F139A7">
        <w:rPr>
          <w:rFonts w:hint="cs"/>
          <w:rtl/>
          <w:lang w:bidi="ar-SY"/>
        </w:rPr>
        <w:t>"</w:t>
      </w:r>
      <w:r w:rsidR="00795C49" w:rsidRPr="00F139A7">
        <w:rPr>
          <w:rFonts w:hint="cs"/>
          <w:rtl/>
          <w:lang w:bidi="ar-SY"/>
        </w:rPr>
        <w:t xml:space="preserve"> كما في الشكل التالي:</w:t>
      </w:r>
    </w:p>
    <w:p w:rsidR="00594FB3" w:rsidRPr="00F139A7" w:rsidRDefault="00F90B4C" w:rsidP="00594FB3">
      <w:pPr>
        <w:spacing w:before="100" w:beforeAutospacing="1" w:after="100" w:afterAutospacing="1"/>
        <w:jc w:val="center"/>
        <w:rPr>
          <w:rtl/>
        </w:rPr>
      </w:pPr>
      <w:r w:rsidRPr="00F139A7">
        <w:rPr>
          <w:noProof/>
        </w:rPr>
        <w:lastRenderedPageBreak/>
        <w:drawing>
          <wp:inline distT="0" distB="0" distL="0" distR="0" wp14:anchorId="37EEA231" wp14:editId="58D0FA1B">
            <wp:extent cx="2778572" cy="1642857"/>
            <wp:effectExtent l="19050" t="0" r="2728" b="0"/>
            <wp:docPr id="680"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5"/>
                    <a:srcRect/>
                    <a:stretch>
                      <a:fillRect/>
                    </a:stretch>
                  </pic:blipFill>
                  <pic:spPr bwMode="auto">
                    <a:xfrm>
                      <a:off x="0" y="0"/>
                      <a:ext cx="2778572" cy="1642857"/>
                    </a:xfrm>
                    <a:prstGeom prst="rect">
                      <a:avLst/>
                    </a:prstGeom>
                    <a:noFill/>
                    <a:ln w="9525">
                      <a:noFill/>
                      <a:miter lim="800000"/>
                      <a:headEnd/>
                      <a:tailEnd/>
                    </a:ln>
                  </pic:spPr>
                </pic:pic>
              </a:graphicData>
            </a:graphic>
          </wp:inline>
        </w:drawing>
      </w:r>
    </w:p>
    <w:p w:rsidR="00B05D19" w:rsidRPr="00F139A7" w:rsidRDefault="00594FB3" w:rsidP="00594FB3">
      <w:pPr>
        <w:rPr>
          <w:rtl/>
        </w:rPr>
      </w:pPr>
      <w:r w:rsidRPr="00F139A7">
        <w:rPr>
          <w:rFonts w:hint="cs"/>
          <w:rtl/>
        </w:rPr>
        <w:t xml:space="preserve">بعد وضع الشرط السابق نضغط "موافق" فتظهر نافذة يمكننا من خلالها حفظ </w:t>
      </w:r>
      <w:r w:rsidR="00B05D19" w:rsidRPr="00F139A7">
        <w:rPr>
          <w:rFonts w:hint="cs"/>
          <w:rtl/>
        </w:rPr>
        <w:t>الشرط السابق كما يوضح الشكل التالي:</w:t>
      </w:r>
    </w:p>
    <w:p w:rsidR="00CC4752" w:rsidRPr="00F139A7" w:rsidRDefault="00CC4752" w:rsidP="006D66F1">
      <w:pPr>
        <w:spacing w:before="100" w:beforeAutospacing="1" w:after="100" w:afterAutospacing="1"/>
        <w:jc w:val="center"/>
        <w:rPr>
          <w:rtl/>
        </w:rPr>
      </w:pPr>
      <w:r w:rsidRPr="00F139A7">
        <w:rPr>
          <w:noProof/>
        </w:rPr>
        <w:drawing>
          <wp:inline distT="0" distB="0" distL="0" distR="0" wp14:anchorId="6417C283" wp14:editId="7E8DFA39">
            <wp:extent cx="2614978" cy="1100291"/>
            <wp:effectExtent l="19050" t="0" r="0" b="0"/>
            <wp:docPr id="681"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6"/>
                    <a:srcRect/>
                    <a:stretch>
                      <a:fillRect/>
                    </a:stretch>
                  </pic:blipFill>
                  <pic:spPr bwMode="auto">
                    <a:xfrm>
                      <a:off x="0" y="0"/>
                      <a:ext cx="2614978" cy="1100291"/>
                    </a:xfrm>
                    <a:prstGeom prst="rect">
                      <a:avLst/>
                    </a:prstGeom>
                    <a:noFill/>
                    <a:ln w="9525">
                      <a:noFill/>
                      <a:miter lim="800000"/>
                      <a:headEnd/>
                      <a:tailEnd/>
                    </a:ln>
                  </pic:spPr>
                </pic:pic>
              </a:graphicData>
            </a:graphic>
          </wp:inline>
        </w:drawing>
      </w:r>
    </w:p>
    <w:p w:rsidR="00064B56" w:rsidRPr="00F139A7" w:rsidRDefault="00CC4752" w:rsidP="00CC4752">
      <w:pPr>
        <w:jc w:val="lowKashida"/>
        <w:rPr>
          <w:rtl/>
        </w:rPr>
      </w:pPr>
      <w:r w:rsidRPr="00F139A7">
        <w:rPr>
          <w:rFonts w:hint="cs"/>
          <w:rtl/>
        </w:rPr>
        <w:t>بعد وضع شرط التصفية السابق وعند طباعة هذا التصميم يتم فقط طباعة المواد التي تنتمي لفهرس "البيتزا" ويصبح الايصال المطبوع خاص بالطلبية التي يجب على مطبخ البيتزا تجهيزها.</w:t>
      </w:r>
    </w:p>
    <w:p w:rsidR="001155EA" w:rsidRPr="00F139A7" w:rsidRDefault="00CC4752" w:rsidP="00CC4752">
      <w:pPr>
        <w:jc w:val="lowKashida"/>
        <w:rPr>
          <w:rtl/>
        </w:rPr>
      </w:pPr>
      <w:r w:rsidRPr="00F139A7">
        <w:rPr>
          <w:rFonts w:hint="cs"/>
          <w:rtl/>
        </w:rPr>
        <w:t xml:space="preserve"> وبنفس الطريقة </w:t>
      </w:r>
      <w:proofErr w:type="spellStart"/>
      <w:r w:rsidRPr="00F139A7">
        <w:rPr>
          <w:rFonts w:hint="cs"/>
          <w:rtl/>
        </w:rPr>
        <w:t>ننشىء</w:t>
      </w:r>
      <w:proofErr w:type="spellEnd"/>
      <w:r w:rsidRPr="00F139A7">
        <w:rPr>
          <w:rFonts w:hint="cs"/>
          <w:rtl/>
        </w:rPr>
        <w:t xml:space="preserve"> تصميم طباعي آخر </w:t>
      </w:r>
      <w:r w:rsidR="001A4E71" w:rsidRPr="00F139A7">
        <w:rPr>
          <w:rFonts w:hint="cs"/>
          <w:rtl/>
        </w:rPr>
        <w:t xml:space="preserve">خاص بطباعة مواد فهرس </w:t>
      </w:r>
      <w:r w:rsidR="00BA0987" w:rsidRPr="00F139A7">
        <w:rPr>
          <w:rFonts w:hint="cs"/>
          <w:rtl/>
        </w:rPr>
        <w:t>السندويش ليتم وفقه طباعة المواد التي تنتمي لفهرس "السندويش" على ايصال مستقل يتم تسليمه لمطبخ السندويش ليقوم بعدها بتجهيز الطلبية.</w:t>
      </w:r>
    </w:p>
    <w:p w:rsidR="001155EA" w:rsidRPr="00F139A7" w:rsidRDefault="001155EA">
      <w:pPr>
        <w:bidi w:val="0"/>
        <w:rPr>
          <w:rtl/>
        </w:rPr>
      </w:pPr>
      <w:r w:rsidRPr="00F139A7">
        <w:rPr>
          <w:rtl/>
        </w:rPr>
        <w:br w:type="page"/>
      </w:r>
    </w:p>
    <w:p w:rsidR="001155EA" w:rsidRPr="00F139A7" w:rsidRDefault="001155EA" w:rsidP="001155EA">
      <w:pPr>
        <w:pStyle w:val="2"/>
        <w:rPr>
          <w:sz w:val="32"/>
          <w:rtl/>
        </w:rPr>
      </w:pPr>
      <w:bookmarkStart w:id="234" w:name="_Toc362962101"/>
      <w:r w:rsidRPr="00F139A7">
        <w:rPr>
          <w:rFonts w:eastAsiaTheme="majorEastAsia"/>
          <w:rtl/>
        </w:rPr>
        <w:lastRenderedPageBreak/>
        <w:t>إدارة مجموعات التصميم</w:t>
      </w:r>
      <w:r w:rsidR="00064B56" w:rsidRPr="00F139A7">
        <w:rPr>
          <w:rFonts w:hint="cs"/>
          <w:sz w:val="32"/>
          <w:rtl/>
        </w:rPr>
        <w:t>:</w:t>
      </w:r>
      <w:bookmarkEnd w:id="234"/>
    </w:p>
    <w:p w:rsidR="001155EA" w:rsidRPr="00F139A7" w:rsidRDefault="00703741" w:rsidP="001155EA">
      <w:pPr>
        <w:jc w:val="both"/>
        <w:rPr>
          <w:sz w:val="32"/>
          <w:rtl/>
        </w:rPr>
      </w:pPr>
      <w:r w:rsidRPr="00F139A7">
        <w:rPr>
          <w:noProof/>
          <w:sz w:val="32"/>
        </w:rPr>
        <w:drawing>
          <wp:anchor distT="0" distB="0" distL="114300" distR="114300" simplePos="0" relativeHeight="252205056" behindDoc="0" locked="0" layoutInCell="1" allowOverlap="1" wp14:anchorId="27C5465C" wp14:editId="5628EF64">
            <wp:simplePos x="0" y="0"/>
            <wp:positionH relativeFrom="column">
              <wp:posOffset>-7620</wp:posOffset>
            </wp:positionH>
            <wp:positionV relativeFrom="paragraph">
              <wp:posOffset>1375410</wp:posOffset>
            </wp:positionV>
            <wp:extent cx="2699385" cy="2670810"/>
            <wp:effectExtent l="0" t="0" r="5715" b="0"/>
            <wp:wrapSquare wrapText="bothSides"/>
            <wp:docPr id="69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2699385" cy="26708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1155EA" w:rsidRPr="00F139A7">
        <w:rPr>
          <w:rFonts w:hint="cs"/>
          <w:sz w:val="32"/>
          <w:rtl/>
        </w:rPr>
        <w:t>يمكننا من خلال نافذة إدارة مجموعات التصميم أن ننشئ تصميم رئيسي يضم مجموعة من التصاميم الطباعية وأن نقوم بطباعة هذا التصميم الرئيسي فيتم طباعة السجل وفق جميع التصاميم التي يحتويها هذا التصميم الرئيسي في الوقت ذاته وبضغطة زر واحدة مما يوفر على المستخدم الوقت والجهد اللازمين لطباعة كل تصميم بشكل منفصل. ويمكننا أيضاً أن نتحكم بصفحة كل تصميم والطابعة التي يتم عليها طباعة كل تصميم.</w:t>
      </w:r>
    </w:p>
    <w:p w:rsidR="001155EA" w:rsidRPr="00F139A7" w:rsidRDefault="001155EA" w:rsidP="00703741">
      <w:pPr>
        <w:jc w:val="both"/>
        <w:rPr>
          <w:sz w:val="32"/>
          <w:rtl/>
        </w:rPr>
      </w:pPr>
      <w:r w:rsidRPr="00F139A7">
        <w:rPr>
          <w:rFonts w:hint="cs"/>
          <w:sz w:val="32"/>
          <w:rtl/>
        </w:rPr>
        <w:t>ويمكننا أ</w:t>
      </w:r>
      <w:r w:rsidR="00703741" w:rsidRPr="00F139A7">
        <w:rPr>
          <w:rFonts w:hint="cs"/>
          <w:sz w:val="32"/>
          <w:rtl/>
        </w:rPr>
        <w:t>ن</w:t>
      </w:r>
      <w:r w:rsidRPr="00F139A7">
        <w:rPr>
          <w:rFonts w:hint="cs"/>
          <w:sz w:val="32"/>
          <w:rtl/>
        </w:rPr>
        <w:t xml:space="preserve"> نعرف سجل لمجموعة من التصاميم من خلال الانتقال من قائمة "أدوات" إلى "إدارة مجموعات التصميم" فعند الضغط عليها تظهر النافذة التالية والتي يمكننا من خلالها إضافة مجموعة جديدة من خلال الضغط على زر "إضافة" فتظهر نافذة نحدد من خلالها اسم مجموعة التصميم ونوع التصاميم التي تحتويها كما في الشكل </w:t>
      </w:r>
      <w:r w:rsidR="00703741" w:rsidRPr="00F139A7">
        <w:rPr>
          <w:rFonts w:hint="cs"/>
          <w:sz w:val="32"/>
          <w:rtl/>
        </w:rPr>
        <w:t>الظاهر</w:t>
      </w:r>
      <w:r w:rsidRPr="00F139A7">
        <w:rPr>
          <w:rFonts w:hint="cs"/>
          <w:sz w:val="32"/>
          <w:rtl/>
        </w:rPr>
        <w:t>:</w:t>
      </w:r>
    </w:p>
    <w:p w:rsidR="001155EA" w:rsidRPr="00F139A7" w:rsidRDefault="00703741" w:rsidP="001155EA">
      <w:pPr>
        <w:spacing w:before="100" w:beforeAutospacing="1" w:after="100" w:afterAutospacing="1"/>
        <w:jc w:val="center"/>
        <w:rPr>
          <w:sz w:val="32"/>
          <w:rtl/>
        </w:rPr>
      </w:pPr>
      <w:r w:rsidRPr="00F139A7">
        <w:rPr>
          <w:rFonts w:hint="cs"/>
          <w:noProof/>
          <w:sz w:val="32"/>
        </w:rPr>
        <w:drawing>
          <wp:anchor distT="0" distB="0" distL="114300" distR="114300" simplePos="0" relativeHeight="252206080" behindDoc="0" locked="0" layoutInCell="1" allowOverlap="1" wp14:anchorId="7B74C377" wp14:editId="497B9AE6">
            <wp:simplePos x="0" y="0"/>
            <wp:positionH relativeFrom="column">
              <wp:posOffset>-7620</wp:posOffset>
            </wp:positionH>
            <wp:positionV relativeFrom="paragraph">
              <wp:posOffset>342900</wp:posOffset>
            </wp:positionV>
            <wp:extent cx="2699385" cy="1606550"/>
            <wp:effectExtent l="0" t="0" r="5715" b="0"/>
            <wp:wrapSquare wrapText="bothSides"/>
            <wp:docPr id="69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2699385" cy="16065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1155EA" w:rsidRPr="00F139A7" w:rsidRDefault="001155EA" w:rsidP="001155EA">
      <w:pPr>
        <w:rPr>
          <w:sz w:val="32"/>
          <w:rtl/>
        </w:rPr>
      </w:pPr>
      <w:r w:rsidRPr="00F139A7">
        <w:rPr>
          <w:rFonts w:hint="cs"/>
          <w:sz w:val="32"/>
          <w:rtl/>
        </w:rPr>
        <w:t>بعد ذلك نحدد هذا التصميم ثم نضغط زر تحرير كما في الشكل التالي:</w:t>
      </w:r>
    </w:p>
    <w:p w:rsidR="001155EA" w:rsidRPr="00F139A7" w:rsidRDefault="001155EA" w:rsidP="001155EA">
      <w:pPr>
        <w:spacing w:before="100" w:beforeAutospacing="1" w:after="100" w:afterAutospacing="1"/>
        <w:jc w:val="center"/>
        <w:rPr>
          <w:sz w:val="32"/>
          <w:rtl/>
        </w:rPr>
      </w:pPr>
    </w:p>
    <w:p w:rsidR="001155EA" w:rsidRPr="00F139A7" w:rsidRDefault="00703741" w:rsidP="001155EA">
      <w:pPr>
        <w:rPr>
          <w:sz w:val="32"/>
          <w:rtl/>
        </w:rPr>
      </w:pPr>
      <w:r w:rsidRPr="00F139A7">
        <w:rPr>
          <w:rFonts w:hint="cs"/>
          <w:noProof/>
          <w:sz w:val="32"/>
        </w:rPr>
        <w:drawing>
          <wp:anchor distT="0" distB="0" distL="114300" distR="114300" simplePos="0" relativeHeight="252207104" behindDoc="0" locked="0" layoutInCell="1" allowOverlap="1" wp14:anchorId="25F24E56" wp14:editId="5BB3F87B">
            <wp:simplePos x="0" y="0"/>
            <wp:positionH relativeFrom="column">
              <wp:posOffset>-7620</wp:posOffset>
            </wp:positionH>
            <wp:positionV relativeFrom="paragraph">
              <wp:posOffset>154305</wp:posOffset>
            </wp:positionV>
            <wp:extent cx="2713990" cy="2272030"/>
            <wp:effectExtent l="0" t="0" r="0" b="0"/>
            <wp:wrapSquare wrapText="bothSides"/>
            <wp:docPr id="697" name="صورة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2713990" cy="227203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1155EA" w:rsidRPr="00F139A7" w:rsidRDefault="001155EA" w:rsidP="00703741">
      <w:pPr>
        <w:jc w:val="lowKashida"/>
        <w:rPr>
          <w:sz w:val="32"/>
          <w:rtl/>
        </w:rPr>
      </w:pPr>
      <w:r w:rsidRPr="00F139A7">
        <w:rPr>
          <w:rFonts w:hint="cs"/>
          <w:sz w:val="32"/>
          <w:rtl/>
        </w:rPr>
        <w:t xml:space="preserve">عندها تظهر النافذة التالية والتي يمكننا من خلالها أن نحدد التصاميم الفرعية </w:t>
      </w:r>
      <w:proofErr w:type="spellStart"/>
      <w:r w:rsidRPr="00F139A7">
        <w:rPr>
          <w:rFonts w:hint="cs"/>
          <w:sz w:val="32"/>
          <w:rtl/>
        </w:rPr>
        <w:t>المحتواة</w:t>
      </w:r>
      <w:proofErr w:type="spellEnd"/>
      <w:r w:rsidRPr="00F139A7">
        <w:rPr>
          <w:rFonts w:hint="cs"/>
          <w:sz w:val="32"/>
          <w:rtl/>
        </w:rPr>
        <w:t xml:space="preserve"> ضمن مجموعة التصميم وذلك من خلال الضغط على زر "إضافة" كما في الشكل </w:t>
      </w:r>
      <w:r w:rsidR="00703741" w:rsidRPr="00F139A7">
        <w:rPr>
          <w:rFonts w:hint="cs"/>
          <w:sz w:val="32"/>
          <w:rtl/>
        </w:rPr>
        <w:t>الظاهر</w:t>
      </w:r>
      <w:r w:rsidRPr="00F139A7">
        <w:rPr>
          <w:rFonts w:hint="cs"/>
          <w:sz w:val="32"/>
          <w:rtl/>
        </w:rPr>
        <w:t>:</w:t>
      </w:r>
    </w:p>
    <w:p w:rsidR="001155EA" w:rsidRPr="00F139A7" w:rsidRDefault="001155EA" w:rsidP="001155EA">
      <w:pPr>
        <w:spacing w:before="100" w:beforeAutospacing="1" w:after="100" w:afterAutospacing="1"/>
        <w:jc w:val="center"/>
        <w:rPr>
          <w:sz w:val="32"/>
          <w:rtl/>
        </w:rPr>
      </w:pPr>
    </w:p>
    <w:p w:rsidR="001155EA" w:rsidRPr="00F139A7" w:rsidRDefault="00F978C1" w:rsidP="001155EA">
      <w:pPr>
        <w:spacing w:before="100" w:beforeAutospacing="1" w:after="100" w:afterAutospacing="1"/>
        <w:jc w:val="lowKashida"/>
        <w:rPr>
          <w:sz w:val="32"/>
          <w:rtl/>
        </w:rPr>
      </w:pPr>
      <w:r w:rsidRPr="00F139A7">
        <w:rPr>
          <w:rFonts w:hint="cs"/>
          <w:noProof/>
          <w:sz w:val="32"/>
        </w:rPr>
        <w:lastRenderedPageBreak/>
        <w:drawing>
          <wp:anchor distT="0" distB="0" distL="114300" distR="114300" simplePos="0" relativeHeight="252208128" behindDoc="0" locked="0" layoutInCell="1" allowOverlap="1" wp14:anchorId="22506C37" wp14:editId="0254322E">
            <wp:simplePos x="0" y="0"/>
            <wp:positionH relativeFrom="column">
              <wp:posOffset>229870</wp:posOffset>
            </wp:positionH>
            <wp:positionV relativeFrom="paragraph">
              <wp:posOffset>76200</wp:posOffset>
            </wp:positionV>
            <wp:extent cx="2772000" cy="2106000"/>
            <wp:effectExtent l="0" t="0" r="0" b="8890"/>
            <wp:wrapSquare wrapText="bothSides"/>
            <wp:docPr id="698" name="صورة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2772000" cy="2106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1155EA" w:rsidRPr="00F139A7">
        <w:rPr>
          <w:rFonts w:hint="cs"/>
          <w:sz w:val="32"/>
          <w:rtl/>
        </w:rPr>
        <w:t>عندها تفتح نافذة يمكننا من خلالها أن نحدد التصميم الطباعي وصفحة هذا التصميم والطابعة التي نريد طباعة التصميم عليها وعدد نسخ الطباعة كما يمكننا أيضاً أن نحدد شروط للطباعة وشروط للتصفية كما يوضح الشكل التالي:</w:t>
      </w:r>
    </w:p>
    <w:p w:rsidR="00183899" w:rsidRPr="00F139A7" w:rsidRDefault="00183899" w:rsidP="00183899">
      <w:pPr>
        <w:spacing w:before="100" w:beforeAutospacing="1" w:after="100" w:afterAutospacing="1"/>
        <w:jc w:val="center"/>
        <w:rPr>
          <w:sz w:val="32"/>
        </w:rPr>
      </w:pPr>
      <w:r w:rsidRPr="00F139A7">
        <w:rPr>
          <w:rFonts w:hint="cs"/>
          <w:noProof/>
          <w:sz w:val="32"/>
        </w:rPr>
        <w:drawing>
          <wp:anchor distT="0" distB="0" distL="114300" distR="114300" simplePos="0" relativeHeight="252209152" behindDoc="0" locked="0" layoutInCell="1" allowOverlap="1" wp14:anchorId="7315CB07" wp14:editId="261AADDA">
            <wp:simplePos x="0" y="0"/>
            <wp:positionH relativeFrom="column">
              <wp:posOffset>-2943225</wp:posOffset>
            </wp:positionH>
            <wp:positionV relativeFrom="paragraph">
              <wp:posOffset>235585</wp:posOffset>
            </wp:positionV>
            <wp:extent cx="3228975" cy="2146300"/>
            <wp:effectExtent l="0" t="0" r="9525" b="6350"/>
            <wp:wrapSquare wrapText="bothSides"/>
            <wp:docPr id="699" name="صورة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3228975" cy="21463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1155EA" w:rsidRPr="00F139A7" w:rsidRDefault="001155EA" w:rsidP="00183899">
      <w:pPr>
        <w:spacing w:before="100" w:beforeAutospacing="1" w:after="100" w:afterAutospacing="1"/>
        <w:jc w:val="lowKashida"/>
        <w:rPr>
          <w:sz w:val="32"/>
          <w:rtl/>
        </w:rPr>
      </w:pPr>
      <w:r w:rsidRPr="00F139A7">
        <w:rPr>
          <w:rFonts w:hint="cs"/>
          <w:sz w:val="32"/>
          <w:rtl/>
        </w:rPr>
        <w:t>وبالمثل نضيف التصاميم الأخرى فتصبح نافذة مجموعة تصاميم تحوي التصاميم التالية كما يوضح الشكل التالي:</w:t>
      </w:r>
    </w:p>
    <w:p w:rsidR="001155EA" w:rsidRPr="00F139A7" w:rsidRDefault="001155EA" w:rsidP="001155EA">
      <w:pPr>
        <w:spacing w:before="100" w:beforeAutospacing="1" w:after="100" w:afterAutospacing="1"/>
        <w:jc w:val="center"/>
        <w:rPr>
          <w:sz w:val="32"/>
          <w:rtl/>
        </w:rPr>
      </w:pPr>
    </w:p>
    <w:p w:rsidR="00183899" w:rsidRPr="00F139A7" w:rsidRDefault="00183899" w:rsidP="00183899">
      <w:pPr>
        <w:jc w:val="both"/>
        <w:rPr>
          <w:sz w:val="32"/>
          <w:rtl/>
        </w:rPr>
      </w:pPr>
      <w:r w:rsidRPr="00F139A7">
        <w:rPr>
          <w:rFonts w:hint="cs"/>
          <w:noProof/>
          <w:sz w:val="32"/>
        </w:rPr>
        <w:drawing>
          <wp:anchor distT="0" distB="0" distL="114300" distR="114300" simplePos="0" relativeHeight="252210176" behindDoc="0" locked="0" layoutInCell="1" allowOverlap="1" wp14:anchorId="688C5ABC" wp14:editId="6B81D6A1">
            <wp:simplePos x="0" y="0"/>
            <wp:positionH relativeFrom="column">
              <wp:posOffset>20955</wp:posOffset>
            </wp:positionH>
            <wp:positionV relativeFrom="paragraph">
              <wp:posOffset>955675</wp:posOffset>
            </wp:positionV>
            <wp:extent cx="3657600" cy="3236595"/>
            <wp:effectExtent l="0" t="0" r="0" b="1905"/>
            <wp:wrapSquare wrapText="bothSides"/>
            <wp:docPr id="982" name="صورة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3657600" cy="32365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1155EA" w:rsidRPr="00F139A7">
        <w:rPr>
          <w:rFonts w:hint="cs"/>
          <w:sz w:val="32"/>
          <w:rtl/>
        </w:rPr>
        <w:t>يمكننا في النافذة السابقة أن نحذف أي تصميم من خلال تحديده ومن ثم الضغط على زر "حذف" ويمكننا تحرير أي تصميم وتغيير إعداداته من خلال الضغط على زر "تحرير" كما يمكننا أن نضيف تصميم جديد إلى النافذة السابقة من خلال زر "إضافة".</w:t>
      </w:r>
      <w:r w:rsidRPr="00F139A7">
        <w:rPr>
          <w:rFonts w:hint="cs"/>
          <w:sz w:val="32"/>
          <w:rtl/>
        </w:rPr>
        <w:t xml:space="preserve"> </w:t>
      </w:r>
      <w:r w:rsidR="001155EA" w:rsidRPr="00F139A7">
        <w:rPr>
          <w:rFonts w:hint="cs"/>
          <w:sz w:val="32"/>
          <w:rtl/>
        </w:rPr>
        <w:t>بعد ذلك يمكننا طباعة هذا التصميم من خلال الضغط على زر "طباعة فاتورة مخصصة" في زر "العمليات" في الفاتورة ومن ثم تحديد مجموعة التصميم التي عرفناها سابقاً في حقل "مجموعة التصاميم" بعد أن نفعل خيار "طباعة متعددة" كما في الشكل التالي:</w:t>
      </w:r>
    </w:p>
    <w:p w:rsidR="00183899" w:rsidRPr="00F139A7" w:rsidRDefault="00183899">
      <w:pPr>
        <w:bidi w:val="0"/>
        <w:rPr>
          <w:sz w:val="32"/>
          <w:rtl/>
        </w:rPr>
      </w:pPr>
      <w:r w:rsidRPr="00F139A7">
        <w:rPr>
          <w:sz w:val="32"/>
          <w:rtl/>
        </w:rPr>
        <w:br w:type="page"/>
      </w:r>
    </w:p>
    <w:p w:rsidR="000A716E" w:rsidRPr="00F139A7" w:rsidRDefault="00070512" w:rsidP="001C7124">
      <w:pPr>
        <w:pStyle w:val="1"/>
        <w:rPr>
          <w:rtl/>
        </w:rPr>
      </w:pPr>
      <w:bookmarkStart w:id="235" w:name="_Toc362962102"/>
      <w:proofErr w:type="spellStart"/>
      <w:r w:rsidRPr="00F139A7">
        <w:rPr>
          <w:rFonts w:hint="cs"/>
          <w:rtl/>
        </w:rPr>
        <w:lastRenderedPageBreak/>
        <w:t>إ</w:t>
      </w:r>
      <w:r w:rsidR="001C7124" w:rsidRPr="00F139A7">
        <w:rPr>
          <w:rFonts w:hint="cs"/>
          <w:rtl/>
        </w:rPr>
        <w:t>ثنا</w:t>
      </w:r>
      <w:proofErr w:type="spellEnd"/>
      <w:r w:rsidR="001C7124" w:rsidRPr="00F139A7">
        <w:rPr>
          <w:rFonts w:hint="cs"/>
          <w:rtl/>
        </w:rPr>
        <w:t xml:space="preserve"> عشر:</w:t>
      </w:r>
      <w:r w:rsidRPr="00F139A7">
        <w:rPr>
          <w:rFonts w:hint="cs"/>
          <w:rtl/>
        </w:rPr>
        <w:t xml:space="preserve"> </w:t>
      </w:r>
      <w:r w:rsidR="000A716E" w:rsidRPr="00F139A7">
        <w:rPr>
          <w:rFonts w:hint="cs"/>
          <w:rtl/>
        </w:rPr>
        <w:t>الصلاحيات</w:t>
      </w:r>
      <w:bookmarkEnd w:id="227"/>
      <w:bookmarkEnd w:id="228"/>
      <w:bookmarkEnd w:id="229"/>
      <w:bookmarkEnd w:id="230"/>
      <w:bookmarkEnd w:id="231"/>
      <w:bookmarkEnd w:id="235"/>
    </w:p>
    <w:p w:rsidR="000A716E" w:rsidRPr="00F139A7" w:rsidRDefault="000A716E" w:rsidP="00091FE3">
      <w:pPr>
        <w:tabs>
          <w:tab w:val="left" w:pos="26"/>
        </w:tabs>
        <w:ind w:hanging="20"/>
        <w:jc w:val="lowKashida"/>
        <w:rPr>
          <w:sz w:val="32"/>
          <w:rtl/>
          <w:lang w:bidi="ar-SY"/>
        </w:rPr>
      </w:pPr>
      <w:r w:rsidRPr="00F139A7">
        <w:rPr>
          <w:rFonts w:hint="cs"/>
          <w:sz w:val="32"/>
          <w:rtl/>
          <w:lang w:bidi="ar-SY"/>
        </w:rPr>
        <w:t>تعد الصلاحيات من ركائز العمل على أي برنامج محاسبي وخصوصاً عندما يكون هناك أكثر من مستخدم للبرنامج, عندها من الضروري أن ننشئ لكل مستخدم حساب وكلمة مرور خاصة به وصلاحيات محددة بحيث:</w:t>
      </w:r>
    </w:p>
    <w:p w:rsidR="000A716E" w:rsidRPr="00F139A7" w:rsidRDefault="000A716E" w:rsidP="00107249">
      <w:pPr>
        <w:numPr>
          <w:ilvl w:val="0"/>
          <w:numId w:val="46"/>
        </w:numPr>
        <w:tabs>
          <w:tab w:val="clear" w:pos="780"/>
          <w:tab w:val="left" w:pos="26"/>
          <w:tab w:val="num" w:pos="342"/>
        </w:tabs>
        <w:ind w:left="342"/>
        <w:jc w:val="both"/>
        <w:rPr>
          <w:sz w:val="32"/>
          <w:lang w:bidi="ar-SY"/>
        </w:rPr>
      </w:pPr>
      <w:r w:rsidRPr="00F139A7">
        <w:rPr>
          <w:rFonts w:hint="cs"/>
          <w:sz w:val="32"/>
          <w:rtl/>
          <w:lang w:bidi="ar-SY"/>
        </w:rPr>
        <w:t>لا يستطيع المستخدم القيام بعمليات على قاعدة البيانات ليست ضمن صلاحياته.</w:t>
      </w:r>
    </w:p>
    <w:p w:rsidR="000A716E" w:rsidRPr="00F139A7" w:rsidRDefault="000A716E" w:rsidP="00107249">
      <w:pPr>
        <w:numPr>
          <w:ilvl w:val="0"/>
          <w:numId w:val="46"/>
        </w:numPr>
        <w:tabs>
          <w:tab w:val="clear" w:pos="780"/>
          <w:tab w:val="left" w:pos="26"/>
          <w:tab w:val="num" w:pos="342"/>
        </w:tabs>
        <w:ind w:left="342"/>
        <w:jc w:val="both"/>
        <w:rPr>
          <w:sz w:val="32"/>
          <w:lang w:bidi="ar-SY"/>
        </w:rPr>
      </w:pPr>
      <w:r w:rsidRPr="00F139A7">
        <w:rPr>
          <w:rFonts w:hint="cs"/>
          <w:sz w:val="32"/>
          <w:rtl/>
          <w:lang w:bidi="ar-SY"/>
        </w:rPr>
        <w:t>لا يستطيع المستخدم أن يدخل على العمليات التي قام بها مستخدم آخر ويعبث بها.</w:t>
      </w:r>
    </w:p>
    <w:p w:rsidR="000A716E" w:rsidRPr="00F139A7" w:rsidRDefault="000A716E" w:rsidP="00107249">
      <w:pPr>
        <w:numPr>
          <w:ilvl w:val="0"/>
          <w:numId w:val="46"/>
        </w:numPr>
        <w:tabs>
          <w:tab w:val="clear" w:pos="780"/>
          <w:tab w:val="left" w:pos="26"/>
          <w:tab w:val="num" w:pos="342"/>
        </w:tabs>
        <w:ind w:left="342"/>
        <w:jc w:val="both"/>
        <w:rPr>
          <w:sz w:val="32"/>
          <w:lang w:bidi="ar-SY"/>
        </w:rPr>
      </w:pPr>
      <w:r w:rsidRPr="00F139A7">
        <w:rPr>
          <w:rFonts w:hint="cs"/>
          <w:sz w:val="32"/>
          <w:rtl/>
          <w:lang w:bidi="ar-SY"/>
        </w:rPr>
        <w:t>لا يرى المستخدم بعض العمليات التي تعتبر سرية ولا يمكنه الاطلاع عليها.</w:t>
      </w:r>
    </w:p>
    <w:p w:rsidR="007D0CE8" w:rsidRPr="00F139A7" w:rsidRDefault="000A716E" w:rsidP="009F61C2">
      <w:pPr>
        <w:tabs>
          <w:tab w:val="left" w:pos="26"/>
        </w:tabs>
        <w:ind w:left="-20"/>
        <w:jc w:val="both"/>
        <w:rPr>
          <w:sz w:val="32"/>
          <w:rtl/>
          <w:lang w:bidi="ar-SY"/>
        </w:rPr>
      </w:pPr>
      <w:r w:rsidRPr="00F139A7">
        <w:rPr>
          <w:rFonts w:hint="cs"/>
          <w:sz w:val="32"/>
          <w:rtl/>
          <w:lang w:bidi="ar-SY"/>
        </w:rPr>
        <w:t xml:space="preserve">ويمكننا تعريف المستخدمين وصياغة الصلاحيات </w:t>
      </w:r>
      <w:r w:rsidR="00A855FC" w:rsidRPr="00F139A7">
        <w:rPr>
          <w:rFonts w:hint="cs"/>
          <w:sz w:val="32"/>
          <w:rtl/>
          <w:lang w:bidi="ar-SY"/>
        </w:rPr>
        <w:t>كما هو واضح في الفقرات التالية:</w:t>
      </w:r>
    </w:p>
    <w:p w:rsidR="007D0CE8" w:rsidRPr="00F139A7" w:rsidRDefault="000325A0" w:rsidP="0013547B">
      <w:pPr>
        <w:pStyle w:val="2"/>
        <w:tabs>
          <w:tab w:val="left" w:pos="26"/>
        </w:tabs>
        <w:rPr>
          <w:sz w:val="32"/>
          <w:rtl/>
          <w:lang w:bidi="ar-SY"/>
        </w:rPr>
      </w:pPr>
      <w:bookmarkStart w:id="236" w:name="_Toc362962103"/>
      <w:r w:rsidRPr="00F139A7">
        <w:rPr>
          <w:rFonts w:hint="cs"/>
          <w:noProof/>
          <w:sz w:val="32"/>
          <w:rtl/>
        </w:rPr>
        <w:drawing>
          <wp:anchor distT="0" distB="0" distL="114300" distR="114300" simplePos="0" relativeHeight="251454464" behindDoc="1" locked="0" layoutInCell="1" allowOverlap="1" wp14:anchorId="6F13D3C0" wp14:editId="66AF50ED">
            <wp:simplePos x="0" y="0"/>
            <wp:positionH relativeFrom="column">
              <wp:posOffset>12065</wp:posOffset>
            </wp:positionH>
            <wp:positionV relativeFrom="paragraph">
              <wp:posOffset>316230</wp:posOffset>
            </wp:positionV>
            <wp:extent cx="2497455" cy="1724025"/>
            <wp:effectExtent l="0" t="0" r="0" b="9525"/>
            <wp:wrapTight wrapText="bothSides">
              <wp:wrapPolygon edited="0">
                <wp:start x="0" y="0"/>
                <wp:lineTo x="0" y="21481"/>
                <wp:lineTo x="21419" y="21481"/>
                <wp:lineTo x="21419" y="0"/>
                <wp:lineTo x="0" y="0"/>
              </wp:wrapPolygon>
            </wp:wrapTight>
            <wp:docPr id="101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433"/>
                    <a:stretch>
                      <a:fillRect/>
                    </a:stretch>
                  </pic:blipFill>
                  <pic:spPr bwMode="auto">
                    <a:xfrm>
                      <a:off x="0" y="0"/>
                      <a:ext cx="2497455" cy="1724025"/>
                    </a:xfrm>
                    <a:prstGeom prst="rect">
                      <a:avLst/>
                    </a:prstGeom>
                    <a:noFill/>
                    <a:ln w="9525">
                      <a:noFill/>
                      <a:miter lim="800000"/>
                      <a:headEnd/>
                      <a:tailEnd/>
                    </a:ln>
                  </pic:spPr>
                </pic:pic>
              </a:graphicData>
            </a:graphic>
          </wp:anchor>
        </w:drawing>
      </w:r>
      <w:bookmarkStart w:id="237" w:name="_Toc332289935"/>
      <w:bookmarkStart w:id="238" w:name="_Toc332444463"/>
      <w:bookmarkStart w:id="239" w:name="_Toc332444633"/>
      <w:bookmarkStart w:id="240" w:name="_Toc332444714"/>
      <w:bookmarkStart w:id="241" w:name="_Toc332444835"/>
      <w:r w:rsidR="00A80A38" w:rsidRPr="00F139A7">
        <w:rPr>
          <w:rFonts w:hint="cs"/>
          <w:sz w:val="32"/>
          <w:rtl/>
          <w:lang w:bidi="ar-SY"/>
        </w:rPr>
        <w:t>1</w:t>
      </w:r>
      <w:r w:rsidR="00A80A38" w:rsidRPr="00F139A7">
        <w:rPr>
          <w:rFonts w:hint="cs"/>
          <w:rtl/>
        </w:rPr>
        <w:t xml:space="preserve">- </w:t>
      </w:r>
      <w:r w:rsidR="000A716E" w:rsidRPr="00F139A7">
        <w:rPr>
          <w:rFonts w:hint="cs"/>
          <w:rtl/>
        </w:rPr>
        <w:t>إدارة المستخدمين</w:t>
      </w:r>
      <w:bookmarkEnd w:id="237"/>
      <w:bookmarkEnd w:id="238"/>
      <w:bookmarkEnd w:id="239"/>
      <w:bookmarkEnd w:id="240"/>
      <w:bookmarkEnd w:id="241"/>
      <w:r w:rsidR="00AB1093" w:rsidRPr="00F139A7">
        <w:rPr>
          <w:rFonts w:hint="cs"/>
          <w:sz w:val="32"/>
          <w:rtl/>
          <w:lang w:bidi="ar-SY"/>
        </w:rPr>
        <w:t>:</w:t>
      </w:r>
      <w:bookmarkEnd w:id="236"/>
    </w:p>
    <w:p w:rsidR="000A716E" w:rsidRPr="00F139A7" w:rsidRDefault="000A716E" w:rsidP="0013547B">
      <w:pPr>
        <w:tabs>
          <w:tab w:val="left" w:pos="26"/>
        </w:tabs>
        <w:ind w:left="-20"/>
        <w:jc w:val="lowKashida"/>
        <w:rPr>
          <w:sz w:val="32"/>
          <w:rtl/>
          <w:lang w:bidi="ar-SY"/>
        </w:rPr>
      </w:pPr>
      <w:r w:rsidRPr="00F139A7">
        <w:rPr>
          <w:rFonts w:hint="cs"/>
          <w:sz w:val="32"/>
          <w:rtl/>
          <w:lang w:bidi="ar-SY"/>
        </w:rPr>
        <w:t>نقوم من خلال "إدارة المستخدمين" بتعريف المستخدمين المفترضين لقاعدة بيانات الشركة. ويتم ذلك من خلال الانتقال إلى قائمة "صلاحيات" ومن ثم الضغط على "إدارة المستخدمين" فتظهر النافذة الظاهرة:</w:t>
      </w:r>
    </w:p>
    <w:p w:rsidR="000A716E" w:rsidRPr="00F139A7" w:rsidRDefault="004E00F6" w:rsidP="0013547B">
      <w:pPr>
        <w:tabs>
          <w:tab w:val="left" w:pos="26"/>
        </w:tabs>
        <w:ind w:left="-20"/>
        <w:jc w:val="lowKashida"/>
        <w:rPr>
          <w:sz w:val="32"/>
          <w:rtl/>
          <w:lang w:bidi="ar-SY"/>
        </w:rPr>
      </w:pPr>
      <w:r w:rsidRPr="00F139A7">
        <w:rPr>
          <w:rFonts w:hint="cs"/>
          <w:noProof/>
          <w:sz w:val="32"/>
          <w:rtl/>
        </w:rPr>
        <w:drawing>
          <wp:anchor distT="0" distB="0" distL="114300" distR="114300" simplePos="0" relativeHeight="251455488" behindDoc="1" locked="0" layoutInCell="1" allowOverlap="1" wp14:anchorId="6EC08EC1" wp14:editId="6C316936">
            <wp:simplePos x="0" y="0"/>
            <wp:positionH relativeFrom="column">
              <wp:posOffset>-2607945</wp:posOffset>
            </wp:positionH>
            <wp:positionV relativeFrom="paragraph">
              <wp:posOffset>300355</wp:posOffset>
            </wp:positionV>
            <wp:extent cx="3148965" cy="2533015"/>
            <wp:effectExtent l="0" t="0" r="0" b="635"/>
            <wp:wrapTight wrapText="bothSides">
              <wp:wrapPolygon edited="0">
                <wp:start x="0" y="0"/>
                <wp:lineTo x="0" y="21443"/>
                <wp:lineTo x="21430" y="21443"/>
                <wp:lineTo x="21430" y="0"/>
                <wp:lineTo x="0" y="0"/>
              </wp:wrapPolygon>
            </wp:wrapTight>
            <wp:docPr id="101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434"/>
                    <a:stretch>
                      <a:fillRect/>
                    </a:stretch>
                  </pic:blipFill>
                  <pic:spPr bwMode="auto">
                    <a:xfrm>
                      <a:off x="0" y="0"/>
                      <a:ext cx="3148965" cy="2533015"/>
                    </a:xfrm>
                    <a:prstGeom prst="rect">
                      <a:avLst/>
                    </a:prstGeom>
                    <a:noFill/>
                    <a:ln w="9525">
                      <a:noFill/>
                      <a:miter lim="800000"/>
                      <a:headEnd/>
                      <a:tailEnd/>
                    </a:ln>
                  </pic:spPr>
                </pic:pic>
              </a:graphicData>
            </a:graphic>
          </wp:anchor>
        </w:drawing>
      </w:r>
      <w:r w:rsidR="000A716E" w:rsidRPr="00F139A7">
        <w:rPr>
          <w:rFonts w:hint="cs"/>
          <w:sz w:val="32"/>
          <w:rtl/>
          <w:lang w:bidi="ar-SY"/>
        </w:rPr>
        <w:t>يمكننا من خلال هذه النافذة إضافة مستخدمين جدد من خلال الضغط على زر "إضافة" فتفتح النافذة التالية التي يمكننا من خلالها تعريف مستخدم جديد وتحوي ما يلي:</w:t>
      </w:r>
    </w:p>
    <w:p w:rsidR="000A716E" w:rsidRPr="00F139A7" w:rsidRDefault="000A716E" w:rsidP="0013547B">
      <w:pPr>
        <w:tabs>
          <w:tab w:val="left" w:pos="26"/>
        </w:tabs>
        <w:ind w:left="-23"/>
        <w:jc w:val="lowKashida"/>
        <w:rPr>
          <w:sz w:val="32"/>
          <w:rtl/>
          <w:lang w:bidi="ar-SY"/>
        </w:rPr>
      </w:pPr>
      <w:r w:rsidRPr="00F139A7">
        <w:rPr>
          <w:rFonts w:hint="cs"/>
          <w:b/>
          <w:bCs/>
          <w:sz w:val="32"/>
          <w:rtl/>
          <w:lang w:bidi="ar-SY"/>
        </w:rPr>
        <w:t xml:space="preserve">اسم المستخدم: </w:t>
      </w:r>
      <w:r w:rsidRPr="00F139A7">
        <w:rPr>
          <w:rFonts w:hint="cs"/>
          <w:sz w:val="32"/>
          <w:rtl/>
          <w:lang w:bidi="ar-SY"/>
        </w:rPr>
        <w:t>نحدد في هذا الحقل اسم المستخدم مثل طارق.</w:t>
      </w:r>
    </w:p>
    <w:p w:rsidR="000A716E" w:rsidRPr="00F139A7" w:rsidRDefault="004E00F6" w:rsidP="0013547B">
      <w:pPr>
        <w:tabs>
          <w:tab w:val="left" w:pos="26"/>
        </w:tabs>
        <w:ind w:left="-23"/>
        <w:jc w:val="lowKashida"/>
        <w:rPr>
          <w:sz w:val="32"/>
          <w:rtl/>
          <w:lang w:bidi="ar-SY"/>
        </w:rPr>
      </w:pPr>
      <w:r w:rsidRPr="00F139A7">
        <w:rPr>
          <w:rFonts w:hint="cs"/>
          <w:b/>
          <w:bCs/>
          <w:noProof/>
          <w:sz w:val="32"/>
          <w:rtl/>
        </w:rPr>
        <w:drawing>
          <wp:anchor distT="0" distB="0" distL="114300" distR="114300" simplePos="0" relativeHeight="251456512" behindDoc="1" locked="0" layoutInCell="1" allowOverlap="1" wp14:anchorId="3E9E3A6C" wp14:editId="57341A2C">
            <wp:simplePos x="0" y="0"/>
            <wp:positionH relativeFrom="column">
              <wp:posOffset>-3246120</wp:posOffset>
            </wp:positionH>
            <wp:positionV relativeFrom="paragraph">
              <wp:posOffset>740410</wp:posOffset>
            </wp:positionV>
            <wp:extent cx="2440305" cy="1254125"/>
            <wp:effectExtent l="0" t="0" r="0" b="3175"/>
            <wp:wrapTight wrapText="bothSides">
              <wp:wrapPolygon edited="0">
                <wp:start x="0" y="0"/>
                <wp:lineTo x="0" y="21327"/>
                <wp:lineTo x="21415" y="21327"/>
                <wp:lineTo x="21415" y="0"/>
                <wp:lineTo x="0" y="0"/>
              </wp:wrapPolygon>
            </wp:wrapTight>
            <wp:docPr id="1017"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435"/>
                    <a:stretch>
                      <a:fillRect/>
                    </a:stretch>
                  </pic:blipFill>
                  <pic:spPr bwMode="auto">
                    <a:xfrm>
                      <a:off x="0" y="0"/>
                      <a:ext cx="2440305" cy="1254125"/>
                    </a:xfrm>
                    <a:prstGeom prst="rect">
                      <a:avLst/>
                    </a:prstGeom>
                    <a:noFill/>
                    <a:ln w="9525">
                      <a:noFill/>
                      <a:miter lim="800000"/>
                      <a:headEnd/>
                      <a:tailEnd/>
                    </a:ln>
                  </pic:spPr>
                </pic:pic>
              </a:graphicData>
            </a:graphic>
          </wp:anchor>
        </w:drawing>
      </w:r>
      <w:r w:rsidR="000A716E" w:rsidRPr="00F139A7">
        <w:rPr>
          <w:rFonts w:hint="cs"/>
          <w:b/>
          <w:bCs/>
          <w:sz w:val="32"/>
          <w:rtl/>
          <w:lang w:bidi="ar-SY"/>
        </w:rPr>
        <w:t>كلمة المرور:</w:t>
      </w:r>
      <w:r w:rsidR="000A716E" w:rsidRPr="00F139A7">
        <w:rPr>
          <w:rFonts w:hint="cs"/>
          <w:sz w:val="32"/>
          <w:rtl/>
          <w:lang w:bidi="ar-SY"/>
        </w:rPr>
        <w:t xml:space="preserve"> نحدد كلمة مرور هذا المستخدم من خلال الضغط على "تحديد كلمة المرور" فيتم فتح النافذة التالية التي نحدد من خلالها كلمة المرور القديمة إن وجدت ومن ثم نحدد كلمة المرور الجديدة ونؤكد هذه الكلمة ومن ثم نضغط موافق.</w:t>
      </w:r>
    </w:p>
    <w:p w:rsidR="000A716E" w:rsidRPr="00F139A7" w:rsidRDefault="000A716E" w:rsidP="0013547B">
      <w:pPr>
        <w:tabs>
          <w:tab w:val="left" w:pos="26"/>
        </w:tabs>
        <w:ind w:left="-23"/>
        <w:jc w:val="lowKashida"/>
        <w:rPr>
          <w:sz w:val="32"/>
          <w:rtl/>
          <w:lang w:bidi="ar-SY"/>
        </w:rPr>
      </w:pPr>
      <w:r w:rsidRPr="00F139A7">
        <w:rPr>
          <w:rFonts w:hint="cs"/>
          <w:b/>
          <w:bCs/>
          <w:sz w:val="32"/>
          <w:rtl/>
          <w:lang w:bidi="ar-SY"/>
        </w:rPr>
        <w:lastRenderedPageBreak/>
        <w:t>الحد الأقصى لتسجيل الدخول:</w:t>
      </w:r>
      <w:r w:rsidRPr="00F139A7">
        <w:rPr>
          <w:rFonts w:hint="cs"/>
          <w:sz w:val="32"/>
          <w:rtl/>
          <w:lang w:bidi="ar-SY"/>
        </w:rPr>
        <w:t xml:space="preserve"> نحدد في هذا الحقل عدد مرات تسجيل الدخول التي يمكن أن تتم باستخدام اسم المستخدم هذا وفي نفس الوقت.</w:t>
      </w:r>
    </w:p>
    <w:p w:rsidR="000A716E" w:rsidRPr="00F139A7" w:rsidRDefault="000A716E" w:rsidP="0013547B">
      <w:pPr>
        <w:tabs>
          <w:tab w:val="left" w:pos="26"/>
        </w:tabs>
        <w:ind w:left="-23"/>
        <w:jc w:val="lowKashida"/>
        <w:rPr>
          <w:sz w:val="32"/>
          <w:rtl/>
          <w:lang w:bidi="ar-SY"/>
        </w:rPr>
      </w:pPr>
      <w:r w:rsidRPr="00F139A7">
        <w:rPr>
          <w:rFonts w:hint="cs"/>
          <w:b/>
          <w:bCs/>
          <w:sz w:val="32"/>
          <w:rtl/>
          <w:lang w:bidi="ar-SY"/>
        </w:rPr>
        <w:t xml:space="preserve">فترة صلاحية كلمة المرور: </w:t>
      </w:r>
      <w:r w:rsidRPr="00F139A7">
        <w:rPr>
          <w:rFonts w:hint="cs"/>
          <w:sz w:val="32"/>
          <w:rtl/>
          <w:lang w:bidi="ar-SY"/>
        </w:rPr>
        <w:t>وهي الفترة التي يمكن خلالها استخدام كلمة المرور دون تغييرها.</w:t>
      </w:r>
    </w:p>
    <w:p w:rsidR="000A716E" w:rsidRPr="00F139A7" w:rsidRDefault="000A716E" w:rsidP="0013547B">
      <w:pPr>
        <w:tabs>
          <w:tab w:val="left" w:pos="26"/>
        </w:tabs>
        <w:ind w:left="-23"/>
        <w:jc w:val="lowKashida"/>
        <w:rPr>
          <w:sz w:val="32"/>
          <w:rtl/>
          <w:lang w:bidi="ar-SY"/>
        </w:rPr>
      </w:pPr>
      <w:r w:rsidRPr="00F139A7">
        <w:rPr>
          <w:rFonts w:hint="cs"/>
          <w:b/>
          <w:bCs/>
          <w:sz w:val="32"/>
          <w:rtl/>
          <w:lang w:bidi="ar-SY"/>
        </w:rPr>
        <w:t xml:space="preserve">مجموعة المستخدمين: </w:t>
      </w:r>
      <w:r w:rsidRPr="00F139A7">
        <w:rPr>
          <w:rFonts w:hint="cs"/>
          <w:sz w:val="32"/>
          <w:rtl/>
          <w:lang w:bidi="ar-SY"/>
        </w:rPr>
        <w:t>نحدد في هذا الحقل المجموعة التي ينتمي إليها هذا المستخدم وذلك في حال تصنيفنا للمستخدمين ضمن مجموعات.</w:t>
      </w:r>
    </w:p>
    <w:p w:rsidR="000A716E" w:rsidRPr="00F139A7" w:rsidRDefault="000A716E" w:rsidP="0013547B">
      <w:pPr>
        <w:tabs>
          <w:tab w:val="left" w:pos="26"/>
        </w:tabs>
        <w:ind w:left="-23"/>
        <w:jc w:val="lowKashida"/>
        <w:rPr>
          <w:sz w:val="32"/>
          <w:rtl/>
          <w:lang w:bidi="ar-SY"/>
        </w:rPr>
      </w:pPr>
      <w:r w:rsidRPr="00F139A7">
        <w:rPr>
          <w:rFonts w:hint="cs"/>
          <w:b/>
          <w:bCs/>
          <w:sz w:val="32"/>
          <w:rtl/>
          <w:lang w:bidi="ar-SY"/>
        </w:rPr>
        <w:t>تمكين هذا الحساب:</w:t>
      </w:r>
      <w:r w:rsidRPr="00F139A7">
        <w:rPr>
          <w:rFonts w:hint="cs"/>
          <w:sz w:val="32"/>
          <w:rtl/>
          <w:lang w:bidi="ar-SY"/>
        </w:rPr>
        <w:t xml:space="preserve"> عند إلغاء هذا الخيار لا يمكن </w:t>
      </w:r>
      <w:r w:rsidR="00B9048C" w:rsidRPr="00F139A7">
        <w:rPr>
          <w:rFonts w:hint="cs"/>
          <w:sz w:val="32"/>
          <w:rtl/>
          <w:lang w:bidi="ar-SY"/>
        </w:rPr>
        <w:t>لل</w:t>
      </w:r>
      <w:r w:rsidRPr="00F139A7">
        <w:rPr>
          <w:rFonts w:hint="cs"/>
          <w:sz w:val="32"/>
          <w:rtl/>
          <w:lang w:bidi="ar-SY"/>
        </w:rPr>
        <w:t>مستخدم أن يسجل دخول على قاعدة البيانات.</w:t>
      </w:r>
    </w:p>
    <w:p w:rsidR="000A716E" w:rsidRPr="00F139A7" w:rsidRDefault="000A716E" w:rsidP="0013547B">
      <w:pPr>
        <w:tabs>
          <w:tab w:val="left" w:pos="26"/>
        </w:tabs>
        <w:ind w:left="-23"/>
        <w:jc w:val="lowKashida"/>
        <w:rPr>
          <w:sz w:val="32"/>
          <w:rtl/>
          <w:lang w:bidi="ar-SY"/>
        </w:rPr>
      </w:pPr>
      <w:r w:rsidRPr="00F139A7">
        <w:rPr>
          <w:rFonts w:hint="cs"/>
          <w:b/>
          <w:bCs/>
          <w:sz w:val="32"/>
          <w:rtl/>
          <w:lang w:bidi="ar-SY"/>
        </w:rPr>
        <w:t>يظهر في شاشة تسجيل الدخول:</w:t>
      </w:r>
      <w:r w:rsidRPr="00F139A7">
        <w:rPr>
          <w:rFonts w:hint="cs"/>
          <w:sz w:val="32"/>
          <w:rtl/>
          <w:lang w:bidi="ar-SY"/>
        </w:rPr>
        <w:t xml:space="preserve"> عند إلغاء تفعيل هذا الخيار لا يظهر اسم المستخدم في النافذة التي يظهر فيها أسماء المستخدمين عند تسجيل الدخول ل</w:t>
      </w:r>
      <w:r w:rsidR="008C7361" w:rsidRPr="00F139A7">
        <w:rPr>
          <w:rFonts w:hint="cs"/>
          <w:sz w:val="32"/>
          <w:rtl/>
          <w:lang w:bidi="ar-SY"/>
        </w:rPr>
        <w:t>قاعدة البيانات.</w:t>
      </w:r>
    </w:p>
    <w:p w:rsidR="000A716E" w:rsidRPr="00F139A7" w:rsidRDefault="00F43379" w:rsidP="00F43379">
      <w:pPr>
        <w:pStyle w:val="2"/>
        <w:tabs>
          <w:tab w:val="left" w:pos="26"/>
        </w:tabs>
        <w:rPr>
          <w:sz w:val="32"/>
          <w:lang w:bidi="ar-SY"/>
        </w:rPr>
      </w:pPr>
      <w:bookmarkStart w:id="242" w:name="_Toc332289936"/>
      <w:bookmarkStart w:id="243" w:name="_Toc332444464"/>
      <w:bookmarkStart w:id="244" w:name="_Toc332444634"/>
      <w:bookmarkStart w:id="245" w:name="_Toc332444715"/>
      <w:bookmarkStart w:id="246" w:name="_Toc332444836"/>
      <w:bookmarkStart w:id="247" w:name="_Toc362962104"/>
      <w:r w:rsidRPr="00F139A7">
        <w:rPr>
          <w:rFonts w:hint="cs"/>
          <w:b w:val="0"/>
          <w:bCs w:val="0"/>
          <w:i w:val="0"/>
          <w:sz w:val="32"/>
          <w:rtl/>
          <w:lang w:bidi="ar-SY"/>
        </w:rPr>
        <w:t>2</w:t>
      </w:r>
      <w:r w:rsidRPr="00F139A7">
        <w:rPr>
          <w:rFonts w:hint="cs"/>
          <w:b w:val="0"/>
          <w:bCs w:val="0"/>
          <w:i w:val="0"/>
          <w:rtl/>
          <w:lang w:bidi="ar-SY"/>
        </w:rPr>
        <w:t>-</w:t>
      </w:r>
      <w:r w:rsidRPr="00F139A7">
        <w:rPr>
          <w:rFonts w:hint="cs"/>
          <w:rtl/>
        </w:rPr>
        <w:t xml:space="preserve"> </w:t>
      </w:r>
      <w:r w:rsidR="000A716E" w:rsidRPr="00F139A7">
        <w:rPr>
          <w:rFonts w:hint="cs"/>
          <w:rtl/>
        </w:rPr>
        <w:t>مجموعات المستخدمين</w:t>
      </w:r>
      <w:r w:rsidR="000A716E" w:rsidRPr="00F139A7">
        <w:rPr>
          <w:rFonts w:hint="cs"/>
          <w:sz w:val="32"/>
          <w:rtl/>
          <w:lang w:bidi="ar-SY"/>
        </w:rPr>
        <w:t>:</w:t>
      </w:r>
      <w:bookmarkEnd w:id="242"/>
      <w:bookmarkEnd w:id="243"/>
      <w:bookmarkEnd w:id="244"/>
      <w:bookmarkEnd w:id="245"/>
      <w:bookmarkEnd w:id="246"/>
      <w:bookmarkEnd w:id="247"/>
    </w:p>
    <w:p w:rsidR="000A716E" w:rsidRPr="00F139A7" w:rsidRDefault="004E00F6" w:rsidP="0013547B">
      <w:pPr>
        <w:tabs>
          <w:tab w:val="left" w:pos="26"/>
        </w:tabs>
        <w:ind w:left="-20"/>
        <w:jc w:val="lowKashida"/>
        <w:rPr>
          <w:sz w:val="32"/>
          <w:rtl/>
          <w:lang w:bidi="ar-SY"/>
        </w:rPr>
      </w:pPr>
      <w:r w:rsidRPr="00F139A7">
        <w:rPr>
          <w:rFonts w:hint="cs"/>
          <w:noProof/>
          <w:sz w:val="32"/>
          <w:rtl/>
        </w:rPr>
        <w:drawing>
          <wp:anchor distT="0" distB="0" distL="114300" distR="114300" simplePos="0" relativeHeight="251457536" behindDoc="1" locked="0" layoutInCell="1" allowOverlap="1" wp14:anchorId="04DCFB21" wp14:editId="2C9ADF1B">
            <wp:simplePos x="0" y="0"/>
            <wp:positionH relativeFrom="column">
              <wp:posOffset>-6350</wp:posOffset>
            </wp:positionH>
            <wp:positionV relativeFrom="paragraph">
              <wp:posOffset>1410335</wp:posOffset>
            </wp:positionV>
            <wp:extent cx="3851910" cy="2127250"/>
            <wp:effectExtent l="0" t="0" r="0" b="6350"/>
            <wp:wrapTight wrapText="bothSides">
              <wp:wrapPolygon edited="0">
                <wp:start x="0" y="0"/>
                <wp:lineTo x="0" y="21471"/>
                <wp:lineTo x="21472" y="21471"/>
                <wp:lineTo x="21472" y="0"/>
                <wp:lineTo x="0" y="0"/>
              </wp:wrapPolygon>
            </wp:wrapTight>
            <wp:docPr id="101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436"/>
                    <a:stretch>
                      <a:fillRect/>
                    </a:stretch>
                  </pic:blipFill>
                  <pic:spPr bwMode="auto">
                    <a:xfrm>
                      <a:off x="0" y="0"/>
                      <a:ext cx="3851910" cy="2127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نستخدم هذه النافذة في حال تصنيف المستخدمين ضمن مجموعات. ونستفيد من هذا التصنيف بالدرجة الأولى في تحديد الصلاحيات مرة واحدة لمجموعة من المستخدمين دون الحاجة إلى تحديد الصلاحيات لكل مستخدم بشكل منفرد, لذلك يجب أن يعتمد تصنيفنا للمستخدمين ضمن مجموعات على صلاحيات هؤلاء المستخدمين لأنه كما سنرى لاحقاً لا يمكننا التمييز في صلاحيات المستخدمين الموجودين ضمن مجموعة واحدة. ويمكننا إضافة مجموعة من المستخدمين من خلال الانتقال إلى قائمة "صلاحيات" و الضغط على "مجموعات المستخدمين" فتظهر النافذة السابقة:</w:t>
      </w:r>
    </w:p>
    <w:p w:rsidR="000A716E" w:rsidRPr="00F139A7" w:rsidRDefault="008C7361" w:rsidP="0013547B">
      <w:pPr>
        <w:tabs>
          <w:tab w:val="left" w:pos="26"/>
        </w:tabs>
        <w:ind w:left="-23"/>
        <w:jc w:val="lowKashida"/>
        <w:rPr>
          <w:sz w:val="32"/>
          <w:rtl/>
          <w:lang w:bidi="ar-SY"/>
        </w:rPr>
      </w:pPr>
      <w:r w:rsidRPr="00F139A7">
        <w:rPr>
          <w:noProof/>
        </w:rPr>
        <w:drawing>
          <wp:anchor distT="0" distB="0" distL="114300" distR="114300" simplePos="0" relativeHeight="252211200" behindDoc="0" locked="0" layoutInCell="1" allowOverlap="1" wp14:anchorId="4C6DD88A" wp14:editId="2D18F5C8">
            <wp:simplePos x="0" y="0"/>
            <wp:positionH relativeFrom="column">
              <wp:posOffset>-55245</wp:posOffset>
            </wp:positionH>
            <wp:positionV relativeFrom="paragraph">
              <wp:posOffset>324485</wp:posOffset>
            </wp:positionV>
            <wp:extent cx="2746375" cy="1572895"/>
            <wp:effectExtent l="0" t="0" r="0" b="8255"/>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7">
                      <a:extLst>
                        <a:ext uri="{28A0092B-C50C-407E-A947-70E740481C1C}">
                          <a14:useLocalDpi xmlns:a14="http://schemas.microsoft.com/office/drawing/2010/main" val="0"/>
                        </a:ext>
                      </a:extLst>
                    </a:blip>
                    <a:stretch>
                      <a:fillRect/>
                    </a:stretch>
                  </pic:blipFill>
                  <pic:spPr>
                    <a:xfrm>
                      <a:off x="0" y="0"/>
                      <a:ext cx="2746375" cy="1572895"/>
                    </a:xfrm>
                    <a:prstGeom prst="rect">
                      <a:avLst/>
                    </a:prstGeom>
                  </pic:spPr>
                </pic:pic>
              </a:graphicData>
            </a:graphic>
            <wp14:sizeRelH relativeFrom="page">
              <wp14:pctWidth>0</wp14:pctWidth>
            </wp14:sizeRelH>
            <wp14:sizeRelV relativeFrom="page">
              <wp14:pctHeight>0</wp14:pctHeight>
            </wp14:sizeRelV>
          </wp:anchor>
        </w:drawing>
      </w:r>
      <w:r w:rsidR="000A716E" w:rsidRPr="00F139A7">
        <w:rPr>
          <w:rFonts w:hint="cs"/>
          <w:sz w:val="32"/>
          <w:rtl/>
          <w:lang w:bidi="ar-SY"/>
        </w:rPr>
        <w:t>نضغط في هذه النافذة على زر إضافة فتظهر النافذة التالية التي يمكننا من خلالها إضافة مجموعة مستخدمين كما في الشكل التالي:</w:t>
      </w:r>
    </w:p>
    <w:p w:rsidR="008C7361" w:rsidRPr="00F139A7" w:rsidRDefault="008C7361" w:rsidP="0013547B">
      <w:pPr>
        <w:tabs>
          <w:tab w:val="left" w:pos="26"/>
        </w:tabs>
        <w:ind w:left="-23"/>
        <w:jc w:val="lowKashida"/>
        <w:rPr>
          <w:sz w:val="32"/>
          <w:rtl/>
          <w:lang w:bidi="ar-SY"/>
        </w:rPr>
      </w:pPr>
    </w:p>
    <w:p w:rsidR="008C7361" w:rsidRPr="00F139A7" w:rsidRDefault="008C7361" w:rsidP="0013547B">
      <w:pPr>
        <w:tabs>
          <w:tab w:val="left" w:pos="26"/>
        </w:tabs>
        <w:jc w:val="lowKashida"/>
        <w:rPr>
          <w:sz w:val="32"/>
          <w:rtl/>
          <w:lang w:bidi="ar-SY"/>
        </w:rPr>
      </w:pPr>
    </w:p>
    <w:p w:rsidR="008C7361" w:rsidRPr="00F139A7" w:rsidRDefault="008C7361" w:rsidP="0013547B">
      <w:pPr>
        <w:tabs>
          <w:tab w:val="left" w:pos="26"/>
        </w:tabs>
        <w:jc w:val="lowKashida"/>
        <w:rPr>
          <w:sz w:val="32"/>
          <w:rtl/>
          <w:lang w:bidi="ar-SY"/>
        </w:rPr>
      </w:pPr>
    </w:p>
    <w:p w:rsidR="008C7361" w:rsidRPr="00F139A7" w:rsidRDefault="008C7361" w:rsidP="0013547B">
      <w:pPr>
        <w:tabs>
          <w:tab w:val="left" w:pos="26"/>
        </w:tabs>
        <w:jc w:val="lowKashida"/>
        <w:rPr>
          <w:sz w:val="32"/>
          <w:rtl/>
          <w:lang w:bidi="ar-SY"/>
        </w:rPr>
      </w:pPr>
    </w:p>
    <w:p w:rsidR="000A716E" w:rsidRPr="00F139A7" w:rsidRDefault="008C7361" w:rsidP="008C7361">
      <w:pPr>
        <w:tabs>
          <w:tab w:val="left" w:pos="26"/>
        </w:tabs>
        <w:jc w:val="lowKashida"/>
        <w:rPr>
          <w:sz w:val="32"/>
          <w:rtl/>
          <w:lang w:bidi="ar-SY"/>
        </w:rPr>
      </w:pPr>
      <w:r w:rsidRPr="00F139A7">
        <w:rPr>
          <w:rFonts w:hint="cs"/>
          <w:noProof/>
          <w:sz w:val="32"/>
          <w:rtl/>
        </w:rPr>
        <w:lastRenderedPageBreak/>
        <w:drawing>
          <wp:anchor distT="0" distB="0" distL="114300" distR="114300" simplePos="0" relativeHeight="251458560" behindDoc="1" locked="0" layoutInCell="1" allowOverlap="1" wp14:anchorId="3199D6B8" wp14:editId="75CF1B3F">
            <wp:simplePos x="0" y="0"/>
            <wp:positionH relativeFrom="column">
              <wp:posOffset>-27940</wp:posOffset>
            </wp:positionH>
            <wp:positionV relativeFrom="paragraph">
              <wp:posOffset>386080</wp:posOffset>
            </wp:positionV>
            <wp:extent cx="3246120" cy="1732915"/>
            <wp:effectExtent l="0" t="0" r="0" b="635"/>
            <wp:wrapTight wrapText="bothSides">
              <wp:wrapPolygon edited="0">
                <wp:start x="0" y="0"/>
                <wp:lineTo x="0" y="21370"/>
                <wp:lineTo x="21423" y="21370"/>
                <wp:lineTo x="21423" y="0"/>
                <wp:lineTo x="0" y="0"/>
              </wp:wrapPolygon>
            </wp:wrapTight>
            <wp:docPr id="1015"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pic:cNvPicPr>
                      <a:picLocks noChangeAspect="1" noChangeArrowheads="1"/>
                    </pic:cNvPicPr>
                  </pic:nvPicPr>
                  <pic:blipFill>
                    <a:blip r:embed="rId438"/>
                    <a:stretch>
                      <a:fillRect/>
                    </a:stretch>
                  </pic:blipFill>
                  <pic:spPr bwMode="auto">
                    <a:xfrm>
                      <a:off x="0" y="0"/>
                      <a:ext cx="3246120" cy="1732915"/>
                    </a:xfrm>
                    <a:prstGeom prst="rect">
                      <a:avLst/>
                    </a:prstGeom>
                    <a:noFill/>
                    <a:ln w="9525">
                      <a:noFill/>
                      <a:miter lim="800000"/>
                      <a:headEnd/>
                      <a:tailEnd/>
                    </a:ln>
                  </pic:spPr>
                </pic:pic>
              </a:graphicData>
            </a:graphic>
          </wp:anchor>
        </w:drawing>
      </w:r>
      <w:r w:rsidRPr="00F139A7">
        <w:rPr>
          <w:rFonts w:hint="cs"/>
          <w:noProof/>
          <w:sz w:val="32"/>
          <w:rtl/>
        </w:rPr>
        <mc:AlternateContent>
          <mc:Choice Requires="wps">
            <w:drawing>
              <wp:anchor distT="0" distB="0" distL="114300" distR="114300" simplePos="0" relativeHeight="251841536" behindDoc="0" locked="0" layoutInCell="1" allowOverlap="1" wp14:anchorId="255527E4" wp14:editId="4EE80DCD">
                <wp:simplePos x="0" y="0"/>
                <wp:positionH relativeFrom="column">
                  <wp:posOffset>-1656080</wp:posOffset>
                </wp:positionH>
                <wp:positionV relativeFrom="paragraph">
                  <wp:posOffset>1000125</wp:posOffset>
                </wp:positionV>
                <wp:extent cx="257175" cy="190500"/>
                <wp:effectExtent l="19050" t="19050" r="66675" b="38100"/>
                <wp:wrapNone/>
                <wp:docPr id="1259" name="Line 899"/>
                <wp:cNvGraphicFramePr/>
                <a:graphic xmlns:a="http://schemas.openxmlformats.org/drawingml/2006/main">
                  <a:graphicData uri="http://schemas.microsoft.com/office/word/2010/wordprocessingShape">
                    <wps:wsp>
                      <wps:cNvCnPr/>
                      <wps:spPr bwMode="auto">
                        <a:xfrm>
                          <a:off x="0" y="0"/>
                          <a:ext cx="257175" cy="1905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CD40580" id="Line 899"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4pt,78.75pt" to="-110.15pt,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" strokeweight="2.25pt">
                <v:stroke endarrow="block"/>
              </v:line>
            </w:pict>
          </mc:Fallback>
        </mc:AlternateContent>
      </w:r>
      <w:r w:rsidR="000A716E" w:rsidRPr="00F139A7">
        <w:rPr>
          <w:rFonts w:hint="cs"/>
          <w:sz w:val="32"/>
          <w:rtl/>
          <w:lang w:bidi="ar-SY"/>
        </w:rPr>
        <w:t>لإضافة مستخدمين على المجموعة المعرفة سابقاً نضغط على زر "إضافة إزالة المستخدمين" فتظهر النافذة التالية التي نضيف من خلالها مستخدمين على هذه المجموعة</w:t>
      </w:r>
      <w:r w:rsidRPr="00F139A7">
        <w:rPr>
          <w:rFonts w:hint="cs"/>
          <w:sz w:val="32"/>
          <w:rtl/>
          <w:lang w:bidi="ar-SY"/>
        </w:rPr>
        <w:t xml:space="preserve"> من خلال تحديد اسم المستخدم على يسار النافذة ومن ثم الضغط على زر "إضافة" فيتم إضافة هذا المستخدم إلى المجموعة كما يوضح الشكل الظاهر</w:t>
      </w:r>
      <w:r w:rsidR="000A716E" w:rsidRPr="00F139A7">
        <w:rPr>
          <w:rFonts w:hint="cs"/>
          <w:sz w:val="32"/>
          <w:rtl/>
          <w:lang w:bidi="ar-SY"/>
        </w:rPr>
        <w:t>:</w:t>
      </w:r>
    </w:p>
    <w:p w:rsidR="008C7361" w:rsidRPr="00F139A7" w:rsidRDefault="008C7361" w:rsidP="008C7361">
      <w:pPr>
        <w:tabs>
          <w:tab w:val="left" w:pos="26"/>
        </w:tabs>
        <w:jc w:val="lowKashida"/>
        <w:rPr>
          <w:sz w:val="32"/>
          <w:rtl/>
          <w:lang w:bidi="ar-SY"/>
        </w:rPr>
      </w:pPr>
    </w:p>
    <w:p w:rsidR="00770188" w:rsidRPr="00F139A7" w:rsidRDefault="00F43379" w:rsidP="00F43379">
      <w:pPr>
        <w:pStyle w:val="2"/>
        <w:jc w:val="both"/>
        <w:rPr>
          <w:rtl/>
          <w:lang w:bidi="ar-SY"/>
        </w:rPr>
      </w:pPr>
      <w:bookmarkStart w:id="248" w:name="_Toc332459478"/>
      <w:bookmarkStart w:id="249" w:name="_Toc362962105"/>
      <w:r w:rsidRPr="00F139A7">
        <w:rPr>
          <w:rFonts w:hint="cs"/>
          <w:b w:val="0"/>
          <w:bCs w:val="0"/>
          <w:i w:val="0"/>
          <w:rtl/>
          <w:lang w:bidi="ar-SY"/>
        </w:rPr>
        <w:t>3-</w:t>
      </w:r>
      <w:r w:rsidRPr="00F139A7">
        <w:rPr>
          <w:rFonts w:hint="cs"/>
          <w:rtl/>
          <w:lang w:bidi="ar-SY"/>
        </w:rPr>
        <w:t xml:space="preserve"> </w:t>
      </w:r>
      <w:r w:rsidR="00770188" w:rsidRPr="00F139A7">
        <w:rPr>
          <w:rFonts w:hint="cs"/>
          <w:rtl/>
          <w:lang w:bidi="ar-SY"/>
        </w:rPr>
        <w:t>تحديد الصلاحيات:</w:t>
      </w:r>
      <w:bookmarkEnd w:id="248"/>
      <w:bookmarkEnd w:id="249"/>
    </w:p>
    <w:p w:rsidR="00770188" w:rsidRPr="00F139A7" w:rsidRDefault="004E00F6" w:rsidP="00466915">
      <w:pPr>
        <w:ind w:left="-20"/>
        <w:jc w:val="lowKashida"/>
        <w:rPr>
          <w:sz w:val="32"/>
          <w:rtl/>
          <w:lang w:bidi="ar-SY"/>
        </w:rPr>
      </w:pPr>
      <w:r w:rsidRPr="00F139A7">
        <w:rPr>
          <w:rFonts w:hint="cs"/>
          <w:noProof/>
          <w:sz w:val="32"/>
          <w:rtl/>
        </w:rPr>
        <w:drawing>
          <wp:anchor distT="0" distB="0" distL="114300" distR="114300" simplePos="0" relativeHeight="251560960" behindDoc="1" locked="0" layoutInCell="1" allowOverlap="1" wp14:anchorId="37663F40" wp14:editId="6895428E">
            <wp:simplePos x="0" y="0"/>
            <wp:positionH relativeFrom="column">
              <wp:posOffset>22225</wp:posOffset>
            </wp:positionH>
            <wp:positionV relativeFrom="paragraph">
              <wp:posOffset>346710</wp:posOffset>
            </wp:positionV>
            <wp:extent cx="3070800" cy="2977200"/>
            <wp:effectExtent l="0" t="0" r="0" b="0"/>
            <wp:wrapTight wrapText="bothSides">
              <wp:wrapPolygon edited="0">
                <wp:start x="0" y="0"/>
                <wp:lineTo x="0" y="21425"/>
                <wp:lineTo x="21444" y="21425"/>
                <wp:lineTo x="21444" y="0"/>
                <wp:lineTo x="0" y="0"/>
              </wp:wrapPolygon>
            </wp:wrapTight>
            <wp:docPr id="1205"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439"/>
                    <a:stretch>
                      <a:fillRect/>
                    </a:stretch>
                  </pic:blipFill>
                  <pic:spPr bwMode="auto">
                    <a:xfrm>
                      <a:off x="0" y="0"/>
                      <a:ext cx="3070800" cy="2977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66915" w:rsidRPr="00F139A7">
        <w:rPr>
          <w:rFonts w:hint="cs"/>
          <w:sz w:val="32"/>
          <w:rtl/>
          <w:lang w:bidi="ar-SY"/>
        </w:rPr>
        <w:t>لتحديد صلاحيات المستخدمين و</w:t>
      </w:r>
      <w:r w:rsidR="00770188" w:rsidRPr="00F139A7">
        <w:rPr>
          <w:rFonts w:hint="cs"/>
          <w:sz w:val="32"/>
          <w:rtl/>
          <w:lang w:bidi="ar-SY"/>
        </w:rPr>
        <w:t xml:space="preserve">مجموعات المستخدمين الموجودين على قاعدة البيانات والمعرفين كما مر معنا سابقاً ننتقل إلى قائمة "صلاحيات" ومن ثم نضغط على "تحديد الصلاحيات" فتظهر النافذة التالية التي نحدد فيها اسم المستخدم أو مجموعة المستخدمين التي نريد تحديد صلاحياتها </w:t>
      </w:r>
      <w:r w:rsidR="00466915" w:rsidRPr="00F139A7">
        <w:rPr>
          <w:rFonts w:hint="cs"/>
          <w:sz w:val="32"/>
          <w:rtl/>
          <w:lang w:bidi="ar-SY"/>
        </w:rPr>
        <w:t>حيث تكون مجمعة</w:t>
      </w:r>
      <w:r w:rsidR="00770188" w:rsidRPr="00F139A7">
        <w:rPr>
          <w:rFonts w:hint="cs"/>
          <w:sz w:val="32"/>
          <w:rtl/>
          <w:lang w:bidi="ar-SY"/>
        </w:rPr>
        <w:t xml:space="preserve"> بشكل افتراضي بحسب عناصر الصلاحيات</w:t>
      </w:r>
      <w:r w:rsidR="00466915" w:rsidRPr="00F139A7">
        <w:rPr>
          <w:rFonts w:hint="cs"/>
          <w:sz w:val="32"/>
          <w:rtl/>
          <w:lang w:bidi="ar-SY"/>
        </w:rPr>
        <w:t>.</w:t>
      </w:r>
      <w:r w:rsidR="00770188" w:rsidRPr="00F139A7">
        <w:rPr>
          <w:rFonts w:hint="cs"/>
          <w:sz w:val="32"/>
          <w:rtl/>
          <w:lang w:bidi="ar-SY"/>
        </w:rPr>
        <w:t xml:space="preserve"> </w:t>
      </w:r>
    </w:p>
    <w:p w:rsidR="00770188" w:rsidRPr="00F139A7" w:rsidRDefault="00770188" w:rsidP="00770188">
      <w:pPr>
        <w:ind w:left="-23"/>
        <w:jc w:val="both"/>
        <w:rPr>
          <w:sz w:val="32"/>
          <w:rtl/>
          <w:lang w:bidi="ar-SY"/>
        </w:rPr>
      </w:pPr>
      <w:r w:rsidRPr="00F139A7">
        <w:rPr>
          <w:rFonts w:hint="cs"/>
          <w:sz w:val="32"/>
          <w:rtl/>
          <w:lang w:bidi="ar-SY"/>
        </w:rPr>
        <w:t>ولتوضيح كيفية تحديد الصلاحيات نفترض الأمثلة التالية</w:t>
      </w:r>
      <w:r w:rsidRPr="00F139A7">
        <w:rPr>
          <w:rFonts w:hint="cs"/>
          <w:b/>
          <w:bCs/>
          <w:sz w:val="32"/>
          <w:rtl/>
          <w:lang w:bidi="ar-SY"/>
        </w:rPr>
        <w:t>:</w:t>
      </w:r>
    </w:p>
    <w:p w:rsidR="00466915" w:rsidRPr="00F139A7" w:rsidRDefault="00466915" w:rsidP="00770188">
      <w:pPr>
        <w:ind w:left="-23"/>
        <w:jc w:val="both"/>
        <w:rPr>
          <w:b/>
          <w:bCs/>
          <w:sz w:val="32"/>
          <w:u w:val="single"/>
          <w:rtl/>
          <w:lang w:bidi="ar-SY"/>
        </w:rPr>
      </w:pPr>
    </w:p>
    <w:p w:rsidR="00466915" w:rsidRPr="00F139A7" w:rsidRDefault="00466915" w:rsidP="00770188">
      <w:pPr>
        <w:ind w:left="-23"/>
        <w:jc w:val="both"/>
        <w:rPr>
          <w:b/>
          <w:bCs/>
          <w:sz w:val="32"/>
          <w:u w:val="single"/>
          <w:rtl/>
          <w:lang w:bidi="ar-SY"/>
        </w:rPr>
      </w:pPr>
    </w:p>
    <w:p w:rsidR="00770188" w:rsidRPr="00F139A7" w:rsidRDefault="00770188" w:rsidP="00770188">
      <w:pPr>
        <w:ind w:left="-23"/>
        <w:jc w:val="both"/>
        <w:rPr>
          <w:sz w:val="32"/>
          <w:rtl/>
          <w:lang w:bidi="ar-SY"/>
        </w:rPr>
      </w:pPr>
      <w:r w:rsidRPr="00F139A7">
        <w:rPr>
          <w:rFonts w:hint="cs"/>
          <w:b/>
          <w:bCs/>
          <w:sz w:val="32"/>
          <w:u w:val="single"/>
          <w:rtl/>
          <w:lang w:bidi="ar-SY"/>
        </w:rPr>
        <w:t>المثال الأول</w:t>
      </w:r>
      <w:r w:rsidRPr="00F139A7">
        <w:rPr>
          <w:rFonts w:hint="cs"/>
          <w:b/>
          <w:bCs/>
          <w:sz w:val="32"/>
          <w:rtl/>
          <w:lang w:bidi="ar-SY"/>
        </w:rPr>
        <w:t>: للمستخدم صلاحيات بإجراء جميع العمليات والاطلاع على كافة البيانات والعمليات</w:t>
      </w:r>
      <w:r w:rsidR="00466915" w:rsidRPr="00F139A7">
        <w:rPr>
          <w:rFonts w:hint="cs"/>
          <w:b/>
          <w:bCs/>
          <w:sz w:val="32"/>
          <w:rtl/>
          <w:lang w:bidi="ar-SY"/>
        </w:rPr>
        <w:t xml:space="preserve"> والتقارير</w:t>
      </w:r>
      <w:r w:rsidRPr="00F139A7">
        <w:rPr>
          <w:rFonts w:hint="cs"/>
          <w:b/>
          <w:bCs/>
          <w:sz w:val="32"/>
          <w:rtl/>
          <w:lang w:bidi="ar-SY"/>
        </w:rPr>
        <w:t xml:space="preserve"> على قاعدة البيانات:</w:t>
      </w:r>
    </w:p>
    <w:p w:rsidR="00770188" w:rsidRPr="00F139A7" w:rsidRDefault="00770188" w:rsidP="00770188">
      <w:pPr>
        <w:ind w:left="-23"/>
        <w:jc w:val="both"/>
        <w:rPr>
          <w:sz w:val="32"/>
          <w:rtl/>
          <w:lang w:bidi="ar-SY"/>
        </w:rPr>
      </w:pPr>
      <w:r w:rsidRPr="00F139A7">
        <w:rPr>
          <w:rFonts w:hint="cs"/>
          <w:sz w:val="32"/>
          <w:rtl/>
          <w:lang w:bidi="ar-SY"/>
        </w:rPr>
        <w:t>عندها نضغط على المربع الفارغ الموجود على يمين عبارة "كافة الصلاحيات" فيتم وضع إشارة خضراء في كافة المربعات وعندها تكون صلاحيات هذا المستخدم كاملة وذلك كما هو واضح في الشكل التالي</w:t>
      </w:r>
      <w:r w:rsidRPr="00F139A7">
        <w:rPr>
          <w:rFonts w:hint="cs"/>
          <w:b/>
          <w:bCs/>
          <w:sz w:val="32"/>
          <w:rtl/>
          <w:lang w:bidi="ar-SY"/>
        </w:rPr>
        <w:t>:</w:t>
      </w:r>
    </w:p>
    <w:p w:rsidR="00770188" w:rsidRPr="00F139A7" w:rsidRDefault="00466915" w:rsidP="00770188">
      <w:pPr>
        <w:ind w:left="-23"/>
        <w:jc w:val="both"/>
        <w:rPr>
          <w:sz w:val="32"/>
          <w:rtl/>
          <w:lang w:bidi="ar-SY"/>
        </w:rPr>
      </w:pPr>
      <w:r w:rsidRPr="00F139A7">
        <w:rPr>
          <w:rFonts w:hint="cs"/>
          <w:b/>
          <w:bCs/>
          <w:noProof/>
          <w:sz w:val="32"/>
          <w:u w:val="single"/>
          <w:rtl/>
        </w:rPr>
        <w:lastRenderedPageBreak/>
        <w:drawing>
          <wp:anchor distT="0" distB="0" distL="114300" distR="114300" simplePos="0" relativeHeight="251561984" behindDoc="1" locked="0" layoutInCell="1" allowOverlap="1" wp14:anchorId="4127264A" wp14:editId="15F4C385">
            <wp:simplePos x="0" y="0"/>
            <wp:positionH relativeFrom="column">
              <wp:posOffset>1163955</wp:posOffset>
            </wp:positionH>
            <wp:positionV relativeFrom="paragraph">
              <wp:posOffset>-186690</wp:posOffset>
            </wp:positionV>
            <wp:extent cx="3103200" cy="3247200"/>
            <wp:effectExtent l="0" t="0" r="2540" b="0"/>
            <wp:wrapTight wrapText="bothSides">
              <wp:wrapPolygon edited="0">
                <wp:start x="0" y="0"/>
                <wp:lineTo x="0" y="21418"/>
                <wp:lineTo x="21485" y="21418"/>
                <wp:lineTo x="21485" y="0"/>
                <wp:lineTo x="0" y="0"/>
              </wp:wrapPolygon>
            </wp:wrapTight>
            <wp:docPr id="1204"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440">
                      <a:extLst>
                        <a:ext uri="{28A0092B-C50C-407E-A947-70E740481C1C}">
                          <a14:useLocalDpi xmlns:a14="http://schemas.microsoft.com/office/drawing/2010/main" val="0"/>
                        </a:ext>
                      </a:extLst>
                    </a:blip>
                    <a:stretch>
                      <a:fillRect/>
                    </a:stretch>
                  </pic:blipFill>
                  <pic:spPr bwMode="auto">
                    <a:xfrm>
                      <a:off x="0" y="0"/>
                      <a:ext cx="3103200" cy="3247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70188" w:rsidRPr="00F139A7" w:rsidRDefault="00770188" w:rsidP="00770188">
      <w:pPr>
        <w:ind w:left="-23"/>
        <w:jc w:val="both"/>
        <w:rPr>
          <w:sz w:val="32"/>
          <w:rtl/>
          <w:lang w:bidi="ar-SY"/>
        </w:rPr>
      </w:pPr>
    </w:p>
    <w:p w:rsidR="00770188" w:rsidRPr="00F139A7" w:rsidRDefault="00770188" w:rsidP="00770188">
      <w:pPr>
        <w:ind w:left="-23"/>
        <w:jc w:val="both"/>
        <w:rPr>
          <w:sz w:val="32"/>
          <w:rtl/>
          <w:lang w:bidi="ar-SY"/>
        </w:rPr>
      </w:pPr>
    </w:p>
    <w:p w:rsidR="00466915" w:rsidRPr="00F139A7" w:rsidRDefault="00466915" w:rsidP="00770188">
      <w:pPr>
        <w:ind w:left="-23"/>
        <w:jc w:val="both"/>
        <w:rPr>
          <w:b/>
          <w:bCs/>
          <w:sz w:val="32"/>
          <w:rtl/>
          <w:lang w:bidi="ar-SY"/>
        </w:rPr>
      </w:pPr>
    </w:p>
    <w:p w:rsidR="00466915" w:rsidRPr="00F139A7" w:rsidRDefault="00466915" w:rsidP="00770188">
      <w:pPr>
        <w:ind w:left="-23"/>
        <w:jc w:val="both"/>
        <w:rPr>
          <w:b/>
          <w:bCs/>
          <w:sz w:val="32"/>
          <w:rtl/>
          <w:lang w:bidi="ar-SY"/>
        </w:rPr>
      </w:pPr>
    </w:p>
    <w:p w:rsidR="00466915" w:rsidRPr="00F139A7" w:rsidRDefault="00466915" w:rsidP="00770188">
      <w:pPr>
        <w:ind w:left="-23"/>
        <w:jc w:val="both"/>
        <w:rPr>
          <w:b/>
          <w:bCs/>
          <w:sz w:val="32"/>
          <w:rtl/>
          <w:lang w:bidi="ar-SY"/>
        </w:rPr>
      </w:pPr>
    </w:p>
    <w:p w:rsidR="00466915" w:rsidRPr="00F139A7" w:rsidRDefault="00466915" w:rsidP="00770188">
      <w:pPr>
        <w:ind w:left="-23"/>
        <w:jc w:val="both"/>
        <w:rPr>
          <w:b/>
          <w:bCs/>
          <w:sz w:val="32"/>
          <w:rtl/>
          <w:lang w:bidi="ar-SY"/>
        </w:rPr>
      </w:pPr>
    </w:p>
    <w:p w:rsidR="00466915" w:rsidRPr="00F139A7" w:rsidRDefault="00466915" w:rsidP="00770188">
      <w:pPr>
        <w:ind w:left="-23"/>
        <w:jc w:val="both"/>
        <w:rPr>
          <w:b/>
          <w:bCs/>
          <w:sz w:val="32"/>
          <w:rtl/>
          <w:lang w:bidi="ar-SY"/>
        </w:rPr>
      </w:pPr>
    </w:p>
    <w:p w:rsidR="00466915" w:rsidRPr="00F139A7" w:rsidRDefault="00466915" w:rsidP="00770188">
      <w:pPr>
        <w:ind w:left="-23"/>
        <w:jc w:val="both"/>
        <w:rPr>
          <w:b/>
          <w:bCs/>
          <w:sz w:val="32"/>
          <w:rtl/>
          <w:lang w:bidi="ar-SY"/>
        </w:rPr>
      </w:pPr>
    </w:p>
    <w:p w:rsidR="00466915" w:rsidRPr="00F139A7" w:rsidRDefault="00466915" w:rsidP="00770188">
      <w:pPr>
        <w:ind w:left="-23"/>
        <w:jc w:val="both"/>
        <w:rPr>
          <w:b/>
          <w:bCs/>
          <w:sz w:val="32"/>
          <w:rtl/>
          <w:lang w:bidi="ar-SY"/>
        </w:rPr>
      </w:pPr>
    </w:p>
    <w:p w:rsidR="00770188" w:rsidRPr="00F139A7" w:rsidRDefault="00770188" w:rsidP="00466915">
      <w:pPr>
        <w:pBdr>
          <w:top w:val="single" w:sz="4" w:space="1" w:color="auto"/>
          <w:left w:val="single" w:sz="4" w:space="1" w:color="auto"/>
          <w:bottom w:val="single" w:sz="4" w:space="1" w:color="auto"/>
          <w:right w:val="single" w:sz="4" w:space="1" w:color="auto"/>
        </w:pBdr>
        <w:ind w:left="-23"/>
        <w:jc w:val="both"/>
        <w:rPr>
          <w:b/>
          <w:bCs/>
          <w:sz w:val="32"/>
          <w:rtl/>
          <w:lang w:bidi="ar-SY"/>
        </w:rPr>
      </w:pPr>
      <w:r w:rsidRPr="00F139A7">
        <w:rPr>
          <w:rFonts w:hint="cs"/>
          <w:b/>
          <w:bCs/>
          <w:sz w:val="32"/>
          <w:rtl/>
          <w:lang w:bidi="ar-SY"/>
        </w:rPr>
        <w:t>ملاحظة:</w:t>
      </w:r>
    </w:p>
    <w:p w:rsidR="00770188" w:rsidRPr="00F139A7" w:rsidRDefault="00770188" w:rsidP="00466915">
      <w:pPr>
        <w:pBdr>
          <w:top w:val="single" w:sz="4" w:space="1" w:color="auto"/>
          <w:left w:val="single" w:sz="4" w:space="1" w:color="auto"/>
          <w:bottom w:val="single" w:sz="4" w:space="1" w:color="auto"/>
          <w:right w:val="single" w:sz="4" w:space="1" w:color="auto"/>
        </w:pBdr>
        <w:ind w:left="-23"/>
        <w:jc w:val="both"/>
        <w:rPr>
          <w:sz w:val="32"/>
          <w:rtl/>
          <w:lang w:bidi="ar-SY"/>
        </w:rPr>
      </w:pPr>
      <w:r w:rsidRPr="00F139A7">
        <w:rPr>
          <w:rFonts w:hint="cs"/>
          <w:sz w:val="32"/>
          <w:rtl/>
          <w:lang w:bidi="ar-SY"/>
        </w:rPr>
        <w:t xml:space="preserve">في حال تعريف مستخدم جديد بصلاحيات كاملة فإنه يمكنه القيام بكافة العمليات باستثناء أمرين اثنين هما </w:t>
      </w:r>
      <w:r w:rsidR="00466915" w:rsidRPr="00F139A7">
        <w:rPr>
          <w:rFonts w:hint="cs"/>
          <w:b/>
          <w:bCs/>
          <w:sz w:val="32"/>
          <w:rtl/>
          <w:lang w:bidi="ar-SY"/>
        </w:rPr>
        <w:t>"</w:t>
      </w:r>
      <w:r w:rsidRPr="00F139A7">
        <w:rPr>
          <w:rFonts w:hint="cs"/>
          <w:b/>
          <w:bCs/>
          <w:sz w:val="32"/>
          <w:rtl/>
          <w:lang w:bidi="ar-SY"/>
        </w:rPr>
        <w:t>حذف</w:t>
      </w:r>
      <w:r w:rsidRPr="00F139A7">
        <w:rPr>
          <w:rFonts w:hint="cs"/>
          <w:sz w:val="32"/>
          <w:rtl/>
          <w:lang w:bidi="ar-SY"/>
        </w:rPr>
        <w:t xml:space="preserve"> قاعدة البيانات</w:t>
      </w:r>
      <w:r w:rsidR="00466915" w:rsidRPr="00F139A7">
        <w:rPr>
          <w:rFonts w:hint="cs"/>
          <w:sz w:val="32"/>
          <w:rtl/>
          <w:lang w:bidi="ar-SY"/>
        </w:rPr>
        <w:t>"</w:t>
      </w:r>
      <w:r w:rsidRPr="00F139A7">
        <w:rPr>
          <w:rFonts w:hint="cs"/>
          <w:sz w:val="32"/>
          <w:rtl/>
          <w:lang w:bidi="ar-SY"/>
        </w:rPr>
        <w:t xml:space="preserve"> و</w:t>
      </w:r>
      <w:r w:rsidR="00466915" w:rsidRPr="00F139A7">
        <w:rPr>
          <w:rFonts w:hint="cs"/>
          <w:b/>
          <w:bCs/>
          <w:sz w:val="32"/>
          <w:rtl/>
          <w:lang w:bidi="ar-SY"/>
        </w:rPr>
        <w:t xml:space="preserve"> "</w:t>
      </w:r>
      <w:r w:rsidRPr="00F139A7">
        <w:rPr>
          <w:rFonts w:hint="cs"/>
          <w:b/>
          <w:bCs/>
          <w:sz w:val="32"/>
          <w:rtl/>
          <w:lang w:bidi="ar-SY"/>
        </w:rPr>
        <w:t>تدوير</w:t>
      </w:r>
      <w:r w:rsidRPr="00F139A7">
        <w:rPr>
          <w:rFonts w:hint="cs"/>
          <w:sz w:val="32"/>
          <w:rtl/>
          <w:lang w:bidi="ar-SY"/>
        </w:rPr>
        <w:t xml:space="preserve"> قاعدة البيانات</w:t>
      </w:r>
      <w:r w:rsidR="00466915" w:rsidRPr="00F139A7">
        <w:rPr>
          <w:rFonts w:hint="cs"/>
          <w:sz w:val="32"/>
          <w:rtl/>
          <w:lang w:bidi="ar-SY"/>
        </w:rPr>
        <w:t>"</w:t>
      </w:r>
      <w:r w:rsidRPr="00F139A7">
        <w:rPr>
          <w:rFonts w:hint="cs"/>
          <w:sz w:val="32"/>
          <w:rtl/>
          <w:lang w:bidi="ar-SY"/>
        </w:rPr>
        <w:t xml:space="preserve"> حيث لا يمكن لأي مستخدم القيام بهاتين العمليتين باستثناء مسؤول النظام حيث أن </w:t>
      </w:r>
      <w:r w:rsidRPr="00F139A7">
        <w:rPr>
          <w:rFonts w:hint="cs"/>
          <w:b/>
          <w:bCs/>
          <w:sz w:val="32"/>
          <w:rtl/>
          <w:lang w:bidi="ar-SY"/>
        </w:rPr>
        <w:t>مسؤول النظام</w:t>
      </w:r>
      <w:r w:rsidRPr="00F139A7">
        <w:rPr>
          <w:rFonts w:hint="cs"/>
          <w:sz w:val="32"/>
          <w:rtl/>
          <w:lang w:bidi="ar-SY"/>
        </w:rPr>
        <w:t xml:space="preserve"> هو المستخدم الوحيد المخول بالقيام بهاتين العمليتين.</w:t>
      </w:r>
    </w:p>
    <w:p w:rsidR="00466915" w:rsidRPr="00F139A7" w:rsidRDefault="00466915" w:rsidP="00770188">
      <w:pPr>
        <w:ind w:left="-23"/>
        <w:jc w:val="both"/>
        <w:rPr>
          <w:b/>
          <w:bCs/>
          <w:sz w:val="32"/>
          <w:u w:val="single"/>
          <w:rtl/>
          <w:lang w:bidi="ar-SY"/>
        </w:rPr>
      </w:pPr>
    </w:p>
    <w:p w:rsidR="00770188" w:rsidRPr="00F139A7" w:rsidRDefault="00206426" w:rsidP="00206426">
      <w:pPr>
        <w:ind w:left="-23"/>
        <w:jc w:val="lowKashida"/>
        <w:rPr>
          <w:b/>
          <w:bCs/>
          <w:sz w:val="32"/>
          <w:rtl/>
          <w:lang w:bidi="ar-SY"/>
        </w:rPr>
      </w:pPr>
      <w:r w:rsidRPr="00F139A7">
        <w:rPr>
          <w:rFonts w:hint="cs"/>
          <w:b/>
          <w:bCs/>
          <w:noProof/>
          <w:sz w:val="32"/>
          <w:u w:val="single"/>
          <w:rtl/>
        </w:rPr>
        <w:drawing>
          <wp:anchor distT="0" distB="0" distL="114300" distR="114300" simplePos="0" relativeHeight="251563008" behindDoc="1" locked="0" layoutInCell="1" allowOverlap="1" wp14:anchorId="69FD889A" wp14:editId="3E6E5A21">
            <wp:simplePos x="0" y="0"/>
            <wp:positionH relativeFrom="column">
              <wp:posOffset>-36195</wp:posOffset>
            </wp:positionH>
            <wp:positionV relativeFrom="paragraph">
              <wp:posOffset>-5080</wp:posOffset>
            </wp:positionV>
            <wp:extent cx="3070225" cy="3416300"/>
            <wp:effectExtent l="0" t="0" r="0" b="0"/>
            <wp:wrapTight wrapText="bothSides">
              <wp:wrapPolygon edited="0">
                <wp:start x="0" y="0"/>
                <wp:lineTo x="0" y="21439"/>
                <wp:lineTo x="21444" y="21439"/>
                <wp:lineTo x="21444" y="0"/>
                <wp:lineTo x="0" y="0"/>
              </wp:wrapPolygon>
            </wp:wrapTight>
            <wp:docPr id="1203"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pic:cNvPicPr>
                      <a:picLocks noChangeAspect="1" noChangeArrowheads="1"/>
                    </pic:cNvPicPr>
                  </pic:nvPicPr>
                  <pic:blipFill>
                    <a:blip r:embed="rId441">
                      <a:extLst>
                        <a:ext uri="{28A0092B-C50C-407E-A947-70E740481C1C}">
                          <a14:useLocalDpi xmlns:a14="http://schemas.microsoft.com/office/drawing/2010/main" val="0"/>
                        </a:ext>
                      </a:extLst>
                    </a:blip>
                    <a:stretch>
                      <a:fillRect/>
                    </a:stretch>
                  </pic:blipFill>
                  <pic:spPr bwMode="auto">
                    <a:xfrm>
                      <a:off x="0" y="0"/>
                      <a:ext cx="3070225" cy="3416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70188" w:rsidRPr="00F139A7">
        <w:rPr>
          <w:rFonts w:hint="cs"/>
          <w:b/>
          <w:bCs/>
          <w:sz w:val="32"/>
          <w:u w:val="single"/>
          <w:rtl/>
          <w:lang w:bidi="ar-SY"/>
        </w:rPr>
        <w:t>المثال الثاني:</w:t>
      </w:r>
      <w:r w:rsidR="00770188" w:rsidRPr="00F139A7">
        <w:rPr>
          <w:rFonts w:hint="cs"/>
          <w:b/>
          <w:bCs/>
          <w:sz w:val="32"/>
          <w:rtl/>
          <w:lang w:bidi="ar-SY"/>
        </w:rPr>
        <w:t xml:space="preserve"> للمستخدم صلاحيات بإجراء عمليتي الشراء والبيع فقط:</w:t>
      </w:r>
    </w:p>
    <w:p w:rsidR="00770188" w:rsidRPr="00F139A7" w:rsidRDefault="00770188" w:rsidP="00206426">
      <w:pPr>
        <w:ind w:left="-23"/>
        <w:jc w:val="lowKashida"/>
        <w:rPr>
          <w:sz w:val="32"/>
          <w:rtl/>
          <w:lang w:bidi="ar-SY"/>
        </w:rPr>
      </w:pPr>
      <w:r w:rsidRPr="00F139A7">
        <w:rPr>
          <w:rFonts w:hint="cs"/>
          <w:sz w:val="32"/>
          <w:rtl/>
          <w:lang w:bidi="ar-SY"/>
        </w:rPr>
        <w:t>عندها من نافذة تحديد الصلاحيات ننتقل إلى "بيانات" ثم إلى "الفواتير" ونفعل كافة الصلاحيات على فاتورتي "شراء" و "مبيع" فقط كما هو واضح في الشكل التالي</w:t>
      </w:r>
      <w:r w:rsidRPr="00F139A7">
        <w:rPr>
          <w:rFonts w:hint="cs"/>
          <w:b/>
          <w:bCs/>
          <w:sz w:val="32"/>
          <w:rtl/>
          <w:lang w:bidi="ar-SY"/>
        </w:rPr>
        <w:t>:</w:t>
      </w:r>
    </w:p>
    <w:p w:rsidR="00466915" w:rsidRPr="00F139A7" w:rsidRDefault="00466915" w:rsidP="00770188">
      <w:pPr>
        <w:ind w:left="-23"/>
        <w:jc w:val="both"/>
        <w:rPr>
          <w:sz w:val="32"/>
          <w:rtl/>
          <w:lang w:bidi="ar-SY"/>
        </w:rPr>
      </w:pPr>
    </w:p>
    <w:p w:rsidR="00466915" w:rsidRPr="00F139A7" w:rsidRDefault="00466915" w:rsidP="00770188">
      <w:pPr>
        <w:ind w:left="-23"/>
        <w:jc w:val="both"/>
        <w:rPr>
          <w:sz w:val="32"/>
          <w:rtl/>
          <w:lang w:bidi="ar-SY"/>
        </w:rPr>
      </w:pPr>
    </w:p>
    <w:p w:rsidR="00466915" w:rsidRPr="00F139A7" w:rsidRDefault="00466915" w:rsidP="00770188">
      <w:pPr>
        <w:ind w:left="-23"/>
        <w:jc w:val="both"/>
        <w:rPr>
          <w:sz w:val="32"/>
          <w:rtl/>
          <w:lang w:bidi="ar-SY"/>
        </w:rPr>
      </w:pPr>
    </w:p>
    <w:p w:rsidR="00466915" w:rsidRPr="00F139A7" w:rsidRDefault="00D2751C" w:rsidP="00D2751C">
      <w:pPr>
        <w:ind w:left="-23"/>
        <w:jc w:val="center"/>
        <w:rPr>
          <w:sz w:val="32"/>
          <w:rtl/>
          <w:lang w:bidi="ar-SY"/>
        </w:rPr>
      </w:pPr>
      <w:r w:rsidRPr="00F139A7">
        <w:rPr>
          <w:noProof/>
          <w:sz w:val="32"/>
          <w:rtl/>
        </w:rPr>
        <w:lastRenderedPageBreak/>
        <w:drawing>
          <wp:inline distT="0" distB="0" distL="0" distR="0" wp14:anchorId="2A848A31" wp14:editId="39B64A59">
            <wp:extent cx="4798800" cy="2943913"/>
            <wp:effectExtent l="0" t="0" r="1905" b="8890"/>
            <wp:docPr id="1202"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442">
                      <a:extLst>
                        <a:ext uri="{28A0092B-C50C-407E-A947-70E740481C1C}">
                          <a14:useLocalDpi xmlns:a14="http://schemas.microsoft.com/office/drawing/2010/main" val="0"/>
                        </a:ext>
                      </a:extLst>
                    </a:blip>
                    <a:stretch>
                      <a:fillRect/>
                    </a:stretch>
                  </pic:blipFill>
                  <pic:spPr bwMode="auto">
                    <a:xfrm>
                      <a:off x="0" y="0"/>
                      <a:ext cx="4798800" cy="2943913"/>
                    </a:xfrm>
                    <a:prstGeom prst="rect">
                      <a:avLst/>
                    </a:prstGeom>
                    <a:noFill/>
                    <a:ln w="9525">
                      <a:noFill/>
                      <a:miter lim="800000"/>
                      <a:headEnd/>
                      <a:tailEnd/>
                    </a:ln>
                  </pic:spPr>
                </pic:pic>
              </a:graphicData>
            </a:graphic>
          </wp:inline>
        </w:drawing>
      </w:r>
    </w:p>
    <w:p w:rsidR="00466915" w:rsidRPr="00F139A7" w:rsidRDefault="00466915" w:rsidP="00770188">
      <w:pPr>
        <w:ind w:left="-23"/>
        <w:jc w:val="both"/>
        <w:rPr>
          <w:sz w:val="32"/>
          <w:rtl/>
          <w:lang w:bidi="ar-SY"/>
        </w:rPr>
      </w:pPr>
    </w:p>
    <w:p w:rsidR="00770188" w:rsidRPr="00F139A7" w:rsidRDefault="00770188" w:rsidP="001820F2">
      <w:pPr>
        <w:spacing w:after="100" w:afterAutospacing="1"/>
        <w:ind w:left="-23"/>
        <w:jc w:val="both"/>
        <w:rPr>
          <w:b/>
          <w:bCs/>
          <w:sz w:val="32"/>
          <w:u w:val="single"/>
          <w:rtl/>
          <w:lang w:bidi="ar-SY"/>
        </w:rPr>
      </w:pPr>
      <w:r w:rsidRPr="00F139A7">
        <w:rPr>
          <w:rFonts w:hint="cs"/>
          <w:sz w:val="32"/>
          <w:rtl/>
          <w:lang w:bidi="ar-SY"/>
        </w:rPr>
        <w:t>وعند الدخول باسم هذا المستخدم نلاحظ أن جميع القوائم مقفلة أمام هذا المستخدم باستثناء فاتورتي الشراء والمبيع كما في الشكل التالي</w:t>
      </w:r>
      <w:r w:rsidRPr="00F139A7">
        <w:rPr>
          <w:rFonts w:hint="cs"/>
          <w:b/>
          <w:bCs/>
          <w:sz w:val="32"/>
          <w:rtl/>
          <w:lang w:bidi="ar-SY"/>
        </w:rPr>
        <w:t>:</w:t>
      </w:r>
    </w:p>
    <w:p w:rsidR="00770188" w:rsidRPr="00F139A7" w:rsidRDefault="001820F2" w:rsidP="00D6754D">
      <w:pPr>
        <w:ind w:left="-23"/>
        <w:jc w:val="lowKashida"/>
        <w:rPr>
          <w:sz w:val="32"/>
          <w:rtl/>
          <w:lang w:bidi="ar-SY"/>
        </w:rPr>
      </w:pPr>
      <w:r w:rsidRPr="00F139A7">
        <w:rPr>
          <w:noProof/>
          <w:sz w:val="32"/>
          <w:rtl/>
        </w:rPr>
        <w:drawing>
          <wp:anchor distT="0" distB="0" distL="114300" distR="114300" simplePos="0" relativeHeight="251565056" behindDoc="1" locked="0" layoutInCell="1" allowOverlap="1" wp14:anchorId="214F1C4A" wp14:editId="72FD0232">
            <wp:simplePos x="0" y="0"/>
            <wp:positionH relativeFrom="column">
              <wp:posOffset>1905</wp:posOffset>
            </wp:positionH>
            <wp:positionV relativeFrom="paragraph">
              <wp:posOffset>368300</wp:posOffset>
            </wp:positionV>
            <wp:extent cx="3099435" cy="3448685"/>
            <wp:effectExtent l="0" t="0" r="5715" b="0"/>
            <wp:wrapTight wrapText="bothSides">
              <wp:wrapPolygon edited="0">
                <wp:start x="0" y="0"/>
                <wp:lineTo x="0" y="21477"/>
                <wp:lineTo x="21507" y="21477"/>
                <wp:lineTo x="21507" y="0"/>
                <wp:lineTo x="0" y="0"/>
              </wp:wrapPolygon>
            </wp:wrapTight>
            <wp:docPr id="1201"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pic:cNvPicPr>
                      <a:picLocks noChangeAspect="1" noChangeArrowheads="1"/>
                    </pic:cNvPicPr>
                  </pic:nvPicPr>
                  <pic:blipFill>
                    <a:blip r:embed="rId443">
                      <a:extLst>
                        <a:ext uri="{28A0092B-C50C-407E-A947-70E740481C1C}">
                          <a14:useLocalDpi xmlns:a14="http://schemas.microsoft.com/office/drawing/2010/main" val="0"/>
                        </a:ext>
                      </a:extLst>
                    </a:blip>
                    <a:stretch>
                      <a:fillRect/>
                    </a:stretch>
                  </pic:blipFill>
                  <pic:spPr bwMode="auto">
                    <a:xfrm>
                      <a:off x="0" y="0"/>
                      <a:ext cx="3099435" cy="34486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70188" w:rsidRPr="00F139A7">
        <w:rPr>
          <w:rFonts w:hint="cs"/>
          <w:b/>
          <w:bCs/>
          <w:sz w:val="32"/>
          <w:u w:val="single"/>
          <w:rtl/>
          <w:lang w:bidi="ar-SY"/>
        </w:rPr>
        <w:t>المثال الثالث</w:t>
      </w:r>
      <w:r w:rsidR="00770188" w:rsidRPr="00F139A7">
        <w:rPr>
          <w:rFonts w:hint="cs"/>
          <w:b/>
          <w:bCs/>
          <w:sz w:val="32"/>
          <w:rtl/>
          <w:lang w:bidi="ar-SY"/>
        </w:rPr>
        <w:t>:</w:t>
      </w:r>
      <w:r w:rsidR="00E917C7" w:rsidRPr="00F139A7">
        <w:rPr>
          <w:rFonts w:hint="cs"/>
          <w:b/>
          <w:bCs/>
          <w:sz w:val="32"/>
          <w:rtl/>
          <w:lang w:bidi="ar-SY"/>
        </w:rPr>
        <w:t xml:space="preserve"> </w:t>
      </w:r>
      <w:r w:rsidR="00770188" w:rsidRPr="00F139A7">
        <w:rPr>
          <w:rFonts w:hint="cs"/>
          <w:b/>
          <w:bCs/>
          <w:sz w:val="32"/>
          <w:rtl/>
          <w:lang w:bidi="ar-SY"/>
        </w:rPr>
        <w:t xml:space="preserve">للمستخدم صلاحيات بإضافة فواتير شراء جديدة بكافة مستويات السرية واستعراض الفواتير ذات مستوى السرية العام فقط </w:t>
      </w:r>
      <w:r w:rsidRPr="00F139A7">
        <w:rPr>
          <w:rFonts w:hint="cs"/>
          <w:b/>
          <w:bCs/>
          <w:sz w:val="32"/>
          <w:rtl/>
          <w:lang w:bidi="ar-SY"/>
        </w:rPr>
        <w:t xml:space="preserve"> </w:t>
      </w:r>
      <w:r w:rsidR="00770188" w:rsidRPr="00F139A7">
        <w:rPr>
          <w:rFonts w:hint="cs"/>
          <w:b/>
          <w:bCs/>
          <w:sz w:val="32"/>
          <w:rtl/>
          <w:lang w:bidi="ar-SY"/>
        </w:rPr>
        <w:t xml:space="preserve">وليس لهذا المستخدم صلاحية بتعديل أو حذف أو معاينة أو طباعة أو طباعة </w:t>
      </w:r>
      <w:proofErr w:type="spellStart"/>
      <w:r w:rsidR="00770188" w:rsidRPr="00F139A7">
        <w:rPr>
          <w:rFonts w:hint="cs"/>
          <w:b/>
          <w:bCs/>
          <w:sz w:val="32"/>
          <w:rtl/>
          <w:lang w:bidi="ar-SY"/>
        </w:rPr>
        <w:t>باركود</w:t>
      </w:r>
      <w:proofErr w:type="spellEnd"/>
      <w:r w:rsidR="00770188" w:rsidRPr="00F139A7">
        <w:rPr>
          <w:rFonts w:hint="cs"/>
          <w:b/>
          <w:bCs/>
          <w:sz w:val="32"/>
          <w:rtl/>
          <w:lang w:bidi="ar-SY"/>
        </w:rPr>
        <w:t xml:space="preserve"> أو تصدير هذه الفاتورة.</w:t>
      </w:r>
    </w:p>
    <w:p w:rsidR="00770188" w:rsidRPr="00F139A7" w:rsidRDefault="00770188" w:rsidP="00E917C7">
      <w:pPr>
        <w:ind w:left="-23"/>
        <w:jc w:val="lowKashida"/>
        <w:rPr>
          <w:sz w:val="32"/>
          <w:rtl/>
          <w:lang w:bidi="ar-SY"/>
        </w:rPr>
      </w:pPr>
      <w:r w:rsidRPr="00F139A7">
        <w:rPr>
          <w:rFonts w:hint="cs"/>
          <w:sz w:val="32"/>
          <w:rtl/>
          <w:lang w:bidi="ar-SY"/>
        </w:rPr>
        <w:t>عندها من نافذة تحديد الصلاحيات ننتقل إلى "بيانات" ثم إلى "الفواتير" ونفعل خيار "إضافة" في فاتورة "شراء" وذلك لجميع مستويات السرية ونفعل الاستعراض للفواتير التي مستوى سريتها عام فقط وذلك كما في الشكل التالي:</w:t>
      </w:r>
    </w:p>
    <w:p w:rsidR="00770188" w:rsidRPr="00F139A7" w:rsidRDefault="00770188" w:rsidP="00770188">
      <w:pPr>
        <w:ind w:left="-23"/>
        <w:jc w:val="both"/>
        <w:rPr>
          <w:sz w:val="32"/>
          <w:rtl/>
          <w:lang w:bidi="ar-SY"/>
        </w:rPr>
      </w:pPr>
      <w:r w:rsidRPr="00F139A7">
        <w:rPr>
          <w:rFonts w:hint="cs"/>
          <w:sz w:val="32"/>
          <w:rtl/>
          <w:lang w:bidi="ar-SY"/>
        </w:rPr>
        <w:t xml:space="preserve">وعند العودة لفاتورة الشراء نلاحظ أنه يمكننا إضافة فواتير شراء جديدة حيث أن زر إضافة سجل جديد مفعّل ويمكننا أيضاً استعراض الفواتير السابقة إذا كان مستوى سريتها عام حيث أن أزرار التنقل بين السجلات مفعّلة ولكن لا يمكننا تعديل </w:t>
      </w:r>
      <w:r w:rsidRPr="00F139A7">
        <w:rPr>
          <w:rFonts w:hint="cs"/>
          <w:sz w:val="32"/>
          <w:rtl/>
          <w:lang w:bidi="ar-SY"/>
        </w:rPr>
        <w:lastRenderedPageBreak/>
        <w:t>أي حقل من حقول الفاتورة وجميع الحقول تظهر كحقول للقراءة فقط ولا يمكن تعديلها لأن المستخدم لا يملك صلاحيات لتعديل الفواتير السابقة أو طباع</w:t>
      </w:r>
      <w:r w:rsidR="00E917C7" w:rsidRPr="00F139A7">
        <w:rPr>
          <w:rFonts w:hint="cs"/>
          <w:sz w:val="32"/>
          <w:rtl/>
          <w:lang w:bidi="ar-SY"/>
        </w:rPr>
        <w:t>تها. والشكل التالي يوضح ما سبق:</w:t>
      </w:r>
    </w:p>
    <w:p w:rsidR="00E917C7" w:rsidRPr="00F139A7" w:rsidRDefault="00E917C7" w:rsidP="007158AF">
      <w:pPr>
        <w:spacing w:before="100" w:beforeAutospacing="1" w:after="100" w:afterAutospacing="1"/>
        <w:ind w:left="-23"/>
        <w:jc w:val="center"/>
        <w:rPr>
          <w:sz w:val="32"/>
          <w:rtl/>
          <w:lang w:bidi="ar-SY"/>
        </w:rPr>
      </w:pPr>
      <w:r w:rsidRPr="00F139A7">
        <w:rPr>
          <w:noProof/>
        </w:rPr>
        <w:drawing>
          <wp:inline distT="0" distB="0" distL="0" distR="0" wp14:anchorId="6F4A24A8" wp14:editId="0A6D41D6">
            <wp:extent cx="4633200" cy="4136400"/>
            <wp:effectExtent l="0" t="0" r="0" b="0"/>
            <wp:docPr id="1200"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
                    <pic:cNvPicPr>
                      <a:picLocks noChangeAspect="1" noChangeArrowheads="1"/>
                    </pic:cNvPicPr>
                  </pic:nvPicPr>
                  <pic:blipFill>
                    <a:blip r:embed="rId444">
                      <a:extLst>
                        <a:ext uri="{28A0092B-C50C-407E-A947-70E740481C1C}">
                          <a14:useLocalDpi xmlns:a14="http://schemas.microsoft.com/office/drawing/2010/main" val="0"/>
                        </a:ext>
                      </a:extLst>
                    </a:blip>
                    <a:stretch>
                      <a:fillRect/>
                    </a:stretch>
                  </pic:blipFill>
                  <pic:spPr bwMode="auto">
                    <a:xfrm>
                      <a:off x="0" y="0"/>
                      <a:ext cx="4633200" cy="4136400"/>
                    </a:xfrm>
                    <a:prstGeom prst="rect">
                      <a:avLst/>
                    </a:prstGeom>
                    <a:noFill/>
                    <a:ln w="9525">
                      <a:noFill/>
                      <a:miter lim="800000"/>
                      <a:headEnd/>
                      <a:tailEnd/>
                    </a:ln>
                  </pic:spPr>
                </pic:pic>
              </a:graphicData>
            </a:graphic>
          </wp:inline>
        </w:drawing>
      </w:r>
    </w:p>
    <w:p w:rsidR="00770188" w:rsidRPr="00F139A7" w:rsidRDefault="00F828B3" w:rsidP="00770188">
      <w:pPr>
        <w:ind w:left="-23"/>
        <w:jc w:val="both"/>
        <w:rPr>
          <w:sz w:val="32"/>
          <w:rtl/>
          <w:lang w:bidi="ar-SY"/>
        </w:rPr>
      </w:pPr>
      <w:r w:rsidRPr="00F139A7">
        <w:rPr>
          <w:noProof/>
          <w:sz w:val="32"/>
          <w:rtl/>
        </w:rPr>
        <mc:AlternateContent>
          <mc:Choice Requires="wps">
            <w:drawing>
              <wp:anchor distT="0" distB="0" distL="114300" distR="114300" simplePos="0" relativeHeight="251862016" behindDoc="0" locked="0" layoutInCell="1" allowOverlap="1" wp14:anchorId="1C836B83" wp14:editId="78C03FFA">
                <wp:simplePos x="0" y="0"/>
                <wp:positionH relativeFrom="column">
                  <wp:posOffset>-4312285</wp:posOffset>
                </wp:positionH>
                <wp:positionV relativeFrom="paragraph">
                  <wp:posOffset>2510790</wp:posOffset>
                </wp:positionV>
                <wp:extent cx="1141095" cy="569595"/>
                <wp:effectExtent l="171450" t="0" r="20955" b="459105"/>
                <wp:wrapNone/>
                <wp:docPr id="1240" name="AutoShape 1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1095" cy="569595"/>
                        </a:xfrm>
                        <a:prstGeom prst="wedgeRoundRectCallout">
                          <a:avLst>
                            <a:gd name="adj1" fmla="val -61352"/>
                            <a:gd name="adj2" fmla="val 119009"/>
                            <a:gd name="adj3" fmla="val 16667"/>
                          </a:avLst>
                        </a:prstGeom>
                        <a:solidFill>
                          <a:srgbClr val="FFFFFF"/>
                        </a:solidFill>
                        <a:ln w="9525">
                          <a:solidFill>
                            <a:srgbClr val="000000"/>
                          </a:solidFill>
                          <a:miter lim="800000"/>
                          <a:headEnd/>
                          <a:tailEnd/>
                        </a:ln>
                      </wps:spPr>
                      <wps:txbx>
                        <w:txbxContent>
                          <w:p w:rsidR="001A4E1E" w:rsidRPr="005B0080" w:rsidRDefault="001A4E1E" w:rsidP="00770188">
                            <w:pPr>
                              <w:jc w:val="center"/>
                              <w:rPr>
                                <w:b/>
                                <w:bCs/>
                                <w:sz w:val="28"/>
                                <w:szCs w:val="28"/>
                                <w:lang w:bidi="ar-SY"/>
                              </w:rPr>
                            </w:pPr>
                            <w:r w:rsidRPr="005B0080">
                              <w:rPr>
                                <w:rFonts w:hint="cs"/>
                                <w:b/>
                                <w:bCs/>
                                <w:sz w:val="28"/>
                                <w:szCs w:val="28"/>
                                <w:rtl/>
                                <w:lang w:bidi="ar-SY"/>
                              </w:rPr>
                              <w:t>تعديل مستوى السرية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36B83" id="AutoShape 1187" o:spid="_x0000_s1119" type="#_x0000_t62" style="position:absolute;left:0;text-align:left;margin-left:-339.55pt;margin-top:197.7pt;width:89.85pt;height:44.8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" adj="-2452,36506">
                <v:textbox>
                  <w:txbxContent>
                    <w:p w:rsidR="001A4E1E" w:rsidRPr="005B0080" w:rsidRDefault="001A4E1E" w:rsidP="00770188">
                      <w:pPr>
                        <w:jc w:val="center"/>
                        <w:rPr>
                          <w:b/>
                          <w:bCs/>
                          <w:sz w:val="28"/>
                          <w:szCs w:val="28"/>
                          <w:lang w:bidi="ar-SY"/>
                        </w:rPr>
                      </w:pPr>
                      <w:r w:rsidRPr="005B0080">
                        <w:rPr>
                          <w:rFonts w:hint="cs"/>
                          <w:b/>
                          <w:bCs/>
                          <w:sz w:val="28"/>
                          <w:szCs w:val="28"/>
                          <w:rtl/>
                          <w:lang w:bidi="ar-SY"/>
                        </w:rPr>
                        <w:t>تعديل مستوى السرية</w:t>
                      </w:r>
                    </w:p>
                  </w:txbxContent>
                </v:textbox>
              </v:shape>
            </w:pict>
          </mc:Fallback>
        </mc:AlternateContent>
      </w:r>
      <w:r w:rsidR="00770188" w:rsidRPr="00F139A7">
        <w:rPr>
          <w:rFonts w:hint="cs"/>
          <w:b/>
          <w:bCs/>
          <w:sz w:val="32"/>
          <w:u w:val="single"/>
          <w:rtl/>
          <w:lang w:bidi="ar-SY"/>
        </w:rPr>
        <w:t>المثال الرابع</w:t>
      </w:r>
      <w:r w:rsidR="00770188" w:rsidRPr="00F139A7">
        <w:rPr>
          <w:rFonts w:hint="cs"/>
          <w:b/>
          <w:bCs/>
          <w:sz w:val="32"/>
          <w:rtl/>
          <w:lang w:bidi="ar-SY"/>
        </w:rPr>
        <w:t>: للمستخدم صلاحيات بإجراء جميع العمليات والاطلاع على كافة البيانات والعمليات والحسابات على قاعدة البيانات باستثناء بعض الحسابات السرية والتي لا نريد لهذا المستخدم أن يستعرضها في شجرة الحسابات أو يطلع عليها أو يطلب رصيدها عن طريق أحد التقارير:</w:t>
      </w:r>
    </w:p>
    <w:p w:rsidR="00770188" w:rsidRPr="00F139A7" w:rsidRDefault="00770188" w:rsidP="00595884">
      <w:pPr>
        <w:ind w:left="-23"/>
        <w:jc w:val="both"/>
        <w:rPr>
          <w:sz w:val="32"/>
          <w:rtl/>
          <w:lang w:bidi="ar-SY"/>
        </w:rPr>
      </w:pPr>
      <w:r w:rsidRPr="00F139A7">
        <w:rPr>
          <w:rFonts w:hint="cs"/>
          <w:sz w:val="32"/>
          <w:rtl/>
          <w:lang w:bidi="ar-SY"/>
        </w:rPr>
        <w:t xml:space="preserve">عندها من نافذة تحديد الصلاحيات ننتقل إلى "بيانات" ثم إلى "الحسابات" ونفعل خيار "إضافة" كاملاً ونفعل الاستعراض والتعديل والحذف بشكل جزئي وذلك لمستويي السرية العام والخاص. وبفرض أننا انتقلنا إلى بطاقة حساب الزبون </w:t>
      </w:r>
      <w:r w:rsidR="007A04F1" w:rsidRPr="00F139A7">
        <w:rPr>
          <w:rFonts w:hint="cs"/>
          <w:sz w:val="32"/>
          <w:rtl/>
          <w:lang w:bidi="ar-SY"/>
        </w:rPr>
        <w:t>هشام</w:t>
      </w:r>
      <w:r w:rsidRPr="00F139A7">
        <w:rPr>
          <w:rFonts w:hint="cs"/>
          <w:sz w:val="32"/>
          <w:rtl/>
          <w:lang w:bidi="ar-SY"/>
        </w:rPr>
        <w:t xml:space="preserve"> ووضعنا لها مستوى سرية "سري" كما في الشكل </w:t>
      </w:r>
      <w:r w:rsidR="00595884" w:rsidRPr="00F139A7">
        <w:rPr>
          <w:rFonts w:hint="cs"/>
          <w:sz w:val="32"/>
          <w:rtl/>
          <w:lang w:bidi="ar-SY"/>
        </w:rPr>
        <w:t>التالي</w:t>
      </w:r>
      <w:r w:rsidRPr="00F139A7">
        <w:rPr>
          <w:rFonts w:hint="cs"/>
          <w:sz w:val="32"/>
          <w:rtl/>
          <w:lang w:bidi="ar-SY"/>
        </w:rPr>
        <w:t>:</w:t>
      </w:r>
    </w:p>
    <w:p w:rsidR="007158AF" w:rsidRPr="00F139A7" w:rsidRDefault="007158AF" w:rsidP="00A55D3F">
      <w:pPr>
        <w:ind w:left="-23"/>
        <w:jc w:val="center"/>
        <w:rPr>
          <w:sz w:val="32"/>
          <w:rtl/>
          <w:lang w:bidi="ar-SY"/>
        </w:rPr>
      </w:pPr>
      <w:r w:rsidRPr="00F139A7">
        <w:rPr>
          <w:rFonts w:hint="cs"/>
          <w:noProof/>
          <w:sz w:val="32"/>
          <w:rtl/>
        </w:rPr>
        <w:lastRenderedPageBreak/>
        <w:drawing>
          <wp:inline distT="0" distB="0" distL="0" distR="0" wp14:anchorId="02634D4A" wp14:editId="3698BFEA">
            <wp:extent cx="3542400" cy="2998800"/>
            <wp:effectExtent l="0" t="0" r="1270" b="0"/>
            <wp:docPr id="1199"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
                    <pic:cNvPicPr>
                      <a:picLocks noChangeAspect="1" noChangeArrowheads="1"/>
                    </pic:cNvPicPr>
                  </pic:nvPicPr>
                  <pic:blipFill>
                    <a:blip r:embed="rId445">
                      <a:extLst>
                        <a:ext uri="{28A0092B-C50C-407E-A947-70E740481C1C}">
                          <a14:useLocalDpi xmlns:a14="http://schemas.microsoft.com/office/drawing/2010/main" val="0"/>
                        </a:ext>
                      </a:extLst>
                    </a:blip>
                    <a:stretch>
                      <a:fillRect/>
                    </a:stretch>
                  </pic:blipFill>
                  <pic:spPr bwMode="auto">
                    <a:xfrm>
                      <a:off x="0" y="0"/>
                      <a:ext cx="3542400" cy="2998800"/>
                    </a:xfrm>
                    <a:prstGeom prst="rect">
                      <a:avLst/>
                    </a:prstGeom>
                    <a:noFill/>
                    <a:ln w="9525">
                      <a:noFill/>
                      <a:miter lim="800000"/>
                      <a:headEnd/>
                      <a:tailEnd/>
                    </a:ln>
                  </pic:spPr>
                </pic:pic>
              </a:graphicData>
            </a:graphic>
          </wp:inline>
        </w:drawing>
      </w:r>
    </w:p>
    <w:p w:rsidR="007158AF" w:rsidRPr="00F139A7" w:rsidRDefault="00A55D3F" w:rsidP="00770188">
      <w:pPr>
        <w:ind w:left="-23"/>
        <w:jc w:val="both"/>
        <w:rPr>
          <w:sz w:val="32"/>
          <w:rtl/>
          <w:lang w:bidi="ar-SY"/>
        </w:rPr>
      </w:pPr>
      <w:r w:rsidRPr="00F139A7">
        <w:rPr>
          <w:rFonts w:hint="cs"/>
          <w:noProof/>
          <w:sz w:val="32"/>
          <w:rtl/>
        </w:rPr>
        <w:drawing>
          <wp:anchor distT="0" distB="0" distL="114300" distR="114300" simplePos="0" relativeHeight="251567104" behindDoc="1" locked="0" layoutInCell="1" allowOverlap="1" wp14:anchorId="1D07380C" wp14:editId="38FDEC24">
            <wp:simplePos x="0" y="0"/>
            <wp:positionH relativeFrom="column">
              <wp:posOffset>11430</wp:posOffset>
            </wp:positionH>
            <wp:positionV relativeFrom="paragraph">
              <wp:posOffset>180975</wp:posOffset>
            </wp:positionV>
            <wp:extent cx="2051685" cy="2480310"/>
            <wp:effectExtent l="0" t="0" r="5715" b="0"/>
            <wp:wrapTight wrapText="bothSides">
              <wp:wrapPolygon edited="0">
                <wp:start x="0" y="0"/>
                <wp:lineTo x="0" y="21401"/>
                <wp:lineTo x="21460" y="21401"/>
                <wp:lineTo x="21460" y="0"/>
                <wp:lineTo x="0" y="0"/>
              </wp:wrapPolygon>
            </wp:wrapTight>
            <wp:docPr id="1198"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
                    <pic:cNvPicPr>
                      <a:picLocks noChangeAspect="1" noChangeArrowheads="1"/>
                    </pic:cNvPicPr>
                  </pic:nvPicPr>
                  <pic:blipFill>
                    <a:blip r:embed="rId446"/>
                    <a:stretch>
                      <a:fillRect/>
                    </a:stretch>
                  </pic:blipFill>
                  <pic:spPr bwMode="auto">
                    <a:xfrm>
                      <a:off x="0" y="0"/>
                      <a:ext cx="2051685" cy="24803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70188" w:rsidRPr="00F139A7" w:rsidRDefault="00770188" w:rsidP="00595884">
      <w:pPr>
        <w:ind w:left="-23"/>
        <w:jc w:val="both"/>
        <w:rPr>
          <w:sz w:val="32"/>
          <w:rtl/>
          <w:lang w:bidi="ar-SY"/>
        </w:rPr>
      </w:pPr>
      <w:r w:rsidRPr="00F139A7">
        <w:rPr>
          <w:rFonts w:hint="cs"/>
          <w:sz w:val="32"/>
          <w:rtl/>
          <w:lang w:bidi="ar-SY"/>
        </w:rPr>
        <w:t xml:space="preserve">وعندها لا يمكننا أن نشاهد حساب الزبون </w:t>
      </w:r>
      <w:r w:rsidR="00595884" w:rsidRPr="00F139A7">
        <w:rPr>
          <w:rFonts w:hint="cs"/>
          <w:sz w:val="32"/>
          <w:rtl/>
          <w:lang w:bidi="ar-SY"/>
        </w:rPr>
        <w:t>هشام</w:t>
      </w:r>
      <w:r w:rsidRPr="00F139A7">
        <w:rPr>
          <w:rFonts w:hint="cs"/>
          <w:sz w:val="32"/>
          <w:rtl/>
          <w:lang w:bidi="ar-SY"/>
        </w:rPr>
        <w:t xml:space="preserve"> في شجرة الحسابات وذلك كما يوضح الشكل التالي:</w:t>
      </w:r>
    </w:p>
    <w:p w:rsidR="00770188" w:rsidRPr="00F139A7" w:rsidRDefault="00770188" w:rsidP="00770188">
      <w:pPr>
        <w:ind w:left="-23"/>
        <w:jc w:val="both"/>
        <w:rPr>
          <w:sz w:val="32"/>
          <w:rtl/>
          <w:lang w:bidi="ar-SY"/>
        </w:rPr>
      </w:pPr>
    </w:p>
    <w:p w:rsidR="00770188" w:rsidRPr="00F139A7" w:rsidRDefault="00770188" w:rsidP="00770188">
      <w:pPr>
        <w:ind w:left="-23"/>
        <w:jc w:val="both"/>
        <w:rPr>
          <w:sz w:val="32"/>
          <w:rtl/>
          <w:lang w:bidi="ar-SY"/>
        </w:rPr>
      </w:pPr>
    </w:p>
    <w:p w:rsidR="00770188" w:rsidRPr="00F139A7" w:rsidRDefault="00770188" w:rsidP="00770188">
      <w:pPr>
        <w:ind w:left="-23"/>
        <w:jc w:val="both"/>
        <w:rPr>
          <w:sz w:val="32"/>
          <w:rtl/>
          <w:lang w:bidi="ar-SY"/>
        </w:rPr>
      </w:pPr>
    </w:p>
    <w:p w:rsidR="00770188" w:rsidRPr="00F139A7" w:rsidRDefault="00770188" w:rsidP="00770188">
      <w:pPr>
        <w:ind w:left="-23"/>
        <w:jc w:val="both"/>
        <w:rPr>
          <w:sz w:val="32"/>
          <w:rtl/>
          <w:lang w:bidi="ar-SY"/>
        </w:rPr>
      </w:pPr>
    </w:p>
    <w:p w:rsidR="00770188" w:rsidRPr="00F139A7" w:rsidRDefault="00770188" w:rsidP="00770188">
      <w:pPr>
        <w:ind w:left="-23"/>
        <w:jc w:val="both"/>
        <w:rPr>
          <w:sz w:val="32"/>
          <w:rtl/>
          <w:lang w:bidi="ar-SY"/>
        </w:rPr>
      </w:pPr>
    </w:p>
    <w:p w:rsidR="00595884" w:rsidRPr="00F139A7" w:rsidRDefault="00595884" w:rsidP="00770188">
      <w:pPr>
        <w:ind w:left="-23"/>
        <w:jc w:val="both"/>
        <w:rPr>
          <w:sz w:val="32"/>
          <w:lang w:bidi="ar-SY"/>
        </w:rPr>
      </w:pPr>
    </w:p>
    <w:p w:rsidR="00770188" w:rsidRPr="00F139A7" w:rsidRDefault="00770188" w:rsidP="00A55D3F">
      <w:pPr>
        <w:ind w:left="-23"/>
        <w:jc w:val="lowKashida"/>
        <w:rPr>
          <w:sz w:val="32"/>
          <w:rtl/>
          <w:lang w:bidi="ar-SY"/>
        </w:rPr>
      </w:pPr>
      <w:r w:rsidRPr="00F139A7">
        <w:rPr>
          <w:rFonts w:hint="cs"/>
          <w:sz w:val="32"/>
          <w:rtl/>
          <w:lang w:bidi="ar-SY"/>
        </w:rPr>
        <w:t xml:space="preserve">وأيضاً إذا طلبنا ميزان مراجعة لحسابات الزبائن فلا يظهر حساب الزبون </w:t>
      </w:r>
      <w:r w:rsidR="00595884" w:rsidRPr="00F139A7">
        <w:rPr>
          <w:rFonts w:hint="cs"/>
          <w:sz w:val="32"/>
          <w:rtl/>
          <w:lang w:bidi="ar-SY"/>
        </w:rPr>
        <w:t>هشام</w:t>
      </w:r>
      <w:r w:rsidRPr="00F139A7">
        <w:rPr>
          <w:rFonts w:hint="cs"/>
          <w:sz w:val="32"/>
          <w:rtl/>
          <w:lang w:bidi="ar-SY"/>
        </w:rPr>
        <w:t xml:space="preserve"> ضمن الحسابات التي تظهر في التقرير النهائي ويبقى هذا الحساب سرياً عن هذا المستخدم وذلك كما ي</w:t>
      </w:r>
      <w:r w:rsidR="00595884" w:rsidRPr="00F139A7">
        <w:rPr>
          <w:rFonts w:hint="cs"/>
          <w:sz w:val="32"/>
          <w:rtl/>
          <w:lang w:bidi="ar-SY"/>
        </w:rPr>
        <w:t>و</w:t>
      </w:r>
      <w:r w:rsidRPr="00F139A7">
        <w:rPr>
          <w:rFonts w:hint="cs"/>
          <w:sz w:val="32"/>
          <w:rtl/>
          <w:lang w:bidi="ar-SY"/>
        </w:rPr>
        <w:t>ضح الشكل التالي:</w:t>
      </w:r>
    </w:p>
    <w:p w:rsidR="00770188" w:rsidRPr="00F139A7" w:rsidRDefault="00A55D3F" w:rsidP="00770188">
      <w:pPr>
        <w:ind w:left="-23"/>
        <w:jc w:val="both"/>
        <w:rPr>
          <w:sz w:val="32"/>
          <w:rtl/>
          <w:lang w:bidi="ar-SY"/>
        </w:rPr>
      </w:pPr>
      <w:r w:rsidRPr="00F139A7">
        <w:rPr>
          <w:noProof/>
        </w:rPr>
        <w:drawing>
          <wp:anchor distT="0" distB="0" distL="114300" distR="114300" simplePos="0" relativeHeight="251569152" behindDoc="1" locked="0" layoutInCell="1" allowOverlap="1" wp14:anchorId="0058FB5F" wp14:editId="70B01A44">
            <wp:simplePos x="0" y="0"/>
            <wp:positionH relativeFrom="column">
              <wp:posOffset>421005</wp:posOffset>
            </wp:positionH>
            <wp:positionV relativeFrom="paragraph">
              <wp:posOffset>45720</wp:posOffset>
            </wp:positionV>
            <wp:extent cx="4575175" cy="2411730"/>
            <wp:effectExtent l="0" t="0" r="0" b="7620"/>
            <wp:wrapTight wrapText="bothSides">
              <wp:wrapPolygon edited="0">
                <wp:start x="0" y="0"/>
                <wp:lineTo x="0" y="21498"/>
                <wp:lineTo x="21495" y="21498"/>
                <wp:lineTo x="21495" y="0"/>
                <wp:lineTo x="0" y="0"/>
              </wp:wrapPolygon>
            </wp:wrapTight>
            <wp:docPr id="1197"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
                    <pic:cNvPicPr>
                      <a:picLocks noChangeAspect="1" noChangeArrowheads="1"/>
                    </pic:cNvPicPr>
                  </pic:nvPicPr>
                  <pic:blipFill>
                    <a:blip r:embed="rId447"/>
                    <a:stretch>
                      <a:fillRect/>
                    </a:stretch>
                  </pic:blipFill>
                  <pic:spPr bwMode="auto">
                    <a:xfrm>
                      <a:off x="0" y="0"/>
                      <a:ext cx="4575175" cy="24117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70188" w:rsidRPr="00F139A7" w:rsidRDefault="00770188" w:rsidP="00770188">
      <w:pPr>
        <w:ind w:left="-23"/>
        <w:jc w:val="both"/>
        <w:rPr>
          <w:sz w:val="32"/>
          <w:rtl/>
          <w:lang w:bidi="ar-SY"/>
        </w:rPr>
      </w:pPr>
    </w:p>
    <w:p w:rsidR="00770188" w:rsidRPr="00F139A7" w:rsidRDefault="00770188" w:rsidP="00770188">
      <w:pPr>
        <w:jc w:val="both"/>
        <w:rPr>
          <w:rtl/>
          <w:lang w:bidi="ar-SY"/>
        </w:rPr>
      </w:pPr>
    </w:p>
    <w:p w:rsidR="00A55D3F" w:rsidRPr="00F139A7" w:rsidRDefault="00770188" w:rsidP="002A2431">
      <w:pPr>
        <w:pBdr>
          <w:top w:val="single" w:sz="4" w:space="1" w:color="auto"/>
          <w:left w:val="single" w:sz="4" w:space="4" w:color="auto"/>
          <w:bottom w:val="single" w:sz="4" w:space="1" w:color="auto"/>
          <w:right w:val="single" w:sz="4" w:space="4" w:color="auto"/>
        </w:pBdr>
        <w:ind w:left="-23"/>
        <w:jc w:val="lowKashida"/>
        <w:rPr>
          <w:rtl/>
        </w:rPr>
      </w:pPr>
      <w:r w:rsidRPr="00F139A7">
        <w:rPr>
          <w:rtl/>
          <w:lang w:bidi="ar-SY"/>
        </w:rPr>
        <w:br w:type="page"/>
      </w:r>
      <w:r w:rsidRPr="00F139A7">
        <w:rPr>
          <w:rFonts w:hint="cs"/>
          <w:rtl/>
          <w:lang w:bidi="ar-SY"/>
        </w:rPr>
        <w:lastRenderedPageBreak/>
        <w:t xml:space="preserve"> ملاحظة</w:t>
      </w:r>
      <w:r w:rsidRPr="00F139A7">
        <w:rPr>
          <w:rFonts w:hint="cs"/>
          <w:rtl/>
        </w:rPr>
        <w:t>:</w:t>
      </w:r>
    </w:p>
    <w:p w:rsidR="00770188" w:rsidRPr="00F139A7" w:rsidRDefault="00770188" w:rsidP="002A2431">
      <w:pPr>
        <w:pBdr>
          <w:top w:val="single" w:sz="4" w:space="1" w:color="auto"/>
          <w:left w:val="single" w:sz="4" w:space="4" w:color="auto"/>
          <w:bottom w:val="single" w:sz="4" w:space="1" w:color="auto"/>
          <w:right w:val="single" w:sz="4" w:space="4" w:color="auto"/>
        </w:pBdr>
        <w:ind w:left="-23"/>
        <w:jc w:val="lowKashida"/>
      </w:pPr>
      <w:r w:rsidRPr="00F139A7">
        <w:rPr>
          <w:rFonts w:hint="cs"/>
          <w:rtl/>
        </w:rPr>
        <w:t>يمكن للمستخدم طلب تغيير طريقة تجميع العناصر وفقاً لـ "العمليات"</w:t>
      </w:r>
      <w:r w:rsidR="00A55D3F" w:rsidRPr="00F139A7">
        <w:rPr>
          <w:rFonts w:hint="cs"/>
          <w:rtl/>
        </w:rPr>
        <w:t xml:space="preserve"> </w:t>
      </w:r>
      <w:r w:rsidRPr="00F139A7">
        <w:rPr>
          <w:rFonts w:hint="cs"/>
          <w:rtl/>
        </w:rPr>
        <w:t>والتي تؤدي الى تغيير تجميع عناصر الصلاحيات وفقاً للعمليات وهي عكس طريقة الصلاحيات حيث يتم التحكم في الصلاحيات عن طريق الاضافة و</w:t>
      </w:r>
      <w:r w:rsidR="00A55D3F" w:rsidRPr="00F139A7">
        <w:rPr>
          <w:rFonts w:hint="cs"/>
          <w:rtl/>
          <w:lang w:bidi="ar-SY"/>
        </w:rPr>
        <w:t>ال</w:t>
      </w:r>
      <w:r w:rsidRPr="00F139A7">
        <w:rPr>
          <w:rFonts w:hint="cs"/>
          <w:rtl/>
        </w:rPr>
        <w:t>استعراض و</w:t>
      </w:r>
      <w:r w:rsidR="00A55D3F" w:rsidRPr="00F139A7">
        <w:rPr>
          <w:rFonts w:hint="cs"/>
          <w:rtl/>
        </w:rPr>
        <w:t>ال</w:t>
      </w:r>
      <w:r w:rsidRPr="00F139A7">
        <w:rPr>
          <w:rFonts w:hint="cs"/>
          <w:rtl/>
        </w:rPr>
        <w:t>تعديل و</w:t>
      </w:r>
      <w:r w:rsidR="00A55D3F" w:rsidRPr="00F139A7">
        <w:rPr>
          <w:rFonts w:hint="cs"/>
          <w:rtl/>
        </w:rPr>
        <w:t>ال</w:t>
      </w:r>
      <w:r w:rsidR="002A2431" w:rsidRPr="00F139A7">
        <w:rPr>
          <w:rFonts w:hint="cs"/>
          <w:rtl/>
        </w:rPr>
        <w:t>حذف.</w:t>
      </w:r>
    </w:p>
    <w:p w:rsidR="00770188" w:rsidRPr="00F139A7" w:rsidRDefault="00770188" w:rsidP="00770188">
      <w:pPr>
        <w:ind w:right="-450"/>
        <w:jc w:val="center"/>
        <w:rPr>
          <w:rtl/>
        </w:rPr>
      </w:pPr>
      <w:r w:rsidRPr="00F139A7">
        <w:rPr>
          <w:lang w:bidi="ar-SY"/>
        </w:rPr>
        <w:br w:type="textWrapping" w:clear="all"/>
      </w:r>
      <w:r w:rsidR="004E00F6" w:rsidRPr="00F139A7">
        <w:rPr>
          <w:noProof/>
        </w:rPr>
        <w:drawing>
          <wp:inline distT="0" distB="0" distL="0" distR="0" wp14:anchorId="2EEC89BB" wp14:editId="436CA9DE">
            <wp:extent cx="3708000" cy="3582000"/>
            <wp:effectExtent l="0" t="0" r="6985" b="0"/>
            <wp:docPr id="19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448"/>
                    <a:srcRect/>
                    <a:stretch>
                      <a:fillRect/>
                    </a:stretch>
                  </pic:blipFill>
                  <pic:spPr bwMode="auto">
                    <a:xfrm>
                      <a:off x="0" y="0"/>
                      <a:ext cx="3708000" cy="3582000"/>
                    </a:xfrm>
                    <a:prstGeom prst="rect">
                      <a:avLst/>
                    </a:prstGeom>
                    <a:noFill/>
                    <a:ln w="9525">
                      <a:noFill/>
                      <a:miter lim="800000"/>
                      <a:headEnd/>
                      <a:tailEnd/>
                    </a:ln>
                  </pic:spPr>
                </pic:pic>
              </a:graphicData>
            </a:graphic>
          </wp:inline>
        </w:drawing>
      </w:r>
    </w:p>
    <w:p w:rsidR="00770188" w:rsidRPr="00F139A7" w:rsidRDefault="00770188" w:rsidP="00A55D3F">
      <w:pPr>
        <w:tabs>
          <w:tab w:val="left" w:pos="720"/>
          <w:tab w:val="right" w:pos="8306"/>
        </w:tabs>
        <w:bidi w:val="0"/>
        <w:jc w:val="both"/>
      </w:pPr>
      <w:r w:rsidRPr="00F139A7">
        <w:rPr>
          <w:lang w:bidi="ar-SY"/>
        </w:rPr>
        <w:tab/>
      </w:r>
      <w:r w:rsidRPr="00F139A7">
        <w:rPr>
          <w:lang w:bidi="ar-SY"/>
        </w:rPr>
        <w:tab/>
      </w:r>
    </w:p>
    <w:p w:rsidR="00770188" w:rsidRPr="00F139A7" w:rsidRDefault="00770188" w:rsidP="009C6672">
      <w:pPr>
        <w:ind w:right="-424"/>
        <w:jc w:val="lowKashida"/>
        <w:rPr>
          <w:lang w:bidi="ar-SY"/>
        </w:rPr>
      </w:pPr>
      <w:r w:rsidRPr="00F139A7">
        <w:rPr>
          <w:rFonts w:hint="cs"/>
          <w:rtl/>
        </w:rPr>
        <w:t>مثال:</w:t>
      </w:r>
    </w:p>
    <w:p w:rsidR="002A2431" w:rsidRPr="00F139A7" w:rsidRDefault="002A2431" w:rsidP="002A2431">
      <w:pPr>
        <w:ind w:left="-23"/>
        <w:jc w:val="lowKashida"/>
        <w:rPr>
          <w:rtl/>
        </w:rPr>
      </w:pPr>
      <w:r w:rsidRPr="00F139A7">
        <w:rPr>
          <w:noProof/>
        </w:rPr>
        <w:drawing>
          <wp:anchor distT="0" distB="0" distL="114300" distR="114300" simplePos="0" relativeHeight="252212224" behindDoc="0" locked="0" layoutInCell="1" allowOverlap="1" wp14:anchorId="3ABD88CF" wp14:editId="14363AE7">
            <wp:simplePos x="0" y="0"/>
            <wp:positionH relativeFrom="column">
              <wp:posOffset>-26670</wp:posOffset>
            </wp:positionH>
            <wp:positionV relativeFrom="paragraph">
              <wp:posOffset>332740</wp:posOffset>
            </wp:positionV>
            <wp:extent cx="3162300" cy="2733675"/>
            <wp:effectExtent l="0" t="0" r="0" b="9525"/>
            <wp:wrapSquare wrapText="bothSides"/>
            <wp:docPr id="19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3162300" cy="27336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70188" w:rsidRPr="00F139A7">
        <w:rPr>
          <w:rFonts w:hint="cs"/>
          <w:rtl/>
        </w:rPr>
        <w:t xml:space="preserve">لنفرض أنه لدينا أحد المستخدمين وأنا لا أريده أن يقوم بالتعديل على إعدادات البرنامج فنقوم بإلغاء صلاحياته بالتعديل بالذهاب إلى </w:t>
      </w:r>
      <w:r w:rsidRPr="00F139A7">
        <w:rPr>
          <w:rFonts w:hint="cs"/>
          <w:rtl/>
        </w:rPr>
        <w:t>"</w:t>
      </w:r>
      <w:r w:rsidR="00770188" w:rsidRPr="00F139A7">
        <w:rPr>
          <w:rFonts w:hint="cs"/>
          <w:rtl/>
        </w:rPr>
        <w:t>تحديد الصلاحيات</w:t>
      </w:r>
      <w:r w:rsidRPr="00F139A7">
        <w:rPr>
          <w:rFonts w:hint="cs"/>
          <w:rtl/>
        </w:rPr>
        <w:t>"</w:t>
      </w:r>
      <w:r w:rsidR="00770188" w:rsidRPr="00F139A7">
        <w:rPr>
          <w:rFonts w:hint="cs"/>
          <w:rtl/>
        </w:rPr>
        <w:t xml:space="preserve"> ثم </w:t>
      </w:r>
      <w:r w:rsidRPr="00F139A7">
        <w:rPr>
          <w:rFonts w:hint="cs"/>
          <w:rtl/>
        </w:rPr>
        <w:t>"</w:t>
      </w:r>
      <w:r w:rsidR="00770188" w:rsidRPr="00F139A7">
        <w:rPr>
          <w:rFonts w:hint="cs"/>
          <w:rtl/>
        </w:rPr>
        <w:t>العمليات</w:t>
      </w:r>
      <w:r w:rsidRPr="00F139A7">
        <w:rPr>
          <w:rFonts w:hint="cs"/>
          <w:rtl/>
        </w:rPr>
        <w:t>"</w:t>
      </w:r>
      <w:r w:rsidR="00770188" w:rsidRPr="00F139A7">
        <w:rPr>
          <w:rFonts w:hint="cs"/>
          <w:rtl/>
        </w:rPr>
        <w:t xml:space="preserve"> ثم </w:t>
      </w:r>
      <w:r w:rsidRPr="00F139A7">
        <w:rPr>
          <w:rFonts w:hint="cs"/>
          <w:rtl/>
        </w:rPr>
        <w:t>"</w:t>
      </w:r>
      <w:r w:rsidR="00770188" w:rsidRPr="00F139A7">
        <w:rPr>
          <w:rFonts w:hint="cs"/>
          <w:rtl/>
        </w:rPr>
        <w:t>بيانات</w:t>
      </w:r>
      <w:r w:rsidRPr="00F139A7">
        <w:rPr>
          <w:rFonts w:hint="cs"/>
          <w:rtl/>
        </w:rPr>
        <w:t>"</w:t>
      </w:r>
      <w:r w:rsidR="00770188" w:rsidRPr="00F139A7">
        <w:rPr>
          <w:rFonts w:hint="cs"/>
          <w:rtl/>
        </w:rPr>
        <w:t xml:space="preserve"> ثم </w:t>
      </w:r>
      <w:r w:rsidRPr="00F139A7">
        <w:rPr>
          <w:rFonts w:hint="cs"/>
          <w:rtl/>
        </w:rPr>
        <w:t>"</w:t>
      </w:r>
      <w:r w:rsidR="00770188" w:rsidRPr="00F139A7">
        <w:rPr>
          <w:rFonts w:hint="cs"/>
          <w:rtl/>
        </w:rPr>
        <w:t>عام</w:t>
      </w:r>
      <w:r w:rsidRPr="00F139A7">
        <w:rPr>
          <w:rFonts w:hint="cs"/>
          <w:rtl/>
        </w:rPr>
        <w:t>"</w:t>
      </w:r>
      <w:r w:rsidR="00770188" w:rsidRPr="00F139A7">
        <w:rPr>
          <w:rFonts w:hint="cs"/>
          <w:rtl/>
        </w:rPr>
        <w:t xml:space="preserve"> و</w:t>
      </w:r>
      <w:r w:rsidRPr="00F139A7">
        <w:rPr>
          <w:rFonts w:hint="cs"/>
          <w:rtl/>
        </w:rPr>
        <w:t xml:space="preserve"> "</w:t>
      </w:r>
      <w:r w:rsidR="00770188" w:rsidRPr="00F139A7">
        <w:rPr>
          <w:rFonts w:hint="cs"/>
          <w:rtl/>
        </w:rPr>
        <w:t>تعديل</w:t>
      </w:r>
      <w:r w:rsidRPr="00F139A7">
        <w:rPr>
          <w:rFonts w:hint="cs"/>
          <w:rtl/>
        </w:rPr>
        <w:t>"</w:t>
      </w:r>
      <w:r w:rsidR="00770188" w:rsidRPr="00F139A7">
        <w:rPr>
          <w:rFonts w:hint="cs"/>
          <w:rtl/>
        </w:rPr>
        <w:t xml:space="preserve"> </w:t>
      </w:r>
      <w:r w:rsidRPr="00F139A7">
        <w:rPr>
          <w:rFonts w:hint="cs"/>
          <w:rtl/>
        </w:rPr>
        <w:t xml:space="preserve">ثم نقوم </w:t>
      </w:r>
      <w:proofErr w:type="spellStart"/>
      <w:r w:rsidRPr="00F139A7">
        <w:rPr>
          <w:rFonts w:hint="cs"/>
          <w:rtl/>
        </w:rPr>
        <w:t>بإالغاء</w:t>
      </w:r>
      <w:proofErr w:type="spellEnd"/>
      <w:r w:rsidRPr="00F139A7">
        <w:rPr>
          <w:rFonts w:hint="cs"/>
          <w:rtl/>
        </w:rPr>
        <w:t xml:space="preserve"> إمكانية تعديل "الاعدادات العامة" </w:t>
      </w:r>
      <w:r w:rsidR="00AF50A4" w:rsidRPr="00F139A7">
        <w:rPr>
          <w:rFonts w:hint="cs"/>
          <w:rtl/>
        </w:rPr>
        <w:t xml:space="preserve">عندها لن يتمكن المستخدم بعد ذلك من تعديل الإعدادات العامة </w:t>
      </w:r>
      <w:r w:rsidR="00770188" w:rsidRPr="00F139A7">
        <w:rPr>
          <w:rFonts w:hint="cs"/>
          <w:rtl/>
        </w:rPr>
        <w:t xml:space="preserve">كما يظهر بالشكل </w:t>
      </w:r>
      <w:r w:rsidRPr="00F139A7">
        <w:rPr>
          <w:rFonts w:hint="cs"/>
          <w:rtl/>
        </w:rPr>
        <w:t>التالي:</w:t>
      </w:r>
      <w:r w:rsidR="00770188" w:rsidRPr="00F139A7">
        <w:rPr>
          <w:rFonts w:hint="cs"/>
          <w:rtl/>
        </w:rPr>
        <w:t xml:space="preserve"> </w:t>
      </w:r>
    </w:p>
    <w:p w:rsidR="00770188" w:rsidRPr="00F139A7" w:rsidRDefault="002A2431" w:rsidP="002A2431">
      <w:pPr>
        <w:tabs>
          <w:tab w:val="left" w:pos="1397"/>
        </w:tabs>
      </w:pPr>
      <w:r w:rsidRPr="00F139A7">
        <w:rPr>
          <w:rtl/>
          <w:lang w:bidi="ar-SY"/>
        </w:rPr>
        <w:tab/>
      </w:r>
      <w:r w:rsidRPr="00F139A7">
        <w:rPr>
          <w:rtl/>
          <w:lang w:bidi="ar-SY"/>
        </w:rPr>
        <w:tab/>
      </w:r>
    </w:p>
    <w:p w:rsidR="00770188" w:rsidRPr="00F139A7" w:rsidRDefault="00770188" w:rsidP="00770188">
      <w:pPr>
        <w:bidi w:val="0"/>
        <w:jc w:val="both"/>
      </w:pPr>
    </w:p>
    <w:p w:rsidR="00770188" w:rsidRPr="00F139A7" w:rsidRDefault="00770188" w:rsidP="00770188">
      <w:pPr>
        <w:bidi w:val="0"/>
        <w:jc w:val="both"/>
      </w:pPr>
    </w:p>
    <w:p w:rsidR="00770188" w:rsidRPr="00F139A7" w:rsidRDefault="00770188" w:rsidP="00770188">
      <w:pPr>
        <w:bidi w:val="0"/>
        <w:jc w:val="both"/>
      </w:pPr>
    </w:p>
    <w:p w:rsidR="00770188" w:rsidRPr="00F139A7" w:rsidRDefault="00770188" w:rsidP="00770188">
      <w:pPr>
        <w:bidi w:val="0"/>
        <w:jc w:val="both"/>
      </w:pPr>
    </w:p>
    <w:p w:rsidR="002A2431" w:rsidRPr="00F139A7" w:rsidRDefault="002A2431" w:rsidP="00770188">
      <w:pPr>
        <w:bidi w:val="0"/>
        <w:jc w:val="both"/>
        <w:rPr>
          <w:rtl/>
        </w:rPr>
      </w:pPr>
    </w:p>
    <w:p w:rsidR="00AF50A4" w:rsidRPr="00F139A7" w:rsidRDefault="00AF50A4" w:rsidP="00AF50A4">
      <w:pPr>
        <w:pBdr>
          <w:top w:val="single" w:sz="4" w:space="1" w:color="auto"/>
          <w:left w:val="single" w:sz="4" w:space="4" w:color="auto"/>
          <w:bottom w:val="single" w:sz="4" w:space="1" w:color="auto"/>
          <w:right w:val="single" w:sz="4" w:space="4" w:color="auto"/>
        </w:pBdr>
        <w:bidi w:val="0"/>
        <w:jc w:val="right"/>
        <w:rPr>
          <w:color w:val="000000"/>
          <w:rtl/>
        </w:rPr>
      </w:pPr>
      <w:r w:rsidRPr="00F139A7">
        <w:rPr>
          <w:rFonts w:hint="cs"/>
          <w:color w:val="000000"/>
          <w:rtl/>
        </w:rPr>
        <w:t>ملاحظة هامة جداً:</w:t>
      </w:r>
    </w:p>
    <w:p w:rsidR="00AF50A4" w:rsidRPr="00F139A7" w:rsidRDefault="00AF50A4" w:rsidP="00AF50A4">
      <w:pPr>
        <w:pBdr>
          <w:top w:val="single" w:sz="4" w:space="1" w:color="auto"/>
          <w:left w:val="single" w:sz="4" w:space="4" w:color="auto"/>
          <w:bottom w:val="single" w:sz="4" w:space="1" w:color="auto"/>
          <w:right w:val="single" w:sz="4" w:space="4" w:color="auto"/>
        </w:pBdr>
        <w:bidi w:val="0"/>
        <w:jc w:val="right"/>
        <w:rPr>
          <w:color w:val="000000"/>
          <w:rtl/>
        </w:rPr>
      </w:pPr>
      <w:r w:rsidRPr="00F139A7">
        <w:rPr>
          <w:noProof/>
          <w:color w:val="000000"/>
          <w:rtl/>
        </w:rPr>
        <mc:AlternateContent>
          <mc:Choice Requires="wps">
            <w:drawing>
              <wp:anchor distT="0" distB="0" distL="114300" distR="114300" simplePos="0" relativeHeight="252216320" behindDoc="0" locked="0" layoutInCell="1" allowOverlap="1" wp14:anchorId="7F7E7140" wp14:editId="30CBB370">
                <wp:simplePos x="0" y="0"/>
                <wp:positionH relativeFrom="column">
                  <wp:posOffset>154940</wp:posOffset>
                </wp:positionH>
                <wp:positionV relativeFrom="paragraph">
                  <wp:posOffset>495300</wp:posOffset>
                </wp:positionV>
                <wp:extent cx="198755" cy="635"/>
                <wp:effectExtent l="38100" t="76200" r="0" b="94615"/>
                <wp:wrapNone/>
                <wp:docPr id="2" name="AutoShape 1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75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5979C4" id="AutoShape 1196" o:spid="_x0000_s1026" type="#_x0000_t32" style="position:absolute;margin-left:12.2pt;margin-top:39pt;width:15.65pt;height:.05pt;flip:x;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">
                <v:stroke endarrow="block"/>
              </v:shape>
            </w:pict>
          </mc:Fallback>
        </mc:AlternateContent>
      </w:r>
      <w:r w:rsidRPr="00F139A7">
        <w:rPr>
          <w:noProof/>
          <w:color w:val="000000"/>
          <w:rtl/>
        </w:rPr>
        <mc:AlternateContent>
          <mc:Choice Requires="wps">
            <w:drawing>
              <wp:anchor distT="0" distB="0" distL="114300" distR="114300" simplePos="0" relativeHeight="252215296" behindDoc="0" locked="0" layoutInCell="1" allowOverlap="1" wp14:anchorId="11AFAE06" wp14:editId="1BB3E9F5">
                <wp:simplePos x="0" y="0"/>
                <wp:positionH relativeFrom="column">
                  <wp:posOffset>758825</wp:posOffset>
                </wp:positionH>
                <wp:positionV relativeFrom="paragraph">
                  <wp:posOffset>494665</wp:posOffset>
                </wp:positionV>
                <wp:extent cx="246380" cy="635"/>
                <wp:effectExtent l="38100" t="76200" r="0" b="94615"/>
                <wp:wrapNone/>
                <wp:docPr id="3" name="AutoShape 1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63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0AE23F" id="AutoShape 1195" o:spid="_x0000_s1026" type="#_x0000_t32" style="position:absolute;margin-left:59.75pt;margin-top:38.95pt;width:19.4pt;height:.05pt;flip:x;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">
                <v:stroke endarrow="block"/>
              </v:shape>
            </w:pict>
          </mc:Fallback>
        </mc:AlternateContent>
      </w:r>
      <w:r w:rsidRPr="00F139A7">
        <w:rPr>
          <w:noProof/>
          <w:color w:val="000000"/>
          <w:rtl/>
        </w:rPr>
        <mc:AlternateContent>
          <mc:Choice Requires="wps">
            <w:drawing>
              <wp:anchor distT="4294967291" distB="4294967291" distL="114300" distR="114300" simplePos="0" relativeHeight="252214272" behindDoc="0" locked="0" layoutInCell="1" allowOverlap="1" wp14:anchorId="6023244F" wp14:editId="3F34CF67">
                <wp:simplePos x="0" y="0"/>
                <wp:positionH relativeFrom="column">
                  <wp:posOffset>1614170</wp:posOffset>
                </wp:positionH>
                <wp:positionV relativeFrom="paragraph">
                  <wp:posOffset>494665</wp:posOffset>
                </wp:positionV>
                <wp:extent cx="207010" cy="0"/>
                <wp:effectExtent l="38100" t="76200" r="0" b="95250"/>
                <wp:wrapNone/>
                <wp:docPr id="4" name="AutoShape 1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70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2AA078" id="AutoShape 1194" o:spid="_x0000_s1026" type="#_x0000_t32" style="position:absolute;margin-left:127.1pt;margin-top:38.95pt;width:16.3pt;height:0;flip:x;z-index:2522142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">
                <v:stroke endarrow="block"/>
              </v:shape>
            </w:pict>
          </mc:Fallback>
        </mc:AlternateContent>
      </w:r>
      <w:proofErr w:type="spellStart"/>
      <w:r w:rsidRPr="00F139A7">
        <w:rPr>
          <w:rFonts w:hint="cs"/>
          <w:color w:val="000000"/>
          <w:rtl/>
        </w:rPr>
        <w:t>إن"إدارة</w:t>
      </w:r>
      <w:proofErr w:type="spellEnd"/>
      <w:r w:rsidRPr="00F139A7">
        <w:rPr>
          <w:rFonts w:hint="cs"/>
          <w:color w:val="000000"/>
          <w:rtl/>
        </w:rPr>
        <w:t xml:space="preserve"> المستخدمين </w:t>
      </w:r>
      <w:proofErr w:type="spellStart"/>
      <w:r w:rsidRPr="00F139A7">
        <w:rPr>
          <w:rFonts w:hint="cs"/>
          <w:color w:val="000000"/>
          <w:rtl/>
        </w:rPr>
        <w:t>والصلاحيات"هي</w:t>
      </w:r>
      <w:proofErr w:type="spellEnd"/>
      <w:r w:rsidRPr="00F139A7">
        <w:rPr>
          <w:rFonts w:hint="cs"/>
          <w:color w:val="000000"/>
          <w:rtl/>
        </w:rPr>
        <w:t xml:space="preserve"> بحد ذاتها صلاحية يمكن منحها لمستخدم معين أو حجبها عنه وهي في شجرة الصلاحيات حسب المسار </w:t>
      </w:r>
      <w:proofErr w:type="spellStart"/>
      <w:r w:rsidRPr="00F139A7">
        <w:rPr>
          <w:rFonts w:hint="cs"/>
          <w:color w:val="000000"/>
          <w:rtl/>
        </w:rPr>
        <w:t>التالي:"كافة</w:t>
      </w:r>
      <w:proofErr w:type="spellEnd"/>
      <w:r w:rsidRPr="00F139A7">
        <w:rPr>
          <w:rFonts w:hint="cs"/>
          <w:color w:val="000000"/>
          <w:rtl/>
        </w:rPr>
        <w:t xml:space="preserve"> الصلاحيات"      "عمليات"       "عام"      "إدارة المستخدمين </w:t>
      </w:r>
      <w:proofErr w:type="spellStart"/>
      <w:r w:rsidRPr="00F139A7">
        <w:rPr>
          <w:rFonts w:hint="cs"/>
          <w:color w:val="000000"/>
          <w:rtl/>
        </w:rPr>
        <w:t>والصلاحيات"لذلك</w:t>
      </w:r>
      <w:proofErr w:type="spellEnd"/>
      <w:r w:rsidRPr="00F139A7">
        <w:rPr>
          <w:rFonts w:hint="cs"/>
          <w:color w:val="000000"/>
          <w:rtl/>
        </w:rPr>
        <w:t xml:space="preserve"> يجب الانتباه إلى عدم منحها لمستخدم </w:t>
      </w:r>
      <w:r w:rsidRPr="00F139A7">
        <w:rPr>
          <w:rFonts w:hint="cs"/>
          <w:rtl/>
        </w:rPr>
        <w:t xml:space="preserve">لا نريده أن يكون قادراً </w:t>
      </w:r>
      <w:r w:rsidRPr="00F139A7">
        <w:rPr>
          <w:rFonts w:hint="cs"/>
          <w:color w:val="000000"/>
          <w:rtl/>
        </w:rPr>
        <w:t>على تعديل الصلاحيات له ولغيره علماً أن هذه الصلاحية تكون ملغاة بشكل افتراضي للمستخدم.</w:t>
      </w:r>
    </w:p>
    <w:p w:rsidR="00770188" w:rsidRPr="00F139A7" w:rsidRDefault="00770188" w:rsidP="00770188">
      <w:pPr>
        <w:bidi w:val="0"/>
        <w:jc w:val="both"/>
      </w:pPr>
    </w:p>
    <w:p w:rsidR="00770188" w:rsidRPr="00F139A7" w:rsidRDefault="004E00F6" w:rsidP="00AF50A4">
      <w:pPr>
        <w:bidi w:val="0"/>
        <w:jc w:val="center"/>
        <w:rPr>
          <w:rtl/>
        </w:rPr>
      </w:pPr>
      <w:r w:rsidRPr="00F139A7">
        <w:rPr>
          <w:noProof/>
        </w:rPr>
        <w:drawing>
          <wp:inline distT="0" distB="0" distL="0" distR="0" wp14:anchorId="6805810D" wp14:editId="3634B95F">
            <wp:extent cx="3653236" cy="3215246"/>
            <wp:effectExtent l="0" t="0" r="4445" b="4445"/>
            <wp:docPr id="19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450"/>
                    <a:srcRect/>
                    <a:stretch>
                      <a:fillRect/>
                    </a:stretch>
                  </pic:blipFill>
                  <pic:spPr bwMode="auto">
                    <a:xfrm>
                      <a:off x="0" y="0"/>
                      <a:ext cx="3658504" cy="3219883"/>
                    </a:xfrm>
                    <a:prstGeom prst="rect">
                      <a:avLst/>
                    </a:prstGeom>
                    <a:noFill/>
                    <a:ln w="9525">
                      <a:noFill/>
                      <a:miter lim="800000"/>
                      <a:headEnd/>
                      <a:tailEnd/>
                    </a:ln>
                  </pic:spPr>
                </pic:pic>
              </a:graphicData>
            </a:graphic>
          </wp:inline>
        </w:drawing>
      </w:r>
    </w:p>
    <w:p w:rsidR="00770188" w:rsidRPr="00F139A7" w:rsidRDefault="00770188" w:rsidP="00770188">
      <w:pPr>
        <w:tabs>
          <w:tab w:val="left" w:pos="5810"/>
        </w:tabs>
        <w:bidi w:val="0"/>
        <w:jc w:val="right"/>
      </w:pPr>
      <w:r w:rsidRPr="00F139A7">
        <w:rPr>
          <w:rFonts w:hint="cs"/>
          <w:rtl/>
        </w:rPr>
        <w:t>فتكون الصورة بعد التعديل السابق:</w:t>
      </w:r>
    </w:p>
    <w:p w:rsidR="00770188" w:rsidRPr="00F139A7" w:rsidRDefault="004E00F6" w:rsidP="00770188">
      <w:pPr>
        <w:bidi w:val="0"/>
        <w:jc w:val="both"/>
      </w:pPr>
      <w:r w:rsidRPr="00F139A7">
        <w:rPr>
          <w:noProof/>
        </w:rPr>
        <w:drawing>
          <wp:inline distT="0" distB="0" distL="0" distR="0" wp14:anchorId="1FB84FB3" wp14:editId="7CD645DD">
            <wp:extent cx="5486400" cy="2426769"/>
            <wp:effectExtent l="0" t="0" r="0" b="0"/>
            <wp:docPr id="19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451">
                      <a:extLst>
                        <a:ext uri="{28A0092B-C50C-407E-A947-70E740481C1C}">
                          <a14:useLocalDpi xmlns:a14="http://schemas.microsoft.com/office/drawing/2010/main" val="0"/>
                        </a:ext>
                      </a:extLst>
                    </a:blip>
                    <a:stretch>
                      <a:fillRect/>
                    </a:stretch>
                  </pic:blipFill>
                  <pic:spPr bwMode="auto">
                    <a:xfrm>
                      <a:off x="0" y="0"/>
                      <a:ext cx="5486400" cy="2426769"/>
                    </a:xfrm>
                    <a:prstGeom prst="rect">
                      <a:avLst/>
                    </a:prstGeom>
                    <a:noFill/>
                    <a:ln w="9525">
                      <a:noFill/>
                      <a:miter lim="800000"/>
                      <a:headEnd/>
                      <a:tailEnd/>
                    </a:ln>
                  </pic:spPr>
                </pic:pic>
              </a:graphicData>
            </a:graphic>
          </wp:inline>
        </w:drawing>
      </w:r>
    </w:p>
    <w:p w:rsidR="00B449A1" w:rsidRPr="00F139A7" w:rsidRDefault="00F43379" w:rsidP="00F43379">
      <w:pPr>
        <w:pStyle w:val="2"/>
        <w:rPr>
          <w:rtl/>
        </w:rPr>
      </w:pPr>
      <w:bookmarkStart w:id="250" w:name="_Toc362962106"/>
      <w:r w:rsidRPr="00F139A7">
        <w:rPr>
          <w:rFonts w:hint="cs"/>
          <w:rtl/>
        </w:rPr>
        <w:lastRenderedPageBreak/>
        <w:t xml:space="preserve">4- </w:t>
      </w:r>
      <w:r w:rsidR="00B449A1" w:rsidRPr="00F139A7">
        <w:rPr>
          <w:rFonts w:hint="cs"/>
          <w:rtl/>
        </w:rPr>
        <w:t>سياسات التقييد</w:t>
      </w:r>
      <w:r w:rsidRPr="00F139A7">
        <w:rPr>
          <w:rFonts w:hint="cs"/>
          <w:rtl/>
        </w:rPr>
        <w:t>:</w:t>
      </w:r>
      <w:bookmarkEnd w:id="250"/>
    </w:p>
    <w:p w:rsidR="00B449A1" w:rsidRPr="00F139A7" w:rsidRDefault="00B449A1" w:rsidP="00F01CCC">
      <w:pPr>
        <w:jc w:val="both"/>
        <w:rPr>
          <w:sz w:val="32"/>
          <w:rtl/>
        </w:rPr>
      </w:pPr>
      <w:r w:rsidRPr="00F139A7">
        <w:rPr>
          <w:rFonts w:hint="cs"/>
          <w:sz w:val="32"/>
          <w:rtl/>
        </w:rPr>
        <w:t>الفكرة الأساسية من سياسات التقييد أنها عبارة عن إعدادات عامة مرتبطة بالمستخدم الذي يعمل على قاعدة البيانات. فهي تختلف بين مستخدم وآخر ولذلك كان من الضروري فصل الاعدادات التي تتغير من مستخدم لآخر ووضعها في نافذة مستقلة يمكن لمسؤول النظام من خلالها أن يتحكم بهذه الاعدادات بالنسبة لجميع</w:t>
      </w:r>
      <w:r w:rsidR="00F01CCC" w:rsidRPr="00F139A7">
        <w:rPr>
          <w:rFonts w:hint="cs"/>
          <w:sz w:val="32"/>
          <w:rtl/>
        </w:rPr>
        <w:t xml:space="preserve"> المستخدمين أو كل مستخدم على حدى</w:t>
      </w:r>
      <w:r w:rsidRPr="00F139A7">
        <w:rPr>
          <w:rFonts w:hint="cs"/>
          <w:sz w:val="32"/>
          <w:rtl/>
        </w:rPr>
        <w:t>.</w:t>
      </w:r>
    </w:p>
    <w:p w:rsidR="00B449A1" w:rsidRPr="00F139A7" w:rsidRDefault="00B449A1" w:rsidP="00B449A1">
      <w:pPr>
        <w:jc w:val="both"/>
        <w:rPr>
          <w:sz w:val="32"/>
          <w:rtl/>
        </w:rPr>
      </w:pPr>
      <w:r w:rsidRPr="00F139A7">
        <w:rPr>
          <w:rFonts w:hint="cs"/>
          <w:sz w:val="32"/>
          <w:rtl/>
        </w:rPr>
        <w:t xml:space="preserve">عند الضغط على سياسات التقييد في قائمة الصلاحيات تظهر النافذة التالية والتي تحوي </w:t>
      </w:r>
      <w:proofErr w:type="spellStart"/>
      <w:r w:rsidRPr="00F139A7">
        <w:rPr>
          <w:rFonts w:hint="cs"/>
          <w:sz w:val="32"/>
          <w:rtl/>
        </w:rPr>
        <w:t>مايلي</w:t>
      </w:r>
      <w:proofErr w:type="spellEnd"/>
      <w:r w:rsidRPr="00F139A7">
        <w:rPr>
          <w:rFonts w:hint="cs"/>
          <w:sz w:val="32"/>
          <w:rtl/>
        </w:rPr>
        <w:t>:</w:t>
      </w:r>
    </w:p>
    <w:p w:rsidR="00B449A1" w:rsidRPr="00F139A7" w:rsidRDefault="00B449A1" w:rsidP="00F01CCC">
      <w:pPr>
        <w:spacing w:before="100" w:beforeAutospacing="1" w:after="100" w:afterAutospacing="1"/>
        <w:jc w:val="center"/>
        <w:rPr>
          <w:sz w:val="32"/>
          <w:rtl/>
        </w:rPr>
      </w:pPr>
      <w:r w:rsidRPr="00F139A7">
        <w:rPr>
          <w:noProof/>
        </w:rPr>
        <w:drawing>
          <wp:inline distT="0" distB="0" distL="0" distR="0" wp14:anchorId="43432632" wp14:editId="021D3033">
            <wp:extent cx="4377600" cy="3200400"/>
            <wp:effectExtent l="0" t="0" r="4445" b="0"/>
            <wp:docPr id="6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2"/>
                    <a:stretch>
                      <a:fillRect/>
                    </a:stretch>
                  </pic:blipFill>
                  <pic:spPr>
                    <a:xfrm>
                      <a:off x="0" y="0"/>
                      <a:ext cx="4377600" cy="3200400"/>
                    </a:xfrm>
                    <a:prstGeom prst="rect">
                      <a:avLst/>
                    </a:prstGeom>
                  </pic:spPr>
                </pic:pic>
              </a:graphicData>
            </a:graphic>
          </wp:inline>
        </w:drawing>
      </w:r>
    </w:p>
    <w:p w:rsidR="00B449A1" w:rsidRPr="00F139A7" w:rsidRDefault="00B449A1" w:rsidP="00B449A1">
      <w:pPr>
        <w:spacing w:before="100" w:beforeAutospacing="1"/>
        <w:jc w:val="lowKashida"/>
        <w:rPr>
          <w:sz w:val="32"/>
          <w:rtl/>
        </w:rPr>
      </w:pPr>
      <w:r w:rsidRPr="00F139A7">
        <w:rPr>
          <w:rFonts w:hint="cs"/>
          <w:b/>
          <w:bCs/>
          <w:sz w:val="32"/>
          <w:rtl/>
        </w:rPr>
        <w:t>المستخدمين:</w:t>
      </w:r>
      <w:r w:rsidRPr="00F139A7">
        <w:rPr>
          <w:rFonts w:hint="cs"/>
          <w:sz w:val="32"/>
          <w:rtl/>
        </w:rPr>
        <w:t xml:space="preserve"> يتم في هذه النافذة في الشريط اليميني إظهار المستخدمين ومجموعات المستخدمين المعرفة سابقاً على شكل شجرة.</w:t>
      </w:r>
    </w:p>
    <w:p w:rsidR="00CF7F2F" w:rsidRPr="00F139A7" w:rsidRDefault="00B449A1" w:rsidP="00CF7F2F">
      <w:pPr>
        <w:jc w:val="lowKashida"/>
        <w:rPr>
          <w:sz w:val="32"/>
          <w:rtl/>
        </w:rPr>
      </w:pPr>
      <w:r w:rsidRPr="00F139A7">
        <w:rPr>
          <w:rFonts w:hint="cs"/>
          <w:b/>
          <w:bCs/>
          <w:sz w:val="32"/>
          <w:rtl/>
        </w:rPr>
        <w:t>عام:</w:t>
      </w:r>
      <w:r w:rsidRPr="00F139A7">
        <w:rPr>
          <w:rFonts w:hint="cs"/>
          <w:sz w:val="32"/>
          <w:rtl/>
        </w:rPr>
        <w:t xml:space="preserve"> وتحوي خيار "تسجيل بطاقة بتاريخ لاحق" أي تسجيل أي فاتورة أو قيد</w:t>
      </w:r>
      <w:r w:rsidR="00CF7F2F" w:rsidRPr="00F139A7">
        <w:rPr>
          <w:rFonts w:hint="cs"/>
          <w:sz w:val="32"/>
          <w:rtl/>
        </w:rPr>
        <w:t xml:space="preserve"> أو أي عملية أخرى على البرنامج.</w:t>
      </w:r>
    </w:p>
    <w:p w:rsidR="00B449A1" w:rsidRPr="00F139A7" w:rsidRDefault="00B449A1" w:rsidP="00CF7F2F">
      <w:pPr>
        <w:jc w:val="lowKashida"/>
        <w:rPr>
          <w:sz w:val="32"/>
          <w:rtl/>
        </w:rPr>
      </w:pPr>
      <w:r w:rsidRPr="00F139A7">
        <w:rPr>
          <w:rFonts w:hint="cs"/>
          <w:sz w:val="32"/>
          <w:rtl/>
        </w:rPr>
        <w:t>وهنا يوجد ثلاثة خيارات لمعالجة هذه الحالة في حال مرت مع المستخدم أثناء عمله وهي: سماح, تنبيه, منع. والشكل السابق يوضح صفحة عام.</w:t>
      </w:r>
    </w:p>
    <w:p w:rsidR="00B449A1" w:rsidRPr="00F139A7" w:rsidRDefault="00B449A1" w:rsidP="00B449A1">
      <w:pPr>
        <w:jc w:val="both"/>
        <w:rPr>
          <w:sz w:val="32"/>
          <w:rtl/>
        </w:rPr>
      </w:pPr>
      <w:r w:rsidRPr="00F139A7">
        <w:rPr>
          <w:rFonts w:hint="cs"/>
          <w:b/>
          <w:bCs/>
          <w:sz w:val="32"/>
          <w:rtl/>
        </w:rPr>
        <w:t>الأسعار:</w:t>
      </w:r>
      <w:r w:rsidRPr="00F139A7">
        <w:rPr>
          <w:rFonts w:hint="cs"/>
          <w:sz w:val="32"/>
          <w:rtl/>
        </w:rPr>
        <w:t xml:space="preserve"> وتحوي الخيارات التالية كما يوضح الشكل التالي:</w:t>
      </w:r>
    </w:p>
    <w:p w:rsidR="00B449A1" w:rsidRPr="00F139A7" w:rsidRDefault="00B449A1" w:rsidP="00F01CCC">
      <w:pPr>
        <w:jc w:val="center"/>
        <w:rPr>
          <w:sz w:val="32"/>
          <w:rtl/>
        </w:rPr>
      </w:pPr>
      <w:r w:rsidRPr="00F139A7">
        <w:rPr>
          <w:rFonts w:hint="cs"/>
          <w:noProof/>
          <w:sz w:val="32"/>
        </w:rPr>
        <w:lastRenderedPageBreak/>
        <w:drawing>
          <wp:inline distT="0" distB="0" distL="0" distR="0" wp14:anchorId="34CEB473" wp14:editId="78ED61CA">
            <wp:extent cx="4285615" cy="3114675"/>
            <wp:effectExtent l="0" t="0" r="635" b="9525"/>
            <wp:docPr id="682" name="صورة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4285615" cy="3114675"/>
                    </a:xfrm>
                    <a:prstGeom prst="rect">
                      <a:avLst/>
                    </a:prstGeom>
                    <a:noFill/>
                    <a:ln w="9525">
                      <a:noFill/>
                      <a:miter lim="800000"/>
                      <a:headEnd/>
                      <a:tailEnd/>
                    </a:ln>
                  </pic:spPr>
                </pic:pic>
              </a:graphicData>
            </a:graphic>
          </wp:inline>
        </w:drawing>
      </w:r>
    </w:p>
    <w:p w:rsidR="00B449A1" w:rsidRPr="00F139A7" w:rsidRDefault="00B449A1" w:rsidP="00B449A1">
      <w:pPr>
        <w:jc w:val="both"/>
        <w:rPr>
          <w:sz w:val="32"/>
          <w:rtl/>
        </w:rPr>
      </w:pPr>
    </w:p>
    <w:p w:rsidR="00B449A1" w:rsidRPr="00F139A7" w:rsidRDefault="00B449A1" w:rsidP="006F6B28">
      <w:pPr>
        <w:pStyle w:val="ab"/>
        <w:numPr>
          <w:ilvl w:val="0"/>
          <w:numId w:val="106"/>
        </w:numPr>
        <w:spacing w:after="0" w:line="240" w:lineRule="auto"/>
        <w:ind w:left="418"/>
        <w:jc w:val="both"/>
        <w:rPr>
          <w:rFonts w:cstheme="majorHAnsi"/>
          <w:b/>
          <w:bCs/>
          <w:sz w:val="32"/>
          <w:szCs w:val="32"/>
          <w:rtl/>
        </w:rPr>
      </w:pPr>
      <w:r w:rsidRPr="00F139A7">
        <w:rPr>
          <w:rFonts w:cstheme="majorHAnsi" w:hint="cs"/>
          <w:b/>
          <w:bCs/>
          <w:sz w:val="32"/>
          <w:szCs w:val="32"/>
          <w:rtl/>
        </w:rPr>
        <w:t>أقل سعر يمكن البيع به:</w:t>
      </w:r>
      <w:r w:rsidR="00CF7F2F" w:rsidRPr="00F139A7">
        <w:rPr>
          <w:rFonts w:cstheme="majorHAnsi" w:hint="cs"/>
          <w:sz w:val="32"/>
          <w:szCs w:val="32"/>
          <w:rtl/>
        </w:rPr>
        <w:t xml:space="preserve"> </w:t>
      </w:r>
      <w:r w:rsidRPr="00F139A7">
        <w:rPr>
          <w:rFonts w:cstheme="majorHAnsi" w:hint="cs"/>
          <w:sz w:val="32"/>
          <w:szCs w:val="32"/>
          <w:rtl/>
        </w:rPr>
        <w:t>يمكننا من خلال هذا الخيار أن نحدد أقل سعر يمكن للمستخدم أن يبيع المادة به هل هو سعر المستهلك, المستهلك الخاص, الجملة.....الخ.</w:t>
      </w:r>
    </w:p>
    <w:p w:rsidR="00B449A1" w:rsidRPr="00F139A7" w:rsidRDefault="00B449A1" w:rsidP="006F6B28">
      <w:pPr>
        <w:pStyle w:val="ab"/>
        <w:numPr>
          <w:ilvl w:val="0"/>
          <w:numId w:val="106"/>
        </w:numPr>
        <w:spacing w:after="0" w:line="240" w:lineRule="auto"/>
        <w:ind w:left="418"/>
        <w:jc w:val="both"/>
        <w:rPr>
          <w:rFonts w:cstheme="majorHAnsi"/>
          <w:b/>
          <w:bCs/>
          <w:sz w:val="32"/>
          <w:szCs w:val="32"/>
        </w:rPr>
      </w:pPr>
      <w:r w:rsidRPr="00F139A7">
        <w:rPr>
          <w:rFonts w:cstheme="majorHAnsi" w:hint="cs"/>
          <w:b/>
          <w:bCs/>
          <w:sz w:val="32"/>
          <w:szCs w:val="32"/>
          <w:rtl/>
        </w:rPr>
        <w:t>البيع بسعر أقل من الكلفة:</w:t>
      </w:r>
      <w:r w:rsidR="00CF7F2F" w:rsidRPr="00F139A7">
        <w:rPr>
          <w:rFonts w:cstheme="majorHAnsi" w:hint="cs"/>
          <w:sz w:val="32"/>
          <w:szCs w:val="32"/>
          <w:rtl/>
        </w:rPr>
        <w:t xml:space="preserve"> </w:t>
      </w:r>
      <w:r w:rsidRPr="00F139A7">
        <w:rPr>
          <w:rFonts w:cstheme="majorHAnsi" w:hint="cs"/>
          <w:sz w:val="32"/>
          <w:szCs w:val="32"/>
          <w:rtl/>
        </w:rPr>
        <w:t>يمكننا من خلال هذا الخيار أن نحدد كيفية تعامل البرنامج مع حالة أن المستخدم يحاول بيع المادة بسعر أقل من سعر الكلفة وهنا يوجد الخيارات الثلاثة التالية: سماح, تنبيه, منع.</w:t>
      </w:r>
    </w:p>
    <w:p w:rsidR="00B449A1" w:rsidRPr="00F139A7" w:rsidRDefault="00B449A1" w:rsidP="006F6B28">
      <w:pPr>
        <w:pStyle w:val="ab"/>
        <w:numPr>
          <w:ilvl w:val="0"/>
          <w:numId w:val="106"/>
        </w:numPr>
        <w:spacing w:after="0" w:line="240" w:lineRule="auto"/>
        <w:ind w:left="418"/>
        <w:jc w:val="both"/>
        <w:rPr>
          <w:rFonts w:cstheme="majorHAnsi"/>
          <w:b/>
          <w:bCs/>
          <w:sz w:val="32"/>
          <w:szCs w:val="32"/>
          <w:rtl/>
        </w:rPr>
      </w:pPr>
      <w:r w:rsidRPr="00F139A7">
        <w:rPr>
          <w:rFonts w:cstheme="majorHAnsi" w:hint="cs"/>
          <w:b/>
          <w:bCs/>
          <w:sz w:val="32"/>
          <w:szCs w:val="32"/>
          <w:rtl/>
        </w:rPr>
        <w:t>نسبة الحسم القصوى:</w:t>
      </w:r>
      <w:r w:rsidR="00CF7F2F" w:rsidRPr="00F139A7">
        <w:rPr>
          <w:rFonts w:cstheme="majorHAnsi" w:hint="cs"/>
          <w:sz w:val="32"/>
          <w:szCs w:val="32"/>
          <w:rtl/>
        </w:rPr>
        <w:t xml:space="preserve"> </w:t>
      </w:r>
      <w:r w:rsidRPr="00F139A7">
        <w:rPr>
          <w:rFonts w:cstheme="majorHAnsi" w:hint="cs"/>
          <w:sz w:val="32"/>
          <w:szCs w:val="32"/>
          <w:rtl/>
        </w:rPr>
        <w:t>يمكننا من خلال هذا الحقل أن نحدد نسبة الحسم القصوى التي من الممكن أن يدخلها المستخدم في الفاتورة والرقم الذي يتم إدخاله هنا يتم أخذه كنسبة مئوية.</w:t>
      </w:r>
    </w:p>
    <w:p w:rsidR="00B449A1" w:rsidRPr="00F139A7" w:rsidRDefault="00B449A1" w:rsidP="006F6B28">
      <w:pPr>
        <w:pStyle w:val="ab"/>
        <w:numPr>
          <w:ilvl w:val="0"/>
          <w:numId w:val="106"/>
        </w:numPr>
        <w:spacing w:after="0" w:line="240" w:lineRule="auto"/>
        <w:ind w:left="418"/>
        <w:jc w:val="both"/>
        <w:rPr>
          <w:rFonts w:cstheme="majorHAnsi"/>
          <w:b/>
          <w:bCs/>
          <w:sz w:val="32"/>
          <w:szCs w:val="32"/>
        </w:rPr>
      </w:pPr>
      <w:r w:rsidRPr="00F139A7">
        <w:rPr>
          <w:rFonts w:cstheme="majorHAnsi" w:hint="cs"/>
          <w:b/>
          <w:bCs/>
          <w:sz w:val="32"/>
          <w:szCs w:val="32"/>
          <w:rtl/>
        </w:rPr>
        <w:t>الأسعار التي يمكن للمستخدم مشاهدة قيمتها:</w:t>
      </w:r>
      <w:r w:rsidRPr="00F139A7">
        <w:rPr>
          <w:rFonts w:cstheme="majorHAnsi" w:hint="cs"/>
          <w:sz w:val="32"/>
          <w:szCs w:val="32"/>
          <w:rtl/>
        </w:rPr>
        <w:t xml:space="preserve"> يمكننا أن نحدد من خلال هذا الحقل الأسعار التي يمكن للمستخدم مشاهدتها في شجرة المواد ( وذلك عند الضغط بزر المسطرة على مادة من المواد في شجرة المواد) والأسعار التي يمكن مشاهدتها في الفاتورة عند الضغط بالزر اليميني على حقل السعر مقابل المادة المطلوبة.</w:t>
      </w:r>
    </w:p>
    <w:p w:rsidR="00B449A1" w:rsidRPr="00F139A7" w:rsidRDefault="00B449A1" w:rsidP="00B449A1">
      <w:pPr>
        <w:jc w:val="both"/>
        <w:rPr>
          <w:sz w:val="32"/>
          <w:rtl/>
        </w:rPr>
      </w:pPr>
      <w:r w:rsidRPr="00F139A7">
        <w:rPr>
          <w:rFonts w:hint="cs"/>
          <w:b/>
          <w:bCs/>
          <w:sz w:val="32"/>
          <w:rtl/>
        </w:rPr>
        <w:t>الكميات:</w:t>
      </w:r>
      <w:r w:rsidRPr="00F139A7">
        <w:rPr>
          <w:rFonts w:hint="cs"/>
          <w:sz w:val="32"/>
          <w:rtl/>
        </w:rPr>
        <w:t xml:space="preserve"> وتحوي الخيارات التالية كما في الشكل التالي:</w:t>
      </w:r>
    </w:p>
    <w:p w:rsidR="00B449A1" w:rsidRPr="00F139A7" w:rsidRDefault="00B449A1" w:rsidP="00F01CCC">
      <w:pPr>
        <w:spacing w:before="100" w:beforeAutospacing="1" w:after="100" w:afterAutospacing="1"/>
        <w:jc w:val="center"/>
        <w:rPr>
          <w:sz w:val="32"/>
          <w:rtl/>
        </w:rPr>
      </w:pPr>
      <w:r w:rsidRPr="00F139A7">
        <w:rPr>
          <w:rFonts w:hint="cs"/>
          <w:noProof/>
          <w:sz w:val="32"/>
        </w:rPr>
        <w:lastRenderedPageBreak/>
        <w:drawing>
          <wp:inline distT="0" distB="0" distL="0" distR="0" wp14:anchorId="45CD7433" wp14:editId="75EF9F11">
            <wp:extent cx="4285715" cy="3115110"/>
            <wp:effectExtent l="19050" t="0" r="535" b="0"/>
            <wp:docPr id="683" name="صورة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4"/>
                    <a:srcRect/>
                    <a:stretch>
                      <a:fillRect/>
                    </a:stretch>
                  </pic:blipFill>
                  <pic:spPr bwMode="auto">
                    <a:xfrm>
                      <a:off x="0" y="0"/>
                      <a:ext cx="4285715" cy="3115110"/>
                    </a:xfrm>
                    <a:prstGeom prst="rect">
                      <a:avLst/>
                    </a:prstGeom>
                    <a:noFill/>
                    <a:ln w="9525">
                      <a:noFill/>
                      <a:miter lim="800000"/>
                      <a:headEnd/>
                      <a:tailEnd/>
                    </a:ln>
                  </pic:spPr>
                </pic:pic>
              </a:graphicData>
            </a:graphic>
          </wp:inline>
        </w:drawing>
      </w:r>
    </w:p>
    <w:p w:rsidR="00B449A1" w:rsidRPr="00F139A7" w:rsidRDefault="00B449A1" w:rsidP="00B449A1">
      <w:pPr>
        <w:spacing w:before="100" w:beforeAutospacing="1"/>
        <w:jc w:val="both"/>
        <w:rPr>
          <w:b/>
          <w:bCs/>
          <w:sz w:val="32"/>
          <w:rtl/>
        </w:rPr>
      </w:pPr>
      <w:r w:rsidRPr="00F139A7">
        <w:rPr>
          <w:rFonts w:hint="cs"/>
          <w:b/>
          <w:bCs/>
          <w:sz w:val="32"/>
          <w:rtl/>
        </w:rPr>
        <w:t>إخراج كمية غير متوفرة:</w:t>
      </w:r>
      <w:r w:rsidRPr="00F139A7">
        <w:rPr>
          <w:rFonts w:hint="cs"/>
          <w:sz w:val="32"/>
          <w:rtl/>
        </w:rPr>
        <w:t xml:space="preserve"> يمكننا من خلال هذا الخيار أن نحدد كيفية تعامل البرنامج مع حالة أن المستخدم يحاول بيع مادة كميتها غير متوفرة في المستودع وهنا يوجد الخيارات الثلاثة التالية: سماح, تنبيه, منع.</w:t>
      </w:r>
    </w:p>
    <w:p w:rsidR="00B449A1" w:rsidRPr="00F139A7" w:rsidRDefault="00B449A1" w:rsidP="00B449A1">
      <w:pPr>
        <w:jc w:val="both"/>
        <w:rPr>
          <w:sz w:val="32"/>
          <w:rtl/>
        </w:rPr>
      </w:pPr>
      <w:r w:rsidRPr="00F139A7">
        <w:rPr>
          <w:rFonts w:hint="cs"/>
          <w:sz w:val="32"/>
          <w:rtl/>
        </w:rPr>
        <w:t>ويمكننا أيضاً أن نتحكم بتوقيت ظهور رسالة التنبيه التي تظهر للمستخدم وهنا يوجد خيارين:</w:t>
      </w:r>
    </w:p>
    <w:p w:rsidR="00B449A1" w:rsidRPr="00F139A7" w:rsidRDefault="00B449A1" w:rsidP="006F6B28">
      <w:pPr>
        <w:pStyle w:val="ab"/>
        <w:numPr>
          <w:ilvl w:val="0"/>
          <w:numId w:val="106"/>
        </w:numPr>
        <w:spacing w:after="0" w:line="240" w:lineRule="auto"/>
        <w:ind w:left="515"/>
        <w:jc w:val="both"/>
        <w:rPr>
          <w:rFonts w:cstheme="majorHAnsi"/>
          <w:sz w:val="32"/>
          <w:szCs w:val="32"/>
        </w:rPr>
      </w:pPr>
      <w:r w:rsidRPr="00F139A7">
        <w:rPr>
          <w:rFonts w:cstheme="majorHAnsi" w:hint="cs"/>
          <w:sz w:val="32"/>
          <w:szCs w:val="32"/>
          <w:rtl/>
        </w:rPr>
        <w:t>إظهار رسائل التنبيه والمنع عند الحفظ فقط.</w:t>
      </w:r>
    </w:p>
    <w:p w:rsidR="00B449A1" w:rsidRPr="00F139A7" w:rsidRDefault="00B449A1" w:rsidP="006F6B28">
      <w:pPr>
        <w:pStyle w:val="ab"/>
        <w:numPr>
          <w:ilvl w:val="0"/>
          <w:numId w:val="106"/>
        </w:numPr>
        <w:spacing w:after="0" w:line="240" w:lineRule="auto"/>
        <w:ind w:left="515"/>
        <w:jc w:val="both"/>
        <w:rPr>
          <w:rFonts w:cstheme="majorHAnsi"/>
          <w:sz w:val="32"/>
          <w:szCs w:val="32"/>
        </w:rPr>
      </w:pPr>
      <w:r w:rsidRPr="00F139A7">
        <w:rPr>
          <w:rFonts w:cstheme="majorHAnsi" w:hint="cs"/>
          <w:sz w:val="32"/>
          <w:szCs w:val="32"/>
          <w:rtl/>
        </w:rPr>
        <w:t>إظهار رسائل التنبيه والمنع عند إدراج مادة غير متوفرة وعند تعديل الكمية إلى كمية غير متوفرة وعند الحفظ أيضاً.</w:t>
      </w:r>
    </w:p>
    <w:p w:rsidR="00CF7F2F" w:rsidRPr="00F139A7" w:rsidRDefault="00CF7F2F" w:rsidP="00CF7F2F">
      <w:pPr>
        <w:pStyle w:val="ab"/>
        <w:spacing w:after="0" w:line="240" w:lineRule="auto"/>
        <w:ind w:left="515"/>
        <w:jc w:val="both"/>
        <w:rPr>
          <w:rFonts w:cstheme="majorHAnsi"/>
          <w:sz w:val="32"/>
          <w:szCs w:val="32"/>
        </w:rPr>
      </w:pPr>
    </w:p>
    <w:p w:rsidR="00B449A1" w:rsidRPr="00F139A7" w:rsidRDefault="00B449A1" w:rsidP="00B449A1">
      <w:pPr>
        <w:pBdr>
          <w:top w:val="single" w:sz="4" w:space="1" w:color="auto"/>
          <w:left w:val="single" w:sz="4" w:space="4" w:color="auto"/>
          <w:bottom w:val="single" w:sz="4" w:space="1" w:color="auto"/>
          <w:right w:val="single" w:sz="4" w:space="4" w:color="auto"/>
        </w:pBdr>
        <w:jc w:val="lowKashida"/>
        <w:rPr>
          <w:sz w:val="32"/>
          <w:rtl/>
        </w:rPr>
      </w:pPr>
      <w:r w:rsidRPr="00F139A7">
        <w:rPr>
          <w:rFonts w:hint="cs"/>
          <w:sz w:val="32"/>
          <w:rtl/>
        </w:rPr>
        <w:t>ملاحظة 1:</w:t>
      </w:r>
    </w:p>
    <w:p w:rsidR="00B449A1" w:rsidRPr="00F139A7" w:rsidRDefault="00B449A1" w:rsidP="00B449A1">
      <w:pPr>
        <w:pBdr>
          <w:top w:val="single" w:sz="4" w:space="1" w:color="auto"/>
          <w:left w:val="single" w:sz="4" w:space="4" w:color="auto"/>
          <w:bottom w:val="single" w:sz="4" w:space="1" w:color="auto"/>
          <w:right w:val="single" w:sz="4" w:space="4" w:color="auto"/>
        </w:pBdr>
        <w:jc w:val="lowKashida"/>
        <w:rPr>
          <w:sz w:val="32"/>
          <w:rtl/>
        </w:rPr>
      </w:pPr>
      <w:r w:rsidRPr="00F139A7">
        <w:rPr>
          <w:rFonts w:hint="cs"/>
          <w:sz w:val="32"/>
          <w:rtl/>
        </w:rPr>
        <w:t>يمكننا من خلال نافذة سياسات التقييد أن نتحكم بالإعدادات السابقة بالنسبة لكل مستخدم على حدى من خلال الوقوف على هذا المستخدم وتغيير سياسات التقييد, أو لمجموعة من المستخدمين من خلال تحديد هذه المجمو</w:t>
      </w:r>
      <w:r w:rsidR="00CF7F2F" w:rsidRPr="00F139A7">
        <w:rPr>
          <w:rFonts w:hint="cs"/>
          <w:sz w:val="32"/>
          <w:rtl/>
        </w:rPr>
        <w:t xml:space="preserve">عة ومن </w:t>
      </w:r>
      <w:proofErr w:type="spellStart"/>
      <w:r w:rsidR="00CF7F2F" w:rsidRPr="00F139A7">
        <w:rPr>
          <w:rFonts w:hint="cs"/>
          <w:sz w:val="32"/>
          <w:rtl/>
        </w:rPr>
        <w:t>ثموتغيير</w:t>
      </w:r>
      <w:proofErr w:type="spellEnd"/>
      <w:r w:rsidR="00CF7F2F" w:rsidRPr="00F139A7">
        <w:rPr>
          <w:rFonts w:hint="cs"/>
          <w:sz w:val="32"/>
          <w:rtl/>
        </w:rPr>
        <w:t xml:space="preserve"> سياسات التقييد,</w:t>
      </w:r>
      <w:r w:rsidRPr="00F139A7">
        <w:rPr>
          <w:rFonts w:hint="cs"/>
          <w:sz w:val="32"/>
          <w:rtl/>
        </w:rPr>
        <w:t xml:space="preserve"> أو بالنسبة لكافة المستخدمين وذلك بتحديد "كافة المستخدمين" الظاهرة في شجرة المستخدمين في النافذة السابقة ومن ثم تغيير سياسات التقييد.</w:t>
      </w:r>
    </w:p>
    <w:p w:rsidR="00B449A1" w:rsidRPr="00F139A7" w:rsidRDefault="00B449A1" w:rsidP="00B449A1">
      <w:pPr>
        <w:spacing w:before="100" w:beforeAutospacing="1"/>
        <w:jc w:val="lowKashida"/>
        <w:rPr>
          <w:sz w:val="32"/>
          <w:rtl/>
        </w:rPr>
      </w:pPr>
    </w:p>
    <w:p w:rsidR="00B449A1" w:rsidRPr="00F139A7" w:rsidRDefault="00B449A1" w:rsidP="00B449A1">
      <w:pPr>
        <w:spacing w:before="100" w:beforeAutospacing="1"/>
        <w:jc w:val="lowKashida"/>
        <w:rPr>
          <w:sz w:val="32"/>
          <w:rtl/>
        </w:rPr>
      </w:pPr>
    </w:p>
    <w:p w:rsidR="00B449A1" w:rsidRPr="00F139A7" w:rsidRDefault="00B449A1" w:rsidP="00B449A1">
      <w:pPr>
        <w:pBdr>
          <w:top w:val="single" w:sz="4" w:space="1" w:color="auto"/>
          <w:left w:val="single" w:sz="4" w:space="1" w:color="auto"/>
          <w:bottom w:val="single" w:sz="4" w:space="1" w:color="auto"/>
          <w:right w:val="single" w:sz="4" w:space="1" w:color="auto"/>
        </w:pBdr>
        <w:spacing w:before="100" w:beforeAutospacing="1"/>
        <w:jc w:val="lowKashida"/>
        <w:rPr>
          <w:sz w:val="32"/>
          <w:rtl/>
        </w:rPr>
      </w:pPr>
      <w:r w:rsidRPr="00F139A7">
        <w:rPr>
          <w:rFonts w:hint="cs"/>
          <w:sz w:val="32"/>
          <w:rtl/>
        </w:rPr>
        <w:lastRenderedPageBreak/>
        <w:t>ملاحظة 2:</w:t>
      </w:r>
    </w:p>
    <w:p w:rsidR="00B449A1" w:rsidRPr="00F139A7" w:rsidRDefault="00B449A1" w:rsidP="00B449A1">
      <w:pPr>
        <w:pBdr>
          <w:top w:val="single" w:sz="4" w:space="1" w:color="auto"/>
          <w:left w:val="single" w:sz="4" w:space="1" w:color="auto"/>
          <w:bottom w:val="single" w:sz="4" w:space="1" w:color="auto"/>
          <w:right w:val="single" w:sz="4" w:space="1" w:color="auto"/>
        </w:pBdr>
        <w:jc w:val="lowKashida"/>
        <w:rPr>
          <w:sz w:val="32"/>
          <w:rtl/>
        </w:rPr>
      </w:pPr>
      <w:r w:rsidRPr="00F139A7">
        <w:rPr>
          <w:rFonts w:hint="cs"/>
          <w:sz w:val="32"/>
          <w:rtl/>
        </w:rPr>
        <w:t>عند تحديد مجموعة مستخدمين أو تحديد "كافة المستخدمين" وإجراء تعديل على سياسات التقييد فإن التعديل ينطبق على جميع المستخدمين باستثناء المستخدمين الذين تم سابقا تعديل سياساتهم بشكل خاص. ومثال ذلك: إذا حددنا المستخدم طارق ثم وضعنا أقل سعر يمكن البيع به هو سعر المستهلك, ثم بعد ذلك حددنا كافة المستخدمين ووضعنا اقل سعر يمكن البيع به هو المستهلك الخاص فينطبق عند ذلك التعديل على كافة المستخدمين باستثناء المستخدم طارق.</w:t>
      </w:r>
    </w:p>
    <w:p w:rsidR="00B449A1" w:rsidRPr="00F139A7" w:rsidRDefault="00B449A1" w:rsidP="00B449A1">
      <w:pPr>
        <w:jc w:val="lowKashida"/>
        <w:rPr>
          <w:sz w:val="32"/>
          <w:rtl/>
        </w:rPr>
      </w:pPr>
    </w:p>
    <w:p w:rsidR="00615E7F" w:rsidRPr="00F139A7" w:rsidRDefault="00615E7F" w:rsidP="00B449A1">
      <w:pPr>
        <w:jc w:val="lowKashida"/>
        <w:rPr>
          <w:sz w:val="32"/>
          <w:rtl/>
        </w:rPr>
      </w:pPr>
    </w:p>
    <w:p w:rsidR="00B449A1" w:rsidRPr="00F139A7" w:rsidRDefault="00B449A1" w:rsidP="00615E7F">
      <w:pPr>
        <w:pBdr>
          <w:top w:val="single" w:sz="4" w:space="1" w:color="auto"/>
          <w:left w:val="single" w:sz="4" w:space="4" w:color="auto"/>
          <w:bottom w:val="single" w:sz="4" w:space="1" w:color="auto"/>
          <w:right w:val="single" w:sz="4" w:space="4" w:color="auto"/>
        </w:pBdr>
        <w:jc w:val="lowKashida"/>
        <w:rPr>
          <w:sz w:val="32"/>
          <w:rtl/>
        </w:rPr>
      </w:pPr>
      <w:r w:rsidRPr="00F139A7">
        <w:rPr>
          <w:rFonts w:hint="cs"/>
          <w:sz w:val="32"/>
          <w:rtl/>
        </w:rPr>
        <w:t>ملاحظة 3:</w:t>
      </w:r>
    </w:p>
    <w:p w:rsidR="00B449A1" w:rsidRPr="00F139A7" w:rsidRDefault="00B449A1" w:rsidP="00615E7F">
      <w:pPr>
        <w:pBdr>
          <w:top w:val="single" w:sz="4" w:space="1" w:color="auto"/>
          <w:left w:val="single" w:sz="4" w:space="4" w:color="auto"/>
          <w:bottom w:val="single" w:sz="4" w:space="1" w:color="auto"/>
          <w:right w:val="single" w:sz="4" w:space="4" w:color="auto"/>
        </w:pBdr>
        <w:jc w:val="lowKashida"/>
        <w:rPr>
          <w:sz w:val="32"/>
          <w:rtl/>
        </w:rPr>
      </w:pPr>
      <w:r w:rsidRPr="00F139A7">
        <w:rPr>
          <w:rFonts w:hint="cs"/>
          <w:sz w:val="32"/>
          <w:rtl/>
        </w:rPr>
        <w:t>يمكننا معرفة فيما إذا أجرينا تعديل على خيار ما أم أنه مازال على الوضع الافتراضي من خلال سماكة الخط حيث أن الإعداد الذي لم يجر عليه تغيير يظهر بخط عادي كما في الشكل التالي:</w:t>
      </w:r>
    </w:p>
    <w:p w:rsidR="00B449A1" w:rsidRPr="00F139A7" w:rsidRDefault="00B449A1" w:rsidP="00615E7F">
      <w:pPr>
        <w:spacing w:before="100" w:beforeAutospacing="1" w:after="100" w:afterAutospacing="1"/>
        <w:jc w:val="center"/>
        <w:rPr>
          <w:sz w:val="32"/>
          <w:rtl/>
        </w:rPr>
      </w:pPr>
      <w:r w:rsidRPr="00F139A7">
        <w:rPr>
          <w:rFonts w:hint="cs"/>
          <w:noProof/>
          <w:sz w:val="32"/>
        </w:rPr>
        <w:drawing>
          <wp:inline distT="0" distB="0" distL="0" distR="0" wp14:anchorId="04B64784" wp14:editId="5FE23BA3">
            <wp:extent cx="4287762" cy="3133725"/>
            <wp:effectExtent l="0" t="0" r="0" b="0"/>
            <wp:docPr id="684" name="صورة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5"/>
                    <a:srcRect/>
                    <a:stretch>
                      <a:fillRect/>
                    </a:stretch>
                  </pic:blipFill>
                  <pic:spPr bwMode="auto">
                    <a:xfrm>
                      <a:off x="0" y="0"/>
                      <a:ext cx="4295801" cy="3139600"/>
                    </a:xfrm>
                    <a:prstGeom prst="rect">
                      <a:avLst/>
                    </a:prstGeom>
                    <a:noFill/>
                    <a:ln w="9525">
                      <a:noFill/>
                      <a:miter lim="800000"/>
                      <a:headEnd/>
                      <a:tailEnd/>
                    </a:ln>
                  </pic:spPr>
                </pic:pic>
              </a:graphicData>
            </a:graphic>
          </wp:inline>
        </w:drawing>
      </w:r>
    </w:p>
    <w:p w:rsidR="00B449A1" w:rsidRPr="00F139A7" w:rsidRDefault="00B449A1" w:rsidP="00B449A1">
      <w:pPr>
        <w:rPr>
          <w:sz w:val="32"/>
          <w:rtl/>
        </w:rPr>
      </w:pPr>
    </w:p>
    <w:p w:rsidR="00615E7F" w:rsidRPr="00F139A7" w:rsidRDefault="00615E7F" w:rsidP="00B449A1">
      <w:pPr>
        <w:jc w:val="lowKashida"/>
        <w:rPr>
          <w:sz w:val="32"/>
          <w:rtl/>
        </w:rPr>
      </w:pPr>
    </w:p>
    <w:p w:rsidR="00615E7F" w:rsidRPr="00F139A7" w:rsidRDefault="00615E7F" w:rsidP="00B449A1">
      <w:pPr>
        <w:jc w:val="lowKashida"/>
        <w:rPr>
          <w:sz w:val="32"/>
          <w:rtl/>
        </w:rPr>
      </w:pPr>
    </w:p>
    <w:p w:rsidR="00615E7F" w:rsidRPr="00F139A7" w:rsidRDefault="00615E7F" w:rsidP="00B449A1">
      <w:pPr>
        <w:jc w:val="lowKashida"/>
        <w:rPr>
          <w:sz w:val="32"/>
          <w:rtl/>
        </w:rPr>
      </w:pPr>
    </w:p>
    <w:p w:rsidR="00615E7F" w:rsidRPr="00F139A7" w:rsidRDefault="00615E7F" w:rsidP="00B449A1">
      <w:pPr>
        <w:jc w:val="lowKashida"/>
        <w:rPr>
          <w:sz w:val="32"/>
          <w:rtl/>
        </w:rPr>
      </w:pPr>
    </w:p>
    <w:p w:rsidR="00B449A1" w:rsidRPr="00F139A7" w:rsidRDefault="00B449A1" w:rsidP="00B449A1">
      <w:pPr>
        <w:jc w:val="lowKashida"/>
        <w:rPr>
          <w:sz w:val="32"/>
          <w:rtl/>
        </w:rPr>
      </w:pPr>
      <w:r w:rsidRPr="00F139A7">
        <w:rPr>
          <w:rFonts w:hint="cs"/>
          <w:sz w:val="32"/>
          <w:rtl/>
        </w:rPr>
        <w:lastRenderedPageBreak/>
        <w:t>أما الإعداد الذي تم تعديله فيظهر بخط سميك كما في الشكل التالي:</w:t>
      </w:r>
    </w:p>
    <w:p w:rsidR="00B449A1" w:rsidRPr="00F139A7" w:rsidRDefault="00B449A1" w:rsidP="00615E7F">
      <w:pPr>
        <w:spacing w:after="100" w:afterAutospacing="1"/>
        <w:jc w:val="center"/>
        <w:rPr>
          <w:sz w:val="32"/>
          <w:rtl/>
        </w:rPr>
      </w:pPr>
      <w:r w:rsidRPr="00F139A7">
        <w:rPr>
          <w:noProof/>
          <w:sz w:val="32"/>
        </w:rPr>
        <w:drawing>
          <wp:inline distT="0" distB="0" distL="0" distR="0" wp14:anchorId="0516CE42" wp14:editId="56F37EFC">
            <wp:extent cx="4404995" cy="3225165"/>
            <wp:effectExtent l="19050" t="0" r="0" b="0"/>
            <wp:docPr id="685" name="صورة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6"/>
                    <a:srcRect/>
                    <a:stretch>
                      <a:fillRect/>
                    </a:stretch>
                  </pic:blipFill>
                  <pic:spPr bwMode="auto">
                    <a:xfrm>
                      <a:off x="0" y="0"/>
                      <a:ext cx="4404995" cy="3225165"/>
                    </a:xfrm>
                    <a:prstGeom prst="rect">
                      <a:avLst/>
                    </a:prstGeom>
                    <a:noFill/>
                    <a:ln w="9525">
                      <a:noFill/>
                      <a:miter lim="800000"/>
                      <a:headEnd/>
                      <a:tailEnd/>
                    </a:ln>
                  </pic:spPr>
                </pic:pic>
              </a:graphicData>
            </a:graphic>
          </wp:inline>
        </w:drawing>
      </w:r>
    </w:p>
    <w:p w:rsidR="00B449A1" w:rsidRPr="00F139A7" w:rsidRDefault="00B449A1" w:rsidP="00B449A1">
      <w:pPr>
        <w:jc w:val="lowKashida"/>
        <w:rPr>
          <w:sz w:val="32"/>
          <w:rtl/>
          <w:lang w:bidi="ar-SY"/>
        </w:rPr>
      </w:pPr>
      <w:r w:rsidRPr="00F139A7">
        <w:rPr>
          <w:rFonts w:hint="cs"/>
          <w:sz w:val="32"/>
          <w:rtl/>
          <w:lang w:bidi="ar-SY"/>
        </w:rPr>
        <w:t>لاحظ أن الخط أصبح غامض عند تحديد الخيار الثاني وذلك للتميز انه قد تم تعديل خيار الرسائل الخاصة للمستخدم المحدد.</w:t>
      </w:r>
    </w:p>
    <w:p w:rsidR="00B449A1" w:rsidRPr="00F139A7" w:rsidRDefault="00B449A1" w:rsidP="00B449A1">
      <w:pPr>
        <w:pBdr>
          <w:top w:val="single" w:sz="4" w:space="1" w:color="auto"/>
          <w:left w:val="single" w:sz="4" w:space="4" w:color="auto"/>
          <w:bottom w:val="single" w:sz="4" w:space="1" w:color="auto"/>
          <w:right w:val="single" w:sz="4" w:space="4" w:color="auto"/>
        </w:pBdr>
        <w:jc w:val="lowKashida"/>
        <w:rPr>
          <w:sz w:val="32"/>
          <w:rtl/>
        </w:rPr>
      </w:pPr>
      <w:r w:rsidRPr="00F139A7">
        <w:rPr>
          <w:rFonts w:hint="cs"/>
          <w:sz w:val="32"/>
          <w:rtl/>
        </w:rPr>
        <w:t>ملاحظة 4:</w:t>
      </w:r>
    </w:p>
    <w:p w:rsidR="00B449A1" w:rsidRPr="00F139A7" w:rsidRDefault="00B449A1" w:rsidP="00B449A1">
      <w:pPr>
        <w:pBdr>
          <w:top w:val="single" w:sz="4" w:space="1" w:color="auto"/>
          <w:left w:val="single" w:sz="4" w:space="4" w:color="auto"/>
          <w:bottom w:val="single" w:sz="4" w:space="1" w:color="auto"/>
          <w:right w:val="single" w:sz="4" w:space="4" w:color="auto"/>
        </w:pBdr>
        <w:jc w:val="lowKashida"/>
        <w:rPr>
          <w:sz w:val="32"/>
          <w:rtl/>
        </w:rPr>
      </w:pPr>
      <w:r w:rsidRPr="00F139A7">
        <w:rPr>
          <w:rFonts w:hint="cs"/>
          <w:sz w:val="32"/>
          <w:rtl/>
        </w:rPr>
        <w:t>يمكننا استرجاع جميع الإعدادات الافتراضية للمستخدم من خلال تحديده ومن ثم الضغط بالزر الأيمن للماوس ومن ثم الضغط على خيار استعادة الافتراضي  فيتم بذلك استعادة جميع سياسات التقييد الخاصة بالمستخدم إلى الوضع الافتراضي كما في الشكل التالي:</w:t>
      </w:r>
    </w:p>
    <w:p w:rsidR="00B449A1" w:rsidRPr="00F139A7" w:rsidRDefault="00B449A1" w:rsidP="00615E7F">
      <w:pPr>
        <w:spacing w:before="100" w:beforeAutospacing="1" w:after="100" w:afterAutospacing="1"/>
        <w:jc w:val="center"/>
        <w:rPr>
          <w:rtl/>
        </w:rPr>
      </w:pPr>
      <w:r w:rsidRPr="00F139A7">
        <w:rPr>
          <w:noProof/>
        </w:rPr>
        <w:drawing>
          <wp:inline distT="0" distB="0" distL="0" distR="0" wp14:anchorId="565B6E8D" wp14:editId="0CACEB5F">
            <wp:extent cx="4215056" cy="3028950"/>
            <wp:effectExtent l="0" t="0" r="0" b="0"/>
            <wp:docPr id="68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7"/>
                    <a:srcRect/>
                    <a:stretch>
                      <a:fillRect/>
                    </a:stretch>
                  </pic:blipFill>
                  <pic:spPr bwMode="auto">
                    <a:xfrm>
                      <a:off x="0" y="0"/>
                      <a:ext cx="4223837" cy="3035260"/>
                    </a:xfrm>
                    <a:prstGeom prst="rect">
                      <a:avLst/>
                    </a:prstGeom>
                    <a:noFill/>
                    <a:ln w="9525">
                      <a:noFill/>
                      <a:miter lim="800000"/>
                      <a:headEnd/>
                      <a:tailEnd/>
                    </a:ln>
                  </pic:spPr>
                </pic:pic>
              </a:graphicData>
            </a:graphic>
          </wp:inline>
        </w:drawing>
      </w:r>
    </w:p>
    <w:p w:rsidR="00B449A1" w:rsidRPr="00F139A7" w:rsidRDefault="00B449A1" w:rsidP="00B449A1">
      <w:pPr>
        <w:rPr>
          <w:rtl/>
        </w:rPr>
      </w:pPr>
    </w:p>
    <w:p w:rsidR="00B449A1" w:rsidRPr="00F139A7" w:rsidRDefault="00B449A1" w:rsidP="00B449A1">
      <w:pPr>
        <w:jc w:val="lowKashida"/>
        <w:rPr>
          <w:rtl/>
        </w:rPr>
      </w:pPr>
      <w:r w:rsidRPr="00F139A7">
        <w:rPr>
          <w:rFonts w:hint="cs"/>
          <w:rtl/>
        </w:rPr>
        <w:t>أو يمكننا أن نعيد خيار واحد من خيارات سياسات التقييد إلى الوضع الافتراضي من خلال تحديد هذا الخيار ومن ثم الضغط على خيار "استعادة الافتراضي" من قائمة الزر اليميني كما يوضح الشكل التالي:</w:t>
      </w:r>
    </w:p>
    <w:p w:rsidR="00B449A1" w:rsidRPr="00F139A7" w:rsidRDefault="00B449A1" w:rsidP="00615E7F">
      <w:pPr>
        <w:spacing w:before="100" w:beforeAutospacing="1" w:after="100" w:afterAutospacing="1"/>
        <w:jc w:val="center"/>
        <w:rPr>
          <w:rtl/>
        </w:rPr>
      </w:pPr>
      <w:r w:rsidRPr="00F139A7">
        <w:rPr>
          <w:rFonts w:hint="cs"/>
          <w:noProof/>
        </w:rPr>
        <w:drawing>
          <wp:inline distT="0" distB="0" distL="0" distR="0" wp14:anchorId="60CE4E50" wp14:editId="659F32BE">
            <wp:extent cx="4307144" cy="3129400"/>
            <wp:effectExtent l="19050" t="0" r="0" b="0"/>
            <wp:docPr id="68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8"/>
                    <a:srcRect/>
                    <a:stretch>
                      <a:fillRect/>
                    </a:stretch>
                  </pic:blipFill>
                  <pic:spPr bwMode="auto">
                    <a:xfrm>
                      <a:off x="0" y="0"/>
                      <a:ext cx="4307144" cy="3129400"/>
                    </a:xfrm>
                    <a:prstGeom prst="rect">
                      <a:avLst/>
                    </a:prstGeom>
                    <a:noFill/>
                    <a:ln w="9525">
                      <a:noFill/>
                      <a:miter lim="800000"/>
                      <a:headEnd/>
                      <a:tailEnd/>
                    </a:ln>
                  </pic:spPr>
                </pic:pic>
              </a:graphicData>
            </a:graphic>
          </wp:inline>
        </w:drawing>
      </w:r>
    </w:p>
    <w:p w:rsidR="003D2294" w:rsidRPr="00F139A7" w:rsidRDefault="00B449A1" w:rsidP="003D2294">
      <w:pPr>
        <w:pStyle w:val="2"/>
        <w:rPr>
          <w:sz w:val="32"/>
          <w:rtl/>
          <w:lang w:bidi="ar-SY"/>
        </w:rPr>
      </w:pPr>
      <w:bookmarkStart w:id="251" w:name="_Toc332289938"/>
      <w:bookmarkStart w:id="252" w:name="_Toc332444466"/>
      <w:bookmarkStart w:id="253" w:name="_Toc332444636"/>
      <w:bookmarkStart w:id="254" w:name="_Toc332444717"/>
      <w:bookmarkStart w:id="255" w:name="_Toc332444838"/>
      <w:bookmarkStart w:id="256" w:name="_Toc362962107"/>
      <w:r w:rsidRPr="00F139A7">
        <w:rPr>
          <w:rFonts w:hint="cs"/>
          <w:rtl/>
          <w:lang w:bidi="ar-SY"/>
        </w:rPr>
        <w:t>5</w:t>
      </w:r>
      <w:r w:rsidR="00F43379" w:rsidRPr="00F139A7">
        <w:rPr>
          <w:rFonts w:hint="cs"/>
          <w:rtl/>
        </w:rPr>
        <w:t>-</w:t>
      </w:r>
      <w:r w:rsidR="003D2294" w:rsidRPr="00F139A7">
        <w:rPr>
          <w:rFonts w:hint="cs"/>
          <w:rtl/>
        </w:rPr>
        <w:t xml:space="preserve"> </w:t>
      </w:r>
      <w:r w:rsidR="000A716E" w:rsidRPr="00F139A7">
        <w:rPr>
          <w:rFonts w:hint="cs"/>
          <w:rtl/>
        </w:rPr>
        <w:t>مستويات السرية</w:t>
      </w:r>
      <w:bookmarkEnd w:id="251"/>
      <w:bookmarkEnd w:id="252"/>
      <w:bookmarkEnd w:id="253"/>
      <w:bookmarkEnd w:id="254"/>
      <w:bookmarkEnd w:id="255"/>
      <w:r w:rsidR="000A716E" w:rsidRPr="00F139A7">
        <w:rPr>
          <w:rFonts w:hint="cs"/>
          <w:rtl/>
        </w:rPr>
        <w:t>:</w:t>
      </w:r>
      <w:bookmarkEnd w:id="256"/>
    </w:p>
    <w:p w:rsidR="000A716E" w:rsidRPr="00F139A7" w:rsidRDefault="000A716E" w:rsidP="00615E7F">
      <w:pPr>
        <w:tabs>
          <w:tab w:val="left" w:pos="26"/>
        </w:tabs>
        <w:ind w:left="-52"/>
        <w:jc w:val="lowKashida"/>
        <w:rPr>
          <w:b/>
          <w:bCs/>
          <w:sz w:val="32"/>
          <w:u w:val="single"/>
          <w:lang w:bidi="ar-SY"/>
        </w:rPr>
      </w:pPr>
      <w:r w:rsidRPr="00F139A7">
        <w:rPr>
          <w:rFonts w:hint="cs"/>
          <w:sz w:val="32"/>
          <w:rtl/>
          <w:lang w:bidi="ar-SY"/>
        </w:rPr>
        <w:t>نعرف من خلال هذه النافذة مستويات السرية المطلوبة والتي من الممكن أن نستخدمها على قاعدة بياناتنا. ويوجد بشكل افتراضي أربع مستويات سرية معرفة بشكل مسبق على قاعدة البيانات وهي: عام, خاص, سري, سري للغاية. ولإضافة مستوى سرية جديد نضغط على زر إضافة سجل جديد في شريط أدوات النافذة التالية.</w:t>
      </w:r>
    </w:p>
    <w:p w:rsidR="00615E7F" w:rsidRPr="00F139A7" w:rsidRDefault="00F43379" w:rsidP="00F43379">
      <w:pPr>
        <w:pStyle w:val="2"/>
        <w:rPr>
          <w:b w:val="0"/>
          <w:bCs w:val="0"/>
          <w:sz w:val="32"/>
          <w:u w:val="none"/>
          <w:rtl/>
          <w:lang w:bidi="ar-SY"/>
        </w:rPr>
      </w:pPr>
      <w:bookmarkStart w:id="257" w:name="_Toc362962108"/>
      <w:r w:rsidRPr="00F139A7">
        <w:rPr>
          <w:rFonts w:hint="cs"/>
          <w:b w:val="0"/>
          <w:bCs w:val="0"/>
          <w:i w:val="0"/>
          <w:rtl/>
        </w:rPr>
        <w:t>6-</w:t>
      </w:r>
      <w:r w:rsidRPr="00F139A7">
        <w:rPr>
          <w:rFonts w:hint="cs"/>
          <w:rtl/>
        </w:rPr>
        <w:t xml:space="preserve"> </w:t>
      </w:r>
      <w:r w:rsidR="000A716E" w:rsidRPr="00F139A7">
        <w:rPr>
          <w:rFonts w:hint="cs"/>
          <w:rtl/>
        </w:rPr>
        <w:t>تغيير كلمة مرور مسؤول النظام:</w:t>
      </w:r>
      <w:bookmarkEnd w:id="257"/>
      <w:r w:rsidR="000A716E" w:rsidRPr="00F139A7">
        <w:rPr>
          <w:rFonts w:hint="cs"/>
          <w:b w:val="0"/>
          <w:bCs w:val="0"/>
          <w:sz w:val="32"/>
          <w:rtl/>
          <w:lang w:bidi="ar-SY"/>
        </w:rPr>
        <w:t xml:space="preserve"> </w:t>
      </w:r>
    </w:p>
    <w:p w:rsidR="000A716E" w:rsidRPr="00F139A7" w:rsidRDefault="006F4F8D" w:rsidP="00615E7F">
      <w:pPr>
        <w:tabs>
          <w:tab w:val="left" w:pos="26"/>
        </w:tabs>
        <w:ind w:left="-52"/>
        <w:jc w:val="lowKashida"/>
        <w:rPr>
          <w:sz w:val="32"/>
          <w:lang w:bidi="ar-SY"/>
        </w:rPr>
      </w:pPr>
      <w:r w:rsidRPr="00F139A7">
        <w:rPr>
          <w:rFonts w:hint="cs"/>
          <w:noProof/>
          <w:sz w:val="28"/>
          <w:rtl/>
        </w:rPr>
        <w:drawing>
          <wp:anchor distT="0" distB="0" distL="114300" distR="114300" simplePos="0" relativeHeight="251459584" behindDoc="1" locked="0" layoutInCell="1" allowOverlap="1" wp14:anchorId="276AA181" wp14:editId="40C29CB8">
            <wp:simplePos x="0" y="0"/>
            <wp:positionH relativeFrom="column">
              <wp:posOffset>41910</wp:posOffset>
            </wp:positionH>
            <wp:positionV relativeFrom="paragraph">
              <wp:posOffset>327660</wp:posOffset>
            </wp:positionV>
            <wp:extent cx="2440305" cy="1254125"/>
            <wp:effectExtent l="0" t="0" r="0" b="3175"/>
            <wp:wrapTight wrapText="bothSides">
              <wp:wrapPolygon edited="0">
                <wp:start x="0" y="0"/>
                <wp:lineTo x="0" y="21327"/>
                <wp:lineTo x="21415" y="21327"/>
                <wp:lineTo x="21415" y="0"/>
                <wp:lineTo x="0" y="0"/>
              </wp:wrapPolygon>
            </wp:wrapTight>
            <wp:docPr id="1006"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pic:cNvPicPr>
                      <a:picLocks noChangeAspect="1" noChangeArrowheads="1"/>
                    </pic:cNvPicPr>
                  </pic:nvPicPr>
                  <pic:blipFill>
                    <a:blip r:embed="rId459"/>
                    <a:stretch>
                      <a:fillRect/>
                    </a:stretch>
                  </pic:blipFill>
                  <pic:spPr bwMode="auto">
                    <a:xfrm>
                      <a:off x="0" y="0"/>
                      <a:ext cx="2440305" cy="1254125"/>
                    </a:xfrm>
                    <a:prstGeom prst="rect">
                      <a:avLst/>
                    </a:prstGeom>
                    <a:noFill/>
                    <a:ln w="9525">
                      <a:noFill/>
                      <a:miter lim="800000"/>
                      <a:headEnd/>
                      <a:tailEnd/>
                    </a:ln>
                  </pic:spPr>
                </pic:pic>
              </a:graphicData>
            </a:graphic>
          </wp:anchor>
        </w:drawing>
      </w:r>
      <w:r w:rsidR="000A716E" w:rsidRPr="00F139A7">
        <w:rPr>
          <w:rFonts w:hint="cs"/>
          <w:sz w:val="32"/>
          <w:rtl/>
          <w:lang w:bidi="ar-SY"/>
        </w:rPr>
        <w:t>عند الضغط على "تغيير كلمة مرور مسؤول النظام" من قائمة "</w:t>
      </w:r>
      <w:proofErr w:type="spellStart"/>
      <w:r w:rsidR="000A716E" w:rsidRPr="00F139A7">
        <w:rPr>
          <w:rFonts w:hint="cs"/>
          <w:sz w:val="32"/>
          <w:rtl/>
          <w:lang w:bidi="ar-SY"/>
        </w:rPr>
        <w:t>صلاحيات"تظهر</w:t>
      </w:r>
      <w:proofErr w:type="spellEnd"/>
      <w:r w:rsidR="000A716E" w:rsidRPr="00F139A7">
        <w:rPr>
          <w:rFonts w:hint="cs"/>
          <w:sz w:val="32"/>
          <w:rtl/>
          <w:lang w:bidi="ar-SY"/>
        </w:rPr>
        <w:t xml:space="preserve"> على الشاشة النافذة التالية التي يمكننا من خلالها تغيير كلمة مرور مسؤول النظام من خلال إدخال كلمة المرور الحالية ثم إدخال كلمة المرور الجديدة وتأكيدها وذلك كما في الشكل التالي:</w:t>
      </w:r>
    </w:p>
    <w:p w:rsidR="0072627A" w:rsidRPr="00F139A7" w:rsidRDefault="0072627A">
      <w:pPr>
        <w:bidi w:val="0"/>
      </w:pPr>
      <w:bookmarkStart w:id="258" w:name="_Toc332289939"/>
      <w:bookmarkStart w:id="259" w:name="_Toc332444467"/>
      <w:bookmarkStart w:id="260" w:name="_Toc332444637"/>
      <w:bookmarkStart w:id="261" w:name="_Toc332444718"/>
      <w:bookmarkStart w:id="262" w:name="_Toc332444839"/>
    </w:p>
    <w:p w:rsidR="0072627A" w:rsidRPr="00F139A7" w:rsidRDefault="0072627A">
      <w:pPr>
        <w:bidi w:val="0"/>
      </w:pPr>
      <w:r w:rsidRPr="00F139A7">
        <w:br w:type="page"/>
      </w:r>
    </w:p>
    <w:p w:rsidR="0072627A" w:rsidRPr="00F139A7" w:rsidRDefault="00F43379" w:rsidP="0072627A">
      <w:pPr>
        <w:pStyle w:val="2"/>
      </w:pPr>
      <w:bookmarkStart w:id="263" w:name="_Toc362962109"/>
      <w:r w:rsidRPr="00F139A7">
        <w:rPr>
          <w:rFonts w:eastAsiaTheme="majorEastAsia" w:hint="cs"/>
          <w:rtl/>
        </w:rPr>
        <w:lastRenderedPageBreak/>
        <w:t>7</w:t>
      </w:r>
      <w:r w:rsidR="0072627A" w:rsidRPr="00F139A7">
        <w:rPr>
          <w:rFonts w:eastAsiaTheme="majorEastAsia" w:hint="cs"/>
          <w:rtl/>
        </w:rPr>
        <w:t>-</w:t>
      </w:r>
      <w:r w:rsidRPr="00F139A7">
        <w:rPr>
          <w:rFonts w:eastAsiaTheme="majorEastAsia" w:hint="cs"/>
          <w:rtl/>
        </w:rPr>
        <w:t xml:space="preserve"> </w:t>
      </w:r>
      <w:r w:rsidR="0072627A" w:rsidRPr="00F139A7">
        <w:rPr>
          <w:rFonts w:eastAsiaTheme="majorEastAsia" w:hint="cs"/>
          <w:rtl/>
        </w:rPr>
        <w:t>صلاحيات الحقول</w:t>
      </w:r>
      <w:r w:rsidRPr="00F139A7">
        <w:rPr>
          <w:rFonts w:hint="cs"/>
          <w:rtl/>
        </w:rPr>
        <w:t>:</w:t>
      </w:r>
      <w:bookmarkEnd w:id="263"/>
    </w:p>
    <w:p w:rsidR="0072627A" w:rsidRPr="00F139A7" w:rsidRDefault="0072627A" w:rsidP="000935FA">
      <w:pPr>
        <w:jc w:val="lowKashida"/>
        <w:rPr>
          <w:sz w:val="32"/>
          <w:rtl/>
          <w:lang w:bidi="ar-SY"/>
        </w:rPr>
      </w:pPr>
      <w:r w:rsidRPr="00F139A7">
        <w:rPr>
          <w:rFonts w:hint="cs"/>
          <w:sz w:val="32"/>
          <w:rtl/>
        </w:rPr>
        <w:t xml:space="preserve">تعد صلاحيات الحقول من الميزات الجديدة والمبتكرة والفريدة في برنامج </w:t>
      </w:r>
      <w:r w:rsidR="000935FA">
        <w:rPr>
          <w:rFonts w:hint="cs"/>
          <w:sz w:val="32"/>
          <w:rtl/>
          <w:lang w:bidi="ar-SY"/>
        </w:rPr>
        <w:t>تراست</w:t>
      </w:r>
      <w:r w:rsidR="000935FA" w:rsidRPr="00F139A7">
        <w:rPr>
          <w:rFonts w:hint="cs"/>
          <w:sz w:val="32"/>
          <w:rtl/>
          <w:lang w:bidi="ar-SY"/>
        </w:rPr>
        <w:t xml:space="preserve"> </w:t>
      </w:r>
      <w:r w:rsidR="000935FA">
        <w:rPr>
          <w:rFonts w:hint="cs"/>
          <w:sz w:val="32"/>
          <w:rtl/>
          <w:lang w:bidi="ar-SY"/>
        </w:rPr>
        <w:t xml:space="preserve">جروب </w:t>
      </w:r>
      <w:r w:rsidRPr="00F139A7">
        <w:rPr>
          <w:rFonts w:hint="cs"/>
          <w:sz w:val="32"/>
          <w:rtl/>
        </w:rPr>
        <w:t xml:space="preserve">للمحاسبة والمستودعات والتي لاقت صدى كبيراً عند مستخدمي البرنامج من حيث مرونتها وفائدتها الكبيرة فيما يتعلق بموضوع تحديد الصلاحيات. فمعظم برامج المحاسبة المنتشرة تعتمد على فكرة تحديد الصلاحيات على مستوى النوافذ والعمليات التي تتم على مستوى النافذة وهذا موجود أيضاً في برنامج </w:t>
      </w:r>
      <w:r w:rsidR="000935FA">
        <w:rPr>
          <w:rFonts w:hint="cs"/>
          <w:sz w:val="32"/>
          <w:rtl/>
          <w:lang w:bidi="ar-SY"/>
        </w:rPr>
        <w:t>تراست</w:t>
      </w:r>
      <w:r w:rsidR="000935FA" w:rsidRPr="00F139A7">
        <w:rPr>
          <w:rFonts w:hint="cs"/>
          <w:sz w:val="32"/>
          <w:rtl/>
          <w:lang w:bidi="ar-SY"/>
        </w:rPr>
        <w:t xml:space="preserve"> </w:t>
      </w:r>
      <w:r w:rsidR="000935FA">
        <w:rPr>
          <w:rFonts w:hint="cs"/>
          <w:sz w:val="32"/>
          <w:rtl/>
          <w:lang w:bidi="ar-SY"/>
        </w:rPr>
        <w:t xml:space="preserve">جروب </w:t>
      </w:r>
      <w:r w:rsidRPr="00F139A7">
        <w:rPr>
          <w:rFonts w:hint="cs"/>
          <w:sz w:val="32"/>
          <w:rtl/>
        </w:rPr>
        <w:t xml:space="preserve">للمحاسبة والمستودعات, وهنا جاء برنامج </w:t>
      </w:r>
      <w:r w:rsidR="000935FA">
        <w:rPr>
          <w:rFonts w:hint="cs"/>
          <w:sz w:val="32"/>
          <w:rtl/>
          <w:lang w:bidi="ar-SY"/>
        </w:rPr>
        <w:t>تراست</w:t>
      </w:r>
      <w:r w:rsidR="000935FA" w:rsidRPr="00F139A7">
        <w:rPr>
          <w:rFonts w:hint="cs"/>
          <w:sz w:val="32"/>
          <w:rtl/>
          <w:lang w:bidi="ar-SY"/>
        </w:rPr>
        <w:t xml:space="preserve"> </w:t>
      </w:r>
      <w:r w:rsidR="000935FA">
        <w:rPr>
          <w:rFonts w:hint="cs"/>
          <w:sz w:val="32"/>
          <w:rtl/>
          <w:lang w:bidi="ar-SY"/>
        </w:rPr>
        <w:t xml:space="preserve">جروب </w:t>
      </w:r>
      <w:r w:rsidRPr="00F139A7">
        <w:rPr>
          <w:rFonts w:hint="cs"/>
          <w:sz w:val="32"/>
          <w:rtl/>
        </w:rPr>
        <w:t>ليتميز عن باقي البرامج في استكمال معالجة موضوع الصلاحيات بحيث يتمكن المستخدم من تحديد الصلاحيات على مستوى الحقول الموجودة في النافذة بحيث نحدد للمستخدم الحقول التي يمكن أن يستعرضها والحقول التي يمكن أن يعدلها ...الخ.</w:t>
      </w:r>
    </w:p>
    <w:p w:rsidR="0072627A" w:rsidRPr="00F139A7" w:rsidRDefault="0072627A" w:rsidP="0072627A">
      <w:pPr>
        <w:jc w:val="lowKashida"/>
        <w:rPr>
          <w:sz w:val="32"/>
          <w:rtl/>
          <w:lang w:bidi="ar-SY"/>
        </w:rPr>
      </w:pPr>
      <w:r w:rsidRPr="00F139A7">
        <w:rPr>
          <w:rFonts w:hint="cs"/>
          <w:sz w:val="32"/>
          <w:rtl/>
          <w:lang w:bidi="ar-SY"/>
        </w:rPr>
        <w:t>وللتوضيح نطرح المثال الت</w:t>
      </w:r>
      <w:r w:rsidR="008A3EEC" w:rsidRPr="00F139A7">
        <w:rPr>
          <w:rFonts w:hint="cs"/>
          <w:sz w:val="32"/>
          <w:rtl/>
          <w:lang w:bidi="ar-SY"/>
        </w:rPr>
        <w:t>ال</w:t>
      </w:r>
      <w:r w:rsidRPr="00F139A7">
        <w:rPr>
          <w:rFonts w:hint="cs"/>
          <w:sz w:val="32"/>
          <w:rtl/>
          <w:lang w:bidi="ar-SY"/>
        </w:rPr>
        <w:t>ي: بفرض أنه لدينا مستخدم اسمه "طارق" حددنا له من خلال نافذة تحديد الصلاحيات صلاحية للدخول إلى فاتورة المبيع ولكن نريد أن نحدد شيء إضافي غير موجود في نافذة تحديد الصلاحيات وهو قفل حقول الأسعار بحيث لا يتمكن هذا المستخدم من تعديل سعر المبيع, يمكننا ذلك من خلال استخدام ميزة صلاحيات الحقول وذلك من خلال فتح نافذة فاتورة المبيع على مستخدم "مسؤول النظام" ومن ثم الضغط في قائمة "العمليات" على أمر "صلاحيات الحقول</w:t>
      </w:r>
      <w:r w:rsidR="009D6B0D" w:rsidRPr="00F139A7">
        <w:rPr>
          <w:rFonts w:hint="cs"/>
          <w:sz w:val="32"/>
          <w:rtl/>
          <w:lang w:bidi="ar-SY"/>
        </w:rPr>
        <w:t>"</w:t>
      </w:r>
      <w:r w:rsidRPr="00F139A7">
        <w:rPr>
          <w:rFonts w:hint="cs"/>
          <w:sz w:val="32"/>
          <w:rtl/>
          <w:lang w:bidi="ar-SY"/>
        </w:rPr>
        <w:t xml:space="preserve"> كما في النافذة التالية:</w:t>
      </w:r>
    </w:p>
    <w:p w:rsidR="0072627A" w:rsidRPr="00F139A7" w:rsidRDefault="0072627A" w:rsidP="00B80FF1">
      <w:pPr>
        <w:jc w:val="center"/>
        <w:rPr>
          <w:sz w:val="32"/>
          <w:rtl/>
          <w:lang w:bidi="ar-SY"/>
        </w:rPr>
      </w:pPr>
      <w:r w:rsidRPr="00F139A7">
        <w:rPr>
          <w:rFonts w:hint="cs"/>
          <w:noProof/>
          <w:sz w:val="32"/>
        </w:rPr>
        <w:drawing>
          <wp:inline distT="0" distB="0" distL="0" distR="0" wp14:anchorId="050303EE" wp14:editId="5FBA8711">
            <wp:extent cx="4672800" cy="3744000"/>
            <wp:effectExtent l="0" t="0" r="0" b="0"/>
            <wp:docPr id="997" name="صورة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4672800" cy="3744000"/>
                    </a:xfrm>
                    <a:prstGeom prst="rect">
                      <a:avLst/>
                    </a:prstGeom>
                    <a:noFill/>
                    <a:ln>
                      <a:noFill/>
                    </a:ln>
                  </pic:spPr>
                </pic:pic>
              </a:graphicData>
            </a:graphic>
          </wp:inline>
        </w:drawing>
      </w:r>
    </w:p>
    <w:p w:rsidR="0072627A" w:rsidRPr="00F139A7" w:rsidRDefault="0072627A" w:rsidP="0072627A">
      <w:pPr>
        <w:jc w:val="lowKashida"/>
        <w:rPr>
          <w:sz w:val="32"/>
          <w:rtl/>
        </w:rPr>
      </w:pPr>
    </w:p>
    <w:p w:rsidR="0072627A" w:rsidRPr="00F139A7" w:rsidRDefault="0072627A" w:rsidP="0072627A">
      <w:pPr>
        <w:jc w:val="lowKashida"/>
        <w:rPr>
          <w:sz w:val="32"/>
          <w:rtl/>
        </w:rPr>
      </w:pPr>
      <w:r w:rsidRPr="00F139A7">
        <w:rPr>
          <w:rFonts w:hint="cs"/>
          <w:sz w:val="32"/>
          <w:rtl/>
        </w:rPr>
        <w:lastRenderedPageBreak/>
        <w:t>عندها تفتح نافذة يمكننا من خلالها أن نحدد الحقول التي يملك المستخدم صلاحية عليها وذلك من خلال تحديد اسم المستخدم طارق في حقل "مجموعة المستخدمين" ومن ثم تفعيل الحقول التي يملك المستخدم صلاحية عليها أو إلغاء تفعيل الحقول التي لا يملك المستخدم صلاحية لمشاهدتها. كما يمكننا من خلال هذه النافذة أن نحدد أيضاً بدقة العمليات التي يملك المستخدم صلاحية القيام بها على هذا الحقل ففي مثالناً السابق مثلاً لا يملك المستخدم طارق صلاحية تغيير السعر الافرادي وبالتالي يجب أن نلغي صلاحية المستخدم طارق على تعديل حقول السعر الافرادي والإجمالي ونسبة الحسم وقيمة الحسم وهذه الحقول موجودة في هذه النافذة تحت مجموعة حقول هي "بنود الفاتورة" والشكل التالي يوضح كيفية تحديد صلاحيات الحقول للمستخدم طارق:</w:t>
      </w:r>
    </w:p>
    <w:p w:rsidR="0072627A" w:rsidRPr="00F139A7" w:rsidRDefault="0072627A" w:rsidP="00086B50">
      <w:pPr>
        <w:jc w:val="center"/>
        <w:rPr>
          <w:sz w:val="32"/>
          <w:rtl/>
        </w:rPr>
      </w:pPr>
      <w:r w:rsidRPr="00F139A7">
        <w:rPr>
          <w:noProof/>
          <w:sz w:val="32"/>
        </w:rPr>
        <w:drawing>
          <wp:inline distT="0" distB="0" distL="0" distR="0" wp14:anchorId="11DC8D91" wp14:editId="552FA6DA">
            <wp:extent cx="3846650" cy="4680155"/>
            <wp:effectExtent l="0" t="0" r="0" b="0"/>
            <wp:docPr id="998" name="صورة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3845820" cy="4679145"/>
                    </a:xfrm>
                    <a:prstGeom prst="rect">
                      <a:avLst/>
                    </a:prstGeom>
                    <a:noFill/>
                    <a:ln>
                      <a:noFill/>
                    </a:ln>
                  </pic:spPr>
                </pic:pic>
              </a:graphicData>
            </a:graphic>
          </wp:inline>
        </w:drawing>
      </w:r>
    </w:p>
    <w:p w:rsidR="0072627A" w:rsidRPr="00F139A7" w:rsidRDefault="0072627A" w:rsidP="009A7E67">
      <w:pPr>
        <w:spacing w:before="100" w:beforeAutospacing="1" w:after="100" w:afterAutospacing="1"/>
        <w:jc w:val="lowKashida"/>
        <w:rPr>
          <w:sz w:val="32"/>
          <w:rtl/>
        </w:rPr>
      </w:pPr>
      <w:r w:rsidRPr="00F139A7">
        <w:rPr>
          <w:rFonts w:hint="cs"/>
          <w:sz w:val="32"/>
          <w:rtl/>
        </w:rPr>
        <w:t>بعد ذلك وعند تسجيل الدخول للبرنامج باسم المستخدم طارق والعودة إلى فاتورة المبيع نلاحظ أن حقول السعر الإفرادي والإجمالي ونسبة الحسم وقيمة الحسم تظهر للقراءة فقط ولا يمكننا إجراء أي تعديل عليها كما يوضح الشكل التالي:</w:t>
      </w:r>
    </w:p>
    <w:p w:rsidR="0072627A" w:rsidRPr="00F139A7" w:rsidRDefault="0072627A" w:rsidP="00B80FF1">
      <w:pPr>
        <w:spacing w:before="100" w:beforeAutospacing="1" w:after="100" w:afterAutospacing="1"/>
        <w:jc w:val="center"/>
        <w:rPr>
          <w:sz w:val="32"/>
          <w:rtl/>
        </w:rPr>
      </w:pPr>
      <w:r w:rsidRPr="00F139A7">
        <w:rPr>
          <w:rFonts w:hint="cs"/>
          <w:noProof/>
          <w:sz w:val="32"/>
        </w:rPr>
        <w:lastRenderedPageBreak/>
        <w:drawing>
          <wp:inline distT="0" distB="0" distL="0" distR="0" wp14:anchorId="2020D55C" wp14:editId="26A5EDEF">
            <wp:extent cx="4676400" cy="3913200"/>
            <wp:effectExtent l="0" t="0" r="0" b="0"/>
            <wp:docPr id="1004" name="صورة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4676400" cy="3913200"/>
                    </a:xfrm>
                    <a:prstGeom prst="rect">
                      <a:avLst/>
                    </a:prstGeom>
                    <a:noFill/>
                    <a:ln>
                      <a:noFill/>
                    </a:ln>
                  </pic:spPr>
                </pic:pic>
              </a:graphicData>
            </a:graphic>
          </wp:inline>
        </w:drawing>
      </w:r>
    </w:p>
    <w:p w:rsidR="00330DF1" w:rsidRPr="00F139A7" w:rsidRDefault="00330DF1" w:rsidP="0072627A">
      <w:pPr>
        <w:bidi w:val="0"/>
        <w:jc w:val="right"/>
        <w:rPr>
          <w:rFonts w:ascii="Cambria" w:hAnsi="Cambria"/>
          <w:b/>
          <w:bCs/>
          <w:kern w:val="32"/>
          <w:sz w:val="32"/>
          <w:u w:val="single"/>
          <w:rtl/>
          <w:lang w:bidi="ar-SY"/>
        </w:rPr>
      </w:pPr>
      <w:r w:rsidRPr="00F139A7">
        <w:rPr>
          <w:rtl/>
        </w:rPr>
        <w:br w:type="page"/>
      </w:r>
    </w:p>
    <w:p w:rsidR="000A716E" w:rsidRPr="00F139A7" w:rsidRDefault="00137B44" w:rsidP="0013547B">
      <w:pPr>
        <w:pStyle w:val="1"/>
        <w:tabs>
          <w:tab w:val="left" w:pos="26"/>
        </w:tabs>
        <w:rPr>
          <w:rtl/>
        </w:rPr>
      </w:pPr>
      <w:bookmarkStart w:id="264" w:name="_Toc362962110"/>
      <w:r w:rsidRPr="00F139A7">
        <w:rPr>
          <w:rFonts w:hint="cs"/>
          <w:rtl/>
        </w:rPr>
        <w:lastRenderedPageBreak/>
        <w:t>ثلاثة عشر:</w:t>
      </w:r>
      <w:r w:rsidR="00070512" w:rsidRPr="00F139A7">
        <w:rPr>
          <w:rFonts w:hint="cs"/>
          <w:rtl/>
        </w:rPr>
        <w:t xml:space="preserve"> </w:t>
      </w:r>
      <w:r w:rsidR="000A716E" w:rsidRPr="00F139A7">
        <w:rPr>
          <w:rFonts w:hint="cs"/>
          <w:rtl/>
        </w:rPr>
        <w:t>استكمال إعداد خصائص قاعدة البيانات والأمور التقنية الأخرى</w:t>
      </w:r>
      <w:bookmarkEnd w:id="258"/>
      <w:bookmarkEnd w:id="259"/>
      <w:bookmarkEnd w:id="260"/>
      <w:bookmarkEnd w:id="261"/>
      <w:bookmarkEnd w:id="262"/>
      <w:bookmarkEnd w:id="264"/>
    </w:p>
    <w:p w:rsidR="003D2294" w:rsidRPr="00F139A7" w:rsidRDefault="00C6193F" w:rsidP="00C6193F">
      <w:pPr>
        <w:pStyle w:val="2"/>
        <w:rPr>
          <w:sz w:val="32"/>
          <w:rtl/>
          <w:lang w:bidi="ar-SY"/>
        </w:rPr>
      </w:pPr>
      <w:bookmarkStart w:id="265" w:name="_Toc332289940"/>
      <w:bookmarkStart w:id="266" w:name="_Toc332444468"/>
      <w:bookmarkStart w:id="267" w:name="_Toc332444638"/>
      <w:bookmarkStart w:id="268" w:name="_Toc332444719"/>
      <w:bookmarkStart w:id="269" w:name="_Toc332444840"/>
      <w:bookmarkStart w:id="270" w:name="_Toc362962111"/>
      <w:r w:rsidRPr="00F139A7">
        <w:rPr>
          <w:rFonts w:hint="cs"/>
          <w:b w:val="0"/>
          <w:bCs w:val="0"/>
          <w:i w:val="0"/>
          <w:rtl/>
          <w:lang w:bidi="ar-SY"/>
        </w:rPr>
        <w:t>1-</w:t>
      </w:r>
      <w:r w:rsidRPr="00F139A7">
        <w:rPr>
          <w:rFonts w:hint="cs"/>
          <w:rtl/>
        </w:rPr>
        <w:t xml:space="preserve"> </w:t>
      </w:r>
      <w:r w:rsidR="000A716E" w:rsidRPr="00F139A7">
        <w:rPr>
          <w:rFonts w:hint="cs"/>
          <w:rtl/>
        </w:rPr>
        <w:t>مقارنة جرد المستودع:</w:t>
      </w:r>
      <w:bookmarkEnd w:id="265"/>
      <w:bookmarkEnd w:id="266"/>
      <w:bookmarkEnd w:id="267"/>
      <w:bookmarkEnd w:id="268"/>
      <w:bookmarkEnd w:id="269"/>
      <w:bookmarkEnd w:id="270"/>
    </w:p>
    <w:p w:rsidR="000A716E" w:rsidRPr="00F139A7" w:rsidRDefault="000A716E" w:rsidP="003D2294">
      <w:pPr>
        <w:tabs>
          <w:tab w:val="left" w:pos="26"/>
        </w:tabs>
        <w:jc w:val="lowKashida"/>
        <w:rPr>
          <w:sz w:val="32"/>
          <w:rtl/>
          <w:lang w:bidi="ar-SY"/>
        </w:rPr>
      </w:pPr>
      <w:r w:rsidRPr="00F139A7">
        <w:rPr>
          <w:rFonts w:hint="cs"/>
          <w:sz w:val="32"/>
          <w:rtl/>
          <w:lang w:bidi="ar-SY"/>
        </w:rPr>
        <w:t>تقوم معظم الشركات في نهاية الدورة المالية وقبل إعداد الحسابات الختامية</w:t>
      </w:r>
      <w:r w:rsidR="00606F9A" w:rsidRPr="00F139A7">
        <w:rPr>
          <w:rFonts w:hint="cs"/>
          <w:sz w:val="32"/>
          <w:rtl/>
          <w:lang w:bidi="ar-SY"/>
        </w:rPr>
        <w:t xml:space="preserve"> </w:t>
      </w:r>
      <w:r w:rsidRPr="00F139A7">
        <w:rPr>
          <w:rFonts w:hint="cs"/>
          <w:sz w:val="32"/>
          <w:rtl/>
          <w:lang w:bidi="ar-SY"/>
        </w:rPr>
        <w:t xml:space="preserve">بإجراء عملية جرد للمستودعات لمعرفة القيمة الفعلية لبضاعة آخر المدة الموجودة في المستودعات لأنه في معظم الأحيان يكون هناك فرق بين القيمة الدفترية للمخزون والقيمة الفعلية ولا بد من تعديل جرد المواد الموجودة في الدفاتر واثبات الفرق الناتج أو عدم إثباته وذلك حسب سياسة الشركة. فإذا أرادت الشركة عدم إثبات الفرق في الدفاتر والحسابات الختامية تستخدم لتعديل الجرد فاتورة تؤثر على المستودع ولا تولد قيد كفاتورة الإدخال أو الإخراج مثلاً. أما إذا أرادت الشركة إثبات الفرق بين جرد الدفاتر والجرد الفعلي دفترياً فإنها تستخدم لتعديل الجرد فاتورة لها قيد كفاتورة المبيع أو الشراء وذلك في حال تأكدنا من أن الفرق ناتج عن عدم تسجيل عدد من فواتير الشراء أو المبيع, ولكن في معظم الأحيان يكون الفرق في المستودع ناتج عن تلف جزء من البضاعة لذلك نقوم بتعريف فاتورة جديدة عبارة عن فاتورة "تلف" فئة هذه الفاتورة "مبيع" ونقوم بوضع حساب "بضاعة تالفة" في حقل "المواد" والحساب الختامي لهذا </w:t>
      </w:r>
      <w:r w:rsidR="00606F9A" w:rsidRPr="00F139A7">
        <w:rPr>
          <w:rFonts w:hint="cs"/>
          <w:sz w:val="32"/>
          <w:rtl/>
          <w:lang w:bidi="ar-SY"/>
        </w:rPr>
        <w:t>ا</w:t>
      </w:r>
      <w:r w:rsidRPr="00F139A7">
        <w:rPr>
          <w:rFonts w:hint="cs"/>
          <w:sz w:val="32"/>
          <w:rtl/>
          <w:lang w:bidi="ar-SY"/>
        </w:rPr>
        <w:t>لحساب هو حساب المتاجرة ونقوم بوضع حساب "مصروف تلف" في حقل "حساب العميل" والحساب الختامي لهذا الحساب هو حساب الأرباح والخسائر كما في الشكل التالي:</w:t>
      </w:r>
    </w:p>
    <w:p w:rsidR="00606F9A" w:rsidRPr="00F139A7" w:rsidRDefault="00606F9A" w:rsidP="003D2294">
      <w:pPr>
        <w:tabs>
          <w:tab w:val="left" w:pos="26"/>
        </w:tabs>
        <w:jc w:val="lowKashida"/>
        <w:rPr>
          <w:sz w:val="32"/>
          <w:rtl/>
          <w:lang w:bidi="ar-SY"/>
        </w:rPr>
      </w:pPr>
      <w:r w:rsidRPr="00F139A7">
        <w:rPr>
          <w:noProof/>
        </w:rPr>
        <mc:AlternateContent>
          <mc:Choice Requires="wpg">
            <w:drawing>
              <wp:anchor distT="0" distB="0" distL="114300" distR="114300" simplePos="0" relativeHeight="251901952" behindDoc="0" locked="0" layoutInCell="1" allowOverlap="1" wp14:anchorId="46A5B68D" wp14:editId="5E59190F">
                <wp:simplePos x="0" y="0"/>
                <wp:positionH relativeFrom="column">
                  <wp:posOffset>3002280</wp:posOffset>
                </wp:positionH>
                <wp:positionV relativeFrom="paragraph">
                  <wp:posOffset>1309370</wp:posOffset>
                </wp:positionV>
                <wp:extent cx="1352550" cy="967105"/>
                <wp:effectExtent l="38100" t="38100" r="19050" b="23495"/>
                <wp:wrapNone/>
                <wp:docPr id="5" name="مجموعة 5"/>
                <wp:cNvGraphicFramePr/>
                <a:graphic xmlns:a="http://schemas.openxmlformats.org/drawingml/2006/main">
                  <a:graphicData uri="http://schemas.microsoft.com/office/word/2010/wordprocessingGroup">
                    <wpg:wgp>
                      <wpg:cNvGrpSpPr/>
                      <wpg:grpSpPr>
                        <a:xfrm>
                          <a:off x="0" y="0"/>
                          <a:ext cx="1352550" cy="967105"/>
                          <a:chOff x="0" y="0"/>
                          <a:chExt cx="1352550" cy="967105"/>
                        </a:xfrm>
                      </wpg:grpSpPr>
                      <wps:wsp>
                        <wps:cNvPr id="1236" name="AutoShape 920"/>
                        <wps:cNvSpPr>
                          <a:spLocks noChangeArrowheads="1"/>
                        </wps:cNvSpPr>
                        <wps:spPr bwMode="auto">
                          <a:xfrm>
                            <a:off x="142875" y="419100"/>
                            <a:ext cx="1209675" cy="548005"/>
                          </a:xfrm>
                          <a:prstGeom prst="wedgeRoundRectCallout">
                            <a:avLst>
                              <a:gd name="adj1" fmla="val -21653"/>
                              <a:gd name="adj2" fmla="val -49074"/>
                              <a:gd name="adj3" fmla="val 16667"/>
                            </a:avLst>
                          </a:prstGeom>
                          <a:solidFill>
                            <a:srgbClr val="FFFFFF"/>
                          </a:solidFill>
                          <a:ln w="9525">
                            <a:solidFill>
                              <a:srgbClr val="000000"/>
                            </a:solidFill>
                            <a:miter lim="800000"/>
                            <a:headEnd/>
                            <a:tailEnd/>
                          </a:ln>
                        </wps:spPr>
                        <wps:txbx>
                          <w:txbxContent>
                            <w:p w:rsidR="001A4E1E" w:rsidRPr="006D1389" w:rsidRDefault="001A4E1E" w:rsidP="000A716E">
                              <w:pPr>
                                <w:jc w:val="center"/>
                                <w:rPr>
                                  <w:b/>
                                  <w:bCs/>
                                  <w:sz w:val="22"/>
                                  <w:szCs w:val="22"/>
                                  <w:rtl/>
                                  <w:lang w:bidi="ar-SY"/>
                                </w:rPr>
                              </w:pPr>
                              <w:r w:rsidRPr="006D1389">
                                <w:rPr>
                                  <w:rFonts w:hint="cs"/>
                                  <w:b/>
                                  <w:bCs/>
                                  <w:sz w:val="22"/>
                                  <w:szCs w:val="22"/>
                                  <w:rtl/>
                                  <w:lang w:bidi="ar-SY"/>
                                </w:rPr>
                                <w:t>لاحظ الحسابين الموضوعين</w:t>
                              </w:r>
                            </w:p>
                          </w:txbxContent>
                        </wps:txbx>
                        <wps:bodyPr rot="0" vert="horz" wrap="square" lIns="91440" tIns="45720" rIns="91440" bIns="45720" anchor="t" anchorCtr="0" upright="1">
                          <a:noAutofit/>
                        </wps:bodyPr>
                      </wps:wsp>
                      <wps:wsp>
                        <wps:cNvPr id="1235" name="Line 921"/>
                        <wps:cNvCnPr>
                          <a:cxnSpLocks noChangeShapeType="1"/>
                        </wps:cNvCnPr>
                        <wps:spPr bwMode="auto">
                          <a:xfrm flipV="1">
                            <a:off x="666750" y="228600"/>
                            <a:ext cx="268605" cy="22542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4" name="Line 922"/>
                        <wps:cNvCnPr>
                          <a:cxnSpLocks noChangeShapeType="1"/>
                        </wps:cNvCnPr>
                        <wps:spPr bwMode="auto">
                          <a:xfrm flipH="1" flipV="1">
                            <a:off x="0" y="0"/>
                            <a:ext cx="662305" cy="45466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46A5B68D" id="مجموعة 5" o:spid="_x0000_s1120" style="position:absolute;left:0;text-align:left;margin-left:236.4pt;margin-top:103.1pt;width:106.5pt;height:76.15pt;z-index:251901952" coordsize="13525,9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">
                <v:shape id="AutoShape 920" o:spid="_x0000_s1121" type="#_x0000_t62" style="position:absolute;left:1428;top:4191;width:12097;height:5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IfC8EA&#10;AADdAAAADwAAAGRycy9kb3ducmV2LnhtbERP32vCMBB+F/Y/hBv4pqkOS+mMMgaCMHywbrDHo7k1&#10;Zc2lJNHW/94Igm/38f289Xa0nbiQD61jBYt5BoK4drrlRsH3aTcrQISIrLFzTAquFGC7eZmssdRu&#10;4CNdqtiIFMKhRAUmxr6UMtSGLIa564kT9+e8xZigb6T2OKRw28llluXSYsupwWBPn4bq/+psFSAu&#10;Dr41P10Rh68qPzdm9atHpaav48c7iEhjfIof7r1O85dvOdy/SSfIz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SHwvBAAAA3QAAAA8AAAAAAAAAAAAAAAAAmAIAAGRycy9kb3du&#10;cmV2LnhtbFBLBQYAAAAABAAEAPUAAACGAwAAAAA=&#10;" adj="6123,200">
                  <v:textbox>
                    <w:txbxContent>
                      <w:p w:rsidR="001A4E1E" w:rsidRPr="006D1389" w:rsidRDefault="001A4E1E" w:rsidP="000A716E">
                        <w:pPr>
                          <w:jc w:val="center"/>
                          <w:rPr>
                            <w:b/>
                            <w:bCs/>
                            <w:sz w:val="22"/>
                            <w:szCs w:val="22"/>
                            <w:rtl/>
                            <w:lang w:bidi="ar-SY"/>
                          </w:rPr>
                        </w:pPr>
                        <w:r w:rsidRPr="006D1389">
                          <w:rPr>
                            <w:rFonts w:hint="cs"/>
                            <w:b/>
                            <w:bCs/>
                            <w:sz w:val="22"/>
                            <w:szCs w:val="22"/>
                            <w:rtl/>
                            <w:lang w:bidi="ar-SY"/>
                          </w:rPr>
                          <w:t>لاحظ الحسابين الموضوعين</w:t>
                        </w:r>
                      </w:p>
                    </w:txbxContent>
                  </v:textbox>
                </v:shape>
                <v:line id="Line 921" o:spid="_x0000_s1122" style="position:absolute;flip:y;visibility:visible;mso-wrap-style:square" from="6667,2286" to="9353,4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z7k8MAAADdAAAADwAAAGRycy9kb3ducmV2LnhtbERPTWsCMRC9F/ofwgi91UTLlro1SpW2&#10;eFWLeBw3093VZLJsUnf990YoeJvH+5zpvHdWnKkNtWcNo6ECQVx4U3Op4Wf79fwGIkRkg9YzabhQ&#10;gPns8WGKufEdr+m8iaVIIRxy1FDF2ORShqIih2HoG+LE/frWYUywLaVpsUvhzsqxUq/SYc2pocKG&#10;lhUVp82f0/CtVovuOMnU8pgddtmit6fPvdX6adB/vIOI1Me7+N+9Mmn++CWD2zfpBDm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s+5PDAAAA3QAAAA8AAAAAAAAAAAAA&#10;AAAAoQIAAGRycy9kb3ducmV2LnhtbFBLBQYAAAAABAAEAPkAAACRAwAAAAA=&#10;" strokeweight="1.5pt">
                  <v:stroke endarrow="block"/>
                </v:line>
                <v:line id="Line 922" o:spid="_x0000_s1123" style="position:absolute;flip:x y;visibility:visible;mso-wrap-style:square" from="0,0" to="6623,4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I3f8MAAADdAAAADwAAAGRycy9kb3ducmV2LnhtbERPTWvCQBC9F/wPywi9lLqp2iKpq0hK&#10;Qb01evA4ZKfZYHY2ZDdr+u+7QqG3ebzPWW9H24pIvW8cK3iZZSCIK6cbrhWcT5/PKxA+IGtsHZOC&#10;H/Kw3Uwe1phrd+MvimWoRQphn6MCE0KXS+krQxb9zHXEift2vcWQYF9L3eMthdtWzrPsTVpsODUY&#10;7KgwVF3LwSoo2nikIR715TUOT+bjUOilKZV6nI67dxCBxvAv/nPvdZo/Xyzh/k06QW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yN3/DAAAA3QAAAA8AAAAAAAAAAAAA&#10;AAAAoQIAAGRycy9kb3ducmV2LnhtbFBLBQYAAAAABAAEAPkAAACRAwAAAAA=&#10;" strokeweight="1.5pt">
                  <v:stroke endarrow="block"/>
                </v:line>
              </v:group>
            </w:pict>
          </mc:Fallback>
        </mc:AlternateContent>
      </w:r>
      <w:r w:rsidRPr="00F139A7">
        <w:rPr>
          <w:noProof/>
          <w:sz w:val="32"/>
        </w:rPr>
        <w:drawing>
          <wp:inline distT="0" distB="0" distL="0" distR="0" wp14:anchorId="1B234C7D" wp14:editId="343A0A70">
            <wp:extent cx="5418608" cy="3169125"/>
            <wp:effectExtent l="0" t="0" r="0" b="0"/>
            <wp:docPr id="195"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9"/>
                    <pic:cNvPicPr>
                      <a:picLocks noChangeAspect="1" noChangeArrowheads="1"/>
                    </pic:cNvPicPr>
                  </pic:nvPicPr>
                  <pic:blipFill>
                    <a:blip r:embed="rId463">
                      <a:extLst>
                        <a:ext uri="{28A0092B-C50C-407E-A947-70E740481C1C}">
                          <a14:useLocalDpi xmlns:a14="http://schemas.microsoft.com/office/drawing/2010/main" val="0"/>
                        </a:ext>
                      </a:extLst>
                    </a:blip>
                    <a:stretch>
                      <a:fillRect/>
                    </a:stretch>
                  </pic:blipFill>
                  <pic:spPr bwMode="auto">
                    <a:xfrm>
                      <a:off x="0" y="0"/>
                      <a:ext cx="5418608" cy="3169125"/>
                    </a:xfrm>
                    <a:prstGeom prst="rect">
                      <a:avLst/>
                    </a:prstGeom>
                    <a:noFill/>
                    <a:ln w="9525">
                      <a:noFill/>
                      <a:miter lim="800000"/>
                      <a:headEnd/>
                      <a:tailEnd/>
                    </a:ln>
                  </pic:spPr>
                </pic:pic>
              </a:graphicData>
            </a:graphic>
          </wp:inline>
        </w:drawing>
      </w:r>
    </w:p>
    <w:p w:rsidR="000A716E" w:rsidRPr="00F139A7" w:rsidRDefault="000A716E" w:rsidP="0013547B">
      <w:pPr>
        <w:tabs>
          <w:tab w:val="left" w:pos="26"/>
        </w:tabs>
        <w:ind w:left="-23"/>
        <w:jc w:val="lowKashida"/>
        <w:rPr>
          <w:sz w:val="32"/>
          <w:rtl/>
          <w:lang w:bidi="ar-SY"/>
        </w:rPr>
      </w:pPr>
      <w:r w:rsidRPr="00F139A7">
        <w:rPr>
          <w:rFonts w:hint="cs"/>
          <w:sz w:val="32"/>
          <w:rtl/>
          <w:lang w:bidi="ar-SY"/>
        </w:rPr>
        <w:t>عندها سينتج عن هذه الفاتورة القيد التالي: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5"/>
        <w:gridCol w:w="2756"/>
        <w:gridCol w:w="2756"/>
      </w:tblGrid>
      <w:tr w:rsidR="000A716E" w:rsidRPr="00F139A7" w:rsidTr="006D1389">
        <w:trPr>
          <w:trHeight w:hRule="exact" w:val="397"/>
          <w:jc w:val="center"/>
        </w:trPr>
        <w:tc>
          <w:tcPr>
            <w:tcW w:w="2755" w:type="dxa"/>
          </w:tcPr>
          <w:p w:rsidR="000A716E" w:rsidRPr="00F139A7" w:rsidRDefault="000A716E" w:rsidP="0013547B">
            <w:pPr>
              <w:tabs>
                <w:tab w:val="left" w:pos="26"/>
              </w:tabs>
              <w:jc w:val="lowKashida"/>
              <w:rPr>
                <w:b/>
                <w:bCs/>
                <w:sz w:val="32"/>
                <w:rtl/>
                <w:lang w:bidi="ar-SY"/>
              </w:rPr>
            </w:pPr>
            <w:r w:rsidRPr="00F139A7">
              <w:rPr>
                <w:rFonts w:hint="cs"/>
                <w:b/>
                <w:bCs/>
                <w:sz w:val="32"/>
                <w:rtl/>
                <w:lang w:bidi="ar-SY"/>
              </w:rPr>
              <w:t>مدين</w:t>
            </w:r>
          </w:p>
        </w:tc>
        <w:tc>
          <w:tcPr>
            <w:tcW w:w="2756" w:type="dxa"/>
          </w:tcPr>
          <w:p w:rsidR="000A716E" w:rsidRPr="00F139A7" w:rsidRDefault="000A716E" w:rsidP="0013547B">
            <w:pPr>
              <w:tabs>
                <w:tab w:val="left" w:pos="26"/>
              </w:tabs>
              <w:jc w:val="lowKashida"/>
              <w:rPr>
                <w:b/>
                <w:bCs/>
                <w:sz w:val="32"/>
                <w:rtl/>
                <w:lang w:bidi="ar-SY"/>
              </w:rPr>
            </w:pPr>
            <w:r w:rsidRPr="00F139A7">
              <w:rPr>
                <w:rFonts w:hint="cs"/>
                <w:b/>
                <w:bCs/>
                <w:sz w:val="32"/>
                <w:rtl/>
                <w:lang w:bidi="ar-SY"/>
              </w:rPr>
              <w:t>دائن</w:t>
            </w:r>
          </w:p>
        </w:tc>
        <w:tc>
          <w:tcPr>
            <w:tcW w:w="2756" w:type="dxa"/>
          </w:tcPr>
          <w:p w:rsidR="000A716E" w:rsidRPr="00F139A7" w:rsidRDefault="000A716E" w:rsidP="0013547B">
            <w:pPr>
              <w:tabs>
                <w:tab w:val="left" w:pos="26"/>
              </w:tabs>
              <w:jc w:val="lowKashida"/>
              <w:rPr>
                <w:b/>
                <w:bCs/>
                <w:sz w:val="32"/>
                <w:rtl/>
                <w:lang w:bidi="ar-SY"/>
              </w:rPr>
            </w:pPr>
            <w:r w:rsidRPr="00F139A7">
              <w:rPr>
                <w:rFonts w:hint="cs"/>
                <w:b/>
                <w:bCs/>
                <w:sz w:val="32"/>
                <w:rtl/>
                <w:lang w:bidi="ar-SY"/>
              </w:rPr>
              <w:t>الحساب</w:t>
            </w:r>
          </w:p>
        </w:tc>
      </w:tr>
      <w:tr w:rsidR="000A716E" w:rsidRPr="00F139A7" w:rsidTr="006D1389">
        <w:trPr>
          <w:trHeight w:hRule="exact" w:val="397"/>
          <w:jc w:val="center"/>
        </w:trPr>
        <w:tc>
          <w:tcPr>
            <w:tcW w:w="2755" w:type="dxa"/>
          </w:tcPr>
          <w:p w:rsidR="000A716E" w:rsidRPr="00F139A7" w:rsidRDefault="000A716E" w:rsidP="0013547B">
            <w:pPr>
              <w:tabs>
                <w:tab w:val="left" w:pos="26"/>
              </w:tabs>
              <w:jc w:val="lowKashida"/>
              <w:rPr>
                <w:sz w:val="32"/>
                <w:rtl/>
                <w:lang w:bidi="ar-SY"/>
              </w:rPr>
            </w:pPr>
            <w:r w:rsidRPr="00F139A7">
              <w:rPr>
                <w:rFonts w:hint="cs"/>
                <w:sz w:val="32"/>
                <w:rtl/>
                <w:lang w:bidi="ar-SY"/>
              </w:rPr>
              <w:t>10000</w:t>
            </w:r>
          </w:p>
        </w:tc>
        <w:tc>
          <w:tcPr>
            <w:tcW w:w="2756" w:type="dxa"/>
          </w:tcPr>
          <w:p w:rsidR="000A716E" w:rsidRPr="00F139A7" w:rsidRDefault="000A716E" w:rsidP="0013547B">
            <w:pPr>
              <w:tabs>
                <w:tab w:val="left" w:pos="26"/>
              </w:tabs>
              <w:jc w:val="lowKashida"/>
              <w:rPr>
                <w:sz w:val="32"/>
                <w:rtl/>
                <w:lang w:bidi="ar-SY"/>
              </w:rPr>
            </w:pPr>
          </w:p>
        </w:tc>
        <w:tc>
          <w:tcPr>
            <w:tcW w:w="2756" w:type="dxa"/>
          </w:tcPr>
          <w:p w:rsidR="000A716E" w:rsidRPr="00F139A7" w:rsidRDefault="000A716E" w:rsidP="0013547B">
            <w:pPr>
              <w:tabs>
                <w:tab w:val="left" w:pos="26"/>
              </w:tabs>
              <w:jc w:val="lowKashida"/>
              <w:rPr>
                <w:sz w:val="32"/>
                <w:rtl/>
                <w:lang w:bidi="ar-SY"/>
              </w:rPr>
            </w:pPr>
            <w:r w:rsidRPr="00F139A7">
              <w:rPr>
                <w:rFonts w:hint="cs"/>
                <w:sz w:val="32"/>
                <w:rtl/>
                <w:lang w:bidi="ar-SY"/>
              </w:rPr>
              <w:t>مصروف تلف</w:t>
            </w:r>
          </w:p>
        </w:tc>
      </w:tr>
      <w:tr w:rsidR="000A716E" w:rsidRPr="00F139A7" w:rsidTr="006D1389">
        <w:trPr>
          <w:trHeight w:hRule="exact" w:val="397"/>
          <w:jc w:val="center"/>
        </w:trPr>
        <w:tc>
          <w:tcPr>
            <w:tcW w:w="2755" w:type="dxa"/>
          </w:tcPr>
          <w:p w:rsidR="000A716E" w:rsidRPr="00F139A7" w:rsidRDefault="000A716E" w:rsidP="0013547B">
            <w:pPr>
              <w:tabs>
                <w:tab w:val="left" w:pos="26"/>
              </w:tabs>
              <w:jc w:val="lowKashida"/>
              <w:rPr>
                <w:sz w:val="32"/>
                <w:rtl/>
                <w:lang w:bidi="ar-SY"/>
              </w:rPr>
            </w:pPr>
          </w:p>
        </w:tc>
        <w:tc>
          <w:tcPr>
            <w:tcW w:w="2756" w:type="dxa"/>
          </w:tcPr>
          <w:p w:rsidR="000A716E" w:rsidRPr="00F139A7" w:rsidRDefault="000A716E" w:rsidP="0013547B">
            <w:pPr>
              <w:tabs>
                <w:tab w:val="left" w:pos="26"/>
              </w:tabs>
              <w:jc w:val="lowKashida"/>
              <w:rPr>
                <w:sz w:val="32"/>
                <w:rtl/>
                <w:lang w:bidi="ar-SY"/>
              </w:rPr>
            </w:pPr>
            <w:r w:rsidRPr="00F139A7">
              <w:rPr>
                <w:rFonts w:hint="cs"/>
                <w:sz w:val="32"/>
                <w:rtl/>
                <w:lang w:bidi="ar-SY"/>
              </w:rPr>
              <w:t>10000</w:t>
            </w:r>
          </w:p>
        </w:tc>
        <w:tc>
          <w:tcPr>
            <w:tcW w:w="2756" w:type="dxa"/>
          </w:tcPr>
          <w:p w:rsidR="000A716E" w:rsidRPr="00F139A7" w:rsidRDefault="000A716E" w:rsidP="0013547B">
            <w:pPr>
              <w:tabs>
                <w:tab w:val="left" w:pos="26"/>
              </w:tabs>
              <w:jc w:val="lowKashida"/>
              <w:rPr>
                <w:sz w:val="32"/>
                <w:rtl/>
                <w:lang w:bidi="ar-SY"/>
              </w:rPr>
            </w:pPr>
            <w:r w:rsidRPr="00F139A7">
              <w:rPr>
                <w:rFonts w:hint="cs"/>
                <w:sz w:val="32"/>
                <w:rtl/>
                <w:lang w:bidi="ar-SY"/>
              </w:rPr>
              <w:t>بضاعة تالفة</w:t>
            </w:r>
          </w:p>
        </w:tc>
      </w:tr>
    </w:tbl>
    <w:p w:rsidR="000A716E" w:rsidRPr="00F139A7" w:rsidRDefault="004E00F6" w:rsidP="0013547B">
      <w:pPr>
        <w:tabs>
          <w:tab w:val="left" w:pos="26"/>
        </w:tabs>
        <w:ind w:left="-23"/>
        <w:jc w:val="lowKashida"/>
        <w:rPr>
          <w:sz w:val="32"/>
          <w:rtl/>
          <w:lang w:bidi="ar-SY"/>
        </w:rPr>
      </w:pPr>
      <w:r w:rsidRPr="00F139A7">
        <w:rPr>
          <w:noProof/>
        </w:rPr>
        <w:lastRenderedPageBreak/>
        <w:drawing>
          <wp:anchor distT="0" distB="0" distL="114300" distR="114300" simplePos="0" relativeHeight="251490304" behindDoc="1" locked="0" layoutInCell="1" allowOverlap="1" wp14:anchorId="31AF38EA" wp14:editId="2A2734C3">
            <wp:simplePos x="0" y="0"/>
            <wp:positionH relativeFrom="column">
              <wp:posOffset>-83820</wp:posOffset>
            </wp:positionH>
            <wp:positionV relativeFrom="paragraph">
              <wp:posOffset>346075</wp:posOffset>
            </wp:positionV>
            <wp:extent cx="4410000" cy="2973600"/>
            <wp:effectExtent l="0" t="0" r="0" b="0"/>
            <wp:wrapTight wrapText="bothSides">
              <wp:wrapPolygon edited="0">
                <wp:start x="0" y="0"/>
                <wp:lineTo x="0" y="21452"/>
                <wp:lineTo x="21463" y="21452"/>
                <wp:lineTo x="21463" y="0"/>
                <wp:lineTo x="0" y="0"/>
              </wp:wrapPolygon>
            </wp:wrapTight>
            <wp:docPr id="1031"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0"/>
                    <pic:cNvPicPr>
                      <a:picLocks noChangeAspect="1" noChangeArrowheads="1"/>
                    </pic:cNvPicPr>
                  </pic:nvPicPr>
                  <pic:blipFill>
                    <a:blip r:embed="rId464"/>
                    <a:stretch>
                      <a:fillRect/>
                    </a:stretch>
                  </pic:blipFill>
                  <pic:spPr bwMode="auto">
                    <a:xfrm>
                      <a:off x="0" y="0"/>
                      <a:ext cx="4410000" cy="2973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ويمكننا إجراء عملية مقارنة جرد المستودع السابقة أوتوماتيكياً من خلال نافذة "مقارنة جرد المستودع". ويمكننا الانتقال إلى هذه النافذة من قائمة "مواد" ومن ثم الضغط على "مقارنة جرد المستودع" فتظهر النافذة التالية والتي تحوي ما يلي:</w:t>
      </w:r>
    </w:p>
    <w:p w:rsidR="00606F9A" w:rsidRPr="00F139A7" w:rsidRDefault="00606F9A" w:rsidP="0013547B">
      <w:pPr>
        <w:tabs>
          <w:tab w:val="left" w:pos="26"/>
        </w:tabs>
        <w:ind w:left="-23"/>
        <w:rPr>
          <w:b/>
          <w:bCs/>
          <w:sz w:val="32"/>
          <w:rtl/>
          <w:lang w:bidi="ar-SY"/>
        </w:rPr>
      </w:pPr>
    </w:p>
    <w:p w:rsidR="000A716E" w:rsidRPr="00F139A7" w:rsidRDefault="000A716E" w:rsidP="0013547B">
      <w:pPr>
        <w:tabs>
          <w:tab w:val="left" w:pos="26"/>
        </w:tabs>
        <w:ind w:left="-23"/>
        <w:rPr>
          <w:sz w:val="32"/>
          <w:rtl/>
          <w:lang w:bidi="ar-SY"/>
        </w:rPr>
      </w:pPr>
      <w:r w:rsidRPr="00F139A7">
        <w:rPr>
          <w:rFonts w:hint="cs"/>
          <w:b/>
          <w:bCs/>
          <w:sz w:val="32"/>
          <w:rtl/>
          <w:lang w:bidi="ar-SY"/>
        </w:rPr>
        <w:t xml:space="preserve">المستودع: </w:t>
      </w:r>
      <w:r w:rsidRPr="00F139A7">
        <w:rPr>
          <w:rFonts w:hint="cs"/>
          <w:sz w:val="32"/>
          <w:rtl/>
          <w:lang w:bidi="ar-SY"/>
        </w:rPr>
        <w:t>نحدد من خلال هذا الحقل المستودع الذي نريد تسوية جرده.</w:t>
      </w:r>
    </w:p>
    <w:p w:rsidR="000A716E" w:rsidRPr="00F139A7" w:rsidRDefault="000A716E" w:rsidP="0013547B">
      <w:pPr>
        <w:tabs>
          <w:tab w:val="left" w:pos="26"/>
        </w:tabs>
        <w:ind w:left="-23"/>
        <w:jc w:val="lowKashida"/>
        <w:rPr>
          <w:sz w:val="32"/>
          <w:rtl/>
          <w:lang w:bidi="ar-SY"/>
        </w:rPr>
      </w:pPr>
      <w:r w:rsidRPr="00F139A7">
        <w:rPr>
          <w:rFonts w:hint="cs"/>
          <w:b/>
          <w:bCs/>
          <w:sz w:val="32"/>
          <w:rtl/>
          <w:lang w:bidi="ar-SY"/>
        </w:rPr>
        <w:t xml:space="preserve">من تاريخ إلى تاريخ: </w:t>
      </w:r>
      <w:r w:rsidRPr="00F139A7">
        <w:rPr>
          <w:rFonts w:hint="cs"/>
          <w:sz w:val="32"/>
          <w:rtl/>
          <w:lang w:bidi="ar-SY"/>
        </w:rPr>
        <w:t>نحدد من خلال هذين الحقلين مجال زمني</w:t>
      </w:r>
      <w:r w:rsidR="004C0272" w:rsidRPr="00F139A7">
        <w:rPr>
          <w:rFonts w:hint="cs"/>
          <w:sz w:val="32"/>
          <w:rtl/>
          <w:lang w:bidi="ar-SY"/>
        </w:rPr>
        <w:t xml:space="preserve"> </w:t>
      </w:r>
      <w:r w:rsidRPr="00F139A7">
        <w:rPr>
          <w:rFonts w:hint="cs"/>
          <w:sz w:val="32"/>
          <w:rtl/>
          <w:lang w:bidi="ar-SY"/>
        </w:rPr>
        <w:t>فيتم عرض جرد المواد للحركات التي تمت ضمن هذا المجال الزمني.</w:t>
      </w:r>
    </w:p>
    <w:p w:rsidR="000A716E" w:rsidRPr="00F139A7" w:rsidRDefault="000A716E" w:rsidP="0013547B">
      <w:pPr>
        <w:tabs>
          <w:tab w:val="left" w:pos="26"/>
        </w:tabs>
        <w:ind w:left="-23"/>
        <w:jc w:val="lowKashida"/>
        <w:rPr>
          <w:sz w:val="32"/>
          <w:rtl/>
          <w:lang w:bidi="ar-SY"/>
        </w:rPr>
      </w:pPr>
      <w:r w:rsidRPr="00F139A7">
        <w:rPr>
          <w:rFonts w:hint="cs"/>
          <w:b/>
          <w:bCs/>
          <w:sz w:val="32"/>
          <w:rtl/>
          <w:lang w:bidi="ar-SY"/>
        </w:rPr>
        <w:t xml:space="preserve">المادة: </w:t>
      </w:r>
      <w:r w:rsidRPr="00F139A7">
        <w:rPr>
          <w:rFonts w:hint="cs"/>
          <w:sz w:val="32"/>
          <w:rtl/>
          <w:lang w:bidi="ar-SY"/>
        </w:rPr>
        <w:t>نحدد من خلال هذا الحقل مادة محددة وذلك إذا رغبنا بتسوية جرد هذه المادة فقط.</w:t>
      </w:r>
    </w:p>
    <w:p w:rsidR="000A716E" w:rsidRPr="00F139A7" w:rsidRDefault="000A716E" w:rsidP="0013547B">
      <w:pPr>
        <w:tabs>
          <w:tab w:val="left" w:pos="26"/>
        </w:tabs>
        <w:ind w:left="-23"/>
        <w:jc w:val="lowKashida"/>
        <w:rPr>
          <w:b/>
          <w:bCs/>
          <w:sz w:val="32"/>
          <w:rtl/>
          <w:lang w:bidi="ar-SY"/>
        </w:rPr>
      </w:pPr>
      <w:r w:rsidRPr="00F139A7">
        <w:rPr>
          <w:rFonts w:hint="cs"/>
          <w:b/>
          <w:bCs/>
          <w:sz w:val="32"/>
          <w:rtl/>
          <w:lang w:bidi="ar-SY"/>
        </w:rPr>
        <w:t xml:space="preserve">الفهرس: </w:t>
      </w:r>
      <w:r w:rsidRPr="00F139A7">
        <w:rPr>
          <w:rFonts w:hint="cs"/>
          <w:sz w:val="32"/>
          <w:rtl/>
          <w:lang w:bidi="ar-SY"/>
        </w:rPr>
        <w:t>نحدد من خلال هذا الحقل فهرس من فهارس المواد فيتم عرض المواد الموجودة في هذا الفهرس فقط.</w:t>
      </w:r>
    </w:p>
    <w:p w:rsidR="000A716E" w:rsidRPr="00F139A7" w:rsidRDefault="000A716E" w:rsidP="0013547B">
      <w:pPr>
        <w:tabs>
          <w:tab w:val="left" w:pos="26"/>
        </w:tabs>
        <w:ind w:left="-23"/>
        <w:jc w:val="lowKashida"/>
        <w:rPr>
          <w:sz w:val="32"/>
          <w:rtl/>
          <w:lang w:bidi="ar-SY"/>
        </w:rPr>
      </w:pPr>
      <w:r w:rsidRPr="00F139A7">
        <w:rPr>
          <w:rFonts w:hint="cs"/>
          <w:b/>
          <w:bCs/>
          <w:sz w:val="32"/>
          <w:rtl/>
          <w:lang w:bidi="ar-SY"/>
        </w:rPr>
        <w:t xml:space="preserve">نوع المادة: </w:t>
      </w:r>
      <w:r w:rsidRPr="00F139A7">
        <w:rPr>
          <w:rFonts w:hint="cs"/>
          <w:sz w:val="32"/>
          <w:rtl/>
          <w:lang w:bidi="ar-SY"/>
        </w:rPr>
        <w:t>يمكننا من خلال هذا الحقل اختيار نوع المواد التي نريد عرض جردها هل هي المواد الخدمية (خدمة) أم المواد الحقيقية (مادة).</w:t>
      </w:r>
    </w:p>
    <w:p w:rsidR="000A716E" w:rsidRPr="00F139A7" w:rsidRDefault="000A716E" w:rsidP="0013547B">
      <w:pPr>
        <w:tabs>
          <w:tab w:val="left" w:pos="26"/>
        </w:tabs>
        <w:ind w:left="-23"/>
        <w:jc w:val="lowKashida"/>
        <w:rPr>
          <w:sz w:val="32"/>
          <w:rtl/>
          <w:lang w:bidi="ar-SY"/>
        </w:rPr>
      </w:pPr>
      <w:r w:rsidRPr="00F139A7">
        <w:rPr>
          <w:rFonts w:hint="cs"/>
          <w:b/>
          <w:bCs/>
          <w:sz w:val="32"/>
          <w:rtl/>
          <w:lang w:bidi="ar-SY"/>
        </w:rPr>
        <w:t xml:space="preserve">إظهار المواد الفارغة: </w:t>
      </w:r>
      <w:r w:rsidRPr="00F139A7">
        <w:rPr>
          <w:rFonts w:hint="cs"/>
          <w:sz w:val="32"/>
          <w:rtl/>
          <w:lang w:bidi="ar-SY"/>
        </w:rPr>
        <w:t>عند تفعيل هذا الخيار يتم إظهار المواد ذات الرصيد المعدوم ضمن المواد التي يتم عرض جردها.</w:t>
      </w:r>
    </w:p>
    <w:p w:rsidR="000A716E" w:rsidRPr="00F139A7" w:rsidRDefault="000A716E" w:rsidP="0013547B">
      <w:pPr>
        <w:tabs>
          <w:tab w:val="left" w:pos="26"/>
        </w:tabs>
        <w:ind w:left="-23"/>
        <w:jc w:val="lowKashida"/>
        <w:rPr>
          <w:sz w:val="32"/>
          <w:rtl/>
          <w:lang w:bidi="ar-SY"/>
        </w:rPr>
      </w:pPr>
      <w:r w:rsidRPr="00F139A7">
        <w:rPr>
          <w:rFonts w:hint="cs"/>
          <w:b/>
          <w:bCs/>
          <w:sz w:val="32"/>
          <w:rtl/>
          <w:lang w:bidi="ar-SY"/>
        </w:rPr>
        <w:t>زر "عرض":</w:t>
      </w:r>
      <w:r w:rsidRPr="00F139A7">
        <w:rPr>
          <w:rFonts w:hint="cs"/>
          <w:sz w:val="32"/>
          <w:rtl/>
          <w:lang w:bidi="ar-SY"/>
        </w:rPr>
        <w:t xml:space="preserve"> عند الضغط على هذا الزر يتم عرض المواد التي تنطبق عليها الشروط السابقة وجرد هذه المواد حسب الحركات الموجودة في قاعدة البيانات وهذا الجرد هو ذات جرد المواد الذي يمكننا الوصول إليه في حال طلبنا تقرير جرد المواد. ويظهر أيضاً في هذه النافذة حقل للجرد الفعلي للمواد حيث ندخل في هذا الحقل الجرد الفعلي للمواد ثم بعد ذلك نحدد من خلال حقل "تم" الموجود ضمن هذه النافذة المواد التي نريد تعديل جردها من خلال وضع إشارة ضمن المربع المقابل للمادة ثم نضغط على توليد </w:t>
      </w:r>
      <w:r w:rsidRPr="00F139A7">
        <w:rPr>
          <w:rFonts w:hint="cs"/>
          <w:sz w:val="32"/>
          <w:rtl/>
          <w:lang w:bidi="ar-SY"/>
        </w:rPr>
        <w:lastRenderedPageBreak/>
        <w:t>فاتورة إدخال إذا كان الجرد الفعلي أكبر من جرد المواد أو توليد فاتورة إخراج إذا كان الجرد الفعلي أقل من جرد المواد كما في الشكل التالي:</w:t>
      </w:r>
    </w:p>
    <w:p w:rsidR="00BA2210" w:rsidRPr="00F139A7" w:rsidRDefault="00BA2210" w:rsidP="002651B7">
      <w:pPr>
        <w:tabs>
          <w:tab w:val="left" w:pos="26"/>
        </w:tabs>
        <w:spacing w:before="100" w:beforeAutospacing="1" w:after="100" w:afterAutospacing="1"/>
        <w:ind w:left="-23"/>
        <w:jc w:val="center"/>
        <w:rPr>
          <w:sz w:val="32"/>
          <w:rtl/>
          <w:lang w:bidi="ar-SY"/>
        </w:rPr>
      </w:pPr>
      <w:r w:rsidRPr="00F139A7">
        <w:rPr>
          <w:noProof/>
          <w:sz w:val="32"/>
          <w:rtl/>
        </w:rPr>
        <w:drawing>
          <wp:inline distT="0" distB="0" distL="0" distR="0" wp14:anchorId="3D1FE8D1" wp14:editId="0C337AD0">
            <wp:extent cx="4449600" cy="2991600"/>
            <wp:effectExtent l="0" t="0" r="8255" b="0"/>
            <wp:docPr id="1032"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1"/>
                    <pic:cNvPicPr>
                      <a:picLocks noChangeAspect="1" noChangeArrowheads="1"/>
                    </pic:cNvPicPr>
                  </pic:nvPicPr>
                  <pic:blipFill>
                    <a:blip r:embed="rId465">
                      <a:extLst>
                        <a:ext uri="{28A0092B-C50C-407E-A947-70E740481C1C}">
                          <a14:useLocalDpi xmlns:a14="http://schemas.microsoft.com/office/drawing/2010/main" val="0"/>
                        </a:ext>
                      </a:extLst>
                    </a:blip>
                    <a:stretch>
                      <a:fillRect/>
                    </a:stretch>
                  </pic:blipFill>
                  <pic:spPr bwMode="auto">
                    <a:xfrm>
                      <a:off x="0" y="0"/>
                      <a:ext cx="4449600" cy="2991600"/>
                    </a:xfrm>
                    <a:prstGeom prst="rect">
                      <a:avLst/>
                    </a:prstGeom>
                    <a:noFill/>
                    <a:ln w="9525">
                      <a:noFill/>
                      <a:miter lim="800000"/>
                      <a:headEnd/>
                      <a:tailEnd/>
                    </a:ln>
                  </pic:spPr>
                </pic:pic>
              </a:graphicData>
            </a:graphic>
          </wp:inline>
        </w:drawing>
      </w:r>
    </w:p>
    <w:p w:rsidR="000A716E" w:rsidRPr="00F139A7" w:rsidRDefault="000A716E" w:rsidP="0013547B">
      <w:pPr>
        <w:tabs>
          <w:tab w:val="left" w:pos="26"/>
        </w:tabs>
        <w:ind w:left="-23"/>
        <w:jc w:val="lowKashida"/>
        <w:rPr>
          <w:sz w:val="32"/>
          <w:rtl/>
          <w:lang w:bidi="ar-SY"/>
        </w:rPr>
      </w:pPr>
      <w:r w:rsidRPr="00F139A7">
        <w:rPr>
          <w:rFonts w:hint="cs"/>
          <w:sz w:val="32"/>
          <w:rtl/>
          <w:lang w:bidi="ar-SY"/>
        </w:rPr>
        <w:t xml:space="preserve">فعند الضغط على توليد فاتورة إخراج مثلاً تظهر النافذة التالية حيث نقوم من خلال هذه النافذة باختيار الفاتورة التي نريد توليدها لتسوية جرد المستودع ونختار تاريخ الفاتورة المولدة وطريقة دفعها وحساب العميل والحساب النقدي وحساب المواد كما في الشكل </w:t>
      </w:r>
      <w:r w:rsidR="0078512E" w:rsidRPr="00F139A7">
        <w:rPr>
          <w:rFonts w:hint="cs"/>
          <w:sz w:val="32"/>
          <w:rtl/>
          <w:lang w:bidi="ar-SY"/>
        </w:rPr>
        <w:t>الظاهر</w:t>
      </w:r>
      <w:r w:rsidRPr="00F139A7">
        <w:rPr>
          <w:rFonts w:hint="cs"/>
          <w:sz w:val="32"/>
          <w:rtl/>
          <w:lang w:bidi="ar-SY"/>
        </w:rPr>
        <w:t>:</w:t>
      </w:r>
    </w:p>
    <w:p w:rsidR="0078512E" w:rsidRPr="00F139A7" w:rsidRDefault="002651B7" w:rsidP="00E34D96">
      <w:pPr>
        <w:tabs>
          <w:tab w:val="left" w:pos="26"/>
        </w:tabs>
        <w:spacing w:before="100" w:beforeAutospacing="1" w:after="100" w:afterAutospacing="1"/>
        <w:ind w:left="-23"/>
        <w:jc w:val="center"/>
        <w:rPr>
          <w:sz w:val="32"/>
          <w:rtl/>
          <w:lang w:bidi="ar-SY"/>
        </w:rPr>
      </w:pPr>
      <w:r w:rsidRPr="00F139A7">
        <w:rPr>
          <w:rFonts w:hint="cs"/>
          <w:noProof/>
          <w:sz w:val="32"/>
          <w:rtl/>
        </w:rPr>
        <w:drawing>
          <wp:inline distT="0" distB="0" distL="0" distR="0" wp14:anchorId="2DFB2BB8" wp14:editId="17C9077D">
            <wp:extent cx="4104000" cy="1901853"/>
            <wp:effectExtent l="0" t="0" r="0" b="3175"/>
            <wp:docPr id="1034"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2"/>
                    <pic:cNvPicPr>
                      <a:picLocks noChangeAspect="1" noChangeArrowheads="1"/>
                    </pic:cNvPicPr>
                  </pic:nvPicPr>
                  <pic:blipFill>
                    <a:blip r:embed="rId466">
                      <a:extLst>
                        <a:ext uri="{28A0092B-C50C-407E-A947-70E740481C1C}">
                          <a14:useLocalDpi xmlns:a14="http://schemas.microsoft.com/office/drawing/2010/main" val="0"/>
                        </a:ext>
                      </a:extLst>
                    </a:blip>
                    <a:stretch>
                      <a:fillRect/>
                    </a:stretch>
                  </pic:blipFill>
                  <pic:spPr bwMode="auto">
                    <a:xfrm>
                      <a:off x="0" y="0"/>
                      <a:ext cx="4104000" cy="1901853"/>
                    </a:xfrm>
                    <a:prstGeom prst="rect">
                      <a:avLst/>
                    </a:prstGeom>
                    <a:noFill/>
                    <a:ln w="9525">
                      <a:noFill/>
                      <a:miter lim="800000"/>
                      <a:headEnd/>
                      <a:tailEnd/>
                    </a:ln>
                  </pic:spPr>
                </pic:pic>
              </a:graphicData>
            </a:graphic>
          </wp:inline>
        </w:drawing>
      </w:r>
    </w:p>
    <w:p w:rsidR="002651B7" w:rsidRPr="00F139A7" w:rsidRDefault="002651B7" w:rsidP="0013547B">
      <w:pPr>
        <w:tabs>
          <w:tab w:val="left" w:pos="26"/>
        </w:tabs>
        <w:ind w:left="-23"/>
        <w:rPr>
          <w:sz w:val="32"/>
          <w:rtl/>
          <w:lang w:bidi="ar-SY"/>
        </w:rPr>
      </w:pPr>
    </w:p>
    <w:p w:rsidR="000A716E" w:rsidRPr="00F139A7" w:rsidRDefault="000A716E" w:rsidP="0013547B">
      <w:pPr>
        <w:tabs>
          <w:tab w:val="left" w:pos="26"/>
        </w:tabs>
        <w:ind w:left="-23"/>
        <w:rPr>
          <w:sz w:val="32"/>
          <w:rtl/>
          <w:lang w:bidi="ar-SY"/>
        </w:rPr>
      </w:pPr>
      <w:r w:rsidRPr="00F139A7">
        <w:rPr>
          <w:rFonts w:hint="cs"/>
          <w:sz w:val="32"/>
          <w:rtl/>
          <w:lang w:bidi="ar-SY"/>
        </w:rPr>
        <w:t>وعندها ستنتج الفاتورة التالية:</w:t>
      </w:r>
    </w:p>
    <w:p w:rsidR="000A716E" w:rsidRPr="00F139A7" w:rsidRDefault="000A716E" w:rsidP="0013547B">
      <w:pPr>
        <w:tabs>
          <w:tab w:val="left" w:pos="26"/>
        </w:tabs>
        <w:ind w:left="-23"/>
        <w:jc w:val="center"/>
        <w:rPr>
          <w:sz w:val="32"/>
          <w:rtl/>
          <w:lang w:bidi="ar-SY"/>
        </w:rPr>
      </w:pPr>
    </w:p>
    <w:p w:rsidR="0078512E" w:rsidRPr="00F139A7" w:rsidRDefault="0078512E" w:rsidP="0013547B">
      <w:pPr>
        <w:tabs>
          <w:tab w:val="left" w:pos="26"/>
        </w:tabs>
        <w:ind w:left="-23"/>
        <w:jc w:val="center"/>
        <w:rPr>
          <w:sz w:val="32"/>
          <w:rtl/>
          <w:lang w:bidi="ar-SY"/>
        </w:rPr>
      </w:pPr>
    </w:p>
    <w:p w:rsidR="0078512E" w:rsidRPr="00F139A7" w:rsidRDefault="0078512E" w:rsidP="0013547B">
      <w:pPr>
        <w:tabs>
          <w:tab w:val="left" w:pos="26"/>
        </w:tabs>
        <w:ind w:left="-23"/>
        <w:jc w:val="center"/>
        <w:rPr>
          <w:sz w:val="32"/>
          <w:rtl/>
          <w:lang w:bidi="ar-SY"/>
        </w:rPr>
      </w:pPr>
    </w:p>
    <w:p w:rsidR="002651B7" w:rsidRPr="00F139A7" w:rsidRDefault="002651B7" w:rsidP="00E34D96">
      <w:pPr>
        <w:tabs>
          <w:tab w:val="left" w:pos="26"/>
        </w:tabs>
        <w:spacing w:after="100" w:afterAutospacing="1"/>
        <w:ind w:left="-23"/>
        <w:jc w:val="center"/>
        <w:rPr>
          <w:sz w:val="32"/>
          <w:rtl/>
          <w:lang w:bidi="ar-SY"/>
        </w:rPr>
      </w:pPr>
      <w:r w:rsidRPr="00F139A7">
        <w:rPr>
          <w:noProof/>
          <w:sz w:val="32"/>
          <w:rtl/>
        </w:rPr>
        <w:lastRenderedPageBreak/>
        <w:drawing>
          <wp:inline distT="0" distB="0" distL="0" distR="0" wp14:anchorId="1631117E" wp14:editId="7378C265">
            <wp:extent cx="4852800" cy="4132800"/>
            <wp:effectExtent l="0" t="0" r="5080" b="1270"/>
            <wp:docPr id="1035"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3"/>
                    <pic:cNvPicPr>
                      <a:picLocks noChangeAspect="1" noChangeArrowheads="1"/>
                    </pic:cNvPicPr>
                  </pic:nvPicPr>
                  <pic:blipFill>
                    <a:blip r:embed="rId467">
                      <a:extLst>
                        <a:ext uri="{28A0092B-C50C-407E-A947-70E740481C1C}">
                          <a14:useLocalDpi xmlns:a14="http://schemas.microsoft.com/office/drawing/2010/main" val="0"/>
                        </a:ext>
                      </a:extLst>
                    </a:blip>
                    <a:stretch>
                      <a:fillRect/>
                    </a:stretch>
                  </pic:blipFill>
                  <pic:spPr bwMode="auto">
                    <a:xfrm>
                      <a:off x="0" y="0"/>
                      <a:ext cx="4852800" cy="4132800"/>
                    </a:xfrm>
                    <a:prstGeom prst="rect">
                      <a:avLst/>
                    </a:prstGeom>
                    <a:noFill/>
                    <a:ln w="9525">
                      <a:noFill/>
                      <a:miter lim="800000"/>
                      <a:headEnd/>
                      <a:tailEnd/>
                    </a:ln>
                  </pic:spPr>
                </pic:pic>
              </a:graphicData>
            </a:graphic>
          </wp:inline>
        </w:drawing>
      </w:r>
    </w:p>
    <w:p w:rsidR="003D2294" w:rsidRPr="00F139A7" w:rsidRDefault="003D2294" w:rsidP="003D2294">
      <w:pPr>
        <w:pStyle w:val="2"/>
        <w:rPr>
          <w:sz w:val="32"/>
          <w:rtl/>
          <w:lang w:bidi="ar-SY"/>
        </w:rPr>
      </w:pPr>
      <w:bookmarkStart w:id="271" w:name="_Toc332289941"/>
      <w:bookmarkStart w:id="272" w:name="_Toc332444469"/>
      <w:bookmarkStart w:id="273" w:name="_Toc332444639"/>
      <w:bookmarkStart w:id="274" w:name="_Toc332444720"/>
      <w:bookmarkStart w:id="275" w:name="_Toc332444841"/>
      <w:bookmarkStart w:id="276" w:name="_Toc362962112"/>
      <w:r w:rsidRPr="00F139A7">
        <w:rPr>
          <w:rFonts w:hint="cs"/>
          <w:rtl/>
        </w:rPr>
        <w:t xml:space="preserve">2- </w:t>
      </w:r>
      <w:r w:rsidR="000A716E" w:rsidRPr="00F139A7">
        <w:rPr>
          <w:rFonts w:hint="cs"/>
          <w:rtl/>
        </w:rPr>
        <w:t>تعديل أسعار المواد</w:t>
      </w:r>
      <w:r w:rsidR="000A716E" w:rsidRPr="00F139A7">
        <w:rPr>
          <w:rFonts w:hint="cs"/>
          <w:rtl/>
          <w:lang w:bidi="ar-SY"/>
        </w:rPr>
        <w:t>:</w:t>
      </w:r>
      <w:bookmarkEnd w:id="271"/>
      <w:bookmarkEnd w:id="272"/>
      <w:bookmarkEnd w:id="273"/>
      <w:bookmarkEnd w:id="274"/>
      <w:bookmarkEnd w:id="275"/>
      <w:bookmarkEnd w:id="276"/>
    </w:p>
    <w:p w:rsidR="000A716E" w:rsidRPr="00F139A7" w:rsidRDefault="00E34D96" w:rsidP="003D2294">
      <w:pPr>
        <w:tabs>
          <w:tab w:val="left" w:pos="26"/>
        </w:tabs>
        <w:jc w:val="lowKashida"/>
        <w:rPr>
          <w:b/>
          <w:bCs/>
          <w:sz w:val="32"/>
          <w:lang w:bidi="ar-SY"/>
        </w:rPr>
      </w:pPr>
      <w:r w:rsidRPr="00F139A7">
        <w:rPr>
          <w:rFonts w:hint="cs"/>
          <w:noProof/>
          <w:rtl/>
        </w:rPr>
        <w:drawing>
          <wp:anchor distT="0" distB="0" distL="114300" distR="114300" simplePos="0" relativeHeight="251494400" behindDoc="1" locked="0" layoutInCell="1" allowOverlap="1" wp14:anchorId="7AC6A2A9" wp14:editId="315B24E8">
            <wp:simplePos x="0" y="0"/>
            <wp:positionH relativeFrom="column">
              <wp:posOffset>-13970</wp:posOffset>
            </wp:positionH>
            <wp:positionV relativeFrom="paragraph">
              <wp:posOffset>324485</wp:posOffset>
            </wp:positionV>
            <wp:extent cx="3949200" cy="3434400"/>
            <wp:effectExtent l="0" t="0" r="0" b="0"/>
            <wp:wrapTight wrapText="bothSides">
              <wp:wrapPolygon edited="0">
                <wp:start x="0" y="0"/>
                <wp:lineTo x="0" y="21448"/>
                <wp:lineTo x="21465" y="21448"/>
                <wp:lineTo x="21465" y="0"/>
                <wp:lineTo x="0" y="0"/>
              </wp:wrapPolygon>
            </wp:wrapTight>
            <wp:docPr id="1036"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4"/>
                    <pic:cNvPicPr>
                      <a:picLocks noChangeAspect="1" noChangeArrowheads="1"/>
                    </pic:cNvPicPr>
                  </pic:nvPicPr>
                  <pic:blipFill>
                    <a:blip r:embed="rId468"/>
                    <a:stretch>
                      <a:fillRect/>
                    </a:stretch>
                  </pic:blipFill>
                  <pic:spPr bwMode="auto">
                    <a:xfrm>
                      <a:off x="0" y="0"/>
                      <a:ext cx="3949200" cy="343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نستخدم نافذة تعديل الأسعار لتعديل أسعار الوحدات الموجودة في بطاقة المادة في صفحة أسعار, ويمكننا أيضاً أن نعدل طريقة التسعير المتبعة للمادة فمثلاً يمكننا أن نعدل طريقة التسعير من طريقة التسعير "يدوي" إلى طريقة التسعير "كلفة الشركة". وتحتوي نافذة تعديل الأسعار الظاهرة في الشكل التالي على الحقول التالية:</w:t>
      </w:r>
    </w:p>
    <w:p w:rsidR="00E34D96" w:rsidRPr="00F139A7" w:rsidRDefault="00E34D96" w:rsidP="0013547B">
      <w:pPr>
        <w:tabs>
          <w:tab w:val="left" w:pos="26"/>
        </w:tabs>
        <w:ind w:left="-23"/>
        <w:jc w:val="lowKashida"/>
        <w:rPr>
          <w:b/>
          <w:bCs/>
          <w:sz w:val="32"/>
          <w:rtl/>
          <w:lang w:bidi="ar-SY"/>
        </w:rPr>
      </w:pPr>
    </w:p>
    <w:p w:rsidR="00E34D96" w:rsidRPr="00F139A7" w:rsidRDefault="00E34D96" w:rsidP="0013547B">
      <w:pPr>
        <w:tabs>
          <w:tab w:val="left" w:pos="26"/>
        </w:tabs>
        <w:ind w:left="-23"/>
        <w:jc w:val="lowKashida"/>
        <w:rPr>
          <w:b/>
          <w:bCs/>
          <w:sz w:val="32"/>
          <w:rtl/>
          <w:lang w:bidi="ar-SY"/>
        </w:rPr>
      </w:pPr>
    </w:p>
    <w:p w:rsidR="000A716E" w:rsidRPr="00F139A7" w:rsidRDefault="000A716E" w:rsidP="0013547B">
      <w:pPr>
        <w:tabs>
          <w:tab w:val="left" w:pos="26"/>
        </w:tabs>
        <w:ind w:left="-23"/>
        <w:jc w:val="lowKashida"/>
        <w:rPr>
          <w:sz w:val="32"/>
          <w:rtl/>
          <w:lang w:bidi="ar-SY"/>
        </w:rPr>
      </w:pPr>
      <w:r w:rsidRPr="00F139A7">
        <w:rPr>
          <w:rFonts w:hint="cs"/>
          <w:b/>
          <w:bCs/>
          <w:sz w:val="32"/>
          <w:rtl/>
          <w:lang w:bidi="ar-SY"/>
        </w:rPr>
        <w:lastRenderedPageBreak/>
        <w:t>فهرس:</w:t>
      </w:r>
      <w:r w:rsidRPr="00F139A7">
        <w:rPr>
          <w:rFonts w:hint="cs"/>
          <w:sz w:val="32"/>
          <w:rtl/>
          <w:lang w:bidi="ar-SY"/>
        </w:rPr>
        <w:t xml:space="preserve"> ندخل في هذا الحقل فهرس للمواد فيتم تعديل أسعار مواد هذا الفهرس.</w:t>
      </w:r>
    </w:p>
    <w:p w:rsidR="000A716E" w:rsidRPr="00F139A7" w:rsidRDefault="000A716E" w:rsidP="0013547B">
      <w:pPr>
        <w:tabs>
          <w:tab w:val="left" w:pos="26"/>
        </w:tabs>
        <w:ind w:left="-23"/>
        <w:jc w:val="lowKashida"/>
        <w:rPr>
          <w:sz w:val="32"/>
          <w:rtl/>
          <w:lang w:bidi="ar-SY"/>
        </w:rPr>
      </w:pPr>
      <w:r w:rsidRPr="00F139A7">
        <w:rPr>
          <w:rFonts w:hint="cs"/>
          <w:b/>
          <w:bCs/>
          <w:sz w:val="32"/>
          <w:rtl/>
          <w:lang w:bidi="ar-SY"/>
        </w:rPr>
        <w:t>تعديل:</w:t>
      </w:r>
      <w:r w:rsidRPr="00F139A7">
        <w:rPr>
          <w:rFonts w:hint="cs"/>
          <w:sz w:val="32"/>
          <w:rtl/>
          <w:lang w:bidi="ar-SY"/>
        </w:rPr>
        <w:t xml:space="preserve"> ويوجد هنا ثلاثة حقول:</w:t>
      </w:r>
    </w:p>
    <w:p w:rsidR="000A716E" w:rsidRPr="00F139A7" w:rsidRDefault="000A716E" w:rsidP="00107249">
      <w:pPr>
        <w:numPr>
          <w:ilvl w:val="1"/>
          <w:numId w:val="45"/>
        </w:numPr>
        <w:tabs>
          <w:tab w:val="left" w:pos="26"/>
        </w:tabs>
        <w:ind w:left="885"/>
        <w:jc w:val="lowKashida"/>
        <w:rPr>
          <w:sz w:val="32"/>
          <w:lang w:bidi="ar-SY"/>
        </w:rPr>
      </w:pPr>
      <w:r w:rsidRPr="00F139A7">
        <w:rPr>
          <w:rFonts w:hint="cs"/>
          <w:b/>
          <w:bCs/>
          <w:sz w:val="32"/>
          <w:rtl/>
          <w:lang w:bidi="ar-SY"/>
        </w:rPr>
        <w:t>السعر</w:t>
      </w:r>
      <w:r w:rsidRPr="00F139A7">
        <w:rPr>
          <w:rFonts w:hint="cs"/>
          <w:sz w:val="32"/>
          <w:rtl/>
          <w:lang w:bidi="ar-SY"/>
        </w:rPr>
        <w:t>: نحدد في هذا الحقل نوع السعر الذي نريد تعديله, هل هو سعر المستهلك أو مستهلك خاص أو نصف جملة .....الخ.</w:t>
      </w:r>
    </w:p>
    <w:p w:rsidR="000A716E" w:rsidRPr="00F139A7" w:rsidRDefault="000A716E" w:rsidP="00107249">
      <w:pPr>
        <w:numPr>
          <w:ilvl w:val="1"/>
          <w:numId w:val="45"/>
        </w:numPr>
        <w:tabs>
          <w:tab w:val="left" w:pos="26"/>
        </w:tabs>
        <w:ind w:left="885"/>
        <w:jc w:val="lowKashida"/>
        <w:rPr>
          <w:sz w:val="32"/>
          <w:lang w:bidi="ar-SY"/>
        </w:rPr>
      </w:pPr>
      <w:r w:rsidRPr="00F139A7">
        <w:rPr>
          <w:rFonts w:hint="cs"/>
          <w:b/>
          <w:bCs/>
          <w:sz w:val="32"/>
          <w:rtl/>
          <w:lang w:bidi="ar-SY"/>
        </w:rPr>
        <w:t>شروط طريقة التسعير</w:t>
      </w:r>
      <w:r w:rsidRPr="00F139A7">
        <w:rPr>
          <w:rFonts w:hint="cs"/>
          <w:sz w:val="32"/>
          <w:rtl/>
          <w:lang w:bidi="ar-SY"/>
        </w:rPr>
        <w:t>: نحدد في هذا الحقل طريقة التسعير وذلك إذا رغبنا بتعديل هذه الطريقة.</w:t>
      </w:r>
    </w:p>
    <w:p w:rsidR="000A716E" w:rsidRPr="00F139A7" w:rsidRDefault="000A716E" w:rsidP="00107249">
      <w:pPr>
        <w:numPr>
          <w:ilvl w:val="1"/>
          <w:numId w:val="45"/>
        </w:numPr>
        <w:tabs>
          <w:tab w:val="left" w:pos="26"/>
        </w:tabs>
        <w:ind w:left="885"/>
        <w:jc w:val="lowKashida"/>
        <w:rPr>
          <w:sz w:val="32"/>
          <w:lang w:bidi="ar-SY"/>
        </w:rPr>
      </w:pPr>
      <w:r w:rsidRPr="00F139A7">
        <w:rPr>
          <w:rFonts w:hint="cs"/>
          <w:b/>
          <w:bCs/>
          <w:sz w:val="32"/>
          <w:rtl/>
          <w:lang w:bidi="ar-SY"/>
        </w:rPr>
        <w:t>الوحدة</w:t>
      </w:r>
      <w:r w:rsidRPr="00F139A7">
        <w:rPr>
          <w:rFonts w:hint="cs"/>
          <w:sz w:val="32"/>
          <w:rtl/>
          <w:lang w:bidi="ar-SY"/>
        </w:rPr>
        <w:t>: نحدد في هذا الحقل الوحدة التي نريد تعديل سعرها.</w:t>
      </w:r>
    </w:p>
    <w:p w:rsidR="000A716E" w:rsidRPr="00F139A7" w:rsidRDefault="000A716E" w:rsidP="0013547B">
      <w:pPr>
        <w:tabs>
          <w:tab w:val="left" w:pos="26"/>
        </w:tabs>
        <w:ind w:left="-20"/>
        <w:jc w:val="lowKashida"/>
        <w:rPr>
          <w:sz w:val="32"/>
          <w:rtl/>
          <w:lang w:bidi="ar-SY"/>
        </w:rPr>
      </w:pPr>
      <w:r w:rsidRPr="00F139A7">
        <w:rPr>
          <w:rFonts w:hint="cs"/>
          <w:b/>
          <w:bCs/>
          <w:sz w:val="32"/>
          <w:rtl/>
          <w:lang w:bidi="ar-SY"/>
        </w:rPr>
        <w:t>طريقة التسعير:</w:t>
      </w:r>
      <w:r w:rsidRPr="00F139A7">
        <w:rPr>
          <w:rFonts w:hint="cs"/>
          <w:sz w:val="32"/>
          <w:rtl/>
          <w:lang w:bidi="ar-SY"/>
        </w:rPr>
        <w:t xml:space="preserve"> نحدد في هذا الحقل طريقة التسعير التي نريد الانتقال إليها في حال أردنا تغيير طريقة التسعير.</w:t>
      </w:r>
    </w:p>
    <w:p w:rsidR="000A716E" w:rsidRPr="00F139A7" w:rsidRDefault="000A716E" w:rsidP="0013547B">
      <w:pPr>
        <w:tabs>
          <w:tab w:val="left" w:pos="26"/>
        </w:tabs>
        <w:ind w:left="-20"/>
        <w:jc w:val="lowKashida"/>
        <w:rPr>
          <w:sz w:val="32"/>
          <w:rtl/>
          <w:lang w:bidi="ar-SY"/>
        </w:rPr>
      </w:pPr>
      <w:r w:rsidRPr="00F139A7">
        <w:rPr>
          <w:rFonts w:hint="cs"/>
          <w:b/>
          <w:bCs/>
          <w:sz w:val="32"/>
          <w:rtl/>
          <w:lang w:bidi="ar-SY"/>
        </w:rPr>
        <w:t>المصدر:</w:t>
      </w:r>
      <w:r w:rsidRPr="00F139A7">
        <w:rPr>
          <w:rFonts w:hint="cs"/>
          <w:sz w:val="32"/>
          <w:rtl/>
          <w:lang w:bidi="ar-SY"/>
        </w:rPr>
        <w:t xml:space="preserve"> نحدد في هذا الحقل مصدر معلوماتنا الذي نعتمد عليه في تعديل السعر. ومثال ذلك إذا ارتفعت الأسعار 10% وأردنا تعديل سعر المستهلك الموجود في بطاقة المادة في صفحة أسعار نضع في حقل "السعر" </w:t>
      </w:r>
      <w:r w:rsidR="008E4B69" w:rsidRPr="00F139A7">
        <w:rPr>
          <w:rFonts w:hint="cs"/>
          <w:sz w:val="32"/>
          <w:rtl/>
          <w:lang w:bidi="ar-SY"/>
        </w:rPr>
        <w:t xml:space="preserve">السعر </w:t>
      </w:r>
      <w:r w:rsidRPr="00F139A7">
        <w:rPr>
          <w:rFonts w:hint="cs"/>
          <w:sz w:val="32"/>
          <w:rtl/>
          <w:lang w:bidi="ar-SY"/>
        </w:rPr>
        <w:t>الذي نريد تعديله</w:t>
      </w:r>
      <w:r w:rsidR="008E4B69" w:rsidRPr="00F139A7">
        <w:rPr>
          <w:rFonts w:hint="cs"/>
          <w:sz w:val="32"/>
          <w:rtl/>
          <w:lang w:bidi="ar-SY"/>
        </w:rPr>
        <w:t xml:space="preserve"> وهو</w:t>
      </w:r>
      <w:r w:rsidRPr="00F139A7">
        <w:rPr>
          <w:rFonts w:hint="cs"/>
          <w:sz w:val="32"/>
          <w:rtl/>
          <w:lang w:bidi="ar-SY"/>
        </w:rPr>
        <w:t xml:space="preserve"> "مستهلك" ونضع في حقل المصدر أيضاً "مستهلك" لأننا نريد تعديل الأسعار انطلاقاً من الأسعار القديمة وبزيادة 10%.</w:t>
      </w:r>
    </w:p>
    <w:p w:rsidR="000A716E" w:rsidRPr="00F139A7" w:rsidRDefault="000A716E" w:rsidP="0013547B">
      <w:pPr>
        <w:tabs>
          <w:tab w:val="left" w:pos="26"/>
        </w:tabs>
        <w:ind w:left="-20"/>
        <w:jc w:val="lowKashida"/>
        <w:rPr>
          <w:sz w:val="32"/>
          <w:rtl/>
          <w:lang w:bidi="ar-SY"/>
        </w:rPr>
      </w:pPr>
      <w:r w:rsidRPr="00F139A7">
        <w:rPr>
          <w:rFonts w:hint="cs"/>
          <w:b/>
          <w:bCs/>
          <w:sz w:val="32"/>
          <w:rtl/>
          <w:lang w:bidi="ar-SY"/>
        </w:rPr>
        <w:t>الوحدة:</w:t>
      </w:r>
      <w:r w:rsidRPr="00F139A7">
        <w:rPr>
          <w:rFonts w:hint="cs"/>
          <w:sz w:val="32"/>
          <w:rtl/>
          <w:lang w:bidi="ar-SY"/>
        </w:rPr>
        <w:t xml:space="preserve"> نحدد في هذا الحقل الوحدة التي نريد تعديل سعرها.</w:t>
      </w:r>
    </w:p>
    <w:p w:rsidR="000A716E" w:rsidRPr="00F139A7" w:rsidRDefault="000A716E" w:rsidP="0013547B">
      <w:pPr>
        <w:tabs>
          <w:tab w:val="left" w:pos="26"/>
        </w:tabs>
        <w:ind w:left="-20"/>
        <w:jc w:val="lowKashida"/>
        <w:rPr>
          <w:sz w:val="32"/>
          <w:rtl/>
          <w:lang w:bidi="ar-SY"/>
        </w:rPr>
      </w:pPr>
      <w:r w:rsidRPr="00F139A7">
        <w:rPr>
          <w:rFonts w:hint="cs"/>
          <w:b/>
          <w:bCs/>
          <w:sz w:val="32"/>
          <w:rtl/>
          <w:lang w:bidi="ar-SY"/>
        </w:rPr>
        <w:t>العملية:</w:t>
      </w:r>
      <w:r w:rsidRPr="00F139A7">
        <w:rPr>
          <w:rFonts w:hint="cs"/>
          <w:sz w:val="32"/>
          <w:rtl/>
          <w:lang w:bidi="ar-SY"/>
        </w:rPr>
        <w:t xml:space="preserve"> نحدد في هذا الحقل العملية التي توصلنا إلى السعر الجديد وهي إما جمع أو طرح أو ضرب أو قسمة أو تعديل من قيمة إلى قيمة.</w:t>
      </w:r>
    </w:p>
    <w:p w:rsidR="000A716E" w:rsidRPr="00F139A7" w:rsidRDefault="000A716E" w:rsidP="0013547B">
      <w:pPr>
        <w:tabs>
          <w:tab w:val="left" w:pos="26"/>
        </w:tabs>
        <w:ind w:left="-20"/>
        <w:jc w:val="lowKashida"/>
        <w:rPr>
          <w:sz w:val="32"/>
          <w:rtl/>
          <w:lang w:bidi="ar-SY"/>
        </w:rPr>
      </w:pPr>
      <w:r w:rsidRPr="00F139A7">
        <w:rPr>
          <w:rFonts w:hint="cs"/>
          <w:b/>
          <w:bCs/>
          <w:sz w:val="32"/>
          <w:rtl/>
          <w:lang w:bidi="ar-SY"/>
        </w:rPr>
        <w:t>القيمة:</w:t>
      </w:r>
      <w:r w:rsidRPr="00F139A7">
        <w:rPr>
          <w:rFonts w:hint="cs"/>
          <w:sz w:val="32"/>
          <w:rtl/>
          <w:lang w:bidi="ar-SY"/>
        </w:rPr>
        <w:t xml:space="preserve"> ترتبط هذه القيمة بشكل مباشر بحقل العملية فإذا كانت العملية جمع نحدد في حقل القيمة العدد الذي سنجمعه وإذا كانت القيمة ضرب نحدد في هذا الحقل العدد الذي سنضرب به .....الخ.</w:t>
      </w:r>
    </w:p>
    <w:p w:rsidR="000A716E" w:rsidRPr="00F139A7" w:rsidRDefault="000A716E" w:rsidP="0013547B">
      <w:pPr>
        <w:tabs>
          <w:tab w:val="left" w:pos="26"/>
        </w:tabs>
        <w:ind w:left="-20"/>
        <w:jc w:val="lowKashida"/>
        <w:rPr>
          <w:sz w:val="32"/>
          <w:rtl/>
          <w:lang w:bidi="ar-SY"/>
        </w:rPr>
      </w:pPr>
      <w:r w:rsidRPr="00F139A7">
        <w:rPr>
          <w:rFonts w:hint="cs"/>
          <w:b/>
          <w:bCs/>
          <w:sz w:val="32"/>
          <w:rtl/>
          <w:lang w:bidi="ar-SY"/>
        </w:rPr>
        <w:t>التقريب:</w:t>
      </w:r>
      <w:r w:rsidRPr="00F139A7">
        <w:rPr>
          <w:rFonts w:hint="cs"/>
          <w:sz w:val="32"/>
          <w:rtl/>
          <w:lang w:bidi="ar-SY"/>
        </w:rPr>
        <w:t xml:space="preserve"> نستخدم هذا الحقل لتقريب الرقم الجديد الناتج عن التعديل. وتتراوح قيم التقريب بين 0.01 و 10 وحدات نقدية.</w:t>
      </w:r>
    </w:p>
    <w:p w:rsidR="000A716E" w:rsidRPr="00F139A7" w:rsidRDefault="000A716E" w:rsidP="0013547B">
      <w:pPr>
        <w:tabs>
          <w:tab w:val="left" w:pos="26"/>
        </w:tabs>
        <w:ind w:left="-20"/>
        <w:jc w:val="lowKashida"/>
        <w:rPr>
          <w:sz w:val="32"/>
          <w:rtl/>
          <w:lang w:bidi="ar-SY"/>
        </w:rPr>
      </w:pPr>
      <w:r w:rsidRPr="00F139A7">
        <w:rPr>
          <w:rFonts w:hint="cs"/>
          <w:b/>
          <w:bCs/>
          <w:sz w:val="32"/>
          <w:rtl/>
          <w:lang w:bidi="ar-SY"/>
        </w:rPr>
        <w:t>الحد الأدنى:</w:t>
      </w:r>
      <w:r w:rsidRPr="00F139A7">
        <w:rPr>
          <w:rFonts w:hint="cs"/>
          <w:sz w:val="32"/>
          <w:rtl/>
          <w:lang w:bidi="ar-SY"/>
        </w:rPr>
        <w:t xml:space="preserve"> وهو القيمة التي يتم تعديل السعر على أساسها إذا كانت القيمة بعد التعديل أقل من الحد الأدنى. فمثلاً إذا عدلنا السعر وكانت نتيجة التعديل 450 وحدة نقدية وكان الحد الأدنى 500 وحدة نقدية عندها يتم اعتماد الحد الأدنى لأن القيمة المعدلة أقل من هذا الحد.</w:t>
      </w:r>
    </w:p>
    <w:p w:rsidR="000A716E" w:rsidRPr="00F139A7" w:rsidRDefault="000A716E" w:rsidP="0013547B">
      <w:pPr>
        <w:tabs>
          <w:tab w:val="left" w:pos="26"/>
        </w:tabs>
        <w:ind w:left="-20"/>
        <w:jc w:val="lowKashida"/>
        <w:rPr>
          <w:sz w:val="32"/>
          <w:rtl/>
          <w:lang w:bidi="ar-SY"/>
        </w:rPr>
      </w:pPr>
      <w:r w:rsidRPr="00F139A7">
        <w:rPr>
          <w:rFonts w:hint="cs"/>
          <w:b/>
          <w:bCs/>
          <w:sz w:val="32"/>
          <w:rtl/>
          <w:lang w:bidi="ar-SY"/>
        </w:rPr>
        <w:t>الحد الأعلى:</w:t>
      </w:r>
      <w:r w:rsidRPr="00F139A7">
        <w:rPr>
          <w:rFonts w:hint="cs"/>
          <w:sz w:val="32"/>
          <w:rtl/>
          <w:lang w:bidi="ar-SY"/>
        </w:rPr>
        <w:t xml:space="preserve"> عكس الحد الأدنى يتم اعتماد الحد الأعلى لتعديل السعر إذا كانت القيمة المعدلة أكبر من الحد الأعلى.</w:t>
      </w:r>
    </w:p>
    <w:p w:rsidR="000A716E" w:rsidRPr="00F139A7" w:rsidRDefault="000A716E" w:rsidP="0013547B">
      <w:pPr>
        <w:tabs>
          <w:tab w:val="left" w:pos="26"/>
        </w:tabs>
        <w:ind w:left="-20"/>
        <w:jc w:val="lowKashida"/>
        <w:rPr>
          <w:sz w:val="32"/>
          <w:rtl/>
          <w:lang w:bidi="ar-SY"/>
        </w:rPr>
      </w:pPr>
      <w:r w:rsidRPr="00F139A7">
        <w:rPr>
          <w:rFonts w:hint="cs"/>
          <w:b/>
          <w:bCs/>
          <w:sz w:val="32"/>
          <w:rtl/>
          <w:lang w:bidi="ar-SY"/>
        </w:rPr>
        <w:t>إخفاء:</w:t>
      </w:r>
      <w:r w:rsidRPr="00F139A7">
        <w:rPr>
          <w:rFonts w:hint="cs"/>
          <w:sz w:val="32"/>
          <w:rtl/>
          <w:lang w:bidi="ar-SY"/>
        </w:rPr>
        <w:t xml:space="preserve"> نستخدم هذا الزر لإخفاء الجدول الذي يعرض المواد وسعرها قبل وبعد التعديل.</w:t>
      </w:r>
    </w:p>
    <w:p w:rsidR="000A716E" w:rsidRPr="00F139A7" w:rsidRDefault="000A716E" w:rsidP="0013547B">
      <w:pPr>
        <w:tabs>
          <w:tab w:val="left" w:pos="26"/>
        </w:tabs>
        <w:ind w:left="-20"/>
        <w:jc w:val="lowKashida"/>
        <w:rPr>
          <w:sz w:val="32"/>
          <w:rtl/>
          <w:lang w:bidi="ar-SY"/>
        </w:rPr>
      </w:pPr>
      <w:r w:rsidRPr="00F139A7">
        <w:rPr>
          <w:rFonts w:hint="cs"/>
          <w:b/>
          <w:bCs/>
          <w:sz w:val="32"/>
          <w:rtl/>
          <w:lang w:bidi="ar-SY"/>
        </w:rPr>
        <w:lastRenderedPageBreak/>
        <w:t xml:space="preserve">إعادة تعيين: </w:t>
      </w:r>
      <w:r w:rsidRPr="00F139A7">
        <w:rPr>
          <w:rFonts w:hint="cs"/>
          <w:sz w:val="32"/>
          <w:rtl/>
          <w:lang w:bidi="ar-SY"/>
        </w:rPr>
        <w:t>نستخدم هذا الزر للقيام بعملية تعديل جديدة, أي تفريغ الصفحة من شروط عملية التعديل السابقة.</w:t>
      </w:r>
    </w:p>
    <w:p w:rsidR="000A716E" w:rsidRPr="00F139A7" w:rsidRDefault="000A716E" w:rsidP="0013547B">
      <w:pPr>
        <w:tabs>
          <w:tab w:val="left" w:pos="26"/>
        </w:tabs>
        <w:ind w:left="-20"/>
        <w:jc w:val="lowKashida"/>
        <w:rPr>
          <w:sz w:val="32"/>
          <w:rtl/>
          <w:lang w:bidi="ar-SY"/>
        </w:rPr>
      </w:pPr>
      <w:r w:rsidRPr="00F139A7">
        <w:rPr>
          <w:rFonts w:hint="cs"/>
          <w:b/>
          <w:bCs/>
          <w:sz w:val="32"/>
          <w:rtl/>
          <w:lang w:bidi="ar-SY"/>
        </w:rPr>
        <w:t>تعديل:</w:t>
      </w:r>
      <w:r w:rsidRPr="00F139A7">
        <w:rPr>
          <w:rFonts w:hint="cs"/>
          <w:sz w:val="32"/>
          <w:rtl/>
          <w:lang w:bidi="ar-SY"/>
        </w:rPr>
        <w:t xml:space="preserve"> نضغط على هذا الزر في حال أردنا تطبيق التعديل في أسعار المواد على بطاقات المواد.</w:t>
      </w:r>
    </w:p>
    <w:p w:rsidR="000A716E" w:rsidRPr="00F139A7" w:rsidRDefault="000A716E" w:rsidP="0013547B">
      <w:pPr>
        <w:tabs>
          <w:tab w:val="left" w:pos="26"/>
        </w:tabs>
        <w:ind w:left="-20"/>
        <w:jc w:val="lowKashida"/>
        <w:rPr>
          <w:b/>
          <w:bCs/>
          <w:sz w:val="32"/>
          <w:rtl/>
          <w:lang w:bidi="ar-SY"/>
        </w:rPr>
      </w:pPr>
      <w:r w:rsidRPr="00F139A7">
        <w:rPr>
          <w:rFonts w:hint="cs"/>
          <w:b/>
          <w:bCs/>
          <w:sz w:val="32"/>
          <w:rtl/>
          <w:lang w:bidi="ar-SY"/>
        </w:rPr>
        <w:t>مثال:</w:t>
      </w:r>
    </w:p>
    <w:p w:rsidR="000A716E" w:rsidRPr="00F139A7" w:rsidRDefault="00023EE6" w:rsidP="004C09D1">
      <w:pPr>
        <w:tabs>
          <w:tab w:val="left" w:pos="26"/>
        </w:tabs>
        <w:ind w:left="-20"/>
        <w:jc w:val="lowKashida"/>
        <w:rPr>
          <w:sz w:val="32"/>
          <w:rtl/>
          <w:lang w:bidi="ar-SY"/>
        </w:rPr>
      </w:pPr>
      <w:r w:rsidRPr="00F139A7">
        <w:rPr>
          <w:rFonts w:hint="cs"/>
          <w:noProof/>
          <w:sz w:val="32"/>
          <w:rtl/>
        </w:rPr>
        <w:drawing>
          <wp:anchor distT="0" distB="0" distL="114300" distR="114300" simplePos="0" relativeHeight="251486208" behindDoc="1" locked="0" layoutInCell="1" allowOverlap="1" wp14:anchorId="10A3A755" wp14:editId="7157338E">
            <wp:simplePos x="0" y="0"/>
            <wp:positionH relativeFrom="column">
              <wp:posOffset>-17145</wp:posOffset>
            </wp:positionH>
            <wp:positionV relativeFrom="paragraph">
              <wp:posOffset>348615</wp:posOffset>
            </wp:positionV>
            <wp:extent cx="4064400" cy="3416400"/>
            <wp:effectExtent l="0" t="0" r="0" b="0"/>
            <wp:wrapTight wrapText="bothSides">
              <wp:wrapPolygon edited="0">
                <wp:start x="0" y="0"/>
                <wp:lineTo x="0" y="21439"/>
                <wp:lineTo x="21465" y="21439"/>
                <wp:lineTo x="21465" y="0"/>
                <wp:lineTo x="0" y="0"/>
              </wp:wrapPolygon>
            </wp:wrapTight>
            <wp:docPr id="100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469"/>
                    <a:stretch>
                      <a:fillRect/>
                    </a:stretch>
                  </pic:blipFill>
                  <pic:spPr bwMode="auto">
                    <a:xfrm>
                      <a:off x="0" y="0"/>
                      <a:ext cx="4064400" cy="3416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 xml:space="preserve">بفرض أن أسعار المواد الموجودة في فهرس </w:t>
      </w:r>
      <w:r w:rsidR="004C09D1" w:rsidRPr="00F139A7">
        <w:rPr>
          <w:rFonts w:hint="cs"/>
          <w:sz w:val="32"/>
          <w:rtl/>
          <w:lang w:bidi="ar-SY"/>
        </w:rPr>
        <w:t>"كيا"</w:t>
      </w:r>
      <w:r w:rsidR="000A716E" w:rsidRPr="00F139A7">
        <w:rPr>
          <w:rFonts w:hint="cs"/>
          <w:sz w:val="32"/>
          <w:rtl/>
          <w:lang w:bidi="ar-SY"/>
        </w:rPr>
        <w:t xml:space="preserve"> قد ارتفعت </w:t>
      </w:r>
      <w:r w:rsidR="004C09D1" w:rsidRPr="00F139A7">
        <w:rPr>
          <w:rFonts w:hint="cs"/>
          <w:sz w:val="32"/>
          <w:rtl/>
          <w:lang w:bidi="ar-SY"/>
        </w:rPr>
        <w:t>3</w:t>
      </w:r>
      <w:r w:rsidR="000A716E" w:rsidRPr="00F139A7">
        <w:rPr>
          <w:rFonts w:hint="cs"/>
          <w:sz w:val="32"/>
          <w:rtl/>
          <w:lang w:bidi="ar-SY"/>
        </w:rPr>
        <w:t>0% ونريد تعديل الأسعار الموجودة في بطاقات المواد في حقل سعر المستهلك. عندها نقوم بتعديل الأسعار كما هو واضح في الشكل التالي:</w:t>
      </w:r>
    </w:p>
    <w:p w:rsidR="000A716E" w:rsidRPr="00F139A7" w:rsidRDefault="000A716E" w:rsidP="0013547B">
      <w:pPr>
        <w:tabs>
          <w:tab w:val="left" w:pos="26"/>
        </w:tabs>
        <w:ind w:left="-23"/>
        <w:jc w:val="center"/>
        <w:rPr>
          <w:sz w:val="32"/>
          <w:rtl/>
          <w:lang w:bidi="ar-SY"/>
        </w:rPr>
      </w:pPr>
    </w:p>
    <w:p w:rsidR="004C09D1" w:rsidRPr="00F139A7" w:rsidRDefault="004C09D1" w:rsidP="0013547B">
      <w:pPr>
        <w:tabs>
          <w:tab w:val="left" w:pos="26"/>
        </w:tabs>
        <w:ind w:left="-23"/>
        <w:jc w:val="center"/>
        <w:rPr>
          <w:sz w:val="32"/>
          <w:rtl/>
          <w:lang w:bidi="ar-SY"/>
        </w:rPr>
      </w:pPr>
    </w:p>
    <w:p w:rsidR="004C09D1" w:rsidRPr="00F139A7" w:rsidRDefault="004C09D1" w:rsidP="0013547B">
      <w:pPr>
        <w:tabs>
          <w:tab w:val="left" w:pos="26"/>
        </w:tabs>
        <w:ind w:left="-23"/>
        <w:jc w:val="center"/>
        <w:rPr>
          <w:sz w:val="32"/>
          <w:rtl/>
          <w:lang w:bidi="ar-SY"/>
        </w:rPr>
      </w:pPr>
    </w:p>
    <w:p w:rsidR="004C09D1" w:rsidRPr="00F139A7" w:rsidRDefault="004C09D1" w:rsidP="0013547B">
      <w:pPr>
        <w:tabs>
          <w:tab w:val="left" w:pos="26"/>
        </w:tabs>
        <w:ind w:left="-23"/>
        <w:jc w:val="center"/>
        <w:rPr>
          <w:sz w:val="32"/>
          <w:rtl/>
          <w:lang w:bidi="ar-SY"/>
        </w:rPr>
      </w:pPr>
    </w:p>
    <w:p w:rsidR="004C09D1" w:rsidRPr="00F139A7" w:rsidRDefault="004C09D1" w:rsidP="0013547B">
      <w:pPr>
        <w:tabs>
          <w:tab w:val="left" w:pos="26"/>
        </w:tabs>
        <w:ind w:left="-23"/>
        <w:jc w:val="center"/>
        <w:rPr>
          <w:sz w:val="32"/>
          <w:rtl/>
          <w:lang w:bidi="ar-SY"/>
        </w:rPr>
      </w:pPr>
    </w:p>
    <w:p w:rsidR="004C09D1" w:rsidRPr="00F139A7" w:rsidRDefault="004C09D1" w:rsidP="0013547B">
      <w:pPr>
        <w:tabs>
          <w:tab w:val="left" w:pos="26"/>
        </w:tabs>
        <w:ind w:left="-23"/>
        <w:jc w:val="center"/>
        <w:rPr>
          <w:sz w:val="32"/>
          <w:rtl/>
          <w:lang w:bidi="ar-SY"/>
        </w:rPr>
      </w:pPr>
    </w:p>
    <w:p w:rsidR="009F1C35" w:rsidRPr="00F139A7" w:rsidRDefault="009F1C35" w:rsidP="0013547B">
      <w:pPr>
        <w:tabs>
          <w:tab w:val="left" w:pos="26"/>
        </w:tabs>
        <w:ind w:left="-23"/>
        <w:jc w:val="center"/>
        <w:rPr>
          <w:sz w:val="32"/>
          <w:rtl/>
          <w:lang w:bidi="ar-SY"/>
        </w:rPr>
      </w:pPr>
    </w:p>
    <w:p w:rsidR="003D2294" w:rsidRPr="00F139A7" w:rsidRDefault="003D2294" w:rsidP="003D2294">
      <w:pPr>
        <w:pStyle w:val="2"/>
        <w:rPr>
          <w:sz w:val="32"/>
          <w:rtl/>
          <w:lang w:bidi="ar-SY"/>
        </w:rPr>
      </w:pPr>
      <w:bookmarkStart w:id="277" w:name="_Toc332289942"/>
      <w:bookmarkStart w:id="278" w:name="_Toc332444470"/>
      <w:bookmarkStart w:id="279" w:name="_Toc332444640"/>
      <w:bookmarkStart w:id="280" w:name="_Toc332444721"/>
      <w:bookmarkStart w:id="281" w:name="_Toc332444842"/>
      <w:bookmarkStart w:id="282" w:name="_Toc362962113"/>
      <w:r w:rsidRPr="00F139A7">
        <w:rPr>
          <w:rFonts w:hint="cs"/>
          <w:sz w:val="32"/>
          <w:rtl/>
          <w:lang w:bidi="ar-SY"/>
        </w:rPr>
        <w:t>3</w:t>
      </w:r>
      <w:r w:rsidRPr="00F139A7">
        <w:rPr>
          <w:rFonts w:hint="cs"/>
          <w:rtl/>
        </w:rPr>
        <w:t xml:space="preserve">- </w:t>
      </w:r>
      <w:r w:rsidR="000A716E" w:rsidRPr="00F139A7">
        <w:rPr>
          <w:rFonts w:hint="cs"/>
          <w:rtl/>
        </w:rPr>
        <w:t>تعديل المواد</w:t>
      </w:r>
      <w:bookmarkEnd w:id="277"/>
      <w:bookmarkEnd w:id="278"/>
      <w:bookmarkEnd w:id="279"/>
      <w:bookmarkEnd w:id="280"/>
      <w:bookmarkEnd w:id="281"/>
      <w:r w:rsidR="000A716E" w:rsidRPr="00F139A7">
        <w:rPr>
          <w:rFonts w:hint="cs"/>
          <w:rtl/>
        </w:rPr>
        <w:t>:</w:t>
      </w:r>
      <w:bookmarkEnd w:id="282"/>
    </w:p>
    <w:p w:rsidR="000A716E" w:rsidRPr="00F139A7" w:rsidRDefault="000A716E" w:rsidP="003D2294">
      <w:pPr>
        <w:tabs>
          <w:tab w:val="left" w:pos="26"/>
        </w:tabs>
        <w:jc w:val="lowKashida"/>
        <w:rPr>
          <w:b/>
          <w:bCs/>
          <w:sz w:val="32"/>
          <w:lang w:bidi="ar-SY"/>
        </w:rPr>
      </w:pPr>
      <w:r w:rsidRPr="00F139A7">
        <w:rPr>
          <w:rFonts w:hint="cs"/>
          <w:sz w:val="32"/>
          <w:rtl/>
          <w:lang w:bidi="ar-SY"/>
        </w:rPr>
        <w:t>نستخدم هذه النافذة لتعديل كافة الحقول الموجودة في "صفحة معلومات"</w:t>
      </w:r>
      <w:r w:rsidR="009B5A01" w:rsidRPr="00F139A7">
        <w:rPr>
          <w:rFonts w:hint="cs"/>
          <w:sz w:val="32"/>
          <w:rtl/>
          <w:lang w:bidi="ar-SY"/>
        </w:rPr>
        <w:t xml:space="preserve"> في بطاقة المادة</w:t>
      </w:r>
      <w:r w:rsidRPr="00F139A7">
        <w:rPr>
          <w:rFonts w:hint="cs"/>
          <w:sz w:val="32"/>
          <w:rtl/>
          <w:lang w:bidi="ar-SY"/>
        </w:rPr>
        <w:t xml:space="preserve"> إضافة إلى حقل "نوع المادة" الموجود في صفحة "متقدمة". وتحتوي نافذة تعديل المواد كما هو واضح في الشكل التالي على ما يلي:</w:t>
      </w:r>
    </w:p>
    <w:p w:rsidR="000A716E" w:rsidRPr="00F139A7" w:rsidRDefault="000A716E" w:rsidP="0013547B">
      <w:pPr>
        <w:tabs>
          <w:tab w:val="left" w:pos="26"/>
        </w:tabs>
        <w:ind w:left="-20"/>
        <w:jc w:val="lowKashida"/>
        <w:rPr>
          <w:sz w:val="32"/>
          <w:rtl/>
          <w:lang w:bidi="ar-SY"/>
        </w:rPr>
      </w:pPr>
      <w:r w:rsidRPr="00F139A7">
        <w:rPr>
          <w:rFonts w:hint="cs"/>
          <w:b/>
          <w:bCs/>
          <w:sz w:val="32"/>
          <w:rtl/>
          <w:lang w:bidi="ar-SY"/>
        </w:rPr>
        <w:t xml:space="preserve">شروط التصفية: </w:t>
      </w:r>
      <w:r w:rsidRPr="00F139A7">
        <w:rPr>
          <w:rFonts w:hint="cs"/>
          <w:sz w:val="32"/>
          <w:rtl/>
          <w:lang w:bidi="ar-SY"/>
        </w:rPr>
        <w:t>وتشمل شروط التصفية مجموعة من الحقول التي يتم استخدامها لحصر تطبيق التعديلات على المواد التي تنطبق عليها هذه الشروط. فمثلاً عند تحديد فهرس من فهارس المواد يتم تطبيق التعديلات على المواد الموجودة ضمن هذا الفهرس.</w:t>
      </w:r>
    </w:p>
    <w:p w:rsidR="000A716E" w:rsidRPr="00F139A7" w:rsidRDefault="000A716E" w:rsidP="0013547B">
      <w:pPr>
        <w:tabs>
          <w:tab w:val="left" w:pos="26"/>
        </w:tabs>
        <w:ind w:left="-20"/>
        <w:jc w:val="lowKashida"/>
        <w:rPr>
          <w:sz w:val="32"/>
          <w:rtl/>
          <w:lang w:bidi="ar-SY"/>
        </w:rPr>
      </w:pPr>
      <w:r w:rsidRPr="00F139A7">
        <w:rPr>
          <w:rFonts w:hint="cs"/>
          <w:b/>
          <w:bCs/>
          <w:sz w:val="32"/>
          <w:rtl/>
          <w:lang w:bidi="ar-SY"/>
        </w:rPr>
        <w:t xml:space="preserve">تعديل الحقل: </w:t>
      </w:r>
      <w:r w:rsidRPr="00F139A7">
        <w:rPr>
          <w:rFonts w:hint="cs"/>
          <w:sz w:val="32"/>
          <w:rtl/>
          <w:lang w:bidi="ar-SY"/>
        </w:rPr>
        <w:t>نحدد هنا الحقل الذي نريد تغييره في بطاقة المادة. فمثلاً نضع حقل الفهرس إذا رغبنا بتعديل الفهرس الذي تنتمي إليه المواد.</w:t>
      </w:r>
    </w:p>
    <w:p w:rsidR="001009DB" w:rsidRPr="00F139A7" w:rsidRDefault="000A716E" w:rsidP="0013547B">
      <w:pPr>
        <w:tabs>
          <w:tab w:val="left" w:pos="26"/>
        </w:tabs>
        <w:ind w:left="-20"/>
        <w:jc w:val="lowKashida"/>
        <w:rPr>
          <w:sz w:val="32"/>
          <w:rtl/>
          <w:lang w:bidi="ar-SY"/>
        </w:rPr>
      </w:pPr>
      <w:r w:rsidRPr="00F139A7">
        <w:rPr>
          <w:rFonts w:hint="cs"/>
          <w:b/>
          <w:bCs/>
          <w:sz w:val="32"/>
          <w:rtl/>
          <w:lang w:bidi="ar-SY"/>
        </w:rPr>
        <w:t>القيمة الجديدة:</w:t>
      </w:r>
      <w:r w:rsidRPr="00F139A7">
        <w:rPr>
          <w:rFonts w:hint="cs"/>
          <w:sz w:val="32"/>
          <w:rtl/>
          <w:lang w:bidi="ar-SY"/>
        </w:rPr>
        <w:t xml:space="preserve"> نحدد في هذا الحقل القيمة التي سيأخذها الحقل المعدل بعد تعديله.</w:t>
      </w:r>
    </w:p>
    <w:p w:rsidR="001009DB" w:rsidRPr="00F139A7" w:rsidRDefault="001009DB" w:rsidP="001009DB">
      <w:pPr>
        <w:tabs>
          <w:tab w:val="left" w:pos="26"/>
        </w:tabs>
        <w:spacing w:after="100" w:afterAutospacing="1"/>
        <w:ind w:left="-20"/>
        <w:jc w:val="center"/>
        <w:rPr>
          <w:sz w:val="32"/>
          <w:rtl/>
          <w:lang w:bidi="ar-SY"/>
        </w:rPr>
      </w:pPr>
      <w:r w:rsidRPr="00F139A7">
        <w:rPr>
          <w:noProof/>
          <w:sz w:val="32"/>
        </w:rPr>
        <w:lastRenderedPageBreak/>
        <w:drawing>
          <wp:inline distT="0" distB="0" distL="0" distR="0" wp14:anchorId="3961B9F5" wp14:editId="7527D114">
            <wp:extent cx="4600800" cy="3513600"/>
            <wp:effectExtent l="0" t="0" r="9525"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4600800" cy="3513600"/>
                    </a:xfrm>
                    <a:prstGeom prst="rect">
                      <a:avLst/>
                    </a:prstGeom>
                    <a:noFill/>
                    <a:ln>
                      <a:noFill/>
                    </a:ln>
                  </pic:spPr>
                </pic:pic>
              </a:graphicData>
            </a:graphic>
          </wp:inline>
        </w:drawing>
      </w:r>
    </w:p>
    <w:p w:rsidR="00777962" w:rsidRPr="00F139A7" w:rsidRDefault="000A716E" w:rsidP="00777962">
      <w:pPr>
        <w:tabs>
          <w:tab w:val="left" w:pos="26"/>
        </w:tabs>
        <w:ind w:left="-20"/>
        <w:jc w:val="lowKashida"/>
        <w:rPr>
          <w:sz w:val="32"/>
          <w:rtl/>
          <w:lang w:bidi="ar-SY"/>
        </w:rPr>
      </w:pPr>
      <w:r w:rsidRPr="00F139A7">
        <w:rPr>
          <w:rFonts w:hint="cs"/>
          <w:b/>
          <w:bCs/>
          <w:sz w:val="32"/>
          <w:rtl/>
          <w:lang w:bidi="ar-SY"/>
        </w:rPr>
        <w:t>تعديل:</w:t>
      </w:r>
      <w:r w:rsidRPr="00F139A7">
        <w:rPr>
          <w:rFonts w:hint="cs"/>
          <w:sz w:val="32"/>
          <w:rtl/>
          <w:lang w:bidi="ar-SY"/>
        </w:rPr>
        <w:t xml:space="preserve"> نضغط على زر تعديل فيتم تعديل الحقول المطلوبة بحيث تأخذ القيمة الجديدة.</w:t>
      </w:r>
    </w:p>
    <w:p w:rsidR="000A716E" w:rsidRPr="00F139A7" w:rsidRDefault="000A716E" w:rsidP="00777962">
      <w:pPr>
        <w:tabs>
          <w:tab w:val="left" w:pos="26"/>
        </w:tabs>
        <w:ind w:left="-20"/>
        <w:jc w:val="lowKashida"/>
        <w:rPr>
          <w:sz w:val="32"/>
          <w:rtl/>
          <w:lang w:bidi="ar-SY"/>
        </w:rPr>
      </w:pPr>
      <w:r w:rsidRPr="00F139A7">
        <w:rPr>
          <w:rFonts w:hint="cs"/>
          <w:b/>
          <w:bCs/>
          <w:sz w:val="32"/>
          <w:rtl/>
          <w:lang w:bidi="ar-SY"/>
        </w:rPr>
        <w:t xml:space="preserve">إعادة تعيين: </w:t>
      </w:r>
      <w:r w:rsidRPr="00F139A7">
        <w:rPr>
          <w:rFonts w:hint="cs"/>
          <w:sz w:val="32"/>
          <w:rtl/>
          <w:lang w:bidi="ar-SY"/>
        </w:rPr>
        <w:t>نضغط على زر إعادة تعيي</w:t>
      </w:r>
      <w:r w:rsidR="00777962" w:rsidRPr="00F139A7">
        <w:rPr>
          <w:rFonts w:hint="cs"/>
          <w:sz w:val="32"/>
          <w:rtl/>
          <w:lang w:bidi="ar-SY"/>
        </w:rPr>
        <w:t>ن للقيام بعملية تعديل جديدة ومسح</w:t>
      </w:r>
      <w:r w:rsidRPr="00F139A7">
        <w:rPr>
          <w:rFonts w:hint="cs"/>
          <w:sz w:val="32"/>
          <w:rtl/>
          <w:lang w:bidi="ar-SY"/>
        </w:rPr>
        <w:t xml:space="preserve"> شروط التصفية الخاصة بعملية التعديل التي كنا نقوم بها.</w:t>
      </w:r>
    </w:p>
    <w:p w:rsidR="003D2294" w:rsidRPr="00F139A7" w:rsidRDefault="003D2294" w:rsidP="003D2294">
      <w:pPr>
        <w:pStyle w:val="2"/>
        <w:rPr>
          <w:sz w:val="32"/>
          <w:rtl/>
          <w:lang w:bidi="ar-SY"/>
        </w:rPr>
      </w:pPr>
      <w:bookmarkStart w:id="283" w:name="_Toc332444471"/>
      <w:bookmarkStart w:id="284" w:name="_Toc332444641"/>
      <w:bookmarkStart w:id="285" w:name="_Toc332444722"/>
      <w:bookmarkStart w:id="286" w:name="_Toc332444843"/>
      <w:bookmarkStart w:id="287" w:name="_Toc362962114"/>
      <w:r w:rsidRPr="00F139A7">
        <w:rPr>
          <w:rFonts w:hint="cs"/>
          <w:rtl/>
        </w:rPr>
        <w:t xml:space="preserve">4- </w:t>
      </w:r>
      <w:r w:rsidR="000A716E" w:rsidRPr="00F139A7">
        <w:rPr>
          <w:rFonts w:hint="cs"/>
          <w:rtl/>
        </w:rPr>
        <w:t>معالجة</w:t>
      </w:r>
      <w:r w:rsidR="00844051" w:rsidRPr="00F139A7">
        <w:rPr>
          <w:rFonts w:hint="cs"/>
          <w:rtl/>
        </w:rPr>
        <w:t xml:space="preserve"> ا</w:t>
      </w:r>
      <w:r w:rsidR="000A716E" w:rsidRPr="00F139A7">
        <w:rPr>
          <w:rFonts w:hint="cs"/>
          <w:rtl/>
        </w:rPr>
        <w:t>لمواد</w:t>
      </w:r>
      <w:bookmarkEnd w:id="283"/>
      <w:bookmarkEnd w:id="284"/>
      <w:bookmarkEnd w:id="285"/>
      <w:bookmarkEnd w:id="286"/>
      <w:r w:rsidR="000A716E" w:rsidRPr="00F139A7">
        <w:rPr>
          <w:rFonts w:hint="cs"/>
          <w:rtl/>
        </w:rPr>
        <w:t>:</w:t>
      </w:r>
      <w:bookmarkEnd w:id="287"/>
    </w:p>
    <w:p w:rsidR="000A716E" w:rsidRPr="00F139A7" w:rsidRDefault="000A716E" w:rsidP="003D2294">
      <w:pPr>
        <w:tabs>
          <w:tab w:val="left" w:pos="26"/>
        </w:tabs>
        <w:jc w:val="lowKashida"/>
        <w:rPr>
          <w:b/>
          <w:bCs/>
          <w:sz w:val="32"/>
          <w:lang w:bidi="ar-SY"/>
        </w:rPr>
      </w:pPr>
      <w:r w:rsidRPr="00F139A7">
        <w:rPr>
          <w:rFonts w:hint="cs"/>
          <w:sz w:val="32"/>
          <w:rtl/>
          <w:lang w:bidi="ar-SY"/>
        </w:rPr>
        <w:t>تعطينا هذه النافذة معلومات عن المواد الموجودة على قاعدة بياناتنا</w:t>
      </w:r>
      <w:r w:rsidR="00E16323" w:rsidRPr="00F139A7">
        <w:rPr>
          <w:rFonts w:hint="cs"/>
          <w:sz w:val="32"/>
          <w:rtl/>
          <w:lang w:bidi="ar-SY"/>
        </w:rPr>
        <w:t xml:space="preserve"> </w:t>
      </w:r>
      <w:r w:rsidRPr="00F139A7">
        <w:rPr>
          <w:rFonts w:hint="cs"/>
          <w:sz w:val="32"/>
          <w:rtl/>
          <w:lang w:bidi="ar-SY"/>
        </w:rPr>
        <w:t>ويمكننا طباعة هذه المعلومات من خلال هذه النافذة. وتحوي هذه النافذة مجموعة من حقول الشروط والتي يمكننا من خلالها أن نحصر المواد المعروضة في هذه النافذة بالمواد التي تنطبق عليها الشروط الموضوعة في حقول الشروط الظاهرة في الشكل التالي:</w:t>
      </w:r>
    </w:p>
    <w:p w:rsidR="000A716E" w:rsidRPr="00F139A7" w:rsidRDefault="004E00F6" w:rsidP="00E16323">
      <w:pPr>
        <w:tabs>
          <w:tab w:val="left" w:pos="26"/>
        </w:tabs>
        <w:spacing w:after="100" w:afterAutospacing="1"/>
        <w:ind w:left="-52"/>
        <w:jc w:val="center"/>
        <w:rPr>
          <w:b/>
          <w:bCs/>
          <w:sz w:val="32"/>
          <w:lang w:bidi="ar-SY"/>
        </w:rPr>
      </w:pPr>
      <w:r w:rsidRPr="00F139A7">
        <w:rPr>
          <w:b/>
          <w:bCs/>
          <w:noProof/>
          <w:sz w:val="32"/>
        </w:rPr>
        <w:lastRenderedPageBreak/>
        <w:drawing>
          <wp:inline distT="0" distB="0" distL="0" distR="0" wp14:anchorId="138CEDBF" wp14:editId="20896712">
            <wp:extent cx="5419723" cy="3286125"/>
            <wp:effectExtent l="0" t="0" r="0" b="0"/>
            <wp:docPr id="196"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7"/>
                    <pic:cNvPicPr>
                      <a:picLocks noChangeAspect="1" noChangeArrowheads="1"/>
                    </pic:cNvPicPr>
                  </pic:nvPicPr>
                  <pic:blipFill>
                    <a:blip r:embed="rId471"/>
                    <a:stretch>
                      <a:fillRect/>
                    </a:stretch>
                  </pic:blipFill>
                  <pic:spPr bwMode="auto">
                    <a:xfrm>
                      <a:off x="0" y="0"/>
                      <a:ext cx="5420224" cy="3286429"/>
                    </a:xfrm>
                    <a:prstGeom prst="rect">
                      <a:avLst/>
                    </a:prstGeom>
                    <a:noFill/>
                    <a:ln w="9525">
                      <a:noFill/>
                      <a:miter lim="800000"/>
                      <a:headEnd/>
                      <a:tailEnd/>
                    </a:ln>
                  </pic:spPr>
                </pic:pic>
              </a:graphicData>
            </a:graphic>
          </wp:inline>
        </w:drawing>
      </w:r>
    </w:p>
    <w:p w:rsidR="003D2294" w:rsidRPr="00F139A7" w:rsidRDefault="003D2294" w:rsidP="003D2294">
      <w:pPr>
        <w:pStyle w:val="2"/>
        <w:rPr>
          <w:sz w:val="32"/>
          <w:rtl/>
          <w:lang w:bidi="ar-SY"/>
        </w:rPr>
      </w:pPr>
      <w:bookmarkStart w:id="288" w:name="_Toc332289943"/>
      <w:bookmarkStart w:id="289" w:name="_Toc332444472"/>
      <w:bookmarkStart w:id="290" w:name="_Toc332444642"/>
      <w:bookmarkStart w:id="291" w:name="_Toc332444723"/>
      <w:bookmarkStart w:id="292" w:name="_Toc332444844"/>
      <w:bookmarkStart w:id="293" w:name="_Toc362962115"/>
      <w:r w:rsidRPr="00F139A7">
        <w:rPr>
          <w:rFonts w:hint="cs"/>
          <w:rtl/>
          <w:lang w:bidi="ar-SY"/>
        </w:rPr>
        <w:t>5</w:t>
      </w:r>
      <w:r w:rsidR="00C6193F" w:rsidRPr="00F139A7">
        <w:rPr>
          <w:rFonts w:hint="cs"/>
          <w:rtl/>
        </w:rPr>
        <w:t>-</w:t>
      </w:r>
      <w:r w:rsidRPr="00F139A7">
        <w:rPr>
          <w:rFonts w:hint="cs"/>
          <w:rtl/>
        </w:rPr>
        <w:t xml:space="preserve"> </w:t>
      </w:r>
      <w:r w:rsidR="000A716E" w:rsidRPr="00F139A7">
        <w:rPr>
          <w:rFonts w:hint="cs"/>
          <w:rtl/>
        </w:rPr>
        <w:t>الحد الأدنى والأعلى</w:t>
      </w:r>
      <w:bookmarkEnd w:id="288"/>
      <w:bookmarkEnd w:id="289"/>
      <w:bookmarkEnd w:id="290"/>
      <w:bookmarkEnd w:id="291"/>
      <w:bookmarkEnd w:id="292"/>
      <w:r w:rsidR="000A716E" w:rsidRPr="00F139A7">
        <w:rPr>
          <w:rFonts w:hint="cs"/>
          <w:rtl/>
        </w:rPr>
        <w:t>:</w:t>
      </w:r>
      <w:bookmarkEnd w:id="293"/>
    </w:p>
    <w:p w:rsidR="000A716E" w:rsidRPr="00F139A7" w:rsidRDefault="000A716E" w:rsidP="003D2294">
      <w:pPr>
        <w:tabs>
          <w:tab w:val="left" w:pos="26"/>
        </w:tabs>
        <w:jc w:val="lowKashida"/>
        <w:rPr>
          <w:b/>
          <w:bCs/>
          <w:sz w:val="32"/>
          <w:lang w:bidi="ar-SY"/>
        </w:rPr>
      </w:pPr>
      <w:r w:rsidRPr="00F139A7">
        <w:rPr>
          <w:rFonts w:hint="cs"/>
          <w:sz w:val="32"/>
          <w:rtl/>
          <w:lang w:bidi="ar-SY"/>
        </w:rPr>
        <w:t>نستخدم هذه النافذة لتعديل بعض الحقول الموجودة في بطاقة المادة في صفحة "معلومات المستودع" وذلك بالنسبة لمجموعة من المواد. وهذه الحقول هي الحد الأعلى والحد الأدنى والكمية المثالية وحد الطلب والموقع. وتحتوي هذه النافذة كما هو واضح في الشكل التالي على الحقول التالية:</w:t>
      </w:r>
    </w:p>
    <w:p w:rsidR="000A716E" w:rsidRPr="00F139A7" w:rsidRDefault="004E00F6" w:rsidP="00E16323">
      <w:pPr>
        <w:tabs>
          <w:tab w:val="left" w:pos="26"/>
        </w:tabs>
        <w:spacing w:before="100" w:beforeAutospacing="1"/>
        <w:ind w:left="-23"/>
        <w:jc w:val="center"/>
        <w:rPr>
          <w:b/>
          <w:bCs/>
          <w:sz w:val="32"/>
          <w:rtl/>
          <w:lang w:bidi="ar-SY"/>
        </w:rPr>
      </w:pPr>
      <w:r w:rsidRPr="00F139A7">
        <w:rPr>
          <w:noProof/>
        </w:rPr>
        <w:drawing>
          <wp:inline distT="0" distB="0" distL="0" distR="0" wp14:anchorId="5243D73C" wp14:editId="0FA4ED65">
            <wp:extent cx="5267325" cy="3838133"/>
            <wp:effectExtent l="0" t="0" r="0" b="0"/>
            <wp:docPr id="1037"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pic:cNvPicPr>
                      <a:picLocks noChangeAspect="1" noChangeArrowheads="1"/>
                    </pic:cNvPicPr>
                  </pic:nvPicPr>
                  <pic:blipFill>
                    <a:blip r:embed="rId472">
                      <a:extLst>
                        <a:ext uri="{28A0092B-C50C-407E-A947-70E740481C1C}">
                          <a14:useLocalDpi xmlns:a14="http://schemas.microsoft.com/office/drawing/2010/main" val="0"/>
                        </a:ext>
                      </a:extLst>
                    </a:blip>
                    <a:stretch>
                      <a:fillRect/>
                    </a:stretch>
                  </pic:blipFill>
                  <pic:spPr bwMode="auto">
                    <a:xfrm>
                      <a:off x="0" y="0"/>
                      <a:ext cx="5272334" cy="3841783"/>
                    </a:xfrm>
                    <a:prstGeom prst="rect">
                      <a:avLst/>
                    </a:prstGeom>
                    <a:noFill/>
                    <a:ln w="9525">
                      <a:noFill/>
                      <a:miter lim="800000"/>
                      <a:headEnd/>
                      <a:tailEnd/>
                    </a:ln>
                  </pic:spPr>
                </pic:pic>
              </a:graphicData>
            </a:graphic>
          </wp:inline>
        </w:drawing>
      </w:r>
    </w:p>
    <w:p w:rsidR="000A716E" w:rsidRPr="00F139A7" w:rsidRDefault="000A716E" w:rsidP="0013547B">
      <w:pPr>
        <w:tabs>
          <w:tab w:val="left" w:pos="26"/>
        </w:tabs>
        <w:ind w:left="-23"/>
        <w:jc w:val="lowKashida"/>
        <w:rPr>
          <w:b/>
          <w:bCs/>
          <w:sz w:val="32"/>
          <w:rtl/>
          <w:lang w:bidi="ar-SY"/>
        </w:rPr>
      </w:pPr>
      <w:r w:rsidRPr="00F139A7">
        <w:rPr>
          <w:rFonts w:hint="cs"/>
          <w:b/>
          <w:bCs/>
          <w:sz w:val="32"/>
          <w:rtl/>
          <w:lang w:bidi="ar-SY"/>
        </w:rPr>
        <w:lastRenderedPageBreak/>
        <w:t>شروط:</w:t>
      </w:r>
      <w:r w:rsidRPr="00F139A7">
        <w:rPr>
          <w:rFonts w:hint="cs"/>
          <w:sz w:val="32"/>
          <w:rtl/>
          <w:lang w:bidi="ar-SY"/>
        </w:rPr>
        <w:t xml:space="preserve"> وتشمل هذه الشروط مجموعة من الحقول التي يتم استخدامها لحصر تطبيق التعديلات ضمن المواد التي تبقى بعد تصفيتها من خلال هذه الشروط. فمثلاً عند تحديد فهرس للمواد يتم تطبيق التعديلات على المواد الموجودة ضمن هذا الفهرس</w:t>
      </w:r>
      <w:r w:rsidR="00E16323" w:rsidRPr="00F139A7">
        <w:rPr>
          <w:rFonts w:hint="cs"/>
          <w:sz w:val="32"/>
          <w:rtl/>
          <w:lang w:bidi="ar-SY"/>
        </w:rPr>
        <w:t xml:space="preserve"> فقط</w:t>
      </w:r>
      <w:r w:rsidRPr="00F139A7">
        <w:rPr>
          <w:rFonts w:hint="cs"/>
          <w:sz w:val="32"/>
          <w:rtl/>
          <w:lang w:bidi="ar-SY"/>
        </w:rPr>
        <w:t>.</w:t>
      </w:r>
    </w:p>
    <w:p w:rsidR="000A716E" w:rsidRPr="00F139A7" w:rsidRDefault="000A716E" w:rsidP="0013547B">
      <w:pPr>
        <w:tabs>
          <w:tab w:val="left" w:pos="26"/>
        </w:tabs>
        <w:ind w:left="-23"/>
        <w:jc w:val="lowKashida"/>
        <w:rPr>
          <w:sz w:val="32"/>
          <w:rtl/>
          <w:lang w:bidi="ar-SY"/>
        </w:rPr>
      </w:pPr>
      <w:r w:rsidRPr="00F139A7">
        <w:rPr>
          <w:rFonts w:hint="cs"/>
          <w:b/>
          <w:bCs/>
          <w:sz w:val="32"/>
          <w:rtl/>
          <w:lang w:bidi="ar-SY"/>
        </w:rPr>
        <w:t xml:space="preserve">عرض: </w:t>
      </w:r>
      <w:r w:rsidRPr="00F139A7">
        <w:rPr>
          <w:rFonts w:hint="cs"/>
          <w:sz w:val="32"/>
          <w:rtl/>
          <w:lang w:bidi="ar-SY"/>
        </w:rPr>
        <w:t>نستخدم هذا الزر لعرض الحد الأدنى والأعلى وكمية الطلب والكمية المثالية والموقع للمواد التي تنطبق عليها الشروط الموضوعة في حقول التصفية السابقة.</w:t>
      </w:r>
    </w:p>
    <w:p w:rsidR="00892ABC" w:rsidRPr="00F139A7" w:rsidRDefault="000A716E" w:rsidP="0013547B">
      <w:pPr>
        <w:tabs>
          <w:tab w:val="left" w:pos="26"/>
        </w:tabs>
        <w:ind w:left="-23"/>
        <w:jc w:val="lowKashida"/>
        <w:rPr>
          <w:b/>
          <w:bCs/>
          <w:sz w:val="32"/>
          <w:rtl/>
          <w:lang w:bidi="ar-SY"/>
        </w:rPr>
      </w:pPr>
      <w:r w:rsidRPr="00F139A7">
        <w:rPr>
          <w:rFonts w:hint="cs"/>
          <w:sz w:val="32"/>
          <w:rtl/>
          <w:lang w:bidi="ar-SY"/>
        </w:rPr>
        <w:t>وبعد عرض</w:t>
      </w:r>
      <w:r w:rsidR="00E16323" w:rsidRPr="00F139A7">
        <w:rPr>
          <w:rFonts w:hint="cs"/>
          <w:sz w:val="32"/>
          <w:rtl/>
          <w:lang w:bidi="ar-SY"/>
        </w:rPr>
        <w:t xml:space="preserve"> </w:t>
      </w:r>
      <w:r w:rsidRPr="00F139A7">
        <w:rPr>
          <w:rFonts w:hint="cs"/>
          <w:sz w:val="32"/>
          <w:rtl/>
          <w:lang w:bidi="ar-SY"/>
        </w:rPr>
        <w:t>المواد يمكننا إجراء تعديلات بشكل مباشر على الحقول وذلك بشكل يدوي ومنفصل لكل حقل</w:t>
      </w:r>
      <w:r w:rsidR="00E16323" w:rsidRPr="00F139A7">
        <w:rPr>
          <w:rFonts w:hint="cs"/>
          <w:sz w:val="32"/>
          <w:rtl/>
          <w:lang w:bidi="ar-SY"/>
        </w:rPr>
        <w:t xml:space="preserve"> ومادة</w:t>
      </w:r>
      <w:r w:rsidRPr="00F139A7">
        <w:rPr>
          <w:rFonts w:hint="cs"/>
          <w:sz w:val="32"/>
          <w:rtl/>
          <w:lang w:bidi="ar-SY"/>
        </w:rPr>
        <w:t xml:space="preserve"> على حدى, أو يمكننا إجراء تعديل على كامل الحقول دفعة واحدة من خلال الضغط على زر "متقدم" فيتم إظهار مجموعة من الحقول أسفل النافذة هي حقول الحد الأعلى والحد الأدنى وحد الطلب والكمية المثالية والموقع وبجانب كل حقل مربع ندخل فيه القيمة الجديدة المعدلة ثم نضغط </w:t>
      </w:r>
      <w:r w:rsidR="0069763D" w:rsidRPr="00F139A7">
        <w:rPr>
          <w:rFonts w:hint="cs"/>
          <w:sz w:val="32"/>
          <w:rtl/>
          <w:lang w:bidi="ar-SY"/>
        </w:rPr>
        <w:t>"</w:t>
      </w:r>
      <w:r w:rsidRPr="00F139A7">
        <w:rPr>
          <w:rFonts w:hint="cs"/>
          <w:sz w:val="32"/>
          <w:rtl/>
          <w:lang w:bidi="ar-SY"/>
        </w:rPr>
        <w:t>تطبيق</w:t>
      </w:r>
      <w:r w:rsidR="0069763D" w:rsidRPr="00F139A7">
        <w:rPr>
          <w:rFonts w:hint="cs"/>
          <w:sz w:val="32"/>
          <w:rtl/>
          <w:lang w:bidi="ar-SY"/>
        </w:rPr>
        <w:t>"</w:t>
      </w:r>
      <w:r w:rsidRPr="00F139A7">
        <w:rPr>
          <w:rFonts w:hint="cs"/>
          <w:sz w:val="32"/>
          <w:rtl/>
          <w:lang w:bidi="ar-SY"/>
        </w:rPr>
        <w:t xml:space="preserve"> فيتم تطبيق القيم</w:t>
      </w:r>
      <w:r w:rsidR="00E16323" w:rsidRPr="00F139A7">
        <w:rPr>
          <w:rFonts w:hint="cs"/>
          <w:sz w:val="32"/>
          <w:rtl/>
          <w:lang w:bidi="ar-SY"/>
        </w:rPr>
        <w:t>ة</w:t>
      </w:r>
      <w:r w:rsidRPr="00F139A7">
        <w:rPr>
          <w:rFonts w:hint="cs"/>
          <w:sz w:val="32"/>
          <w:rtl/>
          <w:lang w:bidi="ar-SY"/>
        </w:rPr>
        <w:t xml:space="preserve"> الجديدة على كافة المواد المعروضة في الأعلى ثم نضغط على زر </w:t>
      </w:r>
      <w:r w:rsidR="00734382" w:rsidRPr="00F139A7">
        <w:rPr>
          <w:rFonts w:hint="cs"/>
          <w:sz w:val="32"/>
          <w:rtl/>
          <w:lang w:bidi="ar-SY"/>
        </w:rPr>
        <w:t>"</w:t>
      </w:r>
      <w:r w:rsidRPr="00F139A7">
        <w:rPr>
          <w:rFonts w:hint="cs"/>
          <w:sz w:val="32"/>
          <w:rtl/>
          <w:lang w:bidi="ar-SY"/>
        </w:rPr>
        <w:t>حفظ</w:t>
      </w:r>
      <w:r w:rsidR="00734382" w:rsidRPr="00F139A7">
        <w:rPr>
          <w:rFonts w:hint="cs"/>
          <w:sz w:val="32"/>
          <w:rtl/>
          <w:lang w:bidi="ar-SY"/>
        </w:rPr>
        <w:t>"</w:t>
      </w:r>
      <w:r w:rsidRPr="00F139A7">
        <w:rPr>
          <w:rFonts w:hint="cs"/>
          <w:sz w:val="32"/>
          <w:rtl/>
          <w:lang w:bidi="ar-SY"/>
        </w:rPr>
        <w:t xml:space="preserve"> فيتم حفظ التعديلات السابقة في بطاقات المواد.</w:t>
      </w:r>
    </w:p>
    <w:p w:rsidR="003D2294" w:rsidRPr="00F139A7" w:rsidRDefault="003D2294" w:rsidP="003D2294">
      <w:pPr>
        <w:pStyle w:val="2"/>
        <w:rPr>
          <w:sz w:val="32"/>
          <w:rtl/>
          <w:lang w:bidi="ar-SY"/>
        </w:rPr>
      </w:pPr>
      <w:bookmarkStart w:id="294" w:name="_Toc332289944"/>
      <w:bookmarkStart w:id="295" w:name="_Toc332444473"/>
      <w:bookmarkStart w:id="296" w:name="_Toc332444643"/>
      <w:bookmarkStart w:id="297" w:name="_Toc332444724"/>
      <w:bookmarkStart w:id="298" w:name="_Toc332444845"/>
      <w:bookmarkStart w:id="299" w:name="_Toc362962116"/>
      <w:r w:rsidRPr="00F139A7">
        <w:rPr>
          <w:rFonts w:hint="cs"/>
          <w:rtl/>
          <w:lang w:bidi="ar-SY"/>
        </w:rPr>
        <w:t>6</w:t>
      </w:r>
      <w:r w:rsidRPr="00F139A7">
        <w:rPr>
          <w:rFonts w:hint="cs"/>
          <w:rtl/>
        </w:rPr>
        <w:t xml:space="preserve">- </w:t>
      </w:r>
      <w:r w:rsidR="000A716E" w:rsidRPr="00F139A7">
        <w:rPr>
          <w:rFonts w:hint="cs"/>
          <w:rtl/>
        </w:rPr>
        <w:t>معالجة سندات القيد</w:t>
      </w:r>
      <w:bookmarkEnd w:id="294"/>
      <w:bookmarkEnd w:id="295"/>
      <w:bookmarkEnd w:id="296"/>
      <w:bookmarkEnd w:id="297"/>
      <w:bookmarkEnd w:id="298"/>
      <w:r w:rsidR="000A716E" w:rsidRPr="00F139A7">
        <w:rPr>
          <w:rFonts w:hint="cs"/>
          <w:rtl/>
        </w:rPr>
        <w:t>:</w:t>
      </w:r>
      <w:bookmarkEnd w:id="299"/>
    </w:p>
    <w:p w:rsidR="000A716E" w:rsidRPr="00F139A7" w:rsidRDefault="000A716E" w:rsidP="003D2294">
      <w:pPr>
        <w:tabs>
          <w:tab w:val="left" w:pos="26"/>
        </w:tabs>
        <w:jc w:val="lowKashida"/>
        <w:rPr>
          <w:b/>
          <w:bCs/>
          <w:sz w:val="32"/>
          <w:lang w:bidi="ar-SY"/>
        </w:rPr>
      </w:pPr>
      <w:r w:rsidRPr="00F139A7">
        <w:rPr>
          <w:rFonts w:hint="cs"/>
          <w:sz w:val="32"/>
          <w:rtl/>
          <w:lang w:bidi="ar-SY"/>
        </w:rPr>
        <w:t xml:space="preserve">يتم من خلال </w:t>
      </w:r>
      <w:r w:rsidR="007A41E3" w:rsidRPr="00F139A7">
        <w:rPr>
          <w:rFonts w:hint="cs"/>
          <w:sz w:val="32"/>
          <w:rtl/>
          <w:lang w:bidi="ar-SY"/>
        </w:rPr>
        <w:t>"</w:t>
      </w:r>
      <w:r w:rsidRPr="00F139A7">
        <w:rPr>
          <w:rFonts w:hint="cs"/>
          <w:sz w:val="32"/>
          <w:rtl/>
          <w:lang w:bidi="ar-SY"/>
        </w:rPr>
        <w:t>نافذة معالجة سندات القيد</w:t>
      </w:r>
      <w:r w:rsidR="007A41E3" w:rsidRPr="00F139A7">
        <w:rPr>
          <w:rFonts w:hint="cs"/>
          <w:sz w:val="32"/>
          <w:rtl/>
          <w:lang w:bidi="ar-SY"/>
        </w:rPr>
        <w:t>"</w:t>
      </w:r>
      <w:r w:rsidRPr="00F139A7">
        <w:rPr>
          <w:rFonts w:hint="cs"/>
          <w:sz w:val="32"/>
          <w:rtl/>
          <w:lang w:bidi="ar-SY"/>
        </w:rPr>
        <w:t xml:space="preserve"> عرض كافة القيود الموجودة في قاعدة بياناتنا, كما أنه يمكننا عرض عدد محدد من القيود ويتم تصفية هذا العدد المحدد من خلال الحقول الظاهرة في أعلى هذه النافذة. ويمكننا أيضاً بعد عرض القيود المطلوبة أن نقوم بترحيل أو فك ترحيل هذه القيود دفعة واحدة من خلال تحديدها ومن ثم الضغط بالزر الأيمن للماوس على هذه القيود والضغط بعد ذلك على "ترحيل" أو "فك ترحيل" القيود فيتم ذلك دفعة واحدة دون الرجوع إلى القيود وترحيلها بشكل منفصل كل قيد على حدى.</w:t>
      </w:r>
    </w:p>
    <w:p w:rsidR="00CC7C78" w:rsidRPr="00F139A7" w:rsidRDefault="000A716E" w:rsidP="00185A53">
      <w:pPr>
        <w:tabs>
          <w:tab w:val="left" w:pos="26"/>
        </w:tabs>
        <w:ind w:left="-20"/>
        <w:jc w:val="lowKashida"/>
        <w:rPr>
          <w:sz w:val="32"/>
          <w:rtl/>
          <w:lang w:bidi="ar-SY"/>
        </w:rPr>
      </w:pPr>
      <w:r w:rsidRPr="00F139A7">
        <w:rPr>
          <w:rFonts w:hint="cs"/>
          <w:sz w:val="32"/>
          <w:rtl/>
          <w:lang w:bidi="ar-SY"/>
        </w:rPr>
        <w:t>ويمكننا الانتقال إلى نافذة معالجة سندات القيد من خلال الدخول إلى قائمة "القيود" ومن ثم الضغط على "معالجة سندات القيد" وتحتوي هذه النافذة كما هو واضح في الشكل التالي على ما يلي:</w:t>
      </w:r>
    </w:p>
    <w:p w:rsidR="00CC7C78" w:rsidRPr="00F139A7" w:rsidRDefault="00CC7C78" w:rsidP="00CC7C78">
      <w:pPr>
        <w:tabs>
          <w:tab w:val="left" w:pos="26"/>
        </w:tabs>
        <w:ind w:left="-20"/>
        <w:jc w:val="lowKashida"/>
        <w:rPr>
          <w:sz w:val="32"/>
          <w:rtl/>
          <w:lang w:bidi="ar-SY"/>
        </w:rPr>
      </w:pPr>
      <w:r w:rsidRPr="00F139A7">
        <w:rPr>
          <w:rFonts w:hint="cs"/>
          <w:b/>
          <w:bCs/>
          <w:sz w:val="32"/>
          <w:rtl/>
          <w:lang w:bidi="ar-SY"/>
        </w:rPr>
        <w:t xml:space="preserve">الشروط: </w:t>
      </w:r>
      <w:r w:rsidRPr="00F139A7">
        <w:rPr>
          <w:rFonts w:hint="cs"/>
          <w:sz w:val="32"/>
          <w:rtl/>
          <w:lang w:bidi="ar-SY"/>
        </w:rPr>
        <w:t>يتم من خلال حقول الشروط تصفية القيود التي سوف يتم عرضها, وقد وضعت هذه الشروط افتراضياً بحيث يتم عرض كافة سندات القيد الموجودة في قاعدة البيانات. وتشمل هذه الشروط ما يلي:</w:t>
      </w:r>
    </w:p>
    <w:p w:rsidR="00CC7C78" w:rsidRPr="00F139A7" w:rsidRDefault="00CC7C78" w:rsidP="00CC7C78">
      <w:pPr>
        <w:tabs>
          <w:tab w:val="left" w:pos="26"/>
        </w:tabs>
        <w:ind w:left="-20"/>
        <w:jc w:val="lowKashida"/>
        <w:rPr>
          <w:sz w:val="32"/>
          <w:rtl/>
          <w:lang w:bidi="ar-SY"/>
        </w:rPr>
      </w:pPr>
      <w:r w:rsidRPr="00F139A7">
        <w:rPr>
          <w:rFonts w:hint="cs"/>
          <w:b/>
          <w:bCs/>
          <w:sz w:val="32"/>
          <w:rtl/>
          <w:lang w:bidi="ar-SY"/>
        </w:rPr>
        <w:t>من تاريخ, إلى تاريخ:</w:t>
      </w:r>
      <w:r w:rsidRPr="00F139A7">
        <w:rPr>
          <w:rFonts w:hint="cs"/>
          <w:sz w:val="32"/>
          <w:rtl/>
          <w:lang w:bidi="ar-SY"/>
        </w:rPr>
        <w:t xml:space="preserve"> يتم من خلال هذين الحقلين تحديد مجال زمني فيتم عرض سندات القيد التي يقع تاريخها ضمن هذا المجال الزمني.</w:t>
      </w:r>
    </w:p>
    <w:p w:rsidR="00CC7C78" w:rsidRPr="00F139A7" w:rsidRDefault="00CC7C78" w:rsidP="00CC7C78">
      <w:pPr>
        <w:tabs>
          <w:tab w:val="left" w:pos="26"/>
        </w:tabs>
        <w:ind w:left="-20"/>
        <w:jc w:val="lowKashida"/>
        <w:rPr>
          <w:b/>
          <w:bCs/>
          <w:sz w:val="32"/>
          <w:rtl/>
          <w:lang w:bidi="ar-SY"/>
        </w:rPr>
      </w:pPr>
      <w:r w:rsidRPr="00F139A7">
        <w:rPr>
          <w:rFonts w:hint="cs"/>
          <w:b/>
          <w:bCs/>
          <w:sz w:val="32"/>
          <w:rtl/>
          <w:lang w:bidi="ar-SY"/>
        </w:rPr>
        <w:t>من رقم إلى رقم:</w:t>
      </w:r>
      <w:r w:rsidRPr="00F139A7">
        <w:rPr>
          <w:rFonts w:hint="cs"/>
          <w:sz w:val="32"/>
          <w:rtl/>
          <w:lang w:bidi="ar-SY"/>
        </w:rPr>
        <w:t xml:space="preserve"> نحدد في هذين الحقلين مجال رقمي فيتم عرض سندات القيد التي يقع رقمها ضمن هذا المجال الرقمي.</w:t>
      </w:r>
    </w:p>
    <w:p w:rsidR="00CC7C78" w:rsidRPr="00F139A7" w:rsidRDefault="00CC7C78" w:rsidP="00CC7C78">
      <w:pPr>
        <w:tabs>
          <w:tab w:val="left" w:pos="26"/>
        </w:tabs>
        <w:ind w:left="-20"/>
        <w:jc w:val="lowKashida"/>
        <w:rPr>
          <w:b/>
          <w:bCs/>
          <w:sz w:val="32"/>
          <w:rtl/>
          <w:lang w:bidi="ar-SY"/>
        </w:rPr>
      </w:pPr>
      <w:r w:rsidRPr="00F139A7">
        <w:rPr>
          <w:rFonts w:hint="cs"/>
          <w:b/>
          <w:bCs/>
          <w:sz w:val="32"/>
          <w:rtl/>
          <w:lang w:bidi="ar-SY"/>
        </w:rPr>
        <w:t xml:space="preserve">البنود: </w:t>
      </w:r>
      <w:r w:rsidRPr="00F139A7">
        <w:rPr>
          <w:rFonts w:hint="cs"/>
          <w:sz w:val="32"/>
          <w:rtl/>
          <w:lang w:bidi="ar-SY"/>
        </w:rPr>
        <w:t>وتحوي شروط البنود الشروط التالية:</w:t>
      </w:r>
    </w:p>
    <w:p w:rsidR="00CC7C78" w:rsidRPr="00F139A7" w:rsidRDefault="00CC7C78" w:rsidP="00CC7C78">
      <w:pPr>
        <w:tabs>
          <w:tab w:val="left" w:pos="26"/>
        </w:tabs>
        <w:ind w:left="-20"/>
        <w:jc w:val="lowKashida"/>
        <w:rPr>
          <w:sz w:val="32"/>
          <w:rtl/>
          <w:lang w:bidi="ar-SY"/>
        </w:rPr>
      </w:pPr>
      <w:r w:rsidRPr="00F139A7">
        <w:rPr>
          <w:rFonts w:hint="cs"/>
          <w:b/>
          <w:bCs/>
          <w:sz w:val="32"/>
          <w:rtl/>
          <w:lang w:bidi="ar-SY"/>
        </w:rPr>
        <w:lastRenderedPageBreak/>
        <w:t>البيان يحوي:</w:t>
      </w:r>
      <w:r w:rsidRPr="00F139A7">
        <w:rPr>
          <w:rFonts w:hint="cs"/>
          <w:sz w:val="32"/>
          <w:rtl/>
          <w:lang w:bidi="ar-SY"/>
        </w:rPr>
        <w:t xml:space="preserve"> نحدد في هذا الحقل نص فيتم عرض سندات القيد التي يحوي بيانها هذا النص.</w:t>
      </w:r>
    </w:p>
    <w:p w:rsidR="00CC7C78" w:rsidRPr="00F139A7" w:rsidRDefault="00CC7C78" w:rsidP="00CC7C78">
      <w:pPr>
        <w:tabs>
          <w:tab w:val="left" w:pos="26"/>
        </w:tabs>
        <w:ind w:left="-20"/>
        <w:jc w:val="lowKashida"/>
        <w:rPr>
          <w:sz w:val="32"/>
          <w:rtl/>
          <w:lang w:bidi="ar-SY"/>
        </w:rPr>
      </w:pPr>
      <w:r w:rsidRPr="00F139A7">
        <w:rPr>
          <w:rFonts w:hint="cs"/>
          <w:b/>
          <w:bCs/>
          <w:sz w:val="32"/>
          <w:rtl/>
          <w:lang w:bidi="ar-SY"/>
        </w:rPr>
        <w:t>البيان لا يحوي:</w:t>
      </w:r>
      <w:r w:rsidRPr="00F139A7">
        <w:rPr>
          <w:rFonts w:hint="cs"/>
          <w:sz w:val="32"/>
          <w:rtl/>
          <w:lang w:bidi="ar-SY"/>
        </w:rPr>
        <w:t xml:space="preserve"> نحدد في هذا الحقل نص فيتم عرض سندات القيد التي لا يحوي بيانها هذا النص.</w:t>
      </w:r>
    </w:p>
    <w:p w:rsidR="000A716E" w:rsidRPr="00F139A7" w:rsidRDefault="004E00F6" w:rsidP="00CC7C78">
      <w:pPr>
        <w:tabs>
          <w:tab w:val="left" w:pos="26"/>
        </w:tabs>
        <w:spacing w:before="100" w:beforeAutospacing="1" w:after="100" w:afterAutospacing="1"/>
        <w:ind w:left="-58"/>
        <w:jc w:val="center"/>
        <w:rPr>
          <w:sz w:val="32"/>
          <w:lang w:bidi="ar-SY"/>
        </w:rPr>
      </w:pPr>
      <w:r w:rsidRPr="00F139A7">
        <w:rPr>
          <w:noProof/>
          <w:sz w:val="32"/>
        </w:rPr>
        <w:drawing>
          <wp:inline distT="0" distB="0" distL="0" distR="0" wp14:anchorId="4533F1F1" wp14:editId="74D57181">
            <wp:extent cx="5702400" cy="3650400"/>
            <wp:effectExtent l="0" t="0" r="0" b="7620"/>
            <wp:docPr id="197"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0"/>
                    <pic:cNvPicPr>
                      <a:picLocks noChangeAspect="1" noChangeArrowheads="1"/>
                    </pic:cNvPicPr>
                  </pic:nvPicPr>
                  <pic:blipFill>
                    <a:blip r:embed="rId473"/>
                    <a:stretch>
                      <a:fillRect/>
                    </a:stretch>
                  </pic:blipFill>
                  <pic:spPr bwMode="auto">
                    <a:xfrm>
                      <a:off x="0" y="0"/>
                      <a:ext cx="5702400" cy="3650400"/>
                    </a:xfrm>
                    <a:prstGeom prst="rect">
                      <a:avLst/>
                    </a:prstGeom>
                    <a:noFill/>
                    <a:ln w="9525">
                      <a:noFill/>
                      <a:miter lim="800000"/>
                      <a:headEnd/>
                      <a:tailEnd/>
                    </a:ln>
                  </pic:spPr>
                </pic:pic>
              </a:graphicData>
            </a:graphic>
          </wp:inline>
        </w:drawing>
      </w:r>
    </w:p>
    <w:p w:rsidR="000A716E" w:rsidRPr="00F139A7" w:rsidRDefault="00DC67E1" w:rsidP="0013547B">
      <w:pPr>
        <w:tabs>
          <w:tab w:val="left" w:pos="26"/>
        </w:tabs>
        <w:ind w:left="-20"/>
        <w:jc w:val="lowKashida"/>
        <w:rPr>
          <w:sz w:val="32"/>
          <w:rtl/>
          <w:lang w:bidi="ar-SY"/>
        </w:rPr>
      </w:pPr>
      <w:r w:rsidRPr="00F139A7">
        <w:rPr>
          <w:rFonts w:hint="cs"/>
          <w:b/>
          <w:bCs/>
          <w:sz w:val="32"/>
          <w:rtl/>
          <w:lang w:bidi="ar-SY"/>
        </w:rPr>
        <w:t>ت</w:t>
      </w:r>
      <w:r w:rsidR="000A716E" w:rsidRPr="00F139A7">
        <w:rPr>
          <w:rFonts w:hint="cs"/>
          <w:b/>
          <w:bCs/>
          <w:sz w:val="32"/>
          <w:rtl/>
          <w:lang w:bidi="ar-SY"/>
        </w:rPr>
        <w:t>حوي الحساب:</w:t>
      </w:r>
      <w:r w:rsidR="000A716E" w:rsidRPr="00F139A7">
        <w:rPr>
          <w:rFonts w:hint="cs"/>
          <w:sz w:val="32"/>
          <w:rtl/>
          <w:lang w:bidi="ar-SY"/>
        </w:rPr>
        <w:t xml:space="preserve"> نحدد من خلال هذا الحقل حساب موجود في شجرة الحسابات فيتم عرض سندات القيد التي تحوي في أحد طرفيها هذا الحساب.</w:t>
      </w:r>
    </w:p>
    <w:p w:rsidR="00DC67E1" w:rsidRPr="00F139A7" w:rsidRDefault="00DC67E1" w:rsidP="0013547B">
      <w:pPr>
        <w:tabs>
          <w:tab w:val="left" w:pos="26"/>
        </w:tabs>
        <w:ind w:left="-20"/>
        <w:jc w:val="lowKashida"/>
        <w:rPr>
          <w:sz w:val="32"/>
          <w:rtl/>
          <w:lang w:bidi="ar-SY"/>
        </w:rPr>
      </w:pPr>
      <w:r w:rsidRPr="00F139A7">
        <w:rPr>
          <w:rFonts w:hint="cs"/>
          <w:b/>
          <w:bCs/>
          <w:sz w:val="32"/>
          <w:rtl/>
          <w:lang w:bidi="ar-SY"/>
        </w:rPr>
        <w:t>رقم الوثيقة:</w:t>
      </w:r>
      <w:r w:rsidRPr="00F139A7">
        <w:rPr>
          <w:rFonts w:hint="cs"/>
          <w:sz w:val="32"/>
          <w:rtl/>
          <w:lang w:bidi="ar-SY"/>
        </w:rPr>
        <w:t xml:space="preserve"> نحدد في هذا الحقل رقم وثيقة ما فيتم عرض القيود التي تملك رقم الوثيقة المحدد.</w:t>
      </w:r>
    </w:p>
    <w:p w:rsidR="00DC67E1" w:rsidRPr="00F139A7" w:rsidRDefault="00DC67E1" w:rsidP="00DC67E1">
      <w:pPr>
        <w:tabs>
          <w:tab w:val="left" w:pos="26"/>
        </w:tabs>
        <w:ind w:left="-20"/>
        <w:jc w:val="lowKashida"/>
        <w:rPr>
          <w:sz w:val="32"/>
          <w:rtl/>
          <w:lang w:bidi="ar-SY"/>
        </w:rPr>
      </w:pPr>
      <w:r w:rsidRPr="00F139A7">
        <w:rPr>
          <w:rFonts w:hint="cs"/>
          <w:b/>
          <w:bCs/>
          <w:sz w:val="32"/>
          <w:rtl/>
          <w:lang w:bidi="ar-SY"/>
        </w:rPr>
        <w:t>البيان يحوي:</w:t>
      </w:r>
      <w:r w:rsidRPr="00F139A7">
        <w:rPr>
          <w:rFonts w:hint="cs"/>
          <w:sz w:val="32"/>
          <w:rtl/>
          <w:lang w:bidi="ar-SY"/>
        </w:rPr>
        <w:t xml:space="preserve"> نحدد في هذا الحقل نص فيتم عرض سندات القيد التي يحوي بيان البند فيها هذا النص.</w:t>
      </w:r>
    </w:p>
    <w:p w:rsidR="00DC67E1" w:rsidRPr="00F139A7" w:rsidRDefault="00DC67E1" w:rsidP="00DC67E1">
      <w:pPr>
        <w:tabs>
          <w:tab w:val="left" w:pos="26"/>
        </w:tabs>
        <w:ind w:left="-20"/>
        <w:jc w:val="lowKashida"/>
        <w:rPr>
          <w:sz w:val="32"/>
          <w:rtl/>
          <w:lang w:bidi="ar-SY"/>
        </w:rPr>
      </w:pPr>
      <w:r w:rsidRPr="00F139A7">
        <w:rPr>
          <w:rFonts w:hint="cs"/>
          <w:b/>
          <w:bCs/>
          <w:sz w:val="32"/>
          <w:rtl/>
          <w:lang w:bidi="ar-SY"/>
        </w:rPr>
        <w:t>البيان لا يحوي:</w:t>
      </w:r>
      <w:r w:rsidRPr="00F139A7">
        <w:rPr>
          <w:rFonts w:hint="cs"/>
          <w:sz w:val="32"/>
          <w:rtl/>
          <w:lang w:bidi="ar-SY"/>
        </w:rPr>
        <w:t xml:space="preserve"> نحدد في هذا الحقل نص فيتم عرض سندات القيد التي لا يحوي بيان البند فيها هذا النص.</w:t>
      </w:r>
    </w:p>
    <w:p w:rsidR="000A716E" w:rsidRPr="00F139A7" w:rsidRDefault="000A716E" w:rsidP="0013547B">
      <w:pPr>
        <w:tabs>
          <w:tab w:val="left" w:pos="26"/>
        </w:tabs>
        <w:ind w:left="523" w:hanging="543"/>
        <w:jc w:val="lowKashida"/>
        <w:rPr>
          <w:sz w:val="32"/>
          <w:rtl/>
          <w:lang w:bidi="ar-SY"/>
        </w:rPr>
      </w:pPr>
      <w:r w:rsidRPr="00F139A7">
        <w:rPr>
          <w:rFonts w:hint="cs"/>
          <w:b/>
          <w:bCs/>
          <w:sz w:val="32"/>
          <w:rtl/>
          <w:lang w:bidi="ar-SY"/>
        </w:rPr>
        <w:t xml:space="preserve">نوع سند القيد: </w:t>
      </w:r>
      <w:r w:rsidRPr="00F139A7">
        <w:rPr>
          <w:rFonts w:hint="cs"/>
          <w:sz w:val="32"/>
          <w:rtl/>
          <w:lang w:bidi="ar-SY"/>
        </w:rPr>
        <w:t>ويوجد لدينا هنا الاحتمالات التالية:</w:t>
      </w:r>
    </w:p>
    <w:p w:rsidR="000A716E" w:rsidRPr="00F139A7" w:rsidRDefault="000A716E" w:rsidP="00107249">
      <w:pPr>
        <w:numPr>
          <w:ilvl w:val="2"/>
          <w:numId w:val="45"/>
        </w:numPr>
        <w:tabs>
          <w:tab w:val="clear" w:pos="1887"/>
          <w:tab w:val="left" w:pos="26"/>
        </w:tabs>
        <w:ind w:left="206" w:hanging="45"/>
        <w:jc w:val="lowKashida"/>
        <w:rPr>
          <w:sz w:val="32"/>
          <w:lang w:bidi="ar-SY"/>
        </w:rPr>
      </w:pPr>
      <w:r w:rsidRPr="00F139A7">
        <w:rPr>
          <w:rFonts w:hint="cs"/>
          <w:b/>
          <w:bCs/>
          <w:sz w:val="32"/>
          <w:rtl/>
          <w:lang w:bidi="ar-SY"/>
        </w:rPr>
        <w:t>آلي:</w:t>
      </w:r>
      <w:r w:rsidRPr="00F139A7">
        <w:rPr>
          <w:rFonts w:hint="cs"/>
          <w:sz w:val="32"/>
          <w:rtl/>
          <w:lang w:bidi="ar-SY"/>
        </w:rPr>
        <w:t xml:space="preserve"> وهو سند القيد الناتج عن عملية أخرى مثل فاتورة....الخ.</w:t>
      </w:r>
    </w:p>
    <w:p w:rsidR="000A716E" w:rsidRPr="00F139A7" w:rsidRDefault="000A716E" w:rsidP="00107249">
      <w:pPr>
        <w:numPr>
          <w:ilvl w:val="2"/>
          <w:numId w:val="45"/>
        </w:numPr>
        <w:tabs>
          <w:tab w:val="clear" w:pos="1887"/>
          <w:tab w:val="left" w:pos="26"/>
        </w:tabs>
        <w:ind w:left="206" w:hanging="45"/>
        <w:jc w:val="lowKashida"/>
        <w:rPr>
          <w:b/>
          <w:bCs/>
          <w:sz w:val="32"/>
          <w:lang w:bidi="ar-SY"/>
        </w:rPr>
      </w:pPr>
      <w:r w:rsidRPr="00F139A7">
        <w:rPr>
          <w:rFonts w:hint="cs"/>
          <w:b/>
          <w:bCs/>
          <w:sz w:val="32"/>
          <w:rtl/>
          <w:lang w:bidi="ar-SY"/>
        </w:rPr>
        <w:t xml:space="preserve">يدوي: </w:t>
      </w:r>
      <w:r w:rsidRPr="00F139A7">
        <w:rPr>
          <w:rFonts w:hint="cs"/>
          <w:sz w:val="32"/>
          <w:rtl/>
          <w:lang w:bidi="ar-SY"/>
        </w:rPr>
        <w:t>وهو القيد الذي أدخلناه بطرفين مدين ودائن من خلال نافذة "سند القيد".</w:t>
      </w:r>
    </w:p>
    <w:p w:rsidR="000A716E" w:rsidRPr="00F139A7" w:rsidRDefault="000A716E" w:rsidP="00107249">
      <w:pPr>
        <w:numPr>
          <w:ilvl w:val="2"/>
          <w:numId w:val="45"/>
        </w:numPr>
        <w:tabs>
          <w:tab w:val="clear" w:pos="1887"/>
          <w:tab w:val="left" w:pos="26"/>
        </w:tabs>
        <w:ind w:left="206" w:hanging="45"/>
        <w:jc w:val="lowKashida"/>
        <w:rPr>
          <w:b/>
          <w:bCs/>
          <w:sz w:val="32"/>
          <w:lang w:bidi="ar-SY"/>
        </w:rPr>
      </w:pPr>
      <w:r w:rsidRPr="00F139A7">
        <w:rPr>
          <w:rFonts w:hint="cs"/>
          <w:b/>
          <w:bCs/>
          <w:sz w:val="32"/>
          <w:rtl/>
          <w:lang w:bidi="ar-SY"/>
        </w:rPr>
        <w:t>افتتاحي:</w:t>
      </w:r>
      <w:r w:rsidRPr="00F139A7">
        <w:rPr>
          <w:rFonts w:hint="cs"/>
          <w:sz w:val="32"/>
          <w:rtl/>
          <w:lang w:bidi="ar-SY"/>
        </w:rPr>
        <w:t xml:space="preserve"> وهو سند القيد الذي فعل في نافذته في حقل "الحالة" خيار "افتتاحي".</w:t>
      </w:r>
    </w:p>
    <w:p w:rsidR="000A716E" w:rsidRPr="00F139A7" w:rsidRDefault="000A716E" w:rsidP="00107249">
      <w:pPr>
        <w:numPr>
          <w:ilvl w:val="2"/>
          <w:numId w:val="45"/>
        </w:numPr>
        <w:tabs>
          <w:tab w:val="clear" w:pos="1887"/>
          <w:tab w:val="left" w:pos="26"/>
        </w:tabs>
        <w:ind w:left="206" w:hanging="45"/>
        <w:jc w:val="lowKashida"/>
        <w:rPr>
          <w:b/>
          <w:bCs/>
          <w:sz w:val="32"/>
          <w:lang w:bidi="ar-SY"/>
        </w:rPr>
      </w:pPr>
      <w:r w:rsidRPr="00F139A7">
        <w:rPr>
          <w:rFonts w:hint="cs"/>
          <w:b/>
          <w:bCs/>
          <w:sz w:val="32"/>
          <w:rtl/>
          <w:lang w:bidi="ar-SY"/>
        </w:rPr>
        <w:t>مرحل:</w:t>
      </w:r>
      <w:r w:rsidRPr="00F139A7">
        <w:rPr>
          <w:rFonts w:hint="cs"/>
          <w:sz w:val="32"/>
          <w:rtl/>
          <w:lang w:bidi="ar-SY"/>
        </w:rPr>
        <w:t xml:space="preserve"> وهو سند القيد الذي رحل إلى الحسابات الخاصة به.</w:t>
      </w:r>
    </w:p>
    <w:p w:rsidR="000A716E" w:rsidRPr="00F139A7" w:rsidRDefault="000A716E" w:rsidP="00107249">
      <w:pPr>
        <w:numPr>
          <w:ilvl w:val="2"/>
          <w:numId w:val="45"/>
        </w:numPr>
        <w:tabs>
          <w:tab w:val="clear" w:pos="1887"/>
          <w:tab w:val="left" w:pos="26"/>
        </w:tabs>
        <w:ind w:left="206" w:hanging="45"/>
        <w:jc w:val="lowKashida"/>
        <w:rPr>
          <w:b/>
          <w:bCs/>
          <w:sz w:val="32"/>
          <w:lang w:bidi="ar-SY"/>
        </w:rPr>
      </w:pPr>
      <w:r w:rsidRPr="00F139A7">
        <w:rPr>
          <w:rFonts w:hint="cs"/>
          <w:b/>
          <w:bCs/>
          <w:sz w:val="32"/>
          <w:rtl/>
          <w:lang w:bidi="ar-SY"/>
        </w:rPr>
        <w:lastRenderedPageBreak/>
        <w:t>غير مرحل:</w:t>
      </w:r>
      <w:r w:rsidRPr="00F139A7">
        <w:rPr>
          <w:rFonts w:hint="cs"/>
          <w:sz w:val="32"/>
          <w:rtl/>
          <w:lang w:bidi="ar-SY"/>
        </w:rPr>
        <w:t xml:space="preserve"> وهو سند قيد مكتوب ولكنه غير مرحل.</w:t>
      </w:r>
    </w:p>
    <w:p w:rsidR="000A716E" w:rsidRPr="00F139A7" w:rsidRDefault="000A716E" w:rsidP="006675DB">
      <w:pPr>
        <w:tabs>
          <w:tab w:val="left" w:pos="26"/>
        </w:tabs>
        <w:jc w:val="lowKashida"/>
        <w:rPr>
          <w:sz w:val="32"/>
          <w:rtl/>
          <w:lang w:bidi="ar-SY"/>
        </w:rPr>
      </w:pPr>
      <w:r w:rsidRPr="00F139A7">
        <w:rPr>
          <w:rFonts w:hint="cs"/>
          <w:b/>
          <w:bCs/>
          <w:sz w:val="32"/>
          <w:rtl/>
          <w:lang w:bidi="ar-SY"/>
        </w:rPr>
        <w:t>نوع أصل القيد الآلي:</w:t>
      </w:r>
      <w:r w:rsidRPr="00F139A7">
        <w:rPr>
          <w:rFonts w:hint="cs"/>
          <w:sz w:val="32"/>
          <w:rtl/>
          <w:lang w:bidi="ar-SY"/>
        </w:rPr>
        <w:t xml:space="preserve"> نختار من خلال هذا الحقل نوع أصل القيد الآلي الذي نريد عرض القيود التي تولدت عنه. فإذا اخترنا مثلاً "فاتورة" فيتم عرض القيود التي تولدت عن الفواتير</w:t>
      </w:r>
      <w:r w:rsidR="006675DB" w:rsidRPr="00F139A7">
        <w:rPr>
          <w:rFonts w:hint="cs"/>
          <w:sz w:val="32"/>
          <w:rtl/>
          <w:lang w:bidi="ar-SY"/>
        </w:rPr>
        <w:t xml:space="preserve"> فقط</w:t>
      </w:r>
      <w:r w:rsidRPr="00F139A7">
        <w:rPr>
          <w:rFonts w:hint="cs"/>
          <w:sz w:val="32"/>
          <w:rtl/>
          <w:lang w:bidi="ar-SY"/>
        </w:rPr>
        <w:t>.</w:t>
      </w:r>
    </w:p>
    <w:p w:rsidR="000A716E" w:rsidRPr="00F139A7" w:rsidRDefault="000A716E" w:rsidP="0013547B">
      <w:pPr>
        <w:tabs>
          <w:tab w:val="left" w:pos="26"/>
        </w:tabs>
        <w:jc w:val="lowKashida"/>
        <w:rPr>
          <w:sz w:val="32"/>
          <w:rtl/>
          <w:lang w:bidi="ar-SY"/>
        </w:rPr>
      </w:pPr>
      <w:r w:rsidRPr="00F139A7">
        <w:rPr>
          <w:rFonts w:hint="cs"/>
          <w:b/>
          <w:bCs/>
          <w:sz w:val="32"/>
          <w:rtl/>
          <w:lang w:bidi="ar-SY"/>
        </w:rPr>
        <w:t>للفروع:</w:t>
      </w:r>
      <w:r w:rsidRPr="00F139A7">
        <w:rPr>
          <w:rFonts w:hint="cs"/>
          <w:sz w:val="32"/>
          <w:rtl/>
          <w:lang w:bidi="ar-SY"/>
        </w:rPr>
        <w:t xml:space="preserve"> نحدد من خلال هذا الحقل فرع فيتم عرض القيود التي تمت في هذا الفرع.</w:t>
      </w:r>
    </w:p>
    <w:p w:rsidR="000A716E" w:rsidRPr="00F139A7" w:rsidRDefault="000A716E" w:rsidP="0013547B">
      <w:pPr>
        <w:tabs>
          <w:tab w:val="left" w:pos="26"/>
        </w:tabs>
        <w:jc w:val="lowKashida"/>
        <w:rPr>
          <w:sz w:val="32"/>
          <w:rtl/>
          <w:lang w:bidi="ar-SY"/>
        </w:rPr>
      </w:pPr>
      <w:r w:rsidRPr="00F139A7">
        <w:rPr>
          <w:rFonts w:hint="cs"/>
          <w:b/>
          <w:bCs/>
          <w:sz w:val="32"/>
          <w:rtl/>
          <w:lang w:bidi="ar-SY"/>
        </w:rPr>
        <w:t>مستوى السرية:</w:t>
      </w:r>
      <w:r w:rsidRPr="00F139A7">
        <w:rPr>
          <w:rFonts w:hint="cs"/>
          <w:sz w:val="32"/>
          <w:rtl/>
          <w:lang w:bidi="ar-SY"/>
        </w:rPr>
        <w:t xml:space="preserve"> نحدد من خلال هذا الحقل مستوى للسرية فيتم عرض القيود التي تحمل مستوى السرية المختار.</w:t>
      </w:r>
    </w:p>
    <w:p w:rsidR="007C53E2" w:rsidRPr="00F139A7" w:rsidRDefault="007C53E2" w:rsidP="0013547B">
      <w:pPr>
        <w:tabs>
          <w:tab w:val="left" w:pos="26"/>
        </w:tabs>
        <w:jc w:val="lowKashida"/>
        <w:rPr>
          <w:sz w:val="32"/>
          <w:rtl/>
          <w:lang w:bidi="ar-SY"/>
        </w:rPr>
      </w:pPr>
      <w:r w:rsidRPr="00F139A7">
        <w:rPr>
          <w:rFonts w:hint="cs"/>
          <w:b/>
          <w:bCs/>
          <w:sz w:val="32"/>
          <w:rtl/>
          <w:lang w:bidi="ar-SY"/>
        </w:rPr>
        <w:t>عرض:</w:t>
      </w:r>
      <w:r w:rsidRPr="00F139A7">
        <w:rPr>
          <w:rFonts w:hint="cs"/>
          <w:sz w:val="32"/>
          <w:rtl/>
          <w:lang w:bidi="ar-SY"/>
        </w:rPr>
        <w:t xml:space="preserve"> يتم عند الضغط على هذا الزر عرض </w:t>
      </w:r>
      <w:r w:rsidR="00A426B7" w:rsidRPr="00F139A7">
        <w:rPr>
          <w:rFonts w:hint="cs"/>
          <w:sz w:val="32"/>
          <w:rtl/>
          <w:lang w:bidi="ar-SY"/>
        </w:rPr>
        <w:t>سندات القيد التي تنطبق عليها الشروط التي تم تحديدها أعلاه.</w:t>
      </w:r>
    </w:p>
    <w:p w:rsidR="00A426B7" w:rsidRPr="00F139A7" w:rsidRDefault="00150E25" w:rsidP="00150E25">
      <w:pPr>
        <w:tabs>
          <w:tab w:val="left" w:pos="26"/>
        </w:tabs>
        <w:jc w:val="lowKashida"/>
        <w:rPr>
          <w:sz w:val="32"/>
          <w:rtl/>
          <w:lang w:bidi="ar-SY"/>
        </w:rPr>
      </w:pPr>
      <w:r w:rsidRPr="00F139A7">
        <w:rPr>
          <w:rFonts w:hint="cs"/>
          <w:b/>
          <w:bCs/>
          <w:noProof/>
          <w:sz w:val="32"/>
          <w:rtl/>
        </w:rPr>
        <w:drawing>
          <wp:anchor distT="0" distB="0" distL="114300" distR="114300" simplePos="0" relativeHeight="251777024" behindDoc="0" locked="0" layoutInCell="1" allowOverlap="1" wp14:anchorId="3B706297" wp14:editId="61831717">
            <wp:simplePos x="0" y="0"/>
            <wp:positionH relativeFrom="column">
              <wp:posOffset>-17145</wp:posOffset>
            </wp:positionH>
            <wp:positionV relativeFrom="paragraph">
              <wp:posOffset>348615</wp:posOffset>
            </wp:positionV>
            <wp:extent cx="2129155" cy="2333625"/>
            <wp:effectExtent l="19050" t="0" r="4445" b="0"/>
            <wp:wrapSquare wrapText="bothSides"/>
            <wp:docPr id="45"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4"/>
                    <a:srcRect/>
                    <a:stretch>
                      <a:fillRect/>
                    </a:stretch>
                  </pic:blipFill>
                  <pic:spPr bwMode="auto">
                    <a:xfrm>
                      <a:off x="0" y="0"/>
                      <a:ext cx="2129155" cy="2333625"/>
                    </a:xfrm>
                    <a:prstGeom prst="rect">
                      <a:avLst/>
                    </a:prstGeom>
                    <a:noFill/>
                    <a:ln w="9525">
                      <a:noFill/>
                      <a:miter lim="800000"/>
                      <a:headEnd/>
                      <a:tailEnd/>
                    </a:ln>
                  </pic:spPr>
                </pic:pic>
              </a:graphicData>
            </a:graphic>
          </wp:anchor>
        </w:drawing>
      </w:r>
      <w:proofErr w:type="spellStart"/>
      <w:r w:rsidR="00A426B7" w:rsidRPr="00F139A7">
        <w:rPr>
          <w:rFonts w:hint="cs"/>
          <w:b/>
          <w:bCs/>
          <w:sz w:val="32"/>
          <w:rtl/>
          <w:lang w:bidi="ar-SY"/>
        </w:rPr>
        <w:t>الأعمدة:</w:t>
      </w:r>
      <w:r w:rsidR="00A426B7" w:rsidRPr="00F139A7">
        <w:rPr>
          <w:rFonts w:hint="cs"/>
          <w:sz w:val="32"/>
          <w:rtl/>
          <w:lang w:bidi="ar-SY"/>
        </w:rPr>
        <w:t>عند</w:t>
      </w:r>
      <w:proofErr w:type="spellEnd"/>
      <w:r w:rsidR="00A426B7" w:rsidRPr="00F139A7">
        <w:rPr>
          <w:rFonts w:hint="cs"/>
          <w:sz w:val="32"/>
          <w:rtl/>
          <w:lang w:bidi="ar-SY"/>
        </w:rPr>
        <w:t xml:space="preserve"> الضغط على هذا الزر تظهر نافذة يمكننا من خلالها </w:t>
      </w:r>
      <w:r w:rsidR="00CB1867" w:rsidRPr="00F139A7">
        <w:rPr>
          <w:rFonts w:hint="cs"/>
          <w:sz w:val="32"/>
          <w:rtl/>
          <w:lang w:bidi="ar-SY"/>
        </w:rPr>
        <w:t xml:space="preserve">التحكم بالأعمدة التي </w:t>
      </w:r>
      <w:r w:rsidR="00B3323C" w:rsidRPr="00F139A7">
        <w:rPr>
          <w:rFonts w:hint="cs"/>
          <w:sz w:val="32"/>
          <w:rtl/>
          <w:lang w:bidi="ar-SY"/>
        </w:rPr>
        <w:t xml:space="preserve">تظهر في هذا التقرير ويمكننا أيضاً أن نتحكم بترتيب ظهور هذه الأعمدة من خلال السهمين الزرق الموجودين على يسار النافذة كما في الشكل </w:t>
      </w:r>
      <w:r w:rsidRPr="00F139A7">
        <w:rPr>
          <w:rFonts w:hint="cs"/>
          <w:sz w:val="32"/>
          <w:rtl/>
          <w:lang w:bidi="ar-SY"/>
        </w:rPr>
        <w:t>الظاهر</w:t>
      </w:r>
      <w:r w:rsidR="00B3323C" w:rsidRPr="00F139A7">
        <w:rPr>
          <w:rFonts w:hint="cs"/>
          <w:sz w:val="32"/>
          <w:rtl/>
          <w:lang w:bidi="ar-SY"/>
        </w:rPr>
        <w:t>:</w:t>
      </w:r>
    </w:p>
    <w:p w:rsidR="00B3323C" w:rsidRPr="00F139A7" w:rsidRDefault="00B3323C" w:rsidP="00A426B7">
      <w:pPr>
        <w:tabs>
          <w:tab w:val="left" w:pos="26"/>
        </w:tabs>
        <w:jc w:val="lowKashida"/>
        <w:rPr>
          <w:sz w:val="32"/>
          <w:rtl/>
          <w:lang w:bidi="ar-SY"/>
        </w:rPr>
      </w:pPr>
      <w:r w:rsidRPr="00F139A7">
        <w:rPr>
          <w:rFonts w:hint="cs"/>
          <w:sz w:val="32"/>
          <w:rtl/>
          <w:lang w:bidi="ar-SY"/>
        </w:rPr>
        <w:t>طباعة: يمكننا من خلال هذا الزر طباعة المعلومات الظاهرة في هذا التقرير.</w:t>
      </w:r>
    </w:p>
    <w:p w:rsidR="000A716E" w:rsidRPr="00F139A7" w:rsidRDefault="000A716E" w:rsidP="0013547B">
      <w:pPr>
        <w:tabs>
          <w:tab w:val="left" w:pos="26"/>
        </w:tabs>
        <w:jc w:val="lowKashida"/>
        <w:rPr>
          <w:sz w:val="32"/>
          <w:rtl/>
          <w:lang w:bidi="ar-SY"/>
        </w:rPr>
      </w:pPr>
      <w:r w:rsidRPr="00F139A7">
        <w:rPr>
          <w:rFonts w:hint="cs"/>
          <w:b/>
          <w:bCs/>
          <w:sz w:val="32"/>
          <w:rtl/>
          <w:lang w:bidi="ar-SY"/>
        </w:rPr>
        <w:t xml:space="preserve">إجمالي سندات القيد: </w:t>
      </w:r>
      <w:r w:rsidRPr="00F139A7">
        <w:rPr>
          <w:rFonts w:hint="cs"/>
          <w:sz w:val="32"/>
          <w:rtl/>
          <w:lang w:bidi="ar-SY"/>
        </w:rPr>
        <w:t>يتم في هذا الحقل عرض إجمالي مبالغ القيود المعروضة.</w:t>
      </w:r>
    </w:p>
    <w:p w:rsidR="00892ABC" w:rsidRPr="00F139A7" w:rsidRDefault="000A716E" w:rsidP="00E53375">
      <w:pPr>
        <w:tabs>
          <w:tab w:val="left" w:pos="26"/>
        </w:tabs>
        <w:spacing w:after="100" w:afterAutospacing="1"/>
        <w:jc w:val="lowKashida"/>
        <w:rPr>
          <w:sz w:val="32"/>
          <w:rtl/>
          <w:lang w:bidi="ar-SY"/>
        </w:rPr>
      </w:pPr>
      <w:r w:rsidRPr="00F139A7">
        <w:rPr>
          <w:rFonts w:hint="cs"/>
          <w:b/>
          <w:bCs/>
          <w:sz w:val="32"/>
          <w:rtl/>
          <w:lang w:bidi="ar-SY"/>
        </w:rPr>
        <w:t>العملة والمعادل:</w:t>
      </w:r>
      <w:r w:rsidRPr="00F139A7">
        <w:rPr>
          <w:rFonts w:hint="cs"/>
          <w:sz w:val="32"/>
          <w:rtl/>
          <w:lang w:bidi="ar-SY"/>
        </w:rPr>
        <w:t xml:space="preserve"> نحدد من خلال هذين الحقلين العملة التي سيتم عرض إجمالي سندات القيد بها ومعادل هذه العملة بالنسبة للعملة الأساسية.</w:t>
      </w:r>
    </w:p>
    <w:p w:rsidR="003D2294" w:rsidRPr="00F139A7" w:rsidRDefault="0045377F" w:rsidP="003D2294">
      <w:pPr>
        <w:pStyle w:val="2"/>
        <w:rPr>
          <w:sz w:val="32"/>
          <w:rtl/>
          <w:lang w:bidi="ar-SY"/>
        </w:rPr>
      </w:pPr>
      <w:bookmarkStart w:id="300" w:name="_Toc332289945"/>
      <w:bookmarkStart w:id="301" w:name="_Toc332444474"/>
      <w:bookmarkStart w:id="302" w:name="_Toc332444644"/>
      <w:bookmarkStart w:id="303" w:name="_Toc332444725"/>
      <w:bookmarkStart w:id="304" w:name="_Toc332444846"/>
      <w:bookmarkStart w:id="305" w:name="_Toc362962117"/>
      <w:r w:rsidRPr="00F139A7">
        <w:rPr>
          <w:rFonts w:hint="cs"/>
          <w:rtl/>
        </w:rPr>
        <w:t>7</w:t>
      </w:r>
      <w:r w:rsidR="008E787D" w:rsidRPr="00F139A7">
        <w:rPr>
          <w:rFonts w:hint="cs"/>
          <w:rtl/>
        </w:rPr>
        <w:t>-</w:t>
      </w:r>
      <w:r w:rsidR="00C6193F" w:rsidRPr="00F139A7">
        <w:rPr>
          <w:rFonts w:hint="cs"/>
          <w:rtl/>
        </w:rPr>
        <w:t xml:space="preserve"> </w:t>
      </w:r>
      <w:r w:rsidR="000A716E" w:rsidRPr="00F139A7">
        <w:rPr>
          <w:rFonts w:hint="cs"/>
          <w:rtl/>
        </w:rPr>
        <w:t>معالجة سندات القيد المخصصة</w:t>
      </w:r>
      <w:bookmarkEnd w:id="300"/>
      <w:bookmarkEnd w:id="301"/>
      <w:bookmarkEnd w:id="302"/>
      <w:bookmarkEnd w:id="303"/>
      <w:bookmarkEnd w:id="304"/>
      <w:r w:rsidR="000A716E" w:rsidRPr="00F139A7">
        <w:rPr>
          <w:rFonts w:hint="cs"/>
          <w:rtl/>
        </w:rPr>
        <w:t>:</w:t>
      </w:r>
      <w:bookmarkEnd w:id="305"/>
    </w:p>
    <w:p w:rsidR="007F1AA2" w:rsidRPr="00F139A7" w:rsidRDefault="000A716E" w:rsidP="007F1AA2">
      <w:pPr>
        <w:tabs>
          <w:tab w:val="left" w:pos="26"/>
        </w:tabs>
        <w:jc w:val="lowKashida"/>
        <w:rPr>
          <w:sz w:val="32"/>
          <w:rtl/>
          <w:lang w:bidi="ar-SY"/>
        </w:rPr>
      </w:pPr>
      <w:r w:rsidRPr="00F139A7">
        <w:rPr>
          <w:rFonts w:hint="cs"/>
          <w:sz w:val="32"/>
          <w:rtl/>
          <w:lang w:bidi="ar-SY"/>
        </w:rPr>
        <w:t>يتم من خلال نافذة معالجة سندات القيد المخصصة عرض كافة القيود الموجودة في قاعدة بياناتنا, كما أنه يمكننا عرض عدد محدد من القيود المخصصة ويتم تصفية هذا العدد المحدد من خلال الحقول الظاهرة في أعلى هذه النافذة. ويمكننا أيضاً بعد عرض القيود المطلوبة أن نقوم بترحيل أو فك ترحيل هذه القيود دفعة واحدة من خلال تحديدها ومن ثم الضغط بالزر الأيمن للماوس على هذه القيود والضغط بعد ذلك على "ترحيل" أو "فك ترحيل" القيود فيتم ذلك دفعة واحدة دون الرجوع إلى القيود وترحيلها بشكل منفصل كل قيد على حدى. والشكل التالي يوضح هذه النافذة</w:t>
      </w:r>
      <w:r w:rsidR="00F4220D" w:rsidRPr="00F139A7">
        <w:rPr>
          <w:rFonts w:hint="cs"/>
          <w:sz w:val="32"/>
          <w:rtl/>
          <w:lang w:bidi="ar-SY"/>
        </w:rPr>
        <w:t xml:space="preserve"> والتي تحوي تقريباً ذات الحقول الموجودة في نافذة "معالجة سندات القيد" والتي تم شرحها في الفقرة السابقة</w:t>
      </w:r>
      <w:r w:rsidRPr="00F139A7">
        <w:rPr>
          <w:rFonts w:hint="cs"/>
          <w:sz w:val="32"/>
          <w:rtl/>
          <w:lang w:bidi="ar-SY"/>
        </w:rPr>
        <w:t>:</w:t>
      </w:r>
    </w:p>
    <w:p w:rsidR="000A716E" w:rsidRPr="00F139A7" w:rsidRDefault="007F1AA2" w:rsidP="00C85727">
      <w:pPr>
        <w:tabs>
          <w:tab w:val="left" w:pos="26"/>
        </w:tabs>
        <w:spacing w:after="100" w:afterAutospacing="1"/>
        <w:jc w:val="center"/>
        <w:rPr>
          <w:noProof/>
          <w:sz w:val="32"/>
        </w:rPr>
      </w:pPr>
      <w:r w:rsidRPr="00F139A7">
        <w:rPr>
          <w:noProof/>
          <w:sz w:val="32"/>
        </w:rPr>
        <w:lastRenderedPageBreak/>
        <w:drawing>
          <wp:inline distT="0" distB="0" distL="0" distR="0" wp14:anchorId="7D19BE32" wp14:editId="5FA27322">
            <wp:extent cx="4896000" cy="3492000"/>
            <wp:effectExtent l="0" t="0" r="0" b="0"/>
            <wp:docPr id="53"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1"/>
                    <pic:cNvPicPr>
                      <a:picLocks noChangeAspect="1" noChangeArrowheads="1"/>
                    </pic:cNvPicPr>
                  </pic:nvPicPr>
                  <pic:blipFill>
                    <a:blip r:embed="rId475"/>
                    <a:stretch>
                      <a:fillRect/>
                    </a:stretch>
                  </pic:blipFill>
                  <pic:spPr bwMode="auto">
                    <a:xfrm>
                      <a:off x="0" y="0"/>
                      <a:ext cx="4896000" cy="3492000"/>
                    </a:xfrm>
                    <a:prstGeom prst="rect">
                      <a:avLst/>
                    </a:prstGeom>
                    <a:noFill/>
                    <a:ln w="9525">
                      <a:noFill/>
                      <a:miter lim="800000"/>
                      <a:headEnd/>
                      <a:tailEnd/>
                    </a:ln>
                  </pic:spPr>
                </pic:pic>
              </a:graphicData>
            </a:graphic>
          </wp:inline>
        </w:drawing>
      </w:r>
    </w:p>
    <w:p w:rsidR="000A716E" w:rsidRPr="00F139A7" w:rsidRDefault="000A716E" w:rsidP="0013547B">
      <w:pPr>
        <w:tabs>
          <w:tab w:val="left" w:pos="26"/>
        </w:tabs>
        <w:ind w:left="-58"/>
        <w:jc w:val="lowKashida"/>
        <w:rPr>
          <w:sz w:val="32"/>
          <w:lang w:bidi="ar-SY"/>
        </w:rPr>
      </w:pPr>
    </w:p>
    <w:p w:rsidR="000A716E" w:rsidRPr="00F139A7" w:rsidRDefault="000A716E" w:rsidP="0013547B">
      <w:pPr>
        <w:tabs>
          <w:tab w:val="left" w:pos="26"/>
        </w:tabs>
        <w:ind w:left="-382"/>
        <w:rPr>
          <w:b/>
          <w:bCs/>
          <w:sz w:val="32"/>
          <w:lang w:bidi="ar-SY"/>
        </w:rPr>
      </w:pPr>
    </w:p>
    <w:p w:rsidR="003D2294" w:rsidRPr="00F139A7" w:rsidRDefault="003D2294" w:rsidP="003D2294">
      <w:pPr>
        <w:pStyle w:val="2"/>
        <w:rPr>
          <w:sz w:val="32"/>
          <w:rtl/>
          <w:lang w:bidi="ar-SY"/>
        </w:rPr>
      </w:pPr>
      <w:bookmarkStart w:id="306" w:name="_Toc332444475"/>
      <w:bookmarkStart w:id="307" w:name="_Toc332444645"/>
      <w:bookmarkStart w:id="308" w:name="_Toc332444726"/>
      <w:bookmarkStart w:id="309" w:name="_Toc332444847"/>
      <w:bookmarkStart w:id="310" w:name="_Toc362962118"/>
      <w:r w:rsidRPr="00F139A7">
        <w:rPr>
          <w:rFonts w:hint="cs"/>
          <w:sz w:val="32"/>
          <w:rtl/>
          <w:lang w:bidi="ar-SY"/>
        </w:rPr>
        <w:t>8</w:t>
      </w:r>
      <w:r w:rsidRPr="00F139A7">
        <w:rPr>
          <w:rFonts w:hint="cs"/>
          <w:rtl/>
        </w:rPr>
        <w:t xml:space="preserve">- </w:t>
      </w:r>
      <w:r w:rsidR="000A716E" w:rsidRPr="00F139A7">
        <w:rPr>
          <w:rFonts w:hint="cs"/>
          <w:rtl/>
        </w:rPr>
        <w:t>عمليات القيود</w:t>
      </w:r>
      <w:bookmarkEnd w:id="306"/>
      <w:bookmarkEnd w:id="307"/>
      <w:bookmarkEnd w:id="308"/>
      <w:bookmarkEnd w:id="309"/>
      <w:r w:rsidR="00CF679B" w:rsidRPr="00F139A7">
        <w:rPr>
          <w:rFonts w:hint="cs"/>
          <w:rtl/>
        </w:rPr>
        <w:t>:</w:t>
      </w:r>
      <w:bookmarkEnd w:id="310"/>
    </w:p>
    <w:p w:rsidR="000A716E" w:rsidRPr="00F139A7" w:rsidRDefault="000A716E" w:rsidP="00C85727">
      <w:pPr>
        <w:tabs>
          <w:tab w:val="left" w:pos="26"/>
        </w:tabs>
        <w:jc w:val="lowKashida"/>
        <w:rPr>
          <w:sz w:val="32"/>
          <w:rtl/>
          <w:lang w:bidi="ar-SY"/>
        </w:rPr>
      </w:pPr>
      <w:r w:rsidRPr="00F139A7">
        <w:rPr>
          <w:rFonts w:hint="cs"/>
          <w:sz w:val="32"/>
          <w:rtl/>
          <w:lang w:bidi="ar-SY"/>
        </w:rPr>
        <w:t xml:space="preserve">ننتقل إلى عمليات القيود من قائمة محاسبة ومن ثم نضغط على </w:t>
      </w:r>
      <w:r w:rsidR="00C85727" w:rsidRPr="00F139A7">
        <w:rPr>
          <w:rFonts w:hint="cs"/>
          <w:sz w:val="32"/>
          <w:rtl/>
          <w:lang w:bidi="ar-SY"/>
        </w:rPr>
        <w:t>"</w:t>
      </w:r>
      <w:r w:rsidRPr="00F139A7">
        <w:rPr>
          <w:rFonts w:hint="cs"/>
          <w:sz w:val="32"/>
          <w:rtl/>
          <w:lang w:bidi="ar-SY"/>
        </w:rPr>
        <w:t>عمليات القيود</w:t>
      </w:r>
      <w:r w:rsidR="00C85727" w:rsidRPr="00F139A7">
        <w:rPr>
          <w:rFonts w:hint="cs"/>
          <w:sz w:val="32"/>
          <w:rtl/>
          <w:lang w:bidi="ar-SY"/>
        </w:rPr>
        <w:t>"</w:t>
      </w:r>
      <w:r w:rsidRPr="00F139A7">
        <w:rPr>
          <w:rFonts w:hint="cs"/>
          <w:sz w:val="32"/>
          <w:rtl/>
          <w:lang w:bidi="ar-SY"/>
        </w:rPr>
        <w:t xml:space="preserve"> عندها ستظهر نافذة عمليات القيود والتي تحوي بشكل رئيسي كما هو واضح في الشكل التالي على الأمور التالية:</w:t>
      </w:r>
    </w:p>
    <w:p w:rsidR="000A716E" w:rsidRPr="00F139A7" w:rsidRDefault="00C85727" w:rsidP="00107249">
      <w:pPr>
        <w:numPr>
          <w:ilvl w:val="3"/>
          <w:numId w:val="45"/>
        </w:numPr>
        <w:tabs>
          <w:tab w:val="clear" w:pos="2607"/>
          <w:tab w:val="left" w:pos="26"/>
        </w:tabs>
        <w:ind w:left="26" w:firstLine="0"/>
        <w:rPr>
          <w:sz w:val="32"/>
          <w:lang w:bidi="ar-SY"/>
        </w:rPr>
      </w:pPr>
      <w:r w:rsidRPr="00F139A7">
        <w:rPr>
          <w:rFonts w:hint="cs"/>
          <w:noProof/>
          <w:sz w:val="32"/>
          <w:rtl/>
        </w:rPr>
        <w:drawing>
          <wp:anchor distT="0" distB="0" distL="114300" distR="114300" simplePos="0" relativeHeight="251487232" behindDoc="1" locked="0" layoutInCell="1" allowOverlap="1" wp14:anchorId="7627B9A3" wp14:editId="6D099DB2">
            <wp:simplePos x="0" y="0"/>
            <wp:positionH relativeFrom="column">
              <wp:posOffset>191135</wp:posOffset>
            </wp:positionH>
            <wp:positionV relativeFrom="paragraph">
              <wp:posOffset>107315</wp:posOffset>
            </wp:positionV>
            <wp:extent cx="2764790" cy="3311525"/>
            <wp:effectExtent l="0" t="0" r="0" b="3175"/>
            <wp:wrapTight wrapText="bothSides">
              <wp:wrapPolygon edited="0">
                <wp:start x="0" y="0"/>
                <wp:lineTo x="0" y="21496"/>
                <wp:lineTo x="21431" y="21496"/>
                <wp:lineTo x="21431" y="0"/>
                <wp:lineTo x="0" y="0"/>
              </wp:wrapPolygon>
            </wp:wrapTight>
            <wp:docPr id="1002"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3"/>
                    <pic:cNvPicPr>
                      <a:picLocks noChangeAspect="1" noChangeArrowheads="1"/>
                    </pic:cNvPicPr>
                  </pic:nvPicPr>
                  <pic:blipFill>
                    <a:blip r:embed="rId476"/>
                    <a:stretch>
                      <a:fillRect/>
                    </a:stretch>
                  </pic:blipFill>
                  <pic:spPr bwMode="auto">
                    <a:xfrm>
                      <a:off x="0" y="0"/>
                      <a:ext cx="2764790" cy="3311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إعادة احتساب الأرصدة.</w:t>
      </w:r>
    </w:p>
    <w:p w:rsidR="000A716E" w:rsidRPr="00F139A7" w:rsidRDefault="000A716E" w:rsidP="00107249">
      <w:pPr>
        <w:numPr>
          <w:ilvl w:val="3"/>
          <w:numId w:val="45"/>
        </w:numPr>
        <w:tabs>
          <w:tab w:val="clear" w:pos="2607"/>
          <w:tab w:val="left" w:pos="-64"/>
          <w:tab w:val="left" w:pos="26"/>
        </w:tabs>
        <w:ind w:left="26" w:firstLine="0"/>
        <w:rPr>
          <w:sz w:val="32"/>
          <w:lang w:bidi="ar-SY"/>
        </w:rPr>
      </w:pPr>
      <w:r w:rsidRPr="00F139A7">
        <w:rPr>
          <w:rFonts w:hint="cs"/>
          <w:sz w:val="32"/>
          <w:rtl/>
          <w:lang w:bidi="ar-SY"/>
        </w:rPr>
        <w:t>إعادة ترقيم القيود.</w:t>
      </w:r>
    </w:p>
    <w:p w:rsidR="000A716E" w:rsidRPr="00F139A7" w:rsidRDefault="000A716E" w:rsidP="00107249">
      <w:pPr>
        <w:numPr>
          <w:ilvl w:val="3"/>
          <w:numId w:val="45"/>
        </w:numPr>
        <w:tabs>
          <w:tab w:val="clear" w:pos="2607"/>
          <w:tab w:val="left" w:pos="26"/>
        </w:tabs>
        <w:ind w:left="116" w:firstLine="0"/>
        <w:rPr>
          <w:sz w:val="32"/>
          <w:lang w:bidi="ar-SY"/>
        </w:rPr>
      </w:pPr>
      <w:r w:rsidRPr="00F139A7">
        <w:rPr>
          <w:rFonts w:hint="cs"/>
          <w:sz w:val="32"/>
          <w:rtl/>
          <w:lang w:bidi="ar-SY"/>
        </w:rPr>
        <w:t>إعادة توليد الرقم الفرعي للقيود.</w:t>
      </w:r>
    </w:p>
    <w:p w:rsidR="00C85727" w:rsidRPr="00F139A7" w:rsidRDefault="00C85727" w:rsidP="00107249">
      <w:pPr>
        <w:numPr>
          <w:ilvl w:val="3"/>
          <w:numId w:val="45"/>
        </w:numPr>
        <w:tabs>
          <w:tab w:val="clear" w:pos="2607"/>
          <w:tab w:val="left" w:pos="26"/>
        </w:tabs>
        <w:ind w:left="116" w:firstLine="0"/>
        <w:rPr>
          <w:sz w:val="32"/>
          <w:lang w:bidi="ar-SY"/>
        </w:rPr>
      </w:pPr>
      <w:r w:rsidRPr="00F139A7">
        <w:rPr>
          <w:rFonts w:hint="cs"/>
          <w:sz w:val="32"/>
          <w:rtl/>
          <w:lang w:bidi="ar-SY"/>
        </w:rPr>
        <w:t>إعادة ترقيم القيود المخصصة.</w:t>
      </w:r>
    </w:p>
    <w:p w:rsidR="00C85727" w:rsidRPr="00F139A7" w:rsidRDefault="00C85727" w:rsidP="00C85727">
      <w:pPr>
        <w:tabs>
          <w:tab w:val="left" w:pos="26"/>
        </w:tabs>
        <w:rPr>
          <w:sz w:val="32"/>
          <w:rtl/>
          <w:lang w:bidi="ar-SY"/>
        </w:rPr>
      </w:pPr>
    </w:p>
    <w:p w:rsidR="00C85727" w:rsidRPr="00F139A7" w:rsidRDefault="00C85727" w:rsidP="00C85727">
      <w:pPr>
        <w:tabs>
          <w:tab w:val="left" w:pos="26"/>
        </w:tabs>
        <w:rPr>
          <w:sz w:val="32"/>
          <w:rtl/>
          <w:lang w:bidi="ar-SY"/>
        </w:rPr>
      </w:pPr>
    </w:p>
    <w:p w:rsidR="00C85727" w:rsidRPr="00F139A7" w:rsidRDefault="00C85727" w:rsidP="00C85727">
      <w:pPr>
        <w:tabs>
          <w:tab w:val="left" w:pos="26"/>
        </w:tabs>
        <w:rPr>
          <w:sz w:val="32"/>
          <w:rtl/>
          <w:lang w:bidi="ar-SY"/>
        </w:rPr>
      </w:pPr>
    </w:p>
    <w:p w:rsidR="00C85727" w:rsidRPr="00F139A7" w:rsidRDefault="00C85727" w:rsidP="00C85727">
      <w:pPr>
        <w:tabs>
          <w:tab w:val="left" w:pos="26"/>
        </w:tabs>
        <w:rPr>
          <w:sz w:val="32"/>
          <w:rtl/>
          <w:lang w:bidi="ar-SY"/>
        </w:rPr>
      </w:pPr>
    </w:p>
    <w:p w:rsidR="00C85727" w:rsidRPr="00F139A7" w:rsidRDefault="00C85727" w:rsidP="00C85727">
      <w:pPr>
        <w:tabs>
          <w:tab w:val="left" w:pos="26"/>
        </w:tabs>
        <w:rPr>
          <w:sz w:val="32"/>
          <w:rtl/>
          <w:lang w:bidi="ar-SY"/>
        </w:rPr>
      </w:pPr>
    </w:p>
    <w:p w:rsidR="00C85727" w:rsidRPr="00F139A7" w:rsidRDefault="00C85727" w:rsidP="00C85727">
      <w:pPr>
        <w:tabs>
          <w:tab w:val="left" w:pos="26"/>
        </w:tabs>
        <w:rPr>
          <w:sz w:val="32"/>
          <w:lang w:bidi="ar-SY"/>
        </w:rPr>
      </w:pPr>
    </w:p>
    <w:p w:rsidR="0045377F" w:rsidRPr="00F139A7" w:rsidRDefault="000A716E" w:rsidP="00107249">
      <w:pPr>
        <w:pStyle w:val="3"/>
        <w:numPr>
          <w:ilvl w:val="0"/>
          <w:numId w:val="94"/>
        </w:numPr>
        <w:ind w:left="232"/>
        <w:rPr>
          <w:rFonts w:ascii="Times New Roman" w:hAnsi="Times New Roman"/>
          <w:sz w:val="32"/>
          <w:lang w:bidi="ar-SY"/>
        </w:rPr>
      </w:pPr>
      <w:bookmarkStart w:id="311" w:name="_Toc362962119"/>
      <w:r w:rsidRPr="00F139A7">
        <w:rPr>
          <w:rFonts w:hint="cs"/>
          <w:b w:val="0"/>
          <w:bCs/>
          <w:rtl/>
        </w:rPr>
        <w:lastRenderedPageBreak/>
        <w:t>إعادة احتساب الأرصدة:</w:t>
      </w:r>
      <w:bookmarkEnd w:id="311"/>
    </w:p>
    <w:p w:rsidR="000A716E" w:rsidRPr="00F139A7" w:rsidRDefault="00D4431A" w:rsidP="0045377F">
      <w:pPr>
        <w:tabs>
          <w:tab w:val="left" w:pos="26"/>
        </w:tabs>
        <w:ind w:left="-17"/>
        <w:jc w:val="lowKashida"/>
        <w:rPr>
          <w:b/>
          <w:bCs/>
          <w:sz w:val="32"/>
          <w:lang w:bidi="ar-SY"/>
        </w:rPr>
      </w:pPr>
      <w:r w:rsidRPr="00F139A7">
        <w:rPr>
          <w:rFonts w:hint="cs"/>
          <w:b/>
          <w:bCs/>
          <w:noProof/>
          <w:sz w:val="32"/>
          <w:rtl/>
        </w:rPr>
        <w:drawing>
          <wp:anchor distT="0" distB="0" distL="114300" distR="114300" simplePos="0" relativeHeight="251461632" behindDoc="1" locked="0" layoutInCell="1" allowOverlap="1" wp14:anchorId="24F39CB1" wp14:editId="30CF02DA">
            <wp:simplePos x="0" y="0"/>
            <wp:positionH relativeFrom="column">
              <wp:posOffset>1905</wp:posOffset>
            </wp:positionH>
            <wp:positionV relativeFrom="paragraph">
              <wp:posOffset>389255</wp:posOffset>
            </wp:positionV>
            <wp:extent cx="2252980" cy="2346960"/>
            <wp:effectExtent l="0" t="0" r="0" b="0"/>
            <wp:wrapTight wrapText="bothSides">
              <wp:wrapPolygon edited="0">
                <wp:start x="0" y="0"/>
                <wp:lineTo x="0" y="21390"/>
                <wp:lineTo x="21369" y="21390"/>
                <wp:lineTo x="21369" y="0"/>
                <wp:lineTo x="0" y="0"/>
              </wp:wrapPolygon>
            </wp:wrapTight>
            <wp:docPr id="1001"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4"/>
                    <pic:cNvPicPr>
                      <a:picLocks noChangeAspect="1" noChangeArrowheads="1"/>
                    </pic:cNvPicPr>
                  </pic:nvPicPr>
                  <pic:blipFill>
                    <a:blip r:embed="rId477"/>
                    <a:stretch>
                      <a:fillRect/>
                    </a:stretch>
                  </pic:blipFill>
                  <pic:spPr bwMode="auto">
                    <a:xfrm>
                      <a:off x="0" y="0"/>
                      <a:ext cx="2252980" cy="23469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نقوم من خلال عملية إعادة احتساب الأرصدة بإعادة احتساب أرصدة الحسابات بناء على القيود التي تم ترحيلها إضافة إلى إعادة احتساب الكلف الصحيحة في حال كان هناك مشاكل في الكلفة ناتجة عن عدم إدخال الفواتير بالترتيب الزمني الصحيح أو إحداث تغييرات في ترتيب الفواتير.</w:t>
      </w:r>
    </w:p>
    <w:p w:rsidR="000A716E" w:rsidRPr="00F139A7" w:rsidRDefault="000A716E" w:rsidP="00D4431A">
      <w:pPr>
        <w:tabs>
          <w:tab w:val="left" w:pos="26"/>
        </w:tabs>
        <w:ind w:left="-17"/>
        <w:jc w:val="lowKashida"/>
        <w:rPr>
          <w:sz w:val="32"/>
          <w:rtl/>
          <w:lang w:bidi="ar-SY"/>
        </w:rPr>
      </w:pPr>
      <w:r w:rsidRPr="00F139A7">
        <w:rPr>
          <w:rFonts w:hint="cs"/>
          <w:sz w:val="32"/>
          <w:rtl/>
          <w:lang w:bidi="ar-SY"/>
        </w:rPr>
        <w:t xml:space="preserve">وعند الضغط على زر </w:t>
      </w:r>
      <w:r w:rsidR="00E35D67" w:rsidRPr="00F139A7">
        <w:rPr>
          <w:rFonts w:hint="cs"/>
          <w:sz w:val="32"/>
          <w:rtl/>
          <w:lang w:bidi="ar-SY"/>
        </w:rPr>
        <w:t>"</w:t>
      </w:r>
      <w:r w:rsidRPr="00F139A7">
        <w:rPr>
          <w:rFonts w:hint="cs"/>
          <w:sz w:val="32"/>
          <w:rtl/>
          <w:lang w:bidi="ar-SY"/>
        </w:rPr>
        <w:t>إعادة احتساب الأرصدة</w:t>
      </w:r>
      <w:r w:rsidR="00E35D67" w:rsidRPr="00F139A7">
        <w:rPr>
          <w:rFonts w:hint="cs"/>
          <w:sz w:val="32"/>
          <w:rtl/>
          <w:lang w:bidi="ar-SY"/>
        </w:rPr>
        <w:t>"</w:t>
      </w:r>
      <w:r w:rsidRPr="00F139A7">
        <w:rPr>
          <w:rFonts w:hint="cs"/>
          <w:sz w:val="32"/>
          <w:rtl/>
          <w:lang w:bidi="ar-SY"/>
        </w:rPr>
        <w:t xml:space="preserve"> تظهر النافذة التالية التي نقوم فيها بإدخال الفترة المحاسبية والفروع التي نريد إعادة احتساب الأرصدة فيها وذلك كما هو ظاهر في الشكل:</w:t>
      </w:r>
    </w:p>
    <w:p w:rsidR="0045377F" w:rsidRPr="00F139A7" w:rsidRDefault="00A45473" w:rsidP="00107249">
      <w:pPr>
        <w:pStyle w:val="3"/>
        <w:numPr>
          <w:ilvl w:val="0"/>
          <w:numId w:val="94"/>
        </w:numPr>
        <w:ind w:left="232"/>
        <w:rPr>
          <w:b w:val="0"/>
          <w:bCs/>
          <w:sz w:val="32"/>
          <w:lang w:bidi="ar-SY"/>
        </w:rPr>
      </w:pPr>
      <w:bookmarkStart w:id="312" w:name="_Toc362962120"/>
      <w:r w:rsidRPr="00F139A7">
        <w:rPr>
          <w:rFonts w:hint="cs"/>
          <w:b w:val="0"/>
          <w:bCs/>
          <w:noProof/>
          <w:sz w:val="32"/>
          <w:rtl/>
        </w:rPr>
        <w:drawing>
          <wp:anchor distT="0" distB="0" distL="114300" distR="114300" simplePos="0" relativeHeight="251462656" behindDoc="1" locked="0" layoutInCell="1" allowOverlap="1" wp14:anchorId="10AD22CA" wp14:editId="5D1C5EB2">
            <wp:simplePos x="0" y="0"/>
            <wp:positionH relativeFrom="column">
              <wp:posOffset>-17780</wp:posOffset>
            </wp:positionH>
            <wp:positionV relativeFrom="paragraph">
              <wp:posOffset>430530</wp:posOffset>
            </wp:positionV>
            <wp:extent cx="2245995" cy="2731770"/>
            <wp:effectExtent l="0" t="0" r="1905" b="0"/>
            <wp:wrapTight wrapText="bothSides">
              <wp:wrapPolygon edited="0">
                <wp:start x="0" y="0"/>
                <wp:lineTo x="0" y="21389"/>
                <wp:lineTo x="21435" y="21389"/>
                <wp:lineTo x="21435" y="0"/>
                <wp:lineTo x="0" y="0"/>
              </wp:wrapPolygon>
            </wp:wrapTight>
            <wp:docPr id="1000"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
                    <pic:cNvPicPr>
                      <a:picLocks noChangeAspect="1" noChangeArrowheads="1"/>
                    </pic:cNvPicPr>
                  </pic:nvPicPr>
                  <pic:blipFill>
                    <a:blip r:embed="rId478"/>
                    <a:stretch>
                      <a:fillRect/>
                    </a:stretch>
                  </pic:blipFill>
                  <pic:spPr bwMode="auto">
                    <a:xfrm>
                      <a:off x="0" y="0"/>
                      <a:ext cx="2245995" cy="27317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b w:val="0"/>
          <w:bCs/>
          <w:rtl/>
        </w:rPr>
        <w:t>إعادة ترقيم القيود:</w:t>
      </w:r>
      <w:bookmarkEnd w:id="312"/>
    </w:p>
    <w:p w:rsidR="000A716E" w:rsidRPr="00F139A7" w:rsidRDefault="000A716E" w:rsidP="0045377F">
      <w:pPr>
        <w:tabs>
          <w:tab w:val="left" w:pos="26"/>
        </w:tabs>
        <w:ind w:left="-17"/>
        <w:jc w:val="lowKashida"/>
        <w:rPr>
          <w:b/>
          <w:bCs/>
          <w:sz w:val="32"/>
          <w:rtl/>
          <w:lang w:bidi="ar-SY"/>
        </w:rPr>
      </w:pPr>
      <w:r w:rsidRPr="00F139A7">
        <w:rPr>
          <w:rFonts w:hint="cs"/>
          <w:sz w:val="32"/>
          <w:rtl/>
          <w:lang w:bidi="ar-SY"/>
        </w:rPr>
        <w:t xml:space="preserve">يمكننا من خلال هذه العملية إعادة ترقيم القيود لفرع يكون فيه الترقيم مستقلاً, أو إعادة ترقيم القيود التابعة لسلسلة. فعند الضغط على </w:t>
      </w:r>
      <w:r w:rsidR="0032442C" w:rsidRPr="00F139A7">
        <w:rPr>
          <w:rFonts w:hint="cs"/>
          <w:sz w:val="32"/>
          <w:rtl/>
          <w:lang w:bidi="ar-SY"/>
        </w:rPr>
        <w:t>"</w:t>
      </w:r>
      <w:r w:rsidRPr="00F139A7">
        <w:rPr>
          <w:rFonts w:hint="cs"/>
          <w:sz w:val="32"/>
          <w:rtl/>
          <w:lang w:bidi="ar-SY"/>
        </w:rPr>
        <w:t>إعادة ترقيم القيود</w:t>
      </w:r>
      <w:r w:rsidR="0032442C" w:rsidRPr="00F139A7">
        <w:rPr>
          <w:rFonts w:hint="cs"/>
          <w:sz w:val="32"/>
          <w:rtl/>
          <w:lang w:bidi="ar-SY"/>
        </w:rPr>
        <w:t>"</w:t>
      </w:r>
      <w:r w:rsidRPr="00F139A7">
        <w:rPr>
          <w:rFonts w:hint="cs"/>
          <w:sz w:val="32"/>
          <w:rtl/>
          <w:lang w:bidi="ar-SY"/>
        </w:rPr>
        <w:t xml:space="preserve"> تظهر النافذة التالية حيث ندخل في هذه النافذة الفرع أو السلسلة التي سيتم على أساسها إعادة ترقيم القيود, وندخل أيضاً شروط إضافية وذلك إذا رغبنا بإعادة ترقيم جزء من القيود الموجودة في فرع محدد وليس كلها وذلك اعتماداً على  تواريخ أو أرقام هذه القيود.</w:t>
      </w:r>
    </w:p>
    <w:p w:rsidR="00CB78E5" w:rsidRPr="00F139A7" w:rsidRDefault="00CB78E5" w:rsidP="0045377F">
      <w:pPr>
        <w:tabs>
          <w:tab w:val="left" w:pos="26"/>
        </w:tabs>
        <w:ind w:left="-17"/>
        <w:jc w:val="lowKashida"/>
        <w:rPr>
          <w:b/>
          <w:bCs/>
          <w:sz w:val="32"/>
          <w:rtl/>
          <w:lang w:bidi="ar-SY"/>
        </w:rPr>
      </w:pPr>
    </w:p>
    <w:p w:rsidR="0045377F" w:rsidRPr="00F139A7" w:rsidRDefault="000A716E" w:rsidP="00107249">
      <w:pPr>
        <w:pStyle w:val="3"/>
        <w:numPr>
          <w:ilvl w:val="0"/>
          <w:numId w:val="94"/>
        </w:numPr>
        <w:ind w:left="232"/>
        <w:rPr>
          <w:b w:val="0"/>
          <w:bCs/>
          <w:sz w:val="32"/>
          <w:lang w:bidi="ar-SY"/>
        </w:rPr>
      </w:pPr>
      <w:bookmarkStart w:id="313" w:name="_Toc362962121"/>
      <w:r w:rsidRPr="00F139A7">
        <w:rPr>
          <w:rFonts w:hint="cs"/>
          <w:b w:val="0"/>
          <w:bCs/>
          <w:rtl/>
        </w:rPr>
        <w:t>إعادة توليد الرقم الفرعي للقيود:</w:t>
      </w:r>
      <w:bookmarkEnd w:id="313"/>
    </w:p>
    <w:p w:rsidR="00822338" w:rsidRPr="00F139A7" w:rsidRDefault="000A716E" w:rsidP="00822338">
      <w:pPr>
        <w:tabs>
          <w:tab w:val="left" w:pos="26"/>
        </w:tabs>
        <w:spacing w:before="100" w:beforeAutospacing="1" w:after="100" w:afterAutospacing="1"/>
        <w:ind w:left="-18"/>
        <w:jc w:val="lowKashida"/>
        <w:rPr>
          <w:sz w:val="32"/>
          <w:rtl/>
          <w:lang w:bidi="ar-SY"/>
        </w:rPr>
      </w:pPr>
      <w:r w:rsidRPr="00F139A7">
        <w:rPr>
          <w:rFonts w:hint="cs"/>
          <w:sz w:val="32"/>
          <w:rtl/>
          <w:lang w:bidi="ar-SY"/>
        </w:rPr>
        <w:t>بنفس الآلية السابقة يمكننا إعادة توليد الرقم الفرعي للقيود وذلك لفرع يكون فيه ترقيم القيود مستقلاً أو تابعاً لسلسلة. ويمكننا أيضاً من خلال هذه النافذة تحديد سلسلة الرقم الفرعي وتحديد نوع أصل سند القيد, بحيث يمكننا مثلاً أن نعيد توليد الأرقام الفرعية للقيود التي أصلها من الفواتير.</w:t>
      </w:r>
      <w:r w:rsidR="00CB78E5" w:rsidRPr="00F139A7">
        <w:rPr>
          <w:rFonts w:hint="cs"/>
          <w:sz w:val="32"/>
          <w:rtl/>
          <w:lang w:bidi="ar-SY"/>
        </w:rPr>
        <w:t xml:space="preserve"> </w:t>
      </w:r>
      <w:r w:rsidRPr="00F139A7">
        <w:rPr>
          <w:rFonts w:hint="cs"/>
          <w:sz w:val="32"/>
          <w:rtl/>
          <w:lang w:bidi="ar-SY"/>
        </w:rPr>
        <w:t>والشكل التالي يوضح النافذة التي يتم من خلالها إعادة توليد الأرقام الفرعية للقيود:</w:t>
      </w:r>
    </w:p>
    <w:p w:rsidR="000A716E" w:rsidRPr="00F139A7" w:rsidRDefault="00822338" w:rsidP="00822338">
      <w:pPr>
        <w:tabs>
          <w:tab w:val="left" w:pos="26"/>
        </w:tabs>
        <w:spacing w:before="100" w:beforeAutospacing="1" w:after="100" w:afterAutospacing="1"/>
        <w:ind w:left="-18"/>
        <w:jc w:val="center"/>
        <w:rPr>
          <w:b/>
          <w:bCs/>
          <w:sz w:val="32"/>
          <w:lang w:bidi="ar-SY"/>
        </w:rPr>
      </w:pPr>
      <w:r w:rsidRPr="00F139A7">
        <w:rPr>
          <w:rFonts w:hint="cs"/>
          <w:noProof/>
          <w:sz w:val="32"/>
          <w:rtl/>
        </w:rPr>
        <w:lastRenderedPageBreak/>
        <w:drawing>
          <wp:inline distT="0" distB="0" distL="0" distR="0" wp14:anchorId="2469BF2A" wp14:editId="07D76256">
            <wp:extent cx="2242800" cy="2959200"/>
            <wp:effectExtent l="0" t="0" r="5715" b="0"/>
            <wp:docPr id="999"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6"/>
                    <pic:cNvPicPr>
                      <a:picLocks noChangeAspect="1" noChangeArrowheads="1"/>
                    </pic:cNvPicPr>
                  </pic:nvPicPr>
                  <pic:blipFill>
                    <a:blip r:embed="rId479">
                      <a:extLst>
                        <a:ext uri="{28A0092B-C50C-407E-A947-70E740481C1C}">
                          <a14:useLocalDpi xmlns:a14="http://schemas.microsoft.com/office/drawing/2010/main" val="0"/>
                        </a:ext>
                      </a:extLst>
                    </a:blip>
                    <a:stretch>
                      <a:fillRect/>
                    </a:stretch>
                  </pic:blipFill>
                  <pic:spPr bwMode="auto">
                    <a:xfrm>
                      <a:off x="0" y="0"/>
                      <a:ext cx="2242800" cy="2959200"/>
                    </a:xfrm>
                    <a:prstGeom prst="rect">
                      <a:avLst/>
                    </a:prstGeom>
                    <a:noFill/>
                    <a:ln w="9525">
                      <a:noFill/>
                      <a:miter lim="800000"/>
                      <a:headEnd/>
                      <a:tailEnd/>
                    </a:ln>
                  </pic:spPr>
                </pic:pic>
              </a:graphicData>
            </a:graphic>
          </wp:inline>
        </w:drawing>
      </w:r>
    </w:p>
    <w:p w:rsidR="000D02E2" w:rsidRPr="00F139A7" w:rsidRDefault="00D666A7" w:rsidP="00107249">
      <w:pPr>
        <w:pStyle w:val="3"/>
        <w:numPr>
          <w:ilvl w:val="0"/>
          <w:numId w:val="94"/>
        </w:numPr>
        <w:ind w:left="232"/>
        <w:rPr>
          <w:b w:val="0"/>
          <w:bCs/>
          <w:rtl/>
          <w:lang w:bidi="ar-SY"/>
        </w:rPr>
      </w:pPr>
      <w:bookmarkStart w:id="314" w:name="_Toc362962122"/>
      <w:r w:rsidRPr="00F139A7">
        <w:rPr>
          <w:rFonts w:hint="cs"/>
          <w:b w:val="0"/>
          <w:bCs/>
          <w:rtl/>
          <w:lang w:bidi="ar-SY"/>
        </w:rPr>
        <w:t>إعادة ترقيم القيود المخصصة:</w:t>
      </w:r>
      <w:bookmarkEnd w:id="314"/>
    </w:p>
    <w:p w:rsidR="00247339" w:rsidRPr="00F139A7" w:rsidRDefault="00247339" w:rsidP="00247339">
      <w:pPr>
        <w:jc w:val="lowKashida"/>
        <w:rPr>
          <w:lang w:bidi="ar-SY"/>
        </w:rPr>
      </w:pPr>
      <w:r w:rsidRPr="00F139A7">
        <w:rPr>
          <w:rFonts w:hint="cs"/>
          <w:rtl/>
          <w:lang w:bidi="ar-SY"/>
        </w:rPr>
        <w:t>يمكننا من خلال هذه النافذة إعادة ترقيم القيود المخصصة. ويمكننا عند اجراء هذه العملية تحديد أنواع القيود المخصصة المطلوب إعادة ترقيمها كما يمكننا تحديد تاريخ القيود أو رقم القيود المراد إعادة ترقيمها.</w:t>
      </w:r>
    </w:p>
    <w:p w:rsidR="00D666A7" w:rsidRPr="00F139A7" w:rsidRDefault="00247339" w:rsidP="00247339">
      <w:pPr>
        <w:tabs>
          <w:tab w:val="left" w:pos="26"/>
        </w:tabs>
        <w:ind w:left="360"/>
        <w:jc w:val="center"/>
        <w:rPr>
          <w:b/>
          <w:bCs/>
          <w:color w:val="FF0000"/>
          <w:sz w:val="32"/>
          <w:rtl/>
          <w:lang w:bidi="ar-SY"/>
        </w:rPr>
      </w:pPr>
      <w:r w:rsidRPr="00F139A7">
        <w:rPr>
          <w:i/>
          <w:noProof/>
          <w:sz w:val="32"/>
        </w:rPr>
        <w:drawing>
          <wp:inline distT="0" distB="0" distL="0" distR="0" wp14:anchorId="6CE439EF" wp14:editId="0A8F649D">
            <wp:extent cx="2314800" cy="3016800"/>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2314800" cy="3016800"/>
                    </a:xfrm>
                    <a:prstGeom prst="rect">
                      <a:avLst/>
                    </a:prstGeom>
                    <a:noFill/>
                    <a:ln>
                      <a:noFill/>
                    </a:ln>
                  </pic:spPr>
                </pic:pic>
              </a:graphicData>
            </a:graphic>
          </wp:inline>
        </w:drawing>
      </w:r>
    </w:p>
    <w:p w:rsidR="00247339" w:rsidRPr="00F139A7" w:rsidRDefault="00247339">
      <w:pPr>
        <w:bidi w:val="0"/>
        <w:rPr>
          <w:b/>
          <w:bCs/>
          <w:color w:val="FF0000"/>
          <w:sz w:val="32"/>
          <w:rtl/>
          <w:lang w:bidi="ar-SY"/>
        </w:rPr>
      </w:pPr>
      <w:r w:rsidRPr="00F139A7">
        <w:rPr>
          <w:b/>
          <w:bCs/>
          <w:color w:val="FF0000"/>
          <w:sz w:val="32"/>
          <w:rtl/>
          <w:lang w:bidi="ar-SY"/>
        </w:rPr>
        <w:br w:type="page"/>
      </w:r>
    </w:p>
    <w:p w:rsidR="00791598" w:rsidRPr="00F139A7" w:rsidRDefault="00247339" w:rsidP="00791598">
      <w:pPr>
        <w:pStyle w:val="2"/>
        <w:rPr>
          <w:sz w:val="32"/>
          <w:rtl/>
          <w:lang w:bidi="ar-SY"/>
        </w:rPr>
      </w:pPr>
      <w:bookmarkStart w:id="315" w:name="_Toc362962123"/>
      <w:r w:rsidRPr="00F139A7">
        <w:rPr>
          <w:rFonts w:hint="cs"/>
          <w:sz w:val="32"/>
          <w:rtl/>
          <w:lang w:bidi="ar-SY"/>
        </w:rPr>
        <w:lastRenderedPageBreak/>
        <w:t xml:space="preserve">9- </w:t>
      </w:r>
      <w:r w:rsidR="00791598" w:rsidRPr="00F139A7">
        <w:rPr>
          <w:rFonts w:hint="cs"/>
          <w:sz w:val="32"/>
          <w:rtl/>
          <w:lang w:bidi="ar-SY"/>
        </w:rPr>
        <w:t>عمليات</w:t>
      </w:r>
      <w:r w:rsidR="00791598" w:rsidRPr="00F139A7">
        <w:rPr>
          <w:rFonts w:hint="cs"/>
          <w:rtl/>
        </w:rPr>
        <w:t xml:space="preserve"> الفواتير:</w:t>
      </w:r>
      <w:bookmarkEnd w:id="315"/>
    </w:p>
    <w:p w:rsidR="00791598" w:rsidRPr="00F139A7" w:rsidRDefault="00791598" w:rsidP="00791598">
      <w:pPr>
        <w:tabs>
          <w:tab w:val="left" w:pos="26"/>
        </w:tabs>
        <w:jc w:val="lowKashida"/>
        <w:rPr>
          <w:sz w:val="32"/>
          <w:rtl/>
          <w:lang w:bidi="ar-SY"/>
        </w:rPr>
      </w:pPr>
      <w:r w:rsidRPr="00F139A7">
        <w:rPr>
          <w:rFonts w:hint="cs"/>
          <w:sz w:val="32"/>
          <w:rtl/>
          <w:lang w:bidi="ar-SY"/>
        </w:rPr>
        <w:t>ننتقل إلى عمليات الفواتير من قائمة "المواد" ومن ثم نضغط على "عمليات الفواتير"</w:t>
      </w:r>
      <w:r w:rsidR="007D6D76" w:rsidRPr="00F139A7">
        <w:rPr>
          <w:rFonts w:hint="cs"/>
          <w:sz w:val="32"/>
          <w:rtl/>
          <w:lang w:bidi="ar-SY"/>
        </w:rPr>
        <w:t xml:space="preserve"> </w:t>
      </w:r>
      <w:r w:rsidRPr="00F139A7">
        <w:rPr>
          <w:rFonts w:hint="cs"/>
          <w:sz w:val="32"/>
          <w:rtl/>
          <w:lang w:bidi="ar-SY"/>
        </w:rPr>
        <w:t>حيث تظهر نافذة عمليات الفواتير والتي تحوي كما يوضح الشكل التالي على ما يلي:</w:t>
      </w:r>
    </w:p>
    <w:p w:rsidR="00791598" w:rsidRPr="00F139A7" w:rsidRDefault="00791598" w:rsidP="00791598">
      <w:pPr>
        <w:tabs>
          <w:tab w:val="left" w:pos="26"/>
        </w:tabs>
        <w:spacing w:before="100" w:beforeAutospacing="1" w:after="100" w:afterAutospacing="1"/>
        <w:jc w:val="center"/>
        <w:rPr>
          <w:sz w:val="32"/>
          <w:rtl/>
          <w:lang w:bidi="ar-SY"/>
        </w:rPr>
      </w:pPr>
      <w:r w:rsidRPr="00F139A7">
        <w:rPr>
          <w:rFonts w:hint="cs"/>
          <w:noProof/>
          <w:sz w:val="32"/>
        </w:rPr>
        <w:drawing>
          <wp:inline distT="0" distB="0" distL="0" distR="0" wp14:anchorId="3A1385F8" wp14:editId="1A075802">
            <wp:extent cx="2757872" cy="3236571"/>
            <wp:effectExtent l="19050" t="0" r="4378" b="0"/>
            <wp:docPr id="1214" name="صورة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1"/>
                    <a:srcRect/>
                    <a:stretch>
                      <a:fillRect/>
                    </a:stretch>
                  </pic:blipFill>
                  <pic:spPr bwMode="auto">
                    <a:xfrm>
                      <a:off x="0" y="0"/>
                      <a:ext cx="2757872" cy="3236571"/>
                    </a:xfrm>
                    <a:prstGeom prst="rect">
                      <a:avLst/>
                    </a:prstGeom>
                    <a:noFill/>
                    <a:ln w="9525">
                      <a:noFill/>
                      <a:miter lim="800000"/>
                      <a:headEnd/>
                      <a:tailEnd/>
                    </a:ln>
                  </pic:spPr>
                </pic:pic>
              </a:graphicData>
            </a:graphic>
          </wp:inline>
        </w:drawing>
      </w:r>
    </w:p>
    <w:p w:rsidR="00791598" w:rsidRPr="00F139A7" w:rsidRDefault="00791598" w:rsidP="00107249">
      <w:pPr>
        <w:pStyle w:val="3"/>
        <w:numPr>
          <w:ilvl w:val="0"/>
          <w:numId w:val="103"/>
        </w:numPr>
        <w:ind w:left="84" w:hanging="283"/>
        <w:rPr>
          <w:rFonts w:ascii="Times New Roman" w:hAnsi="Times New Roman"/>
          <w:b w:val="0"/>
          <w:bCs/>
          <w:sz w:val="32"/>
          <w:lang w:bidi="ar-SY"/>
        </w:rPr>
      </w:pPr>
      <w:bookmarkStart w:id="316" w:name="_Toc362962124"/>
      <w:r w:rsidRPr="00F139A7">
        <w:rPr>
          <w:rFonts w:hint="cs"/>
          <w:b w:val="0"/>
          <w:bCs/>
          <w:rtl/>
        </w:rPr>
        <w:t>إعادة تثبيت الفواتير:</w:t>
      </w:r>
      <w:bookmarkEnd w:id="316"/>
    </w:p>
    <w:p w:rsidR="00791598" w:rsidRPr="00F139A7" w:rsidRDefault="00791598" w:rsidP="00791598">
      <w:pPr>
        <w:tabs>
          <w:tab w:val="left" w:pos="26"/>
        </w:tabs>
        <w:ind w:left="-17"/>
        <w:jc w:val="lowKashida"/>
        <w:rPr>
          <w:sz w:val="32"/>
          <w:rtl/>
          <w:lang w:bidi="ar-SY"/>
        </w:rPr>
      </w:pPr>
      <w:r w:rsidRPr="00F139A7">
        <w:rPr>
          <w:rFonts w:hint="cs"/>
          <w:sz w:val="32"/>
          <w:rtl/>
          <w:lang w:bidi="ar-SY"/>
        </w:rPr>
        <w:t>نقوم من خلال هذه العملية بإعادة تثبيت جميع الفواتير الموجودة على قاعدة البيانات وتفيدنا هذه العملية في العديد من الأمور وأهمها إعادة احتساب كلف المواد بشكل صحيح وإعادة تخزين أرقام أرباح المواد وأرباح الفواتير بشكل صحيح بناء على الكلف الجديدة الناتجة. في حال كان هناك أي مشكلة في كلف المواد والتي من الممكن أن تنشأ لعدة أسباب وأهم هذه الأسباب هو عدم إدخال الفواتير بشكل منتظم أو التغييرات التي يقوم بها المستخدم على فواتير تم حفظها سابقا. فمثلاً إن أي تغيير على فاتورة شراء سابقة لا تنعكس بشكل تلقائي على كلفة وربح المادة في العمليات التي تم حفظها لاحقاَ بل يجب أن يتم إجراء عملية "إعادة تثبيت الفواتير" لكي تتم هذه العملية دفعة واحدة وبشكل صحيح. وينصح المستخدم بإجراء هذه العملية بشكل دوري أو أن تتم هذه العملية على الأقل قبل طلب تقرير الحسابات الختامية أو التقارير الخاصة بقيمة الجرد وكلف المواد وأرباح المواد والفواتير.</w:t>
      </w:r>
    </w:p>
    <w:p w:rsidR="00791598" w:rsidRPr="00F139A7" w:rsidRDefault="00791598" w:rsidP="00791598">
      <w:pPr>
        <w:tabs>
          <w:tab w:val="left" w:pos="26"/>
        </w:tabs>
        <w:ind w:left="-17"/>
        <w:jc w:val="lowKashida"/>
        <w:rPr>
          <w:sz w:val="32"/>
          <w:rtl/>
          <w:lang w:bidi="ar-SY"/>
        </w:rPr>
      </w:pPr>
      <w:r w:rsidRPr="00F139A7">
        <w:rPr>
          <w:rFonts w:hint="cs"/>
          <w:sz w:val="32"/>
          <w:rtl/>
          <w:lang w:bidi="ar-SY"/>
        </w:rPr>
        <w:t xml:space="preserve">وعند الضغط على زر </w:t>
      </w:r>
      <w:r w:rsidR="007D6D76" w:rsidRPr="00F139A7">
        <w:rPr>
          <w:rFonts w:hint="cs"/>
          <w:sz w:val="32"/>
          <w:rtl/>
          <w:lang w:bidi="ar-SY"/>
        </w:rPr>
        <w:t>"</w:t>
      </w:r>
      <w:r w:rsidRPr="00F139A7">
        <w:rPr>
          <w:rFonts w:hint="cs"/>
          <w:sz w:val="32"/>
          <w:rtl/>
          <w:lang w:bidi="ar-SY"/>
        </w:rPr>
        <w:t>إعادة تثبيت الفواتير</w:t>
      </w:r>
      <w:r w:rsidR="007D6D76" w:rsidRPr="00F139A7">
        <w:rPr>
          <w:rFonts w:hint="cs"/>
          <w:sz w:val="32"/>
          <w:rtl/>
          <w:lang w:bidi="ar-SY"/>
        </w:rPr>
        <w:t>"</w:t>
      </w:r>
      <w:r w:rsidRPr="00F139A7">
        <w:rPr>
          <w:rFonts w:hint="cs"/>
          <w:sz w:val="32"/>
          <w:rtl/>
          <w:lang w:bidi="ar-SY"/>
        </w:rPr>
        <w:t xml:space="preserve"> تظهر النافذة التالية والتي يمكننا من خلالها أن نضغط زر "موافق" فتتم عملية إعادة تثبيت الفواتير ويمكننا أيضاً أن نفعل خيار "إعادة توزيع المصاريف على </w:t>
      </w:r>
      <w:r w:rsidRPr="00F139A7">
        <w:rPr>
          <w:rFonts w:hint="cs"/>
          <w:sz w:val="32"/>
          <w:rtl/>
          <w:lang w:bidi="ar-SY"/>
        </w:rPr>
        <w:lastRenderedPageBreak/>
        <w:t>التكلفة"  والمقصود بهذه المصاريف هي المصاريف التي تم وضعها في فاتورة الشراء في صفحة "مصاريف" والتي تؤثر على تكلفة المواد. والشكل التالي يوضح نافذة "إعادة تثبيت الفواتير":</w:t>
      </w:r>
    </w:p>
    <w:p w:rsidR="00791598" w:rsidRPr="00F139A7" w:rsidRDefault="00791598" w:rsidP="00791598">
      <w:pPr>
        <w:tabs>
          <w:tab w:val="left" w:pos="26"/>
        </w:tabs>
        <w:spacing w:before="100" w:beforeAutospacing="1" w:after="100" w:afterAutospacing="1"/>
        <w:ind w:left="-17"/>
        <w:jc w:val="center"/>
        <w:rPr>
          <w:sz w:val="32"/>
          <w:rtl/>
          <w:lang w:bidi="ar-SY"/>
        </w:rPr>
      </w:pPr>
      <w:r w:rsidRPr="00F139A7">
        <w:rPr>
          <w:rFonts w:hint="cs"/>
          <w:noProof/>
          <w:sz w:val="32"/>
        </w:rPr>
        <w:drawing>
          <wp:inline distT="0" distB="0" distL="0" distR="0" wp14:anchorId="26C80132" wp14:editId="61E2A50B">
            <wp:extent cx="2171429" cy="1342857"/>
            <wp:effectExtent l="19050" t="0" r="271" b="0"/>
            <wp:docPr id="1215" name="صورة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2"/>
                    <a:srcRect/>
                    <a:stretch>
                      <a:fillRect/>
                    </a:stretch>
                  </pic:blipFill>
                  <pic:spPr bwMode="auto">
                    <a:xfrm>
                      <a:off x="0" y="0"/>
                      <a:ext cx="2171429" cy="1342857"/>
                    </a:xfrm>
                    <a:prstGeom prst="rect">
                      <a:avLst/>
                    </a:prstGeom>
                    <a:noFill/>
                    <a:ln w="9525">
                      <a:noFill/>
                      <a:miter lim="800000"/>
                      <a:headEnd/>
                      <a:tailEnd/>
                    </a:ln>
                  </pic:spPr>
                </pic:pic>
              </a:graphicData>
            </a:graphic>
          </wp:inline>
        </w:drawing>
      </w:r>
    </w:p>
    <w:p w:rsidR="00791598" w:rsidRPr="00F139A7" w:rsidRDefault="00791598" w:rsidP="00107249">
      <w:pPr>
        <w:pStyle w:val="3"/>
        <w:numPr>
          <w:ilvl w:val="0"/>
          <w:numId w:val="103"/>
        </w:numPr>
        <w:ind w:left="84" w:hanging="283"/>
        <w:rPr>
          <w:b w:val="0"/>
          <w:bCs/>
          <w:sz w:val="32"/>
          <w:rtl/>
          <w:lang w:bidi="ar-SY"/>
        </w:rPr>
      </w:pPr>
      <w:bookmarkStart w:id="317" w:name="_Toc362962125"/>
      <w:r w:rsidRPr="00F139A7">
        <w:rPr>
          <w:rFonts w:hint="cs"/>
          <w:b w:val="0"/>
          <w:bCs/>
          <w:sz w:val="32"/>
          <w:rtl/>
          <w:lang w:bidi="ar-SY"/>
        </w:rPr>
        <w:t>إعادة توليد قيود الفواتير:</w:t>
      </w:r>
      <w:bookmarkEnd w:id="317"/>
    </w:p>
    <w:p w:rsidR="00791598" w:rsidRPr="00F139A7" w:rsidRDefault="00791598" w:rsidP="00791598">
      <w:pPr>
        <w:jc w:val="lowKashida"/>
        <w:rPr>
          <w:rtl/>
          <w:lang w:bidi="ar-SY"/>
        </w:rPr>
      </w:pPr>
      <w:r w:rsidRPr="00F139A7">
        <w:rPr>
          <w:rFonts w:hint="cs"/>
          <w:rtl/>
          <w:lang w:bidi="ar-SY"/>
        </w:rPr>
        <w:t>يمكننا من خلال هذه النافذة إعادة توليد قيود الفواتير, حيث أن مستخدم البرنامج يحتاج في بعض الأحيان لأن يغير في قواعد وبنية القيد المحاسبي الناتج عن الفواتير. وكمثال على ذلك مستخدم عرف فاتورة إدخال يدخل من خلالها البضاعة بدون أن تولد هذه الفاتورة قيد محاسبي ومن ثم قرر أنه من الضروري أن يكون لهذه الفاتورة قيد محاسبي فيمكنه أولا تغيير إعدادات هذه الفاتورة بحيث تولد قيد محاسبي كما في الشكل التالي:</w:t>
      </w:r>
    </w:p>
    <w:p w:rsidR="00791598" w:rsidRPr="00F139A7" w:rsidRDefault="00791598" w:rsidP="00F03A63">
      <w:pPr>
        <w:spacing w:before="100" w:beforeAutospacing="1" w:after="100" w:afterAutospacing="1"/>
        <w:jc w:val="distribute"/>
        <w:rPr>
          <w:rtl/>
          <w:lang w:bidi="ar-SY"/>
        </w:rPr>
      </w:pPr>
      <w:r w:rsidRPr="00F139A7">
        <w:rPr>
          <w:noProof/>
        </w:rPr>
        <w:drawing>
          <wp:inline distT="0" distB="0" distL="0" distR="0" wp14:anchorId="4EE27495" wp14:editId="609F4CF2">
            <wp:extent cx="5672437" cy="3314700"/>
            <wp:effectExtent l="0" t="0" r="5080" b="0"/>
            <wp:docPr id="121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3"/>
                    <a:srcRect/>
                    <a:stretch>
                      <a:fillRect/>
                    </a:stretch>
                  </pic:blipFill>
                  <pic:spPr bwMode="auto">
                    <a:xfrm>
                      <a:off x="0" y="0"/>
                      <a:ext cx="5679650" cy="3318915"/>
                    </a:xfrm>
                    <a:prstGeom prst="rect">
                      <a:avLst/>
                    </a:prstGeom>
                    <a:noFill/>
                    <a:ln w="9525">
                      <a:noFill/>
                      <a:miter lim="800000"/>
                      <a:headEnd/>
                      <a:tailEnd/>
                    </a:ln>
                  </pic:spPr>
                </pic:pic>
              </a:graphicData>
            </a:graphic>
          </wp:inline>
        </w:drawing>
      </w:r>
    </w:p>
    <w:p w:rsidR="00791598" w:rsidRPr="00F139A7" w:rsidRDefault="00791598" w:rsidP="00791598">
      <w:pPr>
        <w:tabs>
          <w:tab w:val="left" w:pos="26"/>
        </w:tabs>
        <w:ind w:left="-17"/>
        <w:jc w:val="lowKashida"/>
        <w:rPr>
          <w:sz w:val="32"/>
          <w:rtl/>
          <w:lang w:bidi="ar-SY"/>
        </w:rPr>
      </w:pPr>
      <w:r w:rsidRPr="00F139A7">
        <w:rPr>
          <w:rFonts w:hint="cs"/>
          <w:sz w:val="32"/>
          <w:rtl/>
          <w:lang w:bidi="ar-SY"/>
        </w:rPr>
        <w:t xml:space="preserve">إن تغيير إعدادات الفاتورة لتصبح تولد قيد محاسبي ينطبق بشكل تلقائي على الفواتير الجديدة التي سيتم إدخالها بعد تغيير الإعدادات ولكنه لا ينطبق على الفواتير القديمة التي تم حفظها قبل تعديل </w:t>
      </w:r>
      <w:r w:rsidRPr="00F139A7">
        <w:rPr>
          <w:rFonts w:hint="cs"/>
          <w:sz w:val="32"/>
          <w:rtl/>
          <w:lang w:bidi="ar-SY"/>
        </w:rPr>
        <w:lastRenderedPageBreak/>
        <w:t>الإعدادات وبذلك لا بد من إجراء عملية "إعادة توليد قيود الفواتير" وذلك لإعادة توليد قيود الفواتير بناء على الإعدادات الجديدة. وعند الضغط على نافذة "إعادة توليد قيود الفواتير" من "عمليات الفواتير" تظهر النافذة التالية والتي يمكننا من خلالها إعادة توليد قيود الفواتير والتي تحوي كما هو واضح في الشكل التالي على ما يلي:</w:t>
      </w:r>
    </w:p>
    <w:p w:rsidR="00791598" w:rsidRPr="00F139A7" w:rsidRDefault="00791598" w:rsidP="00F03A63">
      <w:pPr>
        <w:tabs>
          <w:tab w:val="left" w:pos="26"/>
        </w:tabs>
        <w:spacing w:before="100" w:beforeAutospacing="1" w:after="100" w:afterAutospacing="1"/>
        <w:ind w:left="-17"/>
        <w:jc w:val="center"/>
        <w:rPr>
          <w:sz w:val="32"/>
          <w:rtl/>
          <w:lang w:bidi="ar-SY"/>
        </w:rPr>
      </w:pPr>
      <w:r w:rsidRPr="00F139A7">
        <w:rPr>
          <w:rFonts w:hint="cs"/>
          <w:noProof/>
          <w:sz w:val="32"/>
          <w:rtl/>
        </w:rPr>
        <w:drawing>
          <wp:inline distT="0" distB="0" distL="0" distR="0" wp14:anchorId="5A57D16E" wp14:editId="760A49EA">
            <wp:extent cx="2185200" cy="2800800"/>
            <wp:effectExtent l="0" t="0" r="5715" b="0"/>
            <wp:docPr id="121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4"/>
                    <a:srcRect/>
                    <a:stretch>
                      <a:fillRect/>
                    </a:stretch>
                  </pic:blipFill>
                  <pic:spPr bwMode="auto">
                    <a:xfrm>
                      <a:off x="0" y="0"/>
                      <a:ext cx="2185200" cy="2800800"/>
                    </a:xfrm>
                    <a:prstGeom prst="rect">
                      <a:avLst/>
                    </a:prstGeom>
                    <a:noFill/>
                    <a:ln w="9525">
                      <a:noFill/>
                      <a:miter lim="800000"/>
                      <a:headEnd/>
                      <a:tailEnd/>
                    </a:ln>
                  </pic:spPr>
                </pic:pic>
              </a:graphicData>
            </a:graphic>
          </wp:inline>
        </w:drawing>
      </w:r>
    </w:p>
    <w:p w:rsidR="00791598" w:rsidRPr="00F139A7" w:rsidRDefault="00791598" w:rsidP="00791598">
      <w:pPr>
        <w:tabs>
          <w:tab w:val="left" w:pos="26"/>
        </w:tabs>
        <w:ind w:left="-17"/>
        <w:jc w:val="lowKashida"/>
        <w:rPr>
          <w:sz w:val="32"/>
          <w:rtl/>
          <w:lang w:bidi="ar-SY"/>
        </w:rPr>
      </w:pPr>
      <w:r w:rsidRPr="00F139A7">
        <w:rPr>
          <w:rFonts w:hint="cs"/>
          <w:b/>
          <w:bCs/>
          <w:sz w:val="32"/>
          <w:rtl/>
          <w:lang w:bidi="ar-SY"/>
        </w:rPr>
        <w:t xml:space="preserve">من تاريخ, إلى تاريخ: </w:t>
      </w:r>
      <w:r w:rsidRPr="00F139A7">
        <w:rPr>
          <w:rFonts w:hint="cs"/>
          <w:sz w:val="32"/>
          <w:rtl/>
          <w:lang w:bidi="ar-SY"/>
        </w:rPr>
        <w:t>نحدد في هذين الحقلين مجال زمني فيتم إعادة توليد قيود الفواتير التي يقع تاريخها ضمن المجال الزمني المحدد.</w:t>
      </w:r>
    </w:p>
    <w:p w:rsidR="00791598" w:rsidRPr="00F139A7" w:rsidRDefault="00791598" w:rsidP="00791598">
      <w:pPr>
        <w:tabs>
          <w:tab w:val="left" w:pos="26"/>
        </w:tabs>
        <w:ind w:left="-17"/>
        <w:jc w:val="lowKashida"/>
        <w:rPr>
          <w:sz w:val="32"/>
          <w:rtl/>
          <w:lang w:bidi="ar-SY"/>
        </w:rPr>
      </w:pPr>
      <w:r w:rsidRPr="00F139A7">
        <w:rPr>
          <w:rFonts w:hint="cs"/>
          <w:b/>
          <w:bCs/>
          <w:sz w:val="32"/>
          <w:rtl/>
          <w:lang w:bidi="ar-SY"/>
        </w:rPr>
        <w:t>أنواع الفواتير:</w:t>
      </w:r>
      <w:r w:rsidRPr="00F139A7">
        <w:rPr>
          <w:rFonts w:hint="cs"/>
          <w:sz w:val="32"/>
          <w:rtl/>
          <w:lang w:bidi="ar-SY"/>
        </w:rPr>
        <w:t xml:space="preserve"> نحدد من خلال هذا الشريط أنواع الفواتير المطلوب إعادة توليد قيودها كفاتورة الإدخال على سبيل المثال.</w:t>
      </w:r>
    </w:p>
    <w:p w:rsidR="00791598" w:rsidRPr="00F139A7" w:rsidRDefault="00791598" w:rsidP="00791598">
      <w:pPr>
        <w:tabs>
          <w:tab w:val="left" w:pos="26"/>
        </w:tabs>
        <w:ind w:left="-17"/>
        <w:jc w:val="lowKashida"/>
        <w:rPr>
          <w:sz w:val="32"/>
          <w:rtl/>
          <w:lang w:bidi="ar-SY"/>
        </w:rPr>
      </w:pPr>
      <w:r w:rsidRPr="00F139A7">
        <w:rPr>
          <w:rFonts w:hint="cs"/>
          <w:b/>
          <w:bCs/>
          <w:sz w:val="32"/>
          <w:rtl/>
          <w:lang w:bidi="ar-SY"/>
        </w:rPr>
        <w:t xml:space="preserve">خيارات </w:t>
      </w:r>
      <w:r w:rsidRPr="00F139A7">
        <w:rPr>
          <w:b/>
          <w:bCs/>
          <w:sz w:val="32"/>
          <w:rtl/>
          <w:lang w:bidi="ar-SY"/>
        </w:rPr>
        <w:t>–</w:t>
      </w:r>
      <w:r w:rsidRPr="00F139A7">
        <w:rPr>
          <w:rFonts w:hint="cs"/>
          <w:b/>
          <w:bCs/>
          <w:sz w:val="32"/>
          <w:rtl/>
          <w:lang w:bidi="ar-SY"/>
        </w:rPr>
        <w:t xml:space="preserve"> ترحيل القيود المولدة:</w:t>
      </w:r>
      <w:r w:rsidRPr="00F139A7">
        <w:rPr>
          <w:rFonts w:hint="cs"/>
          <w:sz w:val="32"/>
          <w:rtl/>
          <w:lang w:bidi="ar-SY"/>
        </w:rPr>
        <w:t xml:space="preserve"> نقوم بتفعيل هذا الخيار فيتم ترحيل القيود التي تم توليدها من خلال هذه النافذة.</w:t>
      </w:r>
    </w:p>
    <w:p w:rsidR="00791598" w:rsidRPr="00F139A7" w:rsidRDefault="00791598" w:rsidP="00107249">
      <w:pPr>
        <w:pStyle w:val="3"/>
        <w:numPr>
          <w:ilvl w:val="0"/>
          <w:numId w:val="103"/>
        </w:numPr>
        <w:ind w:left="84" w:hanging="283"/>
        <w:rPr>
          <w:b w:val="0"/>
          <w:bCs/>
          <w:sz w:val="32"/>
          <w:rtl/>
          <w:lang w:bidi="ar-SY"/>
        </w:rPr>
      </w:pPr>
      <w:bookmarkStart w:id="318" w:name="_Toc362962126"/>
      <w:r w:rsidRPr="00F139A7">
        <w:rPr>
          <w:rFonts w:hint="cs"/>
          <w:b w:val="0"/>
          <w:bCs/>
          <w:sz w:val="32"/>
          <w:rtl/>
          <w:lang w:bidi="ar-SY"/>
        </w:rPr>
        <w:t>توليد فواتير بضاعة آخر المدة:</w:t>
      </w:r>
      <w:bookmarkEnd w:id="318"/>
    </w:p>
    <w:p w:rsidR="00791598" w:rsidRPr="00F139A7" w:rsidRDefault="00791598" w:rsidP="00791598">
      <w:pPr>
        <w:jc w:val="lowKashida"/>
        <w:rPr>
          <w:rtl/>
          <w:lang w:bidi="ar-SY"/>
        </w:rPr>
      </w:pPr>
      <w:r w:rsidRPr="00F139A7">
        <w:rPr>
          <w:rFonts w:hint="cs"/>
          <w:rtl/>
          <w:lang w:bidi="ar-SY"/>
        </w:rPr>
        <w:t>يمكننا من خلال هذه النافذة توليد فاتورة تمثل بضاعة آخر المدة أو الجرد المتبقي في المستودع وعادة ما يتم استخدام هذه النافذة في نهاية الفترة المحاسبية أو الدورة المالية أو العام فتولد هذه العملية فاتورة لبضاعة آخر المدة بعد ذلك عند تدوير قاعدة البيانات يتم تحويل فاتورة بضاعة آخر المدة في القاعدة القديمة إلى فاتورة لبضاعة أو المدة على القاعدة الجديدة بشكل تلقائي. وعند الضغط على زر "توليد فواتير بضاعة آخر المدة" من "عمليات الفواتير" تظهر النافذة التالية والتي تحوي كما هو واضح في الشكل التالي على الحقول التالية:</w:t>
      </w:r>
    </w:p>
    <w:p w:rsidR="00791598" w:rsidRPr="00F139A7" w:rsidRDefault="00791598" w:rsidP="00F03A63">
      <w:pPr>
        <w:spacing w:before="100" w:beforeAutospacing="1" w:after="100" w:afterAutospacing="1"/>
        <w:jc w:val="center"/>
        <w:rPr>
          <w:rtl/>
          <w:lang w:bidi="ar-SY"/>
        </w:rPr>
      </w:pPr>
      <w:r w:rsidRPr="00F139A7">
        <w:rPr>
          <w:rFonts w:hint="cs"/>
          <w:noProof/>
        </w:rPr>
        <w:lastRenderedPageBreak/>
        <w:drawing>
          <wp:inline distT="0" distB="0" distL="0" distR="0" wp14:anchorId="03C297DD" wp14:editId="5B48A484">
            <wp:extent cx="4284000" cy="3171600"/>
            <wp:effectExtent l="0" t="0" r="2540" b="0"/>
            <wp:docPr id="121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5"/>
                    <a:srcRect/>
                    <a:stretch>
                      <a:fillRect/>
                    </a:stretch>
                  </pic:blipFill>
                  <pic:spPr bwMode="auto">
                    <a:xfrm>
                      <a:off x="0" y="0"/>
                      <a:ext cx="4284000" cy="3171600"/>
                    </a:xfrm>
                    <a:prstGeom prst="rect">
                      <a:avLst/>
                    </a:prstGeom>
                    <a:noFill/>
                    <a:ln w="9525">
                      <a:noFill/>
                      <a:miter lim="800000"/>
                      <a:headEnd/>
                      <a:tailEnd/>
                    </a:ln>
                  </pic:spPr>
                </pic:pic>
              </a:graphicData>
            </a:graphic>
          </wp:inline>
        </w:drawing>
      </w:r>
    </w:p>
    <w:p w:rsidR="00791598" w:rsidRPr="00F139A7" w:rsidRDefault="00791598" w:rsidP="00791598">
      <w:pPr>
        <w:jc w:val="lowKashida"/>
        <w:rPr>
          <w:rtl/>
          <w:lang w:bidi="ar-SY"/>
        </w:rPr>
      </w:pPr>
      <w:r w:rsidRPr="00F139A7">
        <w:rPr>
          <w:rFonts w:hint="cs"/>
          <w:b/>
          <w:bCs/>
          <w:rtl/>
          <w:lang w:bidi="ar-SY"/>
        </w:rPr>
        <w:t>من تاريخ, إلى تاريخ:</w:t>
      </w:r>
      <w:r w:rsidR="00F03A63" w:rsidRPr="00F139A7">
        <w:rPr>
          <w:rFonts w:hint="cs"/>
          <w:b/>
          <w:bCs/>
          <w:rtl/>
          <w:lang w:bidi="ar-SY"/>
        </w:rPr>
        <w:t xml:space="preserve"> </w:t>
      </w:r>
      <w:r w:rsidRPr="00F139A7">
        <w:rPr>
          <w:rFonts w:hint="cs"/>
          <w:rtl/>
          <w:lang w:bidi="ar-SY"/>
        </w:rPr>
        <w:t>نحدد في هذين الحقلين مجال زمني فيتم توليد فاتورة بضاعة آخر المدة من جرد  المواد في الفواتير التي يقع تاريخها في هذا المجال الزمني.</w:t>
      </w:r>
    </w:p>
    <w:p w:rsidR="00791598" w:rsidRPr="00F139A7" w:rsidRDefault="00791598" w:rsidP="00791598">
      <w:pPr>
        <w:jc w:val="lowKashida"/>
        <w:rPr>
          <w:b/>
          <w:bCs/>
          <w:rtl/>
          <w:lang w:bidi="ar-SY"/>
        </w:rPr>
      </w:pPr>
      <w:r w:rsidRPr="00F139A7">
        <w:rPr>
          <w:rFonts w:hint="cs"/>
          <w:b/>
          <w:bCs/>
          <w:rtl/>
          <w:lang w:bidi="ar-SY"/>
        </w:rPr>
        <w:t xml:space="preserve">الفرع: </w:t>
      </w:r>
      <w:r w:rsidRPr="00F139A7">
        <w:rPr>
          <w:rFonts w:hint="cs"/>
          <w:rtl/>
          <w:lang w:bidi="ar-SY"/>
        </w:rPr>
        <w:t>نحدد في هذا الحقل فرع من فروع الشركة فيتم توليد فاتورة بضاعة آخر المدة من جرد المواد في الفواتير التي مستودعها ينتمي لهذا الفرع.</w:t>
      </w:r>
    </w:p>
    <w:p w:rsidR="00791598" w:rsidRPr="00F139A7" w:rsidRDefault="00791598" w:rsidP="00791598">
      <w:pPr>
        <w:jc w:val="lowKashida"/>
        <w:rPr>
          <w:rtl/>
          <w:lang w:bidi="ar-SY"/>
        </w:rPr>
      </w:pPr>
      <w:r w:rsidRPr="00F139A7">
        <w:rPr>
          <w:rFonts w:hint="cs"/>
          <w:b/>
          <w:bCs/>
          <w:rtl/>
          <w:lang w:bidi="ar-SY"/>
        </w:rPr>
        <w:t>المستودع:</w:t>
      </w:r>
      <w:r w:rsidRPr="00F139A7">
        <w:rPr>
          <w:rFonts w:hint="cs"/>
          <w:rtl/>
          <w:lang w:bidi="ar-SY"/>
        </w:rPr>
        <w:t xml:space="preserve"> نحدد في هذا الحقل مستودع فيتم توليد فاتورة بضاعة آخر المدة من جرد فواتير </w:t>
      </w:r>
      <w:proofErr w:type="spellStart"/>
      <w:r w:rsidRPr="00F139A7">
        <w:rPr>
          <w:rFonts w:hint="cs"/>
          <w:rtl/>
          <w:lang w:bidi="ar-SY"/>
        </w:rPr>
        <w:t>هذاالمستودع</w:t>
      </w:r>
      <w:proofErr w:type="spellEnd"/>
      <w:r w:rsidRPr="00F139A7">
        <w:rPr>
          <w:rFonts w:hint="cs"/>
          <w:rtl/>
          <w:lang w:bidi="ar-SY"/>
        </w:rPr>
        <w:t>.</w:t>
      </w:r>
    </w:p>
    <w:p w:rsidR="00791598" w:rsidRPr="00F139A7" w:rsidRDefault="00791598" w:rsidP="00791598">
      <w:pPr>
        <w:jc w:val="lowKashida"/>
        <w:rPr>
          <w:b/>
          <w:bCs/>
          <w:rtl/>
          <w:lang w:bidi="ar-SY"/>
        </w:rPr>
      </w:pPr>
      <w:r w:rsidRPr="00F139A7">
        <w:rPr>
          <w:rFonts w:hint="cs"/>
          <w:b/>
          <w:bCs/>
          <w:rtl/>
          <w:lang w:bidi="ar-SY"/>
        </w:rPr>
        <w:t>مركز الكلفة:</w:t>
      </w:r>
      <w:r w:rsidR="00F03A63" w:rsidRPr="00F139A7">
        <w:rPr>
          <w:rFonts w:hint="cs"/>
          <w:b/>
          <w:bCs/>
          <w:rtl/>
          <w:lang w:bidi="ar-SY"/>
        </w:rPr>
        <w:t xml:space="preserve"> </w:t>
      </w:r>
      <w:r w:rsidRPr="00F139A7">
        <w:rPr>
          <w:rFonts w:hint="cs"/>
          <w:rtl/>
          <w:lang w:bidi="ar-SY"/>
        </w:rPr>
        <w:t>نحدد</w:t>
      </w:r>
      <w:r w:rsidR="00F03A63" w:rsidRPr="00F139A7">
        <w:rPr>
          <w:rFonts w:hint="cs"/>
          <w:rtl/>
          <w:lang w:bidi="ar-SY"/>
        </w:rPr>
        <w:t xml:space="preserve"> </w:t>
      </w:r>
      <w:r w:rsidRPr="00F139A7">
        <w:rPr>
          <w:rFonts w:hint="cs"/>
          <w:rtl/>
          <w:lang w:bidi="ar-SY"/>
        </w:rPr>
        <w:t>في هذا الحقل مركز كلفة فيتم توليد فاتورة بضاعة آخر المدة من جرد الفواتير التي تم تحميلها على مركز الكلفة المحدد.</w:t>
      </w:r>
    </w:p>
    <w:p w:rsidR="00791598" w:rsidRPr="00F139A7" w:rsidRDefault="00791598" w:rsidP="00791598">
      <w:pPr>
        <w:jc w:val="lowKashida"/>
        <w:rPr>
          <w:b/>
          <w:bCs/>
          <w:rtl/>
          <w:lang w:bidi="ar-SY"/>
        </w:rPr>
      </w:pPr>
      <w:r w:rsidRPr="00F139A7">
        <w:rPr>
          <w:rFonts w:hint="cs"/>
          <w:b/>
          <w:bCs/>
          <w:rtl/>
          <w:lang w:bidi="ar-SY"/>
        </w:rPr>
        <w:t>المادة:</w:t>
      </w:r>
      <w:r w:rsidR="00F03A63" w:rsidRPr="00F139A7">
        <w:rPr>
          <w:rFonts w:hint="cs"/>
          <w:b/>
          <w:bCs/>
          <w:rtl/>
          <w:lang w:bidi="ar-SY"/>
        </w:rPr>
        <w:t xml:space="preserve"> </w:t>
      </w:r>
      <w:r w:rsidRPr="00F139A7">
        <w:rPr>
          <w:rFonts w:hint="cs"/>
          <w:rtl/>
          <w:lang w:bidi="ar-SY"/>
        </w:rPr>
        <w:t>نحدد من خلال هذا الحقل مادة ما فيتم توليد فاتورة بضاعة آخر المدة لهذه المادة فقط.</w:t>
      </w:r>
    </w:p>
    <w:p w:rsidR="00791598" w:rsidRPr="00F139A7" w:rsidRDefault="00791598" w:rsidP="00F03A63">
      <w:pPr>
        <w:jc w:val="lowKashida"/>
        <w:rPr>
          <w:b/>
          <w:bCs/>
          <w:rtl/>
          <w:lang w:bidi="ar-SY"/>
        </w:rPr>
      </w:pPr>
      <w:r w:rsidRPr="00F139A7">
        <w:rPr>
          <w:rFonts w:hint="cs"/>
          <w:b/>
          <w:bCs/>
          <w:rtl/>
          <w:lang w:bidi="ar-SY"/>
        </w:rPr>
        <w:t>فهرس المادة:</w:t>
      </w:r>
      <w:r w:rsidR="00F03A63" w:rsidRPr="00F139A7">
        <w:rPr>
          <w:rFonts w:hint="cs"/>
          <w:b/>
          <w:bCs/>
          <w:rtl/>
          <w:lang w:bidi="ar-SY"/>
        </w:rPr>
        <w:t xml:space="preserve"> </w:t>
      </w:r>
      <w:r w:rsidRPr="00F139A7">
        <w:rPr>
          <w:rFonts w:hint="cs"/>
          <w:rtl/>
          <w:lang w:bidi="ar-SY"/>
        </w:rPr>
        <w:t xml:space="preserve">نحدد من خلال هذا الحقل فهرس ما فيتم توليد فاتورة بضاعة آخر المدة </w:t>
      </w:r>
      <w:r w:rsidR="00F03A63" w:rsidRPr="00F139A7">
        <w:rPr>
          <w:rFonts w:hint="cs"/>
          <w:rtl/>
          <w:lang w:bidi="ar-SY"/>
        </w:rPr>
        <w:t>للمواد المعرفة في هذا</w:t>
      </w:r>
      <w:r w:rsidRPr="00F139A7">
        <w:rPr>
          <w:rFonts w:hint="cs"/>
          <w:rtl/>
          <w:lang w:bidi="ar-SY"/>
        </w:rPr>
        <w:t xml:space="preserve"> الفهرس فقط.</w:t>
      </w:r>
    </w:p>
    <w:p w:rsidR="00791598" w:rsidRPr="00F139A7" w:rsidRDefault="00791598" w:rsidP="00791598">
      <w:pPr>
        <w:jc w:val="lowKashida"/>
        <w:rPr>
          <w:rtl/>
          <w:lang w:bidi="ar-SY"/>
        </w:rPr>
      </w:pPr>
      <w:r w:rsidRPr="00F139A7">
        <w:rPr>
          <w:rFonts w:hint="cs"/>
          <w:b/>
          <w:bCs/>
          <w:rtl/>
          <w:lang w:bidi="ar-SY"/>
        </w:rPr>
        <w:t>شروط متقدمة للمادة:</w:t>
      </w:r>
      <w:r w:rsidRPr="00F139A7">
        <w:rPr>
          <w:rFonts w:hint="cs"/>
          <w:rtl/>
          <w:lang w:bidi="ar-SY"/>
        </w:rPr>
        <w:t xml:space="preserve"> يمكننا من خلال هذا الحقل صياغة شروط متقدمة للمادة بحيث يتم توليد فاتورة بضاعة آخر المدة للمواد التي تنطبق عليها هذه الشروط فقط.</w:t>
      </w:r>
    </w:p>
    <w:p w:rsidR="00791598" w:rsidRPr="00F139A7" w:rsidRDefault="00791598" w:rsidP="00791598">
      <w:pPr>
        <w:jc w:val="lowKashida"/>
        <w:rPr>
          <w:b/>
          <w:bCs/>
          <w:rtl/>
          <w:lang w:bidi="ar-SY"/>
        </w:rPr>
      </w:pPr>
      <w:r w:rsidRPr="00F139A7">
        <w:rPr>
          <w:rFonts w:hint="cs"/>
          <w:b/>
          <w:bCs/>
          <w:rtl/>
          <w:lang w:bidi="ar-SY"/>
        </w:rPr>
        <w:t>شروط متقدمة للفاتورة:</w:t>
      </w:r>
      <w:r w:rsidR="003872FF" w:rsidRPr="00F139A7">
        <w:rPr>
          <w:rFonts w:hint="cs"/>
          <w:rtl/>
          <w:lang w:bidi="ar-SY"/>
        </w:rPr>
        <w:t xml:space="preserve"> </w:t>
      </w:r>
      <w:proofErr w:type="spellStart"/>
      <w:r w:rsidRPr="00F139A7">
        <w:rPr>
          <w:rFonts w:hint="cs"/>
          <w:rtl/>
          <w:lang w:bidi="ar-SY"/>
        </w:rPr>
        <w:t>يمكننامن</w:t>
      </w:r>
      <w:proofErr w:type="spellEnd"/>
      <w:r w:rsidRPr="00F139A7">
        <w:rPr>
          <w:rFonts w:hint="cs"/>
          <w:rtl/>
          <w:lang w:bidi="ar-SY"/>
        </w:rPr>
        <w:t xml:space="preserve"> خلال هذا الحقل صياغة شروط متقدمة للفاتورة بحيث يتم توليد فاتورة بضاعة آخر المدة من جرد المواد في الفواتير التي تنطبق عليها هذه الشروط.</w:t>
      </w:r>
    </w:p>
    <w:p w:rsidR="00791598" w:rsidRPr="00F139A7" w:rsidRDefault="00791598" w:rsidP="00791598">
      <w:pPr>
        <w:jc w:val="lowKashida"/>
        <w:rPr>
          <w:b/>
          <w:bCs/>
          <w:rtl/>
          <w:lang w:bidi="ar-SY"/>
        </w:rPr>
      </w:pPr>
      <w:r w:rsidRPr="00F139A7">
        <w:rPr>
          <w:rFonts w:hint="cs"/>
          <w:b/>
          <w:bCs/>
          <w:rtl/>
          <w:lang w:bidi="ar-SY"/>
        </w:rPr>
        <w:t>أنواع الفواتير:</w:t>
      </w:r>
      <w:r w:rsidR="008B360C" w:rsidRPr="00F139A7">
        <w:rPr>
          <w:rFonts w:hint="cs"/>
          <w:b/>
          <w:bCs/>
          <w:rtl/>
          <w:lang w:bidi="ar-SY"/>
        </w:rPr>
        <w:t xml:space="preserve"> </w:t>
      </w:r>
      <w:proofErr w:type="spellStart"/>
      <w:r w:rsidRPr="00F139A7">
        <w:rPr>
          <w:rFonts w:hint="cs"/>
          <w:rtl/>
          <w:lang w:bidi="ar-SY"/>
        </w:rPr>
        <w:t>نحددفي</w:t>
      </w:r>
      <w:proofErr w:type="spellEnd"/>
      <w:r w:rsidRPr="00F139A7">
        <w:rPr>
          <w:rFonts w:hint="cs"/>
          <w:rtl/>
          <w:lang w:bidi="ar-SY"/>
        </w:rPr>
        <w:t xml:space="preserve"> هذا الشريط</w:t>
      </w:r>
      <w:r w:rsidR="008B360C" w:rsidRPr="00F139A7">
        <w:rPr>
          <w:rFonts w:hint="cs"/>
          <w:rtl/>
          <w:lang w:bidi="ar-SY"/>
        </w:rPr>
        <w:t xml:space="preserve"> </w:t>
      </w:r>
      <w:r w:rsidRPr="00F139A7">
        <w:rPr>
          <w:rFonts w:hint="cs"/>
          <w:rtl/>
          <w:lang w:bidi="ar-SY"/>
        </w:rPr>
        <w:t>نوع أو أكثر من أنواع الفواتير فيتم توليد فاتورة بضاعة آخر المدة من جرد المواد في الفواتير التي تم تحديدها فقط.</w:t>
      </w:r>
    </w:p>
    <w:p w:rsidR="00791598" w:rsidRPr="00F139A7" w:rsidRDefault="00791598" w:rsidP="00791598">
      <w:pPr>
        <w:jc w:val="lowKashida"/>
        <w:rPr>
          <w:b/>
          <w:bCs/>
          <w:rtl/>
          <w:lang w:bidi="ar-SY"/>
        </w:rPr>
      </w:pPr>
      <w:r w:rsidRPr="00F139A7">
        <w:rPr>
          <w:rFonts w:hint="cs"/>
          <w:b/>
          <w:bCs/>
          <w:rtl/>
          <w:lang w:bidi="ar-SY"/>
        </w:rPr>
        <w:lastRenderedPageBreak/>
        <w:t xml:space="preserve">حساب العميل: </w:t>
      </w:r>
      <w:r w:rsidRPr="00F139A7">
        <w:rPr>
          <w:rFonts w:hint="cs"/>
          <w:rtl/>
          <w:lang w:bidi="ar-SY"/>
        </w:rPr>
        <w:t>ندخل في هذا الحقل حساب وهو على الأغلب حساب "بضاعة آخر المدة" فيتم وضع هذا الحساب في حقل حساب العميل في الفاتورة المتولدة.</w:t>
      </w:r>
    </w:p>
    <w:p w:rsidR="00791598" w:rsidRPr="00F139A7" w:rsidRDefault="00791598" w:rsidP="00791598">
      <w:pPr>
        <w:jc w:val="lowKashida"/>
        <w:rPr>
          <w:b/>
          <w:bCs/>
          <w:rtl/>
          <w:lang w:bidi="ar-SY"/>
        </w:rPr>
      </w:pPr>
      <w:r w:rsidRPr="00F139A7">
        <w:rPr>
          <w:rFonts w:hint="cs"/>
          <w:b/>
          <w:bCs/>
          <w:rtl/>
          <w:lang w:bidi="ar-SY"/>
        </w:rPr>
        <w:t xml:space="preserve">نوع الفاتورة المولدة: </w:t>
      </w:r>
      <w:r w:rsidRPr="00F139A7">
        <w:rPr>
          <w:rFonts w:hint="cs"/>
          <w:rtl/>
          <w:lang w:bidi="ar-SY"/>
        </w:rPr>
        <w:t>أي الفاتورة الناتجة عن عملية التوليد وهي في الغالب " بضاعة آخر المدة".</w:t>
      </w:r>
    </w:p>
    <w:p w:rsidR="00791598" w:rsidRPr="00F139A7" w:rsidRDefault="00791598" w:rsidP="00791598">
      <w:pPr>
        <w:jc w:val="lowKashida"/>
        <w:rPr>
          <w:b/>
          <w:bCs/>
          <w:rtl/>
          <w:lang w:bidi="ar-SY"/>
        </w:rPr>
      </w:pPr>
      <w:r w:rsidRPr="00F139A7">
        <w:rPr>
          <w:rFonts w:hint="cs"/>
          <w:b/>
          <w:bCs/>
          <w:rtl/>
          <w:lang w:bidi="ar-SY"/>
        </w:rPr>
        <w:t xml:space="preserve">ترتيب بنود الفاتورة: </w:t>
      </w:r>
      <w:r w:rsidRPr="00F139A7">
        <w:rPr>
          <w:rFonts w:hint="cs"/>
          <w:rtl/>
          <w:lang w:bidi="ar-SY"/>
        </w:rPr>
        <w:t>يتم في هذا الحقل اختيار طريقة ترتيب المواد في الفاتورة وهنا يوجد ثلاثة خيارات:</w:t>
      </w:r>
    </w:p>
    <w:p w:rsidR="00791598" w:rsidRPr="00F139A7" w:rsidRDefault="00791598" w:rsidP="00107249">
      <w:pPr>
        <w:pStyle w:val="ab"/>
        <w:numPr>
          <w:ilvl w:val="0"/>
          <w:numId w:val="104"/>
        </w:numPr>
        <w:spacing w:after="0" w:line="240" w:lineRule="auto"/>
        <w:jc w:val="lowKashida"/>
        <w:rPr>
          <w:rFonts w:cstheme="majorHAnsi"/>
          <w:b/>
          <w:bCs/>
          <w:sz w:val="32"/>
          <w:szCs w:val="32"/>
          <w:rtl/>
          <w:lang w:bidi="ar-SY"/>
        </w:rPr>
      </w:pPr>
      <w:r w:rsidRPr="00F139A7">
        <w:rPr>
          <w:rFonts w:cstheme="majorHAnsi" w:hint="cs"/>
          <w:b/>
          <w:bCs/>
          <w:sz w:val="32"/>
          <w:szCs w:val="32"/>
          <w:rtl/>
          <w:lang w:bidi="ar-SY"/>
        </w:rPr>
        <w:t>رمز المادة.</w:t>
      </w:r>
    </w:p>
    <w:p w:rsidR="00791598" w:rsidRPr="00F139A7" w:rsidRDefault="00791598" w:rsidP="00107249">
      <w:pPr>
        <w:pStyle w:val="ab"/>
        <w:numPr>
          <w:ilvl w:val="0"/>
          <w:numId w:val="104"/>
        </w:numPr>
        <w:spacing w:after="0" w:line="240" w:lineRule="auto"/>
        <w:jc w:val="lowKashida"/>
        <w:rPr>
          <w:rFonts w:cstheme="majorHAnsi"/>
          <w:b/>
          <w:bCs/>
          <w:sz w:val="32"/>
          <w:szCs w:val="32"/>
          <w:rtl/>
          <w:lang w:bidi="ar-SY"/>
        </w:rPr>
      </w:pPr>
      <w:r w:rsidRPr="00F139A7">
        <w:rPr>
          <w:rFonts w:cstheme="majorHAnsi" w:hint="cs"/>
          <w:b/>
          <w:bCs/>
          <w:sz w:val="32"/>
          <w:szCs w:val="32"/>
          <w:rtl/>
          <w:lang w:bidi="ar-SY"/>
        </w:rPr>
        <w:t>اسم المادة.</w:t>
      </w:r>
    </w:p>
    <w:p w:rsidR="00791598" w:rsidRPr="00F139A7" w:rsidRDefault="00791598" w:rsidP="00107249">
      <w:pPr>
        <w:pStyle w:val="ab"/>
        <w:numPr>
          <w:ilvl w:val="0"/>
          <w:numId w:val="104"/>
        </w:numPr>
        <w:spacing w:after="0" w:line="240" w:lineRule="auto"/>
        <w:jc w:val="lowKashida"/>
        <w:rPr>
          <w:rFonts w:cstheme="majorHAnsi"/>
          <w:b/>
          <w:bCs/>
          <w:sz w:val="32"/>
          <w:szCs w:val="32"/>
          <w:rtl/>
          <w:lang w:bidi="ar-SY"/>
        </w:rPr>
      </w:pPr>
      <w:r w:rsidRPr="00F139A7">
        <w:rPr>
          <w:rFonts w:cstheme="majorHAnsi"/>
          <w:b/>
          <w:bCs/>
          <w:sz w:val="32"/>
          <w:szCs w:val="32"/>
          <w:rtl/>
          <w:lang w:bidi="ar-SY"/>
        </w:rPr>
        <w:t>رمز الفهرس ثم اسم المادة</w:t>
      </w:r>
      <w:r w:rsidRPr="00F139A7">
        <w:rPr>
          <w:rFonts w:cstheme="majorHAnsi" w:hint="cs"/>
          <w:b/>
          <w:bCs/>
          <w:sz w:val="32"/>
          <w:szCs w:val="32"/>
          <w:rtl/>
          <w:lang w:bidi="ar-SY"/>
        </w:rPr>
        <w:t>.</w:t>
      </w:r>
    </w:p>
    <w:p w:rsidR="00791598" w:rsidRPr="00F139A7" w:rsidRDefault="00791598" w:rsidP="00791598">
      <w:pPr>
        <w:jc w:val="lowKashida"/>
        <w:rPr>
          <w:b/>
          <w:bCs/>
          <w:rtl/>
          <w:lang w:bidi="ar-SY"/>
        </w:rPr>
      </w:pPr>
      <w:r w:rsidRPr="00F139A7">
        <w:rPr>
          <w:rFonts w:hint="cs"/>
          <w:b/>
          <w:bCs/>
          <w:rtl/>
          <w:lang w:bidi="ar-SY"/>
        </w:rPr>
        <w:t xml:space="preserve">عدد البنود الأعظمي: </w:t>
      </w:r>
      <w:r w:rsidRPr="00F139A7">
        <w:rPr>
          <w:rFonts w:hint="cs"/>
          <w:rtl/>
          <w:lang w:bidi="ar-SY"/>
        </w:rPr>
        <w:t>نحدد في هذا الحقل السعة القصوى من المواد للفاتورة الواحدة المتولدة فإذا حددنا مثلاً السعة القصوى للفاتورة 150 بند وكان عدد المواد 300 يتم توليد فاتورة بضاعة آخر المدة على سجلين وليس سجل واحد أي فاتورتين.</w:t>
      </w:r>
    </w:p>
    <w:p w:rsidR="00791598" w:rsidRPr="00F139A7" w:rsidRDefault="00791598" w:rsidP="00791598">
      <w:pPr>
        <w:jc w:val="lowKashida"/>
        <w:rPr>
          <w:b/>
          <w:bCs/>
          <w:rtl/>
          <w:lang w:bidi="ar-SY"/>
        </w:rPr>
      </w:pPr>
      <w:r w:rsidRPr="00F139A7">
        <w:rPr>
          <w:rFonts w:hint="cs"/>
          <w:b/>
          <w:bCs/>
          <w:rtl/>
          <w:lang w:bidi="ar-SY"/>
        </w:rPr>
        <w:t xml:space="preserve">حذف الفواتير السابقة: </w:t>
      </w:r>
      <w:r w:rsidRPr="00F139A7">
        <w:rPr>
          <w:rFonts w:hint="cs"/>
          <w:rtl/>
          <w:lang w:bidi="ar-SY"/>
        </w:rPr>
        <w:t>نفعل هذا الخيار في حال رغبنا بحذف أي سجلات فواتير لبضاعة آخر المدة قد تم تسجيلها سابقاً واعتماد فقط الفواتير التي يتم توليدها من خلال هذه النافذة.</w:t>
      </w:r>
    </w:p>
    <w:p w:rsidR="00791598" w:rsidRPr="00F139A7" w:rsidRDefault="00791598" w:rsidP="00791598">
      <w:pPr>
        <w:jc w:val="lowKashida"/>
        <w:rPr>
          <w:rtl/>
          <w:lang w:bidi="ar-SY"/>
        </w:rPr>
      </w:pPr>
      <w:r w:rsidRPr="00F139A7">
        <w:rPr>
          <w:rFonts w:hint="cs"/>
          <w:b/>
          <w:bCs/>
          <w:rtl/>
          <w:lang w:bidi="ar-SY"/>
        </w:rPr>
        <w:t>سعر الجرد:</w:t>
      </w:r>
      <w:r w:rsidRPr="00F139A7">
        <w:rPr>
          <w:rFonts w:hint="cs"/>
          <w:rtl/>
          <w:lang w:bidi="ar-SY"/>
        </w:rPr>
        <w:t xml:space="preserve"> نحدد من خلال هذا الحقل السعر الذي سيتم تسعير الفاتورة المتولدة به وهذا السعر هو على الأغلب "كلفة الشركة".</w:t>
      </w:r>
    </w:p>
    <w:p w:rsidR="00791598" w:rsidRPr="00F139A7" w:rsidRDefault="00791598" w:rsidP="00791598">
      <w:pPr>
        <w:jc w:val="lowKashida"/>
        <w:rPr>
          <w:rtl/>
          <w:lang w:bidi="ar-SY"/>
        </w:rPr>
      </w:pPr>
      <w:r w:rsidRPr="00F139A7">
        <w:rPr>
          <w:rFonts w:hint="cs"/>
          <w:b/>
          <w:bCs/>
          <w:rtl/>
          <w:lang w:bidi="ar-SY"/>
        </w:rPr>
        <w:t xml:space="preserve">العملة والمعادل: </w:t>
      </w:r>
      <w:r w:rsidRPr="00F139A7">
        <w:rPr>
          <w:rFonts w:hint="cs"/>
          <w:rtl/>
          <w:lang w:bidi="ar-SY"/>
        </w:rPr>
        <w:t>نحدد من خلال هذين الحقلين</w:t>
      </w:r>
      <w:r w:rsidR="00686425" w:rsidRPr="00F139A7">
        <w:rPr>
          <w:rFonts w:hint="cs"/>
          <w:rtl/>
          <w:lang w:bidi="ar-SY"/>
        </w:rPr>
        <w:t xml:space="preserve"> </w:t>
      </w:r>
      <w:r w:rsidRPr="00F139A7">
        <w:rPr>
          <w:rFonts w:hint="cs"/>
          <w:rtl/>
          <w:lang w:bidi="ar-SY"/>
        </w:rPr>
        <w:t>عملة الفاتورة المتولدة ومعادل هذه العملة بالنسبة للعملة الأساسية.</w:t>
      </w:r>
    </w:p>
    <w:p w:rsidR="00791598" w:rsidRPr="00F139A7" w:rsidRDefault="00791598" w:rsidP="00791598">
      <w:pPr>
        <w:jc w:val="lowKashida"/>
        <w:rPr>
          <w:rtl/>
          <w:lang w:bidi="ar-SY"/>
        </w:rPr>
      </w:pPr>
      <w:r w:rsidRPr="00F139A7">
        <w:rPr>
          <w:rFonts w:hint="cs"/>
          <w:b/>
          <w:bCs/>
          <w:rtl/>
          <w:lang w:bidi="ar-SY"/>
        </w:rPr>
        <w:t>تفصيل بحسب:</w:t>
      </w:r>
      <w:r w:rsidRPr="00F139A7">
        <w:rPr>
          <w:rFonts w:hint="cs"/>
          <w:rtl/>
          <w:lang w:bidi="ar-SY"/>
        </w:rPr>
        <w:t xml:space="preserve"> يمكننا أن نولد فاتورة بضاعة آخر المدة وذلك بشكل تفصيلي بحسب أحد الخيارات التا</w:t>
      </w:r>
      <w:r w:rsidR="00686425" w:rsidRPr="00F139A7">
        <w:rPr>
          <w:rFonts w:hint="cs"/>
          <w:rtl/>
          <w:lang w:bidi="ar-SY"/>
        </w:rPr>
        <w:t>لية وهي: المساحة, الطبخة, الفئة</w:t>
      </w:r>
      <w:r w:rsidRPr="00F139A7">
        <w:rPr>
          <w:rFonts w:hint="cs"/>
          <w:rtl/>
          <w:lang w:bidi="ar-SY"/>
        </w:rPr>
        <w:t xml:space="preserve">, اللون, تاريخ الصلاحية, رمز المعمل, الارتفاع, الطول, القياس, تاريخ الإنتاج, الحجم, العرض. فعند تفعيل تفصيل بحسب اللون مثلاً يتم توليد بنود المواد في الفاتورة بشكل تفصيلي بحيث يتم توليد كل مادة على عدة أسطر وذلك بحسب تفصيل لونها.  </w:t>
      </w:r>
    </w:p>
    <w:p w:rsidR="00791598" w:rsidRPr="00F139A7" w:rsidRDefault="00791598" w:rsidP="00791598">
      <w:pPr>
        <w:jc w:val="lowKashida"/>
        <w:rPr>
          <w:b/>
          <w:bCs/>
          <w:rtl/>
          <w:lang w:bidi="ar-SY"/>
        </w:rPr>
      </w:pPr>
      <w:r w:rsidRPr="00F139A7">
        <w:rPr>
          <w:rFonts w:hint="cs"/>
          <w:b/>
          <w:bCs/>
          <w:rtl/>
          <w:lang w:bidi="ar-SY"/>
        </w:rPr>
        <w:t xml:space="preserve">موافق: </w:t>
      </w:r>
      <w:r w:rsidRPr="00F139A7">
        <w:rPr>
          <w:rFonts w:hint="cs"/>
          <w:rtl/>
          <w:lang w:bidi="ar-SY"/>
        </w:rPr>
        <w:t>عند الضغط على هذا الزر يتم توليد الفاتورة.</w:t>
      </w:r>
    </w:p>
    <w:p w:rsidR="00791598" w:rsidRPr="00F139A7" w:rsidRDefault="00791598" w:rsidP="00791598">
      <w:pPr>
        <w:jc w:val="lowKashida"/>
        <w:rPr>
          <w:rtl/>
          <w:lang w:bidi="ar-SY"/>
        </w:rPr>
      </w:pPr>
      <w:r w:rsidRPr="00F139A7">
        <w:rPr>
          <w:rFonts w:hint="cs"/>
          <w:b/>
          <w:bCs/>
          <w:rtl/>
          <w:lang w:bidi="ar-SY"/>
        </w:rPr>
        <w:t>إلغاء الأمر:</w:t>
      </w:r>
      <w:r w:rsidRPr="00F139A7">
        <w:rPr>
          <w:rFonts w:hint="cs"/>
          <w:rtl/>
          <w:lang w:bidi="ar-SY"/>
        </w:rPr>
        <w:t xml:space="preserve"> عند الضغط على هذا الزر يتم إغلاق النافذة بدون توليد الفاتورة.</w:t>
      </w:r>
    </w:p>
    <w:p w:rsidR="00791598" w:rsidRPr="00F139A7" w:rsidRDefault="00791598" w:rsidP="00107249">
      <w:pPr>
        <w:pStyle w:val="3"/>
        <w:numPr>
          <w:ilvl w:val="0"/>
          <w:numId w:val="103"/>
        </w:numPr>
        <w:ind w:left="84" w:hanging="283"/>
        <w:rPr>
          <w:b w:val="0"/>
          <w:bCs/>
          <w:rtl/>
          <w:lang w:bidi="ar-SY"/>
        </w:rPr>
      </w:pPr>
      <w:bookmarkStart w:id="319" w:name="_Toc362962127"/>
      <w:r w:rsidRPr="00F139A7">
        <w:rPr>
          <w:rFonts w:hint="cs"/>
          <w:b w:val="0"/>
          <w:bCs/>
          <w:rtl/>
          <w:lang w:bidi="ar-SY"/>
        </w:rPr>
        <w:t>إعادة ترقيم الفواتير:</w:t>
      </w:r>
      <w:bookmarkEnd w:id="319"/>
    </w:p>
    <w:p w:rsidR="00791598" w:rsidRPr="00F139A7" w:rsidRDefault="00791598" w:rsidP="00791598">
      <w:pPr>
        <w:jc w:val="lowKashida"/>
        <w:rPr>
          <w:rtl/>
          <w:lang w:bidi="ar-SY"/>
        </w:rPr>
      </w:pPr>
      <w:r w:rsidRPr="00F139A7">
        <w:rPr>
          <w:rFonts w:hint="cs"/>
          <w:rtl/>
          <w:lang w:bidi="ar-SY"/>
        </w:rPr>
        <w:t xml:space="preserve">يمكننا من خلال هذه النافذة إعادة ترقيم الفواتير بشكل متسلسل حسب الترتيب الزمني لهذه الفواتير. فأحياناً عند إدخال الفواتير  لا تكون أرقام الفواتير متسلسلة بحسب تاريخ الفاتورة وذلك بسبب عدم </w:t>
      </w:r>
      <w:r w:rsidRPr="00F139A7">
        <w:rPr>
          <w:rFonts w:hint="cs"/>
          <w:rtl/>
          <w:lang w:bidi="ar-SY"/>
        </w:rPr>
        <w:lastRenderedPageBreak/>
        <w:t>إدخال الفواتير بشكل منتظم فأحيانا يضطر مستخدم البرنامج لإدخال فاتورة قديمة تاريخها سابق لتاريخ اليوم فيتم إعطاؤها رقم متسلسل بعد رقم آخر فاتورة. ولإعطاء الفواتير المدخلة أرقام متسلسلة حسب تاريخها لا بد من استخدام نافذة "إعادة ترقيم الفواتير" فعند الضغط على هذا الأمر تظهر النافذة التالية التي يمكننا من خلالها إعادة ترقيم الفواتير والتي تحوي كما هو واضح في الشكل التالي على ما يلي:</w:t>
      </w:r>
    </w:p>
    <w:p w:rsidR="00791598" w:rsidRPr="00F139A7" w:rsidRDefault="00791598" w:rsidP="00791598">
      <w:pPr>
        <w:spacing w:before="100" w:beforeAutospacing="1" w:after="100" w:afterAutospacing="1"/>
        <w:jc w:val="center"/>
        <w:rPr>
          <w:rtl/>
          <w:lang w:bidi="ar-SY"/>
        </w:rPr>
      </w:pPr>
      <w:r w:rsidRPr="00F139A7">
        <w:rPr>
          <w:noProof/>
        </w:rPr>
        <w:drawing>
          <wp:inline distT="0" distB="0" distL="0" distR="0" wp14:anchorId="0CDC54BE" wp14:editId="7BABA901">
            <wp:extent cx="2476800" cy="2736000"/>
            <wp:effectExtent l="0" t="0" r="0" b="7620"/>
            <wp:docPr id="121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6"/>
                    <a:srcRect/>
                    <a:stretch>
                      <a:fillRect/>
                    </a:stretch>
                  </pic:blipFill>
                  <pic:spPr bwMode="auto">
                    <a:xfrm>
                      <a:off x="0" y="0"/>
                      <a:ext cx="2476800" cy="2736000"/>
                    </a:xfrm>
                    <a:prstGeom prst="rect">
                      <a:avLst/>
                    </a:prstGeom>
                    <a:noFill/>
                    <a:ln w="9525">
                      <a:noFill/>
                      <a:miter lim="800000"/>
                      <a:headEnd/>
                      <a:tailEnd/>
                    </a:ln>
                  </pic:spPr>
                </pic:pic>
              </a:graphicData>
            </a:graphic>
          </wp:inline>
        </w:drawing>
      </w:r>
    </w:p>
    <w:p w:rsidR="00791598" w:rsidRPr="00F139A7" w:rsidRDefault="00791598" w:rsidP="00791598">
      <w:pPr>
        <w:spacing w:before="100" w:beforeAutospacing="1"/>
        <w:rPr>
          <w:rtl/>
          <w:lang w:bidi="ar-SY"/>
        </w:rPr>
      </w:pPr>
      <w:r w:rsidRPr="00F139A7">
        <w:rPr>
          <w:rFonts w:hint="cs"/>
          <w:b/>
          <w:bCs/>
          <w:rtl/>
          <w:lang w:bidi="ar-SY"/>
        </w:rPr>
        <w:t>الفواتير من تاريخ:</w:t>
      </w:r>
      <w:r w:rsidRPr="00F139A7">
        <w:rPr>
          <w:rFonts w:hint="cs"/>
          <w:rtl/>
          <w:lang w:bidi="ar-SY"/>
        </w:rPr>
        <w:t xml:space="preserve"> نحدد في هذا الحقل تاريخ ما فيتم إعادة ترقيم الفواتير بدءاً من التاريخ المحدد.</w:t>
      </w:r>
    </w:p>
    <w:p w:rsidR="00791598" w:rsidRPr="00F139A7" w:rsidRDefault="00791598" w:rsidP="00791598">
      <w:pPr>
        <w:rPr>
          <w:rtl/>
          <w:lang w:bidi="ar-SY"/>
        </w:rPr>
      </w:pPr>
      <w:r w:rsidRPr="00F139A7">
        <w:rPr>
          <w:rFonts w:hint="cs"/>
          <w:b/>
          <w:bCs/>
          <w:rtl/>
          <w:lang w:bidi="ar-SY"/>
        </w:rPr>
        <w:t>الفواتير من رقم:</w:t>
      </w:r>
      <w:r w:rsidRPr="00F139A7">
        <w:rPr>
          <w:rFonts w:hint="cs"/>
          <w:rtl/>
          <w:lang w:bidi="ar-SY"/>
        </w:rPr>
        <w:t xml:space="preserve"> نحدد في هذا الحقل رقم ما فيتم إعادة توليد قيود الفواتير للفواتير التي رقمها أكبر أو يساوي هذا الرقم.</w:t>
      </w:r>
    </w:p>
    <w:p w:rsidR="00791598" w:rsidRPr="00F139A7" w:rsidRDefault="00791598" w:rsidP="00791598">
      <w:pPr>
        <w:rPr>
          <w:rtl/>
          <w:lang w:bidi="ar-SY"/>
        </w:rPr>
      </w:pPr>
      <w:r w:rsidRPr="00F139A7">
        <w:rPr>
          <w:rFonts w:hint="cs"/>
          <w:b/>
          <w:bCs/>
          <w:rtl/>
          <w:lang w:bidi="ar-SY"/>
        </w:rPr>
        <w:t>أنواع الفواتير:</w:t>
      </w:r>
      <w:r w:rsidRPr="00F139A7">
        <w:rPr>
          <w:rFonts w:hint="cs"/>
          <w:rtl/>
          <w:lang w:bidi="ar-SY"/>
        </w:rPr>
        <w:t xml:space="preserve"> نحدد في هذا الشريط أنواع الفواتير التي نرغب بإعادة ترقيمها.</w:t>
      </w:r>
    </w:p>
    <w:p w:rsidR="00791598" w:rsidRPr="00F139A7" w:rsidRDefault="00791598" w:rsidP="00791598">
      <w:pPr>
        <w:rPr>
          <w:rtl/>
          <w:lang w:bidi="ar-SY"/>
        </w:rPr>
      </w:pPr>
      <w:r w:rsidRPr="00F139A7">
        <w:rPr>
          <w:rFonts w:hint="cs"/>
          <w:b/>
          <w:bCs/>
          <w:rtl/>
          <w:lang w:bidi="ar-SY"/>
        </w:rPr>
        <w:t>موافق:</w:t>
      </w:r>
      <w:r w:rsidRPr="00F139A7">
        <w:rPr>
          <w:rFonts w:hint="cs"/>
          <w:rtl/>
          <w:lang w:bidi="ar-SY"/>
        </w:rPr>
        <w:t xml:space="preserve"> عند الضغط على هذا الزر يتم إعادة ترقيم الفواتير.</w:t>
      </w:r>
    </w:p>
    <w:p w:rsidR="00791598" w:rsidRPr="00F139A7" w:rsidRDefault="00791598" w:rsidP="00791598">
      <w:pPr>
        <w:rPr>
          <w:rtl/>
          <w:lang w:bidi="ar-SY"/>
        </w:rPr>
      </w:pPr>
      <w:r w:rsidRPr="00F139A7">
        <w:rPr>
          <w:rFonts w:hint="cs"/>
          <w:b/>
          <w:bCs/>
          <w:rtl/>
          <w:lang w:bidi="ar-SY"/>
        </w:rPr>
        <w:t>إلغاء الأمر:</w:t>
      </w:r>
      <w:r w:rsidRPr="00F139A7">
        <w:rPr>
          <w:rFonts w:hint="cs"/>
          <w:rtl/>
          <w:lang w:bidi="ar-SY"/>
        </w:rPr>
        <w:t xml:space="preserve"> عند الضغط على هذا الزر يتم إغلاق نافذة "إعادة ترقيم الفواتير" بدون إجراء هذه العملية.</w:t>
      </w:r>
    </w:p>
    <w:p w:rsidR="00791598" w:rsidRPr="00F139A7" w:rsidRDefault="00791598" w:rsidP="00791598">
      <w:pPr>
        <w:jc w:val="lowKashida"/>
        <w:rPr>
          <w:b/>
          <w:bCs/>
          <w:rtl/>
          <w:lang w:bidi="ar-SY"/>
        </w:rPr>
      </w:pPr>
    </w:p>
    <w:p w:rsidR="00791598" w:rsidRPr="00F139A7" w:rsidRDefault="00791598" w:rsidP="00791598">
      <w:pPr>
        <w:tabs>
          <w:tab w:val="left" w:pos="26"/>
        </w:tabs>
        <w:ind w:left="-17"/>
        <w:jc w:val="lowKashida"/>
        <w:rPr>
          <w:rtl/>
          <w:lang w:bidi="ar-SY"/>
        </w:rPr>
      </w:pPr>
    </w:p>
    <w:p w:rsidR="00791598" w:rsidRPr="00F139A7" w:rsidRDefault="00791598" w:rsidP="00791598">
      <w:pPr>
        <w:bidi w:val="0"/>
        <w:jc w:val="right"/>
        <w:rPr>
          <w:b/>
          <w:bCs/>
          <w:sz w:val="32"/>
          <w:rtl/>
          <w:lang w:bidi="ar-SY"/>
        </w:rPr>
      </w:pPr>
      <w:r w:rsidRPr="00F139A7">
        <w:rPr>
          <w:b/>
          <w:bCs/>
          <w:sz w:val="32"/>
          <w:rtl/>
          <w:lang w:bidi="ar-SY"/>
        </w:rPr>
        <w:br w:type="page"/>
      </w:r>
    </w:p>
    <w:p w:rsidR="000A716E" w:rsidRPr="00F139A7" w:rsidRDefault="00CF679B" w:rsidP="00CF679B">
      <w:pPr>
        <w:pStyle w:val="2"/>
        <w:rPr>
          <w:sz w:val="32"/>
          <w:lang w:bidi="ar-SY"/>
        </w:rPr>
      </w:pPr>
      <w:bookmarkStart w:id="320" w:name="_Toc332289946"/>
      <w:bookmarkStart w:id="321" w:name="_Toc332444476"/>
      <w:bookmarkStart w:id="322" w:name="_Toc332444646"/>
      <w:bookmarkStart w:id="323" w:name="_Toc332444727"/>
      <w:bookmarkStart w:id="324" w:name="_Toc332444848"/>
      <w:bookmarkStart w:id="325" w:name="_Toc362962128"/>
      <w:r w:rsidRPr="00F139A7">
        <w:rPr>
          <w:rFonts w:hint="cs"/>
          <w:rtl/>
          <w:lang w:bidi="ar-SY"/>
        </w:rPr>
        <w:lastRenderedPageBreak/>
        <w:t>10</w:t>
      </w:r>
      <w:r w:rsidR="00211B1B" w:rsidRPr="00F139A7">
        <w:rPr>
          <w:rFonts w:hint="cs"/>
          <w:rtl/>
        </w:rPr>
        <w:t xml:space="preserve">- </w:t>
      </w:r>
      <w:r w:rsidR="000A716E" w:rsidRPr="00F139A7">
        <w:rPr>
          <w:rFonts w:hint="cs"/>
          <w:rtl/>
        </w:rPr>
        <w:t>الأوراق التجارية</w:t>
      </w:r>
      <w:bookmarkEnd w:id="320"/>
      <w:bookmarkEnd w:id="321"/>
      <w:bookmarkEnd w:id="322"/>
      <w:bookmarkEnd w:id="323"/>
      <w:bookmarkEnd w:id="324"/>
      <w:r w:rsidR="000A716E" w:rsidRPr="00F139A7">
        <w:rPr>
          <w:rFonts w:hint="cs"/>
          <w:rtl/>
        </w:rPr>
        <w:t>:</w:t>
      </w:r>
      <w:bookmarkEnd w:id="325"/>
    </w:p>
    <w:p w:rsidR="000A716E" w:rsidRPr="00F139A7" w:rsidRDefault="000A716E" w:rsidP="00BE7BD7">
      <w:pPr>
        <w:tabs>
          <w:tab w:val="left" w:pos="26"/>
        </w:tabs>
        <w:ind w:left="-20"/>
        <w:jc w:val="lowKashida"/>
        <w:rPr>
          <w:sz w:val="32"/>
          <w:rtl/>
          <w:lang w:bidi="ar-SY"/>
        </w:rPr>
      </w:pPr>
      <w:r w:rsidRPr="00F139A7">
        <w:rPr>
          <w:rFonts w:hint="cs"/>
          <w:sz w:val="32"/>
          <w:rtl/>
          <w:lang w:bidi="ar-SY"/>
        </w:rPr>
        <w:t xml:space="preserve">يتيح برنامج </w:t>
      </w:r>
      <w:r w:rsidR="000935FA">
        <w:rPr>
          <w:rFonts w:hint="cs"/>
          <w:sz w:val="32"/>
          <w:rtl/>
          <w:lang w:bidi="ar-SY"/>
        </w:rPr>
        <w:t>تراست</w:t>
      </w:r>
      <w:r w:rsidR="000935FA" w:rsidRPr="00F139A7">
        <w:rPr>
          <w:rFonts w:hint="cs"/>
          <w:sz w:val="32"/>
          <w:rtl/>
          <w:lang w:bidi="ar-SY"/>
        </w:rPr>
        <w:t xml:space="preserve"> </w:t>
      </w:r>
      <w:r w:rsidRPr="00F139A7">
        <w:rPr>
          <w:rFonts w:hint="cs"/>
          <w:sz w:val="32"/>
          <w:rtl/>
          <w:lang w:bidi="ar-SY"/>
        </w:rPr>
        <w:t>بنسخته الحديثة تعريف العديد من الأوراق التجارية والتي يمكننا أن نتحكم بخصائصها وأن نعدل هذه الخصائص بحسب طبيعة الأوراق التي نستخدمها في شركتنا سواء كانت هذه الأوراق للدفع أم للقبض, وسواء كانت أيضاً مجرد أداة للدفع أو للقبض كالشيكات وإيصالات الاستلام مثلاً, أو أوراق تجارية بكل ما تعنيه الكلمة من مضمون محاسبي من استلام لهذه الأوراق وإيداع في البنك وتظهير ......الخ.</w:t>
      </w:r>
    </w:p>
    <w:p w:rsidR="000A716E" w:rsidRPr="00F139A7" w:rsidRDefault="000A716E" w:rsidP="0013547B">
      <w:pPr>
        <w:tabs>
          <w:tab w:val="left" w:pos="26"/>
        </w:tabs>
        <w:ind w:left="-20"/>
        <w:jc w:val="lowKashida"/>
        <w:rPr>
          <w:sz w:val="32"/>
          <w:lang w:bidi="ar-SY"/>
        </w:rPr>
      </w:pPr>
      <w:r w:rsidRPr="00F139A7">
        <w:rPr>
          <w:rFonts w:hint="cs"/>
          <w:sz w:val="32"/>
          <w:rtl/>
          <w:lang w:bidi="ar-SY"/>
        </w:rPr>
        <w:t>ويمكننا تعريف هذه الأوراق من خلال الانتقال إلى قائمة تعاريف ومن ثم الضغط على "أنواع الأوراق التجارية" فتظهر النافذة التالية والتي نعرف من خلالها الورقة التجارية المطلوبة ونتحكم بخصائصها. وتحوي هذه النافذة كما هو واضح في الشكل التالي على ما يلي:</w:t>
      </w:r>
    </w:p>
    <w:p w:rsidR="000A716E" w:rsidRPr="00F139A7" w:rsidRDefault="004E00F6" w:rsidP="007353D3">
      <w:pPr>
        <w:tabs>
          <w:tab w:val="left" w:pos="26"/>
        </w:tabs>
        <w:spacing w:before="100" w:beforeAutospacing="1" w:after="100" w:afterAutospacing="1"/>
        <w:ind w:left="-23"/>
        <w:jc w:val="center"/>
        <w:rPr>
          <w:b/>
          <w:bCs/>
          <w:sz w:val="32"/>
          <w:rtl/>
          <w:lang w:bidi="ar-SY"/>
        </w:rPr>
      </w:pPr>
      <w:r w:rsidRPr="00F139A7">
        <w:rPr>
          <w:b/>
          <w:bCs/>
          <w:noProof/>
          <w:sz w:val="32"/>
        </w:rPr>
        <w:drawing>
          <wp:inline distT="0" distB="0" distL="0" distR="0" wp14:anchorId="037F7D1C" wp14:editId="4CEF4475">
            <wp:extent cx="5434693" cy="3170238"/>
            <wp:effectExtent l="0" t="0" r="0" b="0"/>
            <wp:docPr id="199" name="صورة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487"/>
                    <a:stretch>
                      <a:fillRect/>
                    </a:stretch>
                  </pic:blipFill>
                  <pic:spPr bwMode="auto">
                    <a:xfrm>
                      <a:off x="0" y="0"/>
                      <a:ext cx="5434693" cy="3170238"/>
                    </a:xfrm>
                    <a:prstGeom prst="rect">
                      <a:avLst/>
                    </a:prstGeom>
                    <a:noFill/>
                    <a:ln w="9525">
                      <a:noFill/>
                      <a:miter lim="800000"/>
                      <a:headEnd/>
                      <a:tailEnd/>
                    </a:ln>
                  </pic:spPr>
                </pic:pic>
              </a:graphicData>
            </a:graphic>
          </wp:inline>
        </w:drawing>
      </w:r>
    </w:p>
    <w:p w:rsidR="000A716E" w:rsidRPr="00F139A7" w:rsidRDefault="000A716E" w:rsidP="0013547B">
      <w:pPr>
        <w:tabs>
          <w:tab w:val="left" w:pos="26"/>
        </w:tabs>
        <w:ind w:left="-23"/>
        <w:rPr>
          <w:sz w:val="32"/>
          <w:rtl/>
          <w:lang w:bidi="ar-SY"/>
        </w:rPr>
      </w:pPr>
      <w:r w:rsidRPr="00F139A7">
        <w:rPr>
          <w:rFonts w:hint="cs"/>
          <w:b/>
          <w:bCs/>
          <w:sz w:val="32"/>
          <w:rtl/>
          <w:lang w:bidi="ar-SY"/>
        </w:rPr>
        <w:t xml:space="preserve">نوع الورقة: </w:t>
      </w:r>
      <w:r w:rsidRPr="00F139A7">
        <w:rPr>
          <w:rFonts w:hint="cs"/>
          <w:sz w:val="32"/>
          <w:rtl/>
          <w:lang w:bidi="ar-SY"/>
        </w:rPr>
        <w:t>وتضم الحقول التالية:</w:t>
      </w:r>
    </w:p>
    <w:p w:rsidR="000A716E" w:rsidRPr="00F139A7" w:rsidRDefault="000A716E" w:rsidP="00107249">
      <w:pPr>
        <w:numPr>
          <w:ilvl w:val="0"/>
          <w:numId w:val="57"/>
        </w:numPr>
        <w:tabs>
          <w:tab w:val="clear" w:pos="697"/>
          <w:tab w:val="left" w:pos="26"/>
        </w:tabs>
        <w:ind w:left="342"/>
        <w:rPr>
          <w:sz w:val="32"/>
          <w:lang w:bidi="ar-SY"/>
        </w:rPr>
      </w:pPr>
      <w:r w:rsidRPr="00F139A7">
        <w:rPr>
          <w:rFonts w:hint="cs"/>
          <w:b/>
          <w:bCs/>
          <w:sz w:val="32"/>
          <w:rtl/>
          <w:lang w:bidi="ar-SY"/>
        </w:rPr>
        <w:t>الرمز:</w:t>
      </w:r>
      <w:r w:rsidRPr="00F139A7">
        <w:rPr>
          <w:rFonts w:hint="cs"/>
          <w:sz w:val="32"/>
          <w:rtl/>
          <w:lang w:bidi="ar-SY"/>
        </w:rPr>
        <w:t xml:space="preserve"> ندرج في هذا الحقل رمزاً ما أو يتم توليد هذا الحقل بأرقام متسلسلة.</w:t>
      </w:r>
    </w:p>
    <w:p w:rsidR="000A716E" w:rsidRPr="00F139A7" w:rsidRDefault="000A716E" w:rsidP="00107249">
      <w:pPr>
        <w:numPr>
          <w:ilvl w:val="0"/>
          <w:numId w:val="57"/>
        </w:numPr>
        <w:tabs>
          <w:tab w:val="clear" w:pos="697"/>
          <w:tab w:val="left" w:pos="26"/>
        </w:tabs>
        <w:ind w:left="342"/>
        <w:rPr>
          <w:sz w:val="32"/>
          <w:lang w:bidi="ar-SY"/>
        </w:rPr>
      </w:pPr>
      <w:r w:rsidRPr="00F139A7">
        <w:rPr>
          <w:rFonts w:hint="cs"/>
          <w:b/>
          <w:bCs/>
          <w:sz w:val="32"/>
          <w:rtl/>
          <w:lang w:bidi="ar-SY"/>
        </w:rPr>
        <w:t>الاسم:</w:t>
      </w:r>
      <w:r w:rsidRPr="00F139A7">
        <w:rPr>
          <w:rFonts w:hint="cs"/>
          <w:sz w:val="32"/>
          <w:rtl/>
          <w:lang w:bidi="ar-SY"/>
        </w:rPr>
        <w:t xml:space="preserve"> نحدد من خلال هذا الحقل الاسم العربي للورقة التجارية.</w:t>
      </w:r>
    </w:p>
    <w:p w:rsidR="000A716E" w:rsidRPr="00F139A7" w:rsidRDefault="000A716E" w:rsidP="00107249">
      <w:pPr>
        <w:numPr>
          <w:ilvl w:val="0"/>
          <w:numId w:val="57"/>
        </w:numPr>
        <w:tabs>
          <w:tab w:val="clear" w:pos="697"/>
          <w:tab w:val="left" w:pos="26"/>
        </w:tabs>
        <w:ind w:left="342"/>
        <w:rPr>
          <w:sz w:val="32"/>
          <w:lang w:bidi="ar-SY"/>
        </w:rPr>
      </w:pPr>
      <w:r w:rsidRPr="00F139A7">
        <w:rPr>
          <w:rFonts w:hint="cs"/>
          <w:b/>
          <w:bCs/>
          <w:sz w:val="32"/>
          <w:rtl/>
          <w:lang w:bidi="ar-SY"/>
        </w:rPr>
        <w:t>الاسم اللاتيني:</w:t>
      </w:r>
      <w:r w:rsidRPr="00F139A7">
        <w:rPr>
          <w:rFonts w:hint="cs"/>
          <w:sz w:val="32"/>
          <w:rtl/>
          <w:lang w:bidi="ar-SY"/>
        </w:rPr>
        <w:t xml:space="preserve"> نحدد من خلال هذا الحقل الاسم الانكليزي للورقة التجارية.</w:t>
      </w:r>
    </w:p>
    <w:p w:rsidR="00E12A32" w:rsidRPr="00F139A7" w:rsidRDefault="00E12A32" w:rsidP="00107249">
      <w:pPr>
        <w:numPr>
          <w:ilvl w:val="0"/>
          <w:numId w:val="57"/>
        </w:numPr>
        <w:tabs>
          <w:tab w:val="clear" w:pos="697"/>
          <w:tab w:val="left" w:pos="26"/>
        </w:tabs>
        <w:ind w:left="342"/>
        <w:jc w:val="lowKashida"/>
        <w:rPr>
          <w:sz w:val="32"/>
          <w:lang w:bidi="ar-SY"/>
        </w:rPr>
      </w:pPr>
      <w:r w:rsidRPr="00F139A7">
        <w:rPr>
          <w:rFonts w:hint="cs"/>
          <w:b/>
          <w:bCs/>
          <w:sz w:val="32"/>
          <w:rtl/>
          <w:lang w:bidi="ar-SY"/>
        </w:rPr>
        <w:t>عنوان القائمة الفرعية:</w:t>
      </w:r>
      <w:r w:rsidR="00362923" w:rsidRPr="00F139A7">
        <w:rPr>
          <w:rFonts w:hint="cs"/>
          <w:sz w:val="32"/>
          <w:rtl/>
          <w:lang w:bidi="ar-SY"/>
        </w:rPr>
        <w:t xml:space="preserve"> يمكننا من خلال حقل عنوان القائمة الفرعية أن </w:t>
      </w:r>
      <w:proofErr w:type="spellStart"/>
      <w:r w:rsidR="00362923" w:rsidRPr="00F139A7">
        <w:rPr>
          <w:rFonts w:hint="cs"/>
          <w:sz w:val="32"/>
          <w:rtl/>
          <w:lang w:bidi="ar-SY"/>
        </w:rPr>
        <w:t>ننشىء</w:t>
      </w:r>
      <w:proofErr w:type="spellEnd"/>
      <w:r w:rsidR="00362923" w:rsidRPr="00F139A7">
        <w:rPr>
          <w:rFonts w:hint="cs"/>
          <w:sz w:val="32"/>
          <w:rtl/>
          <w:lang w:bidi="ar-SY"/>
        </w:rPr>
        <w:t xml:space="preserve"> قائمة فرعية بالاسم المدخل في هذا الحقل فيتم وضع هذه الورقة </w:t>
      </w:r>
      <w:r w:rsidR="00C96BEA" w:rsidRPr="00F139A7">
        <w:rPr>
          <w:rFonts w:hint="cs"/>
          <w:sz w:val="32"/>
          <w:rtl/>
          <w:lang w:bidi="ar-SY"/>
        </w:rPr>
        <w:t>ضمن قائمة فرعية.</w:t>
      </w:r>
    </w:p>
    <w:p w:rsidR="000A716E" w:rsidRPr="00F139A7" w:rsidRDefault="000A716E" w:rsidP="0013547B">
      <w:pPr>
        <w:tabs>
          <w:tab w:val="left" w:pos="26"/>
        </w:tabs>
        <w:rPr>
          <w:sz w:val="32"/>
          <w:rtl/>
          <w:lang w:bidi="ar-SY"/>
        </w:rPr>
      </w:pPr>
      <w:r w:rsidRPr="00F139A7">
        <w:rPr>
          <w:rFonts w:hint="cs"/>
          <w:b/>
          <w:bCs/>
          <w:sz w:val="32"/>
          <w:rtl/>
          <w:lang w:bidi="ar-SY"/>
        </w:rPr>
        <w:t>اتجاه الورقة:</w:t>
      </w:r>
      <w:r w:rsidRPr="00F139A7">
        <w:rPr>
          <w:rFonts w:hint="cs"/>
          <w:sz w:val="32"/>
          <w:rtl/>
          <w:lang w:bidi="ar-SY"/>
        </w:rPr>
        <w:t xml:space="preserve"> ويوجد هنا الخيارين التاليين:</w:t>
      </w:r>
    </w:p>
    <w:p w:rsidR="000A716E" w:rsidRPr="00F139A7" w:rsidRDefault="000A716E" w:rsidP="00107249">
      <w:pPr>
        <w:numPr>
          <w:ilvl w:val="0"/>
          <w:numId w:val="58"/>
        </w:numPr>
        <w:tabs>
          <w:tab w:val="clear" w:pos="795"/>
          <w:tab w:val="left" w:pos="26"/>
        </w:tabs>
        <w:ind w:left="342"/>
        <w:jc w:val="lowKashida"/>
        <w:rPr>
          <w:b/>
          <w:bCs/>
          <w:sz w:val="32"/>
          <w:lang w:bidi="ar-SY"/>
        </w:rPr>
      </w:pPr>
      <w:r w:rsidRPr="00F139A7">
        <w:rPr>
          <w:rFonts w:hint="cs"/>
          <w:b/>
          <w:bCs/>
          <w:sz w:val="32"/>
          <w:u w:val="single"/>
          <w:rtl/>
          <w:lang w:bidi="ar-SY"/>
        </w:rPr>
        <w:lastRenderedPageBreak/>
        <w:t>قبض</w:t>
      </w:r>
      <w:r w:rsidRPr="00F139A7">
        <w:rPr>
          <w:rFonts w:hint="cs"/>
          <w:b/>
          <w:bCs/>
          <w:sz w:val="32"/>
          <w:rtl/>
          <w:lang w:bidi="ar-SY"/>
        </w:rPr>
        <w:t>:</w:t>
      </w:r>
      <w:r w:rsidR="007353D3" w:rsidRPr="00F139A7">
        <w:rPr>
          <w:rFonts w:hint="cs"/>
          <w:b/>
          <w:bCs/>
          <w:sz w:val="32"/>
          <w:rtl/>
          <w:lang w:bidi="ar-SY"/>
        </w:rPr>
        <w:t xml:space="preserve"> </w:t>
      </w:r>
      <w:r w:rsidRPr="00F139A7">
        <w:rPr>
          <w:rFonts w:hint="cs"/>
          <w:sz w:val="32"/>
          <w:rtl/>
          <w:lang w:bidi="ar-SY"/>
        </w:rPr>
        <w:t>نختار هذا الخيار إذا كانت هذه الورقة مقدمة من الزبائن أو أي طرف من الأطراف كقبض لمبالغ مستحقة للشركة على أحد هذه الأطراف وبالتالي إصدار هذه الورقة ينقص الحسابات المستحقة لنا في الميزانية.</w:t>
      </w:r>
    </w:p>
    <w:p w:rsidR="000A716E" w:rsidRPr="00F139A7" w:rsidRDefault="000A716E" w:rsidP="00107249">
      <w:pPr>
        <w:numPr>
          <w:ilvl w:val="0"/>
          <w:numId w:val="58"/>
        </w:numPr>
        <w:tabs>
          <w:tab w:val="clear" w:pos="795"/>
          <w:tab w:val="left" w:pos="26"/>
        </w:tabs>
        <w:ind w:left="342"/>
        <w:jc w:val="lowKashida"/>
        <w:rPr>
          <w:b/>
          <w:bCs/>
          <w:sz w:val="32"/>
          <w:lang w:bidi="ar-SY"/>
        </w:rPr>
      </w:pPr>
      <w:r w:rsidRPr="00F139A7">
        <w:rPr>
          <w:rFonts w:hint="cs"/>
          <w:b/>
          <w:bCs/>
          <w:sz w:val="32"/>
          <w:u w:val="single"/>
          <w:rtl/>
          <w:lang w:bidi="ar-SY"/>
        </w:rPr>
        <w:t>دفع</w:t>
      </w:r>
      <w:r w:rsidRPr="00F139A7">
        <w:rPr>
          <w:rFonts w:hint="cs"/>
          <w:b/>
          <w:bCs/>
          <w:sz w:val="32"/>
          <w:rtl/>
          <w:lang w:bidi="ar-SY"/>
        </w:rPr>
        <w:t>:</w:t>
      </w:r>
      <w:r w:rsidRPr="00F139A7">
        <w:rPr>
          <w:rFonts w:hint="cs"/>
          <w:sz w:val="32"/>
          <w:rtl/>
          <w:lang w:bidi="ar-SY"/>
        </w:rPr>
        <w:t xml:space="preserve"> نختار هذا الخيار إذا كانت هذه الورقة مقدمة للموردين أو أي طرف من الأطراف كسداد لمبالغ مستحقة على الشركة لصالح هذه الأطراف وبالتالي إصدار هذه الورقة ينقص الحسابات المستحقة علينا في الميزانية.</w:t>
      </w:r>
    </w:p>
    <w:p w:rsidR="00A62AC4" w:rsidRPr="00F139A7" w:rsidRDefault="00493C23" w:rsidP="0013547B">
      <w:pPr>
        <w:tabs>
          <w:tab w:val="left" w:pos="26"/>
          <w:tab w:val="left" w:pos="704"/>
        </w:tabs>
        <w:jc w:val="lowKashida"/>
        <w:rPr>
          <w:b/>
          <w:bCs/>
          <w:sz w:val="32"/>
          <w:rtl/>
          <w:lang w:bidi="ar-SY"/>
        </w:rPr>
      </w:pPr>
      <w:r w:rsidRPr="00F139A7">
        <w:rPr>
          <w:rFonts w:hint="cs"/>
          <w:b/>
          <w:bCs/>
          <w:sz w:val="32"/>
          <w:rtl/>
          <w:lang w:bidi="ar-SY"/>
        </w:rPr>
        <w:t>وضع الورقة</w:t>
      </w:r>
      <w:r w:rsidR="00A62AC4" w:rsidRPr="00F139A7">
        <w:rPr>
          <w:rFonts w:hint="cs"/>
          <w:b/>
          <w:bCs/>
          <w:sz w:val="32"/>
          <w:rtl/>
          <w:lang w:bidi="ar-SY"/>
        </w:rPr>
        <w:t>:</w:t>
      </w:r>
      <w:r w:rsidRPr="00F139A7">
        <w:rPr>
          <w:rFonts w:hint="cs"/>
          <w:b/>
          <w:bCs/>
          <w:sz w:val="32"/>
          <w:rtl/>
          <w:lang w:bidi="ar-SY"/>
        </w:rPr>
        <w:t xml:space="preserve"> </w:t>
      </w:r>
      <w:r w:rsidR="00A62AC4" w:rsidRPr="00F139A7">
        <w:rPr>
          <w:rFonts w:hint="cs"/>
          <w:sz w:val="32"/>
          <w:rtl/>
          <w:lang w:bidi="ar-SY"/>
        </w:rPr>
        <w:t>ويوجد هنا الخيارين التاليين:</w:t>
      </w:r>
    </w:p>
    <w:p w:rsidR="00A62AC4" w:rsidRPr="00F139A7" w:rsidRDefault="00A62AC4" w:rsidP="00AC641E">
      <w:pPr>
        <w:tabs>
          <w:tab w:val="left" w:pos="26"/>
          <w:tab w:val="left" w:pos="704"/>
        </w:tabs>
        <w:jc w:val="lowKashida"/>
        <w:rPr>
          <w:sz w:val="32"/>
          <w:rtl/>
          <w:lang w:bidi="ar-SY"/>
        </w:rPr>
      </w:pPr>
      <w:r w:rsidRPr="00F139A7">
        <w:rPr>
          <w:rFonts w:hint="cs"/>
          <w:b/>
          <w:bCs/>
          <w:sz w:val="32"/>
          <w:u w:val="single"/>
          <w:rtl/>
          <w:lang w:bidi="ar-SY"/>
        </w:rPr>
        <w:t>نقدي</w:t>
      </w:r>
      <w:r w:rsidRPr="00F139A7">
        <w:rPr>
          <w:rFonts w:hint="cs"/>
          <w:b/>
          <w:bCs/>
          <w:sz w:val="32"/>
          <w:rtl/>
          <w:lang w:bidi="ar-SY"/>
        </w:rPr>
        <w:t>:</w:t>
      </w:r>
      <w:r w:rsidR="00493C23" w:rsidRPr="00F139A7">
        <w:rPr>
          <w:rFonts w:hint="cs"/>
          <w:sz w:val="32"/>
          <w:rtl/>
          <w:lang w:bidi="ar-SY"/>
        </w:rPr>
        <w:t xml:space="preserve"> </w:t>
      </w:r>
      <w:r w:rsidR="00807931" w:rsidRPr="00F139A7">
        <w:rPr>
          <w:rFonts w:hint="cs"/>
          <w:sz w:val="32"/>
          <w:rtl/>
          <w:lang w:bidi="ar-SY"/>
        </w:rPr>
        <w:t xml:space="preserve">عند تفعيل هذا الخيار تعتبر الورقة بمثابة </w:t>
      </w:r>
      <w:r w:rsidR="00AC641E" w:rsidRPr="00F139A7">
        <w:rPr>
          <w:rFonts w:hint="cs"/>
          <w:sz w:val="32"/>
          <w:rtl/>
          <w:lang w:bidi="ar-SY"/>
        </w:rPr>
        <w:t>وصل استلام أو تسليم نقود</w:t>
      </w:r>
      <w:r w:rsidR="00807931" w:rsidRPr="00F139A7">
        <w:rPr>
          <w:rFonts w:hint="cs"/>
          <w:sz w:val="32"/>
          <w:rtl/>
          <w:lang w:bidi="ar-SY"/>
        </w:rPr>
        <w:t xml:space="preserve"> ويتم ترحيل المبلغ المقبوض</w:t>
      </w:r>
      <w:r w:rsidR="00AC641E" w:rsidRPr="00F139A7">
        <w:rPr>
          <w:rFonts w:hint="cs"/>
          <w:sz w:val="32"/>
          <w:rtl/>
          <w:lang w:bidi="ar-SY"/>
        </w:rPr>
        <w:t xml:space="preserve"> أو المدفوع</w:t>
      </w:r>
      <w:r w:rsidR="00807931" w:rsidRPr="00F139A7">
        <w:rPr>
          <w:rFonts w:hint="cs"/>
          <w:sz w:val="32"/>
          <w:rtl/>
          <w:lang w:bidi="ar-SY"/>
        </w:rPr>
        <w:t xml:space="preserve"> على الحساب النقدي</w:t>
      </w:r>
      <w:r w:rsidR="00D026C2" w:rsidRPr="00F139A7">
        <w:rPr>
          <w:rFonts w:hint="cs"/>
          <w:sz w:val="32"/>
          <w:rtl/>
          <w:lang w:bidi="ar-SY"/>
        </w:rPr>
        <w:t>.</w:t>
      </w:r>
    </w:p>
    <w:p w:rsidR="00A62AC4" w:rsidRPr="00F139A7" w:rsidRDefault="00A62AC4" w:rsidP="00D026C2">
      <w:pPr>
        <w:tabs>
          <w:tab w:val="left" w:pos="26"/>
          <w:tab w:val="left" w:pos="704"/>
        </w:tabs>
        <w:jc w:val="lowKashida"/>
        <w:rPr>
          <w:b/>
          <w:bCs/>
          <w:sz w:val="32"/>
          <w:rtl/>
          <w:lang w:bidi="ar-SY"/>
        </w:rPr>
      </w:pPr>
      <w:r w:rsidRPr="00F139A7">
        <w:rPr>
          <w:rFonts w:hint="cs"/>
          <w:b/>
          <w:bCs/>
          <w:sz w:val="32"/>
          <w:u w:val="single"/>
          <w:rtl/>
          <w:lang w:bidi="ar-SY"/>
        </w:rPr>
        <w:t>ورقة تجارية</w:t>
      </w:r>
      <w:r w:rsidRPr="00F139A7">
        <w:rPr>
          <w:rFonts w:hint="cs"/>
          <w:b/>
          <w:bCs/>
          <w:sz w:val="32"/>
          <w:rtl/>
          <w:lang w:bidi="ar-SY"/>
        </w:rPr>
        <w:t>:</w:t>
      </w:r>
      <w:r w:rsidR="00493C23" w:rsidRPr="00F139A7">
        <w:rPr>
          <w:rFonts w:hint="cs"/>
          <w:b/>
          <w:bCs/>
          <w:sz w:val="32"/>
          <w:rtl/>
          <w:lang w:bidi="ar-SY"/>
        </w:rPr>
        <w:t xml:space="preserve"> </w:t>
      </w:r>
      <w:r w:rsidR="00D026C2" w:rsidRPr="00F139A7">
        <w:rPr>
          <w:rFonts w:hint="cs"/>
          <w:sz w:val="32"/>
          <w:rtl/>
          <w:lang w:bidi="ar-SY"/>
        </w:rPr>
        <w:t>عند تفعيل هذا الخيار تعتبر الورقة بمثابة ورقة قبض أو دفع ويتم ترحيل قيمة الورقة على حساب القبض أو حساب الدفع تبعاً لاتجاه الورقة.</w:t>
      </w:r>
    </w:p>
    <w:p w:rsidR="000A716E" w:rsidRPr="00F139A7" w:rsidRDefault="000A716E" w:rsidP="0013547B">
      <w:pPr>
        <w:tabs>
          <w:tab w:val="left" w:pos="26"/>
          <w:tab w:val="left" w:pos="704"/>
        </w:tabs>
        <w:jc w:val="lowKashida"/>
        <w:rPr>
          <w:sz w:val="32"/>
          <w:rtl/>
          <w:lang w:bidi="ar-SY"/>
        </w:rPr>
      </w:pPr>
      <w:r w:rsidRPr="00F139A7">
        <w:rPr>
          <w:rFonts w:hint="cs"/>
          <w:b/>
          <w:bCs/>
          <w:sz w:val="32"/>
          <w:rtl/>
          <w:lang w:bidi="ar-SY"/>
        </w:rPr>
        <w:t>افتراضي:</w:t>
      </w:r>
      <w:r w:rsidRPr="00F139A7">
        <w:rPr>
          <w:rFonts w:hint="cs"/>
          <w:sz w:val="32"/>
          <w:rtl/>
          <w:lang w:bidi="ar-SY"/>
        </w:rPr>
        <w:t xml:space="preserve"> نحدد من خلال الحقول الافتراضية الحقول التي نرغب بأن يتم جلبها إلى الورقة التجارية بشكل تلقائي لأنها ثابتة ولا تتغير من ورقة لأخرى. فإذا تم تعبئة هذه الحقول يتم جلبها وإذا لم يتم ذلك نقوم بتعبئة هذه الحقول في كل مرة نقوم فيها بتسجيل ورقة تجارية جديدة. وتتكون الحقول الافتراضية من الحقول التالية:</w:t>
      </w:r>
    </w:p>
    <w:p w:rsidR="000A716E" w:rsidRPr="00F139A7" w:rsidRDefault="000A716E" w:rsidP="00107249">
      <w:pPr>
        <w:numPr>
          <w:ilvl w:val="0"/>
          <w:numId w:val="59"/>
        </w:numPr>
        <w:tabs>
          <w:tab w:val="clear" w:pos="945"/>
          <w:tab w:val="left" w:pos="26"/>
        </w:tabs>
        <w:ind w:left="342"/>
        <w:jc w:val="lowKashida"/>
        <w:rPr>
          <w:b/>
          <w:bCs/>
          <w:sz w:val="32"/>
          <w:lang w:bidi="ar-SY"/>
        </w:rPr>
      </w:pPr>
      <w:r w:rsidRPr="00F139A7">
        <w:rPr>
          <w:rFonts w:hint="cs"/>
          <w:b/>
          <w:bCs/>
          <w:sz w:val="32"/>
          <w:rtl/>
          <w:lang w:bidi="ar-SY"/>
        </w:rPr>
        <w:t xml:space="preserve">حساب القبض: </w:t>
      </w:r>
      <w:r w:rsidRPr="00F139A7">
        <w:rPr>
          <w:rFonts w:hint="cs"/>
          <w:sz w:val="32"/>
          <w:rtl/>
          <w:lang w:bidi="ar-SY"/>
        </w:rPr>
        <w:t>وهو الحساب الذي سيتولد في قيد الورقة التجارية مقابل حساب الزبون أو أي حساب مدين آخر. ونضع في هذا الحقل بشكل رئيسي أحد الحسابين التاليين:</w:t>
      </w:r>
    </w:p>
    <w:p w:rsidR="000A716E" w:rsidRPr="00F139A7" w:rsidRDefault="000A716E" w:rsidP="00107249">
      <w:pPr>
        <w:numPr>
          <w:ilvl w:val="1"/>
          <w:numId w:val="59"/>
        </w:numPr>
        <w:tabs>
          <w:tab w:val="clear" w:pos="1665"/>
          <w:tab w:val="left" w:pos="26"/>
          <w:tab w:val="left" w:pos="704"/>
        </w:tabs>
        <w:spacing w:after="100" w:afterAutospacing="1"/>
        <w:ind w:left="885"/>
        <w:jc w:val="lowKashida"/>
        <w:rPr>
          <w:b/>
          <w:bCs/>
          <w:sz w:val="32"/>
          <w:lang w:bidi="ar-SY"/>
        </w:rPr>
      </w:pPr>
      <w:r w:rsidRPr="00F139A7">
        <w:rPr>
          <w:rFonts w:hint="cs"/>
          <w:b/>
          <w:bCs/>
          <w:sz w:val="32"/>
          <w:rtl/>
          <w:lang w:bidi="ar-SY"/>
        </w:rPr>
        <w:t xml:space="preserve">حساب الصندوق: </w:t>
      </w:r>
      <w:r w:rsidRPr="00F139A7">
        <w:rPr>
          <w:rFonts w:hint="cs"/>
          <w:sz w:val="32"/>
          <w:rtl/>
          <w:lang w:bidi="ar-SY"/>
        </w:rPr>
        <w:t>وذلك إذا كانت الورقة التجارية عبارة عن وصل لاستلام النقدية. عندها يكون القيد المتولد عن الورقة التجارية كما يلي: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6"/>
        <w:gridCol w:w="2410"/>
        <w:gridCol w:w="3083"/>
      </w:tblGrid>
      <w:tr w:rsidR="000A716E" w:rsidRPr="00F139A7" w:rsidTr="00493C23">
        <w:trPr>
          <w:trHeight w:val="534"/>
          <w:jc w:val="center"/>
        </w:trPr>
        <w:tc>
          <w:tcPr>
            <w:tcW w:w="2746"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ab/>
              <w:t>مدين</w:t>
            </w:r>
          </w:p>
        </w:tc>
        <w:tc>
          <w:tcPr>
            <w:tcW w:w="2410"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دائن</w:t>
            </w:r>
          </w:p>
        </w:tc>
        <w:tc>
          <w:tcPr>
            <w:tcW w:w="3083"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الحساب</w:t>
            </w:r>
          </w:p>
        </w:tc>
      </w:tr>
      <w:tr w:rsidR="000A716E" w:rsidRPr="00F139A7" w:rsidTr="00493C23">
        <w:trPr>
          <w:trHeight w:val="534"/>
          <w:jc w:val="center"/>
        </w:trPr>
        <w:tc>
          <w:tcPr>
            <w:tcW w:w="2746"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w:t>
            </w:r>
          </w:p>
        </w:tc>
        <w:tc>
          <w:tcPr>
            <w:tcW w:w="2410" w:type="dxa"/>
          </w:tcPr>
          <w:p w:rsidR="000A716E" w:rsidRPr="00F139A7" w:rsidRDefault="000A716E" w:rsidP="0013547B">
            <w:pPr>
              <w:tabs>
                <w:tab w:val="left" w:pos="26"/>
                <w:tab w:val="left" w:pos="704"/>
              </w:tabs>
              <w:jc w:val="lowKashida"/>
              <w:rPr>
                <w:b/>
                <w:bCs/>
                <w:sz w:val="32"/>
                <w:rtl/>
                <w:lang w:bidi="ar-SY"/>
              </w:rPr>
            </w:pPr>
          </w:p>
        </w:tc>
        <w:tc>
          <w:tcPr>
            <w:tcW w:w="3083" w:type="dxa"/>
          </w:tcPr>
          <w:p w:rsidR="000A716E" w:rsidRPr="00F139A7" w:rsidRDefault="000A716E" w:rsidP="0013547B">
            <w:pPr>
              <w:tabs>
                <w:tab w:val="left" w:pos="26"/>
                <w:tab w:val="left" w:pos="704"/>
              </w:tabs>
              <w:jc w:val="lowKashida"/>
              <w:rPr>
                <w:sz w:val="32"/>
                <w:rtl/>
                <w:lang w:bidi="ar-SY"/>
              </w:rPr>
            </w:pPr>
            <w:r w:rsidRPr="00F139A7">
              <w:rPr>
                <w:rFonts w:hint="cs"/>
                <w:sz w:val="32"/>
                <w:rtl/>
                <w:lang w:bidi="ar-SY"/>
              </w:rPr>
              <w:t>صندوق</w:t>
            </w:r>
          </w:p>
        </w:tc>
      </w:tr>
      <w:tr w:rsidR="000A716E" w:rsidRPr="00F139A7" w:rsidTr="00493C23">
        <w:trPr>
          <w:trHeight w:val="534"/>
          <w:jc w:val="center"/>
        </w:trPr>
        <w:tc>
          <w:tcPr>
            <w:tcW w:w="2746" w:type="dxa"/>
          </w:tcPr>
          <w:p w:rsidR="000A716E" w:rsidRPr="00F139A7" w:rsidRDefault="000A716E" w:rsidP="0013547B">
            <w:pPr>
              <w:tabs>
                <w:tab w:val="left" w:pos="26"/>
                <w:tab w:val="left" w:pos="704"/>
              </w:tabs>
              <w:jc w:val="lowKashida"/>
              <w:rPr>
                <w:b/>
                <w:bCs/>
                <w:sz w:val="32"/>
                <w:rtl/>
                <w:lang w:bidi="ar-SY"/>
              </w:rPr>
            </w:pPr>
          </w:p>
        </w:tc>
        <w:tc>
          <w:tcPr>
            <w:tcW w:w="2410"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w:t>
            </w:r>
          </w:p>
        </w:tc>
        <w:tc>
          <w:tcPr>
            <w:tcW w:w="3083" w:type="dxa"/>
          </w:tcPr>
          <w:p w:rsidR="000A716E" w:rsidRPr="00F139A7" w:rsidRDefault="000A716E" w:rsidP="0013547B">
            <w:pPr>
              <w:tabs>
                <w:tab w:val="left" w:pos="26"/>
                <w:tab w:val="left" w:pos="704"/>
              </w:tabs>
              <w:jc w:val="lowKashida"/>
              <w:rPr>
                <w:sz w:val="32"/>
                <w:rtl/>
                <w:lang w:bidi="ar-SY"/>
              </w:rPr>
            </w:pPr>
            <w:r w:rsidRPr="00F139A7">
              <w:rPr>
                <w:rFonts w:hint="cs"/>
                <w:sz w:val="32"/>
                <w:rtl/>
                <w:lang w:bidi="ar-SY"/>
              </w:rPr>
              <w:t>الزبون</w:t>
            </w:r>
          </w:p>
        </w:tc>
      </w:tr>
    </w:tbl>
    <w:p w:rsidR="000A716E" w:rsidRPr="00F139A7" w:rsidRDefault="000A716E" w:rsidP="00107249">
      <w:pPr>
        <w:numPr>
          <w:ilvl w:val="1"/>
          <w:numId w:val="59"/>
        </w:numPr>
        <w:tabs>
          <w:tab w:val="clear" w:pos="1665"/>
          <w:tab w:val="left" w:pos="26"/>
          <w:tab w:val="left" w:pos="704"/>
        </w:tabs>
        <w:spacing w:before="100" w:beforeAutospacing="1"/>
        <w:ind w:left="884" w:hanging="357"/>
        <w:jc w:val="lowKashida"/>
        <w:rPr>
          <w:b/>
          <w:bCs/>
          <w:sz w:val="32"/>
          <w:lang w:bidi="ar-SY"/>
        </w:rPr>
      </w:pPr>
      <w:r w:rsidRPr="00F139A7">
        <w:rPr>
          <w:rFonts w:hint="cs"/>
          <w:b/>
          <w:bCs/>
          <w:sz w:val="32"/>
          <w:rtl/>
          <w:lang w:bidi="ar-SY"/>
        </w:rPr>
        <w:t xml:space="preserve">حساب أوراق القبض (أو شيكات القبض): </w:t>
      </w:r>
      <w:r w:rsidRPr="00F139A7">
        <w:rPr>
          <w:rFonts w:hint="cs"/>
          <w:sz w:val="32"/>
          <w:rtl/>
          <w:lang w:bidi="ar-SY"/>
        </w:rPr>
        <w:t>وذلك إذا استلمنا من الزبون ورقة تجارية نظامية ومضمونة  القبض بعد فترة محددة ويمكن إرسال هذه الورقة لتحصيلها في البنك ويمكن تظهيرها .....الخ. ويكون القيد الناتج عن هذه الورقة كما يلي:</w:t>
      </w:r>
    </w:p>
    <w:p w:rsidR="00493C23" w:rsidRPr="00F139A7" w:rsidRDefault="00493C23" w:rsidP="00493C23">
      <w:pPr>
        <w:tabs>
          <w:tab w:val="left" w:pos="26"/>
          <w:tab w:val="left" w:pos="704"/>
        </w:tabs>
        <w:spacing w:before="100" w:beforeAutospacing="1"/>
        <w:ind w:left="884"/>
        <w:jc w:val="lowKashida"/>
        <w:rPr>
          <w:b/>
          <w:bCs/>
          <w:sz w:val="32"/>
          <w:lang w:bidi="ar-SY"/>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6"/>
        <w:gridCol w:w="2410"/>
        <w:gridCol w:w="3083"/>
      </w:tblGrid>
      <w:tr w:rsidR="000A716E" w:rsidRPr="00F139A7" w:rsidTr="00893542">
        <w:trPr>
          <w:trHeight w:hRule="exact" w:val="454"/>
          <w:jc w:val="center"/>
        </w:trPr>
        <w:tc>
          <w:tcPr>
            <w:tcW w:w="2746"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مدين</w:t>
            </w:r>
          </w:p>
        </w:tc>
        <w:tc>
          <w:tcPr>
            <w:tcW w:w="2410"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دائن</w:t>
            </w:r>
          </w:p>
        </w:tc>
        <w:tc>
          <w:tcPr>
            <w:tcW w:w="3083"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الحساب</w:t>
            </w:r>
          </w:p>
        </w:tc>
      </w:tr>
      <w:tr w:rsidR="000A716E" w:rsidRPr="00F139A7" w:rsidTr="00893542">
        <w:trPr>
          <w:trHeight w:hRule="exact" w:val="454"/>
          <w:jc w:val="center"/>
        </w:trPr>
        <w:tc>
          <w:tcPr>
            <w:tcW w:w="2746"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w:t>
            </w:r>
          </w:p>
        </w:tc>
        <w:tc>
          <w:tcPr>
            <w:tcW w:w="2410" w:type="dxa"/>
          </w:tcPr>
          <w:p w:rsidR="000A716E" w:rsidRPr="00F139A7" w:rsidRDefault="000A716E" w:rsidP="0013547B">
            <w:pPr>
              <w:tabs>
                <w:tab w:val="left" w:pos="26"/>
                <w:tab w:val="left" w:pos="704"/>
              </w:tabs>
              <w:jc w:val="lowKashida"/>
              <w:rPr>
                <w:b/>
                <w:bCs/>
                <w:sz w:val="32"/>
                <w:rtl/>
                <w:lang w:bidi="ar-SY"/>
              </w:rPr>
            </w:pPr>
          </w:p>
        </w:tc>
        <w:tc>
          <w:tcPr>
            <w:tcW w:w="3083" w:type="dxa"/>
          </w:tcPr>
          <w:p w:rsidR="000A716E" w:rsidRPr="00F139A7" w:rsidRDefault="000A716E" w:rsidP="0013547B">
            <w:pPr>
              <w:tabs>
                <w:tab w:val="left" w:pos="26"/>
                <w:tab w:val="left" w:pos="704"/>
              </w:tabs>
              <w:jc w:val="lowKashida"/>
              <w:rPr>
                <w:sz w:val="32"/>
                <w:rtl/>
                <w:lang w:bidi="ar-SY"/>
              </w:rPr>
            </w:pPr>
            <w:r w:rsidRPr="00F139A7">
              <w:rPr>
                <w:rFonts w:hint="cs"/>
                <w:sz w:val="32"/>
                <w:rtl/>
                <w:lang w:bidi="ar-SY"/>
              </w:rPr>
              <w:t>أوراق القبض/شيكات القبض</w:t>
            </w:r>
          </w:p>
        </w:tc>
      </w:tr>
      <w:tr w:rsidR="000A716E" w:rsidRPr="00F139A7" w:rsidTr="00893542">
        <w:trPr>
          <w:trHeight w:hRule="exact" w:val="454"/>
          <w:jc w:val="center"/>
        </w:trPr>
        <w:tc>
          <w:tcPr>
            <w:tcW w:w="2746" w:type="dxa"/>
          </w:tcPr>
          <w:p w:rsidR="000A716E" w:rsidRPr="00F139A7" w:rsidRDefault="000A716E" w:rsidP="0013547B">
            <w:pPr>
              <w:tabs>
                <w:tab w:val="left" w:pos="26"/>
                <w:tab w:val="left" w:pos="704"/>
              </w:tabs>
              <w:jc w:val="lowKashida"/>
              <w:rPr>
                <w:b/>
                <w:bCs/>
                <w:sz w:val="32"/>
                <w:rtl/>
                <w:lang w:bidi="ar-SY"/>
              </w:rPr>
            </w:pPr>
          </w:p>
        </w:tc>
        <w:tc>
          <w:tcPr>
            <w:tcW w:w="2410"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w:t>
            </w:r>
          </w:p>
        </w:tc>
        <w:tc>
          <w:tcPr>
            <w:tcW w:w="3083" w:type="dxa"/>
          </w:tcPr>
          <w:p w:rsidR="000A716E" w:rsidRPr="00F139A7" w:rsidRDefault="000A716E" w:rsidP="0013547B">
            <w:pPr>
              <w:tabs>
                <w:tab w:val="left" w:pos="26"/>
                <w:tab w:val="left" w:pos="704"/>
              </w:tabs>
              <w:jc w:val="lowKashida"/>
              <w:rPr>
                <w:sz w:val="32"/>
                <w:rtl/>
                <w:lang w:bidi="ar-SY"/>
              </w:rPr>
            </w:pPr>
            <w:r w:rsidRPr="00F139A7">
              <w:rPr>
                <w:rFonts w:hint="cs"/>
                <w:sz w:val="32"/>
                <w:rtl/>
                <w:lang w:bidi="ar-SY"/>
              </w:rPr>
              <w:t>الزبون</w:t>
            </w:r>
          </w:p>
        </w:tc>
      </w:tr>
    </w:tbl>
    <w:p w:rsidR="000A716E" w:rsidRPr="00F139A7" w:rsidRDefault="000A716E" w:rsidP="00107249">
      <w:pPr>
        <w:numPr>
          <w:ilvl w:val="0"/>
          <w:numId w:val="59"/>
        </w:numPr>
        <w:tabs>
          <w:tab w:val="clear" w:pos="945"/>
          <w:tab w:val="left" w:pos="26"/>
        </w:tabs>
        <w:spacing w:before="100" w:beforeAutospacing="1"/>
        <w:ind w:left="342" w:hanging="357"/>
        <w:jc w:val="lowKashida"/>
        <w:rPr>
          <w:b/>
          <w:bCs/>
          <w:sz w:val="32"/>
          <w:lang w:bidi="ar-SY"/>
        </w:rPr>
      </w:pPr>
      <w:r w:rsidRPr="00F139A7">
        <w:rPr>
          <w:rFonts w:hint="cs"/>
          <w:b/>
          <w:bCs/>
          <w:sz w:val="32"/>
          <w:rtl/>
          <w:lang w:bidi="ar-SY"/>
        </w:rPr>
        <w:t>حساب الدفع:</w:t>
      </w:r>
      <w:r w:rsidRPr="00F139A7">
        <w:rPr>
          <w:rFonts w:hint="cs"/>
          <w:sz w:val="32"/>
          <w:rtl/>
          <w:lang w:bidi="ar-SY"/>
        </w:rPr>
        <w:t xml:space="preserve"> وهو الحساب الذي سيتولد في قيد الورقة التجارية مقابل حساب المورد أو أي حساب دائن آخر. ونضع في هذا الحقل بشكل رئيسي أحد الحسابين التاليين:</w:t>
      </w:r>
    </w:p>
    <w:p w:rsidR="000A716E" w:rsidRPr="00F139A7" w:rsidRDefault="000A716E" w:rsidP="00107249">
      <w:pPr>
        <w:numPr>
          <w:ilvl w:val="1"/>
          <w:numId w:val="59"/>
        </w:numPr>
        <w:tabs>
          <w:tab w:val="clear" w:pos="1665"/>
          <w:tab w:val="left" w:pos="26"/>
          <w:tab w:val="left" w:pos="704"/>
        </w:tabs>
        <w:ind w:left="884" w:hanging="357"/>
        <w:jc w:val="lowKashida"/>
        <w:rPr>
          <w:b/>
          <w:bCs/>
          <w:sz w:val="32"/>
          <w:lang w:bidi="ar-SY"/>
        </w:rPr>
      </w:pPr>
      <w:r w:rsidRPr="00F139A7">
        <w:rPr>
          <w:rFonts w:hint="cs"/>
          <w:b/>
          <w:bCs/>
          <w:sz w:val="32"/>
          <w:rtl/>
          <w:lang w:bidi="ar-SY"/>
        </w:rPr>
        <w:t xml:space="preserve">حساب الصندوق: </w:t>
      </w:r>
      <w:r w:rsidRPr="00F139A7">
        <w:rPr>
          <w:rFonts w:hint="cs"/>
          <w:sz w:val="32"/>
          <w:rtl/>
          <w:lang w:bidi="ar-SY"/>
        </w:rPr>
        <w:t>وذلك إذا كانت الورقة التجارية عبارة عن وصل لتسليم النقدية. عندها يكون القيد المتولد عن الورقة التجارية كما يلي: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6"/>
        <w:gridCol w:w="2410"/>
        <w:gridCol w:w="3083"/>
      </w:tblGrid>
      <w:tr w:rsidR="000A716E" w:rsidRPr="00F139A7" w:rsidTr="00893542">
        <w:trPr>
          <w:trHeight w:hRule="exact" w:val="454"/>
          <w:jc w:val="center"/>
        </w:trPr>
        <w:tc>
          <w:tcPr>
            <w:tcW w:w="2746"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ab/>
              <w:t>مدين</w:t>
            </w:r>
          </w:p>
        </w:tc>
        <w:tc>
          <w:tcPr>
            <w:tcW w:w="2410"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دائن</w:t>
            </w:r>
          </w:p>
        </w:tc>
        <w:tc>
          <w:tcPr>
            <w:tcW w:w="3083"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الحساب</w:t>
            </w:r>
          </w:p>
        </w:tc>
      </w:tr>
      <w:tr w:rsidR="000A716E" w:rsidRPr="00F139A7" w:rsidTr="00893542">
        <w:trPr>
          <w:trHeight w:hRule="exact" w:val="454"/>
          <w:jc w:val="center"/>
        </w:trPr>
        <w:tc>
          <w:tcPr>
            <w:tcW w:w="2746"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w:t>
            </w:r>
          </w:p>
        </w:tc>
        <w:tc>
          <w:tcPr>
            <w:tcW w:w="2410" w:type="dxa"/>
          </w:tcPr>
          <w:p w:rsidR="000A716E" w:rsidRPr="00F139A7" w:rsidRDefault="000A716E" w:rsidP="0013547B">
            <w:pPr>
              <w:tabs>
                <w:tab w:val="left" w:pos="26"/>
                <w:tab w:val="left" w:pos="704"/>
              </w:tabs>
              <w:jc w:val="lowKashida"/>
              <w:rPr>
                <w:b/>
                <w:bCs/>
                <w:sz w:val="32"/>
                <w:rtl/>
                <w:lang w:bidi="ar-SY"/>
              </w:rPr>
            </w:pPr>
          </w:p>
        </w:tc>
        <w:tc>
          <w:tcPr>
            <w:tcW w:w="3083" w:type="dxa"/>
          </w:tcPr>
          <w:p w:rsidR="000A716E" w:rsidRPr="00F139A7" w:rsidRDefault="000A716E" w:rsidP="0013547B">
            <w:pPr>
              <w:tabs>
                <w:tab w:val="left" w:pos="26"/>
                <w:tab w:val="left" w:pos="704"/>
              </w:tabs>
              <w:jc w:val="lowKashida"/>
              <w:rPr>
                <w:sz w:val="32"/>
                <w:rtl/>
                <w:lang w:bidi="ar-SY"/>
              </w:rPr>
            </w:pPr>
            <w:r w:rsidRPr="00F139A7">
              <w:rPr>
                <w:rFonts w:hint="cs"/>
                <w:sz w:val="32"/>
                <w:rtl/>
                <w:lang w:bidi="ar-SY"/>
              </w:rPr>
              <w:t>المورد</w:t>
            </w:r>
          </w:p>
        </w:tc>
      </w:tr>
      <w:tr w:rsidR="000A716E" w:rsidRPr="00F139A7" w:rsidTr="00893542">
        <w:trPr>
          <w:trHeight w:hRule="exact" w:val="454"/>
          <w:jc w:val="center"/>
        </w:trPr>
        <w:tc>
          <w:tcPr>
            <w:tcW w:w="2746" w:type="dxa"/>
          </w:tcPr>
          <w:p w:rsidR="000A716E" w:rsidRPr="00F139A7" w:rsidRDefault="000A716E" w:rsidP="0013547B">
            <w:pPr>
              <w:tabs>
                <w:tab w:val="left" w:pos="26"/>
                <w:tab w:val="left" w:pos="704"/>
              </w:tabs>
              <w:jc w:val="lowKashida"/>
              <w:rPr>
                <w:b/>
                <w:bCs/>
                <w:sz w:val="32"/>
                <w:rtl/>
                <w:lang w:bidi="ar-SY"/>
              </w:rPr>
            </w:pPr>
          </w:p>
        </w:tc>
        <w:tc>
          <w:tcPr>
            <w:tcW w:w="2410"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w:t>
            </w:r>
          </w:p>
        </w:tc>
        <w:tc>
          <w:tcPr>
            <w:tcW w:w="3083" w:type="dxa"/>
          </w:tcPr>
          <w:p w:rsidR="000A716E" w:rsidRPr="00F139A7" w:rsidRDefault="000A716E" w:rsidP="0013547B">
            <w:pPr>
              <w:tabs>
                <w:tab w:val="left" w:pos="26"/>
                <w:tab w:val="left" w:pos="704"/>
              </w:tabs>
              <w:jc w:val="lowKashida"/>
              <w:rPr>
                <w:sz w:val="32"/>
                <w:rtl/>
                <w:lang w:bidi="ar-SY"/>
              </w:rPr>
            </w:pPr>
            <w:r w:rsidRPr="00F139A7">
              <w:rPr>
                <w:rFonts w:hint="cs"/>
                <w:sz w:val="32"/>
                <w:rtl/>
                <w:lang w:bidi="ar-SY"/>
              </w:rPr>
              <w:t>صندوق</w:t>
            </w:r>
          </w:p>
        </w:tc>
      </w:tr>
    </w:tbl>
    <w:p w:rsidR="000A716E" w:rsidRPr="00F139A7" w:rsidRDefault="000A716E" w:rsidP="00107249">
      <w:pPr>
        <w:numPr>
          <w:ilvl w:val="1"/>
          <w:numId w:val="59"/>
        </w:numPr>
        <w:tabs>
          <w:tab w:val="clear" w:pos="1665"/>
          <w:tab w:val="left" w:pos="26"/>
          <w:tab w:val="left" w:pos="704"/>
        </w:tabs>
        <w:ind w:left="884" w:hanging="357"/>
        <w:jc w:val="lowKashida"/>
        <w:rPr>
          <w:b/>
          <w:bCs/>
          <w:sz w:val="32"/>
          <w:lang w:bidi="ar-SY"/>
        </w:rPr>
      </w:pPr>
      <w:r w:rsidRPr="00F139A7">
        <w:rPr>
          <w:rFonts w:hint="cs"/>
          <w:b/>
          <w:bCs/>
          <w:sz w:val="32"/>
          <w:rtl/>
          <w:lang w:bidi="ar-SY"/>
        </w:rPr>
        <w:t xml:space="preserve">حساب أوراق الدفع (أو شيكات الدفع): </w:t>
      </w:r>
      <w:r w:rsidRPr="00F139A7">
        <w:rPr>
          <w:rFonts w:hint="cs"/>
          <w:sz w:val="32"/>
          <w:rtl/>
          <w:lang w:bidi="ar-SY"/>
        </w:rPr>
        <w:t>وذلك إذا حررنا للمورد ورقة تجارية نظامية ومضمونة الدفع بعد فترة محددة. ويكون القيد الناتج عن هذه الورقة كما يلي: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6"/>
        <w:gridCol w:w="2410"/>
        <w:gridCol w:w="3083"/>
      </w:tblGrid>
      <w:tr w:rsidR="000A716E" w:rsidRPr="00F139A7" w:rsidTr="00893542">
        <w:trPr>
          <w:trHeight w:hRule="exact" w:val="454"/>
          <w:jc w:val="center"/>
        </w:trPr>
        <w:tc>
          <w:tcPr>
            <w:tcW w:w="2746"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مدين</w:t>
            </w:r>
          </w:p>
        </w:tc>
        <w:tc>
          <w:tcPr>
            <w:tcW w:w="2410"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دائن</w:t>
            </w:r>
          </w:p>
        </w:tc>
        <w:tc>
          <w:tcPr>
            <w:tcW w:w="3083"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الحساب</w:t>
            </w:r>
          </w:p>
        </w:tc>
      </w:tr>
      <w:tr w:rsidR="000A716E" w:rsidRPr="00F139A7" w:rsidTr="00893542">
        <w:trPr>
          <w:trHeight w:hRule="exact" w:val="454"/>
          <w:jc w:val="center"/>
        </w:trPr>
        <w:tc>
          <w:tcPr>
            <w:tcW w:w="2746"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w:t>
            </w:r>
          </w:p>
        </w:tc>
        <w:tc>
          <w:tcPr>
            <w:tcW w:w="2410" w:type="dxa"/>
          </w:tcPr>
          <w:p w:rsidR="000A716E" w:rsidRPr="00F139A7" w:rsidRDefault="000A716E" w:rsidP="0013547B">
            <w:pPr>
              <w:tabs>
                <w:tab w:val="left" w:pos="26"/>
                <w:tab w:val="left" w:pos="704"/>
              </w:tabs>
              <w:jc w:val="lowKashida"/>
              <w:rPr>
                <w:b/>
                <w:bCs/>
                <w:sz w:val="32"/>
                <w:rtl/>
                <w:lang w:bidi="ar-SY"/>
              </w:rPr>
            </w:pPr>
          </w:p>
        </w:tc>
        <w:tc>
          <w:tcPr>
            <w:tcW w:w="3083" w:type="dxa"/>
          </w:tcPr>
          <w:p w:rsidR="000A716E" w:rsidRPr="00F139A7" w:rsidRDefault="000A716E" w:rsidP="0013547B">
            <w:pPr>
              <w:tabs>
                <w:tab w:val="left" w:pos="26"/>
                <w:tab w:val="left" w:pos="704"/>
              </w:tabs>
              <w:jc w:val="lowKashida"/>
              <w:rPr>
                <w:sz w:val="32"/>
                <w:rtl/>
                <w:lang w:bidi="ar-SY"/>
              </w:rPr>
            </w:pPr>
            <w:r w:rsidRPr="00F139A7">
              <w:rPr>
                <w:rFonts w:hint="cs"/>
                <w:sz w:val="32"/>
                <w:rtl/>
                <w:lang w:bidi="ar-SY"/>
              </w:rPr>
              <w:t>المورد</w:t>
            </w:r>
          </w:p>
        </w:tc>
      </w:tr>
      <w:tr w:rsidR="000A716E" w:rsidRPr="00F139A7" w:rsidTr="00893542">
        <w:trPr>
          <w:trHeight w:hRule="exact" w:val="454"/>
          <w:jc w:val="center"/>
        </w:trPr>
        <w:tc>
          <w:tcPr>
            <w:tcW w:w="2746" w:type="dxa"/>
          </w:tcPr>
          <w:p w:rsidR="000A716E" w:rsidRPr="00F139A7" w:rsidRDefault="000A716E" w:rsidP="0013547B">
            <w:pPr>
              <w:tabs>
                <w:tab w:val="left" w:pos="26"/>
                <w:tab w:val="left" w:pos="704"/>
              </w:tabs>
              <w:jc w:val="lowKashida"/>
              <w:rPr>
                <w:b/>
                <w:bCs/>
                <w:sz w:val="32"/>
                <w:rtl/>
                <w:lang w:bidi="ar-SY"/>
              </w:rPr>
            </w:pPr>
          </w:p>
        </w:tc>
        <w:tc>
          <w:tcPr>
            <w:tcW w:w="2410" w:type="dxa"/>
          </w:tcPr>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w:t>
            </w:r>
          </w:p>
        </w:tc>
        <w:tc>
          <w:tcPr>
            <w:tcW w:w="3083" w:type="dxa"/>
          </w:tcPr>
          <w:p w:rsidR="000A716E" w:rsidRPr="00F139A7" w:rsidRDefault="000A716E" w:rsidP="0013547B">
            <w:pPr>
              <w:tabs>
                <w:tab w:val="left" w:pos="26"/>
                <w:tab w:val="left" w:pos="704"/>
              </w:tabs>
              <w:jc w:val="lowKashida"/>
              <w:rPr>
                <w:sz w:val="32"/>
                <w:rtl/>
                <w:lang w:bidi="ar-SY"/>
              </w:rPr>
            </w:pPr>
            <w:r w:rsidRPr="00F139A7">
              <w:rPr>
                <w:rFonts w:hint="cs"/>
                <w:sz w:val="32"/>
                <w:rtl/>
                <w:lang w:bidi="ar-SY"/>
              </w:rPr>
              <w:t>أوراق الدفع/شيكات الدفع</w:t>
            </w:r>
          </w:p>
        </w:tc>
      </w:tr>
    </w:tbl>
    <w:p w:rsidR="00711511" w:rsidRPr="00F139A7" w:rsidRDefault="00AC263D" w:rsidP="00107249">
      <w:pPr>
        <w:numPr>
          <w:ilvl w:val="0"/>
          <w:numId w:val="59"/>
        </w:numPr>
        <w:tabs>
          <w:tab w:val="clear" w:pos="945"/>
          <w:tab w:val="left" w:pos="26"/>
        </w:tabs>
        <w:ind w:left="342" w:hanging="357"/>
        <w:jc w:val="lowKashida"/>
        <w:rPr>
          <w:b/>
          <w:bCs/>
          <w:sz w:val="32"/>
          <w:lang w:bidi="ar-SY"/>
        </w:rPr>
      </w:pPr>
      <w:r w:rsidRPr="00F139A7">
        <w:rPr>
          <w:rFonts w:hint="cs"/>
          <w:b/>
          <w:bCs/>
          <w:sz w:val="32"/>
          <w:rtl/>
          <w:lang w:bidi="ar-SY"/>
        </w:rPr>
        <w:t>حساب النقدي:</w:t>
      </w:r>
      <w:r w:rsidR="00493C23" w:rsidRPr="00F139A7">
        <w:rPr>
          <w:rFonts w:hint="cs"/>
          <w:b/>
          <w:bCs/>
          <w:sz w:val="32"/>
          <w:rtl/>
          <w:lang w:bidi="ar-SY"/>
        </w:rPr>
        <w:t xml:space="preserve"> </w:t>
      </w:r>
      <w:r w:rsidR="003C475C" w:rsidRPr="00F139A7">
        <w:rPr>
          <w:rFonts w:hint="cs"/>
          <w:sz w:val="32"/>
          <w:rtl/>
          <w:lang w:bidi="ar-SY"/>
        </w:rPr>
        <w:t>ندخل في هذا الحقل حساب فيتم ترحيل قيمة الورقة التجارية على هذا الحساب في حال كان وضع الورقة "نقدي". ويتم الترحيل على هذا الحساب في الاتجاه المدين أو الاتجاه الدائن حسب اتجاه الورقة.</w:t>
      </w:r>
    </w:p>
    <w:p w:rsidR="000A716E" w:rsidRPr="00F139A7" w:rsidRDefault="000A716E" w:rsidP="00107249">
      <w:pPr>
        <w:numPr>
          <w:ilvl w:val="0"/>
          <w:numId w:val="59"/>
        </w:numPr>
        <w:tabs>
          <w:tab w:val="clear" w:pos="945"/>
          <w:tab w:val="left" w:pos="26"/>
        </w:tabs>
        <w:ind w:left="342" w:hanging="357"/>
        <w:jc w:val="lowKashida"/>
        <w:rPr>
          <w:b/>
          <w:bCs/>
          <w:sz w:val="32"/>
          <w:lang w:bidi="ar-SY"/>
        </w:rPr>
      </w:pPr>
      <w:r w:rsidRPr="00F139A7">
        <w:rPr>
          <w:rFonts w:hint="cs"/>
          <w:b/>
          <w:bCs/>
          <w:sz w:val="32"/>
          <w:rtl/>
          <w:lang w:bidi="ar-SY"/>
        </w:rPr>
        <w:t xml:space="preserve">الفرع: </w:t>
      </w:r>
      <w:r w:rsidRPr="00F139A7">
        <w:rPr>
          <w:rFonts w:hint="cs"/>
          <w:sz w:val="32"/>
          <w:rtl/>
          <w:lang w:bidi="ar-SY"/>
        </w:rPr>
        <w:t>ندخل في هذا الحقل الفرع الافتراضي الذي تتم فيه العملية.</w:t>
      </w:r>
    </w:p>
    <w:p w:rsidR="000A716E" w:rsidRPr="00F139A7" w:rsidRDefault="000A716E" w:rsidP="00107249">
      <w:pPr>
        <w:numPr>
          <w:ilvl w:val="0"/>
          <w:numId w:val="59"/>
        </w:numPr>
        <w:tabs>
          <w:tab w:val="clear" w:pos="945"/>
          <w:tab w:val="left" w:pos="26"/>
        </w:tabs>
        <w:ind w:left="342" w:hanging="357"/>
        <w:jc w:val="lowKashida"/>
        <w:rPr>
          <w:b/>
          <w:bCs/>
          <w:sz w:val="32"/>
          <w:lang w:bidi="ar-SY"/>
        </w:rPr>
      </w:pPr>
      <w:r w:rsidRPr="00F139A7">
        <w:rPr>
          <w:rFonts w:hint="cs"/>
          <w:b/>
          <w:bCs/>
          <w:sz w:val="32"/>
          <w:rtl/>
          <w:lang w:bidi="ar-SY"/>
        </w:rPr>
        <w:t xml:space="preserve">مركز الكلفة: </w:t>
      </w:r>
      <w:r w:rsidRPr="00F139A7">
        <w:rPr>
          <w:rFonts w:hint="cs"/>
          <w:sz w:val="32"/>
          <w:rtl/>
          <w:lang w:bidi="ar-SY"/>
        </w:rPr>
        <w:t>ندخل في هذا الحقل مركز الكلفة الافتراضي الذي تتم فيه العملية.</w:t>
      </w:r>
    </w:p>
    <w:p w:rsidR="000A716E" w:rsidRPr="00F139A7" w:rsidRDefault="000A716E" w:rsidP="00107249">
      <w:pPr>
        <w:numPr>
          <w:ilvl w:val="0"/>
          <w:numId w:val="59"/>
        </w:numPr>
        <w:tabs>
          <w:tab w:val="clear" w:pos="945"/>
          <w:tab w:val="left" w:pos="26"/>
        </w:tabs>
        <w:ind w:left="342" w:hanging="357"/>
        <w:jc w:val="lowKashida"/>
        <w:rPr>
          <w:b/>
          <w:bCs/>
          <w:sz w:val="32"/>
          <w:lang w:bidi="ar-SY"/>
        </w:rPr>
      </w:pPr>
      <w:r w:rsidRPr="00F139A7">
        <w:rPr>
          <w:rFonts w:hint="cs"/>
          <w:b/>
          <w:bCs/>
          <w:sz w:val="32"/>
          <w:rtl/>
          <w:lang w:bidi="ar-SY"/>
        </w:rPr>
        <w:t xml:space="preserve">العملة: </w:t>
      </w:r>
      <w:r w:rsidRPr="00F139A7">
        <w:rPr>
          <w:rFonts w:hint="cs"/>
          <w:sz w:val="32"/>
          <w:rtl/>
          <w:lang w:bidi="ar-SY"/>
        </w:rPr>
        <w:t>نختار من هذا الحقل العملة التي تتم بها الورقة التجارية.</w:t>
      </w:r>
    </w:p>
    <w:p w:rsidR="000A716E" w:rsidRPr="00F139A7" w:rsidRDefault="000A716E" w:rsidP="00107249">
      <w:pPr>
        <w:numPr>
          <w:ilvl w:val="0"/>
          <w:numId w:val="59"/>
        </w:numPr>
        <w:tabs>
          <w:tab w:val="clear" w:pos="945"/>
          <w:tab w:val="left" w:pos="26"/>
        </w:tabs>
        <w:ind w:left="342" w:hanging="357"/>
        <w:jc w:val="lowKashida"/>
        <w:rPr>
          <w:b/>
          <w:bCs/>
          <w:sz w:val="32"/>
          <w:lang w:bidi="ar-SY"/>
        </w:rPr>
      </w:pPr>
      <w:r w:rsidRPr="00F139A7">
        <w:rPr>
          <w:rFonts w:hint="cs"/>
          <w:b/>
          <w:bCs/>
          <w:sz w:val="32"/>
          <w:rtl/>
          <w:lang w:bidi="ar-SY"/>
        </w:rPr>
        <w:t xml:space="preserve">مستوى السرية: </w:t>
      </w:r>
      <w:r w:rsidRPr="00F139A7">
        <w:rPr>
          <w:rFonts w:hint="cs"/>
          <w:sz w:val="32"/>
          <w:rtl/>
          <w:lang w:bidi="ar-SY"/>
        </w:rPr>
        <w:t>نحدد من خلال هذا الحقل مستوى السرية الافتراضي للورقة.</w:t>
      </w:r>
    </w:p>
    <w:p w:rsidR="000A716E" w:rsidRPr="00F139A7" w:rsidRDefault="000A716E" w:rsidP="00107249">
      <w:pPr>
        <w:numPr>
          <w:ilvl w:val="0"/>
          <w:numId w:val="59"/>
        </w:numPr>
        <w:tabs>
          <w:tab w:val="clear" w:pos="945"/>
          <w:tab w:val="left" w:pos="26"/>
        </w:tabs>
        <w:ind w:left="342" w:hanging="357"/>
        <w:jc w:val="lowKashida"/>
        <w:rPr>
          <w:b/>
          <w:bCs/>
          <w:sz w:val="32"/>
          <w:lang w:bidi="ar-SY"/>
        </w:rPr>
      </w:pPr>
      <w:r w:rsidRPr="00F139A7">
        <w:rPr>
          <w:rFonts w:hint="cs"/>
          <w:b/>
          <w:bCs/>
          <w:sz w:val="32"/>
          <w:rtl/>
          <w:lang w:bidi="ar-SY"/>
        </w:rPr>
        <w:t>حساب العمولة:</w:t>
      </w:r>
      <w:r w:rsidRPr="00F139A7">
        <w:rPr>
          <w:rFonts w:hint="cs"/>
          <w:sz w:val="32"/>
          <w:rtl/>
          <w:lang w:bidi="ar-SY"/>
        </w:rPr>
        <w:t xml:space="preserve"> ندخل في هذا الحقل الحساب الذي نرحل عليه العمولات المصرفية التي يتقاضاها البنك لقاء تحصيله لهذه الأوراق.</w:t>
      </w:r>
    </w:p>
    <w:p w:rsidR="000A716E" w:rsidRPr="00F139A7" w:rsidRDefault="000A716E" w:rsidP="0013547B">
      <w:pPr>
        <w:tabs>
          <w:tab w:val="left" w:pos="26"/>
          <w:tab w:val="left" w:pos="704"/>
        </w:tabs>
        <w:jc w:val="lowKashida"/>
        <w:rPr>
          <w:sz w:val="32"/>
          <w:rtl/>
          <w:lang w:bidi="ar-SY"/>
        </w:rPr>
      </w:pPr>
      <w:r w:rsidRPr="00F139A7">
        <w:rPr>
          <w:rFonts w:hint="cs"/>
          <w:b/>
          <w:bCs/>
          <w:sz w:val="32"/>
          <w:rtl/>
          <w:lang w:bidi="ar-SY"/>
        </w:rPr>
        <w:lastRenderedPageBreak/>
        <w:t xml:space="preserve">القيد المحاسبي: </w:t>
      </w:r>
      <w:r w:rsidRPr="00F139A7">
        <w:rPr>
          <w:rFonts w:hint="cs"/>
          <w:sz w:val="32"/>
          <w:rtl/>
          <w:lang w:bidi="ar-SY"/>
        </w:rPr>
        <w:t>نحدد من خلال الخيارات التي تندرج ضمن هذه المجموعة ما إذا كانت الورقة التجارية التي يتم تعريفها تولد قيد أم لا وكيفية توليد هذا القيد. حيث تضم هذه المجموعة الخيارات التالية:</w:t>
      </w:r>
    </w:p>
    <w:p w:rsidR="000A716E" w:rsidRPr="00F139A7" w:rsidRDefault="00AC47C1" w:rsidP="00107249">
      <w:pPr>
        <w:numPr>
          <w:ilvl w:val="0"/>
          <w:numId w:val="60"/>
        </w:numPr>
        <w:tabs>
          <w:tab w:val="clear" w:pos="720"/>
          <w:tab w:val="left" w:pos="26"/>
        </w:tabs>
        <w:ind w:left="342"/>
        <w:jc w:val="lowKashida"/>
        <w:rPr>
          <w:sz w:val="32"/>
          <w:lang w:bidi="ar-SY"/>
        </w:rPr>
      </w:pPr>
      <w:r w:rsidRPr="00F139A7">
        <w:rPr>
          <w:rFonts w:hint="cs"/>
          <w:b/>
          <w:bCs/>
          <w:sz w:val="32"/>
          <w:rtl/>
          <w:lang w:bidi="ar-SY"/>
        </w:rPr>
        <w:t>الورقة تولد قيد محاسبي</w:t>
      </w:r>
      <w:r w:rsidR="000A716E" w:rsidRPr="00F139A7">
        <w:rPr>
          <w:rFonts w:hint="cs"/>
          <w:b/>
          <w:bCs/>
          <w:sz w:val="32"/>
          <w:rtl/>
          <w:lang w:bidi="ar-SY"/>
        </w:rPr>
        <w:t>:</w:t>
      </w:r>
      <w:r w:rsidR="000A716E" w:rsidRPr="00F139A7">
        <w:rPr>
          <w:rFonts w:hint="cs"/>
          <w:sz w:val="32"/>
          <w:rtl/>
          <w:lang w:bidi="ar-SY"/>
        </w:rPr>
        <w:t xml:space="preserve"> عند تفعيل هذا الخيار يصبح للورقة التجارية أثر محاسبي وينتج عنها قيد محاسبي.</w:t>
      </w:r>
    </w:p>
    <w:p w:rsidR="000A716E" w:rsidRPr="00F139A7" w:rsidRDefault="000A716E" w:rsidP="00107249">
      <w:pPr>
        <w:numPr>
          <w:ilvl w:val="0"/>
          <w:numId w:val="60"/>
        </w:numPr>
        <w:tabs>
          <w:tab w:val="clear" w:pos="720"/>
          <w:tab w:val="left" w:pos="26"/>
        </w:tabs>
        <w:ind w:left="342"/>
        <w:jc w:val="lowKashida"/>
        <w:rPr>
          <w:sz w:val="32"/>
          <w:lang w:bidi="ar-SY"/>
        </w:rPr>
      </w:pPr>
      <w:r w:rsidRPr="00F139A7">
        <w:rPr>
          <w:rFonts w:hint="cs"/>
          <w:b/>
          <w:bCs/>
          <w:sz w:val="32"/>
          <w:rtl/>
          <w:lang w:bidi="ar-SY"/>
        </w:rPr>
        <w:t xml:space="preserve">توليد القيد آلياً: </w:t>
      </w:r>
      <w:r w:rsidRPr="00F139A7">
        <w:rPr>
          <w:rFonts w:hint="cs"/>
          <w:sz w:val="32"/>
          <w:rtl/>
          <w:lang w:bidi="ar-SY"/>
        </w:rPr>
        <w:t>عند تفعيل هذا الخيار يتم توليد قيد عن الورقة التجارية بشكل آلي عند حفظ هذه الورقة.</w:t>
      </w:r>
    </w:p>
    <w:p w:rsidR="000A716E" w:rsidRPr="00F139A7" w:rsidRDefault="000A716E" w:rsidP="00107249">
      <w:pPr>
        <w:numPr>
          <w:ilvl w:val="0"/>
          <w:numId w:val="60"/>
        </w:numPr>
        <w:tabs>
          <w:tab w:val="clear" w:pos="720"/>
          <w:tab w:val="left" w:pos="26"/>
        </w:tabs>
        <w:ind w:left="342"/>
        <w:jc w:val="lowKashida"/>
        <w:rPr>
          <w:sz w:val="32"/>
          <w:lang w:bidi="ar-SY"/>
        </w:rPr>
      </w:pPr>
      <w:r w:rsidRPr="00F139A7">
        <w:rPr>
          <w:rFonts w:hint="cs"/>
          <w:b/>
          <w:bCs/>
          <w:sz w:val="32"/>
          <w:rtl/>
          <w:lang w:bidi="ar-SY"/>
        </w:rPr>
        <w:t>ترحيل القيد آلياً:</w:t>
      </w:r>
      <w:r w:rsidRPr="00F139A7">
        <w:rPr>
          <w:rFonts w:hint="cs"/>
          <w:sz w:val="32"/>
          <w:rtl/>
          <w:lang w:bidi="ar-SY"/>
        </w:rPr>
        <w:t xml:space="preserve"> عند تفعيل هذا الخيار يتم ترحيل القيد الذي تم توليده بشكل آلي.</w:t>
      </w:r>
    </w:p>
    <w:p w:rsidR="001B09C7" w:rsidRPr="00F139A7" w:rsidRDefault="000A716E" w:rsidP="00107249">
      <w:pPr>
        <w:numPr>
          <w:ilvl w:val="0"/>
          <w:numId w:val="60"/>
        </w:numPr>
        <w:tabs>
          <w:tab w:val="clear" w:pos="720"/>
          <w:tab w:val="left" w:pos="26"/>
        </w:tabs>
        <w:ind w:left="342"/>
        <w:jc w:val="lowKashida"/>
        <w:rPr>
          <w:sz w:val="32"/>
          <w:lang w:bidi="ar-SY"/>
        </w:rPr>
      </w:pPr>
      <w:r w:rsidRPr="00F139A7">
        <w:rPr>
          <w:rFonts w:hint="cs"/>
          <w:b/>
          <w:bCs/>
          <w:sz w:val="32"/>
          <w:rtl/>
          <w:lang w:bidi="ar-SY"/>
        </w:rPr>
        <w:t>الرقم الفرعي:</w:t>
      </w:r>
      <w:r w:rsidRPr="00F139A7">
        <w:rPr>
          <w:rFonts w:hint="cs"/>
          <w:sz w:val="32"/>
          <w:rtl/>
          <w:lang w:bidi="ar-SY"/>
        </w:rPr>
        <w:t xml:space="preserve"> نختار من خلال هذا الحقل طريقة ترقيم القيود التي تنتج عن الأوراق التجارية, هل يتم ترقيمها بشكل مستقل أم يتم ربط أرقام القيود بسلسلة.</w:t>
      </w:r>
    </w:p>
    <w:p w:rsidR="000A716E" w:rsidRPr="00F139A7" w:rsidRDefault="001B09C7" w:rsidP="00107249">
      <w:pPr>
        <w:numPr>
          <w:ilvl w:val="0"/>
          <w:numId w:val="60"/>
        </w:numPr>
        <w:tabs>
          <w:tab w:val="clear" w:pos="720"/>
          <w:tab w:val="left" w:pos="26"/>
        </w:tabs>
        <w:ind w:left="342"/>
        <w:jc w:val="lowKashida"/>
        <w:rPr>
          <w:sz w:val="32"/>
          <w:lang w:bidi="ar-SY"/>
        </w:rPr>
      </w:pPr>
      <w:r w:rsidRPr="00F139A7">
        <w:rPr>
          <w:rFonts w:hint="cs"/>
          <w:b/>
          <w:bCs/>
          <w:sz w:val="32"/>
          <w:rtl/>
          <w:lang w:bidi="ar-SY"/>
        </w:rPr>
        <w:t>بيان القيد:</w:t>
      </w:r>
      <w:r w:rsidR="00493C23" w:rsidRPr="00F139A7">
        <w:rPr>
          <w:rFonts w:hint="cs"/>
          <w:b/>
          <w:bCs/>
          <w:sz w:val="32"/>
          <w:rtl/>
          <w:lang w:bidi="ar-SY"/>
        </w:rPr>
        <w:t xml:space="preserve"> </w:t>
      </w:r>
      <w:proofErr w:type="spellStart"/>
      <w:r w:rsidRPr="00F139A7">
        <w:rPr>
          <w:rFonts w:hint="cs"/>
          <w:sz w:val="32"/>
          <w:rtl/>
          <w:lang w:bidi="ar-SY"/>
        </w:rPr>
        <w:t>نختار</w:t>
      </w:r>
      <w:r w:rsidR="009879C8" w:rsidRPr="00F139A7">
        <w:rPr>
          <w:rFonts w:hint="cs"/>
          <w:sz w:val="32"/>
          <w:rtl/>
          <w:lang w:bidi="ar-SY"/>
        </w:rPr>
        <w:t>من</w:t>
      </w:r>
      <w:proofErr w:type="spellEnd"/>
      <w:r w:rsidR="009879C8" w:rsidRPr="00F139A7">
        <w:rPr>
          <w:rFonts w:hint="cs"/>
          <w:sz w:val="32"/>
          <w:rtl/>
          <w:lang w:bidi="ar-SY"/>
        </w:rPr>
        <w:t xml:space="preserve"> خلال </w:t>
      </w:r>
      <w:r w:rsidR="00547AE5" w:rsidRPr="00F139A7">
        <w:rPr>
          <w:rFonts w:hint="cs"/>
          <w:sz w:val="32"/>
          <w:rtl/>
          <w:lang w:bidi="ar-SY"/>
        </w:rPr>
        <w:t>هذا الحقل شكل البيان الآلي</w:t>
      </w:r>
      <w:r w:rsidR="00C72A27" w:rsidRPr="00F139A7">
        <w:rPr>
          <w:rFonts w:hint="cs"/>
          <w:sz w:val="32"/>
          <w:rtl/>
          <w:lang w:bidi="ar-SY"/>
        </w:rPr>
        <w:t xml:space="preserve"> للقيد المحاسبي</w:t>
      </w:r>
      <w:r w:rsidR="00547AE5" w:rsidRPr="00F139A7">
        <w:rPr>
          <w:rFonts w:hint="cs"/>
          <w:sz w:val="32"/>
          <w:rtl/>
          <w:lang w:bidi="ar-SY"/>
        </w:rPr>
        <w:t xml:space="preserve"> المتولد عن الورقة التجارية ومحتويات هذا البيان فمثلاً يمكننا أن نولد</w:t>
      </w:r>
      <w:r w:rsidR="00C72A27" w:rsidRPr="00F139A7">
        <w:rPr>
          <w:rFonts w:hint="cs"/>
          <w:sz w:val="32"/>
          <w:rtl/>
          <w:lang w:bidi="ar-SY"/>
        </w:rPr>
        <w:t xml:space="preserve"> في بيان القيد الناتج عن الورقة التجارية</w:t>
      </w:r>
      <w:r w:rsidR="00D87992" w:rsidRPr="00F139A7">
        <w:rPr>
          <w:rFonts w:hint="cs"/>
          <w:sz w:val="32"/>
          <w:rtl/>
          <w:lang w:bidi="ar-SY"/>
        </w:rPr>
        <w:t xml:space="preserve"> بيان آلي يحوي نوع الورقة التجارية والرقم المتسلسل لها وتاريخ استحقاقها.</w:t>
      </w:r>
    </w:p>
    <w:p w:rsidR="000A716E" w:rsidRPr="00F139A7" w:rsidRDefault="000A716E" w:rsidP="0013547B">
      <w:pPr>
        <w:tabs>
          <w:tab w:val="left" w:pos="26"/>
          <w:tab w:val="left" w:pos="704"/>
        </w:tabs>
        <w:jc w:val="lowKashida"/>
        <w:rPr>
          <w:sz w:val="32"/>
          <w:rtl/>
          <w:lang w:bidi="ar-SY"/>
        </w:rPr>
      </w:pPr>
      <w:r w:rsidRPr="00F139A7">
        <w:rPr>
          <w:rFonts w:hint="cs"/>
          <w:b/>
          <w:bCs/>
          <w:sz w:val="32"/>
          <w:rtl/>
          <w:lang w:bidi="ar-SY"/>
        </w:rPr>
        <w:t>إرسال للبنك للتحصيل (محفظة  بنكية):</w:t>
      </w:r>
      <w:r w:rsidRPr="00F139A7">
        <w:rPr>
          <w:rFonts w:hint="cs"/>
          <w:sz w:val="32"/>
          <w:rtl/>
          <w:lang w:bidi="ar-SY"/>
        </w:rPr>
        <w:t xml:space="preserve"> نحدد من خلال الخيارات الموجودة في هذه المجموعة ما إذا كانت الأوراق التجارية التي نستلمها يتم إرسالها للبنك ليحصلها عن شركتنا وما يتعلق بإرسالها من عمولات وما شابه. وتضم هذه المجموعة الخيارات التالية:</w:t>
      </w:r>
    </w:p>
    <w:p w:rsidR="000A716E" w:rsidRPr="00F139A7" w:rsidRDefault="000A716E" w:rsidP="00107249">
      <w:pPr>
        <w:numPr>
          <w:ilvl w:val="0"/>
          <w:numId w:val="61"/>
        </w:numPr>
        <w:tabs>
          <w:tab w:val="clear" w:pos="870"/>
          <w:tab w:val="left" w:pos="26"/>
        </w:tabs>
        <w:ind w:left="342"/>
        <w:jc w:val="lowKashida"/>
        <w:rPr>
          <w:b/>
          <w:bCs/>
          <w:sz w:val="32"/>
          <w:lang w:bidi="ar-SY"/>
        </w:rPr>
      </w:pPr>
      <w:r w:rsidRPr="00F139A7">
        <w:rPr>
          <w:rFonts w:hint="cs"/>
          <w:b/>
          <w:bCs/>
          <w:sz w:val="32"/>
          <w:rtl/>
          <w:lang w:bidi="ar-SY"/>
        </w:rPr>
        <w:t xml:space="preserve">يمكن إرسال الورقة للبنك للتحصيل: </w:t>
      </w:r>
      <w:r w:rsidRPr="00F139A7">
        <w:rPr>
          <w:rFonts w:hint="cs"/>
          <w:sz w:val="32"/>
          <w:rtl/>
          <w:lang w:bidi="ar-SY"/>
        </w:rPr>
        <w:t>عند تفعيل هذا الخيار فإنه يمكننا أن نرسل الورقة التجارية إلى البنك فيقوم البنك بتحصيلها لنا مقابل عمولة محددة.</w:t>
      </w:r>
    </w:p>
    <w:p w:rsidR="000A716E" w:rsidRPr="00F139A7" w:rsidRDefault="000A716E" w:rsidP="00107249">
      <w:pPr>
        <w:numPr>
          <w:ilvl w:val="0"/>
          <w:numId w:val="61"/>
        </w:numPr>
        <w:tabs>
          <w:tab w:val="clear" w:pos="870"/>
          <w:tab w:val="left" w:pos="26"/>
        </w:tabs>
        <w:ind w:left="342"/>
        <w:jc w:val="lowKashida"/>
        <w:rPr>
          <w:b/>
          <w:bCs/>
          <w:sz w:val="32"/>
          <w:lang w:bidi="ar-SY"/>
        </w:rPr>
      </w:pPr>
      <w:r w:rsidRPr="00F139A7">
        <w:rPr>
          <w:rFonts w:hint="cs"/>
          <w:b/>
          <w:bCs/>
          <w:sz w:val="32"/>
          <w:rtl/>
          <w:lang w:bidi="ar-SY"/>
        </w:rPr>
        <w:t xml:space="preserve">توليد قيد للإرسال: </w:t>
      </w:r>
      <w:r w:rsidRPr="00F139A7">
        <w:rPr>
          <w:rFonts w:hint="cs"/>
          <w:sz w:val="32"/>
          <w:rtl/>
          <w:lang w:bidi="ar-SY"/>
        </w:rPr>
        <w:t>عند تفعيل هذا الخيار يتولد قيد ناتج عن إرسال الورقة التجارية إلى البنك للتحصيل ويرتبط القيد الناتج عن إرسال الورقة التجارية إلى البنك بحسابين اثنين هما, حساب القبض الذي تحدثنا عنه سابقاً وحساب الورقة المرسلة إلى البنك للتحصيل والذي ندخله في حقل الحساب الموجود في هذه المجموعة. وهذا القيد عبارة عن إلغاء للورقة الأساسية من ال</w:t>
      </w:r>
      <w:r w:rsidR="00493C23" w:rsidRPr="00F139A7">
        <w:rPr>
          <w:rFonts w:hint="cs"/>
          <w:sz w:val="32"/>
          <w:rtl/>
          <w:lang w:bidi="ar-SY"/>
        </w:rPr>
        <w:t>دفاتر وإثبات لورقة تجارية جديدة</w:t>
      </w:r>
      <w:r w:rsidRPr="00F139A7">
        <w:rPr>
          <w:rFonts w:hint="cs"/>
          <w:sz w:val="32"/>
          <w:rtl/>
          <w:lang w:bidi="ar-SY"/>
        </w:rPr>
        <w:t xml:space="preserve"> تحت حساب نسميه "أوراق تجارية برسم التحصيل" مثلاً.</w:t>
      </w:r>
    </w:p>
    <w:p w:rsidR="000A716E" w:rsidRPr="00F139A7" w:rsidRDefault="000A716E" w:rsidP="00107249">
      <w:pPr>
        <w:numPr>
          <w:ilvl w:val="0"/>
          <w:numId w:val="61"/>
        </w:numPr>
        <w:tabs>
          <w:tab w:val="clear" w:pos="870"/>
          <w:tab w:val="left" w:pos="26"/>
        </w:tabs>
        <w:ind w:left="342"/>
        <w:jc w:val="lowKashida"/>
        <w:rPr>
          <w:b/>
          <w:bCs/>
          <w:sz w:val="32"/>
          <w:lang w:bidi="ar-SY"/>
        </w:rPr>
      </w:pPr>
      <w:r w:rsidRPr="00F139A7">
        <w:rPr>
          <w:rFonts w:hint="cs"/>
          <w:b/>
          <w:bCs/>
          <w:sz w:val="32"/>
          <w:rtl/>
          <w:lang w:bidi="ar-SY"/>
        </w:rPr>
        <w:t xml:space="preserve">توليد قيد لعمولة الإرسال: </w:t>
      </w:r>
      <w:r w:rsidRPr="00F139A7">
        <w:rPr>
          <w:rFonts w:hint="cs"/>
          <w:sz w:val="32"/>
          <w:rtl/>
          <w:lang w:bidi="ar-SY"/>
        </w:rPr>
        <w:t>عند تفعيل هذا الخيار يتم</w:t>
      </w:r>
      <w:r w:rsidR="00493C23" w:rsidRPr="00F139A7">
        <w:rPr>
          <w:rFonts w:hint="cs"/>
          <w:sz w:val="32"/>
          <w:rtl/>
          <w:lang w:bidi="ar-SY"/>
        </w:rPr>
        <w:t xml:space="preserve"> </w:t>
      </w:r>
      <w:r w:rsidRPr="00F139A7">
        <w:rPr>
          <w:rFonts w:hint="cs"/>
          <w:sz w:val="32"/>
          <w:rtl/>
          <w:lang w:bidi="ar-SY"/>
        </w:rPr>
        <w:t>توليد قيد لعمولة الإرسال وذلك تحت الحساب الذي ندخله في حقل عمولة الإرسال والذي تحدثنا عنه سابقاً.</w:t>
      </w:r>
    </w:p>
    <w:p w:rsidR="000A716E" w:rsidRPr="00F139A7" w:rsidRDefault="000A716E" w:rsidP="00107249">
      <w:pPr>
        <w:numPr>
          <w:ilvl w:val="0"/>
          <w:numId w:val="61"/>
        </w:numPr>
        <w:tabs>
          <w:tab w:val="clear" w:pos="870"/>
          <w:tab w:val="left" w:pos="26"/>
        </w:tabs>
        <w:ind w:left="342"/>
        <w:jc w:val="lowKashida"/>
        <w:rPr>
          <w:b/>
          <w:bCs/>
          <w:sz w:val="32"/>
          <w:lang w:bidi="ar-SY"/>
        </w:rPr>
      </w:pPr>
      <w:r w:rsidRPr="00F139A7">
        <w:rPr>
          <w:rFonts w:hint="cs"/>
          <w:b/>
          <w:bCs/>
          <w:sz w:val="32"/>
          <w:rtl/>
          <w:lang w:bidi="ar-SY"/>
        </w:rPr>
        <w:t xml:space="preserve">توليد القيد آلياً: </w:t>
      </w:r>
      <w:r w:rsidRPr="00F139A7">
        <w:rPr>
          <w:rFonts w:hint="cs"/>
          <w:sz w:val="32"/>
          <w:rtl/>
          <w:lang w:bidi="ar-SY"/>
        </w:rPr>
        <w:t>عند تفعيل هذا الخيار يتم توليد القيد بشكل آلي عند إتمام العملية.</w:t>
      </w:r>
    </w:p>
    <w:p w:rsidR="000A716E" w:rsidRPr="00F139A7" w:rsidRDefault="000A716E" w:rsidP="00107249">
      <w:pPr>
        <w:numPr>
          <w:ilvl w:val="0"/>
          <w:numId w:val="61"/>
        </w:numPr>
        <w:tabs>
          <w:tab w:val="clear" w:pos="870"/>
          <w:tab w:val="left" w:pos="26"/>
        </w:tabs>
        <w:ind w:left="342"/>
        <w:jc w:val="lowKashida"/>
        <w:rPr>
          <w:b/>
          <w:bCs/>
          <w:sz w:val="32"/>
          <w:lang w:bidi="ar-SY"/>
        </w:rPr>
      </w:pPr>
      <w:r w:rsidRPr="00F139A7">
        <w:rPr>
          <w:rFonts w:hint="cs"/>
          <w:b/>
          <w:bCs/>
          <w:sz w:val="32"/>
          <w:rtl/>
          <w:lang w:bidi="ar-SY"/>
        </w:rPr>
        <w:lastRenderedPageBreak/>
        <w:t xml:space="preserve">ترحيل القيد آلياً: </w:t>
      </w:r>
      <w:r w:rsidRPr="00F139A7">
        <w:rPr>
          <w:rFonts w:hint="cs"/>
          <w:sz w:val="32"/>
          <w:rtl/>
          <w:lang w:bidi="ar-SY"/>
        </w:rPr>
        <w:t>عند تفعيل هذا الخيار يتم ترحيل القيد الذي يتم توليده بشكل آلي دون الحاجة إلى ترحيله بشكل يدوي.</w:t>
      </w:r>
    </w:p>
    <w:p w:rsidR="000A716E" w:rsidRPr="00F139A7" w:rsidRDefault="000A716E" w:rsidP="00107249">
      <w:pPr>
        <w:numPr>
          <w:ilvl w:val="0"/>
          <w:numId w:val="61"/>
        </w:numPr>
        <w:tabs>
          <w:tab w:val="clear" w:pos="870"/>
          <w:tab w:val="left" w:pos="26"/>
        </w:tabs>
        <w:ind w:left="342"/>
        <w:jc w:val="lowKashida"/>
        <w:rPr>
          <w:b/>
          <w:bCs/>
          <w:sz w:val="32"/>
          <w:lang w:bidi="ar-SY"/>
        </w:rPr>
      </w:pPr>
      <w:r w:rsidRPr="00F139A7">
        <w:rPr>
          <w:rFonts w:hint="cs"/>
          <w:b/>
          <w:bCs/>
          <w:sz w:val="32"/>
          <w:rtl/>
          <w:lang w:bidi="ar-SY"/>
        </w:rPr>
        <w:t xml:space="preserve">الحساب: </w:t>
      </w:r>
      <w:r w:rsidRPr="00F139A7">
        <w:rPr>
          <w:rFonts w:hint="cs"/>
          <w:sz w:val="32"/>
          <w:rtl/>
          <w:lang w:bidi="ar-SY"/>
        </w:rPr>
        <w:t>ندخل في هذا الحقل الحساب الذي ستفصل فيه الأوراق التجارية المرسلة للتحصيل في البنك عن الأوراق التجارية الأخرى.</w:t>
      </w:r>
    </w:p>
    <w:p w:rsidR="000A716E" w:rsidRPr="00F139A7" w:rsidRDefault="000A716E" w:rsidP="0013547B">
      <w:pPr>
        <w:tabs>
          <w:tab w:val="left" w:pos="26"/>
          <w:tab w:val="left" w:pos="704"/>
        </w:tabs>
        <w:jc w:val="lowKashida"/>
        <w:rPr>
          <w:sz w:val="32"/>
          <w:rtl/>
          <w:lang w:bidi="ar-SY"/>
        </w:rPr>
      </w:pPr>
      <w:r w:rsidRPr="00F139A7">
        <w:rPr>
          <w:rFonts w:hint="cs"/>
          <w:b/>
          <w:bCs/>
          <w:sz w:val="32"/>
          <w:rtl/>
          <w:lang w:bidi="ar-SY"/>
        </w:rPr>
        <w:t xml:space="preserve">إغلاق الورقة التجارية: </w:t>
      </w:r>
      <w:r w:rsidRPr="00F139A7">
        <w:rPr>
          <w:rFonts w:hint="cs"/>
          <w:sz w:val="32"/>
          <w:rtl/>
          <w:lang w:bidi="ar-SY"/>
        </w:rPr>
        <w:t>نحدد من خلال الخيارات الموجودة في هذه المجموعة ما إذا كان يمكننا إغلاق الورقة التجارية والخيارات التي يمكننا من خلالها إغلاق الورقة التجارية. وتضم هذه المجموعة الخيارات التالية:</w:t>
      </w:r>
    </w:p>
    <w:p w:rsidR="000A716E" w:rsidRPr="00F139A7" w:rsidRDefault="000A716E" w:rsidP="00107249">
      <w:pPr>
        <w:numPr>
          <w:ilvl w:val="0"/>
          <w:numId w:val="62"/>
        </w:numPr>
        <w:tabs>
          <w:tab w:val="clear" w:pos="720"/>
          <w:tab w:val="left" w:pos="26"/>
        </w:tabs>
        <w:ind w:left="342" w:hanging="378"/>
        <w:jc w:val="lowKashida"/>
        <w:rPr>
          <w:b/>
          <w:bCs/>
          <w:sz w:val="32"/>
          <w:lang w:bidi="ar-SY"/>
        </w:rPr>
      </w:pPr>
      <w:r w:rsidRPr="00F139A7">
        <w:rPr>
          <w:rFonts w:hint="cs"/>
          <w:b/>
          <w:bCs/>
          <w:sz w:val="32"/>
          <w:rtl/>
          <w:lang w:bidi="ar-SY"/>
        </w:rPr>
        <w:t>إمكانية إغلاق الورقة بالتسديد:</w:t>
      </w:r>
      <w:r w:rsidRPr="00F139A7">
        <w:rPr>
          <w:rFonts w:hint="cs"/>
          <w:sz w:val="32"/>
          <w:rtl/>
          <w:lang w:bidi="ar-SY"/>
        </w:rPr>
        <w:t xml:space="preserve"> إغلاق الورقة بالتسديد يعني إلغاء الورقة عن طريق قبض قيمتها نقداً من الزبون.</w:t>
      </w:r>
    </w:p>
    <w:p w:rsidR="000A716E" w:rsidRPr="00F139A7" w:rsidRDefault="000A716E" w:rsidP="00107249">
      <w:pPr>
        <w:numPr>
          <w:ilvl w:val="1"/>
          <w:numId w:val="62"/>
        </w:numPr>
        <w:tabs>
          <w:tab w:val="clear" w:pos="1440"/>
          <w:tab w:val="left" w:pos="26"/>
          <w:tab w:val="left" w:pos="1066"/>
        </w:tabs>
        <w:ind w:left="1066" w:hanging="362"/>
        <w:jc w:val="lowKashida"/>
        <w:rPr>
          <w:b/>
          <w:bCs/>
          <w:sz w:val="32"/>
          <w:lang w:bidi="ar-SY"/>
        </w:rPr>
      </w:pPr>
      <w:r w:rsidRPr="00F139A7">
        <w:rPr>
          <w:rFonts w:hint="cs"/>
          <w:b/>
          <w:bCs/>
          <w:sz w:val="32"/>
          <w:rtl/>
          <w:lang w:bidi="ar-SY"/>
        </w:rPr>
        <w:t xml:space="preserve">توليد قيد عند التسديد: </w:t>
      </w:r>
      <w:r w:rsidRPr="00F139A7">
        <w:rPr>
          <w:rFonts w:hint="cs"/>
          <w:sz w:val="32"/>
          <w:rtl/>
          <w:lang w:bidi="ar-SY"/>
        </w:rPr>
        <w:t>عند تفعيل هذا الخيار يتم توليد قيد لعملية التسديد تلغى بموجبه الورقة التجارية مقابل زيادة في النقدية.</w:t>
      </w:r>
    </w:p>
    <w:p w:rsidR="000A716E" w:rsidRPr="00F139A7" w:rsidRDefault="000A716E" w:rsidP="00107249">
      <w:pPr>
        <w:numPr>
          <w:ilvl w:val="1"/>
          <w:numId w:val="62"/>
        </w:numPr>
        <w:tabs>
          <w:tab w:val="clear" w:pos="1440"/>
          <w:tab w:val="left" w:pos="26"/>
          <w:tab w:val="left" w:pos="1066"/>
        </w:tabs>
        <w:ind w:left="1066" w:hanging="362"/>
        <w:jc w:val="lowKashida"/>
        <w:rPr>
          <w:b/>
          <w:bCs/>
          <w:sz w:val="32"/>
          <w:lang w:bidi="ar-SY"/>
        </w:rPr>
      </w:pPr>
      <w:r w:rsidRPr="00F139A7">
        <w:rPr>
          <w:rFonts w:hint="cs"/>
          <w:b/>
          <w:bCs/>
          <w:sz w:val="32"/>
          <w:rtl/>
          <w:lang w:bidi="ar-SY"/>
        </w:rPr>
        <w:t>السماح بالتسديد الجزئي:</w:t>
      </w:r>
      <w:r w:rsidRPr="00F139A7">
        <w:rPr>
          <w:rFonts w:hint="cs"/>
          <w:sz w:val="32"/>
          <w:rtl/>
          <w:lang w:bidi="ar-SY"/>
        </w:rPr>
        <w:t xml:space="preserve"> عند تفعيل هذا الخيار يمكننا أن نقبض قيمة الورقة على دفعات وفي كل مرة نستلم دفعة يتم إلغاء جزء من الورقة بمقدار هذه الدفعة.</w:t>
      </w:r>
    </w:p>
    <w:p w:rsidR="000A716E" w:rsidRPr="00F139A7" w:rsidRDefault="000A716E" w:rsidP="00107249">
      <w:pPr>
        <w:numPr>
          <w:ilvl w:val="1"/>
          <w:numId w:val="62"/>
        </w:numPr>
        <w:tabs>
          <w:tab w:val="clear" w:pos="1440"/>
          <w:tab w:val="left" w:pos="26"/>
          <w:tab w:val="left" w:pos="1066"/>
        </w:tabs>
        <w:ind w:left="1066" w:hanging="362"/>
        <w:jc w:val="lowKashida"/>
        <w:rPr>
          <w:b/>
          <w:bCs/>
          <w:sz w:val="32"/>
          <w:lang w:bidi="ar-SY"/>
        </w:rPr>
      </w:pPr>
      <w:r w:rsidRPr="00F139A7">
        <w:rPr>
          <w:rFonts w:hint="cs"/>
          <w:b/>
          <w:bCs/>
          <w:sz w:val="32"/>
          <w:rtl/>
          <w:lang w:bidi="ar-SY"/>
        </w:rPr>
        <w:t xml:space="preserve">الحساب: </w:t>
      </w:r>
      <w:r w:rsidRPr="00F139A7">
        <w:rPr>
          <w:rFonts w:hint="cs"/>
          <w:sz w:val="32"/>
          <w:rtl/>
          <w:lang w:bidi="ar-SY"/>
        </w:rPr>
        <w:t>ندخل في هذا الحقل الحساب النقدي الذي يتم القبض من خلاله وهو إما حساب الصندوق أو حساب المصرف.</w:t>
      </w:r>
    </w:p>
    <w:p w:rsidR="000A716E" w:rsidRPr="00F139A7" w:rsidRDefault="000A716E" w:rsidP="00107249">
      <w:pPr>
        <w:numPr>
          <w:ilvl w:val="0"/>
          <w:numId w:val="62"/>
        </w:numPr>
        <w:tabs>
          <w:tab w:val="clear" w:pos="720"/>
          <w:tab w:val="left" w:pos="26"/>
        </w:tabs>
        <w:ind w:left="342" w:hanging="362"/>
        <w:jc w:val="lowKashida"/>
        <w:rPr>
          <w:b/>
          <w:bCs/>
          <w:sz w:val="32"/>
          <w:lang w:bidi="ar-SY"/>
        </w:rPr>
      </w:pPr>
      <w:r w:rsidRPr="00F139A7">
        <w:rPr>
          <w:rFonts w:hint="cs"/>
          <w:b/>
          <w:bCs/>
          <w:sz w:val="32"/>
          <w:rtl/>
          <w:lang w:bidi="ar-SY"/>
        </w:rPr>
        <w:t>إمكانية إغلاق الورقة بالتظهير:</w:t>
      </w:r>
      <w:r w:rsidRPr="00F139A7">
        <w:rPr>
          <w:rFonts w:hint="cs"/>
          <w:sz w:val="32"/>
          <w:rtl/>
          <w:lang w:bidi="ar-SY"/>
        </w:rPr>
        <w:t xml:space="preserve"> إغلاق الورقة بالتظهير يعني إلغاء الورقة عن طريق إثبات قيمتها على حساب آخر.</w:t>
      </w:r>
    </w:p>
    <w:p w:rsidR="000A716E" w:rsidRPr="00F139A7" w:rsidRDefault="000A716E" w:rsidP="00107249">
      <w:pPr>
        <w:numPr>
          <w:ilvl w:val="0"/>
          <w:numId w:val="63"/>
        </w:numPr>
        <w:tabs>
          <w:tab w:val="left" w:pos="26"/>
        </w:tabs>
        <w:ind w:left="1066" w:hanging="362"/>
        <w:jc w:val="lowKashida"/>
        <w:rPr>
          <w:b/>
          <w:bCs/>
          <w:sz w:val="32"/>
          <w:lang w:bidi="ar-SY"/>
        </w:rPr>
      </w:pPr>
      <w:r w:rsidRPr="00F139A7">
        <w:rPr>
          <w:rFonts w:hint="cs"/>
          <w:b/>
          <w:bCs/>
          <w:sz w:val="32"/>
          <w:rtl/>
          <w:lang w:bidi="ar-SY"/>
        </w:rPr>
        <w:t>توليد قيد عند التظهير:</w:t>
      </w:r>
      <w:r w:rsidRPr="00F139A7">
        <w:rPr>
          <w:rFonts w:hint="cs"/>
          <w:sz w:val="32"/>
          <w:rtl/>
          <w:lang w:bidi="ar-SY"/>
        </w:rPr>
        <w:t xml:space="preserve"> عند تفعيل هذا الخيار يتم توليد قيد لعملية التسديد تلغى بموجبه الورقة التجارية مقابل إثباتها على حساب آخر.</w:t>
      </w:r>
    </w:p>
    <w:p w:rsidR="000A716E" w:rsidRPr="00F139A7" w:rsidRDefault="000A716E" w:rsidP="00107249">
      <w:pPr>
        <w:numPr>
          <w:ilvl w:val="0"/>
          <w:numId w:val="62"/>
        </w:numPr>
        <w:tabs>
          <w:tab w:val="clear" w:pos="720"/>
          <w:tab w:val="left" w:pos="26"/>
        </w:tabs>
        <w:ind w:left="342" w:hanging="362"/>
        <w:jc w:val="lowKashida"/>
        <w:rPr>
          <w:b/>
          <w:bCs/>
          <w:sz w:val="32"/>
          <w:lang w:bidi="ar-SY"/>
        </w:rPr>
      </w:pPr>
      <w:r w:rsidRPr="00F139A7">
        <w:rPr>
          <w:rFonts w:hint="cs"/>
          <w:b/>
          <w:bCs/>
          <w:sz w:val="32"/>
          <w:rtl/>
          <w:lang w:bidi="ar-SY"/>
        </w:rPr>
        <w:t>إمكانية إغلاق الورقة بالإلغاء:</w:t>
      </w:r>
      <w:r w:rsidRPr="00F139A7">
        <w:rPr>
          <w:rFonts w:hint="cs"/>
          <w:sz w:val="32"/>
          <w:rtl/>
          <w:lang w:bidi="ar-SY"/>
        </w:rPr>
        <w:t xml:space="preserve"> إغلاق الورقة بالإلغاء يعني إلغاء الورقة عن طريق إعادة مبلغها إلى الحساب الأصلي.</w:t>
      </w:r>
      <w:r w:rsidRPr="00F139A7">
        <w:rPr>
          <w:rFonts w:hint="cs"/>
          <w:b/>
          <w:bCs/>
          <w:sz w:val="32"/>
          <w:rtl/>
          <w:lang w:bidi="ar-SY"/>
        </w:rPr>
        <w:t xml:space="preserve"> أي</w:t>
      </w:r>
      <w:r w:rsidRPr="00F139A7">
        <w:rPr>
          <w:rFonts w:hint="cs"/>
          <w:sz w:val="32"/>
          <w:rtl/>
          <w:lang w:bidi="ar-SY"/>
        </w:rPr>
        <w:t xml:space="preserve"> يتم عكس القيد الذي تم توليده عند إنشاء هذه الورقة.</w:t>
      </w:r>
    </w:p>
    <w:p w:rsidR="000A716E" w:rsidRPr="00F139A7" w:rsidRDefault="000A716E" w:rsidP="00107249">
      <w:pPr>
        <w:numPr>
          <w:ilvl w:val="0"/>
          <w:numId w:val="63"/>
        </w:numPr>
        <w:tabs>
          <w:tab w:val="left" w:pos="26"/>
        </w:tabs>
        <w:ind w:left="1066" w:hanging="362"/>
        <w:jc w:val="lowKashida"/>
        <w:rPr>
          <w:b/>
          <w:bCs/>
          <w:sz w:val="32"/>
          <w:lang w:bidi="ar-SY"/>
        </w:rPr>
      </w:pPr>
      <w:r w:rsidRPr="00F139A7">
        <w:rPr>
          <w:rFonts w:hint="cs"/>
          <w:b/>
          <w:bCs/>
          <w:sz w:val="32"/>
          <w:rtl/>
          <w:lang w:bidi="ar-SY"/>
        </w:rPr>
        <w:t>توليد قيد عند الإلغاء:</w:t>
      </w:r>
      <w:r w:rsidRPr="00F139A7">
        <w:rPr>
          <w:rFonts w:hint="cs"/>
          <w:sz w:val="32"/>
          <w:rtl/>
          <w:lang w:bidi="ar-SY"/>
        </w:rPr>
        <w:t xml:space="preserve"> عند تفعيل هذا الخيار يتم توليد قيد لعملية الإلغاء معاكس للقيد الذي تم إثباته عند إنشاء هذه الورقة.</w:t>
      </w:r>
    </w:p>
    <w:p w:rsidR="000A716E" w:rsidRPr="00F139A7" w:rsidRDefault="000A716E" w:rsidP="00107249">
      <w:pPr>
        <w:numPr>
          <w:ilvl w:val="1"/>
          <w:numId w:val="63"/>
        </w:numPr>
        <w:tabs>
          <w:tab w:val="clear" w:pos="1800"/>
          <w:tab w:val="left" w:pos="26"/>
        </w:tabs>
        <w:ind w:left="342" w:hanging="362"/>
        <w:jc w:val="lowKashida"/>
        <w:rPr>
          <w:b/>
          <w:bCs/>
          <w:sz w:val="32"/>
          <w:lang w:bidi="ar-SY"/>
        </w:rPr>
      </w:pPr>
      <w:r w:rsidRPr="00F139A7">
        <w:rPr>
          <w:rFonts w:hint="cs"/>
          <w:b/>
          <w:bCs/>
          <w:sz w:val="32"/>
          <w:rtl/>
          <w:lang w:bidi="ar-SY"/>
        </w:rPr>
        <w:t xml:space="preserve">توليد قيد الإغلاق آلياً: </w:t>
      </w:r>
      <w:r w:rsidRPr="00F139A7">
        <w:rPr>
          <w:rFonts w:hint="cs"/>
          <w:sz w:val="32"/>
          <w:rtl/>
          <w:lang w:bidi="ar-SY"/>
        </w:rPr>
        <w:t>عند تفعيل هذا الخيار يتم توليد قيد عملية الإغلاق بشكل آلي عند إجراء عملية الإغلاق بأحد الطرق الثلاثة السابقة.</w:t>
      </w:r>
    </w:p>
    <w:p w:rsidR="000A716E" w:rsidRPr="00F139A7" w:rsidRDefault="000A716E" w:rsidP="00107249">
      <w:pPr>
        <w:numPr>
          <w:ilvl w:val="1"/>
          <w:numId w:val="63"/>
        </w:numPr>
        <w:tabs>
          <w:tab w:val="clear" w:pos="1800"/>
          <w:tab w:val="left" w:pos="26"/>
        </w:tabs>
        <w:ind w:left="342" w:hanging="362"/>
        <w:jc w:val="lowKashida"/>
        <w:rPr>
          <w:b/>
          <w:bCs/>
          <w:sz w:val="32"/>
          <w:lang w:bidi="ar-SY"/>
        </w:rPr>
      </w:pPr>
      <w:r w:rsidRPr="00F139A7">
        <w:rPr>
          <w:rFonts w:hint="cs"/>
          <w:b/>
          <w:bCs/>
          <w:sz w:val="32"/>
          <w:rtl/>
          <w:lang w:bidi="ar-SY"/>
        </w:rPr>
        <w:t>ترحيل قيد الإلغاء آلياً:</w:t>
      </w:r>
      <w:r w:rsidRPr="00F139A7">
        <w:rPr>
          <w:rFonts w:hint="cs"/>
          <w:sz w:val="32"/>
          <w:rtl/>
          <w:lang w:bidi="ar-SY"/>
        </w:rPr>
        <w:t xml:space="preserve"> عند تفعيل هذا الخيار يتم ترحيل القيد الذي يتم توليده بشكل آلي دون الحاجة إلى ترحيله بشكل يدوي.</w:t>
      </w:r>
    </w:p>
    <w:p w:rsidR="003D4CBB" w:rsidRPr="00F139A7" w:rsidRDefault="003D4CBB" w:rsidP="00107249">
      <w:pPr>
        <w:numPr>
          <w:ilvl w:val="1"/>
          <w:numId w:val="63"/>
        </w:numPr>
        <w:tabs>
          <w:tab w:val="clear" w:pos="1800"/>
          <w:tab w:val="left" w:pos="26"/>
        </w:tabs>
        <w:ind w:left="342" w:hanging="362"/>
        <w:jc w:val="lowKashida"/>
        <w:rPr>
          <w:sz w:val="32"/>
          <w:lang w:bidi="ar-SY"/>
        </w:rPr>
      </w:pPr>
      <w:r w:rsidRPr="00F139A7">
        <w:rPr>
          <w:rFonts w:hint="cs"/>
          <w:b/>
          <w:bCs/>
          <w:sz w:val="32"/>
          <w:rtl/>
          <w:lang w:bidi="ar-SY"/>
        </w:rPr>
        <w:lastRenderedPageBreak/>
        <w:t>بيان القيد:</w:t>
      </w:r>
      <w:r w:rsidR="00493C23" w:rsidRPr="00F139A7">
        <w:rPr>
          <w:rFonts w:hint="cs"/>
          <w:b/>
          <w:bCs/>
          <w:sz w:val="32"/>
          <w:rtl/>
          <w:lang w:bidi="ar-SY"/>
        </w:rPr>
        <w:t xml:space="preserve"> </w:t>
      </w:r>
      <w:r w:rsidRPr="00F139A7">
        <w:rPr>
          <w:rFonts w:hint="cs"/>
          <w:sz w:val="32"/>
          <w:rtl/>
          <w:lang w:bidi="ar-SY"/>
        </w:rPr>
        <w:t>نختار</w:t>
      </w:r>
      <w:r w:rsidR="00493C23" w:rsidRPr="00F139A7">
        <w:rPr>
          <w:rFonts w:hint="cs"/>
          <w:sz w:val="32"/>
          <w:rtl/>
          <w:lang w:bidi="ar-SY"/>
        </w:rPr>
        <w:t xml:space="preserve"> </w:t>
      </w:r>
      <w:r w:rsidRPr="00F139A7">
        <w:rPr>
          <w:rFonts w:hint="cs"/>
          <w:sz w:val="32"/>
          <w:rtl/>
          <w:lang w:bidi="ar-SY"/>
        </w:rPr>
        <w:t xml:space="preserve">من خلال هذا الحقل شكل البيان الآلي للقيد المحاسبي المتولد عن </w:t>
      </w:r>
      <w:r w:rsidR="00C478B1" w:rsidRPr="00F139A7">
        <w:rPr>
          <w:rFonts w:hint="cs"/>
          <w:sz w:val="32"/>
          <w:rtl/>
          <w:lang w:bidi="ar-SY"/>
        </w:rPr>
        <w:t xml:space="preserve">اغلاق </w:t>
      </w:r>
      <w:r w:rsidRPr="00F139A7">
        <w:rPr>
          <w:rFonts w:hint="cs"/>
          <w:sz w:val="32"/>
          <w:rtl/>
          <w:lang w:bidi="ar-SY"/>
        </w:rPr>
        <w:t xml:space="preserve">الورقة التجارية ومحتويات هذا البيان فمثلاً يمكننا أن نولد في بيان القيد الناتج عن </w:t>
      </w:r>
      <w:r w:rsidR="00C478B1" w:rsidRPr="00F139A7">
        <w:rPr>
          <w:rFonts w:hint="cs"/>
          <w:sz w:val="32"/>
          <w:rtl/>
          <w:lang w:bidi="ar-SY"/>
        </w:rPr>
        <w:t xml:space="preserve">اغلاق </w:t>
      </w:r>
      <w:r w:rsidRPr="00F139A7">
        <w:rPr>
          <w:rFonts w:hint="cs"/>
          <w:sz w:val="32"/>
          <w:rtl/>
          <w:lang w:bidi="ar-SY"/>
        </w:rPr>
        <w:t>الورقة التجارية بيان آلي يحوي نوع الورقة التجارية والرقم المتسلسل لها وتاريخ استحقاقها.</w:t>
      </w:r>
    </w:p>
    <w:p w:rsidR="000A716E" w:rsidRPr="00F139A7" w:rsidRDefault="000A716E" w:rsidP="0013547B">
      <w:pPr>
        <w:tabs>
          <w:tab w:val="left" w:pos="26"/>
          <w:tab w:val="left" w:pos="704"/>
        </w:tabs>
        <w:jc w:val="lowKashida"/>
        <w:rPr>
          <w:b/>
          <w:bCs/>
          <w:sz w:val="32"/>
          <w:rtl/>
          <w:lang w:bidi="ar-SY"/>
        </w:rPr>
      </w:pPr>
      <w:r w:rsidRPr="00F139A7">
        <w:rPr>
          <w:rFonts w:hint="cs"/>
          <w:b/>
          <w:bCs/>
          <w:sz w:val="32"/>
          <w:rtl/>
          <w:lang w:bidi="ar-SY"/>
        </w:rPr>
        <w:t xml:space="preserve">خيارات: </w:t>
      </w:r>
      <w:r w:rsidRPr="00F139A7">
        <w:rPr>
          <w:rFonts w:hint="cs"/>
          <w:sz w:val="32"/>
          <w:rtl/>
          <w:lang w:bidi="ar-SY"/>
        </w:rPr>
        <w:t>تضم هذه المجموعة الخيارات التالية:</w:t>
      </w:r>
    </w:p>
    <w:p w:rsidR="000A716E" w:rsidRPr="00F139A7" w:rsidRDefault="000A716E" w:rsidP="00107249">
      <w:pPr>
        <w:numPr>
          <w:ilvl w:val="0"/>
          <w:numId w:val="64"/>
        </w:numPr>
        <w:tabs>
          <w:tab w:val="clear" w:pos="720"/>
          <w:tab w:val="left" w:pos="26"/>
        </w:tabs>
        <w:ind w:left="342"/>
        <w:jc w:val="lowKashida"/>
        <w:rPr>
          <w:sz w:val="32"/>
          <w:lang w:bidi="ar-SY"/>
        </w:rPr>
      </w:pPr>
      <w:r w:rsidRPr="00F139A7">
        <w:rPr>
          <w:rFonts w:hint="cs"/>
          <w:b/>
          <w:bCs/>
          <w:sz w:val="32"/>
          <w:rtl/>
          <w:lang w:bidi="ar-SY"/>
        </w:rPr>
        <w:t xml:space="preserve">منع تغيير اتجاه الورقة: </w:t>
      </w:r>
      <w:r w:rsidRPr="00F139A7">
        <w:rPr>
          <w:rFonts w:hint="cs"/>
          <w:sz w:val="32"/>
          <w:rtl/>
          <w:lang w:bidi="ar-SY"/>
        </w:rPr>
        <w:t>أي لا يمكن تحويل الورقة من ورقة قبض إلى ورقة دفع</w:t>
      </w:r>
      <w:r w:rsidR="002C251A" w:rsidRPr="00F139A7">
        <w:rPr>
          <w:rFonts w:hint="cs"/>
          <w:sz w:val="32"/>
          <w:rtl/>
          <w:lang w:bidi="ar-SY"/>
        </w:rPr>
        <w:t xml:space="preserve"> أو العكس</w:t>
      </w:r>
      <w:r w:rsidRPr="00F139A7">
        <w:rPr>
          <w:rFonts w:hint="cs"/>
          <w:sz w:val="32"/>
          <w:rtl/>
          <w:lang w:bidi="ar-SY"/>
        </w:rPr>
        <w:t>.</w:t>
      </w:r>
    </w:p>
    <w:p w:rsidR="002C251A" w:rsidRPr="00F139A7" w:rsidRDefault="002C251A" w:rsidP="00107249">
      <w:pPr>
        <w:numPr>
          <w:ilvl w:val="0"/>
          <w:numId w:val="64"/>
        </w:numPr>
        <w:tabs>
          <w:tab w:val="clear" w:pos="720"/>
          <w:tab w:val="left" w:pos="26"/>
        </w:tabs>
        <w:ind w:left="342"/>
        <w:jc w:val="lowKashida"/>
        <w:rPr>
          <w:sz w:val="32"/>
          <w:lang w:bidi="ar-SY"/>
        </w:rPr>
      </w:pPr>
      <w:r w:rsidRPr="00F139A7">
        <w:rPr>
          <w:rFonts w:hint="cs"/>
          <w:b/>
          <w:bCs/>
          <w:sz w:val="32"/>
          <w:rtl/>
          <w:lang w:bidi="ar-SY"/>
        </w:rPr>
        <w:t>من تغيير وضع الورقة:</w:t>
      </w:r>
      <w:r w:rsidR="008B02A5" w:rsidRPr="00F139A7">
        <w:rPr>
          <w:rFonts w:hint="cs"/>
          <w:sz w:val="32"/>
          <w:rtl/>
          <w:lang w:bidi="ar-SY"/>
        </w:rPr>
        <w:t xml:space="preserve"> </w:t>
      </w:r>
      <w:r w:rsidRPr="00F139A7">
        <w:rPr>
          <w:rFonts w:hint="cs"/>
          <w:sz w:val="32"/>
          <w:rtl/>
          <w:lang w:bidi="ar-SY"/>
        </w:rPr>
        <w:t>أي لا يمكن تحويل الورقة من ورقة تجارية إلى ورقة نقدية أو العكس.</w:t>
      </w:r>
    </w:p>
    <w:p w:rsidR="000A716E" w:rsidRPr="00F139A7" w:rsidRDefault="000A716E" w:rsidP="00107249">
      <w:pPr>
        <w:numPr>
          <w:ilvl w:val="0"/>
          <w:numId w:val="64"/>
        </w:numPr>
        <w:tabs>
          <w:tab w:val="clear" w:pos="720"/>
          <w:tab w:val="left" w:pos="26"/>
        </w:tabs>
        <w:ind w:left="342"/>
        <w:jc w:val="lowKashida"/>
        <w:rPr>
          <w:b/>
          <w:bCs/>
          <w:sz w:val="32"/>
          <w:lang w:bidi="ar-SY"/>
        </w:rPr>
      </w:pPr>
      <w:r w:rsidRPr="00F139A7">
        <w:rPr>
          <w:rFonts w:hint="cs"/>
          <w:b/>
          <w:bCs/>
          <w:sz w:val="32"/>
          <w:rtl/>
          <w:lang w:bidi="ar-SY"/>
        </w:rPr>
        <w:t xml:space="preserve">منع تغيير حساب الورقة الافتراضي: </w:t>
      </w:r>
      <w:r w:rsidRPr="00F139A7">
        <w:rPr>
          <w:rFonts w:hint="cs"/>
          <w:sz w:val="32"/>
          <w:rtl/>
          <w:lang w:bidi="ar-SY"/>
        </w:rPr>
        <w:t>أي لا يمكن تغيير حساب القبض أو الدفع المدخل عند تعريف الورقة التجارية في صفحة "أنواع الأوراق التجارية".</w:t>
      </w:r>
    </w:p>
    <w:p w:rsidR="000A716E" w:rsidRPr="00F139A7" w:rsidRDefault="000A716E" w:rsidP="00107249">
      <w:pPr>
        <w:numPr>
          <w:ilvl w:val="0"/>
          <w:numId w:val="64"/>
        </w:numPr>
        <w:tabs>
          <w:tab w:val="clear" w:pos="720"/>
          <w:tab w:val="left" w:pos="26"/>
        </w:tabs>
        <w:ind w:left="342"/>
        <w:jc w:val="lowKashida"/>
        <w:rPr>
          <w:b/>
          <w:bCs/>
          <w:sz w:val="32"/>
          <w:lang w:bidi="ar-SY"/>
        </w:rPr>
      </w:pPr>
      <w:r w:rsidRPr="00F139A7">
        <w:rPr>
          <w:rFonts w:hint="cs"/>
          <w:b/>
          <w:bCs/>
          <w:sz w:val="32"/>
          <w:rtl/>
          <w:lang w:bidi="ar-SY"/>
        </w:rPr>
        <w:t xml:space="preserve">منع تغيير الفرع الافتراضي: </w:t>
      </w:r>
      <w:r w:rsidRPr="00F139A7">
        <w:rPr>
          <w:rFonts w:hint="cs"/>
          <w:sz w:val="32"/>
          <w:rtl/>
          <w:lang w:bidi="ar-SY"/>
        </w:rPr>
        <w:t>أي لا يمكن تغيير الفرع الذي تمت فيه الورقة.</w:t>
      </w:r>
    </w:p>
    <w:p w:rsidR="000A716E" w:rsidRPr="00F139A7" w:rsidRDefault="000A716E" w:rsidP="00107249">
      <w:pPr>
        <w:numPr>
          <w:ilvl w:val="0"/>
          <w:numId w:val="64"/>
        </w:numPr>
        <w:tabs>
          <w:tab w:val="clear" w:pos="720"/>
          <w:tab w:val="left" w:pos="26"/>
        </w:tabs>
        <w:ind w:left="342"/>
        <w:jc w:val="lowKashida"/>
        <w:rPr>
          <w:b/>
          <w:bCs/>
          <w:sz w:val="32"/>
          <w:lang w:bidi="ar-SY"/>
        </w:rPr>
      </w:pPr>
      <w:r w:rsidRPr="00F139A7">
        <w:rPr>
          <w:rFonts w:hint="cs"/>
          <w:b/>
          <w:bCs/>
          <w:sz w:val="32"/>
          <w:rtl/>
          <w:lang w:bidi="ar-SY"/>
        </w:rPr>
        <w:t>منع تغيير الترقيم التلقائي:</w:t>
      </w:r>
      <w:r w:rsidRPr="00F139A7">
        <w:rPr>
          <w:rFonts w:hint="cs"/>
          <w:sz w:val="32"/>
          <w:rtl/>
          <w:lang w:bidi="ar-SY"/>
        </w:rPr>
        <w:t xml:space="preserve"> أي لا يمكن تغيير الرقم الذي تم إعطاؤه للورقة بشكل تلقائي</w:t>
      </w:r>
      <w:r w:rsidR="00893542" w:rsidRPr="00F139A7">
        <w:rPr>
          <w:rFonts w:hint="cs"/>
          <w:sz w:val="32"/>
          <w:rtl/>
          <w:lang w:bidi="ar-SY"/>
        </w:rPr>
        <w:t>.</w:t>
      </w:r>
    </w:p>
    <w:p w:rsidR="000A716E" w:rsidRPr="00F139A7" w:rsidRDefault="000A716E" w:rsidP="00107249">
      <w:pPr>
        <w:numPr>
          <w:ilvl w:val="0"/>
          <w:numId w:val="64"/>
        </w:numPr>
        <w:tabs>
          <w:tab w:val="clear" w:pos="720"/>
          <w:tab w:val="left" w:pos="26"/>
        </w:tabs>
        <w:ind w:left="342"/>
        <w:jc w:val="lowKashida"/>
        <w:rPr>
          <w:b/>
          <w:bCs/>
          <w:sz w:val="32"/>
          <w:lang w:bidi="ar-SY"/>
        </w:rPr>
      </w:pPr>
      <w:r w:rsidRPr="00F139A7">
        <w:rPr>
          <w:rFonts w:hint="cs"/>
          <w:b/>
          <w:bCs/>
          <w:sz w:val="32"/>
          <w:rtl/>
          <w:lang w:bidi="ar-SY"/>
        </w:rPr>
        <w:t>منع تغيير التاريخ الافتراضي:</w:t>
      </w:r>
      <w:r w:rsidRPr="00F139A7">
        <w:rPr>
          <w:rFonts w:hint="cs"/>
          <w:sz w:val="32"/>
          <w:rtl/>
          <w:lang w:bidi="ar-SY"/>
        </w:rPr>
        <w:t xml:space="preserve"> أي لا يمكن تغيير التاريخ الذي تم إعطاؤه للورقة بشكل تلقائي.</w:t>
      </w:r>
    </w:p>
    <w:p w:rsidR="00F146A4" w:rsidRPr="00F139A7" w:rsidRDefault="00F146A4" w:rsidP="00107249">
      <w:pPr>
        <w:numPr>
          <w:ilvl w:val="0"/>
          <w:numId w:val="64"/>
        </w:numPr>
        <w:tabs>
          <w:tab w:val="clear" w:pos="720"/>
          <w:tab w:val="left" w:pos="26"/>
        </w:tabs>
        <w:ind w:left="342"/>
        <w:jc w:val="lowKashida"/>
        <w:rPr>
          <w:sz w:val="32"/>
          <w:lang w:bidi="ar-SY"/>
        </w:rPr>
      </w:pPr>
      <w:r w:rsidRPr="00F139A7">
        <w:rPr>
          <w:rFonts w:hint="cs"/>
          <w:b/>
          <w:bCs/>
          <w:sz w:val="32"/>
          <w:rtl/>
          <w:lang w:bidi="ar-SY"/>
        </w:rPr>
        <w:t>إظهار حقول تحليل الحساب:</w:t>
      </w:r>
      <w:r w:rsidR="008B02A5" w:rsidRPr="00F139A7">
        <w:rPr>
          <w:rFonts w:hint="cs"/>
          <w:sz w:val="32"/>
          <w:rtl/>
          <w:lang w:bidi="ar-SY"/>
        </w:rPr>
        <w:t xml:space="preserve"> </w:t>
      </w:r>
      <w:r w:rsidRPr="00F139A7">
        <w:rPr>
          <w:rFonts w:hint="cs"/>
          <w:sz w:val="32"/>
          <w:rtl/>
          <w:lang w:bidi="ar-SY"/>
        </w:rPr>
        <w:t>بتفعيل هذا الخيار يتم إضافة حقل تحليل عام وتحليل خاص في بطاقة الورقة التجارية</w:t>
      </w:r>
      <w:r w:rsidR="00A4657F" w:rsidRPr="00F139A7">
        <w:rPr>
          <w:rFonts w:hint="cs"/>
          <w:sz w:val="32"/>
          <w:rtl/>
          <w:lang w:bidi="ar-SY"/>
        </w:rPr>
        <w:t>.</w:t>
      </w:r>
    </w:p>
    <w:p w:rsidR="00C04E1D" w:rsidRPr="00F139A7" w:rsidRDefault="00C04E1D" w:rsidP="00107249">
      <w:pPr>
        <w:numPr>
          <w:ilvl w:val="0"/>
          <w:numId w:val="64"/>
        </w:numPr>
        <w:tabs>
          <w:tab w:val="clear" w:pos="720"/>
          <w:tab w:val="left" w:pos="26"/>
        </w:tabs>
        <w:ind w:left="342"/>
        <w:jc w:val="lowKashida"/>
        <w:rPr>
          <w:sz w:val="32"/>
          <w:lang w:bidi="ar-SY"/>
        </w:rPr>
      </w:pPr>
      <w:r w:rsidRPr="00F139A7">
        <w:rPr>
          <w:rFonts w:hint="cs"/>
          <w:b/>
          <w:bCs/>
          <w:sz w:val="32"/>
          <w:rtl/>
          <w:lang w:bidi="ar-SY"/>
        </w:rPr>
        <w:t>رقم الورقة</w:t>
      </w:r>
      <w:r w:rsidR="00C331E4" w:rsidRPr="00F139A7">
        <w:rPr>
          <w:rFonts w:hint="cs"/>
          <w:b/>
          <w:bCs/>
          <w:sz w:val="32"/>
          <w:rtl/>
          <w:lang w:bidi="ar-SY"/>
        </w:rPr>
        <w:t>:</w:t>
      </w:r>
    </w:p>
    <w:p w:rsidR="00C04E1D" w:rsidRPr="00F139A7" w:rsidRDefault="00C04E1D" w:rsidP="00C04E1D">
      <w:pPr>
        <w:tabs>
          <w:tab w:val="left" w:pos="26"/>
        </w:tabs>
        <w:ind w:left="-18"/>
        <w:jc w:val="lowKashida"/>
        <w:rPr>
          <w:sz w:val="32"/>
          <w:rtl/>
          <w:lang w:bidi="ar-SY"/>
        </w:rPr>
      </w:pPr>
      <w:r w:rsidRPr="00F139A7">
        <w:rPr>
          <w:rFonts w:hint="cs"/>
          <w:b/>
          <w:bCs/>
          <w:sz w:val="32"/>
          <w:rtl/>
          <w:lang w:bidi="ar-SY"/>
        </w:rPr>
        <w:t>في حال عدم التحديد:</w:t>
      </w:r>
      <w:r w:rsidR="008B02A5" w:rsidRPr="00F139A7">
        <w:rPr>
          <w:rFonts w:hint="cs"/>
          <w:b/>
          <w:bCs/>
          <w:sz w:val="32"/>
          <w:rtl/>
          <w:lang w:bidi="ar-SY"/>
        </w:rPr>
        <w:t xml:space="preserve"> </w:t>
      </w:r>
      <w:r w:rsidRPr="00F139A7">
        <w:rPr>
          <w:rFonts w:hint="cs"/>
          <w:sz w:val="32"/>
          <w:rtl/>
          <w:lang w:bidi="ar-SY"/>
        </w:rPr>
        <w:t>أي</w:t>
      </w:r>
      <w:r w:rsidR="008B02A5" w:rsidRPr="00F139A7">
        <w:rPr>
          <w:rFonts w:hint="cs"/>
          <w:sz w:val="32"/>
          <w:rtl/>
          <w:lang w:bidi="ar-SY"/>
        </w:rPr>
        <w:t xml:space="preserve"> </w:t>
      </w:r>
      <w:r w:rsidR="00360083" w:rsidRPr="00F139A7">
        <w:rPr>
          <w:rFonts w:hint="cs"/>
          <w:sz w:val="32"/>
          <w:rtl/>
          <w:lang w:bidi="ar-SY"/>
        </w:rPr>
        <w:t xml:space="preserve">عند </w:t>
      </w:r>
      <w:r w:rsidR="00CE6609" w:rsidRPr="00F139A7">
        <w:rPr>
          <w:rFonts w:hint="cs"/>
          <w:sz w:val="32"/>
          <w:rtl/>
          <w:lang w:bidi="ar-SY"/>
        </w:rPr>
        <w:t>عدم تحديد رقم الورقة</w:t>
      </w:r>
      <w:r w:rsidR="00360083" w:rsidRPr="00F139A7">
        <w:rPr>
          <w:rFonts w:hint="cs"/>
          <w:sz w:val="32"/>
          <w:rtl/>
          <w:lang w:bidi="ar-SY"/>
        </w:rPr>
        <w:t xml:space="preserve"> يوجد ثلاثة خيارات هي </w:t>
      </w:r>
      <w:r w:rsidRPr="00F139A7">
        <w:rPr>
          <w:rFonts w:hint="cs"/>
          <w:sz w:val="32"/>
          <w:rtl/>
          <w:lang w:bidi="ar-SY"/>
        </w:rPr>
        <w:t>"سماح"</w:t>
      </w:r>
      <w:r w:rsidR="008B02A5" w:rsidRPr="00F139A7">
        <w:rPr>
          <w:rFonts w:hint="cs"/>
          <w:sz w:val="32"/>
          <w:rtl/>
          <w:lang w:bidi="ar-SY"/>
        </w:rPr>
        <w:t xml:space="preserve"> </w:t>
      </w:r>
      <w:r w:rsidRPr="00F139A7">
        <w:rPr>
          <w:rFonts w:hint="cs"/>
          <w:sz w:val="32"/>
          <w:rtl/>
          <w:lang w:bidi="ar-SY"/>
        </w:rPr>
        <w:t>أم "تنبيه"</w:t>
      </w:r>
      <w:r w:rsidR="008B02A5" w:rsidRPr="00F139A7">
        <w:rPr>
          <w:rFonts w:hint="cs"/>
          <w:sz w:val="32"/>
          <w:rtl/>
          <w:lang w:bidi="ar-SY"/>
        </w:rPr>
        <w:t xml:space="preserve"> </w:t>
      </w:r>
      <w:r w:rsidRPr="00F139A7">
        <w:rPr>
          <w:rFonts w:hint="cs"/>
          <w:sz w:val="32"/>
          <w:rtl/>
          <w:lang w:bidi="ar-SY"/>
        </w:rPr>
        <w:t>أم "منع"</w:t>
      </w:r>
      <w:r w:rsidR="00360083" w:rsidRPr="00F139A7">
        <w:rPr>
          <w:rFonts w:hint="cs"/>
          <w:sz w:val="32"/>
          <w:rtl/>
          <w:lang w:bidi="ar-SY"/>
        </w:rPr>
        <w:t>.</w:t>
      </w:r>
    </w:p>
    <w:p w:rsidR="00C04E1D" w:rsidRPr="00F139A7" w:rsidRDefault="00C04E1D" w:rsidP="00CE6609">
      <w:pPr>
        <w:tabs>
          <w:tab w:val="left" w:pos="26"/>
        </w:tabs>
        <w:ind w:left="-18"/>
        <w:jc w:val="lowKashida"/>
        <w:rPr>
          <w:sz w:val="32"/>
          <w:rtl/>
          <w:lang w:bidi="ar-SY"/>
        </w:rPr>
      </w:pPr>
      <w:r w:rsidRPr="00F139A7">
        <w:rPr>
          <w:rFonts w:hint="cs"/>
          <w:b/>
          <w:bCs/>
          <w:sz w:val="32"/>
          <w:rtl/>
          <w:lang w:bidi="ar-SY"/>
        </w:rPr>
        <w:t>تكرار رقم الورقة:</w:t>
      </w:r>
      <w:r w:rsidR="008B02A5" w:rsidRPr="00F139A7">
        <w:rPr>
          <w:rFonts w:hint="cs"/>
          <w:b/>
          <w:bCs/>
          <w:sz w:val="32"/>
          <w:rtl/>
          <w:lang w:bidi="ar-SY"/>
        </w:rPr>
        <w:t xml:space="preserve"> </w:t>
      </w:r>
      <w:r w:rsidR="00CE6609" w:rsidRPr="00F139A7">
        <w:rPr>
          <w:rFonts w:hint="cs"/>
          <w:sz w:val="32"/>
          <w:rtl/>
          <w:lang w:bidi="ar-SY"/>
        </w:rPr>
        <w:t xml:space="preserve">أي عند تكرار رقم الورقة يوجد عدة خيارات وهي: </w:t>
      </w:r>
      <w:r w:rsidR="00CE6609" w:rsidRPr="00F139A7">
        <w:rPr>
          <w:sz w:val="32"/>
          <w:rtl/>
          <w:lang w:bidi="ar-SY"/>
        </w:rPr>
        <w:t>سماح</w:t>
      </w:r>
      <w:r w:rsidR="00CE6609" w:rsidRPr="00F139A7">
        <w:rPr>
          <w:rFonts w:hint="cs"/>
          <w:sz w:val="32"/>
          <w:rtl/>
          <w:lang w:bidi="ar-SY"/>
        </w:rPr>
        <w:t xml:space="preserve">, </w:t>
      </w:r>
      <w:r w:rsidR="00CE6609" w:rsidRPr="00F139A7">
        <w:rPr>
          <w:sz w:val="32"/>
          <w:rtl/>
          <w:lang w:bidi="ar-SY"/>
        </w:rPr>
        <w:t>تنبيه عند تكراره في هذا النوع</w:t>
      </w:r>
      <w:r w:rsidR="00CE6609" w:rsidRPr="00F139A7">
        <w:rPr>
          <w:rFonts w:hint="cs"/>
          <w:sz w:val="32"/>
          <w:rtl/>
          <w:lang w:bidi="ar-SY"/>
        </w:rPr>
        <w:t xml:space="preserve">, </w:t>
      </w:r>
      <w:r w:rsidR="00CE6609" w:rsidRPr="00F139A7">
        <w:rPr>
          <w:sz w:val="32"/>
          <w:rtl/>
          <w:lang w:bidi="ar-SY"/>
        </w:rPr>
        <w:t>تنبيه عند تكراره في كل الأنواع</w:t>
      </w:r>
      <w:r w:rsidR="00CE6609" w:rsidRPr="00F139A7">
        <w:rPr>
          <w:rFonts w:hint="cs"/>
          <w:sz w:val="32"/>
          <w:rtl/>
          <w:lang w:bidi="ar-SY"/>
        </w:rPr>
        <w:t xml:space="preserve">, </w:t>
      </w:r>
      <w:r w:rsidR="00CE6609" w:rsidRPr="00F139A7">
        <w:rPr>
          <w:sz w:val="32"/>
          <w:rtl/>
          <w:lang w:bidi="ar-SY"/>
        </w:rPr>
        <w:t>منع عند تكراره في هذا النوع</w:t>
      </w:r>
      <w:r w:rsidR="00CE6609" w:rsidRPr="00F139A7">
        <w:rPr>
          <w:rFonts w:hint="cs"/>
          <w:sz w:val="32"/>
          <w:rtl/>
          <w:lang w:bidi="ar-SY"/>
        </w:rPr>
        <w:t xml:space="preserve">, </w:t>
      </w:r>
      <w:r w:rsidR="00CE6609" w:rsidRPr="00F139A7">
        <w:rPr>
          <w:sz w:val="32"/>
          <w:rtl/>
          <w:lang w:bidi="ar-SY"/>
        </w:rPr>
        <w:t>منع عند تكراره في كل الأنواع</w:t>
      </w:r>
      <w:r w:rsidR="007E2749" w:rsidRPr="00F139A7">
        <w:rPr>
          <w:rFonts w:hint="cs"/>
          <w:sz w:val="32"/>
          <w:rtl/>
          <w:lang w:bidi="ar-SY"/>
        </w:rPr>
        <w:t>.</w:t>
      </w:r>
    </w:p>
    <w:p w:rsidR="002521DC" w:rsidRPr="00F139A7" w:rsidRDefault="002521DC" w:rsidP="00CE6609">
      <w:pPr>
        <w:tabs>
          <w:tab w:val="left" w:pos="26"/>
        </w:tabs>
        <w:ind w:left="-18"/>
        <w:jc w:val="lowKashida"/>
        <w:rPr>
          <w:b/>
          <w:bCs/>
          <w:sz w:val="32"/>
          <w:rtl/>
          <w:lang w:bidi="ar-SY"/>
        </w:rPr>
      </w:pPr>
      <w:r w:rsidRPr="00F139A7">
        <w:rPr>
          <w:rFonts w:hint="cs"/>
          <w:b/>
          <w:bCs/>
          <w:sz w:val="32"/>
          <w:rtl/>
          <w:lang w:bidi="ar-SY"/>
        </w:rPr>
        <w:t>شريط "خيارات الطباعة":</w:t>
      </w:r>
      <w:r w:rsidR="008B02A5" w:rsidRPr="00F139A7">
        <w:rPr>
          <w:rFonts w:hint="cs"/>
          <w:b/>
          <w:bCs/>
          <w:sz w:val="32"/>
          <w:rtl/>
          <w:lang w:bidi="ar-SY"/>
        </w:rPr>
        <w:t xml:space="preserve"> </w:t>
      </w:r>
      <w:r w:rsidR="00C87FD3" w:rsidRPr="00F139A7">
        <w:rPr>
          <w:rFonts w:hint="cs"/>
          <w:sz w:val="32"/>
          <w:rtl/>
          <w:lang w:bidi="ar-SY"/>
        </w:rPr>
        <w:t>يوجد في هذا الشريط الخيارات التالية:</w:t>
      </w:r>
    </w:p>
    <w:p w:rsidR="00C87FD3" w:rsidRPr="00F139A7" w:rsidRDefault="00C87FD3" w:rsidP="00CE6609">
      <w:pPr>
        <w:tabs>
          <w:tab w:val="left" w:pos="26"/>
        </w:tabs>
        <w:ind w:left="-18"/>
        <w:jc w:val="lowKashida"/>
        <w:rPr>
          <w:sz w:val="32"/>
          <w:rtl/>
          <w:lang w:bidi="ar-SY"/>
        </w:rPr>
      </w:pPr>
      <w:r w:rsidRPr="00F139A7">
        <w:rPr>
          <w:rFonts w:hint="cs"/>
          <w:b/>
          <w:bCs/>
          <w:sz w:val="32"/>
          <w:rtl/>
          <w:lang w:bidi="ar-SY"/>
        </w:rPr>
        <w:t>طباعة آلية عند حفظ</w:t>
      </w:r>
      <w:r w:rsidR="008B02A5" w:rsidRPr="00F139A7">
        <w:rPr>
          <w:rFonts w:hint="cs"/>
          <w:b/>
          <w:bCs/>
          <w:sz w:val="32"/>
          <w:rtl/>
          <w:lang w:bidi="ar-SY"/>
        </w:rPr>
        <w:t xml:space="preserve"> </w:t>
      </w:r>
      <w:r w:rsidRPr="00F139A7">
        <w:rPr>
          <w:rFonts w:hint="cs"/>
          <w:b/>
          <w:bCs/>
          <w:sz w:val="32"/>
          <w:rtl/>
          <w:lang w:bidi="ar-SY"/>
        </w:rPr>
        <w:t xml:space="preserve"> ورقة تجارية جديدة: </w:t>
      </w:r>
      <w:r w:rsidRPr="00F139A7">
        <w:rPr>
          <w:rFonts w:hint="cs"/>
          <w:sz w:val="32"/>
          <w:rtl/>
          <w:lang w:bidi="ar-SY"/>
        </w:rPr>
        <w:t>عند تفعيل هذا الخيار يتم طباعة الورقة التجارية بشكل آلي بمجرد أن يقوم المستخدم بحفظ هذه الورقة.</w:t>
      </w:r>
    </w:p>
    <w:p w:rsidR="00C87FD3" w:rsidRPr="00F139A7" w:rsidRDefault="00C87FD3" w:rsidP="00CE6609">
      <w:pPr>
        <w:tabs>
          <w:tab w:val="left" w:pos="26"/>
        </w:tabs>
        <w:ind w:left="-18"/>
        <w:jc w:val="lowKashida"/>
        <w:rPr>
          <w:sz w:val="32"/>
          <w:rtl/>
          <w:lang w:bidi="ar-SY"/>
        </w:rPr>
      </w:pPr>
      <w:r w:rsidRPr="00F139A7">
        <w:rPr>
          <w:rFonts w:hint="cs"/>
          <w:b/>
          <w:bCs/>
          <w:sz w:val="32"/>
          <w:rtl/>
          <w:lang w:bidi="ar-SY"/>
        </w:rPr>
        <w:t>إظهار مربع حوار اختيار الطابعة:</w:t>
      </w:r>
      <w:r w:rsidRPr="00F139A7">
        <w:rPr>
          <w:rFonts w:hint="cs"/>
          <w:sz w:val="32"/>
          <w:rtl/>
          <w:lang w:bidi="ar-SY"/>
        </w:rPr>
        <w:t xml:space="preserve"> عند تفعيل هذا الخيار يظهر مربع حوار يمكننا من خلاله اختيار الطابعة التي نريد الطباعة عليها أو </w:t>
      </w:r>
      <w:r w:rsidR="00EB2306" w:rsidRPr="00F139A7">
        <w:rPr>
          <w:rFonts w:hint="cs"/>
          <w:sz w:val="32"/>
          <w:rtl/>
          <w:lang w:bidi="ar-SY"/>
        </w:rPr>
        <w:t>يمكننا الضغط على زر "إلغاء الأمر" في حال عدم رغبتنا بالاستمرار بعملية الطباعة.</w:t>
      </w:r>
    </w:p>
    <w:p w:rsidR="000A716E" w:rsidRPr="00F139A7" w:rsidRDefault="000C5BCA" w:rsidP="00CF679B">
      <w:pPr>
        <w:pStyle w:val="2"/>
        <w:tabs>
          <w:tab w:val="left" w:pos="26"/>
        </w:tabs>
        <w:rPr>
          <w:sz w:val="32"/>
          <w:lang w:bidi="ar-SY"/>
        </w:rPr>
      </w:pPr>
      <w:bookmarkStart w:id="326" w:name="_Toc332289947"/>
      <w:bookmarkStart w:id="327" w:name="_Toc332444477"/>
      <w:bookmarkStart w:id="328" w:name="_Toc332444647"/>
      <w:bookmarkStart w:id="329" w:name="_Toc332444728"/>
      <w:bookmarkStart w:id="330" w:name="_Toc332444849"/>
      <w:bookmarkStart w:id="331" w:name="_Toc362962129"/>
      <w:r w:rsidRPr="00F139A7">
        <w:rPr>
          <w:rFonts w:hint="cs"/>
          <w:rtl/>
        </w:rPr>
        <w:lastRenderedPageBreak/>
        <w:t>1</w:t>
      </w:r>
      <w:r w:rsidR="00CF679B" w:rsidRPr="00F139A7">
        <w:rPr>
          <w:rFonts w:hint="cs"/>
          <w:rtl/>
        </w:rPr>
        <w:t>1</w:t>
      </w:r>
      <w:r w:rsidRPr="00F139A7">
        <w:rPr>
          <w:rFonts w:hint="cs"/>
          <w:rtl/>
        </w:rPr>
        <w:t xml:space="preserve">- </w:t>
      </w:r>
      <w:r w:rsidR="000A716E" w:rsidRPr="00F139A7">
        <w:rPr>
          <w:rFonts w:hint="cs"/>
          <w:rtl/>
        </w:rPr>
        <w:t>معالجة الأوراق التجارية:</w:t>
      </w:r>
      <w:bookmarkEnd w:id="326"/>
      <w:bookmarkEnd w:id="327"/>
      <w:bookmarkEnd w:id="328"/>
      <w:bookmarkEnd w:id="329"/>
      <w:bookmarkEnd w:id="330"/>
      <w:bookmarkEnd w:id="331"/>
    </w:p>
    <w:p w:rsidR="000A716E" w:rsidRPr="00F139A7" w:rsidRDefault="000A716E" w:rsidP="0013547B">
      <w:pPr>
        <w:tabs>
          <w:tab w:val="left" w:pos="26"/>
        </w:tabs>
        <w:ind w:left="-20"/>
        <w:jc w:val="lowKashida"/>
        <w:rPr>
          <w:sz w:val="32"/>
          <w:rtl/>
          <w:lang w:bidi="ar-SY"/>
        </w:rPr>
      </w:pPr>
      <w:r w:rsidRPr="00F139A7">
        <w:rPr>
          <w:rFonts w:hint="cs"/>
          <w:sz w:val="32"/>
          <w:rtl/>
          <w:lang w:bidi="ar-SY"/>
        </w:rPr>
        <w:t>نستخدم هذه النافذة لعرض الأوراق التجارية الموجودة في قاعدة بياناتنا أو جزء منها وذلك من خلال وضع شروط يتم بموجبها عرض الأوراق التجارية التي تنطبق عليها هذه الشروط. ونستخدم هذه النافذة أيضاً لنقوم بعمليات على الأوراق التجارية مثل التسديد والتظ</w:t>
      </w:r>
      <w:r w:rsidR="00893542" w:rsidRPr="00F139A7">
        <w:rPr>
          <w:rFonts w:hint="cs"/>
          <w:sz w:val="32"/>
          <w:rtl/>
          <w:lang w:bidi="ar-SY"/>
        </w:rPr>
        <w:t xml:space="preserve">هير والإلغاء والإرسال إلى البنك </w:t>
      </w:r>
      <w:r w:rsidRPr="00F139A7">
        <w:rPr>
          <w:rFonts w:hint="cs"/>
          <w:sz w:val="32"/>
          <w:rtl/>
          <w:lang w:bidi="ar-SY"/>
        </w:rPr>
        <w:t>للتحصيل....الخ.</w:t>
      </w:r>
    </w:p>
    <w:p w:rsidR="008E6D7D" w:rsidRPr="00F139A7" w:rsidRDefault="004E00F6" w:rsidP="008E6D7D">
      <w:pPr>
        <w:tabs>
          <w:tab w:val="left" w:pos="26"/>
        </w:tabs>
        <w:spacing w:before="100" w:beforeAutospacing="1" w:after="100" w:afterAutospacing="1"/>
        <w:jc w:val="distribute"/>
        <w:rPr>
          <w:sz w:val="32"/>
          <w:rtl/>
          <w:lang w:bidi="ar-SY"/>
        </w:rPr>
      </w:pPr>
      <w:r w:rsidRPr="00F139A7">
        <w:rPr>
          <w:rFonts w:hint="cs"/>
          <w:noProof/>
          <w:sz w:val="32"/>
        </w:rPr>
        <w:drawing>
          <wp:inline distT="0" distB="0" distL="0" distR="0" wp14:anchorId="12221991" wp14:editId="413B9A14">
            <wp:extent cx="5415890" cy="3152775"/>
            <wp:effectExtent l="0" t="0" r="0" b="0"/>
            <wp:docPr id="200" name="صورة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488"/>
                    <a:stretch>
                      <a:fillRect/>
                    </a:stretch>
                  </pic:blipFill>
                  <pic:spPr bwMode="auto">
                    <a:xfrm>
                      <a:off x="0" y="0"/>
                      <a:ext cx="5419545" cy="3154903"/>
                    </a:xfrm>
                    <a:prstGeom prst="rect">
                      <a:avLst/>
                    </a:prstGeom>
                    <a:noFill/>
                    <a:ln w="9525">
                      <a:noFill/>
                      <a:miter lim="800000"/>
                      <a:headEnd/>
                      <a:tailEnd/>
                    </a:ln>
                  </pic:spPr>
                </pic:pic>
              </a:graphicData>
            </a:graphic>
          </wp:inline>
        </w:drawing>
      </w:r>
    </w:p>
    <w:p w:rsidR="000A716E" w:rsidRPr="00F139A7" w:rsidRDefault="000A716E" w:rsidP="0013547B">
      <w:pPr>
        <w:tabs>
          <w:tab w:val="left" w:pos="26"/>
        </w:tabs>
        <w:jc w:val="lowKashida"/>
        <w:rPr>
          <w:sz w:val="32"/>
          <w:rtl/>
          <w:lang w:bidi="ar-SY"/>
        </w:rPr>
      </w:pPr>
      <w:r w:rsidRPr="00F139A7">
        <w:rPr>
          <w:rFonts w:hint="cs"/>
          <w:sz w:val="32"/>
          <w:rtl/>
          <w:lang w:bidi="ar-SY"/>
        </w:rPr>
        <w:t>وتحوي هذه النافذة كما</w:t>
      </w:r>
      <w:r w:rsidR="008B02A5" w:rsidRPr="00F139A7">
        <w:rPr>
          <w:rFonts w:hint="cs"/>
          <w:sz w:val="32"/>
          <w:rtl/>
          <w:lang w:bidi="ar-SY"/>
        </w:rPr>
        <w:t xml:space="preserve"> هو واضح في الشكل التالي على </w:t>
      </w:r>
      <w:proofErr w:type="spellStart"/>
      <w:r w:rsidR="008B02A5" w:rsidRPr="00F139A7">
        <w:rPr>
          <w:rFonts w:hint="cs"/>
          <w:sz w:val="32"/>
          <w:rtl/>
          <w:lang w:bidi="ar-SY"/>
        </w:rPr>
        <w:t>ما</w:t>
      </w:r>
      <w:r w:rsidRPr="00F139A7">
        <w:rPr>
          <w:rFonts w:hint="cs"/>
          <w:sz w:val="32"/>
          <w:rtl/>
          <w:lang w:bidi="ar-SY"/>
        </w:rPr>
        <w:t>يلي</w:t>
      </w:r>
      <w:proofErr w:type="spellEnd"/>
      <w:r w:rsidRPr="00F139A7">
        <w:rPr>
          <w:rFonts w:hint="cs"/>
          <w:sz w:val="32"/>
          <w:rtl/>
          <w:lang w:bidi="ar-SY"/>
        </w:rPr>
        <w:t>:</w:t>
      </w:r>
    </w:p>
    <w:p w:rsidR="000A716E" w:rsidRPr="00F139A7" w:rsidRDefault="000A716E" w:rsidP="0013547B">
      <w:pPr>
        <w:tabs>
          <w:tab w:val="left" w:pos="26"/>
        </w:tabs>
        <w:ind w:left="-20"/>
        <w:jc w:val="lowKashida"/>
        <w:rPr>
          <w:b/>
          <w:bCs/>
          <w:sz w:val="32"/>
          <w:rtl/>
          <w:lang w:bidi="ar-SY"/>
        </w:rPr>
      </w:pPr>
      <w:r w:rsidRPr="00F139A7">
        <w:rPr>
          <w:rFonts w:hint="cs"/>
          <w:b/>
          <w:bCs/>
          <w:sz w:val="32"/>
          <w:rtl/>
          <w:lang w:bidi="ar-SY"/>
        </w:rPr>
        <w:t>الشروط: وتضم الشروط التالية:</w:t>
      </w:r>
    </w:p>
    <w:p w:rsidR="000A716E" w:rsidRPr="00F139A7" w:rsidRDefault="00121022"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اتجاه</w:t>
      </w:r>
      <w:r w:rsidR="000A716E" w:rsidRPr="00F139A7">
        <w:rPr>
          <w:rFonts w:hint="cs"/>
          <w:b/>
          <w:bCs/>
          <w:sz w:val="32"/>
          <w:rtl/>
          <w:lang w:bidi="ar-SY"/>
        </w:rPr>
        <w:t xml:space="preserve"> الورقة: </w:t>
      </w:r>
      <w:r w:rsidR="000A716E" w:rsidRPr="00F139A7">
        <w:rPr>
          <w:rFonts w:hint="cs"/>
          <w:sz w:val="32"/>
          <w:rtl/>
          <w:lang w:bidi="ar-SY"/>
        </w:rPr>
        <w:t>وتشمل الخيارات التالية</w:t>
      </w:r>
      <w:r w:rsidR="000A716E" w:rsidRPr="00F139A7">
        <w:rPr>
          <w:rFonts w:hint="cs"/>
          <w:b/>
          <w:bCs/>
          <w:sz w:val="32"/>
          <w:rtl/>
          <w:lang w:bidi="ar-SY"/>
        </w:rPr>
        <w:t>:</w:t>
      </w:r>
    </w:p>
    <w:p w:rsidR="00121022" w:rsidRPr="00F139A7" w:rsidRDefault="00121022" w:rsidP="00107249">
      <w:pPr>
        <w:numPr>
          <w:ilvl w:val="1"/>
          <w:numId w:val="65"/>
        </w:numPr>
        <w:tabs>
          <w:tab w:val="clear" w:pos="1420"/>
          <w:tab w:val="left" w:pos="26"/>
        </w:tabs>
        <w:ind w:left="704"/>
        <w:jc w:val="lowKashida"/>
        <w:rPr>
          <w:b/>
          <w:bCs/>
          <w:sz w:val="32"/>
          <w:lang w:bidi="ar-SY"/>
        </w:rPr>
      </w:pPr>
      <w:r w:rsidRPr="00F139A7">
        <w:rPr>
          <w:rFonts w:hint="cs"/>
          <w:b/>
          <w:bCs/>
          <w:sz w:val="32"/>
          <w:rtl/>
          <w:lang w:bidi="ar-SY"/>
        </w:rPr>
        <w:t xml:space="preserve">قبض: </w:t>
      </w:r>
      <w:r w:rsidRPr="00F139A7">
        <w:rPr>
          <w:rFonts w:hint="cs"/>
          <w:sz w:val="32"/>
          <w:rtl/>
          <w:lang w:bidi="ar-SY"/>
        </w:rPr>
        <w:t>نفعل هذا الخيار فيتم عرض الأوراق التي لها جهة القبض.</w:t>
      </w:r>
    </w:p>
    <w:p w:rsidR="00121022" w:rsidRPr="00F139A7" w:rsidRDefault="00121022" w:rsidP="00107249">
      <w:pPr>
        <w:numPr>
          <w:ilvl w:val="1"/>
          <w:numId w:val="65"/>
        </w:numPr>
        <w:tabs>
          <w:tab w:val="clear" w:pos="1420"/>
          <w:tab w:val="left" w:pos="26"/>
        </w:tabs>
        <w:ind w:left="704"/>
        <w:jc w:val="lowKashida"/>
        <w:rPr>
          <w:b/>
          <w:bCs/>
          <w:sz w:val="32"/>
          <w:lang w:bidi="ar-SY"/>
        </w:rPr>
      </w:pPr>
      <w:r w:rsidRPr="00F139A7">
        <w:rPr>
          <w:rFonts w:hint="cs"/>
          <w:b/>
          <w:bCs/>
          <w:sz w:val="32"/>
          <w:rtl/>
          <w:lang w:bidi="ar-SY"/>
        </w:rPr>
        <w:t>دفع:</w:t>
      </w:r>
      <w:r w:rsidRPr="00F139A7">
        <w:rPr>
          <w:rFonts w:hint="cs"/>
          <w:sz w:val="32"/>
          <w:rtl/>
          <w:lang w:bidi="ar-SY"/>
        </w:rPr>
        <w:t xml:space="preserve"> نفعل هذا الخيار فيتم عرض الأوراق التي لها جهة الدفع.</w:t>
      </w:r>
    </w:p>
    <w:p w:rsidR="00121022" w:rsidRPr="00F139A7" w:rsidRDefault="00121022"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حالة ووضع الورقة:</w:t>
      </w:r>
    </w:p>
    <w:p w:rsidR="00121022" w:rsidRPr="00F139A7" w:rsidRDefault="00121022" w:rsidP="00107249">
      <w:pPr>
        <w:numPr>
          <w:ilvl w:val="1"/>
          <w:numId w:val="65"/>
        </w:numPr>
        <w:tabs>
          <w:tab w:val="clear" w:pos="1420"/>
          <w:tab w:val="left" w:pos="26"/>
        </w:tabs>
        <w:ind w:left="704"/>
        <w:jc w:val="lowKashida"/>
        <w:rPr>
          <w:b/>
          <w:bCs/>
          <w:sz w:val="32"/>
          <w:lang w:bidi="ar-SY"/>
        </w:rPr>
      </w:pPr>
      <w:r w:rsidRPr="00F139A7">
        <w:rPr>
          <w:rFonts w:hint="cs"/>
          <w:b/>
          <w:bCs/>
          <w:sz w:val="32"/>
          <w:rtl/>
          <w:lang w:bidi="ar-SY"/>
        </w:rPr>
        <w:t>نقدي:</w:t>
      </w:r>
      <w:r w:rsidR="00F9289D" w:rsidRPr="00F139A7">
        <w:rPr>
          <w:rFonts w:hint="cs"/>
          <w:b/>
          <w:bCs/>
          <w:sz w:val="32"/>
          <w:rtl/>
          <w:lang w:bidi="ar-SY"/>
        </w:rPr>
        <w:t xml:space="preserve"> </w:t>
      </w:r>
      <w:r w:rsidR="00F14C8F" w:rsidRPr="00F139A7">
        <w:rPr>
          <w:rFonts w:hint="cs"/>
          <w:sz w:val="32"/>
          <w:rtl/>
          <w:lang w:bidi="ar-SY"/>
        </w:rPr>
        <w:t>عند تفعيل هذا الشرط يتم إظهار الأوراق التجارية النقدية.</w:t>
      </w:r>
    </w:p>
    <w:p w:rsidR="00121022" w:rsidRPr="00F139A7" w:rsidRDefault="00121022" w:rsidP="00107249">
      <w:pPr>
        <w:numPr>
          <w:ilvl w:val="1"/>
          <w:numId w:val="65"/>
        </w:numPr>
        <w:tabs>
          <w:tab w:val="clear" w:pos="1420"/>
          <w:tab w:val="left" w:pos="26"/>
        </w:tabs>
        <w:ind w:left="704"/>
        <w:jc w:val="lowKashida"/>
        <w:rPr>
          <w:b/>
          <w:bCs/>
          <w:sz w:val="32"/>
          <w:lang w:bidi="ar-SY"/>
        </w:rPr>
      </w:pPr>
      <w:r w:rsidRPr="00F139A7">
        <w:rPr>
          <w:rFonts w:hint="cs"/>
          <w:b/>
          <w:bCs/>
          <w:sz w:val="32"/>
          <w:rtl/>
          <w:lang w:bidi="ar-SY"/>
        </w:rPr>
        <w:t>ورقة تجارية:</w:t>
      </w:r>
      <w:r w:rsidR="00F14C8F" w:rsidRPr="00F139A7">
        <w:rPr>
          <w:rFonts w:hint="cs"/>
          <w:sz w:val="32"/>
          <w:rtl/>
          <w:lang w:bidi="ar-SY"/>
        </w:rPr>
        <w:t xml:space="preserve"> عند تفعيل هذا الشرط يتم إظهار الأوراق التجارية التي حالتها ورقة تجارية.</w:t>
      </w:r>
    </w:p>
    <w:p w:rsidR="000A716E" w:rsidRPr="00F139A7" w:rsidRDefault="000A716E" w:rsidP="00107249">
      <w:pPr>
        <w:numPr>
          <w:ilvl w:val="1"/>
          <w:numId w:val="65"/>
        </w:numPr>
        <w:tabs>
          <w:tab w:val="clear" w:pos="1420"/>
          <w:tab w:val="left" w:pos="26"/>
        </w:tabs>
        <w:ind w:left="704"/>
        <w:jc w:val="lowKashida"/>
        <w:rPr>
          <w:b/>
          <w:bCs/>
          <w:sz w:val="32"/>
          <w:lang w:bidi="ar-SY"/>
        </w:rPr>
      </w:pPr>
      <w:r w:rsidRPr="00F139A7">
        <w:rPr>
          <w:rFonts w:hint="cs"/>
          <w:b/>
          <w:bCs/>
          <w:sz w:val="32"/>
          <w:rtl/>
          <w:lang w:bidi="ar-SY"/>
        </w:rPr>
        <w:t>غير محصلة:</w:t>
      </w:r>
      <w:r w:rsidRPr="00F139A7">
        <w:rPr>
          <w:rFonts w:hint="cs"/>
          <w:sz w:val="32"/>
          <w:rtl/>
          <w:lang w:bidi="ar-SY"/>
        </w:rPr>
        <w:t xml:space="preserve"> نفعل هذا الخيار فيتم عرض الأوراق التجارية غير المحصلة.</w:t>
      </w:r>
    </w:p>
    <w:p w:rsidR="000A716E" w:rsidRPr="00F139A7" w:rsidRDefault="000A716E" w:rsidP="00107249">
      <w:pPr>
        <w:numPr>
          <w:ilvl w:val="1"/>
          <w:numId w:val="65"/>
        </w:numPr>
        <w:tabs>
          <w:tab w:val="clear" w:pos="1420"/>
          <w:tab w:val="left" w:pos="26"/>
        </w:tabs>
        <w:ind w:left="704"/>
        <w:jc w:val="lowKashida"/>
        <w:rPr>
          <w:b/>
          <w:bCs/>
          <w:sz w:val="32"/>
          <w:lang w:bidi="ar-SY"/>
        </w:rPr>
      </w:pPr>
      <w:r w:rsidRPr="00F139A7">
        <w:rPr>
          <w:rFonts w:hint="cs"/>
          <w:b/>
          <w:bCs/>
          <w:sz w:val="32"/>
          <w:rtl/>
          <w:lang w:bidi="ar-SY"/>
        </w:rPr>
        <w:t>مرسلة للبنك:</w:t>
      </w:r>
      <w:r w:rsidRPr="00F139A7">
        <w:rPr>
          <w:rFonts w:hint="cs"/>
          <w:sz w:val="32"/>
          <w:rtl/>
          <w:lang w:bidi="ar-SY"/>
        </w:rPr>
        <w:t xml:space="preserve"> نفعل هذا الخيار فيتم عرض الأوراق التجارية التي تم إرسالها للبنك لتحصيلها.</w:t>
      </w:r>
    </w:p>
    <w:p w:rsidR="000A716E" w:rsidRPr="00F139A7" w:rsidRDefault="000A716E" w:rsidP="00107249">
      <w:pPr>
        <w:numPr>
          <w:ilvl w:val="1"/>
          <w:numId w:val="65"/>
        </w:numPr>
        <w:tabs>
          <w:tab w:val="clear" w:pos="1420"/>
          <w:tab w:val="left" w:pos="26"/>
        </w:tabs>
        <w:ind w:left="704"/>
        <w:jc w:val="lowKashida"/>
        <w:rPr>
          <w:b/>
          <w:bCs/>
          <w:sz w:val="32"/>
          <w:lang w:bidi="ar-SY"/>
        </w:rPr>
      </w:pPr>
      <w:r w:rsidRPr="00F139A7">
        <w:rPr>
          <w:rFonts w:hint="cs"/>
          <w:b/>
          <w:bCs/>
          <w:sz w:val="32"/>
          <w:rtl/>
          <w:lang w:bidi="ar-SY"/>
        </w:rPr>
        <w:lastRenderedPageBreak/>
        <w:t xml:space="preserve">مسددة كلياً: </w:t>
      </w:r>
      <w:r w:rsidRPr="00F139A7">
        <w:rPr>
          <w:rFonts w:hint="cs"/>
          <w:sz w:val="32"/>
          <w:rtl/>
          <w:lang w:bidi="ar-SY"/>
        </w:rPr>
        <w:t>عند تفعيل هذا الخيار يتم عرض الأوراق التجارية التي تم سدادها بشكل كامل.</w:t>
      </w:r>
    </w:p>
    <w:p w:rsidR="000A716E" w:rsidRPr="00F139A7" w:rsidRDefault="000A716E" w:rsidP="00107249">
      <w:pPr>
        <w:numPr>
          <w:ilvl w:val="1"/>
          <w:numId w:val="65"/>
        </w:numPr>
        <w:tabs>
          <w:tab w:val="clear" w:pos="1420"/>
          <w:tab w:val="left" w:pos="26"/>
        </w:tabs>
        <w:ind w:left="704"/>
        <w:jc w:val="lowKashida"/>
        <w:rPr>
          <w:b/>
          <w:bCs/>
          <w:sz w:val="32"/>
          <w:lang w:bidi="ar-SY"/>
        </w:rPr>
      </w:pPr>
      <w:r w:rsidRPr="00F139A7">
        <w:rPr>
          <w:rFonts w:hint="cs"/>
          <w:b/>
          <w:bCs/>
          <w:sz w:val="32"/>
          <w:rtl/>
          <w:lang w:bidi="ar-SY"/>
        </w:rPr>
        <w:t>مسددة جزئياً:</w:t>
      </w:r>
      <w:r w:rsidRPr="00F139A7">
        <w:rPr>
          <w:rFonts w:hint="cs"/>
          <w:sz w:val="32"/>
          <w:rtl/>
          <w:lang w:bidi="ar-SY"/>
        </w:rPr>
        <w:t xml:space="preserve"> عند تفعيل هذا الخيار يتم عرض الأوراق التجارية التي تم سدادها جزئياً.</w:t>
      </w:r>
    </w:p>
    <w:p w:rsidR="000A716E" w:rsidRPr="00F139A7" w:rsidRDefault="000A716E" w:rsidP="00107249">
      <w:pPr>
        <w:numPr>
          <w:ilvl w:val="1"/>
          <w:numId w:val="65"/>
        </w:numPr>
        <w:tabs>
          <w:tab w:val="clear" w:pos="1420"/>
          <w:tab w:val="left" w:pos="26"/>
        </w:tabs>
        <w:ind w:left="704"/>
        <w:jc w:val="lowKashida"/>
        <w:rPr>
          <w:b/>
          <w:bCs/>
          <w:sz w:val="32"/>
          <w:lang w:bidi="ar-SY"/>
        </w:rPr>
      </w:pPr>
      <w:r w:rsidRPr="00F139A7">
        <w:rPr>
          <w:rFonts w:hint="cs"/>
          <w:b/>
          <w:bCs/>
          <w:sz w:val="32"/>
          <w:rtl/>
          <w:lang w:bidi="ar-SY"/>
        </w:rPr>
        <w:t>مظهرة:</w:t>
      </w:r>
      <w:r w:rsidRPr="00F139A7">
        <w:rPr>
          <w:rFonts w:hint="cs"/>
          <w:sz w:val="32"/>
          <w:rtl/>
          <w:lang w:bidi="ar-SY"/>
        </w:rPr>
        <w:t xml:space="preserve"> عند تفعيل هذا الخيار يتم عرض الأوراق التجارية التي تم تظهيرها.</w:t>
      </w:r>
    </w:p>
    <w:p w:rsidR="000A716E" w:rsidRPr="00F139A7" w:rsidRDefault="000A716E" w:rsidP="00107249">
      <w:pPr>
        <w:numPr>
          <w:ilvl w:val="1"/>
          <w:numId w:val="65"/>
        </w:numPr>
        <w:tabs>
          <w:tab w:val="clear" w:pos="1420"/>
          <w:tab w:val="left" w:pos="26"/>
        </w:tabs>
        <w:ind w:left="704"/>
        <w:jc w:val="lowKashida"/>
        <w:rPr>
          <w:b/>
          <w:bCs/>
          <w:sz w:val="32"/>
          <w:lang w:bidi="ar-SY"/>
        </w:rPr>
      </w:pPr>
      <w:r w:rsidRPr="00F139A7">
        <w:rPr>
          <w:rFonts w:hint="cs"/>
          <w:b/>
          <w:bCs/>
          <w:sz w:val="32"/>
          <w:rtl/>
          <w:lang w:bidi="ar-SY"/>
        </w:rPr>
        <w:t>ملغاة:</w:t>
      </w:r>
      <w:r w:rsidRPr="00F139A7">
        <w:rPr>
          <w:rFonts w:hint="cs"/>
          <w:sz w:val="32"/>
          <w:rtl/>
          <w:lang w:bidi="ar-SY"/>
        </w:rPr>
        <w:t xml:space="preserve"> عند تفعيل هذا الخيار يتم عرض الأوراق </w:t>
      </w:r>
      <w:proofErr w:type="spellStart"/>
      <w:r w:rsidRPr="00F139A7">
        <w:rPr>
          <w:rFonts w:hint="cs"/>
          <w:sz w:val="32"/>
          <w:rtl/>
          <w:lang w:bidi="ar-SY"/>
        </w:rPr>
        <w:t>التجاريةالتي</w:t>
      </w:r>
      <w:proofErr w:type="spellEnd"/>
      <w:r w:rsidRPr="00F139A7">
        <w:rPr>
          <w:rFonts w:hint="cs"/>
          <w:sz w:val="32"/>
          <w:rtl/>
          <w:lang w:bidi="ar-SY"/>
        </w:rPr>
        <w:t xml:space="preserve"> تم إلغاؤها.</w:t>
      </w:r>
    </w:p>
    <w:p w:rsidR="000A716E" w:rsidRPr="00F139A7" w:rsidRDefault="000A716E" w:rsidP="00107249">
      <w:pPr>
        <w:numPr>
          <w:ilvl w:val="0"/>
          <w:numId w:val="65"/>
        </w:numPr>
        <w:tabs>
          <w:tab w:val="clear" w:pos="700"/>
          <w:tab w:val="left" w:pos="26"/>
        </w:tabs>
        <w:ind w:left="342"/>
        <w:jc w:val="lowKashida"/>
        <w:rPr>
          <w:sz w:val="32"/>
          <w:lang w:bidi="ar-SY"/>
        </w:rPr>
      </w:pPr>
      <w:r w:rsidRPr="00F139A7">
        <w:rPr>
          <w:rFonts w:hint="cs"/>
          <w:b/>
          <w:bCs/>
          <w:sz w:val="32"/>
          <w:rtl/>
          <w:lang w:bidi="ar-SY"/>
        </w:rPr>
        <w:t xml:space="preserve">من مسلسل, إلى مسلسل: </w:t>
      </w:r>
      <w:r w:rsidRPr="00F139A7">
        <w:rPr>
          <w:rFonts w:hint="cs"/>
          <w:sz w:val="32"/>
          <w:rtl/>
          <w:lang w:bidi="ar-SY"/>
        </w:rPr>
        <w:t>ندخل في هذين الحقلين مجالاً رقمياً فيتم عرض الأوراق التجارية التي يقع رقمها ضمن هذا المجال الرقمي.</w:t>
      </w:r>
    </w:p>
    <w:p w:rsidR="000A716E" w:rsidRPr="00F139A7" w:rsidRDefault="000A716E"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من استحقاق, إلى استحقاق:</w:t>
      </w:r>
      <w:r w:rsidRPr="00F139A7">
        <w:rPr>
          <w:rFonts w:hint="cs"/>
          <w:sz w:val="32"/>
          <w:rtl/>
          <w:lang w:bidi="ar-SY"/>
        </w:rPr>
        <w:t xml:space="preserve"> ندخل في هذين الحقلين مجالاً زمنياً فيتم عرض الأوراق التجارية التي يقع تاريخ استحقاقها ضمن هذا المجال الزمني.</w:t>
      </w:r>
    </w:p>
    <w:p w:rsidR="00F10514" w:rsidRPr="00F139A7" w:rsidRDefault="00F10514"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 xml:space="preserve">الحساب لأمر: </w:t>
      </w:r>
      <w:r w:rsidRPr="00F139A7">
        <w:rPr>
          <w:rFonts w:hint="cs"/>
          <w:sz w:val="32"/>
          <w:rtl/>
          <w:lang w:bidi="ar-SY"/>
        </w:rPr>
        <w:t>ندخل في هذا الحقل حساب ما من الحسابات الموجودة في شجرة الحسابات فيتم عرض الأوراق التجارية التي وضع فيها في حقل "الحساب(لأمر)" هذا الحساب.</w:t>
      </w:r>
    </w:p>
    <w:p w:rsidR="00D35202" w:rsidRPr="00F139A7" w:rsidRDefault="00D35202" w:rsidP="00107249">
      <w:pPr>
        <w:numPr>
          <w:ilvl w:val="0"/>
          <w:numId w:val="65"/>
        </w:numPr>
        <w:tabs>
          <w:tab w:val="clear" w:pos="700"/>
        </w:tabs>
        <w:ind w:left="290" w:hanging="284"/>
        <w:jc w:val="lowKashida"/>
        <w:rPr>
          <w:sz w:val="32"/>
          <w:lang w:bidi="ar-SY"/>
        </w:rPr>
      </w:pPr>
      <w:r w:rsidRPr="00F139A7">
        <w:rPr>
          <w:rFonts w:hint="cs"/>
          <w:b/>
          <w:bCs/>
          <w:sz w:val="32"/>
          <w:rtl/>
          <w:lang w:bidi="ar-SY"/>
        </w:rPr>
        <w:t>مركز الكلفة:</w:t>
      </w:r>
      <w:r w:rsidR="00F10514" w:rsidRPr="00F139A7">
        <w:rPr>
          <w:rFonts w:hint="cs"/>
          <w:sz w:val="32"/>
          <w:rtl/>
          <w:lang w:bidi="ar-SY"/>
        </w:rPr>
        <w:t xml:space="preserve"> ندخل في هذا الحقل مركز كلفة فيتم عرض الأوراق التجارية التي تمت على مركز الكلفة المحدد.</w:t>
      </w:r>
    </w:p>
    <w:p w:rsidR="000A716E" w:rsidRPr="00F139A7" w:rsidRDefault="000A716E"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 xml:space="preserve">عملة الورقة: </w:t>
      </w:r>
      <w:r w:rsidRPr="00F139A7">
        <w:rPr>
          <w:rFonts w:hint="cs"/>
          <w:sz w:val="32"/>
          <w:rtl/>
          <w:lang w:bidi="ar-SY"/>
        </w:rPr>
        <w:t>ندخل في هذا الحقل عملة فيتم عرض الأوراق التجارية التي تمت بهذه العملة.</w:t>
      </w:r>
    </w:p>
    <w:p w:rsidR="000A716E" w:rsidRPr="00F139A7" w:rsidRDefault="000A716E"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 xml:space="preserve">الفرع: </w:t>
      </w:r>
      <w:r w:rsidRPr="00F139A7">
        <w:rPr>
          <w:rFonts w:hint="cs"/>
          <w:sz w:val="32"/>
          <w:rtl/>
          <w:lang w:bidi="ar-SY"/>
        </w:rPr>
        <w:t>ندخل في هذا الحقل فرع فيتم عرض الأوراق التجارية التي تمت ضمن هذا الفرع.</w:t>
      </w:r>
    </w:p>
    <w:p w:rsidR="000A716E" w:rsidRPr="00F139A7" w:rsidRDefault="000A716E"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 xml:space="preserve">الجهة: </w:t>
      </w:r>
      <w:r w:rsidRPr="00F139A7">
        <w:rPr>
          <w:rFonts w:hint="cs"/>
          <w:sz w:val="32"/>
          <w:rtl/>
          <w:lang w:bidi="ar-SY"/>
        </w:rPr>
        <w:t>ندخل في هذا الحقل نص ما فيتم عرض الأوراق التجارية التي وضع فيها في حقل "الجهة" هذا النص.</w:t>
      </w:r>
    </w:p>
    <w:p w:rsidR="00BA63D1" w:rsidRPr="00F139A7" w:rsidRDefault="00BA63D1"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 xml:space="preserve">معلومات الشيك: </w:t>
      </w:r>
      <w:r w:rsidRPr="00F139A7">
        <w:rPr>
          <w:rFonts w:hint="cs"/>
          <w:sz w:val="32"/>
          <w:rtl/>
          <w:lang w:bidi="ar-SY"/>
        </w:rPr>
        <w:t>يمكننا من خلال هذه الحقول ادخال معلومات الشيك المتعلقة بالبنك وهي:</w:t>
      </w:r>
      <w:r w:rsidRPr="00F139A7">
        <w:rPr>
          <w:rFonts w:hint="cs"/>
          <w:b/>
          <w:bCs/>
          <w:sz w:val="32"/>
          <w:rtl/>
          <w:lang w:bidi="ar-SY"/>
        </w:rPr>
        <w:t xml:space="preserve"> اسم البنك, فرع البنك, رقم الحساب, حساب البنك.</w:t>
      </w:r>
    </w:p>
    <w:p w:rsidR="000A716E" w:rsidRPr="00F139A7" w:rsidRDefault="000A716E"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 xml:space="preserve">أنواع الأوراق: </w:t>
      </w:r>
      <w:r w:rsidRPr="00F139A7">
        <w:rPr>
          <w:rFonts w:hint="cs"/>
          <w:sz w:val="32"/>
          <w:rtl/>
          <w:lang w:bidi="ar-SY"/>
        </w:rPr>
        <w:t>نختار من خلال هذا الحقل أنواع الأوراق التجارية التي نرغب بعرضها.</w:t>
      </w:r>
    </w:p>
    <w:p w:rsidR="00BA63D1" w:rsidRPr="00F139A7" w:rsidRDefault="00BA63D1"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 xml:space="preserve">مستوى السرية: </w:t>
      </w:r>
      <w:r w:rsidRPr="00F139A7">
        <w:rPr>
          <w:rFonts w:hint="cs"/>
          <w:sz w:val="32"/>
          <w:rtl/>
          <w:lang w:bidi="ar-SY"/>
        </w:rPr>
        <w:t>نحدد من خلال هذا الحقل مستوى سرية أو أكثر فيتم عرض الأوراق التجارية التي تملك مستويات السرية المحددة.</w:t>
      </w:r>
    </w:p>
    <w:p w:rsidR="00EA3B6B" w:rsidRPr="00F139A7" w:rsidRDefault="00EA3B6B"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 xml:space="preserve">بيان الورقة يحوي: </w:t>
      </w:r>
      <w:r w:rsidRPr="00F139A7">
        <w:rPr>
          <w:rFonts w:hint="cs"/>
          <w:sz w:val="32"/>
          <w:rtl/>
          <w:lang w:bidi="ar-SY"/>
        </w:rPr>
        <w:t>نحدد في هذا الحقل نص ما فيتم عرض الأوراق التجارية التي يحوي بيانها النص المحدد.</w:t>
      </w:r>
    </w:p>
    <w:p w:rsidR="00EA3B6B" w:rsidRPr="00F139A7" w:rsidRDefault="00EA3B6B"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بيان الورقة لا يحوي:</w:t>
      </w:r>
      <w:r w:rsidRPr="00F139A7">
        <w:rPr>
          <w:rFonts w:hint="cs"/>
          <w:sz w:val="32"/>
          <w:rtl/>
          <w:lang w:bidi="ar-SY"/>
        </w:rPr>
        <w:t xml:space="preserve"> نحدد في هذا الحقل نص ما فيتم عرض الأوراق التجارية التي </w:t>
      </w:r>
      <w:proofErr w:type="spellStart"/>
      <w:r w:rsidR="007801B6" w:rsidRPr="00F139A7">
        <w:rPr>
          <w:rFonts w:hint="cs"/>
          <w:sz w:val="32"/>
          <w:rtl/>
          <w:lang w:bidi="ar-SY"/>
        </w:rPr>
        <w:t>لا</w:t>
      </w:r>
      <w:r w:rsidRPr="00F139A7">
        <w:rPr>
          <w:rFonts w:hint="cs"/>
          <w:sz w:val="32"/>
          <w:rtl/>
          <w:lang w:bidi="ar-SY"/>
        </w:rPr>
        <w:t>يحوي</w:t>
      </w:r>
      <w:proofErr w:type="spellEnd"/>
      <w:r w:rsidRPr="00F139A7">
        <w:rPr>
          <w:rFonts w:hint="cs"/>
          <w:sz w:val="32"/>
          <w:rtl/>
          <w:lang w:bidi="ar-SY"/>
        </w:rPr>
        <w:t xml:space="preserve"> بيانها النص المحدد.</w:t>
      </w:r>
    </w:p>
    <w:p w:rsidR="000A716E" w:rsidRPr="00F139A7" w:rsidRDefault="000A716E"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 xml:space="preserve">عرض: </w:t>
      </w:r>
      <w:r w:rsidRPr="00F139A7">
        <w:rPr>
          <w:rFonts w:hint="cs"/>
          <w:sz w:val="32"/>
          <w:rtl/>
          <w:lang w:bidi="ar-SY"/>
        </w:rPr>
        <w:t>عند الضغط على هذا الزر يتم عرض الأوراق التجارية التي تنطبق عليها الشروط السابقة.</w:t>
      </w:r>
    </w:p>
    <w:p w:rsidR="000A716E" w:rsidRPr="00F139A7" w:rsidRDefault="000A716E"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lastRenderedPageBreak/>
        <w:t xml:space="preserve">الأعمدة: </w:t>
      </w:r>
      <w:r w:rsidRPr="00F139A7">
        <w:rPr>
          <w:rFonts w:hint="cs"/>
          <w:sz w:val="32"/>
          <w:rtl/>
          <w:lang w:bidi="ar-SY"/>
        </w:rPr>
        <w:t>نتحكم من خلال هذا الزر بالأعمدة التي تظهر في النافذة والتي تمثل تفاصيل الورقة التجارية.</w:t>
      </w:r>
    </w:p>
    <w:p w:rsidR="000A716E" w:rsidRPr="00F139A7" w:rsidRDefault="000A716E"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 xml:space="preserve">طباعة: </w:t>
      </w:r>
      <w:r w:rsidRPr="00F139A7">
        <w:rPr>
          <w:rFonts w:hint="cs"/>
          <w:sz w:val="32"/>
          <w:rtl/>
          <w:lang w:bidi="ar-SY"/>
        </w:rPr>
        <w:t>يمكننا من خلال هذا الزر طباعة المعلومات الظاهرة في النافذة.</w:t>
      </w:r>
    </w:p>
    <w:p w:rsidR="000A716E" w:rsidRPr="00F139A7" w:rsidRDefault="000A716E"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 xml:space="preserve">العملة, المعادل: </w:t>
      </w:r>
      <w:r w:rsidRPr="00F139A7">
        <w:rPr>
          <w:rFonts w:hint="cs"/>
          <w:sz w:val="32"/>
          <w:rtl/>
          <w:lang w:bidi="ar-SY"/>
        </w:rPr>
        <w:t>نحدد من خلال هذين الحقلين العملة التي تظهر بها معلومات الورقة التجارية ومعادل هذه العملة بالنسبة للعملة الأساسية.</w:t>
      </w:r>
    </w:p>
    <w:p w:rsidR="000A716E" w:rsidRPr="00F139A7" w:rsidRDefault="000A716E"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 xml:space="preserve">القيمة: </w:t>
      </w:r>
      <w:r w:rsidRPr="00F139A7">
        <w:rPr>
          <w:rFonts w:hint="cs"/>
          <w:sz w:val="32"/>
          <w:rtl/>
          <w:lang w:bidi="ar-SY"/>
        </w:rPr>
        <w:t>يظهر في هذا الحقل قيمة الأوراق التجارية الظاهرة في النافذة السابقة.</w:t>
      </w:r>
    </w:p>
    <w:p w:rsidR="000A716E" w:rsidRPr="00F139A7" w:rsidRDefault="000A716E"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 xml:space="preserve">إجمالي الإغلاق: </w:t>
      </w:r>
      <w:r w:rsidRPr="00F139A7">
        <w:rPr>
          <w:rFonts w:hint="cs"/>
          <w:sz w:val="32"/>
          <w:rtl/>
          <w:lang w:bidi="ar-SY"/>
        </w:rPr>
        <w:t>يظهر في هذا الحقل إجمالي قيم عمليات الإغلاق التي تمت على الأوراق التجارية الظاهرة في النافذة السابقة.</w:t>
      </w:r>
    </w:p>
    <w:p w:rsidR="000A716E" w:rsidRPr="00F139A7" w:rsidRDefault="000A716E" w:rsidP="00107249">
      <w:pPr>
        <w:numPr>
          <w:ilvl w:val="0"/>
          <w:numId w:val="65"/>
        </w:numPr>
        <w:tabs>
          <w:tab w:val="clear" w:pos="700"/>
          <w:tab w:val="left" w:pos="26"/>
        </w:tabs>
        <w:ind w:left="342"/>
        <w:jc w:val="lowKashida"/>
        <w:rPr>
          <w:b/>
          <w:bCs/>
          <w:sz w:val="32"/>
          <w:lang w:bidi="ar-SY"/>
        </w:rPr>
      </w:pPr>
      <w:r w:rsidRPr="00F139A7">
        <w:rPr>
          <w:rFonts w:hint="cs"/>
          <w:b/>
          <w:bCs/>
          <w:sz w:val="32"/>
          <w:rtl/>
          <w:lang w:bidi="ar-SY"/>
        </w:rPr>
        <w:t xml:space="preserve">القيمة المتبقية: </w:t>
      </w:r>
      <w:r w:rsidRPr="00F139A7">
        <w:rPr>
          <w:rFonts w:hint="cs"/>
          <w:sz w:val="32"/>
          <w:rtl/>
          <w:lang w:bidi="ar-SY"/>
        </w:rPr>
        <w:t>وهي حاصل طرح القيمتين السابقتين.</w:t>
      </w:r>
    </w:p>
    <w:p w:rsidR="000A716E" w:rsidRPr="00F139A7" w:rsidRDefault="000A716E" w:rsidP="0013547B">
      <w:pPr>
        <w:tabs>
          <w:tab w:val="left" w:pos="26"/>
        </w:tabs>
        <w:ind w:left="-20"/>
        <w:jc w:val="lowKashida"/>
        <w:rPr>
          <w:sz w:val="32"/>
          <w:rtl/>
          <w:lang w:bidi="ar-SY"/>
        </w:rPr>
      </w:pPr>
      <w:r w:rsidRPr="00F139A7">
        <w:rPr>
          <w:rFonts w:hint="cs"/>
          <w:sz w:val="32"/>
          <w:rtl/>
          <w:lang w:bidi="ar-SY"/>
        </w:rPr>
        <w:t>وعند تحديد أحد أو</w:t>
      </w:r>
      <w:r w:rsidR="00BB5A73" w:rsidRPr="00F139A7">
        <w:rPr>
          <w:rFonts w:hint="cs"/>
          <w:sz w:val="32"/>
          <w:rtl/>
          <w:lang w:bidi="ar-SY"/>
        </w:rPr>
        <w:t xml:space="preserve"> </w:t>
      </w:r>
      <w:r w:rsidRPr="00F139A7">
        <w:rPr>
          <w:rFonts w:hint="cs"/>
          <w:sz w:val="32"/>
          <w:rtl/>
          <w:lang w:bidi="ar-SY"/>
        </w:rPr>
        <w:t>مجموعة من الأوراق التجارية الظاهرة في النافذة السابقة والضغط بالزر الأيمن للماوس يظهر الشريط التالي الذي يمكننا</w:t>
      </w:r>
      <w:r w:rsidR="00BB5A73" w:rsidRPr="00F139A7">
        <w:rPr>
          <w:rFonts w:hint="cs"/>
          <w:sz w:val="32"/>
          <w:rtl/>
          <w:lang w:bidi="ar-SY"/>
        </w:rPr>
        <w:t xml:space="preserve"> </w:t>
      </w:r>
      <w:r w:rsidRPr="00F139A7">
        <w:rPr>
          <w:rFonts w:hint="cs"/>
          <w:sz w:val="32"/>
          <w:rtl/>
          <w:lang w:bidi="ar-SY"/>
        </w:rPr>
        <w:t>من خلاله القيام بالعمليات التي تم شرحها سابقاً على الأوراق التجارية. ويحوي هذا الشريط كما هو واضح في الشكل التالي على ما يلي:</w:t>
      </w:r>
    </w:p>
    <w:p w:rsidR="000A716E" w:rsidRPr="00F139A7" w:rsidRDefault="000A716E" w:rsidP="00107249">
      <w:pPr>
        <w:numPr>
          <w:ilvl w:val="5"/>
          <w:numId w:val="27"/>
        </w:numPr>
        <w:tabs>
          <w:tab w:val="left" w:pos="26"/>
        </w:tabs>
        <w:ind w:left="342"/>
        <w:jc w:val="lowKashida"/>
        <w:rPr>
          <w:b/>
          <w:bCs/>
          <w:sz w:val="32"/>
          <w:lang w:bidi="ar-SY"/>
        </w:rPr>
      </w:pPr>
      <w:r w:rsidRPr="00F139A7">
        <w:rPr>
          <w:rFonts w:hint="cs"/>
          <w:b/>
          <w:bCs/>
          <w:sz w:val="32"/>
          <w:rtl/>
          <w:lang w:bidi="ar-SY"/>
        </w:rPr>
        <w:t xml:space="preserve">فتح ورقة تجارية: </w:t>
      </w:r>
      <w:r w:rsidRPr="00F139A7">
        <w:rPr>
          <w:rFonts w:hint="cs"/>
          <w:sz w:val="32"/>
          <w:rtl/>
          <w:lang w:bidi="ar-SY"/>
        </w:rPr>
        <w:t>يمكننا من خلال الضغط على "فتح ورقة تجارية" أن نعود إلى الورقة التجارية الأصلية التي تم إدخالها سابقاً.</w:t>
      </w:r>
    </w:p>
    <w:p w:rsidR="000A716E" w:rsidRPr="00F139A7" w:rsidRDefault="000A716E" w:rsidP="00107249">
      <w:pPr>
        <w:numPr>
          <w:ilvl w:val="5"/>
          <w:numId w:val="27"/>
        </w:numPr>
        <w:tabs>
          <w:tab w:val="left" w:pos="26"/>
        </w:tabs>
        <w:ind w:left="342"/>
        <w:jc w:val="lowKashida"/>
        <w:rPr>
          <w:b/>
          <w:bCs/>
          <w:sz w:val="32"/>
          <w:lang w:bidi="ar-SY"/>
        </w:rPr>
      </w:pPr>
      <w:r w:rsidRPr="00F139A7">
        <w:rPr>
          <w:rFonts w:hint="cs"/>
          <w:b/>
          <w:bCs/>
          <w:sz w:val="32"/>
          <w:rtl/>
          <w:lang w:bidi="ar-SY"/>
        </w:rPr>
        <w:t>قيد:</w:t>
      </w:r>
      <w:r w:rsidRPr="00F139A7">
        <w:rPr>
          <w:rFonts w:hint="cs"/>
          <w:sz w:val="32"/>
          <w:rtl/>
          <w:lang w:bidi="ar-SY"/>
        </w:rPr>
        <w:t xml:space="preserve"> يمكننا من خلال الضغط على زر قيد أن نفتح القيد الناتج عن هذه الورقة التجارية.</w:t>
      </w:r>
    </w:p>
    <w:p w:rsidR="000A716E" w:rsidRPr="00F139A7" w:rsidRDefault="000A716E" w:rsidP="00107249">
      <w:pPr>
        <w:numPr>
          <w:ilvl w:val="5"/>
          <w:numId w:val="27"/>
        </w:numPr>
        <w:tabs>
          <w:tab w:val="left" w:pos="26"/>
        </w:tabs>
        <w:ind w:left="342"/>
        <w:jc w:val="lowKashida"/>
        <w:rPr>
          <w:b/>
          <w:bCs/>
          <w:sz w:val="32"/>
          <w:lang w:bidi="ar-SY"/>
        </w:rPr>
      </w:pPr>
      <w:r w:rsidRPr="00F139A7">
        <w:rPr>
          <w:rFonts w:hint="cs"/>
          <w:b/>
          <w:bCs/>
          <w:sz w:val="32"/>
          <w:rtl/>
          <w:lang w:bidi="ar-SY"/>
        </w:rPr>
        <w:t>إلغاء قيد:</w:t>
      </w:r>
      <w:r w:rsidRPr="00F139A7">
        <w:rPr>
          <w:rFonts w:hint="cs"/>
          <w:sz w:val="32"/>
          <w:rtl/>
          <w:lang w:bidi="ar-SY"/>
        </w:rPr>
        <w:t xml:space="preserve"> يمكننا من خلال هذا الزر أن نحذف القيد الناتج عن الورقة التجارية.</w:t>
      </w:r>
    </w:p>
    <w:p w:rsidR="000A716E" w:rsidRPr="00F139A7" w:rsidRDefault="000A716E" w:rsidP="00107249">
      <w:pPr>
        <w:numPr>
          <w:ilvl w:val="5"/>
          <w:numId w:val="27"/>
        </w:numPr>
        <w:tabs>
          <w:tab w:val="left" w:pos="26"/>
        </w:tabs>
        <w:ind w:left="342"/>
        <w:jc w:val="lowKashida"/>
        <w:rPr>
          <w:b/>
          <w:bCs/>
          <w:sz w:val="32"/>
          <w:lang w:bidi="ar-SY"/>
        </w:rPr>
      </w:pPr>
      <w:r w:rsidRPr="00F139A7">
        <w:rPr>
          <w:rFonts w:hint="cs"/>
          <w:b/>
          <w:bCs/>
          <w:sz w:val="32"/>
          <w:rtl/>
          <w:lang w:bidi="ar-SY"/>
        </w:rPr>
        <w:t xml:space="preserve">إرسال لمحفظة بنكية: </w:t>
      </w:r>
      <w:r w:rsidRPr="00F139A7">
        <w:rPr>
          <w:rFonts w:hint="cs"/>
          <w:sz w:val="32"/>
          <w:rtl/>
          <w:lang w:bidi="ar-SY"/>
        </w:rPr>
        <w:t>يمكننا إرسال الأوراق التجارية إلى البنك ليقوم البنك بتحصيلها عن الشركة مقابل تقاضيه عمولة عن التحصيل. فعند الضغط على "إرسال لمحفظة بنكية" تفتح النافذة التالية والتي تحوي كما هو واضح في الشكل على الحقول التالية:</w:t>
      </w:r>
    </w:p>
    <w:p w:rsidR="000A716E" w:rsidRPr="00F139A7" w:rsidRDefault="00E442E3" w:rsidP="0013547B">
      <w:pPr>
        <w:tabs>
          <w:tab w:val="left" w:pos="26"/>
        </w:tabs>
        <w:ind w:left="-18"/>
        <w:jc w:val="lowKashida"/>
        <w:rPr>
          <w:b/>
          <w:bCs/>
          <w:sz w:val="32"/>
          <w:rtl/>
          <w:lang w:bidi="ar-SY"/>
        </w:rPr>
      </w:pPr>
      <w:r w:rsidRPr="00F139A7">
        <w:rPr>
          <w:rFonts w:hint="cs"/>
          <w:b/>
          <w:bCs/>
          <w:noProof/>
          <w:sz w:val="32"/>
          <w:rtl/>
        </w:rPr>
        <w:drawing>
          <wp:anchor distT="0" distB="0" distL="114300" distR="114300" simplePos="0" relativeHeight="251464704" behindDoc="1" locked="0" layoutInCell="1" allowOverlap="1" wp14:anchorId="2692D945" wp14:editId="6AA5E409">
            <wp:simplePos x="0" y="0"/>
            <wp:positionH relativeFrom="column">
              <wp:posOffset>-17145</wp:posOffset>
            </wp:positionH>
            <wp:positionV relativeFrom="paragraph">
              <wp:posOffset>63500</wp:posOffset>
            </wp:positionV>
            <wp:extent cx="2350770" cy="2548255"/>
            <wp:effectExtent l="0" t="0" r="0" b="4445"/>
            <wp:wrapTight wrapText="bothSides">
              <wp:wrapPolygon edited="0">
                <wp:start x="0" y="0"/>
                <wp:lineTo x="0" y="21476"/>
                <wp:lineTo x="21355" y="21476"/>
                <wp:lineTo x="21355" y="0"/>
                <wp:lineTo x="0" y="0"/>
              </wp:wrapPolygon>
            </wp:wrapTight>
            <wp:docPr id="996"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pic:cNvPicPr>
                      <a:picLocks noChangeAspect="1" noChangeArrowheads="1"/>
                    </pic:cNvPicPr>
                  </pic:nvPicPr>
                  <pic:blipFill>
                    <a:blip r:embed="rId489">
                      <a:extLst>
                        <a:ext uri="{28A0092B-C50C-407E-A947-70E740481C1C}">
                          <a14:useLocalDpi xmlns:a14="http://schemas.microsoft.com/office/drawing/2010/main" val="0"/>
                        </a:ext>
                      </a:extLst>
                    </a:blip>
                    <a:stretch>
                      <a:fillRect/>
                    </a:stretch>
                  </pic:blipFill>
                  <pic:spPr bwMode="auto">
                    <a:xfrm>
                      <a:off x="0" y="0"/>
                      <a:ext cx="2350770" cy="25482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b/>
          <w:bCs/>
          <w:sz w:val="32"/>
          <w:rtl/>
          <w:lang w:bidi="ar-SY"/>
        </w:rPr>
        <w:t xml:space="preserve">رقم: </w:t>
      </w:r>
      <w:r w:rsidR="000A716E" w:rsidRPr="00F139A7">
        <w:rPr>
          <w:rFonts w:hint="cs"/>
          <w:sz w:val="32"/>
          <w:rtl/>
          <w:lang w:bidi="ar-SY"/>
        </w:rPr>
        <w:t>وهو رقم العملية ويتم توليده بشكل تلقائي.</w:t>
      </w:r>
    </w:p>
    <w:p w:rsidR="000A716E" w:rsidRPr="00F139A7" w:rsidRDefault="000A716E" w:rsidP="0013547B">
      <w:pPr>
        <w:tabs>
          <w:tab w:val="left" w:pos="26"/>
        </w:tabs>
        <w:ind w:left="-18"/>
        <w:jc w:val="lowKashida"/>
        <w:rPr>
          <w:b/>
          <w:bCs/>
          <w:sz w:val="32"/>
          <w:rtl/>
          <w:lang w:bidi="ar-SY"/>
        </w:rPr>
      </w:pPr>
      <w:r w:rsidRPr="00F139A7">
        <w:rPr>
          <w:rFonts w:hint="cs"/>
          <w:b/>
          <w:bCs/>
          <w:sz w:val="32"/>
          <w:rtl/>
          <w:lang w:bidi="ar-SY"/>
        </w:rPr>
        <w:t xml:space="preserve">تاريخ: </w:t>
      </w:r>
      <w:r w:rsidRPr="00F139A7">
        <w:rPr>
          <w:rFonts w:hint="cs"/>
          <w:sz w:val="32"/>
          <w:rtl/>
          <w:lang w:bidi="ar-SY"/>
        </w:rPr>
        <w:t>وهو تاريخ عملية الإرسال إلى البنك.</w:t>
      </w:r>
    </w:p>
    <w:p w:rsidR="000A716E" w:rsidRPr="00F139A7" w:rsidRDefault="000A716E" w:rsidP="0013547B">
      <w:pPr>
        <w:tabs>
          <w:tab w:val="left" w:pos="26"/>
        </w:tabs>
        <w:ind w:left="-18"/>
        <w:jc w:val="lowKashida"/>
        <w:rPr>
          <w:b/>
          <w:bCs/>
          <w:sz w:val="32"/>
          <w:rtl/>
          <w:lang w:bidi="ar-SY"/>
        </w:rPr>
      </w:pPr>
      <w:r w:rsidRPr="00F139A7">
        <w:rPr>
          <w:rFonts w:hint="cs"/>
          <w:b/>
          <w:bCs/>
          <w:sz w:val="32"/>
          <w:rtl/>
          <w:lang w:bidi="ar-SY"/>
        </w:rPr>
        <w:t xml:space="preserve">الحساب: </w:t>
      </w:r>
      <w:r w:rsidRPr="00F139A7">
        <w:rPr>
          <w:rFonts w:hint="cs"/>
          <w:sz w:val="32"/>
          <w:rtl/>
          <w:lang w:bidi="ar-SY"/>
        </w:rPr>
        <w:t>ندخل في هذا الحقل الحساب الذي سيتم ترحيل الورقة التجارية المرسلة للبنك عليه, وإذا لم يتم وضع حساب في هذا الحقل يتم صياغة القيد بناء على الحساب الافتراضي الموجود في نافذة نوع الورقة التجارية.</w:t>
      </w:r>
    </w:p>
    <w:p w:rsidR="000A716E" w:rsidRPr="00F139A7" w:rsidRDefault="000A716E" w:rsidP="0013547B">
      <w:pPr>
        <w:tabs>
          <w:tab w:val="left" w:pos="26"/>
        </w:tabs>
        <w:ind w:left="-18"/>
        <w:jc w:val="lowKashida"/>
        <w:rPr>
          <w:sz w:val="32"/>
          <w:rtl/>
          <w:lang w:bidi="ar-SY"/>
        </w:rPr>
      </w:pPr>
      <w:r w:rsidRPr="00F139A7">
        <w:rPr>
          <w:rFonts w:hint="cs"/>
          <w:b/>
          <w:bCs/>
          <w:sz w:val="32"/>
          <w:rtl/>
          <w:lang w:bidi="ar-SY"/>
        </w:rPr>
        <w:t xml:space="preserve">البيان: </w:t>
      </w:r>
      <w:r w:rsidRPr="00F139A7">
        <w:rPr>
          <w:rFonts w:hint="cs"/>
          <w:sz w:val="32"/>
          <w:rtl/>
          <w:lang w:bidi="ar-SY"/>
        </w:rPr>
        <w:t xml:space="preserve">ندخل في هذا الحقل نص يمثل بيان لعملية </w:t>
      </w:r>
      <w:r w:rsidRPr="00F139A7">
        <w:rPr>
          <w:rFonts w:hint="cs"/>
          <w:sz w:val="32"/>
          <w:rtl/>
          <w:lang w:bidi="ar-SY"/>
        </w:rPr>
        <w:lastRenderedPageBreak/>
        <w:t>الإرسال.</w:t>
      </w:r>
    </w:p>
    <w:p w:rsidR="000A716E" w:rsidRPr="00F139A7" w:rsidRDefault="000A716E" w:rsidP="0013547B">
      <w:pPr>
        <w:tabs>
          <w:tab w:val="left" w:pos="26"/>
        </w:tabs>
        <w:ind w:left="-18"/>
        <w:jc w:val="lowKashida"/>
        <w:rPr>
          <w:sz w:val="32"/>
          <w:rtl/>
          <w:lang w:bidi="ar-SY"/>
        </w:rPr>
      </w:pPr>
      <w:r w:rsidRPr="00F139A7">
        <w:rPr>
          <w:rFonts w:hint="cs"/>
          <w:b/>
          <w:bCs/>
          <w:sz w:val="32"/>
          <w:rtl/>
          <w:lang w:bidi="ar-SY"/>
        </w:rPr>
        <w:t xml:space="preserve">الحساب المدين: </w:t>
      </w:r>
      <w:r w:rsidRPr="00F139A7">
        <w:rPr>
          <w:rFonts w:hint="cs"/>
          <w:sz w:val="32"/>
          <w:rtl/>
          <w:lang w:bidi="ar-SY"/>
        </w:rPr>
        <w:t>وهو حساب العمولة الذي أدخلناه في نافذة نوع الورقة التجارية.</w:t>
      </w:r>
    </w:p>
    <w:p w:rsidR="000A716E" w:rsidRPr="00F139A7" w:rsidRDefault="000A716E" w:rsidP="0013547B">
      <w:pPr>
        <w:tabs>
          <w:tab w:val="left" w:pos="26"/>
        </w:tabs>
        <w:ind w:left="-18"/>
        <w:jc w:val="lowKashida"/>
        <w:rPr>
          <w:sz w:val="32"/>
          <w:rtl/>
          <w:lang w:bidi="ar-SY"/>
        </w:rPr>
      </w:pPr>
      <w:r w:rsidRPr="00F139A7">
        <w:rPr>
          <w:rFonts w:hint="cs"/>
          <w:b/>
          <w:bCs/>
          <w:sz w:val="32"/>
          <w:rtl/>
          <w:lang w:bidi="ar-SY"/>
        </w:rPr>
        <w:t xml:space="preserve">الحساب الدائن: </w:t>
      </w:r>
      <w:r w:rsidRPr="00F139A7">
        <w:rPr>
          <w:rFonts w:hint="cs"/>
          <w:sz w:val="32"/>
          <w:rtl/>
          <w:lang w:bidi="ar-SY"/>
        </w:rPr>
        <w:t>وهو الحساب الذي سددنا العمولة من خلاله فيمكن أن يكون الصندوق أو المصرف ......الخ.</w:t>
      </w:r>
    </w:p>
    <w:p w:rsidR="000A716E" w:rsidRPr="00F139A7" w:rsidRDefault="000A716E" w:rsidP="0013547B">
      <w:pPr>
        <w:tabs>
          <w:tab w:val="left" w:pos="26"/>
        </w:tabs>
        <w:ind w:left="-18"/>
        <w:jc w:val="lowKashida"/>
        <w:rPr>
          <w:sz w:val="32"/>
          <w:rtl/>
          <w:lang w:bidi="ar-SY"/>
        </w:rPr>
      </w:pPr>
      <w:r w:rsidRPr="00F139A7">
        <w:rPr>
          <w:rFonts w:hint="cs"/>
          <w:b/>
          <w:bCs/>
          <w:sz w:val="32"/>
          <w:rtl/>
          <w:lang w:bidi="ar-SY"/>
        </w:rPr>
        <w:t xml:space="preserve">قيمة العمولة: </w:t>
      </w:r>
      <w:r w:rsidRPr="00F139A7">
        <w:rPr>
          <w:rFonts w:hint="cs"/>
          <w:sz w:val="32"/>
          <w:rtl/>
          <w:lang w:bidi="ar-SY"/>
        </w:rPr>
        <w:t>ندخل في هذا الحقل قيمة العمولة المستحقة.</w:t>
      </w:r>
    </w:p>
    <w:p w:rsidR="000A716E" w:rsidRPr="00F139A7" w:rsidRDefault="000A716E" w:rsidP="0013547B">
      <w:pPr>
        <w:tabs>
          <w:tab w:val="left" w:pos="26"/>
        </w:tabs>
        <w:ind w:left="-18"/>
        <w:jc w:val="lowKashida"/>
        <w:rPr>
          <w:sz w:val="32"/>
          <w:lang w:bidi="ar-SY"/>
        </w:rPr>
      </w:pPr>
      <w:r w:rsidRPr="00F139A7">
        <w:rPr>
          <w:rFonts w:hint="cs"/>
          <w:b/>
          <w:bCs/>
          <w:sz w:val="32"/>
          <w:rtl/>
          <w:lang w:bidi="ar-SY"/>
        </w:rPr>
        <w:t xml:space="preserve">العملة, المعادل: </w:t>
      </w:r>
      <w:r w:rsidRPr="00F139A7">
        <w:rPr>
          <w:rFonts w:hint="cs"/>
          <w:sz w:val="32"/>
          <w:rtl/>
          <w:lang w:bidi="ar-SY"/>
        </w:rPr>
        <w:t>ندخل في هذا الحقل العملة التي تتم بها العملية ومعادل هذه العملة بالنسبة للعملة الأساسية.</w:t>
      </w:r>
    </w:p>
    <w:p w:rsidR="000A716E" w:rsidRPr="00F139A7" w:rsidRDefault="000A716E" w:rsidP="00AF0669">
      <w:pPr>
        <w:tabs>
          <w:tab w:val="left" w:pos="26"/>
        </w:tabs>
        <w:ind w:left="-17"/>
        <w:jc w:val="lowKashida"/>
        <w:rPr>
          <w:sz w:val="32"/>
          <w:rtl/>
          <w:lang w:bidi="ar-SY"/>
        </w:rPr>
      </w:pPr>
      <w:r w:rsidRPr="00F139A7">
        <w:rPr>
          <w:rFonts w:hint="cs"/>
          <w:sz w:val="32"/>
          <w:rtl/>
          <w:lang w:bidi="ar-SY"/>
        </w:rPr>
        <w:t>ويمكننا العودة إلى القيد الناتج عن عملية الإرسال من خلال الانتقال إلى نافذة معالجة الأوراق التجارية ومن ثم الضغط بالزر الأيمن للماوس على الورقة التجارية التي تم إرسالها للبنك ومن ثم نضغط على قيد المحفظة البنكية</w:t>
      </w:r>
      <w:r w:rsidR="00AF0669" w:rsidRPr="00F139A7">
        <w:rPr>
          <w:rFonts w:hint="cs"/>
          <w:sz w:val="32"/>
          <w:rtl/>
          <w:lang w:bidi="ar-SY"/>
        </w:rPr>
        <w:t>.</w:t>
      </w:r>
    </w:p>
    <w:p w:rsidR="000A716E" w:rsidRPr="00F139A7" w:rsidRDefault="000A716E" w:rsidP="00AF0669">
      <w:pPr>
        <w:pBdr>
          <w:top w:val="single" w:sz="4" w:space="1" w:color="auto"/>
          <w:left w:val="single" w:sz="4" w:space="1" w:color="auto"/>
          <w:bottom w:val="single" w:sz="4" w:space="1" w:color="auto"/>
          <w:right w:val="single" w:sz="4" w:space="1" w:color="auto"/>
        </w:pBdr>
        <w:tabs>
          <w:tab w:val="left" w:pos="26"/>
        </w:tabs>
        <w:ind w:left="-17"/>
        <w:jc w:val="lowKashida"/>
        <w:rPr>
          <w:b/>
          <w:bCs/>
          <w:sz w:val="32"/>
          <w:rtl/>
          <w:lang w:bidi="ar-SY"/>
        </w:rPr>
      </w:pPr>
      <w:r w:rsidRPr="00F139A7">
        <w:rPr>
          <w:rFonts w:hint="cs"/>
          <w:b/>
          <w:bCs/>
          <w:sz w:val="32"/>
          <w:rtl/>
          <w:lang w:bidi="ar-SY"/>
        </w:rPr>
        <w:t>ملاحظة:</w:t>
      </w:r>
    </w:p>
    <w:p w:rsidR="000A716E" w:rsidRPr="00F139A7" w:rsidRDefault="000A716E" w:rsidP="00AF0669">
      <w:pPr>
        <w:pBdr>
          <w:top w:val="single" w:sz="4" w:space="1" w:color="auto"/>
          <w:left w:val="single" w:sz="4" w:space="1" w:color="auto"/>
          <w:bottom w:val="single" w:sz="4" w:space="1" w:color="auto"/>
          <w:right w:val="single" w:sz="4" w:space="1" w:color="auto"/>
        </w:pBdr>
        <w:tabs>
          <w:tab w:val="left" w:pos="26"/>
        </w:tabs>
        <w:ind w:left="-17"/>
        <w:jc w:val="lowKashida"/>
        <w:rPr>
          <w:sz w:val="32"/>
          <w:rtl/>
          <w:lang w:bidi="ar-SY"/>
        </w:rPr>
      </w:pPr>
      <w:r w:rsidRPr="00F139A7">
        <w:rPr>
          <w:rFonts w:hint="cs"/>
          <w:sz w:val="32"/>
          <w:rtl/>
          <w:lang w:bidi="ar-SY"/>
        </w:rPr>
        <w:t>عند إرسال الورقة التجارية للبنك للتحصيل وفتح نافذة معالجة الأوراق التجارية فلا تظهر الورقة التجارية المرسلة للبنك في هذه النافذة إلا إذا فعلنا خيار "مرسلة للبنك" والموجود في حقول الشروط في مجموعة "حالة الورقة" والذي تحدثنا عنه في فقرة سابقة والمشار إليه في الشكل التالي:</w:t>
      </w:r>
    </w:p>
    <w:p w:rsidR="000A716E" w:rsidRPr="00F139A7" w:rsidRDefault="000A716E" w:rsidP="0013547B">
      <w:pPr>
        <w:tabs>
          <w:tab w:val="left" w:pos="26"/>
        </w:tabs>
        <w:ind w:left="-561"/>
        <w:jc w:val="center"/>
        <w:rPr>
          <w:sz w:val="32"/>
          <w:rtl/>
          <w:lang w:bidi="ar-SY"/>
        </w:rPr>
      </w:pPr>
    </w:p>
    <w:p w:rsidR="000A716E" w:rsidRPr="00F139A7" w:rsidRDefault="00497451" w:rsidP="0013547B">
      <w:pPr>
        <w:tabs>
          <w:tab w:val="left" w:pos="26"/>
        </w:tabs>
        <w:ind w:left="-58"/>
        <w:jc w:val="center"/>
        <w:rPr>
          <w:sz w:val="32"/>
          <w:rtl/>
          <w:lang w:bidi="ar-SY"/>
        </w:rPr>
      </w:pPr>
      <w:r w:rsidRPr="00F139A7">
        <w:rPr>
          <w:noProof/>
          <w:sz w:val="32"/>
        </w:rPr>
        <mc:AlternateContent>
          <mc:Choice Requires="wpg">
            <w:drawing>
              <wp:anchor distT="0" distB="0" distL="114300" distR="114300" simplePos="0" relativeHeight="251908096" behindDoc="0" locked="0" layoutInCell="1" allowOverlap="1" wp14:anchorId="792A2168" wp14:editId="60508173">
                <wp:simplePos x="0" y="0"/>
                <wp:positionH relativeFrom="column">
                  <wp:posOffset>3516630</wp:posOffset>
                </wp:positionH>
                <wp:positionV relativeFrom="paragraph">
                  <wp:posOffset>445770</wp:posOffset>
                </wp:positionV>
                <wp:extent cx="1630045" cy="2449195"/>
                <wp:effectExtent l="38100" t="19050" r="8255" b="84455"/>
                <wp:wrapNone/>
                <wp:docPr id="8" name="مجموعة 8"/>
                <wp:cNvGraphicFramePr/>
                <a:graphic xmlns:a="http://schemas.openxmlformats.org/drawingml/2006/main">
                  <a:graphicData uri="http://schemas.microsoft.com/office/word/2010/wordprocessingGroup">
                    <wpg:wgp>
                      <wpg:cNvGrpSpPr/>
                      <wpg:grpSpPr>
                        <a:xfrm>
                          <a:off x="0" y="0"/>
                          <a:ext cx="1630045" cy="2449195"/>
                          <a:chOff x="0" y="0"/>
                          <a:chExt cx="1630045" cy="2449195"/>
                        </a:xfrm>
                      </wpg:grpSpPr>
                      <wps:wsp>
                        <wps:cNvPr id="1233" name="Line 914"/>
                        <wps:cNvCnPr>
                          <a:cxnSpLocks noChangeShapeType="1"/>
                        </wps:cNvCnPr>
                        <wps:spPr bwMode="auto">
                          <a:xfrm>
                            <a:off x="695325" y="0"/>
                            <a:ext cx="744220" cy="779780"/>
                          </a:xfrm>
                          <a:prstGeom prst="line">
                            <a:avLst/>
                          </a:prstGeom>
                          <a:noFill/>
                          <a:ln w="28575">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1232" name="Oval 915"/>
                        <wps:cNvSpPr>
                          <a:spLocks noChangeArrowheads="1"/>
                        </wps:cNvSpPr>
                        <wps:spPr bwMode="auto">
                          <a:xfrm>
                            <a:off x="1400175" y="723900"/>
                            <a:ext cx="229870" cy="15303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1" name="Line 916"/>
                        <wps:cNvCnPr>
                          <a:cxnSpLocks noChangeShapeType="1"/>
                        </wps:cNvCnPr>
                        <wps:spPr bwMode="auto">
                          <a:xfrm flipH="1">
                            <a:off x="0" y="1333500"/>
                            <a:ext cx="1104900" cy="90868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0" name="Line 917"/>
                        <wps:cNvCnPr>
                          <a:cxnSpLocks noChangeShapeType="1"/>
                        </wps:cNvCnPr>
                        <wps:spPr bwMode="auto">
                          <a:xfrm>
                            <a:off x="0" y="2276475"/>
                            <a:ext cx="555625" cy="17272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4BA87461" id="مجموعة 8" o:spid="_x0000_s1026" style="position:absolute;margin-left:276.9pt;margin-top:35.1pt;width:128.35pt;height:192.85pt;z-index:251908096" coordsize="16300,24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">
                <v:line id="Line 914" o:spid="_x0000_s1027" style="position:absolute;visibility:visible;mso-wrap-style:square" from="6953,0" to="14395,7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ZMMUAAADdAAAADwAAAGRycy9kb3ducmV2LnhtbESPS4vCQBCE7wv+h6GFvYhOVFg0Oor4&#10;APGg+MBzk2mTYKYnZmZj/PeOsLC3bqrq6+rpvDGFqKlyuWUF/V4EgjixOudUweW86Y5AOI+ssbBM&#10;Cl7kYD5rfU0x1vbJR6pPPhUBwi5GBZn3ZSylSzIy6Hq2JA7azVYGfVirVOoKnwFuCjmIoh9pMOdw&#10;IcOSlhkl99OvCZROMbaHXeSvq3p9T5rH3u6uHaW+281iAsJT4//Nf+mtDvUHwyF8vgkjyN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2ZMMUAAADdAAAADwAAAAAAAAAA&#10;AAAAAAChAgAAZHJzL2Rvd25yZXYueG1sUEsFBgAAAAAEAAQA+QAAAJMDAAAAAA==&#10;" strokecolor="red" strokeweight="2.25pt">
                  <v:stroke endarrow="open"/>
                </v:line>
                <v:oval id="Oval 915" o:spid="_x0000_s1028" style="position:absolute;left:14001;top:7239;width:229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rFsQA&#10;AADdAAAADwAAAGRycy9kb3ducmV2LnhtbERPTWvCQBC9C/6HZQq96aYpFYmuElpaBEFRS/E4Zsck&#10;mp0N2TWm/vpuQfA2j/c503lnKtFS40rLCl6GEQjizOqScwXfu8/BGITzyBory6TglxzMZ/3eFBNt&#10;r7yhdutzEULYJaig8L5OpHRZQQbd0NbEgTvaxqAPsMmlbvAawk0l4ygaSYMlh4YCa3ovKDtvL0ZB&#10;2t6+cF0uD28XO+72R/mR/qxOSj0/dekEhKfOP8R390KH+fFrDP/fhB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e6xbEAAAA3QAAAA8AAAAAAAAAAAAAAAAAmAIAAGRycy9k&#10;b3ducmV2LnhtbFBLBQYAAAAABAAEAPUAAACJAwAAAAA=&#10;" filled="f" strokecolor="red" strokeweight="2.25pt"/>
                <v:line id="Line 916" o:spid="_x0000_s1029" style="position:absolute;flip:x;visibility:visible;mso-wrap-style:square" from="0,13335" to="11049,22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J7n8MAAADdAAAADwAAAGRycy9kb3ducmV2LnhtbERP32vCMBB+H/g/hBN8m6kKo3RGGYJM&#10;FAZWZa/X5mw6m0tpMq3/vREGe7uP7+fNl71txJU6XztWMBknIIhLp2uuFBwP69cUhA/IGhvHpOBO&#10;HpaLwcscM+1uvKdrHioRQ9hnqMCE0GZS+tKQRT92LXHkzq6zGCLsKqk7vMVw28hpkrxJizXHBoMt&#10;rQyVl/zXKpi1m+3Z7k3+/ZUW6efPqSjK1U6p0bD/eAcRqA//4j/3Rsf509kEnt/EE+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ye5/DAAAA3QAAAA8AAAAAAAAAAAAA&#10;AAAAoQIAAGRycy9kb3ducmV2LnhtbFBLBQYAAAAABAAEAPkAAACRAwAAAAA=&#10;" strokeweight="1pt">
                  <v:stroke endarrow="block"/>
                </v:line>
                <v:line id="Line 917" o:spid="_x0000_s1030" style="position:absolute;visibility:visible;mso-wrap-style:square" from="0,22764" to="5556,24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wmDMYAAADdAAAADwAAAGRycy9kb3ducmV2LnhtbESPQWvCQBCF70L/wzIFb7ppBC3RVUoh&#10;pXooqC3F25CdJqHZ2ZDdJvHfdw6Ctxnem/e+2exG16ieulB7NvA0T0ARF97WXBr4POezZ1AhIlts&#10;PJOBKwXYbR8mG8ysH/hI/SmWSkI4ZGigirHNtA5FRQ7D3LfEov34zmGUtSu17XCQcNfoNEmW2mHN&#10;0lBhS68VFb+nP2eg6EPvVun3Xud0fhsvH/7rUHpjpo/jyxpUpDHezbfrdyv46UL45RsZQW//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8JgzGAAAA3QAAAA8AAAAAAAAA&#10;AAAAAAAAoQIAAGRycy9kb3ducmV2LnhtbFBLBQYAAAAABAAEAPkAAACUAwAAAAA=&#10;" strokeweight="1pt">
                  <v:stroke endarrow="block"/>
                </v:line>
              </v:group>
            </w:pict>
          </mc:Fallback>
        </mc:AlternateContent>
      </w:r>
      <w:r w:rsidR="004E00F6" w:rsidRPr="00F139A7">
        <w:rPr>
          <w:noProof/>
          <w:sz w:val="32"/>
        </w:rPr>
        <w:drawing>
          <wp:inline distT="0" distB="0" distL="0" distR="0" wp14:anchorId="0B82FD8F" wp14:editId="3B461630">
            <wp:extent cx="5673600" cy="3967200"/>
            <wp:effectExtent l="0" t="0" r="3810" b="0"/>
            <wp:docPr id="20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1"/>
                    <pic:cNvPicPr>
                      <a:picLocks noChangeAspect="1" noChangeArrowheads="1"/>
                    </pic:cNvPicPr>
                  </pic:nvPicPr>
                  <pic:blipFill>
                    <a:blip r:embed="rId490">
                      <a:extLst>
                        <a:ext uri="{28A0092B-C50C-407E-A947-70E740481C1C}">
                          <a14:useLocalDpi xmlns:a14="http://schemas.microsoft.com/office/drawing/2010/main" val="0"/>
                        </a:ext>
                      </a:extLst>
                    </a:blip>
                    <a:stretch>
                      <a:fillRect/>
                    </a:stretch>
                  </pic:blipFill>
                  <pic:spPr bwMode="auto">
                    <a:xfrm>
                      <a:off x="0" y="0"/>
                      <a:ext cx="5673600" cy="3967200"/>
                    </a:xfrm>
                    <a:prstGeom prst="rect">
                      <a:avLst/>
                    </a:prstGeom>
                    <a:noFill/>
                    <a:ln w="9525">
                      <a:noFill/>
                      <a:miter lim="800000"/>
                      <a:headEnd/>
                      <a:tailEnd/>
                    </a:ln>
                  </pic:spPr>
                </pic:pic>
              </a:graphicData>
            </a:graphic>
          </wp:inline>
        </w:drawing>
      </w:r>
    </w:p>
    <w:p w:rsidR="000A716E" w:rsidRPr="00F139A7" w:rsidRDefault="004E00F6" w:rsidP="00107249">
      <w:pPr>
        <w:numPr>
          <w:ilvl w:val="5"/>
          <w:numId w:val="27"/>
        </w:numPr>
        <w:tabs>
          <w:tab w:val="left" w:pos="26"/>
        </w:tabs>
        <w:ind w:left="342"/>
        <w:jc w:val="lowKashida"/>
        <w:rPr>
          <w:b/>
          <w:bCs/>
          <w:sz w:val="32"/>
          <w:lang w:bidi="ar-SY"/>
        </w:rPr>
      </w:pPr>
      <w:r w:rsidRPr="00F139A7">
        <w:rPr>
          <w:noProof/>
        </w:rPr>
        <w:lastRenderedPageBreak/>
        <w:drawing>
          <wp:anchor distT="0" distB="0" distL="114300" distR="114300" simplePos="0" relativeHeight="251498496" behindDoc="1" locked="0" layoutInCell="1" allowOverlap="1" wp14:anchorId="0ACE14F8" wp14:editId="1F07264B">
            <wp:simplePos x="0" y="0"/>
            <wp:positionH relativeFrom="column">
              <wp:posOffset>-7620</wp:posOffset>
            </wp:positionH>
            <wp:positionV relativeFrom="paragraph">
              <wp:posOffset>469900</wp:posOffset>
            </wp:positionV>
            <wp:extent cx="3430270" cy="2256790"/>
            <wp:effectExtent l="0" t="0" r="0" b="0"/>
            <wp:wrapTight wrapText="bothSides">
              <wp:wrapPolygon edited="0">
                <wp:start x="0" y="0"/>
                <wp:lineTo x="0" y="21333"/>
                <wp:lineTo x="21472" y="21333"/>
                <wp:lineTo x="21472" y="0"/>
                <wp:lineTo x="0" y="0"/>
              </wp:wrapPolygon>
            </wp:wrapTight>
            <wp:docPr id="1041"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3"/>
                    <pic:cNvPicPr>
                      <a:picLocks noChangeAspect="1" noChangeArrowheads="1"/>
                    </pic:cNvPicPr>
                  </pic:nvPicPr>
                  <pic:blipFill>
                    <a:blip r:embed="rId491">
                      <a:extLst>
                        <a:ext uri="{28A0092B-C50C-407E-A947-70E740481C1C}">
                          <a14:useLocalDpi xmlns:a14="http://schemas.microsoft.com/office/drawing/2010/main" val="0"/>
                        </a:ext>
                      </a:extLst>
                    </a:blip>
                    <a:stretch>
                      <a:fillRect/>
                    </a:stretch>
                  </pic:blipFill>
                  <pic:spPr bwMode="auto">
                    <a:xfrm>
                      <a:off x="0" y="0"/>
                      <a:ext cx="3430270" cy="22567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b/>
          <w:bCs/>
          <w:sz w:val="32"/>
          <w:rtl/>
          <w:lang w:bidi="ar-SY"/>
        </w:rPr>
        <w:t xml:space="preserve">إغلاق بتسديد: </w:t>
      </w:r>
      <w:r w:rsidR="000A716E" w:rsidRPr="00F139A7">
        <w:rPr>
          <w:rFonts w:hint="cs"/>
          <w:sz w:val="32"/>
          <w:rtl/>
          <w:lang w:bidi="ar-SY"/>
        </w:rPr>
        <w:t>يتم من خلال الضغط على هذا الأمر إغلاق الورقة التجارية عن طريق دفع أو قبض قيمتها نقداً. فعند الضغط على هذا الأمر تظهر النافذة الظاهرة في الشكل التالي والتي تحوي الحقول التالية:</w:t>
      </w:r>
    </w:p>
    <w:p w:rsidR="000A716E" w:rsidRPr="00F139A7" w:rsidRDefault="000A716E" w:rsidP="0013547B">
      <w:pPr>
        <w:tabs>
          <w:tab w:val="left" w:pos="26"/>
        </w:tabs>
        <w:ind w:left="-17"/>
        <w:jc w:val="center"/>
        <w:rPr>
          <w:sz w:val="32"/>
          <w:rtl/>
          <w:lang w:bidi="ar-SY"/>
        </w:rPr>
      </w:pPr>
    </w:p>
    <w:p w:rsidR="000A716E" w:rsidRPr="00F139A7" w:rsidRDefault="000A716E" w:rsidP="00BA5C34">
      <w:pPr>
        <w:tabs>
          <w:tab w:val="left" w:pos="26"/>
        </w:tabs>
        <w:ind w:left="-17"/>
        <w:jc w:val="lowKashida"/>
        <w:rPr>
          <w:sz w:val="32"/>
          <w:rtl/>
          <w:lang w:bidi="ar-SY"/>
        </w:rPr>
      </w:pPr>
      <w:r w:rsidRPr="00F139A7">
        <w:rPr>
          <w:rFonts w:hint="cs"/>
          <w:b/>
          <w:bCs/>
          <w:sz w:val="32"/>
          <w:rtl/>
          <w:lang w:bidi="ar-SY"/>
        </w:rPr>
        <w:t>التاريخ:</w:t>
      </w:r>
      <w:r w:rsidRPr="00F139A7">
        <w:rPr>
          <w:rFonts w:hint="cs"/>
          <w:sz w:val="32"/>
          <w:rtl/>
          <w:lang w:bidi="ar-SY"/>
        </w:rPr>
        <w:t xml:space="preserve"> وهو تاريخ عملية التسديد.</w:t>
      </w:r>
    </w:p>
    <w:p w:rsidR="000A716E" w:rsidRPr="00F139A7" w:rsidRDefault="000A716E" w:rsidP="0013547B">
      <w:pPr>
        <w:tabs>
          <w:tab w:val="left" w:pos="26"/>
        </w:tabs>
        <w:ind w:left="-17"/>
        <w:jc w:val="lowKashida"/>
        <w:rPr>
          <w:sz w:val="32"/>
          <w:rtl/>
          <w:lang w:bidi="ar-SY"/>
        </w:rPr>
      </w:pPr>
      <w:r w:rsidRPr="00F139A7">
        <w:rPr>
          <w:rFonts w:hint="cs"/>
          <w:b/>
          <w:bCs/>
          <w:sz w:val="32"/>
          <w:rtl/>
          <w:lang w:bidi="ar-SY"/>
        </w:rPr>
        <w:t xml:space="preserve">القيمة: </w:t>
      </w:r>
      <w:r w:rsidRPr="00F139A7">
        <w:rPr>
          <w:rFonts w:hint="cs"/>
          <w:sz w:val="32"/>
          <w:rtl/>
          <w:lang w:bidi="ar-SY"/>
        </w:rPr>
        <w:t>وهي عبارة عن المبلغ المقبوض أو المدفوع ويتم جلب هذا المبلغ افتراضياً بقيمة الورقة ويمكننا أن نعدل هذا الرقم إلى رقم أقل إذا كان التسديد يتم بشكل جزئي.</w:t>
      </w:r>
    </w:p>
    <w:p w:rsidR="000A716E" w:rsidRPr="00F139A7" w:rsidRDefault="000A716E" w:rsidP="0013547B">
      <w:pPr>
        <w:tabs>
          <w:tab w:val="left" w:pos="26"/>
        </w:tabs>
        <w:ind w:left="-17"/>
        <w:jc w:val="lowKashida"/>
        <w:rPr>
          <w:sz w:val="32"/>
          <w:rtl/>
          <w:lang w:bidi="ar-SY"/>
        </w:rPr>
      </w:pPr>
      <w:r w:rsidRPr="00F139A7">
        <w:rPr>
          <w:rFonts w:hint="cs"/>
          <w:b/>
          <w:bCs/>
          <w:sz w:val="32"/>
          <w:rtl/>
          <w:lang w:bidi="ar-SY"/>
        </w:rPr>
        <w:t xml:space="preserve">العملة, المعادل: </w:t>
      </w:r>
      <w:r w:rsidRPr="00F139A7">
        <w:rPr>
          <w:rFonts w:hint="cs"/>
          <w:sz w:val="32"/>
          <w:rtl/>
          <w:lang w:bidi="ar-SY"/>
        </w:rPr>
        <w:t>ندخل في هذا الحقل العملة التي يتم السداد بها ومعادل هذه العملة بالنسبة للعملة الأساسية.</w:t>
      </w:r>
    </w:p>
    <w:p w:rsidR="000A716E" w:rsidRPr="00F139A7" w:rsidRDefault="000A716E" w:rsidP="0013547B">
      <w:pPr>
        <w:tabs>
          <w:tab w:val="left" w:pos="26"/>
        </w:tabs>
        <w:ind w:left="-17"/>
        <w:jc w:val="lowKashida"/>
        <w:rPr>
          <w:b/>
          <w:bCs/>
          <w:sz w:val="32"/>
          <w:rtl/>
          <w:lang w:bidi="ar-SY"/>
        </w:rPr>
      </w:pPr>
      <w:r w:rsidRPr="00F139A7">
        <w:rPr>
          <w:rFonts w:hint="cs"/>
          <w:b/>
          <w:bCs/>
          <w:sz w:val="32"/>
          <w:rtl/>
          <w:lang w:bidi="ar-SY"/>
        </w:rPr>
        <w:t xml:space="preserve">الحساب المدين: </w:t>
      </w:r>
      <w:r w:rsidRPr="00F139A7">
        <w:rPr>
          <w:rFonts w:hint="cs"/>
          <w:sz w:val="32"/>
          <w:rtl/>
          <w:lang w:bidi="ar-SY"/>
        </w:rPr>
        <w:t>وهو حساب الورقة التجارية الذي سيتم إغلاقه بالتسديد.</w:t>
      </w:r>
    </w:p>
    <w:p w:rsidR="000A716E" w:rsidRPr="00F139A7" w:rsidRDefault="000A716E" w:rsidP="0013547B">
      <w:pPr>
        <w:tabs>
          <w:tab w:val="left" w:pos="26"/>
        </w:tabs>
        <w:ind w:left="-17"/>
        <w:jc w:val="lowKashida"/>
        <w:rPr>
          <w:b/>
          <w:bCs/>
          <w:sz w:val="32"/>
          <w:rtl/>
          <w:lang w:bidi="ar-SY"/>
        </w:rPr>
      </w:pPr>
      <w:r w:rsidRPr="00F139A7">
        <w:rPr>
          <w:rFonts w:hint="cs"/>
          <w:b/>
          <w:bCs/>
          <w:sz w:val="32"/>
          <w:rtl/>
          <w:lang w:bidi="ar-SY"/>
        </w:rPr>
        <w:t>الحساب الدائن:</w:t>
      </w:r>
      <w:r w:rsidRPr="00F139A7">
        <w:rPr>
          <w:rFonts w:hint="cs"/>
          <w:sz w:val="32"/>
          <w:rtl/>
          <w:lang w:bidi="ar-SY"/>
        </w:rPr>
        <w:t xml:space="preserve"> وهو الحساب الذي سيتم السداد عن طريقه مثل حساب الصندوق أو المصرف....الخ.</w:t>
      </w:r>
    </w:p>
    <w:p w:rsidR="000A716E" w:rsidRPr="00F139A7" w:rsidRDefault="000A716E" w:rsidP="0013547B">
      <w:pPr>
        <w:tabs>
          <w:tab w:val="left" w:pos="26"/>
        </w:tabs>
        <w:ind w:left="-17"/>
        <w:jc w:val="lowKashida"/>
        <w:rPr>
          <w:b/>
          <w:bCs/>
          <w:sz w:val="32"/>
          <w:rtl/>
          <w:lang w:bidi="ar-SY"/>
        </w:rPr>
      </w:pPr>
      <w:r w:rsidRPr="00F139A7">
        <w:rPr>
          <w:rFonts w:hint="cs"/>
          <w:b/>
          <w:bCs/>
          <w:sz w:val="32"/>
          <w:rtl/>
          <w:lang w:bidi="ar-SY"/>
        </w:rPr>
        <w:t xml:space="preserve">العمولة: </w:t>
      </w:r>
      <w:r w:rsidRPr="00F139A7">
        <w:rPr>
          <w:rFonts w:hint="cs"/>
          <w:sz w:val="32"/>
          <w:rtl/>
          <w:lang w:bidi="ar-SY"/>
        </w:rPr>
        <w:t>ويندرج ضمنها ما يلي:</w:t>
      </w:r>
    </w:p>
    <w:p w:rsidR="000A716E" w:rsidRPr="00F139A7" w:rsidRDefault="000A716E" w:rsidP="00107249">
      <w:pPr>
        <w:numPr>
          <w:ilvl w:val="0"/>
          <w:numId w:val="66"/>
        </w:numPr>
        <w:tabs>
          <w:tab w:val="left" w:pos="26"/>
        </w:tabs>
        <w:jc w:val="lowKashida"/>
        <w:rPr>
          <w:b/>
          <w:bCs/>
          <w:sz w:val="32"/>
          <w:lang w:bidi="ar-SY"/>
        </w:rPr>
      </w:pPr>
      <w:r w:rsidRPr="00F139A7">
        <w:rPr>
          <w:rFonts w:hint="cs"/>
          <w:b/>
          <w:bCs/>
          <w:sz w:val="32"/>
          <w:rtl/>
          <w:lang w:bidi="ar-SY"/>
        </w:rPr>
        <w:t xml:space="preserve">القيمة: </w:t>
      </w:r>
      <w:r w:rsidRPr="00F139A7">
        <w:rPr>
          <w:rFonts w:hint="cs"/>
          <w:sz w:val="32"/>
          <w:rtl/>
          <w:lang w:bidi="ar-SY"/>
        </w:rPr>
        <w:t>وهي مبلغ العمولة على التسديد إذا كانت موجودة.</w:t>
      </w:r>
    </w:p>
    <w:p w:rsidR="000A716E" w:rsidRPr="00F139A7" w:rsidRDefault="000A716E" w:rsidP="00107249">
      <w:pPr>
        <w:numPr>
          <w:ilvl w:val="0"/>
          <w:numId w:val="66"/>
        </w:numPr>
        <w:tabs>
          <w:tab w:val="left" w:pos="26"/>
        </w:tabs>
        <w:jc w:val="lowKashida"/>
        <w:rPr>
          <w:b/>
          <w:bCs/>
          <w:sz w:val="32"/>
          <w:lang w:bidi="ar-SY"/>
        </w:rPr>
      </w:pPr>
      <w:r w:rsidRPr="00F139A7">
        <w:rPr>
          <w:rFonts w:hint="cs"/>
          <w:b/>
          <w:bCs/>
          <w:sz w:val="32"/>
          <w:rtl/>
          <w:lang w:bidi="ar-SY"/>
        </w:rPr>
        <w:t xml:space="preserve">الحساب المدين: </w:t>
      </w:r>
      <w:r w:rsidRPr="00F139A7">
        <w:rPr>
          <w:rFonts w:hint="cs"/>
          <w:sz w:val="32"/>
          <w:rtl/>
          <w:lang w:bidi="ar-SY"/>
        </w:rPr>
        <w:t>وهو حساب عمولة التسديد.</w:t>
      </w:r>
    </w:p>
    <w:p w:rsidR="000A716E" w:rsidRPr="00F139A7" w:rsidRDefault="000A716E" w:rsidP="00107249">
      <w:pPr>
        <w:numPr>
          <w:ilvl w:val="0"/>
          <w:numId w:val="66"/>
        </w:numPr>
        <w:tabs>
          <w:tab w:val="left" w:pos="26"/>
        </w:tabs>
        <w:jc w:val="lowKashida"/>
        <w:rPr>
          <w:b/>
          <w:bCs/>
          <w:sz w:val="32"/>
          <w:lang w:bidi="ar-SY"/>
        </w:rPr>
      </w:pPr>
      <w:r w:rsidRPr="00F139A7">
        <w:rPr>
          <w:rFonts w:hint="cs"/>
          <w:b/>
          <w:bCs/>
          <w:sz w:val="32"/>
          <w:rtl/>
          <w:lang w:bidi="ar-SY"/>
        </w:rPr>
        <w:t xml:space="preserve">الحساب الدائن: </w:t>
      </w:r>
      <w:r w:rsidRPr="00F139A7">
        <w:rPr>
          <w:rFonts w:hint="cs"/>
          <w:sz w:val="32"/>
          <w:rtl/>
          <w:lang w:bidi="ar-SY"/>
        </w:rPr>
        <w:t>وهو الحساب الذي تم السداد عن طريقه.</w:t>
      </w:r>
    </w:p>
    <w:p w:rsidR="00120A8E" w:rsidRPr="00F139A7" w:rsidRDefault="00120A8E" w:rsidP="00120A8E">
      <w:pPr>
        <w:tabs>
          <w:tab w:val="left" w:pos="26"/>
        </w:tabs>
        <w:jc w:val="lowKashida"/>
        <w:rPr>
          <w:b/>
          <w:bCs/>
          <w:sz w:val="32"/>
          <w:rtl/>
          <w:lang w:bidi="ar-SY"/>
        </w:rPr>
      </w:pPr>
      <w:r w:rsidRPr="00F139A7">
        <w:rPr>
          <w:rFonts w:hint="cs"/>
          <w:b/>
          <w:bCs/>
          <w:sz w:val="32"/>
          <w:rtl/>
          <w:lang w:bidi="ar-SY"/>
        </w:rPr>
        <w:t>البيان:</w:t>
      </w:r>
      <w:r w:rsidRPr="00F139A7">
        <w:rPr>
          <w:rFonts w:hint="cs"/>
          <w:sz w:val="32"/>
          <w:rtl/>
          <w:lang w:bidi="ar-SY"/>
        </w:rPr>
        <w:t xml:space="preserve"> نحدد في هذا الحقل بيان ما فينتقل هذا البيان إلى بيان القيد الناتج عن اغلاق الورقة التجارية.</w:t>
      </w:r>
    </w:p>
    <w:p w:rsidR="000A716E" w:rsidRPr="00F139A7" w:rsidRDefault="000A716E" w:rsidP="0013547B">
      <w:pPr>
        <w:tabs>
          <w:tab w:val="left" w:pos="26"/>
        </w:tabs>
        <w:ind w:left="-17"/>
        <w:jc w:val="lowKashida"/>
        <w:rPr>
          <w:sz w:val="32"/>
          <w:rtl/>
          <w:lang w:bidi="ar-SY"/>
        </w:rPr>
      </w:pPr>
      <w:r w:rsidRPr="00F139A7">
        <w:rPr>
          <w:rFonts w:hint="cs"/>
          <w:b/>
          <w:bCs/>
          <w:sz w:val="32"/>
          <w:rtl/>
          <w:lang w:bidi="ar-SY"/>
        </w:rPr>
        <w:t xml:space="preserve">فتح القيد: </w:t>
      </w:r>
      <w:r w:rsidRPr="00F139A7">
        <w:rPr>
          <w:rFonts w:hint="cs"/>
          <w:sz w:val="32"/>
          <w:rtl/>
          <w:lang w:bidi="ar-SY"/>
        </w:rPr>
        <w:t>يمكننا من خلال هذا الزر أن نفتح القيد الناتج عن عملية السداد وذلك بعد أن تكون عملية السداد قد تمت بالفعل.</w:t>
      </w:r>
    </w:p>
    <w:p w:rsidR="000A716E" w:rsidRPr="00F139A7" w:rsidRDefault="000A716E" w:rsidP="00EE085A">
      <w:pPr>
        <w:tabs>
          <w:tab w:val="left" w:pos="26"/>
        </w:tabs>
        <w:jc w:val="lowKashida"/>
        <w:rPr>
          <w:sz w:val="32"/>
          <w:rtl/>
          <w:lang w:bidi="ar-SY"/>
        </w:rPr>
      </w:pPr>
      <w:r w:rsidRPr="00F139A7">
        <w:rPr>
          <w:rFonts w:hint="cs"/>
          <w:sz w:val="32"/>
          <w:rtl/>
          <w:lang w:bidi="ar-SY"/>
        </w:rPr>
        <w:t xml:space="preserve">وبفرض أن عملية  السداد قد تمت كما هو واضح في الشكل السابق فسيكون القيد الناتج عن عملية السداد كما هو واضح في الشكل </w:t>
      </w:r>
      <w:r w:rsidR="00EE085A" w:rsidRPr="00F139A7">
        <w:rPr>
          <w:rFonts w:hint="cs"/>
          <w:sz w:val="32"/>
          <w:rtl/>
          <w:lang w:bidi="ar-SY"/>
        </w:rPr>
        <w:t>التالي</w:t>
      </w:r>
      <w:r w:rsidRPr="00F139A7">
        <w:rPr>
          <w:rFonts w:hint="cs"/>
          <w:sz w:val="32"/>
          <w:rtl/>
          <w:lang w:bidi="ar-SY"/>
        </w:rPr>
        <w:t>:</w:t>
      </w:r>
    </w:p>
    <w:p w:rsidR="007A1F51" w:rsidRPr="00F139A7" w:rsidRDefault="007A1F51" w:rsidP="00897BF0">
      <w:pPr>
        <w:tabs>
          <w:tab w:val="left" w:pos="26"/>
        </w:tabs>
        <w:spacing w:after="100" w:afterAutospacing="1"/>
        <w:jc w:val="center"/>
        <w:rPr>
          <w:sz w:val="32"/>
          <w:rtl/>
          <w:lang w:bidi="ar-SY"/>
        </w:rPr>
      </w:pPr>
      <w:r w:rsidRPr="00F139A7">
        <w:rPr>
          <w:rFonts w:hint="cs"/>
          <w:noProof/>
          <w:sz w:val="32"/>
        </w:rPr>
        <w:lastRenderedPageBreak/>
        <w:drawing>
          <wp:inline distT="0" distB="0" distL="0" distR="0" wp14:anchorId="7054C790" wp14:editId="7F78C19D">
            <wp:extent cx="4129200" cy="3150000"/>
            <wp:effectExtent l="0" t="0" r="5080" b="0"/>
            <wp:docPr id="995"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4"/>
                    <pic:cNvPicPr>
                      <a:picLocks noChangeAspect="1" noChangeArrowheads="1"/>
                    </pic:cNvPicPr>
                  </pic:nvPicPr>
                  <pic:blipFill>
                    <a:blip r:embed="rId492">
                      <a:extLst>
                        <a:ext uri="{28A0092B-C50C-407E-A947-70E740481C1C}">
                          <a14:useLocalDpi xmlns:a14="http://schemas.microsoft.com/office/drawing/2010/main" val="0"/>
                        </a:ext>
                      </a:extLst>
                    </a:blip>
                    <a:stretch>
                      <a:fillRect/>
                    </a:stretch>
                  </pic:blipFill>
                  <pic:spPr bwMode="auto">
                    <a:xfrm>
                      <a:off x="0" y="0"/>
                      <a:ext cx="4129200" cy="3150000"/>
                    </a:xfrm>
                    <a:prstGeom prst="rect">
                      <a:avLst/>
                    </a:prstGeom>
                    <a:noFill/>
                    <a:ln w="9525">
                      <a:noFill/>
                      <a:miter lim="800000"/>
                      <a:headEnd/>
                      <a:tailEnd/>
                    </a:ln>
                  </pic:spPr>
                </pic:pic>
              </a:graphicData>
            </a:graphic>
          </wp:inline>
        </w:drawing>
      </w:r>
    </w:p>
    <w:p w:rsidR="000A716E" w:rsidRPr="00F139A7" w:rsidRDefault="000A716E" w:rsidP="00107249">
      <w:pPr>
        <w:numPr>
          <w:ilvl w:val="5"/>
          <w:numId w:val="27"/>
        </w:numPr>
        <w:tabs>
          <w:tab w:val="left" w:pos="26"/>
        </w:tabs>
        <w:ind w:left="342"/>
        <w:jc w:val="lowKashida"/>
        <w:rPr>
          <w:b/>
          <w:bCs/>
          <w:sz w:val="32"/>
          <w:lang w:bidi="ar-SY"/>
        </w:rPr>
      </w:pPr>
      <w:r w:rsidRPr="00F139A7">
        <w:rPr>
          <w:rFonts w:hint="cs"/>
          <w:b/>
          <w:bCs/>
          <w:sz w:val="32"/>
          <w:rtl/>
          <w:lang w:bidi="ar-SY"/>
        </w:rPr>
        <w:t xml:space="preserve">إغلاق بتظهير: </w:t>
      </w:r>
      <w:r w:rsidRPr="00F139A7">
        <w:rPr>
          <w:rFonts w:hint="cs"/>
          <w:sz w:val="32"/>
          <w:rtl/>
          <w:lang w:bidi="ar-SY"/>
        </w:rPr>
        <w:t>ويعني التظهير تحويل المبلغ المستحق من حساب إلى حساب آخر. وفي حالة الأوراق التجارية يتم تحويل المبلغ المستحق في الورقة التجارية إلى حساب آخر مغاير لحساب الورقة التجارية. ولتوضيح ذلك نفترض المثال التالي:</w:t>
      </w:r>
    </w:p>
    <w:p w:rsidR="000A716E" w:rsidRPr="00F139A7" w:rsidRDefault="000A716E" w:rsidP="00EE085A">
      <w:pPr>
        <w:tabs>
          <w:tab w:val="left" w:pos="26"/>
        </w:tabs>
        <w:ind w:left="-18"/>
        <w:jc w:val="lowKashida"/>
        <w:rPr>
          <w:sz w:val="32"/>
          <w:rtl/>
          <w:lang w:bidi="ar-SY"/>
        </w:rPr>
      </w:pPr>
      <w:r w:rsidRPr="00F139A7">
        <w:rPr>
          <w:rFonts w:hint="cs"/>
          <w:sz w:val="32"/>
          <w:rtl/>
          <w:lang w:bidi="ar-SY"/>
        </w:rPr>
        <w:t xml:space="preserve">بفرض أننا أنشأنا ورقة تجارية لإثبات الدين المستحق على أحد الزبائن وليكن طارق مثلاً ثم بعد فترة قررنا </w:t>
      </w:r>
      <w:r w:rsidR="00EE085A" w:rsidRPr="00F139A7">
        <w:rPr>
          <w:rFonts w:hint="cs"/>
          <w:sz w:val="32"/>
          <w:rtl/>
          <w:lang w:bidi="ar-SY"/>
        </w:rPr>
        <w:t>إغلاق</w:t>
      </w:r>
      <w:r w:rsidRPr="00F139A7">
        <w:rPr>
          <w:rFonts w:hint="cs"/>
          <w:sz w:val="32"/>
          <w:rtl/>
          <w:lang w:bidi="ar-SY"/>
        </w:rPr>
        <w:t xml:space="preserve"> هذه الورقة عن طريق تظهيرها إلى المورد سامر عوضاً عن بضاعة اشتريناها من هذا المورد عندها سيقوم المورد سامر بتحصيل قيمة هذه الورقة عند استحقاقها. وتتم عملية التظهير هذه من خلال تحديد الورقة في نافذة معالجة الأوراق التجارية ومن ثم الضغط على "إغلاق بتظهير" فتظهر النافذة التالية حيث نضع حساب المورد سامر في النافذة كما هو واضح في الشكل </w:t>
      </w:r>
      <w:r w:rsidR="008815EB" w:rsidRPr="00F139A7">
        <w:rPr>
          <w:rFonts w:hint="cs"/>
          <w:sz w:val="32"/>
          <w:rtl/>
          <w:lang w:bidi="ar-SY"/>
        </w:rPr>
        <w:t>الظاهر</w:t>
      </w:r>
      <w:r w:rsidRPr="00F139A7">
        <w:rPr>
          <w:rFonts w:hint="cs"/>
          <w:sz w:val="32"/>
          <w:rtl/>
          <w:lang w:bidi="ar-SY"/>
        </w:rPr>
        <w:t>:</w:t>
      </w:r>
    </w:p>
    <w:p w:rsidR="000A716E" w:rsidRPr="00F139A7" w:rsidRDefault="00BF031A" w:rsidP="00BF031A">
      <w:pPr>
        <w:tabs>
          <w:tab w:val="left" w:pos="26"/>
        </w:tabs>
        <w:spacing w:before="100" w:beforeAutospacing="1" w:after="100" w:afterAutospacing="1"/>
        <w:ind w:left="-17"/>
        <w:jc w:val="center"/>
        <w:rPr>
          <w:sz w:val="32"/>
          <w:lang w:bidi="ar-SY"/>
        </w:rPr>
      </w:pPr>
      <w:r w:rsidRPr="00F139A7">
        <w:rPr>
          <w:noProof/>
        </w:rPr>
        <w:drawing>
          <wp:inline distT="0" distB="0" distL="0" distR="0" wp14:anchorId="56A8B03A" wp14:editId="207D7538">
            <wp:extent cx="3451860" cy="2271395"/>
            <wp:effectExtent l="0" t="0" r="0" b="0"/>
            <wp:docPr id="1042"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5"/>
                    <pic:cNvPicPr>
                      <a:picLocks noChangeAspect="1" noChangeArrowheads="1"/>
                    </pic:cNvPicPr>
                  </pic:nvPicPr>
                  <pic:blipFill>
                    <a:blip r:embed="rId493">
                      <a:extLst>
                        <a:ext uri="{28A0092B-C50C-407E-A947-70E740481C1C}">
                          <a14:useLocalDpi xmlns:a14="http://schemas.microsoft.com/office/drawing/2010/main" val="0"/>
                        </a:ext>
                      </a:extLst>
                    </a:blip>
                    <a:stretch>
                      <a:fillRect/>
                    </a:stretch>
                  </pic:blipFill>
                  <pic:spPr bwMode="auto">
                    <a:xfrm>
                      <a:off x="0" y="0"/>
                      <a:ext cx="3451860" cy="2271395"/>
                    </a:xfrm>
                    <a:prstGeom prst="rect">
                      <a:avLst/>
                    </a:prstGeom>
                    <a:noFill/>
                    <a:ln w="9525">
                      <a:noFill/>
                      <a:miter lim="800000"/>
                      <a:headEnd/>
                      <a:tailEnd/>
                    </a:ln>
                  </pic:spPr>
                </pic:pic>
              </a:graphicData>
            </a:graphic>
          </wp:inline>
        </w:drawing>
      </w:r>
    </w:p>
    <w:p w:rsidR="00BF031A" w:rsidRPr="00F139A7" w:rsidRDefault="00BF031A" w:rsidP="0013547B">
      <w:pPr>
        <w:tabs>
          <w:tab w:val="left" w:pos="26"/>
        </w:tabs>
        <w:ind w:left="-17"/>
        <w:jc w:val="center"/>
        <w:rPr>
          <w:sz w:val="32"/>
          <w:lang w:bidi="ar-SY"/>
        </w:rPr>
      </w:pPr>
    </w:p>
    <w:p w:rsidR="000A716E" w:rsidRPr="00F139A7" w:rsidRDefault="000A716E" w:rsidP="0013547B">
      <w:pPr>
        <w:tabs>
          <w:tab w:val="left" w:pos="26"/>
        </w:tabs>
        <w:ind w:left="-17"/>
        <w:jc w:val="lowKashida"/>
        <w:rPr>
          <w:sz w:val="32"/>
          <w:rtl/>
          <w:lang w:bidi="ar-SY"/>
        </w:rPr>
      </w:pPr>
      <w:r w:rsidRPr="00F139A7">
        <w:rPr>
          <w:rFonts w:hint="cs"/>
          <w:sz w:val="32"/>
          <w:rtl/>
          <w:lang w:bidi="ar-SY"/>
        </w:rPr>
        <w:lastRenderedPageBreak/>
        <w:t xml:space="preserve">ويكون القيد الناتج عن عملية التظهير كما في الشكل </w:t>
      </w:r>
      <w:r w:rsidR="006200A2" w:rsidRPr="00F139A7">
        <w:rPr>
          <w:rFonts w:hint="cs"/>
          <w:sz w:val="32"/>
          <w:rtl/>
          <w:lang w:bidi="ar-SY"/>
        </w:rPr>
        <w:t>الظاهر</w:t>
      </w:r>
      <w:r w:rsidRPr="00F139A7">
        <w:rPr>
          <w:rFonts w:hint="cs"/>
          <w:sz w:val="32"/>
          <w:rtl/>
          <w:lang w:bidi="ar-SY"/>
        </w:rPr>
        <w:t>:</w:t>
      </w:r>
    </w:p>
    <w:p w:rsidR="00474AF9" w:rsidRPr="00F139A7" w:rsidRDefault="00897BF0" w:rsidP="00897BF0">
      <w:pPr>
        <w:tabs>
          <w:tab w:val="left" w:pos="26"/>
        </w:tabs>
        <w:spacing w:before="100" w:beforeAutospacing="1" w:after="100" w:afterAutospacing="1"/>
        <w:ind w:left="-17"/>
        <w:jc w:val="center"/>
        <w:rPr>
          <w:sz w:val="32"/>
          <w:rtl/>
          <w:lang w:bidi="ar-SY"/>
        </w:rPr>
      </w:pPr>
      <w:r w:rsidRPr="00F139A7">
        <w:rPr>
          <w:noProof/>
        </w:rPr>
        <w:drawing>
          <wp:inline distT="0" distB="0" distL="0" distR="0" wp14:anchorId="08069826" wp14:editId="0007A321">
            <wp:extent cx="4147200" cy="3168000"/>
            <wp:effectExtent l="0" t="0" r="5715" b="0"/>
            <wp:docPr id="1043"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6"/>
                    <pic:cNvPicPr>
                      <a:picLocks noChangeAspect="1" noChangeArrowheads="1"/>
                    </pic:cNvPicPr>
                  </pic:nvPicPr>
                  <pic:blipFill>
                    <a:blip r:embed="rId494">
                      <a:extLst>
                        <a:ext uri="{28A0092B-C50C-407E-A947-70E740481C1C}">
                          <a14:useLocalDpi xmlns:a14="http://schemas.microsoft.com/office/drawing/2010/main" val="0"/>
                        </a:ext>
                      </a:extLst>
                    </a:blip>
                    <a:stretch>
                      <a:fillRect/>
                    </a:stretch>
                  </pic:blipFill>
                  <pic:spPr bwMode="auto">
                    <a:xfrm>
                      <a:off x="0" y="0"/>
                      <a:ext cx="4147200" cy="3168000"/>
                    </a:xfrm>
                    <a:prstGeom prst="rect">
                      <a:avLst/>
                    </a:prstGeom>
                    <a:noFill/>
                    <a:ln w="9525">
                      <a:noFill/>
                      <a:miter lim="800000"/>
                      <a:headEnd/>
                      <a:tailEnd/>
                    </a:ln>
                  </pic:spPr>
                </pic:pic>
              </a:graphicData>
            </a:graphic>
          </wp:inline>
        </w:drawing>
      </w:r>
    </w:p>
    <w:p w:rsidR="000A716E" w:rsidRPr="00F139A7" w:rsidRDefault="000A716E" w:rsidP="00107249">
      <w:pPr>
        <w:numPr>
          <w:ilvl w:val="5"/>
          <w:numId w:val="27"/>
        </w:numPr>
        <w:tabs>
          <w:tab w:val="left" w:pos="26"/>
        </w:tabs>
        <w:ind w:left="342"/>
        <w:jc w:val="lowKashida"/>
        <w:rPr>
          <w:b/>
          <w:bCs/>
          <w:sz w:val="32"/>
          <w:lang w:bidi="ar-SY"/>
        </w:rPr>
      </w:pPr>
      <w:r w:rsidRPr="00F139A7">
        <w:rPr>
          <w:rFonts w:hint="cs"/>
          <w:b/>
          <w:bCs/>
          <w:sz w:val="32"/>
          <w:rtl/>
          <w:lang w:bidi="ar-SY"/>
        </w:rPr>
        <w:t xml:space="preserve">إغلاق بإلغاء: </w:t>
      </w:r>
      <w:r w:rsidRPr="00F139A7">
        <w:rPr>
          <w:rFonts w:hint="cs"/>
          <w:sz w:val="32"/>
          <w:rtl/>
          <w:lang w:bidi="ar-SY"/>
        </w:rPr>
        <w:t>عند الضغط على "إغلاق بإلغاء" يتم إلغاء الورقة التجارية المحددة وذلك بعكس القيد الذي تم تسجيله سابقاً عند إنشاء هذه الورقة. فعند تحديد الورقة المطلوبة ومن ثم الضغط على زر "إغلاق بإلغاء" تظهر النافذة التالية:</w:t>
      </w:r>
    </w:p>
    <w:p w:rsidR="00897BF0" w:rsidRPr="00F139A7" w:rsidRDefault="00897BF0" w:rsidP="00897BF0">
      <w:pPr>
        <w:tabs>
          <w:tab w:val="left" w:pos="26"/>
        </w:tabs>
        <w:spacing w:before="100" w:beforeAutospacing="1" w:after="100" w:afterAutospacing="1"/>
        <w:jc w:val="center"/>
        <w:rPr>
          <w:b/>
          <w:bCs/>
          <w:sz w:val="32"/>
          <w:rtl/>
          <w:lang w:bidi="ar-SY"/>
        </w:rPr>
      </w:pPr>
      <w:r w:rsidRPr="00F139A7">
        <w:rPr>
          <w:noProof/>
        </w:rPr>
        <w:drawing>
          <wp:inline distT="0" distB="0" distL="0" distR="0" wp14:anchorId="4009DABE" wp14:editId="551975E1">
            <wp:extent cx="3434400" cy="2260800"/>
            <wp:effectExtent l="0" t="0" r="0" b="6350"/>
            <wp:docPr id="1044"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7"/>
                    <pic:cNvPicPr>
                      <a:picLocks noChangeAspect="1" noChangeArrowheads="1"/>
                    </pic:cNvPicPr>
                  </pic:nvPicPr>
                  <pic:blipFill>
                    <a:blip r:embed="rId495">
                      <a:extLst>
                        <a:ext uri="{28A0092B-C50C-407E-A947-70E740481C1C}">
                          <a14:useLocalDpi xmlns:a14="http://schemas.microsoft.com/office/drawing/2010/main" val="0"/>
                        </a:ext>
                      </a:extLst>
                    </a:blip>
                    <a:stretch>
                      <a:fillRect/>
                    </a:stretch>
                  </pic:blipFill>
                  <pic:spPr bwMode="auto">
                    <a:xfrm>
                      <a:off x="0" y="0"/>
                      <a:ext cx="3434400" cy="2260800"/>
                    </a:xfrm>
                    <a:prstGeom prst="rect">
                      <a:avLst/>
                    </a:prstGeom>
                    <a:noFill/>
                    <a:ln w="9525">
                      <a:noFill/>
                      <a:miter lim="800000"/>
                      <a:headEnd/>
                      <a:tailEnd/>
                    </a:ln>
                  </pic:spPr>
                </pic:pic>
              </a:graphicData>
            </a:graphic>
          </wp:inline>
        </w:drawing>
      </w:r>
    </w:p>
    <w:p w:rsidR="000A716E" w:rsidRPr="00F139A7" w:rsidRDefault="000A716E" w:rsidP="0013547B">
      <w:pPr>
        <w:tabs>
          <w:tab w:val="left" w:pos="26"/>
        </w:tabs>
        <w:ind w:left="-17"/>
        <w:jc w:val="lowKashida"/>
        <w:rPr>
          <w:sz w:val="32"/>
          <w:rtl/>
          <w:lang w:bidi="ar-SY"/>
        </w:rPr>
      </w:pPr>
      <w:r w:rsidRPr="00F139A7">
        <w:rPr>
          <w:rFonts w:hint="cs"/>
          <w:sz w:val="32"/>
          <w:rtl/>
          <w:lang w:bidi="ar-SY"/>
        </w:rPr>
        <w:t xml:space="preserve">ندخل في النافذة السابقة قيمة الورقة التي نريد إلغاءها في حقل القيمة ثم نضغط موافق فيتم إلغاء الورقة المطلوبة ويكون القيد الناتج عن عملية الإلغاء كما في الشكل </w:t>
      </w:r>
      <w:r w:rsidR="006200A2" w:rsidRPr="00F139A7">
        <w:rPr>
          <w:rFonts w:hint="cs"/>
          <w:sz w:val="32"/>
          <w:rtl/>
          <w:lang w:bidi="ar-SY"/>
        </w:rPr>
        <w:t>الظاهر</w:t>
      </w:r>
      <w:r w:rsidRPr="00F139A7">
        <w:rPr>
          <w:rFonts w:hint="cs"/>
          <w:sz w:val="32"/>
          <w:rtl/>
          <w:lang w:bidi="ar-SY"/>
        </w:rPr>
        <w:t>:</w:t>
      </w:r>
    </w:p>
    <w:p w:rsidR="000A716E" w:rsidRPr="00F139A7" w:rsidRDefault="000A716E" w:rsidP="0013547B">
      <w:pPr>
        <w:tabs>
          <w:tab w:val="left" w:pos="26"/>
        </w:tabs>
        <w:ind w:left="-17"/>
        <w:jc w:val="center"/>
        <w:rPr>
          <w:sz w:val="32"/>
          <w:rtl/>
          <w:lang w:bidi="ar-SY"/>
        </w:rPr>
      </w:pPr>
    </w:p>
    <w:p w:rsidR="004C2C60" w:rsidRPr="00F139A7" w:rsidRDefault="004C2C60" w:rsidP="0013547B">
      <w:pPr>
        <w:tabs>
          <w:tab w:val="left" w:pos="26"/>
        </w:tabs>
        <w:ind w:left="-17"/>
        <w:jc w:val="center"/>
        <w:rPr>
          <w:sz w:val="32"/>
          <w:rtl/>
          <w:lang w:bidi="ar-SY"/>
        </w:rPr>
      </w:pPr>
    </w:p>
    <w:p w:rsidR="004C2C60" w:rsidRPr="00F139A7" w:rsidRDefault="00897BF0" w:rsidP="005B3A40">
      <w:pPr>
        <w:tabs>
          <w:tab w:val="left" w:pos="26"/>
        </w:tabs>
        <w:spacing w:before="100" w:beforeAutospacing="1" w:after="100" w:afterAutospacing="1"/>
        <w:jc w:val="center"/>
        <w:rPr>
          <w:b/>
          <w:bCs/>
          <w:sz w:val="32"/>
          <w:rtl/>
          <w:lang w:bidi="ar-SY"/>
        </w:rPr>
      </w:pPr>
      <w:r w:rsidRPr="00F139A7">
        <w:rPr>
          <w:noProof/>
        </w:rPr>
        <w:lastRenderedPageBreak/>
        <w:drawing>
          <wp:inline distT="0" distB="0" distL="0" distR="0" wp14:anchorId="4CCC0B75" wp14:editId="4AE075B9">
            <wp:extent cx="4132800" cy="3157200"/>
            <wp:effectExtent l="0" t="0" r="1270" b="5715"/>
            <wp:docPr id="1045"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8"/>
                    <pic:cNvPicPr>
                      <a:picLocks noChangeAspect="1" noChangeArrowheads="1"/>
                    </pic:cNvPicPr>
                  </pic:nvPicPr>
                  <pic:blipFill>
                    <a:blip r:embed="rId496">
                      <a:extLst>
                        <a:ext uri="{28A0092B-C50C-407E-A947-70E740481C1C}">
                          <a14:useLocalDpi xmlns:a14="http://schemas.microsoft.com/office/drawing/2010/main" val="0"/>
                        </a:ext>
                      </a:extLst>
                    </a:blip>
                    <a:stretch>
                      <a:fillRect/>
                    </a:stretch>
                  </pic:blipFill>
                  <pic:spPr bwMode="auto">
                    <a:xfrm>
                      <a:off x="0" y="0"/>
                      <a:ext cx="4132800" cy="3157200"/>
                    </a:xfrm>
                    <a:prstGeom prst="rect">
                      <a:avLst/>
                    </a:prstGeom>
                    <a:noFill/>
                    <a:ln w="9525">
                      <a:noFill/>
                      <a:miter lim="800000"/>
                      <a:headEnd/>
                      <a:tailEnd/>
                    </a:ln>
                  </pic:spPr>
                </pic:pic>
              </a:graphicData>
            </a:graphic>
          </wp:inline>
        </w:drawing>
      </w:r>
    </w:p>
    <w:p w:rsidR="005B3A40" w:rsidRPr="00F139A7" w:rsidRDefault="000A716E" w:rsidP="005B3A40">
      <w:pPr>
        <w:pBdr>
          <w:top w:val="single" w:sz="4" w:space="1" w:color="auto"/>
          <w:left w:val="single" w:sz="4" w:space="4" w:color="auto"/>
          <w:bottom w:val="single" w:sz="4" w:space="1" w:color="auto"/>
          <w:right w:val="single" w:sz="4" w:space="4" w:color="auto"/>
        </w:pBdr>
        <w:tabs>
          <w:tab w:val="left" w:pos="26"/>
        </w:tabs>
        <w:jc w:val="lowKashida"/>
        <w:rPr>
          <w:sz w:val="32"/>
          <w:rtl/>
          <w:lang w:bidi="ar-SY"/>
        </w:rPr>
      </w:pPr>
      <w:r w:rsidRPr="00F139A7">
        <w:rPr>
          <w:rFonts w:hint="cs"/>
          <w:b/>
          <w:bCs/>
          <w:sz w:val="32"/>
          <w:rtl/>
          <w:lang w:bidi="ar-SY"/>
        </w:rPr>
        <w:t>ملاحظة هامة:</w:t>
      </w:r>
      <w:r w:rsidRPr="00F139A7">
        <w:rPr>
          <w:rFonts w:hint="cs"/>
          <w:sz w:val="32"/>
          <w:rtl/>
          <w:lang w:bidi="ar-SY"/>
        </w:rPr>
        <w:t xml:space="preserve"> </w:t>
      </w:r>
    </w:p>
    <w:p w:rsidR="000A716E" w:rsidRPr="00F139A7" w:rsidRDefault="000A716E" w:rsidP="005B3A40">
      <w:pPr>
        <w:pBdr>
          <w:top w:val="single" w:sz="4" w:space="1" w:color="auto"/>
          <w:left w:val="single" w:sz="4" w:space="4" w:color="auto"/>
          <w:bottom w:val="single" w:sz="4" w:space="1" w:color="auto"/>
          <w:right w:val="single" w:sz="4" w:space="4" w:color="auto"/>
        </w:pBdr>
        <w:tabs>
          <w:tab w:val="left" w:pos="26"/>
        </w:tabs>
        <w:jc w:val="lowKashida"/>
        <w:rPr>
          <w:sz w:val="32"/>
          <w:rtl/>
          <w:lang w:bidi="ar-SY"/>
        </w:rPr>
      </w:pPr>
      <w:r w:rsidRPr="00F139A7">
        <w:rPr>
          <w:rFonts w:hint="cs"/>
          <w:sz w:val="32"/>
          <w:rtl/>
          <w:lang w:bidi="ar-SY"/>
        </w:rPr>
        <w:t xml:space="preserve">يمكننا القيام بجميع العمليات السابقة (تسديد, إلغاء, تظهير......) من خلال نافذة الورقة التجارية وذلك من زر عمليات في نافذة الورقة كما يبين الشكل </w:t>
      </w:r>
      <w:r w:rsidR="006200A2" w:rsidRPr="00F139A7">
        <w:rPr>
          <w:rFonts w:hint="cs"/>
          <w:sz w:val="32"/>
          <w:rtl/>
          <w:lang w:bidi="ar-SY"/>
        </w:rPr>
        <w:t>الظاهر</w:t>
      </w:r>
      <w:r w:rsidRPr="00F139A7">
        <w:rPr>
          <w:rFonts w:hint="cs"/>
          <w:sz w:val="32"/>
          <w:rtl/>
          <w:lang w:bidi="ar-SY"/>
        </w:rPr>
        <w:t>:</w:t>
      </w:r>
    </w:p>
    <w:p w:rsidR="000A716E" w:rsidRPr="00F139A7" w:rsidRDefault="00897BF0" w:rsidP="005B3A40">
      <w:pPr>
        <w:tabs>
          <w:tab w:val="left" w:pos="26"/>
        </w:tabs>
        <w:spacing w:before="100" w:beforeAutospacing="1" w:after="100" w:afterAutospacing="1"/>
        <w:ind w:left="-17"/>
        <w:jc w:val="center"/>
        <w:rPr>
          <w:sz w:val="32"/>
          <w:rtl/>
          <w:lang w:bidi="ar-SY"/>
        </w:rPr>
      </w:pPr>
      <w:r w:rsidRPr="00F139A7">
        <w:rPr>
          <w:noProof/>
        </w:rPr>
        <w:drawing>
          <wp:inline distT="0" distB="0" distL="0" distR="0" wp14:anchorId="20111B77" wp14:editId="4B57753A">
            <wp:extent cx="4107600" cy="2995200"/>
            <wp:effectExtent l="0" t="0" r="7620" b="0"/>
            <wp:docPr id="1046"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9"/>
                    <pic:cNvPicPr>
                      <a:picLocks noChangeAspect="1" noChangeArrowheads="1"/>
                    </pic:cNvPicPr>
                  </pic:nvPicPr>
                  <pic:blipFill>
                    <a:blip r:embed="rId497">
                      <a:extLst>
                        <a:ext uri="{28A0092B-C50C-407E-A947-70E740481C1C}">
                          <a14:useLocalDpi xmlns:a14="http://schemas.microsoft.com/office/drawing/2010/main" val="0"/>
                        </a:ext>
                      </a:extLst>
                    </a:blip>
                    <a:stretch>
                      <a:fillRect/>
                    </a:stretch>
                  </pic:blipFill>
                  <pic:spPr bwMode="auto">
                    <a:xfrm>
                      <a:off x="0" y="0"/>
                      <a:ext cx="4107600" cy="2995200"/>
                    </a:xfrm>
                    <a:prstGeom prst="rect">
                      <a:avLst/>
                    </a:prstGeom>
                    <a:noFill/>
                    <a:ln w="9525">
                      <a:noFill/>
                      <a:miter lim="800000"/>
                      <a:headEnd/>
                      <a:tailEnd/>
                    </a:ln>
                  </pic:spPr>
                </pic:pic>
              </a:graphicData>
            </a:graphic>
          </wp:inline>
        </w:drawing>
      </w:r>
    </w:p>
    <w:p w:rsidR="000A716E" w:rsidRPr="00F139A7" w:rsidRDefault="000A716E" w:rsidP="00107249">
      <w:pPr>
        <w:numPr>
          <w:ilvl w:val="5"/>
          <w:numId w:val="27"/>
        </w:numPr>
        <w:tabs>
          <w:tab w:val="left" w:pos="26"/>
        </w:tabs>
        <w:ind w:left="342"/>
        <w:jc w:val="lowKashida"/>
        <w:rPr>
          <w:b/>
          <w:bCs/>
          <w:sz w:val="32"/>
          <w:lang w:bidi="ar-SY"/>
        </w:rPr>
      </w:pPr>
      <w:r w:rsidRPr="00F139A7">
        <w:rPr>
          <w:rFonts w:hint="cs"/>
          <w:b/>
          <w:bCs/>
          <w:sz w:val="32"/>
          <w:rtl/>
          <w:lang w:bidi="ar-SY"/>
        </w:rPr>
        <w:t xml:space="preserve">طباعة ورقة تجارية: </w:t>
      </w:r>
      <w:r w:rsidRPr="00F139A7">
        <w:rPr>
          <w:rFonts w:hint="cs"/>
          <w:sz w:val="32"/>
          <w:rtl/>
          <w:lang w:bidi="ar-SY"/>
        </w:rPr>
        <w:t xml:space="preserve">يمكننا طباعة الورقة التجارية من خلال فتح الورقة التجارية المطلوب طباعتها ومن ثم الانتقال إلى زر </w:t>
      </w:r>
      <w:r w:rsidR="00EF4C54" w:rsidRPr="00F139A7">
        <w:rPr>
          <w:rFonts w:hint="cs"/>
          <w:sz w:val="32"/>
          <w:rtl/>
          <w:lang w:bidi="ar-SY"/>
        </w:rPr>
        <w:t>"</w:t>
      </w:r>
      <w:r w:rsidRPr="00F139A7">
        <w:rPr>
          <w:rFonts w:hint="cs"/>
          <w:sz w:val="32"/>
          <w:rtl/>
          <w:lang w:bidi="ar-SY"/>
        </w:rPr>
        <w:t>عمليات</w:t>
      </w:r>
      <w:r w:rsidR="00EF4C54" w:rsidRPr="00F139A7">
        <w:rPr>
          <w:rFonts w:hint="cs"/>
          <w:sz w:val="32"/>
          <w:rtl/>
          <w:lang w:bidi="ar-SY"/>
        </w:rPr>
        <w:t>"</w:t>
      </w:r>
      <w:r w:rsidRPr="00F139A7">
        <w:rPr>
          <w:rFonts w:hint="cs"/>
          <w:sz w:val="32"/>
          <w:rtl/>
          <w:lang w:bidi="ar-SY"/>
        </w:rPr>
        <w:t xml:space="preserve"> والضغط على </w:t>
      </w:r>
      <w:r w:rsidR="00EF4C54" w:rsidRPr="00F139A7">
        <w:rPr>
          <w:rFonts w:hint="cs"/>
          <w:sz w:val="32"/>
          <w:rtl/>
          <w:lang w:bidi="ar-SY"/>
        </w:rPr>
        <w:t>"</w:t>
      </w:r>
      <w:r w:rsidRPr="00F139A7">
        <w:rPr>
          <w:rFonts w:hint="cs"/>
          <w:sz w:val="32"/>
          <w:rtl/>
          <w:lang w:bidi="ar-SY"/>
        </w:rPr>
        <w:t>طباعة ورقة تجارية</w:t>
      </w:r>
      <w:r w:rsidR="00EF4C54" w:rsidRPr="00F139A7">
        <w:rPr>
          <w:rFonts w:hint="cs"/>
          <w:sz w:val="32"/>
          <w:rtl/>
          <w:lang w:bidi="ar-SY"/>
        </w:rPr>
        <w:t>"</w:t>
      </w:r>
      <w:r w:rsidRPr="00F139A7">
        <w:rPr>
          <w:rFonts w:hint="cs"/>
          <w:sz w:val="32"/>
          <w:rtl/>
          <w:lang w:bidi="ar-SY"/>
        </w:rPr>
        <w:t xml:space="preserve"> كما في الشكل التالي:</w:t>
      </w:r>
    </w:p>
    <w:p w:rsidR="000A716E" w:rsidRPr="00F139A7" w:rsidRDefault="00F828B3" w:rsidP="00EF4C54">
      <w:pPr>
        <w:tabs>
          <w:tab w:val="left" w:pos="26"/>
        </w:tabs>
        <w:spacing w:after="100" w:afterAutospacing="1"/>
        <w:ind w:left="-17"/>
        <w:jc w:val="center"/>
        <w:rPr>
          <w:b/>
          <w:bCs/>
          <w:sz w:val="32"/>
          <w:rtl/>
          <w:lang w:bidi="ar-SY"/>
        </w:rPr>
      </w:pPr>
      <w:r w:rsidRPr="00F139A7">
        <w:rPr>
          <w:noProof/>
          <w:color w:val="FF0000"/>
          <w:sz w:val="32"/>
          <w:rtl/>
        </w:rPr>
        <w:lastRenderedPageBreak/>
        <mc:AlternateContent>
          <mc:Choice Requires="wps">
            <w:drawing>
              <wp:anchor distT="0" distB="0" distL="114300" distR="114300" simplePos="0" relativeHeight="251842560" behindDoc="0" locked="0" layoutInCell="1" allowOverlap="1" wp14:anchorId="75391978" wp14:editId="2A9303E9">
                <wp:simplePos x="0" y="0"/>
                <wp:positionH relativeFrom="column">
                  <wp:posOffset>2011680</wp:posOffset>
                </wp:positionH>
                <wp:positionV relativeFrom="paragraph">
                  <wp:posOffset>1659255</wp:posOffset>
                </wp:positionV>
                <wp:extent cx="405765" cy="455930"/>
                <wp:effectExtent l="38100" t="19050" r="32385" b="39370"/>
                <wp:wrapNone/>
                <wp:docPr id="1229" name="Line 9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5765" cy="455930"/>
                        </a:xfrm>
                        <a:prstGeom prst="line">
                          <a:avLst/>
                        </a:prstGeom>
                        <a:noFill/>
                        <a:ln w="38100">
                          <a:solidFill>
                            <a:srgbClr val="FF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C0FE8" id="Line 918" o:spid="_x0000_s1026" style="position:absolute;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4pt,130.65pt" to="190.35pt,1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" strokecolor="red" strokeweight="3pt">
                <v:stroke endarrow="open"/>
              </v:line>
            </w:pict>
          </mc:Fallback>
        </mc:AlternateContent>
      </w:r>
      <w:r w:rsidR="004E00F6" w:rsidRPr="00F139A7">
        <w:rPr>
          <w:noProof/>
          <w:sz w:val="32"/>
        </w:rPr>
        <w:drawing>
          <wp:inline distT="0" distB="0" distL="0" distR="0" wp14:anchorId="6509CA19" wp14:editId="439B13B9">
            <wp:extent cx="4114800" cy="2998800"/>
            <wp:effectExtent l="0" t="0" r="0" b="0"/>
            <wp:docPr id="202"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0"/>
                    <pic:cNvPicPr>
                      <a:picLocks noChangeAspect="1" noChangeArrowheads="1"/>
                    </pic:cNvPicPr>
                  </pic:nvPicPr>
                  <pic:blipFill>
                    <a:blip r:embed="rId498">
                      <a:extLst>
                        <a:ext uri="{28A0092B-C50C-407E-A947-70E740481C1C}">
                          <a14:useLocalDpi xmlns:a14="http://schemas.microsoft.com/office/drawing/2010/main" val="0"/>
                        </a:ext>
                      </a:extLst>
                    </a:blip>
                    <a:stretch>
                      <a:fillRect/>
                    </a:stretch>
                  </pic:blipFill>
                  <pic:spPr bwMode="auto">
                    <a:xfrm>
                      <a:off x="0" y="0"/>
                      <a:ext cx="4114800" cy="2998800"/>
                    </a:xfrm>
                    <a:prstGeom prst="rect">
                      <a:avLst/>
                    </a:prstGeom>
                    <a:noFill/>
                    <a:ln w="9525">
                      <a:noFill/>
                      <a:miter lim="800000"/>
                      <a:headEnd/>
                      <a:tailEnd/>
                    </a:ln>
                  </pic:spPr>
                </pic:pic>
              </a:graphicData>
            </a:graphic>
          </wp:inline>
        </w:drawing>
      </w:r>
    </w:p>
    <w:p w:rsidR="000A716E" w:rsidRPr="00F139A7" w:rsidRDefault="000A716E" w:rsidP="00751D6A">
      <w:pPr>
        <w:tabs>
          <w:tab w:val="left" w:pos="26"/>
        </w:tabs>
        <w:ind w:left="-17"/>
        <w:jc w:val="lowKashida"/>
        <w:rPr>
          <w:sz w:val="32"/>
          <w:rtl/>
          <w:lang w:bidi="ar-SY"/>
        </w:rPr>
      </w:pPr>
      <w:r w:rsidRPr="00F139A7">
        <w:rPr>
          <w:rFonts w:hint="cs"/>
          <w:sz w:val="32"/>
          <w:rtl/>
          <w:lang w:bidi="ar-SY"/>
        </w:rPr>
        <w:t>وبعد الضغط على "طباعة ورقة تجارية" تظهر نافذة نقوم من خلالها بتحديد تصميم الورقة التجارية الموجود مسبقاً والذي نريد طباعة الورقة التجارية على أساسه. وقد استعرضنا طريقة إنشاء هذا التصميم عند تحدثنا عن المصمم الطباعي في فصل سابق. والشكل التالي يوضح ما سبق:</w:t>
      </w:r>
    </w:p>
    <w:p w:rsidR="00574779" w:rsidRPr="00F139A7" w:rsidRDefault="00EF4C54" w:rsidP="00EF4C54">
      <w:pPr>
        <w:tabs>
          <w:tab w:val="left" w:pos="26"/>
        </w:tabs>
        <w:spacing w:after="100" w:afterAutospacing="1"/>
        <w:ind w:left="-17"/>
        <w:jc w:val="center"/>
        <w:rPr>
          <w:sz w:val="32"/>
          <w:rtl/>
          <w:lang w:bidi="ar-SY"/>
        </w:rPr>
      </w:pPr>
      <w:r w:rsidRPr="00F139A7">
        <w:rPr>
          <w:rFonts w:hint="cs"/>
          <w:noProof/>
          <w:sz w:val="32"/>
          <w:rtl/>
        </w:rPr>
        <w:drawing>
          <wp:inline distT="0" distB="0" distL="0" distR="0" wp14:anchorId="2F50769A" wp14:editId="3CE2B5FB">
            <wp:extent cx="3729600" cy="3297600"/>
            <wp:effectExtent l="0" t="0" r="4445" b="0"/>
            <wp:docPr id="1047"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1"/>
                    <pic:cNvPicPr>
                      <a:picLocks noChangeAspect="1" noChangeArrowheads="1"/>
                    </pic:cNvPicPr>
                  </pic:nvPicPr>
                  <pic:blipFill>
                    <a:blip r:embed="rId499">
                      <a:extLst>
                        <a:ext uri="{28A0092B-C50C-407E-A947-70E740481C1C}">
                          <a14:useLocalDpi xmlns:a14="http://schemas.microsoft.com/office/drawing/2010/main" val="0"/>
                        </a:ext>
                      </a:extLst>
                    </a:blip>
                    <a:stretch>
                      <a:fillRect/>
                    </a:stretch>
                  </pic:blipFill>
                  <pic:spPr bwMode="auto">
                    <a:xfrm>
                      <a:off x="0" y="0"/>
                      <a:ext cx="3729600" cy="3297600"/>
                    </a:xfrm>
                    <a:prstGeom prst="rect">
                      <a:avLst/>
                    </a:prstGeom>
                    <a:noFill/>
                    <a:ln w="9525">
                      <a:noFill/>
                      <a:miter lim="800000"/>
                      <a:headEnd/>
                      <a:tailEnd/>
                    </a:ln>
                  </pic:spPr>
                </pic:pic>
              </a:graphicData>
            </a:graphic>
          </wp:inline>
        </w:drawing>
      </w:r>
    </w:p>
    <w:p w:rsidR="000A716E" w:rsidRPr="00F139A7" w:rsidRDefault="000A716E" w:rsidP="00107249">
      <w:pPr>
        <w:numPr>
          <w:ilvl w:val="5"/>
          <w:numId w:val="27"/>
        </w:numPr>
        <w:tabs>
          <w:tab w:val="left" w:pos="26"/>
        </w:tabs>
        <w:ind w:left="342"/>
        <w:jc w:val="lowKashida"/>
        <w:rPr>
          <w:b/>
          <w:bCs/>
          <w:sz w:val="32"/>
          <w:lang w:bidi="ar-SY"/>
        </w:rPr>
      </w:pPr>
      <w:r w:rsidRPr="00F139A7">
        <w:rPr>
          <w:rFonts w:hint="cs"/>
          <w:b/>
          <w:bCs/>
          <w:sz w:val="32"/>
          <w:rtl/>
          <w:lang w:bidi="ar-SY"/>
        </w:rPr>
        <w:t xml:space="preserve">مستوى السرية: </w:t>
      </w:r>
      <w:r w:rsidRPr="00F139A7">
        <w:rPr>
          <w:rFonts w:hint="cs"/>
          <w:sz w:val="32"/>
          <w:rtl/>
          <w:lang w:bidi="ar-SY"/>
        </w:rPr>
        <w:t>نحدد من خلال هذا الحقل أحد مستويات السرية المتاحة فيتم وضع مستوى السرية هذا بشكل افتراضي عند إنشاء ورقة تجارية جديدة.</w:t>
      </w:r>
    </w:p>
    <w:p w:rsidR="00EF4C54" w:rsidRPr="00F139A7" w:rsidRDefault="00F328AC" w:rsidP="00107249">
      <w:pPr>
        <w:numPr>
          <w:ilvl w:val="5"/>
          <w:numId w:val="27"/>
        </w:numPr>
        <w:tabs>
          <w:tab w:val="left" w:pos="26"/>
        </w:tabs>
        <w:ind w:left="342"/>
        <w:jc w:val="lowKashida"/>
        <w:rPr>
          <w:b/>
          <w:bCs/>
          <w:sz w:val="32"/>
          <w:lang w:bidi="ar-SY"/>
        </w:rPr>
      </w:pPr>
      <w:r w:rsidRPr="00F139A7">
        <w:rPr>
          <w:rFonts w:hint="cs"/>
          <w:b/>
          <w:bCs/>
          <w:sz w:val="32"/>
          <w:rtl/>
          <w:lang w:bidi="ar-SY"/>
        </w:rPr>
        <w:t xml:space="preserve">نسخ: </w:t>
      </w:r>
      <w:r w:rsidRPr="00F139A7">
        <w:rPr>
          <w:rFonts w:hint="cs"/>
          <w:sz w:val="32"/>
          <w:rtl/>
          <w:lang w:bidi="ar-SY"/>
        </w:rPr>
        <w:t>عند الضغط على زر نسخ يتم نسخ المعلومات الواردة في الأسطر التي تم نسخها.</w:t>
      </w:r>
    </w:p>
    <w:p w:rsidR="00EF4C54" w:rsidRPr="00F139A7" w:rsidRDefault="00EF4C54">
      <w:pPr>
        <w:bidi w:val="0"/>
        <w:rPr>
          <w:b/>
          <w:bCs/>
          <w:sz w:val="32"/>
          <w:lang w:bidi="ar-SY"/>
        </w:rPr>
      </w:pPr>
      <w:r w:rsidRPr="00F139A7">
        <w:rPr>
          <w:b/>
          <w:bCs/>
          <w:sz w:val="32"/>
          <w:lang w:bidi="ar-SY"/>
        </w:rPr>
        <w:br w:type="page"/>
      </w:r>
    </w:p>
    <w:p w:rsidR="003D2294" w:rsidRPr="00F139A7" w:rsidRDefault="000C5BCA" w:rsidP="00CF679B">
      <w:pPr>
        <w:pStyle w:val="2"/>
        <w:rPr>
          <w:sz w:val="32"/>
          <w:rtl/>
          <w:lang w:bidi="ar-SY"/>
        </w:rPr>
      </w:pPr>
      <w:bookmarkStart w:id="332" w:name="_Toc332289948"/>
      <w:bookmarkStart w:id="333" w:name="_Toc332444478"/>
      <w:bookmarkStart w:id="334" w:name="_Toc332444648"/>
      <w:bookmarkStart w:id="335" w:name="_Toc332444729"/>
      <w:bookmarkStart w:id="336" w:name="_Toc332444850"/>
      <w:bookmarkStart w:id="337" w:name="_Toc362962130"/>
      <w:r w:rsidRPr="00F139A7">
        <w:rPr>
          <w:rFonts w:hint="cs"/>
          <w:rtl/>
        </w:rPr>
        <w:lastRenderedPageBreak/>
        <w:t>1</w:t>
      </w:r>
      <w:r w:rsidR="00CF679B" w:rsidRPr="00F139A7">
        <w:rPr>
          <w:rFonts w:hint="cs"/>
          <w:rtl/>
        </w:rPr>
        <w:t>2</w:t>
      </w:r>
      <w:r w:rsidRPr="00F139A7">
        <w:rPr>
          <w:rFonts w:hint="cs"/>
          <w:rtl/>
        </w:rPr>
        <w:t xml:space="preserve">- </w:t>
      </w:r>
      <w:r w:rsidR="000A716E" w:rsidRPr="00F139A7">
        <w:rPr>
          <w:rFonts w:hint="cs"/>
          <w:rtl/>
        </w:rPr>
        <w:t>معالجة أرباح وخسائر الصرف</w:t>
      </w:r>
      <w:bookmarkEnd w:id="332"/>
      <w:bookmarkEnd w:id="333"/>
      <w:bookmarkEnd w:id="334"/>
      <w:bookmarkEnd w:id="335"/>
      <w:bookmarkEnd w:id="336"/>
      <w:r w:rsidR="000A716E" w:rsidRPr="00F139A7">
        <w:rPr>
          <w:rFonts w:hint="cs"/>
          <w:rtl/>
        </w:rPr>
        <w:t>:</w:t>
      </w:r>
      <w:bookmarkEnd w:id="337"/>
    </w:p>
    <w:p w:rsidR="000A716E" w:rsidRPr="00F139A7" w:rsidRDefault="000A716E" w:rsidP="0013547B">
      <w:pPr>
        <w:tabs>
          <w:tab w:val="left" w:pos="26"/>
          <w:tab w:val="left" w:pos="161"/>
        </w:tabs>
        <w:jc w:val="lowKashida"/>
        <w:rPr>
          <w:b/>
          <w:bCs/>
          <w:sz w:val="32"/>
          <w:lang w:bidi="ar-SY"/>
        </w:rPr>
      </w:pPr>
      <w:r w:rsidRPr="00F139A7">
        <w:rPr>
          <w:rFonts w:hint="cs"/>
          <w:sz w:val="32"/>
          <w:rtl/>
          <w:lang w:bidi="ar-SY"/>
        </w:rPr>
        <w:t>يتم من خلال نافذة معالجة أرباح وخسائر الصرف معالجة الفروقات في الحسابات الناتجة عن أرباح وخسائر الصرف.</w:t>
      </w:r>
    </w:p>
    <w:p w:rsidR="000A716E" w:rsidRPr="00F139A7" w:rsidRDefault="00AB22E8" w:rsidP="00BE479B">
      <w:pPr>
        <w:tabs>
          <w:tab w:val="left" w:pos="26"/>
          <w:tab w:val="left" w:pos="161"/>
        </w:tabs>
        <w:ind w:left="-20"/>
        <w:jc w:val="lowKashida"/>
        <w:rPr>
          <w:sz w:val="32"/>
          <w:rtl/>
          <w:lang w:bidi="ar-SY"/>
        </w:rPr>
      </w:pPr>
      <w:r>
        <w:rPr>
          <w:rFonts w:hint="cs"/>
          <w:sz w:val="32"/>
          <w:rtl/>
          <w:lang w:bidi="ar-SY"/>
        </w:rPr>
        <w:t>وتظهر نافذة معالجة أرباح وخسائر الصرف كما في الشكل التالي:</w:t>
      </w:r>
    </w:p>
    <w:p w:rsidR="001F3EFE" w:rsidRPr="00F139A7" w:rsidRDefault="00BE479B" w:rsidP="00BE479B">
      <w:pPr>
        <w:tabs>
          <w:tab w:val="left" w:pos="26"/>
          <w:tab w:val="left" w:pos="161"/>
        </w:tabs>
        <w:spacing w:after="100" w:afterAutospacing="1"/>
        <w:ind w:left="-20"/>
        <w:jc w:val="center"/>
        <w:rPr>
          <w:sz w:val="32"/>
          <w:rtl/>
          <w:lang w:bidi="ar-SY"/>
        </w:rPr>
      </w:pPr>
      <w:r w:rsidRPr="00F139A7">
        <w:rPr>
          <w:rFonts w:hint="cs"/>
          <w:noProof/>
          <w:sz w:val="32"/>
          <w:rtl/>
        </w:rPr>
        <w:drawing>
          <wp:inline distT="0" distB="0" distL="0" distR="0" wp14:anchorId="606C3553" wp14:editId="32469482">
            <wp:extent cx="4827600" cy="1962000"/>
            <wp:effectExtent l="0" t="0" r="0" b="635"/>
            <wp:docPr id="99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4"/>
                    <pic:cNvPicPr>
                      <a:picLocks noChangeAspect="1" noChangeArrowheads="1"/>
                    </pic:cNvPicPr>
                  </pic:nvPicPr>
                  <pic:blipFill>
                    <a:blip r:embed="rId500">
                      <a:extLst>
                        <a:ext uri="{28A0092B-C50C-407E-A947-70E740481C1C}">
                          <a14:useLocalDpi xmlns:a14="http://schemas.microsoft.com/office/drawing/2010/main" val="0"/>
                        </a:ext>
                      </a:extLst>
                    </a:blip>
                    <a:stretch>
                      <a:fillRect/>
                    </a:stretch>
                  </pic:blipFill>
                  <pic:spPr bwMode="auto">
                    <a:xfrm>
                      <a:off x="0" y="0"/>
                      <a:ext cx="4827600" cy="1962000"/>
                    </a:xfrm>
                    <a:prstGeom prst="rect">
                      <a:avLst/>
                    </a:prstGeom>
                    <a:noFill/>
                    <a:ln w="9525">
                      <a:noFill/>
                      <a:miter lim="800000"/>
                      <a:headEnd/>
                      <a:tailEnd/>
                    </a:ln>
                  </pic:spPr>
                </pic:pic>
              </a:graphicData>
            </a:graphic>
          </wp:inline>
        </w:drawing>
      </w:r>
    </w:p>
    <w:p w:rsidR="003A0CB1" w:rsidRDefault="00AB22E8" w:rsidP="00AB22E8">
      <w:pPr>
        <w:tabs>
          <w:tab w:val="left" w:pos="26"/>
          <w:tab w:val="left" w:pos="161"/>
        </w:tabs>
        <w:spacing w:before="100" w:beforeAutospacing="1" w:after="100" w:afterAutospacing="1"/>
        <w:ind w:left="-20"/>
        <w:rPr>
          <w:noProof/>
          <w:sz w:val="32"/>
          <w:rtl/>
        </w:rPr>
      </w:pPr>
      <w:r>
        <w:rPr>
          <w:rFonts w:hint="cs"/>
          <w:noProof/>
          <w:sz w:val="32"/>
          <w:rtl/>
        </w:rPr>
        <w:t>ويمكنكم العودة إلى ملحق "معالجة أرباح وخسائر الصرف" للتعرف أكثر على هذه النافذة وطريقة عملها مع مثال تطبيقي عن كيفية معالجة أرباح وخسائر الصرف.</w:t>
      </w:r>
    </w:p>
    <w:p w:rsidR="00AB22E8" w:rsidRPr="00AB22E8" w:rsidRDefault="00AB22E8" w:rsidP="00AB22E8">
      <w:pPr>
        <w:tabs>
          <w:tab w:val="left" w:pos="26"/>
          <w:tab w:val="left" w:pos="161"/>
        </w:tabs>
        <w:spacing w:before="100" w:beforeAutospacing="1" w:after="100" w:afterAutospacing="1"/>
        <w:ind w:left="-20"/>
        <w:rPr>
          <w:noProof/>
          <w:sz w:val="32"/>
          <w:rtl/>
        </w:rPr>
      </w:pPr>
    </w:p>
    <w:p w:rsidR="00AB22E8" w:rsidRPr="00F139A7" w:rsidRDefault="00AB22E8" w:rsidP="003A0CB1">
      <w:pPr>
        <w:tabs>
          <w:tab w:val="left" w:pos="26"/>
          <w:tab w:val="left" w:pos="161"/>
        </w:tabs>
        <w:spacing w:before="100" w:beforeAutospacing="1" w:after="100" w:afterAutospacing="1"/>
        <w:ind w:left="-20"/>
        <w:jc w:val="center"/>
        <w:rPr>
          <w:sz w:val="32"/>
          <w:rtl/>
          <w:lang w:bidi="ar-SY"/>
        </w:rPr>
      </w:pPr>
    </w:p>
    <w:p w:rsidR="003D2294" w:rsidRPr="00F139A7" w:rsidRDefault="000C5BCA" w:rsidP="00CF679B">
      <w:pPr>
        <w:pStyle w:val="2"/>
        <w:rPr>
          <w:sz w:val="32"/>
          <w:rtl/>
          <w:lang w:bidi="ar-SY"/>
        </w:rPr>
      </w:pPr>
      <w:bookmarkStart w:id="338" w:name="_Toc332289949"/>
      <w:bookmarkStart w:id="339" w:name="_Toc332444479"/>
      <w:bookmarkStart w:id="340" w:name="_Toc332444649"/>
      <w:bookmarkStart w:id="341" w:name="_Toc332444730"/>
      <w:bookmarkStart w:id="342" w:name="_Toc332444851"/>
      <w:bookmarkStart w:id="343" w:name="_Toc362962131"/>
      <w:r w:rsidRPr="00F139A7">
        <w:rPr>
          <w:rFonts w:hint="cs"/>
          <w:rtl/>
        </w:rPr>
        <w:t>1</w:t>
      </w:r>
      <w:r w:rsidR="00CF679B" w:rsidRPr="00F139A7">
        <w:rPr>
          <w:rFonts w:hint="cs"/>
          <w:rtl/>
        </w:rPr>
        <w:t>3</w:t>
      </w:r>
      <w:r w:rsidRPr="00F139A7">
        <w:rPr>
          <w:rFonts w:hint="cs"/>
          <w:rtl/>
        </w:rPr>
        <w:t xml:space="preserve">- </w:t>
      </w:r>
      <w:r w:rsidR="000A716E" w:rsidRPr="00F139A7">
        <w:rPr>
          <w:rFonts w:hint="cs"/>
          <w:rtl/>
        </w:rPr>
        <w:t>معالجة الفواتير</w:t>
      </w:r>
      <w:bookmarkEnd w:id="338"/>
      <w:bookmarkEnd w:id="339"/>
      <w:bookmarkEnd w:id="340"/>
      <w:bookmarkEnd w:id="341"/>
      <w:bookmarkEnd w:id="342"/>
      <w:r w:rsidR="000A716E" w:rsidRPr="00F139A7">
        <w:rPr>
          <w:rFonts w:hint="cs"/>
          <w:rtl/>
        </w:rPr>
        <w:t>:</w:t>
      </w:r>
      <w:bookmarkEnd w:id="343"/>
    </w:p>
    <w:p w:rsidR="000A716E" w:rsidRPr="00F139A7" w:rsidRDefault="000A716E" w:rsidP="0013547B">
      <w:pPr>
        <w:tabs>
          <w:tab w:val="left" w:pos="26"/>
          <w:tab w:val="left" w:pos="161"/>
        </w:tabs>
        <w:ind w:left="-20"/>
        <w:jc w:val="lowKashida"/>
        <w:rPr>
          <w:sz w:val="32"/>
          <w:lang w:bidi="ar-SY"/>
        </w:rPr>
      </w:pPr>
      <w:r w:rsidRPr="00F139A7">
        <w:rPr>
          <w:rFonts w:hint="cs"/>
          <w:sz w:val="32"/>
          <w:rtl/>
          <w:lang w:bidi="ar-SY"/>
        </w:rPr>
        <w:t xml:space="preserve">يتم من خلال نافذة </w:t>
      </w:r>
      <w:r w:rsidR="0030344E" w:rsidRPr="00F139A7">
        <w:rPr>
          <w:rFonts w:hint="cs"/>
          <w:sz w:val="32"/>
          <w:rtl/>
          <w:lang w:bidi="ar-SY"/>
        </w:rPr>
        <w:t>"</w:t>
      </w:r>
      <w:r w:rsidRPr="00F139A7">
        <w:rPr>
          <w:rFonts w:hint="cs"/>
          <w:sz w:val="32"/>
          <w:rtl/>
          <w:lang w:bidi="ar-SY"/>
        </w:rPr>
        <w:t>معالجة الفواتير</w:t>
      </w:r>
      <w:r w:rsidR="0030344E" w:rsidRPr="00F139A7">
        <w:rPr>
          <w:rFonts w:hint="cs"/>
          <w:sz w:val="32"/>
          <w:rtl/>
          <w:lang w:bidi="ar-SY"/>
        </w:rPr>
        <w:t>"</w:t>
      </w:r>
      <w:r w:rsidRPr="00F139A7">
        <w:rPr>
          <w:rFonts w:hint="cs"/>
          <w:sz w:val="32"/>
          <w:rtl/>
          <w:lang w:bidi="ar-SY"/>
        </w:rPr>
        <w:t xml:space="preserve"> عرض كافة الفواتير الموجودة في قاعدة بياناتنا, كما أنه يمكننا عرض عدد محدد من الفواتير ويتم تصفية هذا العدد المحدد من خلال الحقول الظاهرة في أعلى هذه النافذة. ويمكننا أيضاً بعد عرض الفواتير المطلوبة أن نقوم بتثبيت أو فك تثبيت هذه الفواتير دفعة واحدة من خلال تحديدها ومن ثم الضغط بالزر الأيمن للماوس على هذه الفواتير والضغط بعد ذلك على "تثبيت" أو "فك تثبيت" الفواتير فيتم ذلك دفعة واحدة دون الرجوع إلى الفواتير وتثبيتها بشكل منفصل كل فاتورة على حدى. ونفس الأمر ينطبق أيضاً على حذف الفواتير و توليد قيود للفواتير أو حذف هذه القيود وتغيير مستوى سرية الفواتير و</w:t>
      </w:r>
      <w:r w:rsidR="00F3302C" w:rsidRPr="00F139A7">
        <w:rPr>
          <w:rFonts w:hint="cs"/>
          <w:sz w:val="32"/>
          <w:rtl/>
          <w:lang w:bidi="ar-SY"/>
        </w:rPr>
        <w:t>طباعة هذه الفواتير.</w:t>
      </w:r>
    </w:p>
    <w:p w:rsidR="000A716E" w:rsidRPr="00F139A7" w:rsidRDefault="000A716E" w:rsidP="003806F3">
      <w:pPr>
        <w:tabs>
          <w:tab w:val="left" w:pos="26"/>
        </w:tabs>
        <w:ind w:left="-20"/>
        <w:jc w:val="lowKashida"/>
        <w:rPr>
          <w:sz w:val="32"/>
          <w:rtl/>
          <w:lang w:bidi="ar-SY"/>
        </w:rPr>
      </w:pPr>
      <w:r w:rsidRPr="00F139A7">
        <w:rPr>
          <w:rFonts w:hint="cs"/>
          <w:sz w:val="32"/>
          <w:rtl/>
          <w:lang w:bidi="ar-SY"/>
        </w:rPr>
        <w:t xml:space="preserve">ويمكننا الانتقال إلى نافذة </w:t>
      </w:r>
      <w:r w:rsidR="003806F3" w:rsidRPr="00F139A7">
        <w:rPr>
          <w:rFonts w:hint="cs"/>
          <w:sz w:val="32"/>
          <w:rtl/>
          <w:lang w:bidi="ar-SY"/>
        </w:rPr>
        <w:t>"</w:t>
      </w:r>
      <w:r w:rsidRPr="00F139A7">
        <w:rPr>
          <w:rFonts w:hint="cs"/>
          <w:sz w:val="32"/>
          <w:rtl/>
          <w:lang w:bidi="ar-SY"/>
        </w:rPr>
        <w:t>معالجة الفواتير</w:t>
      </w:r>
      <w:r w:rsidR="003806F3" w:rsidRPr="00F139A7">
        <w:rPr>
          <w:rFonts w:hint="cs"/>
          <w:sz w:val="32"/>
          <w:rtl/>
          <w:lang w:bidi="ar-SY"/>
        </w:rPr>
        <w:t>"</w:t>
      </w:r>
      <w:r w:rsidRPr="00F139A7">
        <w:rPr>
          <w:rFonts w:hint="cs"/>
          <w:sz w:val="32"/>
          <w:rtl/>
          <w:lang w:bidi="ar-SY"/>
        </w:rPr>
        <w:t xml:space="preserve"> من خلال الدخول إلى قائمة "</w:t>
      </w:r>
      <w:r w:rsidR="003806F3" w:rsidRPr="00F139A7">
        <w:rPr>
          <w:rFonts w:hint="cs"/>
          <w:sz w:val="32"/>
          <w:rtl/>
          <w:lang w:bidi="ar-SY"/>
        </w:rPr>
        <w:t>فاتورة</w:t>
      </w:r>
      <w:r w:rsidRPr="00F139A7">
        <w:rPr>
          <w:rFonts w:hint="cs"/>
          <w:sz w:val="32"/>
          <w:rtl/>
          <w:lang w:bidi="ar-SY"/>
        </w:rPr>
        <w:t>" ومن</w:t>
      </w:r>
      <w:r w:rsidR="00E77C0D" w:rsidRPr="00F139A7">
        <w:rPr>
          <w:rFonts w:hint="cs"/>
          <w:sz w:val="32"/>
          <w:rtl/>
          <w:lang w:bidi="ar-SY"/>
        </w:rPr>
        <w:t xml:space="preserve"> ثم الضغط على "معالجة الفواتير".</w:t>
      </w:r>
    </w:p>
    <w:p w:rsidR="00A94F6A" w:rsidRPr="00F139A7" w:rsidRDefault="00A94F6A" w:rsidP="0013547B">
      <w:pPr>
        <w:tabs>
          <w:tab w:val="left" w:pos="26"/>
        </w:tabs>
        <w:ind w:left="-20"/>
        <w:rPr>
          <w:sz w:val="32"/>
          <w:rtl/>
          <w:lang w:bidi="ar-SY"/>
        </w:rPr>
      </w:pPr>
    </w:p>
    <w:p w:rsidR="000A716E" w:rsidRPr="00F139A7" w:rsidRDefault="000A716E" w:rsidP="00A84452">
      <w:pPr>
        <w:tabs>
          <w:tab w:val="left" w:pos="26"/>
        </w:tabs>
        <w:ind w:left="-20"/>
        <w:jc w:val="lowKashida"/>
        <w:rPr>
          <w:sz w:val="32"/>
          <w:rtl/>
          <w:lang w:bidi="ar-SY"/>
        </w:rPr>
      </w:pPr>
      <w:r w:rsidRPr="00F139A7">
        <w:rPr>
          <w:rFonts w:hint="cs"/>
          <w:sz w:val="32"/>
          <w:rtl/>
          <w:lang w:bidi="ar-SY"/>
        </w:rPr>
        <w:lastRenderedPageBreak/>
        <w:t xml:space="preserve">وتحتوي نافذة </w:t>
      </w:r>
      <w:r w:rsidR="003806F3" w:rsidRPr="00F139A7">
        <w:rPr>
          <w:rFonts w:hint="cs"/>
          <w:sz w:val="32"/>
          <w:rtl/>
          <w:lang w:bidi="ar-SY"/>
        </w:rPr>
        <w:t>"</w:t>
      </w:r>
      <w:r w:rsidRPr="00F139A7">
        <w:rPr>
          <w:rFonts w:hint="cs"/>
          <w:sz w:val="32"/>
          <w:rtl/>
          <w:lang w:bidi="ar-SY"/>
        </w:rPr>
        <w:t>معالجة الفواتير</w:t>
      </w:r>
      <w:r w:rsidR="003806F3" w:rsidRPr="00F139A7">
        <w:rPr>
          <w:rFonts w:hint="cs"/>
          <w:sz w:val="32"/>
          <w:rtl/>
          <w:lang w:bidi="ar-SY"/>
        </w:rPr>
        <w:t>"</w:t>
      </w:r>
      <w:r w:rsidRPr="00F139A7">
        <w:rPr>
          <w:rFonts w:hint="cs"/>
          <w:sz w:val="32"/>
          <w:rtl/>
          <w:lang w:bidi="ar-SY"/>
        </w:rPr>
        <w:t xml:space="preserve"> كما هو واضح في الشكل التالي على ما يلي:</w:t>
      </w:r>
    </w:p>
    <w:p w:rsidR="000A716E" w:rsidRPr="00F139A7" w:rsidRDefault="004E00F6" w:rsidP="003806F3">
      <w:pPr>
        <w:tabs>
          <w:tab w:val="left" w:pos="26"/>
        </w:tabs>
        <w:spacing w:before="100" w:beforeAutospacing="1" w:after="100" w:afterAutospacing="1"/>
        <w:ind w:left="-23"/>
        <w:jc w:val="center"/>
        <w:rPr>
          <w:sz w:val="32"/>
          <w:rtl/>
          <w:lang w:bidi="ar-SY"/>
        </w:rPr>
      </w:pPr>
      <w:r w:rsidRPr="00F139A7">
        <w:rPr>
          <w:noProof/>
          <w:sz w:val="32"/>
        </w:rPr>
        <w:drawing>
          <wp:inline distT="0" distB="0" distL="0" distR="0" wp14:anchorId="58BC1385" wp14:editId="4245BC6B">
            <wp:extent cx="5115600" cy="3978000"/>
            <wp:effectExtent l="0" t="0" r="8890" b="3810"/>
            <wp:docPr id="207" name="صورة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0"/>
                    <pic:cNvPicPr>
                      <a:picLocks noChangeAspect="1" noChangeArrowheads="1"/>
                    </pic:cNvPicPr>
                  </pic:nvPicPr>
                  <pic:blipFill>
                    <a:blip r:embed="rId501">
                      <a:extLst>
                        <a:ext uri="{28A0092B-C50C-407E-A947-70E740481C1C}">
                          <a14:useLocalDpi xmlns:a14="http://schemas.microsoft.com/office/drawing/2010/main" val="0"/>
                        </a:ext>
                      </a:extLst>
                    </a:blip>
                    <a:stretch>
                      <a:fillRect/>
                    </a:stretch>
                  </pic:blipFill>
                  <pic:spPr bwMode="auto">
                    <a:xfrm>
                      <a:off x="0" y="0"/>
                      <a:ext cx="5115600" cy="3978000"/>
                    </a:xfrm>
                    <a:prstGeom prst="rect">
                      <a:avLst/>
                    </a:prstGeom>
                    <a:noFill/>
                    <a:ln w="9525">
                      <a:noFill/>
                      <a:miter lim="800000"/>
                      <a:headEnd/>
                      <a:tailEnd/>
                    </a:ln>
                  </pic:spPr>
                </pic:pic>
              </a:graphicData>
            </a:graphic>
          </wp:inline>
        </w:drawing>
      </w:r>
    </w:p>
    <w:p w:rsidR="000A716E" w:rsidRPr="00F139A7" w:rsidRDefault="000A716E" w:rsidP="0013547B">
      <w:pPr>
        <w:tabs>
          <w:tab w:val="left" w:pos="26"/>
        </w:tabs>
        <w:ind w:left="-20"/>
        <w:jc w:val="lowKashida"/>
        <w:rPr>
          <w:sz w:val="32"/>
          <w:rtl/>
          <w:lang w:bidi="ar-SY"/>
        </w:rPr>
      </w:pPr>
      <w:r w:rsidRPr="00F139A7">
        <w:rPr>
          <w:rFonts w:hint="cs"/>
          <w:b/>
          <w:bCs/>
          <w:sz w:val="32"/>
          <w:rtl/>
          <w:lang w:bidi="ar-SY"/>
        </w:rPr>
        <w:t xml:space="preserve">الشروط: </w:t>
      </w:r>
      <w:r w:rsidRPr="00F139A7">
        <w:rPr>
          <w:rFonts w:hint="cs"/>
          <w:sz w:val="32"/>
          <w:rtl/>
          <w:lang w:bidi="ar-SY"/>
        </w:rPr>
        <w:t>يتم من خلال حقول الشروط تصفية الفواتير التي سوف يتم عرضها, وقد وضعت هذه الشروط افتراضياً بحيث يتم عرض كافة الفواتير الموجودة في قاعدة البيانات. وتشمل هذه الشروط ما يلي:</w:t>
      </w:r>
    </w:p>
    <w:p w:rsidR="000A716E" w:rsidRPr="00F139A7" w:rsidRDefault="000A716E" w:rsidP="00107249">
      <w:pPr>
        <w:numPr>
          <w:ilvl w:val="4"/>
          <w:numId w:val="92"/>
        </w:numPr>
        <w:tabs>
          <w:tab w:val="left" w:pos="26"/>
        </w:tabs>
        <w:ind w:left="342"/>
        <w:jc w:val="lowKashida"/>
        <w:rPr>
          <w:sz w:val="32"/>
          <w:lang w:bidi="ar-SY"/>
        </w:rPr>
      </w:pPr>
      <w:r w:rsidRPr="00F139A7">
        <w:rPr>
          <w:rFonts w:hint="cs"/>
          <w:b/>
          <w:bCs/>
          <w:sz w:val="32"/>
          <w:rtl/>
          <w:lang w:bidi="ar-SY"/>
        </w:rPr>
        <w:t>حالة الفاتورة:</w:t>
      </w:r>
      <w:r w:rsidRPr="00F139A7">
        <w:rPr>
          <w:rFonts w:hint="cs"/>
          <w:sz w:val="32"/>
          <w:rtl/>
          <w:lang w:bidi="ar-SY"/>
        </w:rPr>
        <w:t xml:space="preserve"> نختار في هذا الحقل حالة الفواتير التي نريد عرضها هل هي الفواتير التي لها قيد أو التي ليس لها قيد أو الفواتير المثبتة أو الفواتير غير المثبتة.</w:t>
      </w:r>
    </w:p>
    <w:p w:rsidR="000A716E" w:rsidRPr="00F139A7" w:rsidRDefault="000A716E" w:rsidP="00107249">
      <w:pPr>
        <w:numPr>
          <w:ilvl w:val="4"/>
          <w:numId w:val="92"/>
        </w:numPr>
        <w:tabs>
          <w:tab w:val="left" w:pos="26"/>
        </w:tabs>
        <w:ind w:left="342"/>
        <w:jc w:val="lowKashida"/>
        <w:rPr>
          <w:sz w:val="32"/>
          <w:lang w:bidi="ar-SY"/>
        </w:rPr>
      </w:pPr>
      <w:r w:rsidRPr="00F139A7">
        <w:rPr>
          <w:rFonts w:hint="cs"/>
          <w:b/>
          <w:bCs/>
          <w:sz w:val="32"/>
          <w:rtl/>
          <w:lang w:bidi="ar-SY"/>
        </w:rPr>
        <w:t>نوع الفاتورة:</w:t>
      </w:r>
      <w:r w:rsidRPr="00F139A7">
        <w:rPr>
          <w:rFonts w:hint="cs"/>
          <w:sz w:val="32"/>
          <w:rtl/>
          <w:lang w:bidi="ar-SY"/>
        </w:rPr>
        <w:t xml:space="preserve"> نختار من خلال هذا الحقل نوع الفواتير التي نريد عرضها هل هي فواتير الشراء أم المبيع......الخ.</w:t>
      </w:r>
    </w:p>
    <w:p w:rsidR="000A716E" w:rsidRPr="00F139A7" w:rsidRDefault="000A716E" w:rsidP="00107249">
      <w:pPr>
        <w:numPr>
          <w:ilvl w:val="4"/>
          <w:numId w:val="92"/>
        </w:numPr>
        <w:tabs>
          <w:tab w:val="left" w:pos="26"/>
        </w:tabs>
        <w:ind w:left="342"/>
        <w:jc w:val="lowKashida"/>
        <w:rPr>
          <w:sz w:val="32"/>
          <w:lang w:bidi="ar-SY"/>
        </w:rPr>
      </w:pPr>
      <w:r w:rsidRPr="00F139A7">
        <w:rPr>
          <w:rFonts w:hint="cs"/>
          <w:b/>
          <w:bCs/>
          <w:sz w:val="32"/>
          <w:rtl/>
          <w:lang w:bidi="ar-SY"/>
        </w:rPr>
        <w:t xml:space="preserve">مستوى السرية: </w:t>
      </w:r>
      <w:r w:rsidRPr="00F139A7">
        <w:rPr>
          <w:rFonts w:hint="cs"/>
          <w:sz w:val="32"/>
          <w:rtl/>
          <w:lang w:bidi="ar-SY"/>
        </w:rPr>
        <w:t>نحدد في هذا الحقل مستوى سرية الفواتير التي نريد عرضها.</w:t>
      </w:r>
    </w:p>
    <w:p w:rsidR="005460A9" w:rsidRPr="00F139A7" w:rsidRDefault="005460A9" w:rsidP="00107249">
      <w:pPr>
        <w:numPr>
          <w:ilvl w:val="4"/>
          <w:numId w:val="92"/>
        </w:numPr>
        <w:tabs>
          <w:tab w:val="left" w:pos="26"/>
        </w:tabs>
        <w:ind w:left="342"/>
        <w:jc w:val="lowKashida"/>
        <w:rPr>
          <w:sz w:val="32"/>
          <w:rtl/>
          <w:lang w:bidi="ar-SY"/>
        </w:rPr>
      </w:pPr>
      <w:r w:rsidRPr="00F139A7">
        <w:rPr>
          <w:rFonts w:hint="cs"/>
          <w:b/>
          <w:bCs/>
          <w:sz w:val="32"/>
          <w:rtl/>
          <w:lang w:bidi="ar-SY"/>
        </w:rPr>
        <w:t>شروط متقدمة للفاتورة:</w:t>
      </w:r>
      <w:r w:rsidR="00A84452" w:rsidRPr="00F139A7">
        <w:rPr>
          <w:rFonts w:hint="cs"/>
          <w:b/>
          <w:bCs/>
          <w:sz w:val="32"/>
          <w:rtl/>
          <w:lang w:bidi="ar-SY"/>
        </w:rPr>
        <w:t xml:space="preserve"> </w:t>
      </w:r>
      <w:r w:rsidRPr="00F139A7">
        <w:rPr>
          <w:rFonts w:hint="cs"/>
          <w:sz w:val="32"/>
          <w:rtl/>
          <w:lang w:bidi="ar-SY"/>
        </w:rPr>
        <w:t>نحدد في هذا الحقل شروط متقدمة للفاتورة بحيث يتم استعراض الفواتير الذين تنطبق عليهم هذه الشروط. وهذه الشروط تتعلق بالحقول الموجودة في الفاتورة  كنوع الفاتورة والمستودع وا</w:t>
      </w:r>
      <w:r w:rsidR="000576DE" w:rsidRPr="00F139A7">
        <w:rPr>
          <w:rFonts w:hint="cs"/>
          <w:sz w:val="32"/>
          <w:rtl/>
          <w:lang w:bidi="ar-SY"/>
        </w:rPr>
        <w:t>لرقم الفرعي الخ.</w:t>
      </w:r>
    </w:p>
    <w:p w:rsidR="005460A9" w:rsidRPr="00F139A7" w:rsidRDefault="001452B2" w:rsidP="00107249">
      <w:pPr>
        <w:numPr>
          <w:ilvl w:val="4"/>
          <w:numId w:val="92"/>
        </w:numPr>
        <w:tabs>
          <w:tab w:val="left" w:pos="26"/>
        </w:tabs>
        <w:ind w:left="342"/>
        <w:jc w:val="lowKashida"/>
        <w:rPr>
          <w:color w:val="FF0000"/>
          <w:sz w:val="32"/>
          <w:lang w:bidi="ar-SY"/>
        </w:rPr>
      </w:pPr>
      <w:r w:rsidRPr="00F139A7">
        <w:rPr>
          <w:rFonts w:hint="cs"/>
          <w:color w:val="FF0000"/>
          <w:sz w:val="32"/>
          <w:rtl/>
          <w:lang w:bidi="ar-SY"/>
        </w:rPr>
        <w:t xml:space="preserve"> </w:t>
      </w:r>
      <w:r w:rsidRPr="00F139A7">
        <w:rPr>
          <w:rFonts w:hint="cs"/>
          <w:sz w:val="32"/>
          <w:rtl/>
          <w:lang w:bidi="ar-SY"/>
        </w:rPr>
        <w:t>تحوي في بنود الفواتير: نحدد في هذا الحقل شروط متقدمة ل</w:t>
      </w:r>
      <w:r w:rsidR="00D16920" w:rsidRPr="00F139A7">
        <w:rPr>
          <w:rFonts w:hint="cs"/>
          <w:sz w:val="32"/>
          <w:rtl/>
          <w:lang w:bidi="ar-SY"/>
        </w:rPr>
        <w:t>بنود ا</w:t>
      </w:r>
      <w:r w:rsidRPr="00F139A7">
        <w:rPr>
          <w:rFonts w:hint="cs"/>
          <w:sz w:val="32"/>
          <w:rtl/>
          <w:lang w:bidi="ar-SY"/>
        </w:rPr>
        <w:t xml:space="preserve">لفاتورة بحيث يتم استعراض الفواتير التي تحوي هذه الشروط. وهذه الشروط تتعلق بالبنود الموجودة في الفاتورة مثل المادة وتاريخ الانتاج وتاريخ الصلاحية </w:t>
      </w:r>
      <w:r w:rsidR="00D16920" w:rsidRPr="00F139A7">
        <w:rPr>
          <w:rFonts w:hint="cs"/>
          <w:sz w:val="32"/>
          <w:rtl/>
          <w:lang w:bidi="ar-SY"/>
        </w:rPr>
        <w:t xml:space="preserve">... </w:t>
      </w:r>
      <w:r w:rsidRPr="00F139A7">
        <w:rPr>
          <w:rFonts w:hint="cs"/>
          <w:sz w:val="32"/>
          <w:rtl/>
          <w:lang w:bidi="ar-SY"/>
        </w:rPr>
        <w:t>الخ.</w:t>
      </w:r>
    </w:p>
    <w:p w:rsidR="0033332E" w:rsidRPr="00F139A7" w:rsidRDefault="000A716E" w:rsidP="00107249">
      <w:pPr>
        <w:numPr>
          <w:ilvl w:val="4"/>
          <w:numId w:val="92"/>
        </w:numPr>
        <w:tabs>
          <w:tab w:val="left" w:pos="26"/>
        </w:tabs>
        <w:ind w:left="342"/>
        <w:jc w:val="lowKashida"/>
        <w:rPr>
          <w:b/>
          <w:bCs/>
          <w:sz w:val="32"/>
          <w:lang w:bidi="ar-SY"/>
        </w:rPr>
      </w:pPr>
      <w:r w:rsidRPr="00F139A7">
        <w:rPr>
          <w:rFonts w:hint="cs"/>
          <w:b/>
          <w:bCs/>
          <w:sz w:val="32"/>
          <w:rtl/>
          <w:lang w:bidi="ar-SY"/>
        </w:rPr>
        <w:lastRenderedPageBreak/>
        <w:t xml:space="preserve">من رقم, إلى رقم: </w:t>
      </w:r>
      <w:r w:rsidRPr="00F139A7">
        <w:rPr>
          <w:rFonts w:hint="cs"/>
          <w:sz w:val="32"/>
          <w:rtl/>
          <w:lang w:bidi="ar-SY"/>
        </w:rPr>
        <w:t>يتم من خلال هذين الحقلين تحديد مجال رقمي فيتم عرض الفواتير التي يقع رقمها ضمن هذا المجال الرقمي.</w:t>
      </w:r>
    </w:p>
    <w:p w:rsidR="000A716E" w:rsidRPr="00F139A7" w:rsidRDefault="000A716E" w:rsidP="00107249">
      <w:pPr>
        <w:numPr>
          <w:ilvl w:val="4"/>
          <w:numId w:val="92"/>
        </w:numPr>
        <w:tabs>
          <w:tab w:val="left" w:pos="26"/>
        </w:tabs>
        <w:ind w:left="342"/>
        <w:jc w:val="lowKashida"/>
        <w:rPr>
          <w:b/>
          <w:bCs/>
          <w:sz w:val="32"/>
          <w:lang w:bidi="ar-SY"/>
        </w:rPr>
      </w:pPr>
      <w:r w:rsidRPr="00F139A7">
        <w:rPr>
          <w:rFonts w:hint="cs"/>
          <w:b/>
          <w:bCs/>
          <w:sz w:val="32"/>
          <w:rtl/>
          <w:lang w:bidi="ar-SY"/>
        </w:rPr>
        <w:t xml:space="preserve">الرقم الفرعي: </w:t>
      </w:r>
      <w:r w:rsidRPr="00F139A7">
        <w:rPr>
          <w:rFonts w:hint="cs"/>
          <w:sz w:val="32"/>
          <w:rtl/>
          <w:lang w:bidi="ar-SY"/>
        </w:rPr>
        <w:t xml:space="preserve">نحدد في هذا الحقل رقم فرعي </w:t>
      </w:r>
      <w:proofErr w:type="spellStart"/>
      <w:r w:rsidRPr="00F139A7">
        <w:rPr>
          <w:rFonts w:hint="cs"/>
          <w:sz w:val="32"/>
          <w:rtl/>
          <w:lang w:bidi="ar-SY"/>
        </w:rPr>
        <w:t>فيتمعرض</w:t>
      </w:r>
      <w:proofErr w:type="spellEnd"/>
      <w:r w:rsidRPr="00F139A7">
        <w:rPr>
          <w:rFonts w:hint="cs"/>
          <w:sz w:val="32"/>
          <w:rtl/>
          <w:lang w:bidi="ar-SY"/>
        </w:rPr>
        <w:t xml:space="preserve"> الفاتورة التي تحمل هذا الرقم الفرعي.</w:t>
      </w:r>
    </w:p>
    <w:p w:rsidR="00D16920" w:rsidRPr="00F139A7" w:rsidRDefault="00D16920" w:rsidP="00107249">
      <w:pPr>
        <w:numPr>
          <w:ilvl w:val="4"/>
          <w:numId w:val="92"/>
        </w:numPr>
        <w:tabs>
          <w:tab w:val="left" w:pos="26"/>
        </w:tabs>
        <w:ind w:left="342"/>
        <w:jc w:val="lowKashida"/>
        <w:rPr>
          <w:b/>
          <w:bCs/>
          <w:sz w:val="32"/>
          <w:lang w:bidi="ar-SY"/>
        </w:rPr>
      </w:pPr>
      <w:r w:rsidRPr="00F139A7">
        <w:rPr>
          <w:rFonts w:hint="cs"/>
          <w:b/>
          <w:bCs/>
          <w:sz w:val="32"/>
          <w:rtl/>
          <w:lang w:bidi="ar-SY"/>
        </w:rPr>
        <w:t xml:space="preserve">المندوب: </w:t>
      </w:r>
      <w:r w:rsidRPr="00F139A7">
        <w:rPr>
          <w:rFonts w:hint="cs"/>
          <w:sz w:val="32"/>
          <w:rtl/>
          <w:lang w:bidi="ar-SY"/>
        </w:rPr>
        <w:t>نحدد في هذا الحقل مندوب ما فيتم عرض الفواتير المرتبطة بهذا المندوب فقط.</w:t>
      </w:r>
    </w:p>
    <w:p w:rsidR="000A716E" w:rsidRPr="00F139A7" w:rsidRDefault="000A716E" w:rsidP="00107249">
      <w:pPr>
        <w:numPr>
          <w:ilvl w:val="4"/>
          <w:numId w:val="92"/>
        </w:numPr>
        <w:tabs>
          <w:tab w:val="left" w:pos="26"/>
        </w:tabs>
        <w:ind w:left="342"/>
        <w:jc w:val="lowKashida"/>
        <w:rPr>
          <w:b/>
          <w:bCs/>
          <w:sz w:val="32"/>
          <w:lang w:bidi="ar-SY"/>
        </w:rPr>
      </w:pPr>
      <w:r w:rsidRPr="00F139A7">
        <w:rPr>
          <w:rFonts w:hint="cs"/>
          <w:b/>
          <w:bCs/>
          <w:sz w:val="32"/>
          <w:rtl/>
          <w:lang w:bidi="ar-SY"/>
        </w:rPr>
        <w:t>البيان:</w:t>
      </w:r>
      <w:r w:rsidRPr="00F139A7">
        <w:rPr>
          <w:rFonts w:hint="cs"/>
          <w:sz w:val="32"/>
          <w:rtl/>
          <w:lang w:bidi="ar-SY"/>
        </w:rPr>
        <w:t xml:space="preserve"> نحدد في هذا الحقل نص فيتم عرض الفواتير التي يحوي بيانها هذا النص.</w:t>
      </w:r>
    </w:p>
    <w:p w:rsidR="000A716E" w:rsidRPr="00F139A7" w:rsidRDefault="000A716E" w:rsidP="00107249">
      <w:pPr>
        <w:numPr>
          <w:ilvl w:val="4"/>
          <w:numId w:val="92"/>
        </w:numPr>
        <w:tabs>
          <w:tab w:val="left" w:pos="26"/>
        </w:tabs>
        <w:ind w:left="342"/>
        <w:jc w:val="lowKashida"/>
        <w:rPr>
          <w:b/>
          <w:bCs/>
          <w:sz w:val="32"/>
          <w:lang w:bidi="ar-SY"/>
        </w:rPr>
      </w:pPr>
      <w:r w:rsidRPr="00F139A7">
        <w:rPr>
          <w:rFonts w:hint="cs"/>
          <w:b/>
          <w:bCs/>
          <w:sz w:val="32"/>
          <w:rtl/>
          <w:lang w:bidi="ar-SY"/>
        </w:rPr>
        <w:t xml:space="preserve">طريقة الدفع: </w:t>
      </w:r>
      <w:r w:rsidRPr="00F139A7">
        <w:rPr>
          <w:rFonts w:hint="cs"/>
          <w:sz w:val="32"/>
          <w:rtl/>
          <w:lang w:bidi="ar-SY"/>
        </w:rPr>
        <w:t>نحدد من خلال هذا الحقل طريقة الدفع فيتم عرض الفواتير التي تحمل طريقة الدفع المحددة.</w:t>
      </w:r>
    </w:p>
    <w:p w:rsidR="000A716E" w:rsidRPr="00F139A7" w:rsidRDefault="000A716E" w:rsidP="00107249">
      <w:pPr>
        <w:numPr>
          <w:ilvl w:val="4"/>
          <w:numId w:val="92"/>
        </w:numPr>
        <w:tabs>
          <w:tab w:val="left" w:pos="26"/>
        </w:tabs>
        <w:ind w:left="342"/>
        <w:jc w:val="lowKashida"/>
        <w:rPr>
          <w:b/>
          <w:bCs/>
          <w:sz w:val="32"/>
          <w:lang w:bidi="ar-SY"/>
        </w:rPr>
      </w:pPr>
      <w:r w:rsidRPr="00F139A7">
        <w:rPr>
          <w:rFonts w:hint="cs"/>
          <w:b/>
          <w:bCs/>
          <w:sz w:val="32"/>
          <w:rtl/>
          <w:lang w:bidi="ar-SY"/>
        </w:rPr>
        <w:t>من تاريخ, إلى تاريخ:</w:t>
      </w:r>
      <w:r w:rsidRPr="00F139A7">
        <w:rPr>
          <w:rFonts w:hint="cs"/>
          <w:sz w:val="32"/>
          <w:rtl/>
          <w:lang w:bidi="ar-SY"/>
        </w:rPr>
        <w:t xml:space="preserve"> يتم من خلال هذين الحقلين تحديد مجال زمني فيتم عرض الفواتير التي يقع تاريخها ضمن هذا المجال الزمني.</w:t>
      </w:r>
    </w:p>
    <w:p w:rsidR="000A716E" w:rsidRPr="00F139A7" w:rsidRDefault="000A716E" w:rsidP="00107249">
      <w:pPr>
        <w:numPr>
          <w:ilvl w:val="4"/>
          <w:numId w:val="92"/>
        </w:numPr>
        <w:tabs>
          <w:tab w:val="left" w:pos="26"/>
        </w:tabs>
        <w:ind w:left="342"/>
        <w:jc w:val="lowKashida"/>
        <w:rPr>
          <w:b/>
          <w:bCs/>
          <w:sz w:val="32"/>
          <w:lang w:bidi="ar-SY"/>
        </w:rPr>
      </w:pPr>
      <w:r w:rsidRPr="00F139A7">
        <w:rPr>
          <w:rFonts w:hint="cs"/>
          <w:b/>
          <w:bCs/>
          <w:sz w:val="32"/>
          <w:rtl/>
          <w:lang w:bidi="ar-SY"/>
        </w:rPr>
        <w:t xml:space="preserve">المستودع: </w:t>
      </w:r>
      <w:r w:rsidRPr="00F139A7">
        <w:rPr>
          <w:rFonts w:hint="cs"/>
          <w:sz w:val="32"/>
          <w:rtl/>
          <w:lang w:bidi="ar-SY"/>
        </w:rPr>
        <w:t>عند تحديد المستودع يتم عرض الفواتير التي تمت في هذا المستودع.</w:t>
      </w:r>
    </w:p>
    <w:p w:rsidR="000A716E" w:rsidRPr="00F139A7" w:rsidRDefault="000A716E" w:rsidP="00107249">
      <w:pPr>
        <w:numPr>
          <w:ilvl w:val="4"/>
          <w:numId w:val="92"/>
        </w:numPr>
        <w:tabs>
          <w:tab w:val="left" w:pos="26"/>
        </w:tabs>
        <w:ind w:left="342"/>
        <w:jc w:val="lowKashida"/>
        <w:rPr>
          <w:b/>
          <w:bCs/>
          <w:sz w:val="32"/>
          <w:lang w:bidi="ar-SY"/>
        </w:rPr>
      </w:pPr>
      <w:r w:rsidRPr="00F139A7">
        <w:rPr>
          <w:rFonts w:hint="cs"/>
          <w:b/>
          <w:bCs/>
          <w:sz w:val="32"/>
          <w:rtl/>
          <w:lang w:bidi="ar-SY"/>
        </w:rPr>
        <w:t xml:space="preserve">حساب العميل: </w:t>
      </w:r>
      <w:r w:rsidRPr="00F139A7">
        <w:rPr>
          <w:rFonts w:hint="cs"/>
          <w:sz w:val="32"/>
          <w:rtl/>
          <w:lang w:bidi="ar-SY"/>
        </w:rPr>
        <w:t>نحدد من خلال هذا الحقل حساب العميل فيتم عرض الفواتير التي تمت لصالح العميل المحدد.</w:t>
      </w:r>
    </w:p>
    <w:p w:rsidR="000A716E" w:rsidRPr="00F139A7" w:rsidRDefault="000A716E" w:rsidP="00107249">
      <w:pPr>
        <w:numPr>
          <w:ilvl w:val="4"/>
          <w:numId w:val="92"/>
        </w:numPr>
        <w:tabs>
          <w:tab w:val="left" w:pos="26"/>
        </w:tabs>
        <w:ind w:left="342"/>
        <w:jc w:val="lowKashida"/>
        <w:rPr>
          <w:b/>
          <w:bCs/>
          <w:sz w:val="32"/>
          <w:lang w:bidi="ar-SY"/>
        </w:rPr>
      </w:pPr>
      <w:r w:rsidRPr="00F139A7">
        <w:rPr>
          <w:rFonts w:hint="cs"/>
          <w:b/>
          <w:bCs/>
          <w:sz w:val="32"/>
          <w:rtl/>
          <w:lang w:bidi="ar-SY"/>
        </w:rPr>
        <w:t xml:space="preserve">تحوي المادة: </w:t>
      </w:r>
      <w:r w:rsidRPr="00F139A7">
        <w:rPr>
          <w:rFonts w:hint="cs"/>
          <w:sz w:val="32"/>
          <w:rtl/>
          <w:lang w:bidi="ar-SY"/>
        </w:rPr>
        <w:t>نحدد مادة ما فيتم عرض جميع الفواتير التي تحوي هذه المادة.</w:t>
      </w:r>
    </w:p>
    <w:p w:rsidR="00D16920" w:rsidRPr="00F139A7" w:rsidRDefault="000A716E" w:rsidP="00107249">
      <w:pPr>
        <w:numPr>
          <w:ilvl w:val="4"/>
          <w:numId w:val="92"/>
        </w:numPr>
        <w:tabs>
          <w:tab w:val="left" w:pos="26"/>
        </w:tabs>
        <w:ind w:left="342"/>
        <w:jc w:val="lowKashida"/>
        <w:rPr>
          <w:b/>
          <w:bCs/>
          <w:sz w:val="32"/>
          <w:lang w:bidi="ar-SY"/>
        </w:rPr>
      </w:pPr>
      <w:r w:rsidRPr="00F139A7">
        <w:rPr>
          <w:rFonts w:hint="cs"/>
          <w:b/>
          <w:bCs/>
          <w:sz w:val="32"/>
          <w:rtl/>
          <w:lang w:bidi="ar-SY"/>
        </w:rPr>
        <w:t>العملة والمعادل:</w:t>
      </w:r>
      <w:r w:rsidRPr="00F139A7">
        <w:rPr>
          <w:rFonts w:hint="cs"/>
          <w:sz w:val="32"/>
          <w:rtl/>
          <w:lang w:bidi="ar-SY"/>
        </w:rPr>
        <w:t xml:space="preserve"> نحدد من خلال هذين الحقلين العملة التي سيتم عرض إجمالي الفواتير بها ومعادل هذه العملة بالنسبة للعملة الأساسية.</w:t>
      </w:r>
    </w:p>
    <w:p w:rsidR="00D16920" w:rsidRPr="00F139A7" w:rsidRDefault="00D16920" w:rsidP="00D16920">
      <w:pPr>
        <w:tabs>
          <w:tab w:val="left" w:pos="26"/>
        </w:tabs>
        <w:ind w:left="-18"/>
        <w:jc w:val="lowKashida"/>
        <w:rPr>
          <w:sz w:val="32"/>
          <w:rtl/>
          <w:lang w:bidi="ar-SY"/>
        </w:rPr>
      </w:pPr>
      <w:r w:rsidRPr="00F139A7">
        <w:rPr>
          <w:rFonts w:hint="cs"/>
          <w:b/>
          <w:bCs/>
          <w:sz w:val="32"/>
          <w:rtl/>
          <w:lang w:bidi="ar-SY"/>
        </w:rPr>
        <w:t xml:space="preserve">عرض: </w:t>
      </w:r>
      <w:r w:rsidRPr="00F139A7">
        <w:rPr>
          <w:rFonts w:hint="cs"/>
          <w:sz w:val="32"/>
          <w:rtl/>
          <w:lang w:bidi="ar-SY"/>
        </w:rPr>
        <w:t>يمكننا من خلال هذا الزر أن نعرض في التقرير الفواتير التي تنطبق عليها الشروط السابقة.</w:t>
      </w:r>
    </w:p>
    <w:p w:rsidR="00D16920" w:rsidRPr="00F139A7" w:rsidRDefault="00506245" w:rsidP="00D16920">
      <w:pPr>
        <w:tabs>
          <w:tab w:val="left" w:pos="26"/>
        </w:tabs>
        <w:ind w:left="-18"/>
        <w:jc w:val="lowKashida"/>
        <w:rPr>
          <w:b/>
          <w:bCs/>
          <w:sz w:val="32"/>
          <w:rtl/>
          <w:lang w:bidi="ar-SY"/>
        </w:rPr>
      </w:pPr>
      <w:r w:rsidRPr="00F139A7">
        <w:rPr>
          <w:b/>
          <w:bCs/>
          <w:noProof/>
          <w:sz w:val="32"/>
        </w:rPr>
        <w:drawing>
          <wp:anchor distT="0" distB="0" distL="114300" distR="114300" simplePos="0" relativeHeight="252217344" behindDoc="0" locked="0" layoutInCell="1" allowOverlap="1" wp14:anchorId="085A2C51" wp14:editId="0662D1EE">
            <wp:simplePos x="0" y="0"/>
            <wp:positionH relativeFrom="column">
              <wp:posOffset>192405</wp:posOffset>
            </wp:positionH>
            <wp:positionV relativeFrom="paragraph">
              <wp:posOffset>33655</wp:posOffset>
            </wp:positionV>
            <wp:extent cx="2123440" cy="2336165"/>
            <wp:effectExtent l="0" t="0" r="0" b="6985"/>
            <wp:wrapSquare wrapText="bothSides"/>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2123440" cy="2336165"/>
                    </a:xfrm>
                    <a:prstGeom prst="rect">
                      <a:avLst/>
                    </a:prstGeom>
                    <a:noFill/>
                    <a:ln>
                      <a:noFill/>
                    </a:ln>
                  </pic:spPr>
                </pic:pic>
              </a:graphicData>
            </a:graphic>
            <wp14:sizeRelH relativeFrom="page">
              <wp14:pctWidth>0</wp14:pctWidth>
            </wp14:sizeRelH>
            <wp14:sizeRelV relativeFrom="page">
              <wp14:pctHeight>0</wp14:pctHeight>
            </wp14:sizeRelV>
          </wp:anchor>
        </w:drawing>
      </w:r>
      <w:r w:rsidR="00434CB9" w:rsidRPr="00F139A7">
        <w:rPr>
          <w:rFonts w:hint="cs"/>
          <w:b/>
          <w:bCs/>
          <w:sz w:val="32"/>
          <w:rtl/>
          <w:lang w:bidi="ar-SY"/>
        </w:rPr>
        <w:t xml:space="preserve">الأعمدة: </w:t>
      </w:r>
      <w:r w:rsidR="00434CB9" w:rsidRPr="00F139A7">
        <w:rPr>
          <w:rFonts w:hint="cs"/>
          <w:sz w:val="32"/>
          <w:rtl/>
          <w:lang w:bidi="ar-SY"/>
        </w:rPr>
        <w:t>يمكننا من خلال هذا الزر أن نتحكم بالأعمدة التي تظهر في هذا التقرير ويمكننا أيضاً أن نتحكم بترتيب ظهور هذه الأعمدة من خلال السهمين الزرق الموجودين أعلى يسار النافذة.</w:t>
      </w:r>
    </w:p>
    <w:p w:rsidR="00434CB9" w:rsidRPr="00F139A7" w:rsidRDefault="00434CB9" w:rsidP="00D16920">
      <w:pPr>
        <w:tabs>
          <w:tab w:val="left" w:pos="26"/>
        </w:tabs>
        <w:ind w:left="-18"/>
        <w:jc w:val="lowKashida"/>
        <w:rPr>
          <w:b/>
          <w:bCs/>
          <w:sz w:val="32"/>
          <w:rtl/>
          <w:lang w:bidi="ar-SY"/>
        </w:rPr>
      </w:pPr>
      <w:r w:rsidRPr="00F139A7">
        <w:rPr>
          <w:rFonts w:hint="cs"/>
          <w:b/>
          <w:bCs/>
          <w:sz w:val="32"/>
          <w:rtl/>
          <w:lang w:bidi="ar-SY"/>
        </w:rPr>
        <w:t xml:space="preserve">طباعة: </w:t>
      </w:r>
      <w:r w:rsidRPr="00F139A7">
        <w:rPr>
          <w:rFonts w:hint="cs"/>
          <w:sz w:val="32"/>
          <w:rtl/>
          <w:lang w:bidi="ar-SY"/>
        </w:rPr>
        <w:t>يمكننا من خلال هذا الزر طباعة معلومات التقرير.</w:t>
      </w:r>
    </w:p>
    <w:p w:rsidR="00506245" w:rsidRPr="00F139A7" w:rsidRDefault="00434CB9" w:rsidP="00434CB9">
      <w:pPr>
        <w:tabs>
          <w:tab w:val="left" w:pos="26"/>
        </w:tabs>
        <w:ind w:left="-18"/>
        <w:jc w:val="lowKashida"/>
        <w:rPr>
          <w:b/>
          <w:bCs/>
          <w:sz w:val="32"/>
          <w:rtl/>
          <w:lang w:bidi="ar-SY"/>
        </w:rPr>
      </w:pPr>
      <w:r w:rsidRPr="00F139A7">
        <w:rPr>
          <w:rFonts w:hint="cs"/>
          <w:b/>
          <w:bCs/>
          <w:sz w:val="32"/>
          <w:rtl/>
          <w:lang w:bidi="ar-SY"/>
        </w:rPr>
        <w:t xml:space="preserve">المجاميع: </w:t>
      </w:r>
      <w:r w:rsidRPr="00F139A7">
        <w:rPr>
          <w:rFonts w:hint="cs"/>
          <w:sz w:val="32"/>
          <w:rtl/>
          <w:lang w:bidi="ar-SY"/>
        </w:rPr>
        <w:t>تعطينا حقول المجاميع معلومات إجمالية هامة عن الفواتير الظاهرة في هذا التقرير.</w:t>
      </w:r>
    </w:p>
    <w:p w:rsidR="00506245" w:rsidRPr="00F139A7" w:rsidRDefault="00506245">
      <w:pPr>
        <w:bidi w:val="0"/>
        <w:rPr>
          <w:b/>
          <w:bCs/>
          <w:sz w:val="32"/>
          <w:rtl/>
          <w:lang w:bidi="ar-SY"/>
        </w:rPr>
      </w:pPr>
      <w:r w:rsidRPr="00F139A7">
        <w:rPr>
          <w:b/>
          <w:bCs/>
          <w:sz w:val="32"/>
          <w:rtl/>
          <w:lang w:bidi="ar-SY"/>
        </w:rPr>
        <w:br w:type="page"/>
      </w:r>
    </w:p>
    <w:p w:rsidR="003D2294" w:rsidRPr="00F139A7" w:rsidRDefault="003D2294" w:rsidP="00CF679B">
      <w:pPr>
        <w:pStyle w:val="2"/>
        <w:rPr>
          <w:sz w:val="32"/>
          <w:rtl/>
          <w:lang w:bidi="ar-SY"/>
        </w:rPr>
      </w:pPr>
      <w:bookmarkStart w:id="344" w:name="_Toc362962132"/>
      <w:r w:rsidRPr="00F139A7">
        <w:rPr>
          <w:rFonts w:hint="cs"/>
          <w:sz w:val="32"/>
          <w:rtl/>
          <w:lang w:bidi="ar-SY"/>
        </w:rPr>
        <w:lastRenderedPageBreak/>
        <w:t>1</w:t>
      </w:r>
      <w:r w:rsidR="00CF679B" w:rsidRPr="00F139A7">
        <w:rPr>
          <w:rFonts w:hint="cs"/>
          <w:sz w:val="32"/>
          <w:rtl/>
          <w:lang w:bidi="ar-SY"/>
        </w:rPr>
        <w:t>4</w:t>
      </w:r>
      <w:r w:rsidRPr="00F139A7">
        <w:rPr>
          <w:rFonts w:hint="cs"/>
          <w:rtl/>
        </w:rPr>
        <w:t xml:space="preserve">- </w:t>
      </w:r>
      <w:bookmarkStart w:id="345" w:name="_Toc332289950"/>
      <w:bookmarkStart w:id="346" w:name="_Toc332444480"/>
      <w:bookmarkStart w:id="347" w:name="_Toc332444650"/>
      <w:bookmarkStart w:id="348" w:name="_Toc332444731"/>
      <w:bookmarkStart w:id="349" w:name="_Toc332444852"/>
      <w:r w:rsidR="000A716E" w:rsidRPr="00F139A7">
        <w:rPr>
          <w:rFonts w:hint="cs"/>
          <w:rtl/>
        </w:rPr>
        <w:t>ترتيب الفواتير</w:t>
      </w:r>
      <w:bookmarkEnd w:id="345"/>
      <w:bookmarkEnd w:id="346"/>
      <w:bookmarkEnd w:id="347"/>
      <w:bookmarkEnd w:id="348"/>
      <w:bookmarkEnd w:id="349"/>
      <w:r w:rsidR="000A716E" w:rsidRPr="00F139A7">
        <w:rPr>
          <w:rFonts w:hint="cs"/>
          <w:rtl/>
        </w:rPr>
        <w:t>:</w:t>
      </w:r>
      <w:bookmarkEnd w:id="344"/>
    </w:p>
    <w:p w:rsidR="00BC45DE" w:rsidRPr="00F139A7" w:rsidRDefault="00BC45DE" w:rsidP="008D42DC">
      <w:pPr>
        <w:jc w:val="lowKashida"/>
        <w:rPr>
          <w:rtl/>
          <w:lang w:bidi="ar-SY"/>
        </w:rPr>
      </w:pPr>
      <w:r w:rsidRPr="00F139A7">
        <w:rPr>
          <w:rFonts w:hint="cs"/>
          <w:rtl/>
          <w:lang w:bidi="ar-SY"/>
        </w:rPr>
        <w:t>يمكننا من خلال هذه النافذة أن نستعرض الفواتير الموجودة على قاعدة بياناتنا وأن نتحكم بترتيبها. وتفيدنا هذه العملية في التحكم بتكلفة وأرباح الفواتير في حال ورود هذه الفواتير في ذات اليوم.</w:t>
      </w:r>
    </w:p>
    <w:p w:rsidR="00BC45DE" w:rsidRPr="00F139A7" w:rsidRDefault="00BC45DE" w:rsidP="008D42DC">
      <w:pPr>
        <w:jc w:val="lowKashida"/>
        <w:rPr>
          <w:rtl/>
          <w:lang w:bidi="ar-SY"/>
        </w:rPr>
      </w:pPr>
      <w:r w:rsidRPr="00F139A7">
        <w:rPr>
          <w:rFonts w:hint="cs"/>
          <w:rtl/>
          <w:lang w:bidi="ar-SY"/>
        </w:rPr>
        <w:t>وعلى سبيل المثال يوجد لدينا فاتورتي شرا</w:t>
      </w:r>
      <w:r w:rsidR="008D42DC" w:rsidRPr="00F139A7">
        <w:rPr>
          <w:rFonts w:hint="cs"/>
          <w:rtl/>
          <w:lang w:bidi="ar-SY"/>
        </w:rPr>
        <w:t xml:space="preserve">ء وفاتورة مبيع في ذات اليوم فهنا يمكننا من خلال ترتيب الفواتير أن </w:t>
      </w:r>
      <w:r w:rsidR="005B271A" w:rsidRPr="00F139A7">
        <w:rPr>
          <w:rFonts w:hint="cs"/>
          <w:rtl/>
          <w:lang w:bidi="ar-SY"/>
        </w:rPr>
        <w:t xml:space="preserve">نتحكم </w:t>
      </w:r>
      <w:r w:rsidR="008D42DC" w:rsidRPr="00F139A7">
        <w:rPr>
          <w:rFonts w:hint="cs"/>
          <w:rtl/>
          <w:lang w:bidi="ar-SY"/>
        </w:rPr>
        <w:t>بطريقة احتساب الكلف وربح الفاتورة وهنا لدينا خيارين: إما جعل ترتيب فاتورة المبيع بعد فاتورتي الشراء أو جعل ترتيب فاتورة المبيع بعد فاتورة الشراء الأولى حيث أن الأرباح وكلف المواد تختلف في الحالتين في حال اختلاف سعر شراء المادة في فاتورتي الشراء.</w:t>
      </w:r>
    </w:p>
    <w:p w:rsidR="00B54429" w:rsidRPr="00F139A7" w:rsidRDefault="00F828B3" w:rsidP="005B271A">
      <w:pPr>
        <w:tabs>
          <w:tab w:val="left" w:pos="26"/>
        </w:tabs>
        <w:spacing w:before="100" w:beforeAutospacing="1" w:after="100" w:afterAutospacing="1"/>
        <w:ind w:left="-23"/>
        <w:jc w:val="center"/>
        <w:rPr>
          <w:b/>
          <w:bCs/>
          <w:sz w:val="32"/>
          <w:rtl/>
          <w:lang w:bidi="ar-SY"/>
        </w:rPr>
      </w:pPr>
      <w:r w:rsidRPr="00F139A7">
        <w:rPr>
          <w:noProof/>
          <w:color w:val="FF0000"/>
          <w:sz w:val="32"/>
          <w:rtl/>
        </w:rPr>
        <mc:AlternateContent>
          <mc:Choice Requires="wps">
            <w:drawing>
              <wp:anchor distT="0" distB="0" distL="114300" distR="114300" simplePos="0" relativeHeight="251840512" behindDoc="0" locked="0" layoutInCell="1" allowOverlap="1" wp14:anchorId="181C5B46" wp14:editId="12E64EAB">
                <wp:simplePos x="0" y="0"/>
                <wp:positionH relativeFrom="column">
                  <wp:posOffset>1554480</wp:posOffset>
                </wp:positionH>
                <wp:positionV relativeFrom="paragraph">
                  <wp:posOffset>459740</wp:posOffset>
                </wp:positionV>
                <wp:extent cx="2371725" cy="629920"/>
                <wp:effectExtent l="0" t="76200" r="9525" b="36830"/>
                <wp:wrapNone/>
                <wp:docPr id="1228" name="Line 8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71725" cy="629920"/>
                        </a:xfrm>
                        <a:prstGeom prst="line">
                          <a:avLst/>
                        </a:prstGeom>
                        <a:noFill/>
                        <a:ln w="28575">
                          <a:solidFill>
                            <a:srgbClr val="993366"/>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8A882" id="Line 891" o:spid="_x0000_s1026" style="position:absolute;flip:x 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4pt,36.2pt" to="309.15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" strokecolor="#936" strokeweight="2.25pt">
                <v:stroke endarrow="block"/>
              </v:line>
            </w:pict>
          </mc:Fallback>
        </mc:AlternateContent>
      </w:r>
      <w:r w:rsidR="004E00F6" w:rsidRPr="00F139A7">
        <w:rPr>
          <w:noProof/>
          <w:sz w:val="32"/>
        </w:rPr>
        <w:drawing>
          <wp:inline distT="0" distB="0" distL="0" distR="0" wp14:anchorId="2ABF8972" wp14:editId="1108B275">
            <wp:extent cx="4410075" cy="2007045"/>
            <wp:effectExtent l="0" t="0" r="0" b="0"/>
            <wp:docPr id="208" name="صورة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1"/>
                    <pic:cNvPicPr>
                      <a:picLocks noChangeAspect="1" noChangeArrowheads="1"/>
                    </pic:cNvPicPr>
                  </pic:nvPicPr>
                  <pic:blipFill>
                    <a:blip r:embed="rId503">
                      <a:extLst>
                        <a:ext uri="{28A0092B-C50C-407E-A947-70E740481C1C}">
                          <a14:useLocalDpi xmlns:a14="http://schemas.microsoft.com/office/drawing/2010/main" val="0"/>
                        </a:ext>
                      </a:extLst>
                    </a:blip>
                    <a:stretch>
                      <a:fillRect/>
                    </a:stretch>
                  </pic:blipFill>
                  <pic:spPr bwMode="auto">
                    <a:xfrm>
                      <a:off x="0" y="0"/>
                      <a:ext cx="4410075" cy="2007045"/>
                    </a:xfrm>
                    <a:prstGeom prst="rect">
                      <a:avLst/>
                    </a:prstGeom>
                    <a:noFill/>
                    <a:ln w="9525">
                      <a:noFill/>
                      <a:miter lim="800000"/>
                      <a:headEnd/>
                      <a:tailEnd/>
                    </a:ln>
                  </pic:spPr>
                </pic:pic>
              </a:graphicData>
            </a:graphic>
          </wp:inline>
        </w:drawing>
      </w:r>
    </w:p>
    <w:p w:rsidR="000A716E" w:rsidRPr="00F139A7" w:rsidRDefault="00B54429" w:rsidP="00CF679B">
      <w:pPr>
        <w:pStyle w:val="2"/>
        <w:tabs>
          <w:tab w:val="left" w:pos="26"/>
        </w:tabs>
        <w:rPr>
          <w:sz w:val="32"/>
          <w:lang w:bidi="ar-SY"/>
        </w:rPr>
      </w:pPr>
      <w:bookmarkStart w:id="350" w:name="_Toc332289951"/>
      <w:bookmarkStart w:id="351" w:name="_Toc332444481"/>
      <w:bookmarkStart w:id="352" w:name="_Toc332444651"/>
      <w:bookmarkStart w:id="353" w:name="_Toc332444732"/>
      <w:bookmarkStart w:id="354" w:name="_Toc332444853"/>
      <w:bookmarkStart w:id="355" w:name="_Toc362962133"/>
      <w:r w:rsidRPr="00F139A7">
        <w:rPr>
          <w:rFonts w:hint="cs"/>
          <w:rtl/>
        </w:rPr>
        <w:t>1</w:t>
      </w:r>
      <w:r w:rsidR="00CF679B" w:rsidRPr="00F139A7">
        <w:rPr>
          <w:rFonts w:hint="cs"/>
          <w:rtl/>
        </w:rPr>
        <w:t>5</w:t>
      </w:r>
      <w:r w:rsidRPr="00F139A7">
        <w:rPr>
          <w:rFonts w:hint="cs"/>
          <w:rtl/>
        </w:rPr>
        <w:t>-</w:t>
      </w:r>
      <w:r w:rsidR="000C396A" w:rsidRPr="00F139A7">
        <w:rPr>
          <w:rFonts w:hint="cs"/>
          <w:rtl/>
        </w:rPr>
        <w:t xml:space="preserve"> </w:t>
      </w:r>
      <w:r w:rsidR="000A716E" w:rsidRPr="00F139A7">
        <w:rPr>
          <w:rFonts w:hint="cs"/>
          <w:rtl/>
        </w:rPr>
        <w:t>إنشاء نسخة احتياطية</w:t>
      </w:r>
      <w:r w:rsidR="000A716E" w:rsidRPr="00F139A7">
        <w:rPr>
          <w:rFonts w:hint="cs"/>
          <w:sz w:val="32"/>
          <w:rtl/>
          <w:lang w:bidi="ar-SY"/>
        </w:rPr>
        <w:t>:</w:t>
      </w:r>
      <w:bookmarkEnd w:id="350"/>
      <w:bookmarkEnd w:id="351"/>
      <w:bookmarkEnd w:id="352"/>
      <w:bookmarkEnd w:id="353"/>
      <w:bookmarkEnd w:id="354"/>
      <w:bookmarkEnd w:id="355"/>
    </w:p>
    <w:p w:rsidR="000A716E" w:rsidRPr="00F139A7" w:rsidRDefault="008E6896" w:rsidP="0013547B">
      <w:pPr>
        <w:tabs>
          <w:tab w:val="left" w:pos="26"/>
        </w:tabs>
        <w:ind w:left="-20"/>
        <w:jc w:val="lowKashida"/>
        <w:rPr>
          <w:sz w:val="32"/>
          <w:rtl/>
          <w:lang w:bidi="ar-SY"/>
        </w:rPr>
      </w:pPr>
      <w:r w:rsidRPr="00F139A7">
        <w:rPr>
          <w:noProof/>
          <w:u w:val="single"/>
        </w:rPr>
        <w:drawing>
          <wp:anchor distT="0" distB="0" distL="114300" distR="114300" simplePos="0" relativeHeight="251506688" behindDoc="1" locked="0" layoutInCell="1" allowOverlap="1" wp14:anchorId="429EF990" wp14:editId="67D8CF5E">
            <wp:simplePos x="0" y="0"/>
            <wp:positionH relativeFrom="column">
              <wp:posOffset>696595</wp:posOffset>
            </wp:positionH>
            <wp:positionV relativeFrom="paragraph">
              <wp:posOffset>558800</wp:posOffset>
            </wp:positionV>
            <wp:extent cx="3781425" cy="3138170"/>
            <wp:effectExtent l="0" t="0" r="9525" b="5080"/>
            <wp:wrapTight wrapText="bothSides">
              <wp:wrapPolygon edited="0">
                <wp:start x="0" y="0"/>
                <wp:lineTo x="0" y="21504"/>
                <wp:lineTo x="21546" y="21504"/>
                <wp:lineTo x="21546" y="0"/>
                <wp:lineTo x="0" y="0"/>
              </wp:wrapPolygon>
            </wp:wrapTight>
            <wp:docPr id="1049"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2"/>
                    <pic:cNvPicPr>
                      <a:picLocks noChangeAspect="1" noChangeArrowheads="1"/>
                    </pic:cNvPicPr>
                  </pic:nvPicPr>
                  <pic:blipFill>
                    <a:blip r:embed="rId504">
                      <a:extLst>
                        <a:ext uri="{28A0092B-C50C-407E-A947-70E740481C1C}">
                          <a14:useLocalDpi xmlns:a14="http://schemas.microsoft.com/office/drawing/2010/main" val="0"/>
                        </a:ext>
                      </a:extLst>
                    </a:blip>
                    <a:stretch>
                      <a:fillRect/>
                    </a:stretch>
                  </pic:blipFill>
                  <pic:spPr bwMode="auto">
                    <a:xfrm>
                      <a:off x="0" y="0"/>
                      <a:ext cx="3781425" cy="31381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 xml:space="preserve">يمكننا إنشاء نسخة احتياطية عن قاعدة البيانات من خلال طريقتين اثنتين كما هو ظاهر في الشكل </w:t>
      </w:r>
      <w:r w:rsidR="00A94F6A" w:rsidRPr="00F139A7">
        <w:rPr>
          <w:rFonts w:hint="cs"/>
          <w:sz w:val="32"/>
          <w:rtl/>
          <w:lang w:bidi="ar-SY"/>
        </w:rPr>
        <w:t>الظاهر</w:t>
      </w:r>
      <w:r w:rsidR="000A716E" w:rsidRPr="00F139A7">
        <w:rPr>
          <w:rFonts w:hint="cs"/>
          <w:sz w:val="32"/>
          <w:rtl/>
          <w:lang w:bidi="ar-SY"/>
        </w:rPr>
        <w:t>:</w:t>
      </w:r>
    </w:p>
    <w:p w:rsidR="00A84452" w:rsidRPr="00F139A7" w:rsidRDefault="00A84452" w:rsidP="0013547B">
      <w:pPr>
        <w:tabs>
          <w:tab w:val="left" w:pos="26"/>
        </w:tabs>
        <w:ind w:left="-20"/>
        <w:jc w:val="lowKashida"/>
        <w:rPr>
          <w:sz w:val="32"/>
          <w:rtl/>
          <w:lang w:bidi="ar-SY"/>
        </w:rPr>
      </w:pPr>
    </w:p>
    <w:p w:rsidR="00A84452" w:rsidRPr="00F139A7" w:rsidRDefault="008E6896" w:rsidP="0013547B">
      <w:pPr>
        <w:tabs>
          <w:tab w:val="left" w:pos="26"/>
        </w:tabs>
        <w:ind w:left="-20"/>
        <w:jc w:val="lowKashida"/>
        <w:rPr>
          <w:sz w:val="32"/>
          <w:rtl/>
          <w:lang w:bidi="ar-SY"/>
        </w:rPr>
      </w:pPr>
      <w:r w:rsidRPr="00F139A7">
        <w:rPr>
          <w:noProof/>
          <w:sz w:val="32"/>
          <w:rtl/>
        </w:rPr>
        <mc:AlternateContent>
          <mc:Choice Requires="wpg">
            <w:drawing>
              <wp:anchor distT="0" distB="0" distL="114300" distR="114300" simplePos="0" relativeHeight="251909120" behindDoc="0" locked="0" layoutInCell="1" allowOverlap="1" wp14:anchorId="31A72577" wp14:editId="74551FC4">
                <wp:simplePos x="0" y="0"/>
                <wp:positionH relativeFrom="column">
                  <wp:posOffset>-1866265</wp:posOffset>
                </wp:positionH>
                <wp:positionV relativeFrom="paragraph">
                  <wp:posOffset>100330</wp:posOffset>
                </wp:positionV>
                <wp:extent cx="1885950" cy="1914525"/>
                <wp:effectExtent l="0" t="38100" r="19050" b="180975"/>
                <wp:wrapNone/>
                <wp:docPr id="1224" name="Group 1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0" cy="1914525"/>
                          <a:chOff x="4980" y="5731"/>
                          <a:chExt cx="2970" cy="3228"/>
                        </a:xfrm>
                      </wpg:grpSpPr>
                      <wps:wsp>
                        <wps:cNvPr id="1225" name="AutoShape 893"/>
                        <wps:cNvSpPr>
                          <a:spLocks noChangeArrowheads="1"/>
                        </wps:cNvSpPr>
                        <wps:spPr bwMode="auto">
                          <a:xfrm>
                            <a:off x="4980" y="8119"/>
                            <a:ext cx="2970" cy="840"/>
                          </a:xfrm>
                          <a:prstGeom prst="wedgeRoundRectCallout">
                            <a:avLst>
                              <a:gd name="adj1" fmla="val -19287"/>
                              <a:gd name="adj2" fmla="val 76144"/>
                              <a:gd name="adj3" fmla="val 16667"/>
                            </a:avLst>
                          </a:prstGeom>
                          <a:solidFill>
                            <a:srgbClr val="FFFFFF"/>
                          </a:solidFill>
                          <a:ln w="9525">
                            <a:solidFill>
                              <a:srgbClr val="000000"/>
                            </a:solidFill>
                            <a:miter lim="800000"/>
                            <a:headEnd/>
                            <a:tailEnd/>
                          </a:ln>
                        </wps:spPr>
                        <wps:txbx>
                          <w:txbxContent>
                            <w:p w:rsidR="001A4E1E" w:rsidRPr="00A94F6A" w:rsidRDefault="001A4E1E" w:rsidP="000A716E">
                              <w:pPr>
                                <w:rPr>
                                  <w:b/>
                                  <w:bCs/>
                                  <w:lang w:bidi="ar-SY"/>
                                </w:rPr>
                              </w:pPr>
                              <w:r w:rsidRPr="00A94F6A">
                                <w:rPr>
                                  <w:rFonts w:hint="cs"/>
                                  <w:b/>
                                  <w:bCs/>
                                  <w:rtl/>
                                  <w:lang w:bidi="ar-SY"/>
                                </w:rPr>
                                <w:t>طريقة يدوية         طريقة آلية</w:t>
                              </w:r>
                            </w:p>
                          </w:txbxContent>
                        </wps:txbx>
                        <wps:bodyPr rot="0" vert="horz" wrap="square" lIns="91440" tIns="45720" rIns="91440" bIns="45720" anchor="t" anchorCtr="0" upright="1">
                          <a:noAutofit/>
                        </wps:bodyPr>
                      </wps:wsp>
                      <wps:wsp>
                        <wps:cNvPr id="1226" name="Line 894"/>
                        <wps:cNvCnPr/>
                        <wps:spPr bwMode="auto">
                          <a:xfrm flipV="1">
                            <a:off x="6870" y="5731"/>
                            <a:ext cx="135" cy="238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7" name="Line 895"/>
                        <wps:cNvCnPr/>
                        <wps:spPr bwMode="auto">
                          <a:xfrm flipH="1" flipV="1">
                            <a:off x="5385" y="6450"/>
                            <a:ext cx="540" cy="1669"/>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A72577" id="Group 1441" o:spid="_x0000_s1124" style="position:absolute;left:0;text-align:left;margin-left:-146.95pt;margin-top:7.9pt;width:148.5pt;height:150.75pt;z-index:251909120" coordorigin="4980,5731" coordsize="2970,3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">
                <v:shape id="AutoShape 893" o:spid="_x0000_s1125" type="#_x0000_t62" style="position:absolute;left:4980;top:8119;width:2970;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3NpcIA&#10;AADdAAAADwAAAGRycy9kb3ducmV2LnhtbERPTWvCQBC9F/wPyxR6kboxVNvGbESUkvbYqPchO2ZD&#10;s7Mhu2r6712h0Ns83ufk69F24kKDbx0rmM8SEMS10y03Cg77j+c3ED4ga+wck4Jf8rAuJg85Ztpd&#10;+ZsuVWhEDGGfoQITQp9J6WtDFv3M9cSRO7nBYohwaKQe8BrDbSfTJFlKiy3HBoM9bQ3VP9XZKuhx&#10;3JXztpy+T+VxJxfly5d5dUo9PY6bFYhAY/gX/7k/dZyfpgu4fxNP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rc2lwgAAAN0AAAAPAAAAAAAAAAAAAAAAAJgCAABkcnMvZG93&#10;bnJldi54bWxQSwUGAAAAAAQABAD1AAAAhwMAAAAA&#10;" adj="6634,27247">
                  <v:textbox>
                    <w:txbxContent>
                      <w:p w:rsidR="001A4E1E" w:rsidRPr="00A94F6A" w:rsidRDefault="001A4E1E" w:rsidP="000A716E">
                        <w:pPr>
                          <w:rPr>
                            <w:b/>
                            <w:bCs/>
                            <w:lang w:bidi="ar-SY"/>
                          </w:rPr>
                        </w:pPr>
                        <w:r w:rsidRPr="00A94F6A">
                          <w:rPr>
                            <w:rFonts w:hint="cs"/>
                            <w:b/>
                            <w:bCs/>
                            <w:rtl/>
                            <w:lang w:bidi="ar-SY"/>
                          </w:rPr>
                          <w:t>طريقة يدوية         طريقة آلية</w:t>
                        </w:r>
                      </w:p>
                    </w:txbxContent>
                  </v:textbox>
                </v:shape>
                <v:line id="Line 894" o:spid="_x0000_s1126" style="position:absolute;flip:y;visibility:visible;mso-wrap-style:square" from="6870,5731" to="7005,8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fzOcMAAADdAAAADwAAAGRycy9kb3ducmV2LnhtbERP32vCMBB+H+x/CDfwbSYWKls1isoU&#10;X+fG8PFszraaXEqT2frfL4PB3u7j+3nz5eCsuFEXGs8aJmMFgrj0puFKw+fH9vkFRIjIBq1n0nCn&#10;AMvF48McC+N7fqfbIVYihXAoUEMdY1tIGcqaHIaxb4kTd/adw5hgV0nTYZ/CnZWZUlPpsOHUUGNL&#10;m5rK6+Hbadip/bq/vOZqc8lPX/l6sNe3o9V69DSsZiAiDfFf/OfemzQ/y6bw+006QS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n8znDAAAA3QAAAA8AAAAAAAAAAAAA&#10;AAAAoQIAAGRycy9kb3ducmV2LnhtbFBLBQYAAAAABAAEAPkAAACRAwAAAAA=&#10;" strokeweight="1.5pt">
                  <v:stroke endarrow="block"/>
                </v:line>
                <v:line id="Line 895" o:spid="_x0000_s1127" style="position:absolute;flip:x y;visibility:visible;mso-wrap-style:square" from="5385,6450" to="5925,8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k/1cMAAADdAAAADwAAAGRycy9kb3ducmV2LnhtbERPTUvDQBC9C/6HZYRepN0Y1JbYbZGU&#10;gvbW2EOPQ3aaDWZnQ3azTf+9Kwje5vE+Z72dbCciDb51rOBpkYEgrp1uuVFw+trPVyB8QNbYOSYF&#10;N/Kw3dzfrbHQ7spHilVoRAphX6ACE0JfSOlrQxb9wvXEibu4wWJIcGikHvCawm0n8yx7lRZbTg0G&#10;eyoN1d/VaBWUXTzQGA/6/BLHR7P7LPWzqZSaPUzvbyACTeFf/Of+0Gl+ni/h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5P9XDAAAA3QAAAA8AAAAAAAAAAAAA&#10;AAAAoQIAAGRycy9kb3ducmV2LnhtbFBLBQYAAAAABAAEAPkAAACRAwAAAAA=&#10;" strokeweight="1.5pt">
                  <v:stroke endarrow="block"/>
                </v:line>
              </v:group>
            </w:pict>
          </mc:Fallback>
        </mc:AlternateContent>
      </w:r>
    </w:p>
    <w:p w:rsidR="00A84452" w:rsidRPr="00F139A7" w:rsidRDefault="00A84452" w:rsidP="0013547B">
      <w:pPr>
        <w:tabs>
          <w:tab w:val="left" w:pos="26"/>
        </w:tabs>
        <w:ind w:left="-20"/>
        <w:jc w:val="lowKashida"/>
        <w:rPr>
          <w:sz w:val="32"/>
          <w:rtl/>
          <w:lang w:bidi="ar-SY"/>
        </w:rPr>
      </w:pPr>
    </w:p>
    <w:p w:rsidR="00A84452" w:rsidRPr="00F139A7" w:rsidRDefault="00A84452" w:rsidP="0013547B">
      <w:pPr>
        <w:tabs>
          <w:tab w:val="left" w:pos="26"/>
        </w:tabs>
        <w:ind w:left="-20"/>
        <w:jc w:val="lowKashida"/>
        <w:rPr>
          <w:sz w:val="32"/>
          <w:rtl/>
          <w:lang w:bidi="ar-SY"/>
        </w:rPr>
      </w:pPr>
    </w:p>
    <w:p w:rsidR="00A84452" w:rsidRPr="00F139A7" w:rsidRDefault="00A84452" w:rsidP="0013547B">
      <w:pPr>
        <w:tabs>
          <w:tab w:val="left" w:pos="26"/>
        </w:tabs>
        <w:ind w:left="-20"/>
        <w:jc w:val="lowKashida"/>
        <w:rPr>
          <w:sz w:val="32"/>
          <w:rtl/>
          <w:lang w:bidi="ar-SY"/>
        </w:rPr>
      </w:pPr>
    </w:p>
    <w:p w:rsidR="00A84452" w:rsidRPr="00F139A7" w:rsidRDefault="00A84452" w:rsidP="0013547B">
      <w:pPr>
        <w:tabs>
          <w:tab w:val="left" w:pos="26"/>
        </w:tabs>
        <w:ind w:left="-20"/>
        <w:jc w:val="lowKashida"/>
        <w:rPr>
          <w:sz w:val="32"/>
          <w:rtl/>
          <w:lang w:bidi="ar-SY"/>
        </w:rPr>
      </w:pPr>
    </w:p>
    <w:p w:rsidR="00A84452" w:rsidRPr="00F139A7" w:rsidRDefault="00A84452" w:rsidP="0013547B">
      <w:pPr>
        <w:tabs>
          <w:tab w:val="left" w:pos="26"/>
        </w:tabs>
        <w:ind w:left="-20"/>
        <w:jc w:val="lowKashida"/>
        <w:rPr>
          <w:sz w:val="32"/>
          <w:rtl/>
          <w:lang w:bidi="ar-SY"/>
        </w:rPr>
      </w:pPr>
    </w:p>
    <w:p w:rsidR="00A84452" w:rsidRPr="00F139A7" w:rsidRDefault="00A84452" w:rsidP="0013547B">
      <w:pPr>
        <w:tabs>
          <w:tab w:val="left" w:pos="26"/>
        </w:tabs>
        <w:ind w:left="-20"/>
        <w:jc w:val="lowKashida"/>
        <w:rPr>
          <w:sz w:val="32"/>
          <w:rtl/>
          <w:lang w:bidi="ar-SY"/>
        </w:rPr>
      </w:pPr>
    </w:p>
    <w:p w:rsidR="00A84452" w:rsidRPr="00F139A7" w:rsidRDefault="00A84452" w:rsidP="0013547B">
      <w:pPr>
        <w:tabs>
          <w:tab w:val="left" w:pos="26"/>
        </w:tabs>
        <w:ind w:left="-20"/>
        <w:jc w:val="lowKashida"/>
        <w:rPr>
          <w:sz w:val="32"/>
          <w:rtl/>
          <w:lang w:bidi="ar-SY"/>
        </w:rPr>
      </w:pPr>
    </w:p>
    <w:p w:rsidR="000A716E" w:rsidRPr="00F139A7" w:rsidRDefault="004E00F6" w:rsidP="00107249">
      <w:pPr>
        <w:numPr>
          <w:ilvl w:val="5"/>
          <w:numId w:val="92"/>
        </w:numPr>
        <w:tabs>
          <w:tab w:val="left" w:pos="26"/>
        </w:tabs>
        <w:ind w:left="342"/>
        <w:jc w:val="lowKashida"/>
        <w:rPr>
          <w:sz w:val="32"/>
          <w:lang w:bidi="ar-SY"/>
        </w:rPr>
      </w:pPr>
      <w:r w:rsidRPr="00F139A7">
        <w:rPr>
          <w:rFonts w:hint="cs"/>
          <w:b/>
          <w:bCs/>
          <w:noProof/>
          <w:sz w:val="32"/>
          <w:rtl/>
        </w:rPr>
        <w:lastRenderedPageBreak/>
        <w:drawing>
          <wp:anchor distT="0" distB="0" distL="114300" distR="114300" simplePos="0" relativeHeight="251469824" behindDoc="1" locked="0" layoutInCell="1" allowOverlap="1" wp14:anchorId="539EF529" wp14:editId="14300C66">
            <wp:simplePos x="0" y="0"/>
            <wp:positionH relativeFrom="column">
              <wp:posOffset>-17145</wp:posOffset>
            </wp:positionH>
            <wp:positionV relativeFrom="paragraph">
              <wp:posOffset>676275</wp:posOffset>
            </wp:positionV>
            <wp:extent cx="2809875" cy="2120900"/>
            <wp:effectExtent l="0" t="0" r="9525" b="0"/>
            <wp:wrapTight wrapText="bothSides">
              <wp:wrapPolygon edited="0">
                <wp:start x="0" y="0"/>
                <wp:lineTo x="0" y="21341"/>
                <wp:lineTo x="21527" y="21341"/>
                <wp:lineTo x="21527" y="0"/>
                <wp:lineTo x="0" y="0"/>
              </wp:wrapPolygon>
            </wp:wrapTight>
            <wp:docPr id="991" name="صورة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3"/>
                    <pic:cNvPicPr>
                      <a:picLocks noChangeAspect="1" noChangeArrowheads="1"/>
                    </pic:cNvPicPr>
                  </pic:nvPicPr>
                  <pic:blipFill>
                    <a:blip r:embed="rId505">
                      <a:extLst>
                        <a:ext uri="{28A0092B-C50C-407E-A947-70E740481C1C}">
                          <a14:useLocalDpi xmlns:a14="http://schemas.microsoft.com/office/drawing/2010/main" val="0"/>
                        </a:ext>
                      </a:extLst>
                    </a:blip>
                    <a:stretch>
                      <a:fillRect/>
                    </a:stretch>
                  </pic:blipFill>
                  <pic:spPr bwMode="auto">
                    <a:xfrm>
                      <a:off x="0" y="0"/>
                      <a:ext cx="2809875" cy="2120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b/>
          <w:bCs/>
          <w:sz w:val="32"/>
          <w:rtl/>
          <w:lang w:bidi="ar-SY"/>
        </w:rPr>
        <w:t xml:space="preserve">طريقة يدوية: </w:t>
      </w:r>
      <w:r w:rsidR="000A716E" w:rsidRPr="00F139A7">
        <w:rPr>
          <w:rFonts w:hint="cs"/>
          <w:sz w:val="32"/>
          <w:rtl/>
          <w:lang w:bidi="ar-SY"/>
        </w:rPr>
        <w:t>وذلك من خلال الانتقال إلى قائمة "ملف" ومن ثم الضغط على "إنشاء نسخة احتياطية" فتظهر على الشاشة النافذة التالية حيث ندخل في هذه النافذة مسار النسخة أي المكان الذي نريد عمل النسخة الاحتياطية لقاعدة البيانات عليه وندخل أيضاً الاسم الذي نريد أن يتم نسخ القاعدة باسمه</w:t>
      </w:r>
      <w:r w:rsidR="008E6896" w:rsidRPr="00F139A7">
        <w:rPr>
          <w:rFonts w:hint="cs"/>
          <w:sz w:val="32"/>
          <w:rtl/>
          <w:lang w:bidi="ar-SY"/>
        </w:rPr>
        <w:t xml:space="preserve"> ونحدد وصف للنسخة الاحتياطية</w:t>
      </w:r>
      <w:r w:rsidR="000A716E" w:rsidRPr="00F139A7">
        <w:rPr>
          <w:rFonts w:hint="cs"/>
          <w:sz w:val="32"/>
          <w:rtl/>
          <w:lang w:bidi="ar-SY"/>
        </w:rPr>
        <w:t xml:space="preserve"> ثم نضغط موافق فيتم إجراء نسخة احتياطية عن قاعدة البيانات</w:t>
      </w:r>
      <w:r w:rsidR="008E6896" w:rsidRPr="00F139A7">
        <w:rPr>
          <w:rFonts w:hint="cs"/>
          <w:sz w:val="32"/>
          <w:rtl/>
          <w:lang w:bidi="ar-SY"/>
        </w:rPr>
        <w:t xml:space="preserve"> كما يوضح الشكل التالي:</w:t>
      </w:r>
    </w:p>
    <w:p w:rsidR="00EA677F" w:rsidRPr="00F139A7" w:rsidRDefault="00EA677F" w:rsidP="00EA677F">
      <w:pPr>
        <w:tabs>
          <w:tab w:val="left" w:pos="26"/>
        </w:tabs>
        <w:ind w:left="342"/>
        <w:jc w:val="lowKashida"/>
        <w:rPr>
          <w:sz w:val="32"/>
          <w:lang w:bidi="ar-SY"/>
        </w:rPr>
      </w:pPr>
    </w:p>
    <w:p w:rsidR="000A716E" w:rsidRPr="00F139A7" w:rsidRDefault="008E6896" w:rsidP="00107249">
      <w:pPr>
        <w:numPr>
          <w:ilvl w:val="5"/>
          <w:numId w:val="92"/>
        </w:numPr>
        <w:tabs>
          <w:tab w:val="left" w:pos="26"/>
        </w:tabs>
        <w:ind w:left="342"/>
        <w:jc w:val="lowKashida"/>
        <w:rPr>
          <w:sz w:val="32"/>
          <w:lang w:bidi="ar-SY"/>
        </w:rPr>
      </w:pPr>
      <w:r w:rsidRPr="00F139A7">
        <w:rPr>
          <w:rFonts w:hint="cs"/>
          <w:b/>
          <w:bCs/>
          <w:noProof/>
          <w:sz w:val="32"/>
          <w:rtl/>
        </w:rPr>
        <w:drawing>
          <wp:anchor distT="0" distB="0" distL="114300" distR="114300" simplePos="0" relativeHeight="251470848" behindDoc="1" locked="0" layoutInCell="1" allowOverlap="1" wp14:anchorId="12586B1E" wp14:editId="65120B01">
            <wp:simplePos x="0" y="0"/>
            <wp:positionH relativeFrom="column">
              <wp:posOffset>-14605</wp:posOffset>
            </wp:positionH>
            <wp:positionV relativeFrom="paragraph">
              <wp:posOffset>306705</wp:posOffset>
            </wp:positionV>
            <wp:extent cx="2809875" cy="3165475"/>
            <wp:effectExtent l="0" t="0" r="9525" b="0"/>
            <wp:wrapTight wrapText="bothSides">
              <wp:wrapPolygon edited="0">
                <wp:start x="0" y="0"/>
                <wp:lineTo x="0" y="21448"/>
                <wp:lineTo x="21527" y="21448"/>
                <wp:lineTo x="21527" y="0"/>
                <wp:lineTo x="0" y="0"/>
              </wp:wrapPolygon>
            </wp:wrapTight>
            <wp:docPr id="990" name="صورة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4"/>
                    <pic:cNvPicPr>
                      <a:picLocks noChangeAspect="1" noChangeArrowheads="1"/>
                    </pic:cNvPicPr>
                  </pic:nvPicPr>
                  <pic:blipFill>
                    <a:blip r:embed="rId506">
                      <a:extLst>
                        <a:ext uri="{28A0092B-C50C-407E-A947-70E740481C1C}">
                          <a14:useLocalDpi xmlns:a14="http://schemas.microsoft.com/office/drawing/2010/main" val="0"/>
                        </a:ext>
                      </a:extLst>
                    </a:blip>
                    <a:stretch>
                      <a:fillRect/>
                    </a:stretch>
                  </pic:blipFill>
                  <pic:spPr bwMode="auto">
                    <a:xfrm>
                      <a:off x="0" y="0"/>
                      <a:ext cx="2809875" cy="3165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b/>
          <w:bCs/>
          <w:sz w:val="32"/>
          <w:rtl/>
          <w:lang w:bidi="ar-SY"/>
        </w:rPr>
        <w:t xml:space="preserve">طريقة آلية: </w:t>
      </w:r>
      <w:r w:rsidR="000A716E" w:rsidRPr="00F139A7">
        <w:rPr>
          <w:rFonts w:hint="cs"/>
          <w:sz w:val="32"/>
          <w:rtl/>
          <w:lang w:bidi="ar-SY"/>
        </w:rPr>
        <w:t>يتم من خلال الطريقة الآلية توليد نسخ احتياطية في أوقات محددة  يومياً أو أسبوعياً أو شهرياً وبشكل أوتوماتيكي. ويتم ذلك من خلال الانتقال إلى قائمة أدوات ومن ثم الضغط على "جدولة النسخ الاحتياطي لقاعدة البيانات" فتظهر نافذة يتم من خلالها وضع إعدادات النسخ الآلي لقاعدة البيانات وتحوي هذه النافذة ما يلي:</w:t>
      </w:r>
    </w:p>
    <w:p w:rsidR="000A716E" w:rsidRPr="00F139A7" w:rsidRDefault="000A716E" w:rsidP="0013547B">
      <w:pPr>
        <w:tabs>
          <w:tab w:val="left" w:pos="26"/>
        </w:tabs>
        <w:ind w:left="-20"/>
        <w:jc w:val="lowKashida"/>
        <w:rPr>
          <w:sz w:val="32"/>
          <w:rtl/>
          <w:lang w:bidi="ar-SY"/>
        </w:rPr>
      </w:pPr>
      <w:r w:rsidRPr="00F139A7">
        <w:rPr>
          <w:rFonts w:hint="cs"/>
          <w:b/>
          <w:bCs/>
          <w:sz w:val="32"/>
          <w:rtl/>
          <w:lang w:bidi="ar-SY"/>
        </w:rPr>
        <w:t>مسار النسخ:</w:t>
      </w:r>
      <w:r w:rsidRPr="00F139A7">
        <w:rPr>
          <w:rFonts w:hint="cs"/>
          <w:sz w:val="32"/>
          <w:rtl/>
          <w:lang w:bidi="ar-SY"/>
        </w:rPr>
        <w:t xml:space="preserve"> نحدد من خلال هذا الحقل المسار الذي ستوضع النسخة الاحتياطية فيه.</w:t>
      </w:r>
    </w:p>
    <w:p w:rsidR="000A716E" w:rsidRPr="00F139A7" w:rsidRDefault="00EA677F" w:rsidP="0013547B">
      <w:pPr>
        <w:tabs>
          <w:tab w:val="left" w:pos="26"/>
        </w:tabs>
        <w:ind w:left="-20"/>
        <w:jc w:val="lowKashida"/>
        <w:rPr>
          <w:b/>
          <w:bCs/>
          <w:sz w:val="32"/>
          <w:lang w:bidi="ar-SY"/>
        </w:rPr>
      </w:pPr>
      <w:r w:rsidRPr="00F139A7">
        <w:rPr>
          <w:rFonts w:hint="cs"/>
          <w:b/>
          <w:bCs/>
          <w:noProof/>
          <w:sz w:val="32"/>
          <w:rtl/>
        </w:rPr>
        <w:drawing>
          <wp:anchor distT="0" distB="0" distL="114300" distR="114300" simplePos="0" relativeHeight="251471872" behindDoc="1" locked="0" layoutInCell="1" allowOverlap="1" wp14:anchorId="003D0C8B" wp14:editId="4116E88B">
            <wp:simplePos x="0" y="0"/>
            <wp:positionH relativeFrom="column">
              <wp:posOffset>-12700</wp:posOffset>
            </wp:positionH>
            <wp:positionV relativeFrom="paragraph">
              <wp:posOffset>388620</wp:posOffset>
            </wp:positionV>
            <wp:extent cx="2734945" cy="2040890"/>
            <wp:effectExtent l="0" t="0" r="8255" b="0"/>
            <wp:wrapTight wrapText="bothSides">
              <wp:wrapPolygon edited="0">
                <wp:start x="0" y="0"/>
                <wp:lineTo x="0" y="21371"/>
                <wp:lineTo x="21515" y="21371"/>
                <wp:lineTo x="21515" y="0"/>
                <wp:lineTo x="0" y="0"/>
              </wp:wrapPolygon>
            </wp:wrapTight>
            <wp:docPr id="989" name="صورة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5"/>
                    <pic:cNvPicPr>
                      <a:picLocks noChangeAspect="1" noChangeArrowheads="1"/>
                    </pic:cNvPicPr>
                  </pic:nvPicPr>
                  <pic:blipFill>
                    <a:blip r:embed="rId507">
                      <a:extLst>
                        <a:ext uri="{28A0092B-C50C-407E-A947-70E740481C1C}">
                          <a14:useLocalDpi xmlns:a14="http://schemas.microsoft.com/office/drawing/2010/main" val="0"/>
                        </a:ext>
                      </a:extLst>
                    </a:blip>
                    <a:stretch>
                      <a:fillRect/>
                    </a:stretch>
                  </pic:blipFill>
                  <pic:spPr bwMode="auto">
                    <a:xfrm>
                      <a:off x="0" y="0"/>
                      <a:ext cx="2734945" cy="2040890"/>
                    </a:xfrm>
                    <a:prstGeom prst="rect">
                      <a:avLst/>
                    </a:prstGeom>
                    <a:noFill/>
                    <a:ln w="9525">
                      <a:noFill/>
                      <a:miter lim="800000"/>
                      <a:headEnd/>
                      <a:tailEnd/>
                    </a:ln>
                  </pic:spPr>
                </pic:pic>
              </a:graphicData>
            </a:graphic>
          </wp:anchor>
        </w:drawing>
      </w:r>
      <w:r w:rsidR="000A716E" w:rsidRPr="00F139A7">
        <w:rPr>
          <w:rFonts w:hint="cs"/>
          <w:b/>
          <w:bCs/>
          <w:sz w:val="32"/>
          <w:rtl/>
          <w:lang w:bidi="ar-SY"/>
        </w:rPr>
        <w:t xml:space="preserve">مواعيد الجدولة: </w:t>
      </w:r>
      <w:r w:rsidR="000A716E" w:rsidRPr="00F139A7">
        <w:rPr>
          <w:rFonts w:hint="cs"/>
          <w:sz w:val="32"/>
          <w:rtl/>
          <w:lang w:bidi="ar-SY"/>
        </w:rPr>
        <w:t xml:space="preserve">نحدد من خلال مواعيد الجدولة الأوقات التي سيتم فيها إجراء نسخ احتياطية أوتوماتيكية. ويتم ذلك من خلال الضغط على زر إعداد الجدولة فتظهر النافذة </w:t>
      </w:r>
      <w:r w:rsidR="00A94F6A" w:rsidRPr="00F139A7">
        <w:rPr>
          <w:rFonts w:hint="cs"/>
          <w:sz w:val="32"/>
          <w:rtl/>
          <w:lang w:bidi="ar-SY"/>
        </w:rPr>
        <w:t>الظاهرة</w:t>
      </w:r>
      <w:r w:rsidR="000A716E" w:rsidRPr="00F139A7">
        <w:rPr>
          <w:rFonts w:hint="cs"/>
          <w:sz w:val="32"/>
          <w:rtl/>
          <w:lang w:bidi="ar-SY"/>
        </w:rPr>
        <w:t xml:space="preserve"> حيث نقوم من خلال هذه النافذة باختيار عدد مرات إجراء النسخ الاحتياطية وتوقيت هذا الإجراء والتاريخ الذي سيبدأ فيه إجراء هذه النسخ الاحتياطية.</w:t>
      </w:r>
    </w:p>
    <w:p w:rsidR="00EA677F" w:rsidRPr="00F139A7" w:rsidRDefault="00EA677F" w:rsidP="0013547B">
      <w:pPr>
        <w:tabs>
          <w:tab w:val="left" w:pos="26"/>
        </w:tabs>
        <w:ind w:left="-23"/>
        <w:jc w:val="lowKashida"/>
        <w:rPr>
          <w:b/>
          <w:bCs/>
          <w:sz w:val="32"/>
          <w:rtl/>
          <w:lang w:bidi="ar-SY"/>
        </w:rPr>
      </w:pPr>
    </w:p>
    <w:p w:rsidR="000A716E" w:rsidRPr="00F139A7" w:rsidRDefault="000A716E" w:rsidP="00FB44DF">
      <w:pPr>
        <w:tabs>
          <w:tab w:val="left" w:pos="26"/>
        </w:tabs>
        <w:ind w:left="-23"/>
        <w:jc w:val="lowKashida"/>
        <w:rPr>
          <w:sz w:val="32"/>
          <w:rtl/>
          <w:lang w:bidi="ar-SY"/>
        </w:rPr>
      </w:pPr>
      <w:r w:rsidRPr="00F139A7">
        <w:rPr>
          <w:rFonts w:hint="cs"/>
          <w:b/>
          <w:bCs/>
          <w:sz w:val="32"/>
          <w:rtl/>
          <w:lang w:bidi="ar-SY"/>
        </w:rPr>
        <w:lastRenderedPageBreak/>
        <w:t xml:space="preserve">تاريخ النسخ: </w:t>
      </w:r>
      <w:r w:rsidRPr="00F139A7">
        <w:rPr>
          <w:rFonts w:hint="cs"/>
          <w:sz w:val="32"/>
          <w:rtl/>
          <w:lang w:bidi="ar-SY"/>
        </w:rPr>
        <w:t>عند الضغط على زر تاريخ النسخ يتم عرض جدول بعمليات النسخ الاحتياطي حسب المواعيد المحددة في مواعيد الجدولة, ويعطينا ملخص عن عملية النسخ هل نجحت أم فشلت. ومعظم حالات فشل النسخ الاحتياطي تنتج عن كون الحاسب كان مطفأ في الوقت المفترض للنسخ الاحتياطي</w:t>
      </w:r>
      <w:r w:rsidR="00FB44DF" w:rsidRPr="00F139A7">
        <w:rPr>
          <w:rFonts w:hint="cs"/>
          <w:sz w:val="32"/>
          <w:rtl/>
          <w:lang w:bidi="ar-SY"/>
        </w:rPr>
        <w:t xml:space="preserve"> أو بسبب توقف خدمة "وكيل مخدم قواعد البيانات" أو بسبب عدم توفر مساحة على مسار النسخ الافتراضي.</w:t>
      </w:r>
    </w:p>
    <w:p w:rsidR="000A716E" w:rsidRPr="00F139A7" w:rsidRDefault="000A716E" w:rsidP="0013547B">
      <w:pPr>
        <w:tabs>
          <w:tab w:val="left" w:pos="26"/>
        </w:tabs>
        <w:ind w:left="-23"/>
        <w:jc w:val="lowKashida"/>
        <w:rPr>
          <w:sz w:val="32"/>
          <w:rtl/>
          <w:lang w:bidi="ar-SY"/>
        </w:rPr>
      </w:pPr>
      <w:r w:rsidRPr="00F139A7">
        <w:rPr>
          <w:rFonts w:hint="cs"/>
          <w:b/>
          <w:bCs/>
          <w:sz w:val="32"/>
          <w:rtl/>
          <w:lang w:bidi="ar-SY"/>
        </w:rPr>
        <w:t>حذف النسخ الاحتياطية القديمة:</w:t>
      </w:r>
      <w:r w:rsidRPr="00F139A7">
        <w:rPr>
          <w:rFonts w:hint="cs"/>
          <w:sz w:val="32"/>
          <w:rtl/>
          <w:lang w:bidi="ar-SY"/>
        </w:rPr>
        <w:t xml:space="preserve"> عند تفعيل هذا الخيار يتم حذف النسخ الاحتياطية القديمة والاحتفاظ بعدد محدد من النسخ الاحتياطية الجديدة ويتم تحديد هذا العدد من خلال حقل "الاحتفاظ بأحدث .... نسخة احتياطية". فمثلاً إذا وضعنا العدد 15 يتم حذف أقدم نسخة احتياطية موجودة عند نسخ النسخة الاحتياطية الـ 16 وهكذا.</w:t>
      </w:r>
    </w:p>
    <w:p w:rsidR="000A716E" w:rsidRPr="00F139A7" w:rsidRDefault="00E75FA7" w:rsidP="00CF679B">
      <w:pPr>
        <w:pStyle w:val="2"/>
        <w:rPr>
          <w:b w:val="0"/>
          <w:bCs w:val="0"/>
          <w:sz w:val="32"/>
          <w:rtl/>
          <w:lang w:bidi="ar-SY"/>
        </w:rPr>
      </w:pPr>
      <w:bookmarkStart w:id="356" w:name="_Toc362962134"/>
      <w:r w:rsidRPr="00F139A7">
        <w:rPr>
          <w:rFonts w:hint="cs"/>
          <w:rtl/>
        </w:rPr>
        <w:t>1</w:t>
      </w:r>
      <w:r w:rsidR="00CF679B" w:rsidRPr="00F139A7">
        <w:rPr>
          <w:rFonts w:hint="cs"/>
          <w:rtl/>
        </w:rPr>
        <w:t>6</w:t>
      </w:r>
      <w:r w:rsidRPr="00F139A7">
        <w:rPr>
          <w:rFonts w:hint="cs"/>
          <w:rtl/>
        </w:rPr>
        <w:t>-</w:t>
      </w:r>
      <w:r w:rsidR="000C396A" w:rsidRPr="00F139A7">
        <w:rPr>
          <w:rFonts w:hint="cs"/>
          <w:rtl/>
        </w:rPr>
        <w:t xml:space="preserve"> </w:t>
      </w:r>
      <w:r w:rsidR="000A716E" w:rsidRPr="00F139A7">
        <w:rPr>
          <w:rFonts w:hint="cs"/>
          <w:b w:val="0"/>
          <w:bCs w:val="0"/>
          <w:sz w:val="32"/>
          <w:rtl/>
          <w:lang w:bidi="ar-SY"/>
        </w:rPr>
        <w:t>استعادة نسخة احتياطية:</w:t>
      </w:r>
      <w:bookmarkEnd w:id="356"/>
    </w:p>
    <w:p w:rsidR="000A716E" w:rsidRPr="00F139A7" w:rsidRDefault="00E75FA7" w:rsidP="00E75FA7">
      <w:pPr>
        <w:tabs>
          <w:tab w:val="left" w:pos="26"/>
        </w:tabs>
        <w:ind w:left="-23"/>
        <w:jc w:val="lowKashida"/>
        <w:rPr>
          <w:sz w:val="32"/>
          <w:rtl/>
          <w:lang w:bidi="ar-SY"/>
        </w:rPr>
      </w:pPr>
      <w:r w:rsidRPr="00F139A7">
        <w:rPr>
          <w:noProof/>
        </w:rPr>
        <w:drawing>
          <wp:anchor distT="0" distB="0" distL="114300" distR="114300" simplePos="0" relativeHeight="251507712" behindDoc="1" locked="0" layoutInCell="1" allowOverlap="1" wp14:anchorId="26E3F13E" wp14:editId="11AAAA19">
            <wp:simplePos x="0" y="0"/>
            <wp:positionH relativeFrom="column">
              <wp:posOffset>-45720</wp:posOffset>
            </wp:positionH>
            <wp:positionV relativeFrom="paragraph">
              <wp:posOffset>763905</wp:posOffset>
            </wp:positionV>
            <wp:extent cx="2987675" cy="2526665"/>
            <wp:effectExtent l="0" t="0" r="3175" b="6985"/>
            <wp:wrapTight wrapText="bothSides">
              <wp:wrapPolygon edited="0">
                <wp:start x="0" y="0"/>
                <wp:lineTo x="0" y="21497"/>
                <wp:lineTo x="21485" y="21497"/>
                <wp:lineTo x="21485" y="0"/>
                <wp:lineTo x="0" y="0"/>
              </wp:wrapPolygon>
            </wp:wrapTight>
            <wp:docPr id="1050"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6"/>
                    <pic:cNvPicPr>
                      <a:picLocks noChangeAspect="1" noChangeArrowheads="1"/>
                    </pic:cNvPicPr>
                  </pic:nvPicPr>
                  <pic:blipFill>
                    <a:blip r:embed="rId508">
                      <a:extLst>
                        <a:ext uri="{28A0092B-C50C-407E-A947-70E740481C1C}">
                          <a14:useLocalDpi xmlns:a14="http://schemas.microsoft.com/office/drawing/2010/main" val="0"/>
                        </a:ext>
                      </a:extLst>
                    </a:blip>
                    <a:stretch>
                      <a:fillRect/>
                    </a:stretch>
                  </pic:blipFill>
                  <pic:spPr bwMode="auto">
                    <a:xfrm>
                      <a:off x="0" y="0"/>
                      <a:ext cx="2987675" cy="25266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يمكننا استعادة نسخة احتياطية موجودة من خلال الضغط على "استعادة نسخة احتياطية" وذلك في قائمة "ملف" فتظهر النافذة التالية حيث نحدد من خلال هذه النافذة "ملف النسخ الاحتياطي" أي النسخة الاحتياطية التي نريد استعادتها, ونحدد أيضاً "اسم قاعدة البيانات الجديدة" ثم نضغط استعادة فيتم إدراج النسخة الاحتياطية تحت الاسم الجديد في نافذة "الاتصال بقاعدة البيانات" التي ننتقل إليها من قائمة "ملف" حيث نجد قاعدة البيانات موجودة بالاسم الجديد حيث يمكننا من خلال هذه النافذة الربط على هذه القاعدة</w:t>
      </w:r>
      <w:r w:rsidRPr="00F139A7">
        <w:rPr>
          <w:rFonts w:hint="cs"/>
          <w:sz w:val="32"/>
          <w:rtl/>
          <w:lang w:bidi="ar-SY"/>
        </w:rPr>
        <w:t>.</w:t>
      </w:r>
    </w:p>
    <w:p w:rsidR="00C953C5" w:rsidRPr="00F139A7" w:rsidRDefault="00C953C5" w:rsidP="0013547B">
      <w:pPr>
        <w:tabs>
          <w:tab w:val="decimal" w:pos="-20"/>
          <w:tab w:val="left" w:pos="26"/>
        </w:tabs>
        <w:jc w:val="lowKashida"/>
        <w:rPr>
          <w:sz w:val="32"/>
          <w:rtl/>
          <w:lang w:bidi="ar-SY"/>
        </w:rPr>
      </w:pPr>
    </w:p>
    <w:p w:rsidR="00B373D3" w:rsidRPr="00F139A7" w:rsidRDefault="00C953C5" w:rsidP="00CF679B">
      <w:pPr>
        <w:pStyle w:val="2"/>
        <w:rPr>
          <w:sz w:val="32"/>
          <w:rtl/>
          <w:lang w:bidi="ar-SY"/>
        </w:rPr>
      </w:pPr>
      <w:bookmarkStart w:id="357" w:name="_Toc332289952"/>
      <w:bookmarkStart w:id="358" w:name="_Toc332444482"/>
      <w:bookmarkStart w:id="359" w:name="_Toc332444652"/>
      <w:bookmarkStart w:id="360" w:name="_Toc332444733"/>
      <w:bookmarkStart w:id="361" w:name="_Toc332444854"/>
      <w:bookmarkStart w:id="362" w:name="_Toc362962135"/>
      <w:r w:rsidRPr="00F139A7">
        <w:rPr>
          <w:rFonts w:hint="cs"/>
          <w:rtl/>
        </w:rPr>
        <w:t>1</w:t>
      </w:r>
      <w:r w:rsidR="00CF679B" w:rsidRPr="00F139A7">
        <w:rPr>
          <w:rFonts w:hint="cs"/>
          <w:rtl/>
        </w:rPr>
        <w:t>7</w:t>
      </w:r>
      <w:r w:rsidRPr="00F139A7">
        <w:rPr>
          <w:rFonts w:hint="cs"/>
          <w:rtl/>
        </w:rPr>
        <w:t xml:space="preserve">- </w:t>
      </w:r>
      <w:r w:rsidR="000A716E" w:rsidRPr="00F139A7">
        <w:rPr>
          <w:rFonts w:hint="cs"/>
          <w:rtl/>
        </w:rPr>
        <w:t>حذف قاعدة البيانات</w:t>
      </w:r>
      <w:bookmarkEnd w:id="357"/>
      <w:bookmarkEnd w:id="358"/>
      <w:bookmarkEnd w:id="359"/>
      <w:bookmarkEnd w:id="360"/>
      <w:bookmarkEnd w:id="361"/>
      <w:r w:rsidR="000A716E" w:rsidRPr="00F139A7">
        <w:rPr>
          <w:rFonts w:hint="cs"/>
          <w:rtl/>
        </w:rPr>
        <w:t>:</w:t>
      </w:r>
      <w:bookmarkEnd w:id="362"/>
    </w:p>
    <w:p w:rsidR="000A716E" w:rsidRPr="00F139A7" w:rsidRDefault="00E75FA7" w:rsidP="0013547B">
      <w:pPr>
        <w:tabs>
          <w:tab w:val="decimal" w:pos="-20"/>
          <w:tab w:val="left" w:pos="26"/>
        </w:tabs>
        <w:jc w:val="lowKashida"/>
        <w:rPr>
          <w:b/>
          <w:bCs/>
          <w:sz w:val="32"/>
          <w:lang w:bidi="ar-SY"/>
        </w:rPr>
      </w:pPr>
      <w:r w:rsidRPr="00F139A7">
        <w:rPr>
          <w:rFonts w:hint="cs"/>
          <w:noProof/>
          <w:rtl/>
        </w:rPr>
        <w:drawing>
          <wp:anchor distT="0" distB="0" distL="114300" distR="114300" simplePos="0" relativeHeight="251472896" behindDoc="1" locked="0" layoutInCell="1" allowOverlap="1" wp14:anchorId="5B4C3B00" wp14:editId="16805880">
            <wp:simplePos x="0" y="0"/>
            <wp:positionH relativeFrom="column">
              <wp:posOffset>34290</wp:posOffset>
            </wp:positionH>
            <wp:positionV relativeFrom="paragraph">
              <wp:posOffset>282575</wp:posOffset>
            </wp:positionV>
            <wp:extent cx="2461895" cy="917575"/>
            <wp:effectExtent l="0" t="0" r="0" b="0"/>
            <wp:wrapTight wrapText="bothSides">
              <wp:wrapPolygon edited="0">
                <wp:start x="0" y="0"/>
                <wp:lineTo x="0" y="21077"/>
                <wp:lineTo x="21394" y="21077"/>
                <wp:lineTo x="21394" y="0"/>
                <wp:lineTo x="0" y="0"/>
              </wp:wrapPolygon>
            </wp:wrapTight>
            <wp:docPr id="988" name="صورة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8"/>
                    <pic:cNvPicPr>
                      <a:picLocks noChangeAspect="1" noChangeArrowheads="1"/>
                    </pic:cNvPicPr>
                  </pic:nvPicPr>
                  <pic:blipFill>
                    <a:blip r:embed="rId509">
                      <a:extLst>
                        <a:ext uri="{28A0092B-C50C-407E-A947-70E740481C1C}">
                          <a14:useLocalDpi xmlns:a14="http://schemas.microsoft.com/office/drawing/2010/main" val="0"/>
                        </a:ext>
                      </a:extLst>
                    </a:blip>
                    <a:stretch>
                      <a:fillRect/>
                    </a:stretch>
                  </pic:blipFill>
                  <pic:spPr bwMode="auto">
                    <a:xfrm>
                      <a:off x="0" y="0"/>
                      <a:ext cx="2461895" cy="917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يمكننا أن نحذف قاعدة بيانات محددة من خلال الربط على قاعدة البيانات هذه ومن ثم الضغط على "حذف قاعدة البيانات" فتظهر النافذة التالية التي تحوي اسم قاعدة البيانات التي سيتم حذفها:</w:t>
      </w:r>
    </w:p>
    <w:p w:rsidR="000A716E" w:rsidRPr="00F139A7" w:rsidRDefault="000A716E" w:rsidP="0013547B">
      <w:pPr>
        <w:tabs>
          <w:tab w:val="left" w:pos="26"/>
        </w:tabs>
        <w:ind w:left="-20"/>
        <w:rPr>
          <w:sz w:val="32"/>
          <w:rtl/>
          <w:lang w:bidi="ar-SY"/>
        </w:rPr>
      </w:pPr>
      <w:r w:rsidRPr="00F139A7">
        <w:rPr>
          <w:rFonts w:hint="cs"/>
          <w:sz w:val="32"/>
          <w:rtl/>
          <w:lang w:bidi="ar-SY"/>
        </w:rPr>
        <w:lastRenderedPageBreak/>
        <w:t>عند الضغط على زر حذف تظهر الرسالة التالية التي يطلب فيها منا عمل نسخة احتياطية عن قاعدة البيانات التي سيتم حذفها وذلك إذا رغبنا بذلك:</w:t>
      </w:r>
    </w:p>
    <w:p w:rsidR="000A716E" w:rsidRPr="00F139A7" w:rsidRDefault="0007369F" w:rsidP="0007369F">
      <w:pPr>
        <w:tabs>
          <w:tab w:val="left" w:pos="26"/>
        </w:tabs>
        <w:spacing w:before="100" w:beforeAutospacing="1" w:after="100" w:afterAutospacing="1"/>
        <w:ind w:left="-23"/>
        <w:jc w:val="center"/>
        <w:rPr>
          <w:sz w:val="32"/>
          <w:rtl/>
          <w:lang w:bidi="ar-SY"/>
        </w:rPr>
      </w:pPr>
      <w:r w:rsidRPr="00F139A7">
        <w:rPr>
          <w:rFonts w:hint="cs"/>
          <w:noProof/>
          <w:sz w:val="32"/>
          <w:rtl/>
        </w:rPr>
        <w:drawing>
          <wp:inline distT="0" distB="0" distL="0" distR="0" wp14:anchorId="54CFF6BF" wp14:editId="4939EBD5">
            <wp:extent cx="2440305" cy="1209040"/>
            <wp:effectExtent l="0" t="0" r="0" b="0"/>
            <wp:docPr id="987" name="صورة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9"/>
                    <pic:cNvPicPr>
                      <a:picLocks noChangeAspect="1" noChangeArrowheads="1"/>
                    </pic:cNvPicPr>
                  </pic:nvPicPr>
                  <pic:blipFill>
                    <a:blip r:embed="rId510">
                      <a:extLst>
                        <a:ext uri="{28A0092B-C50C-407E-A947-70E740481C1C}">
                          <a14:useLocalDpi xmlns:a14="http://schemas.microsoft.com/office/drawing/2010/main" val="0"/>
                        </a:ext>
                      </a:extLst>
                    </a:blip>
                    <a:stretch>
                      <a:fillRect/>
                    </a:stretch>
                  </pic:blipFill>
                  <pic:spPr bwMode="auto">
                    <a:xfrm>
                      <a:off x="0" y="0"/>
                      <a:ext cx="2440305" cy="1209040"/>
                    </a:xfrm>
                    <a:prstGeom prst="rect">
                      <a:avLst/>
                    </a:prstGeom>
                    <a:noFill/>
                    <a:ln w="9525">
                      <a:noFill/>
                      <a:miter lim="800000"/>
                      <a:headEnd/>
                      <a:tailEnd/>
                    </a:ln>
                  </pic:spPr>
                </pic:pic>
              </a:graphicData>
            </a:graphic>
          </wp:inline>
        </w:drawing>
      </w:r>
    </w:p>
    <w:p w:rsidR="000A716E" w:rsidRPr="00F139A7" w:rsidRDefault="000A716E" w:rsidP="00B45FBD">
      <w:pPr>
        <w:tabs>
          <w:tab w:val="left" w:pos="26"/>
        </w:tabs>
        <w:ind w:left="-23"/>
        <w:rPr>
          <w:sz w:val="32"/>
          <w:rtl/>
          <w:lang w:bidi="ar-SY"/>
        </w:rPr>
      </w:pPr>
      <w:r w:rsidRPr="00F139A7">
        <w:rPr>
          <w:rFonts w:hint="cs"/>
          <w:sz w:val="32"/>
          <w:rtl/>
          <w:lang w:bidi="ar-SY"/>
        </w:rPr>
        <w:t>ثم تظهر الرسالة التالية لتأكيد عملية الاستمرار في الحذف:</w:t>
      </w:r>
    </w:p>
    <w:p w:rsidR="0007369F" w:rsidRPr="00F139A7" w:rsidRDefault="0007369F" w:rsidP="0007369F">
      <w:pPr>
        <w:tabs>
          <w:tab w:val="left" w:pos="26"/>
        </w:tabs>
        <w:spacing w:before="100" w:beforeAutospacing="1" w:after="100" w:afterAutospacing="1"/>
        <w:ind w:left="-23"/>
        <w:jc w:val="center"/>
        <w:rPr>
          <w:sz w:val="32"/>
          <w:rtl/>
          <w:lang w:bidi="ar-SY"/>
        </w:rPr>
      </w:pPr>
      <w:r w:rsidRPr="00F139A7">
        <w:rPr>
          <w:rFonts w:hint="cs"/>
          <w:noProof/>
          <w:sz w:val="32"/>
          <w:rtl/>
        </w:rPr>
        <w:drawing>
          <wp:inline distT="0" distB="0" distL="0" distR="0" wp14:anchorId="4E191A2D" wp14:editId="340E1B59">
            <wp:extent cx="2498090" cy="1219835"/>
            <wp:effectExtent l="0" t="0" r="0" b="0"/>
            <wp:docPr id="986" name="صورة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0"/>
                    <pic:cNvPicPr>
                      <a:picLocks noChangeAspect="1" noChangeArrowheads="1"/>
                    </pic:cNvPicPr>
                  </pic:nvPicPr>
                  <pic:blipFill>
                    <a:blip r:embed="rId511">
                      <a:extLst>
                        <a:ext uri="{28A0092B-C50C-407E-A947-70E740481C1C}">
                          <a14:useLocalDpi xmlns:a14="http://schemas.microsoft.com/office/drawing/2010/main" val="0"/>
                        </a:ext>
                      </a:extLst>
                    </a:blip>
                    <a:stretch>
                      <a:fillRect/>
                    </a:stretch>
                  </pic:blipFill>
                  <pic:spPr bwMode="auto">
                    <a:xfrm>
                      <a:off x="0" y="0"/>
                      <a:ext cx="2498090" cy="1219835"/>
                    </a:xfrm>
                    <a:prstGeom prst="rect">
                      <a:avLst/>
                    </a:prstGeom>
                    <a:noFill/>
                    <a:ln w="9525">
                      <a:noFill/>
                      <a:miter lim="800000"/>
                      <a:headEnd/>
                      <a:tailEnd/>
                    </a:ln>
                  </pic:spPr>
                </pic:pic>
              </a:graphicData>
            </a:graphic>
          </wp:inline>
        </w:drawing>
      </w:r>
    </w:p>
    <w:p w:rsidR="0007369F" w:rsidRPr="00F139A7" w:rsidRDefault="0007369F" w:rsidP="00B45FBD">
      <w:pPr>
        <w:tabs>
          <w:tab w:val="left" w:pos="26"/>
        </w:tabs>
        <w:ind w:left="-23"/>
        <w:rPr>
          <w:sz w:val="32"/>
          <w:rtl/>
          <w:lang w:bidi="ar-SY"/>
        </w:rPr>
      </w:pPr>
    </w:p>
    <w:p w:rsidR="000A716E" w:rsidRPr="00F139A7" w:rsidRDefault="000A716E" w:rsidP="00B45FBD">
      <w:pPr>
        <w:pBdr>
          <w:top w:val="single" w:sz="4" w:space="1" w:color="auto"/>
          <w:left w:val="single" w:sz="4" w:space="1" w:color="auto"/>
          <w:bottom w:val="single" w:sz="4" w:space="1" w:color="auto"/>
          <w:right w:val="single" w:sz="4" w:space="1" w:color="auto"/>
        </w:pBdr>
        <w:tabs>
          <w:tab w:val="left" w:pos="26"/>
        </w:tabs>
        <w:ind w:left="-23"/>
        <w:rPr>
          <w:sz w:val="32"/>
          <w:rtl/>
          <w:lang w:bidi="ar-SY"/>
        </w:rPr>
      </w:pPr>
      <w:r w:rsidRPr="00F139A7">
        <w:rPr>
          <w:rFonts w:hint="cs"/>
          <w:b/>
          <w:bCs/>
          <w:sz w:val="32"/>
          <w:rtl/>
          <w:lang w:bidi="ar-SY"/>
        </w:rPr>
        <w:t>ملاحظة</w:t>
      </w:r>
      <w:r w:rsidRPr="00F139A7">
        <w:rPr>
          <w:rFonts w:hint="cs"/>
          <w:sz w:val="32"/>
          <w:rtl/>
          <w:lang w:bidi="ar-SY"/>
        </w:rPr>
        <w:t>:</w:t>
      </w:r>
    </w:p>
    <w:p w:rsidR="008E297D" w:rsidRPr="00F139A7" w:rsidRDefault="000A716E" w:rsidP="008E297D">
      <w:pPr>
        <w:pBdr>
          <w:top w:val="single" w:sz="4" w:space="1" w:color="auto"/>
          <w:left w:val="single" w:sz="4" w:space="1" w:color="auto"/>
          <w:bottom w:val="single" w:sz="4" w:space="1" w:color="auto"/>
          <w:right w:val="single" w:sz="4" w:space="1" w:color="auto"/>
        </w:pBdr>
        <w:tabs>
          <w:tab w:val="left" w:pos="26"/>
        </w:tabs>
        <w:ind w:left="-23"/>
        <w:jc w:val="lowKashida"/>
        <w:rPr>
          <w:sz w:val="32"/>
          <w:rtl/>
          <w:lang w:bidi="ar-SY"/>
        </w:rPr>
      </w:pPr>
      <w:r w:rsidRPr="00F139A7">
        <w:rPr>
          <w:rFonts w:hint="cs"/>
          <w:sz w:val="32"/>
          <w:rtl/>
          <w:lang w:bidi="ar-SY"/>
        </w:rPr>
        <w:t>لا يمكن لأي مستخدم القيام بعملية "حذف قاعدة البيانات" ولو كان هذا المستخدم يمتلك صلاحيات كاملة باستثناء مسؤول النظام الذي هو المستخدم الوحيد المخول للقيام بهذه العملية.</w:t>
      </w:r>
    </w:p>
    <w:p w:rsidR="008E297D" w:rsidRDefault="008E297D" w:rsidP="00634374">
      <w:pPr>
        <w:pStyle w:val="2"/>
        <w:rPr>
          <w:rtl/>
        </w:rPr>
      </w:pPr>
      <w:bookmarkStart w:id="363" w:name="_Toc332289954"/>
      <w:bookmarkStart w:id="364" w:name="_Toc332444484"/>
      <w:bookmarkStart w:id="365" w:name="_Toc332444654"/>
      <w:bookmarkStart w:id="366" w:name="_Toc332444735"/>
      <w:bookmarkStart w:id="367" w:name="_Toc332444856"/>
      <w:bookmarkStart w:id="368" w:name="_Toc362962136"/>
    </w:p>
    <w:p w:rsidR="008E297D" w:rsidRPr="008E297D" w:rsidRDefault="008E297D" w:rsidP="008E297D">
      <w:pPr>
        <w:rPr>
          <w:rtl/>
        </w:rPr>
      </w:pPr>
    </w:p>
    <w:p w:rsidR="008E297D" w:rsidRDefault="008E297D" w:rsidP="00634374">
      <w:pPr>
        <w:pStyle w:val="2"/>
        <w:rPr>
          <w:rtl/>
        </w:rPr>
      </w:pPr>
    </w:p>
    <w:p w:rsidR="008E297D" w:rsidRDefault="008E297D" w:rsidP="00634374">
      <w:pPr>
        <w:pStyle w:val="2"/>
        <w:rPr>
          <w:rtl/>
        </w:rPr>
      </w:pPr>
    </w:p>
    <w:p w:rsidR="008E297D" w:rsidRDefault="008E297D" w:rsidP="00634374">
      <w:pPr>
        <w:pStyle w:val="2"/>
        <w:rPr>
          <w:rtl/>
        </w:rPr>
      </w:pPr>
    </w:p>
    <w:p w:rsidR="008E297D" w:rsidRDefault="008E297D" w:rsidP="00634374">
      <w:pPr>
        <w:pStyle w:val="2"/>
        <w:rPr>
          <w:rtl/>
        </w:rPr>
      </w:pPr>
    </w:p>
    <w:p w:rsidR="008E297D" w:rsidRDefault="008E297D" w:rsidP="00634374">
      <w:pPr>
        <w:pStyle w:val="2"/>
        <w:rPr>
          <w:rtl/>
        </w:rPr>
      </w:pPr>
    </w:p>
    <w:p w:rsidR="00655D93" w:rsidRPr="00655D93" w:rsidRDefault="00655D93" w:rsidP="00655D93">
      <w:pPr>
        <w:rPr>
          <w:rtl/>
        </w:rPr>
      </w:pPr>
    </w:p>
    <w:p w:rsidR="008E297D" w:rsidRPr="008E297D" w:rsidRDefault="008E297D" w:rsidP="008E297D">
      <w:pPr>
        <w:rPr>
          <w:rtl/>
        </w:rPr>
      </w:pPr>
    </w:p>
    <w:p w:rsidR="00B373D3" w:rsidRPr="00F139A7" w:rsidRDefault="008E297D" w:rsidP="00634374">
      <w:pPr>
        <w:pStyle w:val="2"/>
        <w:rPr>
          <w:sz w:val="32"/>
          <w:rtl/>
          <w:lang w:bidi="ar-SY"/>
        </w:rPr>
      </w:pPr>
      <w:r>
        <w:rPr>
          <w:rFonts w:hint="cs"/>
          <w:rtl/>
        </w:rPr>
        <w:lastRenderedPageBreak/>
        <w:t>18</w:t>
      </w:r>
      <w:r w:rsidR="00955B48" w:rsidRPr="00F139A7">
        <w:rPr>
          <w:rFonts w:hint="cs"/>
          <w:rtl/>
        </w:rPr>
        <w:t xml:space="preserve">- </w:t>
      </w:r>
      <w:r w:rsidR="000A716E" w:rsidRPr="00F139A7">
        <w:rPr>
          <w:rFonts w:hint="cs"/>
          <w:rtl/>
        </w:rPr>
        <w:t>فحص وإصلاح قاعدة البيانات</w:t>
      </w:r>
      <w:bookmarkEnd w:id="363"/>
      <w:bookmarkEnd w:id="364"/>
      <w:bookmarkEnd w:id="365"/>
      <w:bookmarkEnd w:id="366"/>
      <w:bookmarkEnd w:id="367"/>
      <w:r w:rsidR="000A716E" w:rsidRPr="00F139A7">
        <w:rPr>
          <w:rFonts w:hint="cs"/>
          <w:rtl/>
        </w:rPr>
        <w:t>:</w:t>
      </w:r>
      <w:bookmarkEnd w:id="368"/>
    </w:p>
    <w:p w:rsidR="000A716E" w:rsidRPr="00F139A7" w:rsidRDefault="003809AF" w:rsidP="003809AF">
      <w:pPr>
        <w:tabs>
          <w:tab w:val="left" w:pos="26"/>
        </w:tabs>
        <w:jc w:val="lowKashida"/>
        <w:rPr>
          <w:b/>
          <w:bCs/>
          <w:sz w:val="32"/>
          <w:lang w:bidi="ar-SY"/>
        </w:rPr>
      </w:pPr>
      <w:r w:rsidRPr="00F139A7">
        <w:rPr>
          <w:b/>
          <w:bCs/>
          <w:noProof/>
          <w:sz w:val="32"/>
          <w:rtl/>
        </w:rPr>
        <w:drawing>
          <wp:anchor distT="0" distB="0" distL="114300" distR="114300" simplePos="0" relativeHeight="251475968" behindDoc="1" locked="0" layoutInCell="1" allowOverlap="1" wp14:anchorId="1C3BE77F" wp14:editId="412CB586">
            <wp:simplePos x="0" y="0"/>
            <wp:positionH relativeFrom="column">
              <wp:posOffset>29210</wp:posOffset>
            </wp:positionH>
            <wp:positionV relativeFrom="paragraph">
              <wp:posOffset>335280</wp:posOffset>
            </wp:positionV>
            <wp:extent cx="2804160" cy="2491105"/>
            <wp:effectExtent l="0" t="0" r="0" b="4445"/>
            <wp:wrapTight wrapText="bothSides">
              <wp:wrapPolygon edited="0">
                <wp:start x="0" y="0"/>
                <wp:lineTo x="0" y="21473"/>
                <wp:lineTo x="21424" y="21473"/>
                <wp:lineTo x="21424" y="0"/>
                <wp:lineTo x="0" y="0"/>
              </wp:wrapPolygon>
            </wp:wrapTight>
            <wp:docPr id="984" name="صورة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8"/>
                    <pic:cNvPicPr>
                      <a:picLocks noChangeAspect="1" noChangeArrowheads="1"/>
                    </pic:cNvPicPr>
                  </pic:nvPicPr>
                  <pic:blipFill>
                    <a:blip r:embed="rId512">
                      <a:extLst>
                        <a:ext uri="{28A0092B-C50C-407E-A947-70E740481C1C}">
                          <a14:useLocalDpi xmlns:a14="http://schemas.microsoft.com/office/drawing/2010/main" val="0"/>
                        </a:ext>
                      </a:extLst>
                    </a:blip>
                    <a:stretch>
                      <a:fillRect/>
                    </a:stretch>
                  </pic:blipFill>
                  <pic:spPr bwMode="auto">
                    <a:xfrm>
                      <a:off x="0" y="0"/>
                      <a:ext cx="2804160" cy="24911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يمكننا القيام بعملية فحص لقاعدة بياناتنا ل</w:t>
      </w:r>
      <w:r w:rsidRPr="00F139A7">
        <w:rPr>
          <w:rFonts w:hint="cs"/>
          <w:sz w:val="32"/>
          <w:rtl/>
          <w:lang w:bidi="ar-SY"/>
        </w:rPr>
        <w:t>ن</w:t>
      </w:r>
      <w:r w:rsidR="000A716E" w:rsidRPr="00F139A7">
        <w:rPr>
          <w:rFonts w:hint="cs"/>
          <w:sz w:val="32"/>
          <w:rtl/>
          <w:lang w:bidi="ar-SY"/>
        </w:rPr>
        <w:t>تبين فيما إذا كان هناك أخطاء في بنية قاعدة بياناتنا. ويمكننا القيام بذلك من خلال الانتقال إلى قائمة "أدوات" ومن ثم الضغط على "فحص وإصلاح قاعدة البيانات" فتظهر نافذة نضغط فيها على "التالي" ثم نضغط في النافذة الثانية على "فحص قاعدة البيانات".</w:t>
      </w:r>
    </w:p>
    <w:p w:rsidR="000A716E" w:rsidRPr="00F139A7" w:rsidRDefault="000A716E" w:rsidP="0013547B">
      <w:pPr>
        <w:tabs>
          <w:tab w:val="left" w:pos="26"/>
        </w:tabs>
        <w:jc w:val="center"/>
        <w:rPr>
          <w:b/>
          <w:bCs/>
          <w:sz w:val="32"/>
          <w:lang w:bidi="ar-SY"/>
        </w:rPr>
      </w:pPr>
    </w:p>
    <w:p w:rsidR="00E133EF" w:rsidRPr="00F139A7" w:rsidRDefault="00E133EF" w:rsidP="0013547B">
      <w:pPr>
        <w:tabs>
          <w:tab w:val="left" w:pos="26"/>
        </w:tabs>
        <w:ind w:left="-201"/>
        <w:jc w:val="lowKashida"/>
        <w:rPr>
          <w:b/>
          <w:bCs/>
          <w:sz w:val="32"/>
          <w:lang w:bidi="ar-SY"/>
        </w:rPr>
      </w:pPr>
    </w:p>
    <w:p w:rsidR="00E133EF" w:rsidRPr="00F139A7" w:rsidRDefault="003809AF" w:rsidP="0013547B">
      <w:pPr>
        <w:pStyle w:val="ab"/>
        <w:tabs>
          <w:tab w:val="left" w:pos="26"/>
        </w:tabs>
        <w:rPr>
          <w:rFonts w:cs="Akhbar MT"/>
          <w:b/>
          <w:bCs/>
          <w:sz w:val="32"/>
          <w:szCs w:val="32"/>
          <w:rtl/>
          <w:lang w:bidi="ar-SY"/>
        </w:rPr>
      </w:pPr>
      <w:r w:rsidRPr="00F139A7">
        <w:rPr>
          <w:b/>
          <w:bCs/>
          <w:noProof/>
          <w:sz w:val="32"/>
        </w:rPr>
        <mc:AlternateContent>
          <mc:Choice Requires="wpg">
            <w:drawing>
              <wp:anchor distT="0" distB="0" distL="114300" distR="114300" simplePos="0" relativeHeight="251851776" behindDoc="0" locked="0" layoutInCell="1" allowOverlap="1" wp14:anchorId="6FE562BA" wp14:editId="4E097F64">
                <wp:simplePos x="0" y="0"/>
                <wp:positionH relativeFrom="column">
                  <wp:posOffset>-2278380</wp:posOffset>
                </wp:positionH>
                <wp:positionV relativeFrom="paragraph">
                  <wp:posOffset>113665</wp:posOffset>
                </wp:positionV>
                <wp:extent cx="1259205" cy="1789430"/>
                <wp:effectExtent l="0" t="0" r="17145" b="20320"/>
                <wp:wrapNone/>
                <wp:docPr id="1208" name="Group 1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9205" cy="1789430"/>
                          <a:chOff x="4667" y="10452"/>
                          <a:chExt cx="1983" cy="2818"/>
                        </a:xfrm>
                      </wpg:grpSpPr>
                      <wps:wsp>
                        <wps:cNvPr id="1209" name="Oval 943"/>
                        <wps:cNvSpPr>
                          <a:spLocks noChangeArrowheads="1"/>
                        </wps:cNvSpPr>
                        <wps:spPr bwMode="auto">
                          <a:xfrm>
                            <a:off x="4667" y="10452"/>
                            <a:ext cx="1220" cy="523"/>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1" name="Line 944"/>
                        <wps:cNvCnPr/>
                        <wps:spPr bwMode="auto">
                          <a:xfrm>
                            <a:off x="5425" y="10975"/>
                            <a:ext cx="268" cy="177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20" name="Oval 1021"/>
                        <wps:cNvSpPr>
                          <a:spLocks noChangeArrowheads="1"/>
                        </wps:cNvSpPr>
                        <wps:spPr bwMode="auto">
                          <a:xfrm>
                            <a:off x="5118" y="12747"/>
                            <a:ext cx="1532" cy="523"/>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A0DAC5" id="Group 1057" o:spid="_x0000_s1026" style="position:absolute;margin-left:-179.4pt;margin-top:8.95pt;width:99.15pt;height:140.9pt;z-index:251851776" coordorigin="4667,10452" coordsize="1983,2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">
                <v:oval id="Oval 943" o:spid="_x0000_s1027" style="position:absolute;left:4667;top:10452;width:1220;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VIBsAA&#10;AADdAAAADwAAAGRycy9kb3ducmV2LnhtbERPS2rDMBDdF3oHMYXsGqlelNSJbEqhaZeJkwNMrPGH&#10;WiMhqYl7+ygQ6G4e7zuberaTOFOIo2MNL0sFgrh1ZuRew/Hw+bwCEROywckxafijCHX1+LDB0rgL&#10;7+ncpF7kEI4lahhS8qWUsR3IYlw6T5y5zgWLKcPQSxPwksPtJAulXqXFkXPDgJ4+Bmp/ml+rYdv1&#10;jWl4PBRq67tVsOHL705aL57m9zWIRHP6F9/d3ybPL9Qb3L7JJ8jq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1VIBsAAAADdAAAADwAAAAAAAAAAAAAAAACYAgAAZHJzL2Rvd25y&#10;ZXYueG1sUEsFBgAAAAAEAAQA9QAAAIUDAAAAAA==&#10;" filled="f" strokeweight="1.5pt"/>
                <v:line id="Line 944" o:spid="_x0000_s1028" style="position:absolute;visibility:visible;mso-wrap-style:square" from="5425,10975" to="5693,12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VAs8MAAADdAAAADwAAAGRycy9kb3ducmV2LnhtbERPTUvDQBC9C/6HZYTe7CYRpcRuSxEE&#10;pYKYiNDbkB2T0Oxs2B3b9N93hUJv83ifs1xPblAHCrH3bCCfZ6CIG297bg1816/3C1BRkC0OnsnA&#10;iSKsV7c3SyytP/IXHSppVQrhWKKBTmQstY5NRw7j3I/Eifv1waEkGFptAx5TuBt0kWVP2mHPqaHD&#10;kV46avbVnzMwfYrWdV28Lz6ah8cfGXbbUO+Mmd1Nm2dQQpNcxRf3m03zizyH/2/SCXp1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VQLPDAAAA3QAAAA8AAAAAAAAAAAAA&#10;AAAAoQIAAGRycy9kb3ducmV2LnhtbFBLBQYAAAAABAAEAPkAAACRAwAAAAA=&#10;" strokeweight="1.5pt">
                  <v:stroke endarrow="open"/>
                </v:line>
                <v:oval id="Oval 1021" o:spid="_x0000_s1029" style="position:absolute;left:5118;top:12747;width:1532;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q9+8IA&#10;AADdAAAADwAAAGRycy9kb3ducmV2LnhtbESPzW4CMQyE75X6DpErcStZ9oDQloAQEtAjXfoAZuP9&#10;UTdOlATYvj0+VOrN1oxnPq+3kxvVnWIaPBtYzAtQxI23A3cGvi+H9xWolJEtjp7JwC8l2G5eX9ZY&#10;Wf/gL7rXuVMSwqlCA33OodI6NT05THMfiEVrfXSYZY2dthEfEu5GXRbFUjscWBp6DLTvqfmpb87A&#10;se1qW/NwKYtjaFfRxVM4X42ZvU27D1CZpvxv/rv+tIJflsIv38gIe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2r37wgAAAN0AAAAPAAAAAAAAAAAAAAAAAJgCAABkcnMvZG93&#10;bnJldi54bWxQSwUGAAAAAAQABAD1AAAAhwMAAAAA&#10;" filled="f" strokeweight="1.5pt"/>
              </v:group>
            </w:pict>
          </mc:Fallback>
        </mc:AlternateContent>
      </w:r>
    </w:p>
    <w:p w:rsidR="00E133EF" w:rsidRPr="00F139A7" w:rsidRDefault="003809AF" w:rsidP="0013547B">
      <w:pPr>
        <w:tabs>
          <w:tab w:val="left" w:pos="26"/>
        </w:tabs>
        <w:ind w:left="-201"/>
        <w:jc w:val="lowKashida"/>
        <w:rPr>
          <w:b/>
          <w:bCs/>
          <w:sz w:val="32"/>
          <w:lang w:bidi="ar-SY"/>
        </w:rPr>
      </w:pPr>
      <w:r w:rsidRPr="00F139A7">
        <w:rPr>
          <w:b/>
          <w:bCs/>
          <w:noProof/>
          <w:sz w:val="32"/>
          <w:rtl/>
        </w:rPr>
        <w:drawing>
          <wp:anchor distT="0" distB="0" distL="114300" distR="114300" simplePos="0" relativeHeight="251476992" behindDoc="1" locked="0" layoutInCell="1" allowOverlap="1" wp14:anchorId="284B1127" wp14:editId="62DDD4E4">
            <wp:simplePos x="0" y="0"/>
            <wp:positionH relativeFrom="column">
              <wp:posOffset>30480</wp:posOffset>
            </wp:positionH>
            <wp:positionV relativeFrom="paragraph">
              <wp:posOffset>43180</wp:posOffset>
            </wp:positionV>
            <wp:extent cx="2804160" cy="2491105"/>
            <wp:effectExtent l="0" t="0" r="0" b="4445"/>
            <wp:wrapTight wrapText="bothSides">
              <wp:wrapPolygon edited="0">
                <wp:start x="0" y="0"/>
                <wp:lineTo x="0" y="21473"/>
                <wp:lineTo x="21424" y="21473"/>
                <wp:lineTo x="21424" y="0"/>
                <wp:lineTo x="0" y="0"/>
              </wp:wrapPolygon>
            </wp:wrapTight>
            <wp:docPr id="983" name="صورة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9"/>
                    <pic:cNvPicPr>
                      <a:picLocks noChangeAspect="1" noChangeArrowheads="1"/>
                    </pic:cNvPicPr>
                  </pic:nvPicPr>
                  <pic:blipFill>
                    <a:blip r:embed="rId513">
                      <a:extLst>
                        <a:ext uri="{28A0092B-C50C-407E-A947-70E740481C1C}">
                          <a14:useLocalDpi xmlns:a14="http://schemas.microsoft.com/office/drawing/2010/main" val="0"/>
                        </a:ext>
                      </a:extLst>
                    </a:blip>
                    <a:stretch>
                      <a:fillRect/>
                    </a:stretch>
                  </pic:blipFill>
                  <pic:spPr bwMode="auto">
                    <a:xfrm>
                      <a:off x="0" y="0"/>
                      <a:ext cx="2804160" cy="24911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133EF" w:rsidRPr="00F139A7" w:rsidRDefault="00E133EF" w:rsidP="0013547B">
      <w:pPr>
        <w:tabs>
          <w:tab w:val="left" w:pos="26"/>
        </w:tabs>
        <w:ind w:left="-201"/>
        <w:jc w:val="lowKashida"/>
        <w:rPr>
          <w:b/>
          <w:bCs/>
          <w:sz w:val="32"/>
          <w:lang w:bidi="ar-SY"/>
        </w:rPr>
      </w:pPr>
    </w:p>
    <w:p w:rsidR="00E133EF" w:rsidRPr="00F139A7" w:rsidRDefault="00E133EF" w:rsidP="0013547B">
      <w:pPr>
        <w:tabs>
          <w:tab w:val="left" w:pos="26"/>
        </w:tabs>
        <w:ind w:left="-201"/>
        <w:jc w:val="lowKashida"/>
        <w:rPr>
          <w:b/>
          <w:bCs/>
          <w:sz w:val="32"/>
          <w:lang w:bidi="ar-SY"/>
        </w:rPr>
      </w:pPr>
    </w:p>
    <w:p w:rsidR="00E133EF" w:rsidRPr="00F139A7" w:rsidRDefault="00E133EF" w:rsidP="0013547B">
      <w:pPr>
        <w:tabs>
          <w:tab w:val="left" w:pos="26"/>
        </w:tabs>
        <w:ind w:left="-201"/>
        <w:jc w:val="lowKashida"/>
        <w:rPr>
          <w:b/>
          <w:bCs/>
          <w:sz w:val="32"/>
          <w:lang w:bidi="ar-SY"/>
        </w:rPr>
      </w:pPr>
    </w:p>
    <w:p w:rsidR="00E133EF" w:rsidRPr="00F139A7" w:rsidRDefault="00E133EF" w:rsidP="0013547B">
      <w:pPr>
        <w:tabs>
          <w:tab w:val="left" w:pos="26"/>
        </w:tabs>
        <w:ind w:left="-201"/>
        <w:jc w:val="lowKashida"/>
        <w:rPr>
          <w:b/>
          <w:bCs/>
          <w:sz w:val="32"/>
          <w:lang w:bidi="ar-SY"/>
        </w:rPr>
      </w:pPr>
    </w:p>
    <w:p w:rsidR="00E133EF" w:rsidRPr="00F139A7" w:rsidRDefault="00E133EF" w:rsidP="0013547B">
      <w:pPr>
        <w:tabs>
          <w:tab w:val="left" w:pos="26"/>
        </w:tabs>
        <w:ind w:left="-201"/>
        <w:jc w:val="lowKashida"/>
        <w:rPr>
          <w:b/>
          <w:bCs/>
          <w:sz w:val="32"/>
          <w:lang w:bidi="ar-SY"/>
        </w:rPr>
      </w:pPr>
    </w:p>
    <w:p w:rsidR="00E133EF" w:rsidRPr="00F139A7" w:rsidRDefault="00E133EF" w:rsidP="0013547B">
      <w:pPr>
        <w:tabs>
          <w:tab w:val="left" w:pos="26"/>
        </w:tabs>
        <w:ind w:left="-201"/>
        <w:jc w:val="lowKashida"/>
        <w:rPr>
          <w:b/>
          <w:bCs/>
          <w:sz w:val="32"/>
          <w:lang w:bidi="ar-SY"/>
        </w:rPr>
      </w:pPr>
    </w:p>
    <w:p w:rsidR="00E133EF" w:rsidRPr="00F139A7" w:rsidRDefault="00E133EF" w:rsidP="0013547B">
      <w:pPr>
        <w:tabs>
          <w:tab w:val="left" w:pos="26"/>
        </w:tabs>
        <w:ind w:left="-201"/>
        <w:jc w:val="lowKashida"/>
        <w:rPr>
          <w:b/>
          <w:bCs/>
          <w:sz w:val="32"/>
          <w:lang w:bidi="ar-SY"/>
        </w:rPr>
      </w:pPr>
    </w:p>
    <w:p w:rsidR="00E133EF" w:rsidRPr="00F139A7" w:rsidRDefault="00E133EF" w:rsidP="0013547B">
      <w:pPr>
        <w:tabs>
          <w:tab w:val="left" w:pos="26"/>
        </w:tabs>
        <w:ind w:left="-201"/>
        <w:jc w:val="lowKashida"/>
        <w:rPr>
          <w:b/>
          <w:bCs/>
          <w:sz w:val="32"/>
          <w:lang w:bidi="ar-SY"/>
        </w:rPr>
      </w:pPr>
    </w:p>
    <w:p w:rsidR="00E133EF" w:rsidRPr="00F139A7" w:rsidRDefault="00E133EF" w:rsidP="0013547B">
      <w:pPr>
        <w:tabs>
          <w:tab w:val="left" w:pos="26"/>
        </w:tabs>
        <w:ind w:left="-201"/>
        <w:jc w:val="lowKashida"/>
        <w:rPr>
          <w:b/>
          <w:bCs/>
          <w:sz w:val="32"/>
          <w:lang w:bidi="ar-SY"/>
        </w:rPr>
      </w:pPr>
    </w:p>
    <w:p w:rsidR="00E133EF" w:rsidRPr="00F139A7" w:rsidRDefault="00E133EF" w:rsidP="0013547B">
      <w:pPr>
        <w:tabs>
          <w:tab w:val="left" w:pos="26"/>
        </w:tabs>
        <w:ind w:left="-201"/>
        <w:jc w:val="lowKashida"/>
        <w:rPr>
          <w:sz w:val="32"/>
          <w:lang w:bidi="ar-SY"/>
        </w:rPr>
      </w:pPr>
    </w:p>
    <w:p w:rsidR="003809AF" w:rsidRPr="00F139A7" w:rsidRDefault="003809AF" w:rsidP="0013547B">
      <w:pPr>
        <w:tabs>
          <w:tab w:val="left" w:pos="26"/>
        </w:tabs>
        <w:ind w:left="-201"/>
        <w:jc w:val="lowKashida"/>
        <w:rPr>
          <w:sz w:val="32"/>
          <w:rtl/>
          <w:lang w:bidi="ar-SY"/>
        </w:rPr>
      </w:pPr>
    </w:p>
    <w:p w:rsidR="008A34C2" w:rsidRPr="00F139A7" w:rsidRDefault="0022556F" w:rsidP="0013547B">
      <w:pPr>
        <w:tabs>
          <w:tab w:val="left" w:pos="26"/>
        </w:tabs>
        <w:ind w:left="-201"/>
        <w:jc w:val="lowKashida"/>
        <w:rPr>
          <w:sz w:val="32"/>
          <w:rtl/>
          <w:lang w:bidi="ar-SY"/>
        </w:rPr>
      </w:pPr>
      <w:r w:rsidRPr="00F139A7">
        <w:rPr>
          <w:rFonts w:hint="cs"/>
          <w:noProof/>
          <w:sz w:val="32"/>
        </w:rPr>
        <w:drawing>
          <wp:anchor distT="0" distB="0" distL="114300" distR="114300" simplePos="0" relativeHeight="252219392" behindDoc="0" locked="0" layoutInCell="1" allowOverlap="1" wp14:anchorId="614182BB" wp14:editId="29413C51">
            <wp:simplePos x="0" y="0"/>
            <wp:positionH relativeFrom="column">
              <wp:posOffset>31115</wp:posOffset>
            </wp:positionH>
            <wp:positionV relativeFrom="paragraph">
              <wp:posOffset>86360</wp:posOffset>
            </wp:positionV>
            <wp:extent cx="2743200" cy="2429510"/>
            <wp:effectExtent l="0" t="0" r="0" b="8890"/>
            <wp:wrapSquare wrapText="bothSides"/>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2743200" cy="2429510"/>
                    </a:xfrm>
                    <a:prstGeom prst="rect">
                      <a:avLst/>
                    </a:prstGeom>
                    <a:noFill/>
                    <a:ln>
                      <a:noFill/>
                    </a:ln>
                  </pic:spPr>
                </pic:pic>
              </a:graphicData>
            </a:graphic>
            <wp14:sizeRelH relativeFrom="page">
              <wp14:pctWidth>0</wp14:pctWidth>
            </wp14:sizeRelH>
            <wp14:sizeRelV relativeFrom="page">
              <wp14:pctHeight>0</wp14:pctHeight>
            </wp14:sizeRelV>
          </wp:anchor>
        </w:drawing>
      </w:r>
      <w:r w:rsidR="003809AF" w:rsidRPr="00F139A7">
        <w:rPr>
          <w:rFonts w:hint="cs"/>
          <w:sz w:val="32"/>
          <w:rtl/>
          <w:lang w:bidi="ar-SY"/>
        </w:rPr>
        <w:t>على الأغلب ستظهر لنا رسالة بأن فهارس قاعدة البيانات بحاجة إلى إلغاء تجزئة حيث من الأفضل أن نقوم بهذه العملية والتي تظهر كما في الشكل التالي</w:t>
      </w:r>
      <w:r w:rsidR="008A34C2" w:rsidRPr="00F139A7">
        <w:rPr>
          <w:rFonts w:hint="cs"/>
          <w:sz w:val="32"/>
          <w:rtl/>
          <w:lang w:bidi="ar-SY"/>
        </w:rPr>
        <w:t>:</w:t>
      </w:r>
    </w:p>
    <w:p w:rsidR="0022556F" w:rsidRPr="00F139A7" w:rsidRDefault="0022556F" w:rsidP="0013547B">
      <w:pPr>
        <w:tabs>
          <w:tab w:val="left" w:pos="26"/>
        </w:tabs>
        <w:ind w:left="-201"/>
        <w:jc w:val="lowKashida"/>
        <w:rPr>
          <w:sz w:val="32"/>
          <w:rtl/>
          <w:lang w:bidi="ar-SY"/>
        </w:rPr>
      </w:pPr>
    </w:p>
    <w:p w:rsidR="00E133EF" w:rsidRPr="00F139A7" w:rsidRDefault="003809AF" w:rsidP="0013547B">
      <w:pPr>
        <w:tabs>
          <w:tab w:val="left" w:pos="26"/>
        </w:tabs>
        <w:ind w:left="-201"/>
        <w:jc w:val="lowKashida"/>
        <w:rPr>
          <w:sz w:val="32"/>
          <w:lang w:bidi="ar-SY"/>
        </w:rPr>
      </w:pPr>
      <w:r w:rsidRPr="00F139A7">
        <w:rPr>
          <w:rFonts w:hint="cs"/>
          <w:sz w:val="32"/>
          <w:rtl/>
          <w:lang w:bidi="ar-SY"/>
        </w:rPr>
        <w:t xml:space="preserve"> </w:t>
      </w:r>
    </w:p>
    <w:p w:rsidR="00E133EF" w:rsidRPr="00F139A7" w:rsidRDefault="00E133EF" w:rsidP="0013547B">
      <w:pPr>
        <w:tabs>
          <w:tab w:val="left" w:pos="26"/>
        </w:tabs>
        <w:ind w:left="-201"/>
        <w:jc w:val="lowKashida"/>
        <w:rPr>
          <w:b/>
          <w:bCs/>
          <w:sz w:val="32"/>
          <w:rtl/>
          <w:lang w:bidi="ar-SY"/>
        </w:rPr>
      </w:pPr>
    </w:p>
    <w:p w:rsidR="0056628F" w:rsidRPr="00F139A7" w:rsidRDefault="0056628F" w:rsidP="0013547B">
      <w:pPr>
        <w:tabs>
          <w:tab w:val="left" w:pos="26"/>
        </w:tabs>
        <w:ind w:left="-201"/>
        <w:jc w:val="lowKashida"/>
        <w:rPr>
          <w:b/>
          <w:bCs/>
          <w:sz w:val="32"/>
          <w:lang w:bidi="ar-SY"/>
        </w:rPr>
      </w:pPr>
    </w:p>
    <w:p w:rsidR="000A716E" w:rsidRPr="00F139A7" w:rsidRDefault="00634374" w:rsidP="00E75FA7">
      <w:pPr>
        <w:pStyle w:val="2"/>
        <w:tabs>
          <w:tab w:val="left" w:pos="26"/>
        </w:tabs>
        <w:rPr>
          <w:rtl/>
        </w:rPr>
      </w:pPr>
      <w:bookmarkStart w:id="369" w:name="_Toc332289955"/>
      <w:bookmarkStart w:id="370" w:name="_Toc332444485"/>
      <w:bookmarkStart w:id="371" w:name="_Toc332444655"/>
      <w:bookmarkStart w:id="372" w:name="_Toc332444736"/>
      <w:bookmarkStart w:id="373" w:name="_Toc332444857"/>
      <w:bookmarkStart w:id="374" w:name="_Toc362962137"/>
      <w:r>
        <w:rPr>
          <w:rFonts w:hint="cs"/>
          <w:sz w:val="32"/>
          <w:rtl/>
          <w:lang w:bidi="ar-SY"/>
        </w:rPr>
        <w:lastRenderedPageBreak/>
        <w:t>19</w:t>
      </w:r>
      <w:r w:rsidR="00980DFB" w:rsidRPr="00F139A7">
        <w:rPr>
          <w:rFonts w:hint="cs"/>
          <w:sz w:val="32"/>
          <w:rtl/>
          <w:lang w:bidi="ar-SY"/>
        </w:rPr>
        <w:t xml:space="preserve">- </w:t>
      </w:r>
      <w:r w:rsidR="000A716E" w:rsidRPr="00F139A7">
        <w:rPr>
          <w:rFonts w:hint="cs"/>
          <w:rtl/>
        </w:rPr>
        <w:t>قائمة المهام:</w:t>
      </w:r>
      <w:bookmarkEnd w:id="369"/>
      <w:bookmarkEnd w:id="370"/>
      <w:bookmarkEnd w:id="371"/>
      <w:bookmarkEnd w:id="372"/>
      <w:bookmarkEnd w:id="373"/>
      <w:bookmarkEnd w:id="374"/>
    </w:p>
    <w:p w:rsidR="000A716E" w:rsidRPr="00F139A7" w:rsidRDefault="00F32D0E" w:rsidP="00F32D0E">
      <w:pPr>
        <w:tabs>
          <w:tab w:val="left" w:pos="26"/>
        </w:tabs>
        <w:jc w:val="lowKashida"/>
        <w:rPr>
          <w:sz w:val="32"/>
          <w:rtl/>
          <w:lang w:bidi="ar-SY"/>
        </w:rPr>
      </w:pPr>
      <w:r w:rsidRPr="00F139A7">
        <w:rPr>
          <w:noProof/>
        </w:rPr>
        <w:drawing>
          <wp:anchor distT="0" distB="0" distL="114300" distR="114300" simplePos="0" relativeHeight="251513856" behindDoc="1" locked="0" layoutInCell="1" allowOverlap="1" wp14:anchorId="46B3B6FB" wp14:editId="777FA6ED">
            <wp:simplePos x="0" y="0"/>
            <wp:positionH relativeFrom="column">
              <wp:posOffset>11430</wp:posOffset>
            </wp:positionH>
            <wp:positionV relativeFrom="paragraph">
              <wp:posOffset>633730</wp:posOffset>
            </wp:positionV>
            <wp:extent cx="2444115" cy="1781810"/>
            <wp:effectExtent l="0" t="0" r="0" b="8890"/>
            <wp:wrapTight wrapText="bothSides">
              <wp:wrapPolygon edited="0">
                <wp:start x="0" y="0"/>
                <wp:lineTo x="0" y="21477"/>
                <wp:lineTo x="21381" y="21477"/>
                <wp:lineTo x="21381" y="0"/>
                <wp:lineTo x="0" y="0"/>
              </wp:wrapPolygon>
            </wp:wrapTight>
            <wp:docPr id="1058" name="صورة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1"/>
                    <pic:cNvPicPr>
                      <a:picLocks noChangeAspect="1" noChangeArrowheads="1"/>
                    </pic:cNvPicPr>
                  </pic:nvPicPr>
                  <pic:blipFill>
                    <a:blip r:embed="rId515">
                      <a:extLst>
                        <a:ext uri="{28A0092B-C50C-407E-A947-70E740481C1C}">
                          <a14:useLocalDpi xmlns:a14="http://schemas.microsoft.com/office/drawing/2010/main" val="0"/>
                        </a:ext>
                      </a:extLst>
                    </a:blip>
                    <a:stretch>
                      <a:fillRect/>
                    </a:stretch>
                  </pic:blipFill>
                  <pic:spPr bwMode="auto">
                    <a:xfrm>
                      <a:off x="0" y="0"/>
                      <a:ext cx="2444115" cy="17818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 xml:space="preserve">تعد قائمة المهام من الأمور الهامة جداً للمستخدم وذلك لتذكير المستخدم بمهام محددة يجب عليه انجازها أو بمشاكل محددة يتوجب عليه معالجتها في المستقبل وتستخدم أيضاً من مستخدم البرنامج لإرسال مهمة أو ملاحظة لمستخدم آخر وذلك بإنشاء هذه المهمة وتوجيهها لمستخدم محدد أو مجموعة من المستخدمين. ويمكننا فتح قائمة المهام من خلال الانتقال إلى قائمة "أدوات" </w:t>
      </w:r>
      <w:r w:rsidRPr="00F139A7">
        <w:rPr>
          <w:rFonts w:hint="cs"/>
          <w:sz w:val="32"/>
          <w:rtl/>
          <w:lang w:bidi="ar-SY"/>
        </w:rPr>
        <w:t>ومن ثم الضغط على "قائمة المهام".</w:t>
      </w:r>
    </w:p>
    <w:p w:rsidR="000A716E" w:rsidRPr="00F139A7" w:rsidRDefault="000A716E" w:rsidP="00F32D0E">
      <w:pPr>
        <w:tabs>
          <w:tab w:val="left" w:pos="26"/>
        </w:tabs>
        <w:jc w:val="lowKashida"/>
        <w:rPr>
          <w:sz w:val="32"/>
          <w:rtl/>
          <w:lang w:bidi="ar-SY"/>
        </w:rPr>
      </w:pPr>
      <w:r w:rsidRPr="00F139A7">
        <w:rPr>
          <w:rFonts w:hint="cs"/>
          <w:sz w:val="32"/>
          <w:rtl/>
          <w:lang w:bidi="ar-SY"/>
        </w:rPr>
        <w:t xml:space="preserve">وعند الضغط على "قائمة المهام" تظهر النافذة </w:t>
      </w:r>
      <w:r w:rsidR="00F32D0E" w:rsidRPr="00F139A7">
        <w:rPr>
          <w:rFonts w:hint="cs"/>
          <w:sz w:val="32"/>
          <w:rtl/>
          <w:lang w:bidi="ar-SY"/>
        </w:rPr>
        <w:t>التالية</w:t>
      </w:r>
      <w:r w:rsidRPr="00F139A7">
        <w:rPr>
          <w:rFonts w:hint="cs"/>
          <w:sz w:val="32"/>
          <w:rtl/>
          <w:lang w:bidi="ar-SY"/>
        </w:rPr>
        <w:t>:</w:t>
      </w:r>
    </w:p>
    <w:p w:rsidR="000A716E" w:rsidRPr="00F139A7" w:rsidRDefault="004E00F6" w:rsidP="00F32D0E">
      <w:pPr>
        <w:tabs>
          <w:tab w:val="left" w:pos="26"/>
        </w:tabs>
        <w:jc w:val="lowKashida"/>
        <w:rPr>
          <w:sz w:val="32"/>
          <w:rtl/>
          <w:lang w:bidi="ar-SY"/>
        </w:rPr>
      </w:pPr>
      <w:r w:rsidRPr="00F139A7">
        <w:rPr>
          <w:noProof/>
        </w:rPr>
        <w:drawing>
          <wp:anchor distT="0" distB="0" distL="114300" distR="114300" simplePos="0" relativeHeight="251514880" behindDoc="1" locked="0" layoutInCell="1" allowOverlap="1" wp14:anchorId="7733D9F1" wp14:editId="1B3CD888">
            <wp:simplePos x="0" y="0"/>
            <wp:positionH relativeFrom="column">
              <wp:posOffset>11430</wp:posOffset>
            </wp:positionH>
            <wp:positionV relativeFrom="paragraph">
              <wp:posOffset>49530</wp:posOffset>
            </wp:positionV>
            <wp:extent cx="2647950" cy="2343150"/>
            <wp:effectExtent l="0" t="0" r="0" b="0"/>
            <wp:wrapTight wrapText="bothSides">
              <wp:wrapPolygon edited="0">
                <wp:start x="0" y="0"/>
                <wp:lineTo x="0" y="21424"/>
                <wp:lineTo x="21445" y="21424"/>
                <wp:lineTo x="21445" y="0"/>
                <wp:lineTo x="0" y="0"/>
              </wp:wrapPolygon>
            </wp:wrapTight>
            <wp:docPr id="1059" name="صورة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2"/>
                    <pic:cNvPicPr>
                      <a:picLocks noChangeAspect="1" noChangeArrowheads="1"/>
                    </pic:cNvPicPr>
                  </pic:nvPicPr>
                  <pic:blipFill>
                    <a:blip r:embed="rId516">
                      <a:extLst>
                        <a:ext uri="{28A0092B-C50C-407E-A947-70E740481C1C}">
                          <a14:useLocalDpi xmlns:a14="http://schemas.microsoft.com/office/drawing/2010/main" val="0"/>
                        </a:ext>
                      </a:extLst>
                    </a:blip>
                    <a:stretch>
                      <a:fillRect/>
                    </a:stretch>
                  </pic:blipFill>
                  <pic:spPr bwMode="auto">
                    <a:xfrm>
                      <a:off x="0" y="0"/>
                      <a:ext cx="2647950" cy="23431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 xml:space="preserve">يمكننا من خلال النافذة السابقة أن نضيف مهمة جديدة من خلال إدخال شرح المهمة في المربع الفارغ الظاهر في الشكل السابق ومن ثم نضغط </w:t>
      </w:r>
      <w:r w:rsidR="000A716E" w:rsidRPr="00F139A7">
        <w:rPr>
          <w:sz w:val="32"/>
          <w:lang w:bidi="ar-SY"/>
        </w:rPr>
        <w:t xml:space="preserve">Enter </w:t>
      </w:r>
      <w:r w:rsidR="000A716E" w:rsidRPr="00F139A7">
        <w:rPr>
          <w:rFonts w:hint="cs"/>
          <w:sz w:val="32"/>
          <w:rtl/>
          <w:lang w:bidi="ar-SY"/>
        </w:rPr>
        <w:t xml:space="preserve"> فيتم إضافة المهمة السابقة إلى قائمة المهام. ويمكننا أن نفتح بطاقة المهمة السابقة من خلال الضغط مرتين على سطر المهمة أو بتحديد سطر المهمة ومن ثم الضغط على زر "تحرير مهمة" وذلك كما في الشكل </w:t>
      </w:r>
      <w:r w:rsidR="00F32D0E" w:rsidRPr="00F139A7">
        <w:rPr>
          <w:rFonts w:hint="cs"/>
          <w:sz w:val="32"/>
          <w:rtl/>
          <w:lang w:bidi="ar-SY"/>
        </w:rPr>
        <w:t>الظاهر</w:t>
      </w:r>
      <w:r w:rsidR="000A716E" w:rsidRPr="00F139A7">
        <w:rPr>
          <w:rFonts w:hint="cs"/>
          <w:sz w:val="32"/>
          <w:rtl/>
          <w:lang w:bidi="ar-SY"/>
        </w:rPr>
        <w:t>:</w:t>
      </w:r>
    </w:p>
    <w:p w:rsidR="00F32D0E" w:rsidRPr="00F139A7" w:rsidRDefault="00F32D0E" w:rsidP="0013547B">
      <w:pPr>
        <w:tabs>
          <w:tab w:val="left" w:pos="26"/>
        </w:tabs>
        <w:jc w:val="lowKashida"/>
        <w:rPr>
          <w:sz w:val="32"/>
          <w:rtl/>
          <w:lang w:bidi="ar-SY"/>
        </w:rPr>
      </w:pPr>
      <w:r w:rsidRPr="00F139A7">
        <w:rPr>
          <w:noProof/>
        </w:rPr>
        <w:drawing>
          <wp:anchor distT="0" distB="0" distL="114300" distR="114300" simplePos="0" relativeHeight="251516928" behindDoc="1" locked="0" layoutInCell="1" allowOverlap="1" wp14:anchorId="084B9521" wp14:editId="56A4BD8C">
            <wp:simplePos x="0" y="0"/>
            <wp:positionH relativeFrom="column">
              <wp:posOffset>11430</wp:posOffset>
            </wp:positionH>
            <wp:positionV relativeFrom="paragraph">
              <wp:posOffset>40005</wp:posOffset>
            </wp:positionV>
            <wp:extent cx="3740150" cy="3394710"/>
            <wp:effectExtent l="0" t="0" r="0" b="0"/>
            <wp:wrapTight wrapText="bothSides">
              <wp:wrapPolygon edited="0">
                <wp:start x="0" y="0"/>
                <wp:lineTo x="0" y="21455"/>
                <wp:lineTo x="21453" y="21455"/>
                <wp:lineTo x="21453" y="0"/>
                <wp:lineTo x="0" y="0"/>
              </wp:wrapPolygon>
            </wp:wrapTight>
            <wp:docPr id="1061" name="صورة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3"/>
                    <pic:cNvPicPr>
                      <a:picLocks noChangeAspect="1" noChangeArrowheads="1"/>
                    </pic:cNvPicPr>
                  </pic:nvPicPr>
                  <pic:blipFill>
                    <a:blip r:embed="rId517">
                      <a:extLst>
                        <a:ext uri="{28A0092B-C50C-407E-A947-70E740481C1C}">
                          <a14:useLocalDpi xmlns:a14="http://schemas.microsoft.com/office/drawing/2010/main" val="0"/>
                        </a:ext>
                      </a:extLst>
                    </a:blip>
                    <a:stretch>
                      <a:fillRect/>
                    </a:stretch>
                  </pic:blipFill>
                  <pic:spPr bwMode="auto">
                    <a:xfrm>
                      <a:off x="0" y="0"/>
                      <a:ext cx="3740150" cy="33947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A716E" w:rsidRPr="00F139A7" w:rsidRDefault="000A716E" w:rsidP="00F32D0E">
      <w:pPr>
        <w:tabs>
          <w:tab w:val="left" w:pos="26"/>
        </w:tabs>
        <w:jc w:val="lowKashida"/>
        <w:rPr>
          <w:sz w:val="32"/>
          <w:rtl/>
          <w:lang w:bidi="ar-SY"/>
        </w:rPr>
      </w:pPr>
      <w:r w:rsidRPr="00F139A7">
        <w:rPr>
          <w:rFonts w:hint="cs"/>
          <w:sz w:val="32"/>
          <w:rtl/>
          <w:lang w:bidi="ar-SY"/>
        </w:rPr>
        <w:t>وعند الضغط على تحرير مهمة تظهر بطاقة المهمة والتي تحوي الحقول التالية الظاهرة في الشكل التالي:</w:t>
      </w:r>
    </w:p>
    <w:p w:rsidR="000A716E" w:rsidRPr="00F139A7" w:rsidRDefault="000A716E" w:rsidP="0013547B">
      <w:pPr>
        <w:tabs>
          <w:tab w:val="left" w:pos="26"/>
        </w:tabs>
        <w:jc w:val="center"/>
        <w:rPr>
          <w:sz w:val="32"/>
          <w:rtl/>
          <w:lang w:bidi="ar-SY"/>
        </w:rPr>
      </w:pPr>
    </w:p>
    <w:p w:rsidR="000A716E" w:rsidRPr="00F139A7" w:rsidRDefault="000A716E" w:rsidP="0013547B">
      <w:pPr>
        <w:tabs>
          <w:tab w:val="left" w:pos="26"/>
        </w:tabs>
        <w:rPr>
          <w:sz w:val="32"/>
          <w:lang w:bidi="ar-SY"/>
        </w:rPr>
      </w:pPr>
    </w:p>
    <w:p w:rsidR="00E561CA" w:rsidRPr="00F139A7" w:rsidRDefault="00E561CA" w:rsidP="0013547B">
      <w:pPr>
        <w:tabs>
          <w:tab w:val="left" w:pos="26"/>
        </w:tabs>
        <w:rPr>
          <w:sz w:val="32"/>
          <w:lang w:bidi="ar-SY"/>
        </w:rPr>
      </w:pPr>
    </w:p>
    <w:p w:rsidR="00E561CA" w:rsidRPr="00F139A7" w:rsidRDefault="00E561CA" w:rsidP="0013547B">
      <w:pPr>
        <w:tabs>
          <w:tab w:val="left" w:pos="26"/>
        </w:tabs>
        <w:rPr>
          <w:sz w:val="32"/>
          <w:lang w:bidi="ar-SY"/>
        </w:rPr>
      </w:pPr>
    </w:p>
    <w:p w:rsidR="00E561CA" w:rsidRPr="00F139A7" w:rsidRDefault="00E561CA" w:rsidP="0013547B">
      <w:pPr>
        <w:tabs>
          <w:tab w:val="left" w:pos="26"/>
        </w:tabs>
        <w:rPr>
          <w:sz w:val="32"/>
          <w:lang w:bidi="ar-SY"/>
        </w:rPr>
      </w:pPr>
    </w:p>
    <w:p w:rsidR="00E561CA" w:rsidRPr="00F139A7" w:rsidRDefault="00E561CA" w:rsidP="0013547B">
      <w:pPr>
        <w:tabs>
          <w:tab w:val="left" w:pos="26"/>
        </w:tabs>
        <w:rPr>
          <w:sz w:val="32"/>
          <w:lang w:bidi="ar-SY"/>
        </w:rPr>
      </w:pPr>
    </w:p>
    <w:p w:rsidR="00E561CA" w:rsidRPr="00F139A7" w:rsidRDefault="00E561CA" w:rsidP="0013547B">
      <w:pPr>
        <w:tabs>
          <w:tab w:val="left" w:pos="26"/>
        </w:tabs>
        <w:rPr>
          <w:sz w:val="32"/>
          <w:lang w:bidi="ar-SY"/>
        </w:rPr>
      </w:pPr>
    </w:p>
    <w:p w:rsidR="004D56B5" w:rsidRPr="00F139A7" w:rsidRDefault="000A716E" w:rsidP="004D56B5">
      <w:pPr>
        <w:tabs>
          <w:tab w:val="left" w:pos="26"/>
        </w:tabs>
        <w:jc w:val="lowKashida"/>
        <w:rPr>
          <w:b/>
          <w:bCs/>
          <w:sz w:val="32"/>
          <w:rtl/>
          <w:lang w:bidi="ar-SY"/>
        </w:rPr>
      </w:pPr>
      <w:r w:rsidRPr="00F139A7">
        <w:rPr>
          <w:rFonts w:hint="cs"/>
          <w:b/>
          <w:bCs/>
          <w:sz w:val="32"/>
          <w:rtl/>
          <w:lang w:bidi="ar-SY"/>
        </w:rPr>
        <w:lastRenderedPageBreak/>
        <w:t>الوصف:</w:t>
      </w:r>
      <w:r w:rsidRPr="00F139A7">
        <w:rPr>
          <w:rFonts w:hint="cs"/>
          <w:sz w:val="32"/>
          <w:rtl/>
          <w:lang w:bidi="ar-SY"/>
        </w:rPr>
        <w:t xml:space="preserve"> نكتب في هذا الحقل نص يمكننا من خلاله تعريف المهمة سواء كانت هذه المهمة مشكلة يجب حلها لاحقاً أو مهمة موجهة من مستخدم لآخر أو أي </w:t>
      </w:r>
      <w:proofErr w:type="spellStart"/>
      <w:r w:rsidRPr="00F139A7">
        <w:rPr>
          <w:rFonts w:hint="cs"/>
          <w:sz w:val="32"/>
          <w:rtl/>
          <w:lang w:bidi="ar-SY"/>
        </w:rPr>
        <w:t>شي</w:t>
      </w:r>
      <w:proofErr w:type="spellEnd"/>
      <w:r w:rsidRPr="00F139A7">
        <w:rPr>
          <w:rFonts w:hint="cs"/>
          <w:sz w:val="32"/>
          <w:rtl/>
          <w:lang w:bidi="ar-SY"/>
        </w:rPr>
        <w:t xml:space="preserve"> آخر.</w:t>
      </w:r>
      <w:r w:rsidR="004D56B5" w:rsidRPr="00F139A7">
        <w:rPr>
          <w:rFonts w:hint="cs"/>
          <w:b/>
          <w:bCs/>
          <w:sz w:val="32"/>
          <w:rtl/>
          <w:lang w:bidi="ar-SY"/>
        </w:rPr>
        <w:t xml:space="preserve"> </w:t>
      </w:r>
    </w:p>
    <w:p w:rsidR="004D56B5" w:rsidRPr="00F139A7" w:rsidRDefault="004D56B5" w:rsidP="004D56B5">
      <w:pPr>
        <w:tabs>
          <w:tab w:val="left" w:pos="26"/>
        </w:tabs>
        <w:jc w:val="lowKashida"/>
        <w:rPr>
          <w:sz w:val="32"/>
          <w:rtl/>
          <w:lang w:bidi="ar-SY"/>
        </w:rPr>
      </w:pPr>
      <w:r w:rsidRPr="00F139A7">
        <w:rPr>
          <w:rFonts w:hint="cs"/>
          <w:b/>
          <w:bCs/>
          <w:sz w:val="32"/>
          <w:rtl/>
          <w:lang w:bidi="ar-SY"/>
        </w:rPr>
        <w:t>الأهمية:</w:t>
      </w:r>
      <w:r w:rsidRPr="00F139A7">
        <w:rPr>
          <w:rFonts w:hint="cs"/>
          <w:sz w:val="32"/>
          <w:rtl/>
          <w:lang w:bidi="ar-SY"/>
        </w:rPr>
        <w:t xml:space="preserve"> يمكننا من خلال هذا الحقل أن نرتب المهام الظاهرة في قائمة المهام حسب أهميتها. ويوجد في هذا الحقل أربعة مستويات للأهمية وهي: هام وعاجل, هام وغير عاجل, غير هام وعاجل, غير هام وغير عاجل.</w:t>
      </w:r>
    </w:p>
    <w:p w:rsidR="000A716E" w:rsidRPr="00F139A7" w:rsidRDefault="000A716E" w:rsidP="0013547B">
      <w:pPr>
        <w:tabs>
          <w:tab w:val="left" w:pos="26"/>
        </w:tabs>
        <w:jc w:val="lowKashida"/>
        <w:rPr>
          <w:sz w:val="32"/>
          <w:rtl/>
          <w:lang w:bidi="ar-SY"/>
        </w:rPr>
      </w:pPr>
      <w:r w:rsidRPr="00F139A7">
        <w:rPr>
          <w:rFonts w:hint="cs"/>
          <w:b/>
          <w:bCs/>
          <w:sz w:val="32"/>
          <w:rtl/>
          <w:lang w:bidi="ar-SY"/>
        </w:rPr>
        <w:t xml:space="preserve">المستخدمين: </w:t>
      </w:r>
      <w:r w:rsidRPr="00F139A7">
        <w:rPr>
          <w:rFonts w:hint="cs"/>
          <w:sz w:val="32"/>
          <w:rtl/>
          <w:lang w:bidi="ar-SY"/>
        </w:rPr>
        <w:t>نحدد من خلال هذا الحقل أسماء المستخدمين الذين ستظهر هذه المهمة في قائمة مهامهم.</w:t>
      </w:r>
    </w:p>
    <w:p w:rsidR="000A716E" w:rsidRPr="00F139A7" w:rsidRDefault="000A716E" w:rsidP="0013547B">
      <w:pPr>
        <w:tabs>
          <w:tab w:val="left" w:pos="26"/>
        </w:tabs>
        <w:jc w:val="lowKashida"/>
        <w:rPr>
          <w:sz w:val="32"/>
          <w:rtl/>
          <w:lang w:bidi="ar-SY"/>
        </w:rPr>
      </w:pPr>
      <w:proofErr w:type="spellStart"/>
      <w:r w:rsidRPr="00F139A7">
        <w:rPr>
          <w:rFonts w:hint="cs"/>
          <w:b/>
          <w:bCs/>
          <w:sz w:val="32"/>
          <w:rtl/>
          <w:lang w:bidi="ar-SY"/>
        </w:rPr>
        <w:t>المنشىء</w:t>
      </w:r>
      <w:proofErr w:type="spellEnd"/>
      <w:r w:rsidRPr="00F139A7">
        <w:rPr>
          <w:rFonts w:hint="cs"/>
          <w:b/>
          <w:bCs/>
          <w:sz w:val="32"/>
          <w:rtl/>
          <w:lang w:bidi="ar-SY"/>
        </w:rPr>
        <w:t>:</w:t>
      </w:r>
      <w:r w:rsidRPr="00F139A7">
        <w:rPr>
          <w:rFonts w:hint="cs"/>
          <w:sz w:val="32"/>
          <w:rtl/>
          <w:lang w:bidi="ar-SY"/>
        </w:rPr>
        <w:t xml:space="preserve"> يتم في هذا الحقل عرض المستخدم الذي أنشأ هذه المهمة.</w:t>
      </w:r>
    </w:p>
    <w:p w:rsidR="000A716E" w:rsidRPr="00F139A7" w:rsidRDefault="000A716E" w:rsidP="0013547B">
      <w:pPr>
        <w:tabs>
          <w:tab w:val="left" w:pos="26"/>
        </w:tabs>
        <w:jc w:val="lowKashida"/>
        <w:rPr>
          <w:b/>
          <w:bCs/>
          <w:sz w:val="32"/>
          <w:rtl/>
          <w:lang w:bidi="ar-SY"/>
        </w:rPr>
      </w:pPr>
      <w:r w:rsidRPr="00F139A7">
        <w:rPr>
          <w:rFonts w:hint="cs"/>
          <w:b/>
          <w:bCs/>
          <w:sz w:val="32"/>
          <w:rtl/>
          <w:lang w:bidi="ar-SY"/>
        </w:rPr>
        <w:t xml:space="preserve">تاريخ الإنشاء, آخر تعديل: </w:t>
      </w:r>
      <w:r w:rsidRPr="00F139A7">
        <w:rPr>
          <w:rFonts w:hint="cs"/>
          <w:sz w:val="32"/>
          <w:rtl/>
          <w:lang w:bidi="ar-SY"/>
        </w:rPr>
        <w:t>يتم في هذين الحقلين عرض تاريخي إنشاء وآخر تعديل المهمة.</w:t>
      </w:r>
    </w:p>
    <w:p w:rsidR="000A716E" w:rsidRPr="00F139A7" w:rsidRDefault="000A716E" w:rsidP="0013547B">
      <w:pPr>
        <w:tabs>
          <w:tab w:val="left" w:pos="26"/>
        </w:tabs>
        <w:jc w:val="lowKashida"/>
        <w:rPr>
          <w:sz w:val="32"/>
          <w:rtl/>
          <w:lang w:bidi="ar-SY"/>
        </w:rPr>
      </w:pPr>
      <w:r w:rsidRPr="00F139A7">
        <w:rPr>
          <w:rFonts w:hint="cs"/>
          <w:b/>
          <w:bCs/>
          <w:sz w:val="32"/>
          <w:rtl/>
          <w:lang w:bidi="ar-SY"/>
        </w:rPr>
        <w:t xml:space="preserve">المهمة منتهية: </w:t>
      </w:r>
      <w:r w:rsidRPr="00F139A7">
        <w:rPr>
          <w:rFonts w:hint="cs"/>
          <w:sz w:val="32"/>
          <w:rtl/>
          <w:lang w:bidi="ar-SY"/>
        </w:rPr>
        <w:t>نقوم بتفعيل هذا الخيار للإشارة إلى أن المهمة قد انتهت ولا حاجة للعودة لها.</w:t>
      </w:r>
    </w:p>
    <w:p w:rsidR="000A716E" w:rsidRPr="00F139A7" w:rsidRDefault="000A716E" w:rsidP="0013547B">
      <w:pPr>
        <w:tabs>
          <w:tab w:val="left" w:pos="26"/>
        </w:tabs>
        <w:jc w:val="lowKashida"/>
        <w:rPr>
          <w:sz w:val="32"/>
          <w:rtl/>
          <w:lang w:bidi="ar-SY"/>
        </w:rPr>
      </w:pPr>
      <w:r w:rsidRPr="00F139A7">
        <w:rPr>
          <w:rFonts w:hint="cs"/>
          <w:b/>
          <w:bCs/>
          <w:sz w:val="32"/>
          <w:rtl/>
          <w:lang w:bidi="ar-SY"/>
        </w:rPr>
        <w:t xml:space="preserve">إضافة من الحافظة: </w:t>
      </w:r>
      <w:r w:rsidRPr="00F139A7">
        <w:rPr>
          <w:rFonts w:hint="cs"/>
          <w:sz w:val="32"/>
          <w:rtl/>
          <w:lang w:bidi="ar-SY"/>
        </w:rPr>
        <w:t>يمكننا من خلال الحافظة أن نعود من قائمة المهام إلى بعض النوافذ في البرنامج والتي يمكن أن تشكل مصدراً للمهمة دون تكلف عناء البحث عنها. ولشرح ذلك نطرح المثال التالي:</w:t>
      </w:r>
    </w:p>
    <w:p w:rsidR="000A716E" w:rsidRPr="00F139A7" w:rsidRDefault="000A716E" w:rsidP="0013547B">
      <w:pPr>
        <w:tabs>
          <w:tab w:val="left" w:pos="26"/>
        </w:tabs>
        <w:jc w:val="lowKashida"/>
        <w:rPr>
          <w:sz w:val="32"/>
          <w:rtl/>
          <w:lang w:bidi="ar-SY"/>
        </w:rPr>
      </w:pPr>
      <w:r w:rsidRPr="00F139A7">
        <w:rPr>
          <w:rFonts w:hint="cs"/>
          <w:sz w:val="32"/>
          <w:rtl/>
          <w:lang w:bidi="ar-SY"/>
        </w:rPr>
        <w:t>بفرض أن المستخدم كان ينظم فاتورة مبيع لأحد الزبائن ببعض المواد وواجهته مشكلة في تسعير أحد المواد ولابد له من مراجعة شخص مسؤول قبل أن يثبت السعر لذلك ولكي لا ينسى هذا الأمر من جهة ولسهولة العودة للفاتورة من جهة أخرى يجب أن يقوم بما يلي:</w:t>
      </w:r>
    </w:p>
    <w:p w:rsidR="000A716E" w:rsidRPr="00F139A7" w:rsidRDefault="000A716E" w:rsidP="0013547B">
      <w:pPr>
        <w:tabs>
          <w:tab w:val="left" w:pos="26"/>
        </w:tabs>
        <w:jc w:val="lowKashida"/>
        <w:rPr>
          <w:sz w:val="32"/>
          <w:rtl/>
          <w:lang w:bidi="ar-SY"/>
        </w:rPr>
      </w:pPr>
      <w:r w:rsidRPr="00F139A7">
        <w:rPr>
          <w:rFonts w:hint="cs"/>
          <w:sz w:val="32"/>
          <w:rtl/>
          <w:lang w:bidi="ar-SY"/>
        </w:rPr>
        <w:t>من زر عمليات في الفاتورة نقوم بالضغط على زر "نسخ الاختصار" كما في الشكل التالي:</w:t>
      </w:r>
    </w:p>
    <w:p w:rsidR="000A716E" w:rsidRPr="00F139A7" w:rsidRDefault="004E00F6" w:rsidP="004D56B5">
      <w:pPr>
        <w:tabs>
          <w:tab w:val="left" w:pos="26"/>
        </w:tabs>
        <w:spacing w:before="100" w:beforeAutospacing="1"/>
        <w:jc w:val="center"/>
        <w:rPr>
          <w:sz w:val="32"/>
          <w:rtl/>
          <w:lang w:bidi="ar-SY"/>
        </w:rPr>
      </w:pPr>
      <w:r w:rsidRPr="00F139A7">
        <w:rPr>
          <w:noProof/>
          <w:sz w:val="32"/>
        </w:rPr>
        <w:drawing>
          <wp:inline distT="0" distB="0" distL="0" distR="0" wp14:anchorId="0908844C" wp14:editId="26C80252">
            <wp:extent cx="4829175" cy="3767040"/>
            <wp:effectExtent l="0" t="0" r="0" b="5080"/>
            <wp:docPr id="211" name="صورة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4"/>
                    <pic:cNvPicPr>
                      <a:picLocks noChangeAspect="1" noChangeArrowheads="1"/>
                    </pic:cNvPicPr>
                  </pic:nvPicPr>
                  <pic:blipFill>
                    <a:blip r:embed="rId518">
                      <a:extLst>
                        <a:ext uri="{28A0092B-C50C-407E-A947-70E740481C1C}">
                          <a14:useLocalDpi xmlns:a14="http://schemas.microsoft.com/office/drawing/2010/main" val="0"/>
                        </a:ext>
                      </a:extLst>
                    </a:blip>
                    <a:stretch>
                      <a:fillRect/>
                    </a:stretch>
                  </pic:blipFill>
                  <pic:spPr bwMode="auto">
                    <a:xfrm>
                      <a:off x="0" y="0"/>
                      <a:ext cx="4834122" cy="3770899"/>
                    </a:xfrm>
                    <a:prstGeom prst="rect">
                      <a:avLst/>
                    </a:prstGeom>
                    <a:noFill/>
                    <a:ln w="9525">
                      <a:noFill/>
                      <a:miter lim="800000"/>
                      <a:headEnd/>
                      <a:tailEnd/>
                    </a:ln>
                  </pic:spPr>
                </pic:pic>
              </a:graphicData>
            </a:graphic>
          </wp:inline>
        </w:drawing>
      </w:r>
    </w:p>
    <w:p w:rsidR="000A716E" w:rsidRPr="00F139A7" w:rsidRDefault="00A62B6F" w:rsidP="004D56B5">
      <w:pPr>
        <w:tabs>
          <w:tab w:val="left" w:pos="26"/>
        </w:tabs>
        <w:jc w:val="lowKashida"/>
        <w:rPr>
          <w:sz w:val="32"/>
          <w:rtl/>
          <w:lang w:bidi="ar-SY"/>
        </w:rPr>
      </w:pPr>
      <w:r w:rsidRPr="00F139A7">
        <w:rPr>
          <w:noProof/>
        </w:rPr>
        <w:lastRenderedPageBreak/>
        <w:drawing>
          <wp:anchor distT="0" distB="0" distL="114300" distR="114300" simplePos="0" relativeHeight="251517952" behindDoc="1" locked="0" layoutInCell="1" allowOverlap="1" wp14:anchorId="620DCBCB" wp14:editId="465019F1">
            <wp:simplePos x="0" y="0"/>
            <wp:positionH relativeFrom="column">
              <wp:posOffset>-64770</wp:posOffset>
            </wp:positionH>
            <wp:positionV relativeFrom="paragraph">
              <wp:posOffset>113030</wp:posOffset>
            </wp:positionV>
            <wp:extent cx="3092400" cy="1756800"/>
            <wp:effectExtent l="0" t="0" r="0" b="0"/>
            <wp:wrapTight wrapText="bothSides">
              <wp:wrapPolygon edited="0">
                <wp:start x="0" y="0"/>
                <wp:lineTo x="0" y="21319"/>
                <wp:lineTo x="21427" y="21319"/>
                <wp:lineTo x="21427" y="0"/>
                <wp:lineTo x="0" y="0"/>
              </wp:wrapPolygon>
            </wp:wrapTight>
            <wp:docPr id="1062" name="صورة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5"/>
                    <pic:cNvPicPr>
                      <a:picLocks noChangeAspect="1" noChangeArrowheads="1"/>
                    </pic:cNvPicPr>
                  </pic:nvPicPr>
                  <pic:blipFill>
                    <a:blip r:embed="rId519">
                      <a:extLst>
                        <a:ext uri="{28A0092B-C50C-407E-A947-70E740481C1C}">
                          <a14:useLocalDpi xmlns:a14="http://schemas.microsoft.com/office/drawing/2010/main" val="0"/>
                        </a:ext>
                      </a:extLst>
                    </a:blip>
                    <a:stretch>
                      <a:fillRect/>
                    </a:stretch>
                  </pic:blipFill>
                  <pic:spPr bwMode="auto">
                    <a:xfrm>
                      <a:off x="0" y="0"/>
                      <a:ext cx="3092400" cy="1756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 xml:space="preserve"> بعد ذلك نعود إلى قائمة المهام ونكتب في المربع الفارغ وصف </w:t>
      </w:r>
      <w:r w:rsidR="004D56B5" w:rsidRPr="00F139A7">
        <w:rPr>
          <w:rFonts w:hint="cs"/>
          <w:sz w:val="32"/>
          <w:rtl/>
          <w:lang w:bidi="ar-SY"/>
        </w:rPr>
        <w:t>المهمة ولي</w:t>
      </w:r>
      <w:r w:rsidR="000A716E" w:rsidRPr="00F139A7">
        <w:rPr>
          <w:rFonts w:hint="cs"/>
          <w:sz w:val="32"/>
          <w:rtl/>
          <w:lang w:bidi="ar-SY"/>
        </w:rPr>
        <w:t xml:space="preserve">كن (مشكلة في تسعير الفاتورة 25) ثم نضغط </w:t>
      </w:r>
      <w:r w:rsidR="000A716E" w:rsidRPr="00F139A7">
        <w:rPr>
          <w:sz w:val="32"/>
          <w:lang w:bidi="ar-SY"/>
        </w:rPr>
        <w:t>Enter</w:t>
      </w:r>
      <w:r w:rsidR="000A716E" w:rsidRPr="00F139A7">
        <w:rPr>
          <w:rFonts w:hint="cs"/>
          <w:sz w:val="32"/>
          <w:rtl/>
          <w:lang w:bidi="ar-SY"/>
        </w:rPr>
        <w:t xml:space="preserve">  فتصبح المهمة موجودة في قائمة المهام وذلك كما في الشكل </w:t>
      </w:r>
      <w:r w:rsidR="00500DD4" w:rsidRPr="00F139A7">
        <w:rPr>
          <w:rFonts w:hint="cs"/>
          <w:sz w:val="32"/>
          <w:rtl/>
          <w:lang w:bidi="ar-SY"/>
        </w:rPr>
        <w:t>الظاهر</w:t>
      </w:r>
      <w:r w:rsidR="000A716E" w:rsidRPr="00F139A7">
        <w:rPr>
          <w:rFonts w:hint="cs"/>
          <w:sz w:val="32"/>
          <w:rtl/>
          <w:lang w:bidi="ar-SY"/>
        </w:rPr>
        <w:t>:</w:t>
      </w:r>
    </w:p>
    <w:p w:rsidR="003B738F" w:rsidRPr="00F139A7" w:rsidRDefault="003B738F" w:rsidP="004D56B5">
      <w:pPr>
        <w:tabs>
          <w:tab w:val="left" w:pos="26"/>
        </w:tabs>
        <w:jc w:val="lowKashida"/>
        <w:rPr>
          <w:sz w:val="32"/>
          <w:rtl/>
          <w:lang w:bidi="ar-SY"/>
        </w:rPr>
      </w:pPr>
    </w:p>
    <w:p w:rsidR="000A716E" w:rsidRPr="00F139A7" w:rsidRDefault="009673DD" w:rsidP="0013547B">
      <w:pPr>
        <w:tabs>
          <w:tab w:val="left" w:pos="26"/>
        </w:tabs>
        <w:jc w:val="lowKashida"/>
        <w:rPr>
          <w:sz w:val="32"/>
          <w:rtl/>
          <w:lang w:bidi="ar-SY"/>
        </w:rPr>
      </w:pPr>
      <w:r w:rsidRPr="00F139A7">
        <w:rPr>
          <w:noProof/>
        </w:rPr>
        <w:drawing>
          <wp:anchor distT="0" distB="0" distL="114300" distR="114300" simplePos="0" relativeHeight="251518976" behindDoc="1" locked="0" layoutInCell="1" allowOverlap="1" wp14:anchorId="09FFFB4F" wp14:editId="3C58C77D">
            <wp:simplePos x="0" y="0"/>
            <wp:positionH relativeFrom="column">
              <wp:posOffset>28575</wp:posOffset>
            </wp:positionH>
            <wp:positionV relativeFrom="paragraph">
              <wp:posOffset>340995</wp:posOffset>
            </wp:positionV>
            <wp:extent cx="3736800" cy="3394800"/>
            <wp:effectExtent l="0" t="0" r="0" b="0"/>
            <wp:wrapTight wrapText="bothSides">
              <wp:wrapPolygon edited="0">
                <wp:start x="0" y="0"/>
                <wp:lineTo x="0" y="21455"/>
                <wp:lineTo x="21475" y="21455"/>
                <wp:lineTo x="21475" y="0"/>
                <wp:lineTo x="0" y="0"/>
              </wp:wrapPolygon>
            </wp:wrapTight>
            <wp:docPr id="1063" name="صورة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6"/>
                    <pic:cNvPicPr>
                      <a:picLocks noChangeAspect="1" noChangeArrowheads="1"/>
                    </pic:cNvPicPr>
                  </pic:nvPicPr>
                  <pic:blipFill>
                    <a:blip r:embed="rId520">
                      <a:extLst>
                        <a:ext uri="{28A0092B-C50C-407E-A947-70E740481C1C}">
                          <a14:useLocalDpi xmlns:a14="http://schemas.microsoft.com/office/drawing/2010/main" val="0"/>
                        </a:ext>
                      </a:extLst>
                    </a:blip>
                    <a:stretch>
                      <a:fillRect/>
                    </a:stretch>
                  </pic:blipFill>
                  <pic:spPr bwMode="auto">
                    <a:xfrm>
                      <a:off x="0" y="0"/>
                      <a:ext cx="3736800" cy="339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 xml:space="preserve">بعد ذلك نفتح بطاقة المهمة ونضغط على زر "إضافة من الحافظة" ثم نضغط على الفاتورة المطلوبة فتصبح موجودة في المربع الجانبي وذلك كما في الشكل </w:t>
      </w:r>
      <w:r w:rsidR="00500DD4" w:rsidRPr="00F139A7">
        <w:rPr>
          <w:rFonts w:hint="cs"/>
          <w:sz w:val="32"/>
          <w:rtl/>
          <w:lang w:bidi="ar-SY"/>
        </w:rPr>
        <w:t>الظاهر</w:t>
      </w:r>
      <w:r w:rsidR="000A716E" w:rsidRPr="00F139A7">
        <w:rPr>
          <w:rFonts w:hint="cs"/>
          <w:sz w:val="32"/>
          <w:rtl/>
          <w:lang w:bidi="ar-SY"/>
        </w:rPr>
        <w:t>:</w:t>
      </w:r>
    </w:p>
    <w:p w:rsidR="000A716E" w:rsidRPr="00F139A7" w:rsidRDefault="000A716E" w:rsidP="0013547B">
      <w:pPr>
        <w:tabs>
          <w:tab w:val="left" w:pos="26"/>
        </w:tabs>
        <w:jc w:val="center"/>
        <w:rPr>
          <w:b/>
          <w:bCs/>
          <w:sz w:val="32"/>
          <w:rtl/>
          <w:lang w:bidi="ar-SY"/>
        </w:rPr>
      </w:pPr>
    </w:p>
    <w:p w:rsidR="003B738F" w:rsidRPr="00F139A7" w:rsidRDefault="003B738F" w:rsidP="0013547B">
      <w:pPr>
        <w:tabs>
          <w:tab w:val="left" w:pos="26"/>
        </w:tabs>
        <w:jc w:val="lowKashida"/>
        <w:rPr>
          <w:sz w:val="32"/>
          <w:rtl/>
          <w:lang w:bidi="ar-SY"/>
        </w:rPr>
      </w:pPr>
    </w:p>
    <w:p w:rsidR="003B738F" w:rsidRPr="00F139A7" w:rsidRDefault="003B738F" w:rsidP="0013547B">
      <w:pPr>
        <w:tabs>
          <w:tab w:val="left" w:pos="26"/>
        </w:tabs>
        <w:jc w:val="lowKashida"/>
        <w:rPr>
          <w:sz w:val="32"/>
          <w:rtl/>
          <w:lang w:bidi="ar-SY"/>
        </w:rPr>
      </w:pPr>
    </w:p>
    <w:p w:rsidR="003B738F" w:rsidRPr="00F139A7" w:rsidRDefault="003B738F" w:rsidP="0013547B">
      <w:pPr>
        <w:tabs>
          <w:tab w:val="left" w:pos="26"/>
        </w:tabs>
        <w:jc w:val="lowKashida"/>
        <w:rPr>
          <w:sz w:val="32"/>
          <w:rtl/>
          <w:lang w:bidi="ar-SY"/>
        </w:rPr>
      </w:pPr>
    </w:p>
    <w:p w:rsidR="003B738F" w:rsidRPr="00F139A7" w:rsidRDefault="003B738F" w:rsidP="0013547B">
      <w:pPr>
        <w:tabs>
          <w:tab w:val="left" w:pos="26"/>
        </w:tabs>
        <w:jc w:val="lowKashida"/>
        <w:rPr>
          <w:sz w:val="32"/>
          <w:rtl/>
          <w:lang w:bidi="ar-SY"/>
        </w:rPr>
      </w:pPr>
    </w:p>
    <w:p w:rsidR="003B738F" w:rsidRPr="00F139A7" w:rsidRDefault="003B738F" w:rsidP="0013547B">
      <w:pPr>
        <w:tabs>
          <w:tab w:val="left" w:pos="26"/>
        </w:tabs>
        <w:jc w:val="lowKashida"/>
        <w:rPr>
          <w:sz w:val="32"/>
          <w:rtl/>
          <w:lang w:bidi="ar-SY"/>
        </w:rPr>
      </w:pPr>
    </w:p>
    <w:p w:rsidR="003B738F" w:rsidRPr="00F139A7" w:rsidRDefault="003B738F" w:rsidP="0013547B">
      <w:pPr>
        <w:tabs>
          <w:tab w:val="left" w:pos="26"/>
        </w:tabs>
        <w:jc w:val="lowKashida"/>
        <w:rPr>
          <w:sz w:val="32"/>
          <w:rtl/>
          <w:lang w:bidi="ar-SY"/>
        </w:rPr>
      </w:pPr>
    </w:p>
    <w:p w:rsidR="003B738F" w:rsidRPr="00F139A7" w:rsidRDefault="003B738F" w:rsidP="0013547B">
      <w:pPr>
        <w:tabs>
          <w:tab w:val="left" w:pos="26"/>
        </w:tabs>
        <w:jc w:val="lowKashida"/>
        <w:rPr>
          <w:sz w:val="32"/>
          <w:rtl/>
          <w:lang w:bidi="ar-SY"/>
        </w:rPr>
      </w:pPr>
    </w:p>
    <w:p w:rsidR="000A716E" w:rsidRPr="00F139A7" w:rsidRDefault="003B738F" w:rsidP="0013547B">
      <w:pPr>
        <w:tabs>
          <w:tab w:val="left" w:pos="26"/>
        </w:tabs>
        <w:jc w:val="lowKashida"/>
        <w:rPr>
          <w:sz w:val="32"/>
          <w:rtl/>
          <w:lang w:bidi="ar-SY"/>
        </w:rPr>
      </w:pPr>
      <w:r w:rsidRPr="00F139A7">
        <w:rPr>
          <w:noProof/>
        </w:rPr>
        <w:drawing>
          <wp:anchor distT="0" distB="0" distL="114300" distR="114300" simplePos="0" relativeHeight="251520000" behindDoc="1" locked="0" layoutInCell="1" allowOverlap="1" wp14:anchorId="34E9CC52" wp14:editId="08502B54">
            <wp:simplePos x="0" y="0"/>
            <wp:positionH relativeFrom="column">
              <wp:posOffset>28575</wp:posOffset>
            </wp:positionH>
            <wp:positionV relativeFrom="paragraph">
              <wp:posOffset>118110</wp:posOffset>
            </wp:positionV>
            <wp:extent cx="2642400" cy="1760400"/>
            <wp:effectExtent l="0" t="0" r="5715" b="0"/>
            <wp:wrapTight wrapText="bothSides">
              <wp:wrapPolygon edited="0">
                <wp:start x="0" y="0"/>
                <wp:lineTo x="0" y="21273"/>
                <wp:lineTo x="21491" y="21273"/>
                <wp:lineTo x="21491" y="0"/>
                <wp:lineTo x="0" y="0"/>
              </wp:wrapPolygon>
            </wp:wrapTight>
            <wp:docPr id="1064" name="صورة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7"/>
                    <pic:cNvPicPr>
                      <a:picLocks noChangeAspect="1" noChangeArrowheads="1"/>
                    </pic:cNvPicPr>
                  </pic:nvPicPr>
                  <pic:blipFill>
                    <a:blip r:embed="rId521">
                      <a:extLst>
                        <a:ext uri="{28A0092B-C50C-407E-A947-70E740481C1C}">
                          <a14:useLocalDpi xmlns:a14="http://schemas.microsoft.com/office/drawing/2010/main" val="0"/>
                        </a:ext>
                      </a:extLst>
                    </a:blip>
                    <a:stretch>
                      <a:fillRect/>
                    </a:stretch>
                  </pic:blipFill>
                  <pic:spPr bwMode="auto">
                    <a:xfrm>
                      <a:off x="0" y="0"/>
                      <a:ext cx="2642400" cy="1760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عند ذلك يمكننا العودة إلى هذه الفاتورة بشكل مباشر من قائمة المهام الرئيسية</w:t>
      </w:r>
      <w:r w:rsidR="00D638D4" w:rsidRPr="00F139A7">
        <w:rPr>
          <w:rFonts w:hint="cs"/>
          <w:sz w:val="32"/>
          <w:rtl/>
          <w:lang w:bidi="ar-SY"/>
        </w:rPr>
        <w:t xml:space="preserve"> </w:t>
      </w:r>
      <w:r w:rsidR="000A716E" w:rsidRPr="00F139A7">
        <w:rPr>
          <w:rFonts w:hint="cs"/>
          <w:sz w:val="32"/>
          <w:rtl/>
          <w:lang w:bidi="ar-SY"/>
        </w:rPr>
        <w:t>وذلك بالضغط على إشارة الملفات المرفقة الموجودة في سطر المهمة وذلك كما يوضح الشكل التالي:</w:t>
      </w:r>
    </w:p>
    <w:p w:rsidR="00DD350B" w:rsidRPr="00F139A7" w:rsidRDefault="00DD350B" w:rsidP="0013547B">
      <w:pPr>
        <w:tabs>
          <w:tab w:val="left" w:pos="26"/>
        </w:tabs>
        <w:jc w:val="lowKashida"/>
        <w:rPr>
          <w:sz w:val="32"/>
          <w:rtl/>
          <w:lang w:bidi="ar-SY"/>
        </w:rPr>
      </w:pPr>
    </w:p>
    <w:p w:rsidR="00DD350B" w:rsidRPr="00F139A7" w:rsidRDefault="00DD350B" w:rsidP="0013547B">
      <w:pPr>
        <w:tabs>
          <w:tab w:val="left" w:pos="26"/>
        </w:tabs>
        <w:jc w:val="lowKashida"/>
        <w:rPr>
          <w:sz w:val="32"/>
          <w:rtl/>
          <w:lang w:bidi="ar-SY"/>
        </w:rPr>
      </w:pPr>
    </w:p>
    <w:p w:rsidR="00DD350B" w:rsidRPr="00F139A7" w:rsidRDefault="00DD350B" w:rsidP="0013547B">
      <w:pPr>
        <w:tabs>
          <w:tab w:val="left" w:pos="26"/>
        </w:tabs>
        <w:jc w:val="lowKashida"/>
        <w:rPr>
          <w:sz w:val="32"/>
          <w:rtl/>
          <w:lang w:bidi="ar-SY"/>
        </w:rPr>
      </w:pPr>
    </w:p>
    <w:p w:rsidR="00D638D4" w:rsidRPr="00F139A7" w:rsidRDefault="00DD350B" w:rsidP="00D638D4">
      <w:pPr>
        <w:pBdr>
          <w:top w:val="single" w:sz="4" w:space="1" w:color="auto"/>
          <w:left w:val="single" w:sz="4" w:space="4" w:color="auto"/>
          <w:bottom w:val="single" w:sz="4" w:space="1" w:color="auto"/>
          <w:right w:val="single" w:sz="4" w:space="4" w:color="auto"/>
        </w:pBdr>
        <w:tabs>
          <w:tab w:val="left" w:pos="26"/>
        </w:tabs>
        <w:jc w:val="lowKashida"/>
        <w:rPr>
          <w:sz w:val="32"/>
          <w:lang w:bidi="ar-SY"/>
        </w:rPr>
      </w:pPr>
      <w:r w:rsidRPr="00F139A7">
        <w:rPr>
          <w:rFonts w:hint="cs"/>
          <w:sz w:val="32"/>
          <w:rtl/>
          <w:lang w:bidi="ar-SY"/>
        </w:rPr>
        <w:t xml:space="preserve">ملاحظة: </w:t>
      </w:r>
      <w:r w:rsidR="000A716E" w:rsidRPr="00F139A7">
        <w:rPr>
          <w:rFonts w:hint="cs"/>
          <w:sz w:val="32"/>
          <w:rtl/>
          <w:lang w:bidi="ar-SY"/>
        </w:rPr>
        <w:t>يمكننا أن نرفق بالمهمة العديد من أنواع السجلات كسجلات المواد والحسابات والقيود والفواتير والأوراق التجارية ......الخ.</w:t>
      </w:r>
    </w:p>
    <w:p w:rsidR="00D638D4" w:rsidRPr="00F139A7" w:rsidRDefault="00D638D4">
      <w:pPr>
        <w:bidi w:val="0"/>
        <w:rPr>
          <w:sz w:val="32"/>
          <w:lang w:bidi="ar-SY"/>
        </w:rPr>
      </w:pPr>
      <w:r w:rsidRPr="00F139A7">
        <w:rPr>
          <w:sz w:val="32"/>
          <w:lang w:bidi="ar-SY"/>
        </w:rPr>
        <w:br w:type="page"/>
      </w:r>
    </w:p>
    <w:p w:rsidR="004A27B6" w:rsidRPr="00F139A7" w:rsidRDefault="00E75FA7" w:rsidP="00634374">
      <w:pPr>
        <w:pStyle w:val="2"/>
        <w:rPr>
          <w:rtl/>
        </w:rPr>
      </w:pPr>
      <w:bookmarkStart w:id="375" w:name="_Toc362962138"/>
      <w:r w:rsidRPr="00F139A7">
        <w:rPr>
          <w:rFonts w:hint="cs"/>
          <w:rtl/>
        </w:rPr>
        <w:lastRenderedPageBreak/>
        <w:t>2</w:t>
      </w:r>
      <w:r w:rsidR="00634374">
        <w:rPr>
          <w:rFonts w:hint="cs"/>
          <w:rtl/>
        </w:rPr>
        <w:t>0</w:t>
      </w:r>
      <w:r w:rsidR="00F22418" w:rsidRPr="00F139A7">
        <w:rPr>
          <w:rFonts w:hint="cs"/>
          <w:rtl/>
        </w:rPr>
        <w:t>-</w:t>
      </w:r>
      <w:r w:rsidRPr="00F139A7">
        <w:rPr>
          <w:rFonts w:hint="cs"/>
          <w:rtl/>
        </w:rPr>
        <w:t xml:space="preserve"> </w:t>
      </w:r>
      <w:r w:rsidR="00F22418" w:rsidRPr="00F139A7">
        <w:rPr>
          <w:rFonts w:hint="cs"/>
          <w:rtl/>
        </w:rPr>
        <w:t>سجل مراقبة:</w:t>
      </w:r>
      <w:bookmarkEnd w:id="375"/>
    </w:p>
    <w:p w:rsidR="004A27B6" w:rsidRPr="00F139A7" w:rsidRDefault="004A27B6" w:rsidP="000935FA">
      <w:pPr>
        <w:jc w:val="lowKashida"/>
        <w:rPr>
          <w:rtl/>
          <w:lang w:bidi="ar-SY"/>
        </w:rPr>
      </w:pPr>
      <w:r w:rsidRPr="00F139A7">
        <w:rPr>
          <w:rFonts w:hint="cs"/>
          <w:sz w:val="32"/>
          <w:rtl/>
        </w:rPr>
        <w:t xml:space="preserve">تعد عملية المراقبة من الأمور المتقدمة التي يعالجها برنامج </w:t>
      </w:r>
      <w:r w:rsidR="000935FA">
        <w:rPr>
          <w:rFonts w:hint="cs"/>
          <w:sz w:val="32"/>
          <w:rtl/>
          <w:lang w:bidi="ar-SY"/>
        </w:rPr>
        <w:t>تراست</w:t>
      </w:r>
      <w:r w:rsidR="000935FA" w:rsidRPr="00F139A7">
        <w:rPr>
          <w:rFonts w:hint="cs"/>
          <w:sz w:val="32"/>
          <w:rtl/>
          <w:lang w:bidi="ar-SY"/>
        </w:rPr>
        <w:t xml:space="preserve"> </w:t>
      </w:r>
      <w:r w:rsidR="000935FA">
        <w:rPr>
          <w:rFonts w:hint="cs"/>
          <w:sz w:val="32"/>
          <w:rtl/>
          <w:lang w:bidi="ar-SY"/>
        </w:rPr>
        <w:t xml:space="preserve">جروب </w:t>
      </w:r>
      <w:r w:rsidRPr="00F139A7">
        <w:rPr>
          <w:rFonts w:hint="cs"/>
          <w:sz w:val="32"/>
          <w:rtl/>
        </w:rPr>
        <w:t>للمحاسبة والمستودعات. وعملية المراقبة تشكل الذراع الآخر والمكمل لعملية تعريف مستخدمين للبرنامج وتحديد صلاحياتهم. فمن الضروري بمكان أن يتم مؤازرة عملية تحديد الصلاحيات بنظام متكامل وفعال لمراقبة العمليات التي يقوم بها هؤلاء المستخدمين. ويصبح نظام المراقبة ضرورة أساسية لمدير النظام عند تعدد مستخدمي البرنامج وتداخل صلاحياتهم عندها لابد من نظام فعال لمراقبة وتحديد من قام بعملية ما في حال وجود صلاحية لأكثر من مستخدم للقيام بها.</w:t>
      </w:r>
    </w:p>
    <w:p w:rsidR="004A27B6" w:rsidRPr="00F139A7" w:rsidRDefault="004A27B6" w:rsidP="000935FA">
      <w:pPr>
        <w:jc w:val="lowKashida"/>
        <w:rPr>
          <w:sz w:val="32"/>
          <w:rtl/>
        </w:rPr>
      </w:pPr>
      <w:r w:rsidRPr="00F139A7">
        <w:rPr>
          <w:rFonts w:hint="cs"/>
          <w:sz w:val="32"/>
          <w:rtl/>
        </w:rPr>
        <w:t xml:space="preserve">ويوفر برنامج </w:t>
      </w:r>
      <w:r w:rsidR="000935FA">
        <w:rPr>
          <w:rFonts w:hint="cs"/>
          <w:sz w:val="32"/>
          <w:rtl/>
          <w:lang w:bidi="ar-SY"/>
        </w:rPr>
        <w:t>تراست</w:t>
      </w:r>
      <w:r w:rsidR="000935FA" w:rsidRPr="00F139A7">
        <w:rPr>
          <w:rFonts w:hint="cs"/>
          <w:sz w:val="32"/>
          <w:rtl/>
          <w:lang w:bidi="ar-SY"/>
        </w:rPr>
        <w:t xml:space="preserve"> </w:t>
      </w:r>
      <w:r w:rsidR="000935FA">
        <w:rPr>
          <w:rFonts w:hint="cs"/>
          <w:sz w:val="32"/>
          <w:rtl/>
          <w:lang w:bidi="ar-SY"/>
        </w:rPr>
        <w:t xml:space="preserve">جروب </w:t>
      </w:r>
      <w:r w:rsidRPr="00F139A7">
        <w:rPr>
          <w:rFonts w:hint="cs"/>
          <w:sz w:val="32"/>
          <w:rtl/>
        </w:rPr>
        <w:t xml:space="preserve">للمستخدم إمكانية مراقبة معظم العمليات التي تتم على قاعدة البيانات من خلال إنشاء سجل تاريخي مفصل يتضمن النافذة التي تمت عليها العملية وتوصيفها (كفاتورة البيع رقم 5 مثلاً) وما </w:t>
      </w:r>
      <w:r w:rsidR="00EF3B01" w:rsidRPr="00F139A7">
        <w:rPr>
          <w:rFonts w:hint="cs"/>
          <w:sz w:val="32"/>
          <w:rtl/>
        </w:rPr>
        <w:t>هو نمط</w:t>
      </w:r>
      <w:r w:rsidRPr="00F139A7">
        <w:rPr>
          <w:rFonts w:hint="cs"/>
          <w:sz w:val="32"/>
          <w:rtl/>
        </w:rPr>
        <w:t xml:space="preserve"> العملية التي تمت (إضافة, تعديل, حذف, معاينة, طباعة, تسجيل دخول, تسجيل خروج,....الخ) ومن أي جهاز كمبيوتر، ومن المستخدم الذي قام بها، وفي أي وقت وتاريخ.</w:t>
      </w:r>
    </w:p>
    <w:p w:rsidR="004A27B6" w:rsidRPr="00F139A7" w:rsidRDefault="004A27B6" w:rsidP="004A27B6">
      <w:pPr>
        <w:jc w:val="lowKashida"/>
        <w:rPr>
          <w:b/>
          <w:bCs/>
          <w:sz w:val="32"/>
          <w:u w:val="single"/>
          <w:rtl/>
        </w:rPr>
      </w:pPr>
      <w:r w:rsidRPr="00F139A7">
        <w:rPr>
          <w:rFonts w:hint="cs"/>
          <w:b/>
          <w:bCs/>
          <w:sz w:val="32"/>
          <w:u w:val="single"/>
          <w:rtl/>
        </w:rPr>
        <w:t>تفعيل المراقبة:</w:t>
      </w:r>
    </w:p>
    <w:p w:rsidR="004A27B6" w:rsidRPr="00F139A7" w:rsidRDefault="004A27B6" w:rsidP="00EF3B01">
      <w:pPr>
        <w:tabs>
          <w:tab w:val="left" w:pos="26"/>
        </w:tabs>
        <w:jc w:val="lowKashida"/>
        <w:rPr>
          <w:sz w:val="32"/>
          <w:rtl/>
          <w:lang w:bidi="ar-SY"/>
        </w:rPr>
      </w:pPr>
      <w:r w:rsidRPr="00F139A7">
        <w:rPr>
          <w:rFonts w:hint="cs"/>
          <w:noProof/>
          <w:sz w:val="32"/>
          <w:rtl/>
        </w:rPr>
        <w:drawing>
          <wp:anchor distT="0" distB="0" distL="114300" distR="114300" simplePos="0" relativeHeight="251741184" behindDoc="0" locked="0" layoutInCell="1" allowOverlap="1" wp14:anchorId="069AD836" wp14:editId="7D6546E9">
            <wp:simplePos x="0" y="0"/>
            <wp:positionH relativeFrom="column">
              <wp:posOffset>-9525</wp:posOffset>
            </wp:positionH>
            <wp:positionV relativeFrom="paragraph">
              <wp:posOffset>1000125</wp:posOffset>
            </wp:positionV>
            <wp:extent cx="2840400" cy="2905200"/>
            <wp:effectExtent l="0" t="0" r="0" b="9525"/>
            <wp:wrapSquare wrapText="bothSides"/>
            <wp:docPr id="3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2"/>
                    <a:srcRect/>
                    <a:stretch>
                      <a:fillRect/>
                    </a:stretch>
                  </pic:blipFill>
                  <pic:spPr bwMode="auto">
                    <a:xfrm>
                      <a:off x="0" y="0"/>
                      <a:ext cx="2840400" cy="2905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hint="cs"/>
          <w:sz w:val="32"/>
          <w:rtl/>
          <w:lang w:bidi="ar-SY"/>
        </w:rPr>
        <w:t>ونقوم بتفعيل عملية المراقبة من الإعدادات العامة من خلال الانتقال إلى صفحة المراقبة حيث</w:t>
      </w:r>
      <w:r w:rsidR="00EF3B01" w:rsidRPr="00F139A7">
        <w:rPr>
          <w:rFonts w:hint="cs"/>
          <w:sz w:val="32"/>
          <w:rtl/>
          <w:lang w:bidi="ar-SY"/>
        </w:rPr>
        <w:t xml:space="preserve"> </w:t>
      </w:r>
      <w:r w:rsidRPr="00F139A7">
        <w:rPr>
          <w:rFonts w:hint="cs"/>
          <w:sz w:val="32"/>
          <w:rtl/>
          <w:lang w:bidi="ar-SY"/>
        </w:rPr>
        <w:t xml:space="preserve">يمكننا من خلال هذه النافذة </w:t>
      </w:r>
      <w:r w:rsidRPr="00F139A7">
        <w:rPr>
          <w:rFonts w:hint="cs"/>
          <w:sz w:val="32"/>
          <w:rtl/>
        </w:rPr>
        <w:t>التحكم بإعدادات عملية المراقبة حيث تحوي نافذة "الإعدادات" صفحة خاصة بالمراقبة، تمكن المستخدم من تحديد العمليات التي يرغب بالبدء بمراقبتها, ويمكنه من خلال هذه النافذة أيضاً أن يوقف عملية المراقبة إذا لم تعد ضرورية</w:t>
      </w:r>
      <w:r w:rsidRPr="00F139A7">
        <w:rPr>
          <w:rFonts w:hint="cs"/>
          <w:sz w:val="32"/>
          <w:rtl/>
          <w:lang w:bidi="ar-SY"/>
        </w:rPr>
        <w:t>. ويمكن للمستخدم من خلال هذه النافذة أن يفعل المراقبة على عمليات تسجيل الخروج والدخول إلى قاعدة البيانات وأن يفعل المراقبة على التعديلات على البيانات كما يمكنه تفعيل المراقبة على طباعة وتصدير التقارير ويمكنه أيضاً أن يفعل المراقبة على إنشاء واستعادة النسخ الاحتياطية لقواعد البيانات</w:t>
      </w:r>
      <w:r w:rsidR="00EF3B01" w:rsidRPr="00F139A7">
        <w:rPr>
          <w:rFonts w:hint="cs"/>
          <w:sz w:val="32"/>
          <w:rtl/>
          <w:lang w:bidi="ar-SY"/>
        </w:rPr>
        <w:t xml:space="preserve"> </w:t>
      </w:r>
      <w:r w:rsidRPr="00F139A7">
        <w:rPr>
          <w:rFonts w:hint="cs"/>
          <w:sz w:val="32"/>
          <w:rtl/>
          <w:lang w:bidi="ar-SY"/>
        </w:rPr>
        <w:t>كما يوضح الشكل التالي:</w:t>
      </w:r>
    </w:p>
    <w:p w:rsidR="004A27B6" w:rsidRPr="00F139A7" w:rsidRDefault="004A27B6" w:rsidP="004A27B6">
      <w:pPr>
        <w:tabs>
          <w:tab w:val="left" w:pos="26"/>
        </w:tabs>
        <w:jc w:val="both"/>
        <w:rPr>
          <w:sz w:val="32"/>
          <w:rtl/>
          <w:lang w:bidi="ar-SY"/>
        </w:rPr>
      </w:pPr>
    </w:p>
    <w:p w:rsidR="004A27B6" w:rsidRPr="00F139A7" w:rsidRDefault="004A27B6" w:rsidP="004A27B6">
      <w:pPr>
        <w:tabs>
          <w:tab w:val="left" w:pos="26"/>
        </w:tabs>
        <w:jc w:val="center"/>
        <w:rPr>
          <w:sz w:val="32"/>
          <w:rtl/>
          <w:lang w:bidi="ar-SY"/>
        </w:rPr>
      </w:pPr>
    </w:p>
    <w:p w:rsidR="004A27B6" w:rsidRPr="00F139A7" w:rsidRDefault="004A27B6" w:rsidP="004A27B6">
      <w:pPr>
        <w:tabs>
          <w:tab w:val="left" w:pos="26"/>
        </w:tabs>
        <w:jc w:val="lowKashida"/>
        <w:rPr>
          <w:b/>
          <w:bCs/>
          <w:sz w:val="32"/>
          <w:u w:val="single"/>
          <w:rtl/>
          <w:lang w:bidi="ar-SY"/>
        </w:rPr>
      </w:pPr>
    </w:p>
    <w:p w:rsidR="004A27B6" w:rsidRPr="00F139A7" w:rsidRDefault="004A27B6" w:rsidP="004A27B6">
      <w:pPr>
        <w:tabs>
          <w:tab w:val="left" w:pos="26"/>
        </w:tabs>
        <w:jc w:val="lowKashida"/>
        <w:rPr>
          <w:b/>
          <w:bCs/>
          <w:sz w:val="32"/>
          <w:u w:val="single"/>
          <w:rtl/>
          <w:lang w:bidi="ar-SY"/>
        </w:rPr>
      </w:pPr>
      <w:r w:rsidRPr="00F139A7">
        <w:rPr>
          <w:rFonts w:hint="cs"/>
          <w:b/>
          <w:bCs/>
          <w:sz w:val="32"/>
          <w:u w:val="single"/>
          <w:rtl/>
          <w:lang w:bidi="ar-SY"/>
        </w:rPr>
        <w:lastRenderedPageBreak/>
        <w:t>سجل المراقبة:</w:t>
      </w:r>
    </w:p>
    <w:p w:rsidR="004A27B6" w:rsidRPr="00F139A7" w:rsidRDefault="004A27B6" w:rsidP="004A27B6">
      <w:pPr>
        <w:tabs>
          <w:tab w:val="left" w:pos="26"/>
        </w:tabs>
        <w:jc w:val="lowKashida"/>
        <w:rPr>
          <w:sz w:val="32"/>
          <w:rtl/>
        </w:rPr>
      </w:pPr>
      <w:r w:rsidRPr="00F139A7">
        <w:rPr>
          <w:rFonts w:hint="cs"/>
          <w:sz w:val="32"/>
          <w:rtl/>
          <w:lang w:bidi="ar-SY"/>
        </w:rPr>
        <w:t>بعد تفعيل عملية المراقبة من الإعدادات يمكننا استعراض سجل المراقبة من نافذة "</w:t>
      </w:r>
      <w:r w:rsidRPr="00F139A7">
        <w:rPr>
          <w:rFonts w:hint="cs"/>
          <w:sz w:val="32"/>
          <w:rtl/>
        </w:rPr>
        <w:t>سجل المراقبة" والتي يمكننا من خلالها استعراض الحركات التي تم تسجيلها في نظام المراقبة والعودة إلى أصل الحركة التي تم تسجيلها والتي هي النافذة التي تمت عليها العملية (كالفاتورة أو القيد أو بطاقة المادة...الخ)، كما تمكننا نافذة س</w:t>
      </w:r>
      <w:r w:rsidR="00EF3B01" w:rsidRPr="00F139A7">
        <w:rPr>
          <w:rFonts w:hint="cs"/>
          <w:sz w:val="32"/>
          <w:rtl/>
        </w:rPr>
        <w:t>جل المراقبة من إجراء عملية فلترة</w:t>
      </w:r>
      <w:r w:rsidRPr="00F139A7">
        <w:rPr>
          <w:rFonts w:hint="cs"/>
          <w:sz w:val="32"/>
          <w:rtl/>
        </w:rPr>
        <w:t xml:space="preserve"> على سجلات المراقبة تعتمد هذه الفلترة على العديد من الشروط وهي كما يوضح الشكل التالي:</w:t>
      </w:r>
    </w:p>
    <w:p w:rsidR="004A27B6" w:rsidRPr="00F139A7" w:rsidRDefault="004A27B6" w:rsidP="00EF3B01">
      <w:pPr>
        <w:tabs>
          <w:tab w:val="left" w:pos="26"/>
        </w:tabs>
        <w:jc w:val="lowKashida"/>
        <w:rPr>
          <w:sz w:val="32"/>
          <w:rtl/>
        </w:rPr>
      </w:pPr>
      <w:r w:rsidRPr="00F139A7">
        <w:rPr>
          <w:rFonts w:hint="cs"/>
          <w:b/>
          <w:bCs/>
          <w:sz w:val="32"/>
          <w:rtl/>
        </w:rPr>
        <w:t>من تاريخ,</w:t>
      </w:r>
      <w:r w:rsidR="00EF3B01" w:rsidRPr="00F139A7">
        <w:rPr>
          <w:rFonts w:hint="cs"/>
          <w:b/>
          <w:bCs/>
          <w:sz w:val="32"/>
          <w:rtl/>
        </w:rPr>
        <w:t xml:space="preserve"> </w:t>
      </w:r>
      <w:r w:rsidRPr="00F139A7">
        <w:rPr>
          <w:rFonts w:hint="cs"/>
          <w:b/>
          <w:bCs/>
          <w:sz w:val="32"/>
          <w:rtl/>
        </w:rPr>
        <w:t>إلى تاريخ:</w:t>
      </w:r>
      <w:r w:rsidR="00EF3B01" w:rsidRPr="00F139A7">
        <w:rPr>
          <w:rFonts w:hint="cs"/>
          <w:b/>
          <w:bCs/>
          <w:sz w:val="32"/>
          <w:rtl/>
        </w:rPr>
        <w:t xml:space="preserve"> </w:t>
      </w:r>
      <w:r w:rsidRPr="00F139A7">
        <w:rPr>
          <w:rFonts w:hint="cs"/>
          <w:sz w:val="32"/>
          <w:rtl/>
        </w:rPr>
        <w:t>نحدد في هذين الحقلين مجال زمني فيتم عرض سجلات المراقبة للعمليات التي تمت ضمن هذا المجال الزمني.</w:t>
      </w:r>
    </w:p>
    <w:p w:rsidR="004A27B6" w:rsidRPr="00F139A7" w:rsidRDefault="004A27B6" w:rsidP="004A27B6">
      <w:pPr>
        <w:tabs>
          <w:tab w:val="left" w:pos="26"/>
        </w:tabs>
        <w:jc w:val="lowKashida"/>
        <w:rPr>
          <w:sz w:val="32"/>
          <w:rtl/>
        </w:rPr>
      </w:pPr>
      <w:r w:rsidRPr="00F139A7">
        <w:rPr>
          <w:rFonts w:hint="cs"/>
          <w:b/>
          <w:bCs/>
          <w:sz w:val="32"/>
          <w:rtl/>
        </w:rPr>
        <w:t>نوع البيانات:</w:t>
      </w:r>
      <w:r w:rsidR="00EF3B01" w:rsidRPr="00F139A7">
        <w:rPr>
          <w:rFonts w:hint="cs"/>
          <w:sz w:val="32"/>
          <w:rtl/>
        </w:rPr>
        <w:t xml:space="preserve"> </w:t>
      </w:r>
      <w:r w:rsidRPr="00F139A7">
        <w:rPr>
          <w:rFonts w:hint="cs"/>
          <w:sz w:val="32"/>
          <w:rtl/>
        </w:rPr>
        <w:t>يمكننا في هذا الحقل اختيار أحد أنواع البيانات الموجودة في البرنامج كبطاقة الحساب أو بطاقة المادة أو الفاتورة ..الخ. فيتم عرض سجلات المراقبة على هذا النوع فقط دون غيره من الأنواع.</w:t>
      </w:r>
    </w:p>
    <w:p w:rsidR="004A27B6" w:rsidRPr="00F139A7" w:rsidRDefault="004A27B6" w:rsidP="004A27B6">
      <w:pPr>
        <w:tabs>
          <w:tab w:val="left" w:pos="26"/>
        </w:tabs>
        <w:jc w:val="lowKashida"/>
        <w:rPr>
          <w:sz w:val="32"/>
          <w:rtl/>
        </w:rPr>
      </w:pPr>
      <w:r w:rsidRPr="00F139A7">
        <w:rPr>
          <w:rFonts w:hint="cs"/>
          <w:b/>
          <w:bCs/>
          <w:sz w:val="32"/>
          <w:rtl/>
        </w:rPr>
        <w:t>اسم المستخدم:</w:t>
      </w:r>
      <w:r w:rsidRPr="00F139A7">
        <w:rPr>
          <w:rFonts w:hint="cs"/>
          <w:sz w:val="32"/>
          <w:rtl/>
        </w:rPr>
        <w:t xml:space="preserve"> نحدد في هذا الحقل اسم مستخدم فيتم عرض سجلات المراقبة للعمليات التي قام بها هذا المستخدم.</w:t>
      </w:r>
    </w:p>
    <w:p w:rsidR="004A27B6" w:rsidRPr="00F139A7" w:rsidRDefault="004A27B6" w:rsidP="004A27B6">
      <w:pPr>
        <w:tabs>
          <w:tab w:val="left" w:pos="26"/>
        </w:tabs>
        <w:jc w:val="lowKashida"/>
        <w:rPr>
          <w:sz w:val="32"/>
          <w:rtl/>
        </w:rPr>
      </w:pPr>
      <w:r w:rsidRPr="00F139A7">
        <w:rPr>
          <w:rFonts w:hint="cs"/>
          <w:b/>
          <w:bCs/>
          <w:sz w:val="32"/>
          <w:rtl/>
        </w:rPr>
        <w:t>اسم الجهاز:</w:t>
      </w:r>
      <w:r w:rsidRPr="00F139A7">
        <w:rPr>
          <w:rFonts w:hint="cs"/>
          <w:sz w:val="32"/>
          <w:rtl/>
        </w:rPr>
        <w:t xml:space="preserve"> نحدد في هذا الحقل اسم جهاز كمبيوتر فيتم عرض سجلات المراقبة للعمليات التي تمت من هذا الجهاز فقط.</w:t>
      </w:r>
    </w:p>
    <w:p w:rsidR="004A27B6" w:rsidRPr="00F139A7" w:rsidRDefault="004A27B6" w:rsidP="004A27B6">
      <w:pPr>
        <w:tabs>
          <w:tab w:val="left" w:pos="26"/>
        </w:tabs>
        <w:jc w:val="lowKashida"/>
        <w:rPr>
          <w:sz w:val="32"/>
          <w:rtl/>
        </w:rPr>
      </w:pPr>
      <w:r w:rsidRPr="00F139A7">
        <w:rPr>
          <w:rFonts w:hint="cs"/>
          <w:sz w:val="32"/>
          <w:rtl/>
        </w:rPr>
        <w:t>نوع العملية: نحدد في هذا الحقل نوع العملية التي تمت على السجل والمراد عرض سجلات المراقبة المسجلة عنها كالإضافة والحذف والتعديل ...الخ.</w:t>
      </w:r>
    </w:p>
    <w:p w:rsidR="004A27B6" w:rsidRPr="00F139A7" w:rsidRDefault="004A27B6" w:rsidP="00EF3B01">
      <w:pPr>
        <w:tabs>
          <w:tab w:val="left" w:pos="26"/>
        </w:tabs>
        <w:jc w:val="center"/>
        <w:rPr>
          <w:sz w:val="32"/>
          <w:lang w:bidi="ar-SY"/>
        </w:rPr>
      </w:pPr>
      <w:r w:rsidRPr="00F139A7">
        <w:rPr>
          <w:noProof/>
          <w:sz w:val="32"/>
        </w:rPr>
        <w:drawing>
          <wp:inline distT="0" distB="0" distL="0" distR="0" wp14:anchorId="315E5ACC" wp14:editId="0BCE0B38">
            <wp:extent cx="4937021" cy="3585715"/>
            <wp:effectExtent l="19050" t="0" r="0" b="0"/>
            <wp:docPr id="3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3"/>
                    <a:srcRect/>
                    <a:stretch>
                      <a:fillRect/>
                    </a:stretch>
                  </pic:blipFill>
                  <pic:spPr bwMode="auto">
                    <a:xfrm>
                      <a:off x="0" y="0"/>
                      <a:ext cx="4937021" cy="3585715"/>
                    </a:xfrm>
                    <a:prstGeom prst="rect">
                      <a:avLst/>
                    </a:prstGeom>
                    <a:noFill/>
                    <a:ln w="9525">
                      <a:noFill/>
                      <a:miter lim="800000"/>
                      <a:headEnd/>
                      <a:tailEnd/>
                    </a:ln>
                  </pic:spPr>
                </pic:pic>
              </a:graphicData>
            </a:graphic>
          </wp:inline>
        </w:drawing>
      </w:r>
    </w:p>
    <w:p w:rsidR="004A27B6" w:rsidRPr="00F139A7" w:rsidRDefault="004A27B6" w:rsidP="004A27B6">
      <w:pPr>
        <w:jc w:val="lowKashida"/>
        <w:rPr>
          <w:sz w:val="32"/>
          <w:rtl/>
        </w:rPr>
      </w:pPr>
      <w:r w:rsidRPr="00F139A7">
        <w:rPr>
          <w:rFonts w:hint="cs"/>
          <w:b/>
          <w:bCs/>
          <w:noProof/>
          <w:sz w:val="32"/>
          <w:rtl/>
        </w:rPr>
        <w:lastRenderedPageBreak/>
        <w:drawing>
          <wp:anchor distT="0" distB="0" distL="114300" distR="114300" simplePos="0" relativeHeight="251742208" behindDoc="0" locked="0" layoutInCell="1" allowOverlap="1" wp14:anchorId="7A912547" wp14:editId="2D500F01">
            <wp:simplePos x="0" y="0"/>
            <wp:positionH relativeFrom="column">
              <wp:posOffset>57150</wp:posOffset>
            </wp:positionH>
            <wp:positionV relativeFrom="paragraph">
              <wp:posOffset>342900</wp:posOffset>
            </wp:positionV>
            <wp:extent cx="2114550" cy="2324100"/>
            <wp:effectExtent l="19050" t="0" r="0" b="0"/>
            <wp:wrapSquare wrapText="bothSides"/>
            <wp:docPr id="3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4"/>
                    <a:srcRect/>
                    <a:stretch>
                      <a:fillRect/>
                    </a:stretch>
                  </pic:blipFill>
                  <pic:spPr bwMode="auto">
                    <a:xfrm>
                      <a:off x="0" y="0"/>
                      <a:ext cx="2114550" cy="2324100"/>
                    </a:xfrm>
                    <a:prstGeom prst="rect">
                      <a:avLst/>
                    </a:prstGeom>
                    <a:noFill/>
                    <a:ln w="9525">
                      <a:noFill/>
                      <a:miter lim="800000"/>
                      <a:headEnd/>
                      <a:tailEnd/>
                    </a:ln>
                  </pic:spPr>
                </pic:pic>
              </a:graphicData>
            </a:graphic>
          </wp:anchor>
        </w:drawing>
      </w:r>
      <w:r w:rsidRPr="00F139A7">
        <w:rPr>
          <w:rFonts w:hint="cs"/>
          <w:b/>
          <w:bCs/>
          <w:sz w:val="32"/>
          <w:rtl/>
        </w:rPr>
        <w:t>عرض:</w:t>
      </w:r>
      <w:r w:rsidR="00EF3B01" w:rsidRPr="00F139A7">
        <w:rPr>
          <w:rFonts w:hint="cs"/>
          <w:sz w:val="32"/>
          <w:rtl/>
        </w:rPr>
        <w:t xml:space="preserve"> </w:t>
      </w:r>
      <w:r w:rsidRPr="00F139A7">
        <w:rPr>
          <w:rFonts w:hint="cs"/>
          <w:sz w:val="32"/>
          <w:rtl/>
        </w:rPr>
        <w:t>يتم من خلال هذا الزر عرض سجلات المراقبة بعد تطبيق الشروط السابقة.</w:t>
      </w:r>
    </w:p>
    <w:p w:rsidR="004A27B6" w:rsidRPr="00F139A7" w:rsidRDefault="004A27B6" w:rsidP="004A27B6">
      <w:pPr>
        <w:jc w:val="lowKashida"/>
        <w:rPr>
          <w:sz w:val="32"/>
          <w:rtl/>
        </w:rPr>
      </w:pPr>
      <w:r w:rsidRPr="00F139A7">
        <w:rPr>
          <w:rFonts w:hint="cs"/>
          <w:b/>
          <w:bCs/>
          <w:sz w:val="32"/>
          <w:rtl/>
        </w:rPr>
        <w:t>الأعمدة:</w:t>
      </w:r>
      <w:r w:rsidR="00EF3B01" w:rsidRPr="00F139A7">
        <w:rPr>
          <w:rFonts w:hint="cs"/>
          <w:sz w:val="32"/>
          <w:rtl/>
        </w:rPr>
        <w:t xml:space="preserve"> </w:t>
      </w:r>
      <w:r w:rsidRPr="00F139A7">
        <w:rPr>
          <w:rFonts w:hint="cs"/>
          <w:sz w:val="32"/>
          <w:rtl/>
        </w:rPr>
        <w:t>يمكننا من خلال هذا الزر التحكم بالأعمدة الظاهرة بالتقرير من خلال تفعيل الحقول المطلوبة كما يمكننا أيضاً التحكم بترتيب ظهور هذه الحقول من خلال السهمين الزرق الظاهرين في هذه النافذة كما يوضح الشكل التالي:</w:t>
      </w:r>
    </w:p>
    <w:p w:rsidR="004A27B6" w:rsidRPr="00F139A7" w:rsidRDefault="004A27B6" w:rsidP="004A27B6">
      <w:pPr>
        <w:jc w:val="lowKashida"/>
        <w:rPr>
          <w:sz w:val="32"/>
          <w:rtl/>
        </w:rPr>
      </w:pPr>
      <w:r w:rsidRPr="00F139A7">
        <w:rPr>
          <w:rFonts w:hint="cs"/>
          <w:b/>
          <w:bCs/>
          <w:sz w:val="32"/>
          <w:rtl/>
        </w:rPr>
        <w:t>طباعة:</w:t>
      </w:r>
      <w:r w:rsidR="00EF3B01" w:rsidRPr="00F139A7">
        <w:rPr>
          <w:rFonts w:hint="cs"/>
          <w:b/>
          <w:bCs/>
          <w:sz w:val="32"/>
          <w:rtl/>
        </w:rPr>
        <w:t xml:space="preserve"> </w:t>
      </w:r>
      <w:r w:rsidRPr="00F139A7">
        <w:rPr>
          <w:rFonts w:hint="cs"/>
          <w:sz w:val="32"/>
          <w:rtl/>
        </w:rPr>
        <w:t>يمكننا من خلال هذا الزر طباعة المعلومات الظاهرة في هذا التقرير.</w:t>
      </w:r>
    </w:p>
    <w:p w:rsidR="00EF3B01" w:rsidRPr="00F139A7" w:rsidRDefault="00EF3B01" w:rsidP="004A27B6">
      <w:pPr>
        <w:jc w:val="lowKashida"/>
        <w:rPr>
          <w:sz w:val="32"/>
          <w:rtl/>
        </w:rPr>
      </w:pPr>
    </w:p>
    <w:p w:rsidR="004A27B6" w:rsidRPr="00F139A7" w:rsidRDefault="004A27B6" w:rsidP="004A27B6">
      <w:pPr>
        <w:jc w:val="lowKashida"/>
        <w:rPr>
          <w:b/>
          <w:bCs/>
          <w:sz w:val="32"/>
          <w:u w:val="single"/>
          <w:rtl/>
        </w:rPr>
      </w:pPr>
      <w:r w:rsidRPr="00F139A7">
        <w:rPr>
          <w:rFonts w:hint="cs"/>
          <w:b/>
          <w:bCs/>
          <w:sz w:val="32"/>
          <w:u w:val="single"/>
          <w:rtl/>
        </w:rPr>
        <w:t>حذف سجلات المراقبة:</w:t>
      </w:r>
    </w:p>
    <w:p w:rsidR="004A27B6" w:rsidRPr="00F139A7" w:rsidRDefault="004A27B6" w:rsidP="004A27B6">
      <w:pPr>
        <w:jc w:val="lowKashida"/>
        <w:rPr>
          <w:sz w:val="32"/>
          <w:rtl/>
        </w:rPr>
      </w:pPr>
      <w:r w:rsidRPr="00F139A7">
        <w:rPr>
          <w:rFonts w:hint="cs"/>
          <w:noProof/>
          <w:sz w:val="32"/>
          <w:rtl/>
        </w:rPr>
        <w:drawing>
          <wp:anchor distT="0" distB="0" distL="114300" distR="114300" simplePos="0" relativeHeight="251743232" behindDoc="0" locked="0" layoutInCell="1" allowOverlap="1" wp14:anchorId="735C56BA" wp14:editId="387814B5">
            <wp:simplePos x="0" y="0"/>
            <wp:positionH relativeFrom="column">
              <wp:posOffset>57150</wp:posOffset>
            </wp:positionH>
            <wp:positionV relativeFrom="paragraph">
              <wp:posOffset>9525</wp:posOffset>
            </wp:positionV>
            <wp:extent cx="2200275" cy="1657350"/>
            <wp:effectExtent l="19050" t="0" r="9525" b="0"/>
            <wp:wrapSquare wrapText="bothSides"/>
            <wp:docPr id="3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5"/>
                    <a:srcRect/>
                    <a:stretch>
                      <a:fillRect/>
                    </a:stretch>
                  </pic:blipFill>
                  <pic:spPr bwMode="auto">
                    <a:xfrm>
                      <a:off x="0" y="0"/>
                      <a:ext cx="2200275" cy="1657350"/>
                    </a:xfrm>
                    <a:prstGeom prst="rect">
                      <a:avLst/>
                    </a:prstGeom>
                    <a:noFill/>
                    <a:ln w="9525">
                      <a:noFill/>
                      <a:miter lim="800000"/>
                      <a:headEnd/>
                      <a:tailEnd/>
                    </a:ln>
                  </pic:spPr>
                </pic:pic>
              </a:graphicData>
            </a:graphic>
          </wp:anchor>
        </w:drawing>
      </w:r>
      <w:r w:rsidRPr="00F139A7">
        <w:rPr>
          <w:rFonts w:hint="cs"/>
          <w:sz w:val="32"/>
          <w:rtl/>
        </w:rPr>
        <w:t>يمكننا حذف سجلات المراقبة السابقة في حال عدم الحاجة إليها، مع إمكانية تحديد مجال زمني لعملية الحذف بحيث يتم حذف سجلات المراقبة التي تقع ضمن تاريخين محددين كما في الشكل التالي:</w:t>
      </w:r>
    </w:p>
    <w:p w:rsidR="004A27B6" w:rsidRPr="00F139A7" w:rsidRDefault="004A27B6" w:rsidP="004A27B6">
      <w:pPr>
        <w:jc w:val="center"/>
        <w:rPr>
          <w:sz w:val="32"/>
          <w:rtl/>
        </w:rPr>
      </w:pPr>
    </w:p>
    <w:p w:rsidR="004A27B6" w:rsidRPr="00F139A7" w:rsidRDefault="004A27B6" w:rsidP="004A27B6">
      <w:pPr>
        <w:rPr>
          <w:sz w:val="32"/>
          <w:rtl/>
        </w:rPr>
      </w:pPr>
    </w:p>
    <w:p w:rsidR="004A27B6" w:rsidRPr="00F139A7" w:rsidRDefault="004A27B6" w:rsidP="004A27B6">
      <w:pPr>
        <w:rPr>
          <w:b/>
          <w:bCs/>
          <w:sz w:val="32"/>
          <w:u w:val="single"/>
          <w:rtl/>
        </w:rPr>
      </w:pPr>
      <w:r w:rsidRPr="00F139A7">
        <w:rPr>
          <w:rFonts w:hint="cs"/>
          <w:b/>
          <w:bCs/>
          <w:sz w:val="32"/>
          <w:u w:val="single"/>
          <w:rtl/>
        </w:rPr>
        <w:t>عرض سجلات المراقبة المرتبطة بسجل محدد:</w:t>
      </w:r>
    </w:p>
    <w:p w:rsidR="004A27B6" w:rsidRPr="00F139A7" w:rsidRDefault="004A27B6" w:rsidP="000935FA">
      <w:pPr>
        <w:jc w:val="lowKashida"/>
        <w:rPr>
          <w:sz w:val="32"/>
          <w:rtl/>
        </w:rPr>
      </w:pPr>
      <w:r w:rsidRPr="00F139A7">
        <w:rPr>
          <w:rFonts w:hint="cs"/>
          <w:sz w:val="32"/>
          <w:rtl/>
        </w:rPr>
        <w:t xml:space="preserve">يتيح برنامج </w:t>
      </w:r>
      <w:r w:rsidR="000935FA">
        <w:rPr>
          <w:rFonts w:hint="cs"/>
          <w:sz w:val="32"/>
          <w:rtl/>
          <w:lang w:bidi="ar-SY"/>
        </w:rPr>
        <w:t>تراست</w:t>
      </w:r>
      <w:r w:rsidR="000935FA" w:rsidRPr="00F139A7">
        <w:rPr>
          <w:rFonts w:hint="cs"/>
          <w:sz w:val="32"/>
          <w:rtl/>
          <w:lang w:bidi="ar-SY"/>
        </w:rPr>
        <w:t xml:space="preserve"> </w:t>
      </w:r>
      <w:r w:rsidR="000935FA">
        <w:rPr>
          <w:rFonts w:hint="cs"/>
          <w:sz w:val="32"/>
          <w:rtl/>
          <w:lang w:bidi="ar-SY"/>
        </w:rPr>
        <w:t xml:space="preserve">جروب </w:t>
      </w:r>
      <w:r w:rsidRPr="00F139A7">
        <w:rPr>
          <w:rFonts w:hint="cs"/>
          <w:sz w:val="32"/>
          <w:rtl/>
        </w:rPr>
        <w:t xml:space="preserve">للمستخدم إمكانية الوصول إلى سجلات المراقبة المرتبطة بسجل محدد </w:t>
      </w:r>
      <w:r w:rsidRPr="00F139A7">
        <w:rPr>
          <w:sz w:val="32"/>
          <w:rtl/>
        </w:rPr>
        <w:br/>
      </w:r>
      <w:r w:rsidRPr="00F139A7">
        <w:rPr>
          <w:rFonts w:hint="cs"/>
          <w:sz w:val="32"/>
          <w:rtl/>
        </w:rPr>
        <w:t>(كبطاقة مادة محددة أو بطاقة حساب محدد أو فاتورة الشراء رقم 1 ....) من السجل ذاته ودون تكبد أي معاناة بالبحث عن المعلومة وذلك من خلال أمر موجود في زر "العمليات" في السجل ذاته وهو "سجل المراقبة" ونلاحظ عند فتح سجل المراقبة من هذا الزر يتم إدراج حقل "نوع البيانات" بشكل تلقائي ويتم إدراج توصيف لهذا النوع بشكل تلقائي وكلا الحقلين السابقين يأتيان كحقول للقراءة فقط وبلون رمادي ولا يمكننا تغييرهما والأشكال التالية للتوضيح:</w:t>
      </w:r>
    </w:p>
    <w:p w:rsidR="004A27B6" w:rsidRPr="00F139A7" w:rsidRDefault="004A27B6" w:rsidP="004A27B6">
      <w:pPr>
        <w:jc w:val="center"/>
        <w:rPr>
          <w:sz w:val="32"/>
        </w:rPr>
      </w:pPr>
      <w:r w:rsidRPr="00F139A7">
        <w:rPr>
          <w:noProof/>
          <w:sz w:val="32"/>
        </w:rPr>
        <w:lastRenderedPageBreak/>
        <w:drawing>
          <wp:inline distT="0" distB="0" distL="0" distR="0" wp14:anchorId="71BF3666" wp14:editId="4F96CE4E">
            <wp:extent cx="3862800" cy="4064400"/>
            <wp:effectExtent l="0" t="0" r="4445" b="0"/>
            <wp:docPr id="21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6"/>
                    <a:srcRect/>
                    <a:stretch>
                      <a:fillRect/>
                    </a:stretch>
                  </pic:blipFill>
                  <pic:spPr bwMode="auto">
                    <a:xfrm>
                      <a:off x="0" y="0"/>
                      <a:ext cx="3862800" cy="4064400"/>
                    </a:xfrm>
                    <a:prstGeom prst="rect">
                      <a:avLst/>
                    </a:prstGeom>
                    <a:noFill/>
                    <a:ln w="9525">
                      <a:noFill/>
                      <a:miter lim="800000"/>
                      <a:headEnd/>
                      <a:tailEnd/>
                    </a:ln>
                  </pic:spPr>
                </pic:pic>
              </a:graphicData>
            </a:graphic>
          </wp:inline>
        </w:drawing>
      </w:r>
    </w:p>
    <w:p w:rsidR="004A27B6" w:rsidRPr="00F139A7" w:rsidRDefault="004A27B6" w:rsidP="001602CE">
      <w:pPr>
        <w:tabs>
          <w:tab w:val="left" w:pos="1631"/>
          <w:tab w:val="left" w:pos="2936"/>
        </w:tabs>
        <w:spacing w:before="100" w:beforeAutospacing="1" w:after="100" w:afterAutospacing="1"/>
        <w:jc w:val="center"/>
        <w:rPr>
          <w:sz w:val="32"/>
          <w:rtl/>
          <w:lang w:bidi="ar-SY"/>
        </w:rPr>
      </w:pPr>
      <w:r w:rsidRPr="00F139A7">
        <w:rPr>
          <w:noProof/>
          <w:sz w:val="32"/>
        </w:rPr>
        <w:drawing>
          <wp:inline distT="0" distB="0" distL="0" distR="0" wp14:anchorId="67756BDD" wp14:editId="1EB7DBD9">
            <wp:extent cx="4420800" cy="2858400"/>
            <wp:effectExtent l="0" t="0" r="0" b="0"/>
            <wp:docPr id="21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7"/>
                    <a:srcRect/>
                    <a:stretch>
                      <a:fillRect/>
                    </a:stretch>
                  </pic:blipFill>
                  <pic:spPr bwMode="auto">
                    <a:xfrm>
                      <a:off x="0" y="0"/>
                      <a:ext cx="4420800" cy="2858400"/>
                    </a:xfrm>
                    <a:prstGeom prst="rect">
                      <a:avLst/>
                    </a:prstGeom>
                    <a:noFill/>
                    <a:ln w="9525">
                      <a:noFill/>
                      <a:miter lim="800000"/>
                      <a:headEnd/>
                      <a:tailEnd/>
                    </a:ln>
                  </pic:spPr>
                </pic:pic>
              </a:graphicData>
            </a:graphic>
          </wp:inline>
        </w:drawing>
      </w:r>
    </w:p>
    <w:p w:rsidR="004A27B6" w:rsidRPr="00F139A7" w:rsidRDefault="004A27B6" w:rsidP="004A27B6">
      <w:pPr>
        <w:rPr>
          <w:sz w:val="32"/>
          <w:rtl/>
        </w:rPr>
      </w:pPr>
      <w:r w:rsidRPr="00F139A7">
        <w:rPr>
          <w:rFonts w:hint="cs"/>
          <w:b/>
          <w:bCs/>
          <w:sz w:val="32"/>
          <w:u w:val="single"/>
          <w:rtl/>
        </w:rPr>
        <w:t>إمكانية طباعة معلومات المراقبة:</w:t>
      </w:r>
    </w:p>
    <w:p w:rsidR="004A27B6" w:rsidRPr="00F139A7" w:rsidRDefault="004A27B6" w:rsidP="000935FA">
      <w:pPr>
        <w:jc w:val="lowKashida"/>
        <w:rPr>
          <w:sz w:val="32"/>
          <w:rtl/>
        </w:rPr>
      </w:pPr>
      <w:r w:rsidRPr="00F139A7">
        <w:rPr>
          <w:rFonts w:hint="cs"/>
          <w:sz w:val="32"/>
          <w:rtl/>
        </w:rPr>
        <w:t xml:space="preserve">لا يمكننا برنامج </w:t>
      </w:r>
      <w:r w:rsidR="000935FA">
        <w:rPr>
          <w:rFonts w:hint="cs"/>
          <w:sz w:val="32"/>
          <w:rtl/>
          <w:lang w:bidi="ar-SY"/>
        </w:rPr>
        <w:t>تراست</w:t>
      </w:r>
      <w:r w:rsidR="000935FA" w:rsidRPr="00F139A7">
        <w:rPr>
          <w:rFonts w:hint="cs"/>
          <w:sz w:val="32"/>
          <w:rtl/>
          <w:lang w:bidi="ar-SY"/>
        </w:rPr>
        <w:t xml:space="preserve"> </w:t>
      </w:r>
      <w:r w:rsidR="000935FA">
        <w:rPr>
          <w:rFonts w:hint="cs"/>
          <w:sz w:val="32"/>
          <w:rtl/>
          <w:lang w:bidi="ar-SY"/>
        </w:rPr>
        <w:t xml:space="preserve">جروب </w:t>
      </w:r>
      <w:r w:rsidRPr="00F139A7">
        <w:rPr>
          <w:rFonts w:hint="cs"/>
          <w:sz w:val="32"/>
          <w:rtl/>
        </w:rPr>
        <w:t xml:space="preserve">للمحاسبة والمستودعات فقط من استعراض سجلات المراقبة ومتابعتها وحذفها بل يمكننا أيضاً من طباعة معلومات المراقبة كحقول إضافية في حال طباعة السجل. فمن الممكن أن ترغب الإدارة بطباعة كل سجل يتم إضافته على البرنامج وإضافة اسم المستخدم الذي أضاف </w:t>
      </w:r>
      <w:r w:rsidRPr="00F139A7">
        <w:rPr>
          <w:rFonts w:hint="cs"/>
          <w:sz w:val="32"/>
          <w:rtl/>
        </w:rPr>
        <w:lastRenderedPageBreak/>
        <w:t>السجل أو عدله على صفحة الطباعة أو يمكننا أيضاً إضافة وقت الإضافة أو التعديل أيضاً واسم الجهاز الذي تم التعديل منه وغيرها من المعلومات المتعلقة بسجل المراقبة.</w:t>
      </w:r>
    </w:p>
    <w:p w:rsidR="004A27B6" w:rsidRPr="00F139A7" w:rsidRDefault="004A27B6" w:rsidP="004A27B6">
      <w:pPr>
        <w:jc w:val="lowKashida"/>
        <w:rPr>
          <w:sz w:val="32"/>
          <w:rtl/>
        </w:rPr>
      </w:pPr>
      <w:r w:rsidRPr="00F139A7">
        <w:rPr>
          <w:rFonts w:hint="cs"/>
          <w:sz w:val="32"/>
          <w:rtl/>
        </w:rPr>
        <w:t>وكمثال لنفترض أننا نريد طباعة معلومات المراقبة عند طباعة فاتورة المبيع عندها ندخل على المصمم الطباعي لطباعة الفاتورة ونختار من حقول "سجل المراقبة" الحقول المطلوب طباعتها كما تبين الأشكال التالية:</w:t>
      </w:r>
    </w:p>
    <w:p w:rsidR="004A27B6" w:rsidRPr="00F139A7" w:rsidRDefault="004A27B6" w:rsidP="004A27B6">
      <w:pPr>
        <w:jc w:val="center"/>
        <w:rPr>
          <w:sz w:val="32"/>
          <w:rtl/>
          <w:lang w:bidi="ar-SY"/>
        </w:rPr>
      </w:pPr>
      <w:r w:rsidRPr="00F139A7">
        <w:rPr>
          <w:noProof/>
          <w:sz w:val="32"/>
        </w:rPr>
        <w:drawing>
          <wp:inline distT="0" distB="0" distL="0" distR="0" wp14:anchorId="0E79D027" wp14:editId="7233241C">
            <wp:extent cx="4687200" cy="3830400"/>
            <wp:effectExtent l="0" t="0" r="0" b="0"/>
            <wp:docPr id="21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8"/>
                    <a:srcRect/>
                    <a:stretch>
                      <a:fillRect/>
                    </a:stretch>
                  </pic:blipFill>
                  <pic:spPr bwMode="auto">
                    <a:xfrm>
                      <a:off x="0" y="0"/>
                      <a:ext cx="4687200" cy="3830400"/>
                    </a:xfrm>
                    <a:prstGeom prst="rect">
                      <a:avLst/>
                    </a:prstGeom>
                    <a:noFill/>
                    <a:ln w="9525">
                      <a:noFill/>
                      <a:miter lim="800000"/>
                      <a:headEnd/>
                      <a:tailEnd/>
                    </a:ln>
                  </pic:spPr>
                </pic:pic>
              </a:graphicData>
            </a:graphic>
          </wp:inline>
        </w:drawing>
      </w:r>
    </w:p>
    <w:p w:rsidR="004A27B6" w:rsidRPr="00F139A7" w:rsidRDefault="004A27B6" w:rsidP="004A27B6">
      <w:pPr>
        <w:tabs>
          <w:tab w:val="left" w:pos="1631"/>
          <w:tab w:val="left" w:pos="2936"/>
        </w:tabs>
        <w:jc w:val="center"/>
        <w:rPr>
          <w:sz w:val="32"/>
          <w:rtl/>
        </w:rPr>
      </w:pPr>
      <w:r w:rsidRPr="00F139A7">
        <w:rPr>
          <w:noProof/>
          <w:sz w:val="32"/>
        </w:rPr>
        <w:drawing>
          <wp:inline distT="0" distB="0" distL="0" distR="0" wp14:anchorId="2EFD2C00" wp14:editId="418DD025">
            <wp:extent cx="3744000" cy="3308400"/>
            <wp:effectExtent l="0" t="0" r="8890" b="6350"/>
            <wp:docPr id="281"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9"/>
                    <a:srcRect/>
                    <a:stretch>
                      <a:fillRect/>
                    </a:stretch>
                  </pic:blipFill>
                  <pic:spPr bwMode="auto">
                    <a:xfrm>
                      <a:off x="0" y="0"/>
                      <a:ext cx="3744000" cy="3308400"/>
                    </a:xfrm>
                    <a:prstGeom prst="rect">
                      <a:avLst/>
                    </a:prstGeom>
                    <a:noFill/>
                    <a:ln w="9525">
                      <a:noFill/>
                      <a:miter lim="800000"/>
                      <a:headEnd/>
                      <a:tailEnd/>
                    </a:ln>
                  </pic:spPr>
                </pic:pic>
              </a:graphicData>
            </a:graphic>
          </wp:inline>
        </w:drawing>
      </w:r>
    </w:p>
    <w:p w:rsidR="004A27B6" w:rsidRPr="00F139A7" w:rsidRDefault="004A27B6" w:rsidP="004A27B6">
      <w:pPr>
        <w:tabs>
          <w:tab w:val="left" w:pos="1631"/>
          <w:tab w:val="left" w:pos="2936"/>
        </w:tabs>
        <w:jc w:val="lowKashida"/>
        <w:rPr>
          <w:sz w:val="32"/>
          <w:rtl/>
        </w:rPr>
      </w:pPr>
      <w:r w:rsidRPr="00F139A7">
        <w:rPr>
          <w:rFonts w:hint="cs"/>
          <w:sz w:val="32"/>
          <w:rtl/>
        </w:rPr>
        <w:lastRenderedPageBreak/>
        <w:t>وعند الضغط على زر "حقل" في المصمم الطباعي تظهر نافذة الحقول المتاحة والتي يمكننا أن نختار معلومات المراقبة من قسم "سجل المراقبة" كما في الشكل التالي:</w:t>
      </w:r>
    </w:p>
    <w:p w:rsidR="00B22625" w:rsidRPr="00F139A7" w:rsidRDefault="004A27B6" w:rsidP="001B5D5C">
      <w:pPr>
        <w:tabs>
          <w:tab w:val="left" w:pos="1631"/>
          <w:tab w:val="left" w:pos="2936"/>
        </w:tabs>
        <w:spacing w:after="100" w:afterAutospacing="1"/>
        <w:jc w:val="center"/>
        <w:rPr>
          <w:sz w:val="32"/>
          <w:rtl/>
        </w:rPr>
      </w:pPr>
      <w:r w:rsidRPr="00F139A7">
        <w:rPr>
          <w:rFonts w:hint="cs"/>
          <w:noProof/>
          <w:sz w:val="32"/>
        </w:rPr>
        <w:drawing>
          <wp:inline distT="0" distB="0" distL="0" distR="0" wp14:anchorId="7876F49A" wp14:editId="0692BDFF">
            <wp:extent cx="2850755" cy="3022229"/>
            <wp:effectExtent l="19050" t="0" r="6745" b="0"/>
            <wp:docPr id="283"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0"/>
                    <a:srcRect/>
                    <a:stretch>
                      <a:fillRect/>
                    </a:stretch>
                  </pic:blipFill>
                  <pic:spPr bwMode="auto">
                    <a:xfrm>
                      <a:off x="0" y="0"/>
                      <a:ext cx="2850755" cy="3022229"/>
                    </a:xfrm>
                    <a:prstGeom prst="rect">
                      <a:avLst/>
                    </a:prstGeom>
                    <a:blipFill>
                      <a:blip r:embed="rId531"/>
                      <a:tile tx="0" ty="0" sx="100000" sy="100000" flip="none" algn="tl"/>
                    </a:blipFill>
                    <a:ln w="9525">
                      <a:noFill/>
                      <a:miter lim="800000"/>
                      <a:headEnd/>
                      <a:tailEnd/>
                    </a:ln>
                  </pic:spPr>
                </pic:pic>
              </a:graphicData>
            </a:graphic>
          </wp:inline>
        </w:drawing>
      </w:r>
    </w:p>
    <w:p w:rsidR="00B22625" w:rsidRPr="00F139A7" w:rsidRDefault="000C396A" w:rsidP="00634374">
      <w:pPr>
        <w:pStyle w:val="2"/>
        <w:rPr>
          <w:rFonts w:ascii="Times New Roman" w:hAnsi="Times New Roman"/>
          <w:u w:val="none"/>
          <w:rtl/>
        </w:rPr>
      </w:pPr>
      <w:bookmarkStart w:id="376" w:name="_Toc362962139"/>
      <w:r w:rsidRPr="00F139A7">
        <w:rPr>
          <w:rFonts w:hint="cs"/>
          <w:rtl/>
        </w:rPr>
        <w:t>2</w:t>
      </w:r>
      <w:r w:rsidR="00634374">
        <w:rPr>
          <w:rFonts w:hint="cs"/>
          <w:rtl/>
        </w:rPr>
        <w:t>1</w:t>
      </w:r>
      <w:r w:rsidRPr="00F139A7">
        <w:rPr>
          <w:rFonts w:hint="cs"/>
          <w:rtl/>
        </w:rPr>
        <w:t xml:space="preserve">- </w:t>
      </w:r>
      <w:r w:rsidR="00B22625" w:rsidRPr="00F139A7">
        <w:rPr>
          <w:rFonts w:hint="cs"/>
          <w:rtl/>
        </w:rPr>
        <w:t>صفحة البداية</w:t>
      </w:r>
      <w:r w:rsidR="00C430E6" w:rsidRPr="00F139A7">
        <w:rPr>
          <w:rFonts w:ascii="Times New Roman" w:hAnsi="Times New Roman" w:hint="cs"/>
          <w:u w:val="none"/>
          <w:rtl/>
        </w:rPr>
        <w:t>:</w:t>
      </w:r>
      <w:bookmarkEnd w:id="376"/>
    </w:p>
    <w:p w:rsidR="00B22625" w:rsidRDefault="00B22625" w:rsidP="000935FA">
      <w:pPr>
        <w:jc w:val="lowKashida"/>
        <w:rPr>
          <w:rtl/>
        </w:rPr>
      </w:pPr>
      <w:r w:rsidRPr="00F139A7">
        <w:rPr>
          <w:rFonts w:hint="cs"/>
          <w:rtl/>
        </w:rPr>
        <w:t xml:space="preserve">تعد صفحة البداية من الميزات الأساسية لبرنامج </w:t>
      </w:r>
      <w:r w:rsidR="000935FA">
        <w:rPr>
          <w:rFonts w:hint="cs"/>
          <w:sz w:val="32"/>
          <w:rtl/>
          <w:lang w:bidi="ar-SY"/>
        </w:rPr>
        <w:t>تراست</w:t>
      </w:r>
      <w:r w:rsidR="000935FA" w:rsidRPr="00F139A7">
        <w:rPr>
          <w:rFonts w:hint="cs"/>
          <w:sz w:val="32"/>
          <w:rtl/>
          <w:lang w:bidi="ar-SY"/>
        </w:rPr>
        <w:t xml:space="preserve"> </w:t>
      </w:r>
      <w:r w:rsidR="000935FA">
        <w:rPr>
          <w:rFonts w:hint="cs"/>
          <w:sz w:val="32"/>
          <w:rtl/>
          <w:lang w:bidi="ar-SY"/>
        </w:rPr>
        <w:t xml:space="preserve">جروب </w:t>
      </w:r>
      <w:r w:rsidRPr="00F139A7">
        <w:rPr>
          <w:rFonts w:hint="cs"/>
          <w:rtl/>
        </w:rPr>
        <w:t xml:space="preserve">للمحاسبة والمستودعات, حيث توفر هذه الصفحة للمستخدم الكثير من الأمور المفيدة والتي لها دور كبير في اختصار الوقت والجهد المبذول من قبل المستخدم في الوصول إلى نوافذ وسجلات البرنامج أو الوصول إلى معلومات تتعلق بالبيانات المدخلة من قبل المستخدم على قاعدة البيانات أو معلومات عامة عن قاعدة البيانات أو تلميحات مختصرة عن كيفية عمل البرنامج أو معلومات عن أوقات الصلاة تبعاً للمدينة الموجود فيها مستخدم البرنامج, وتوفر هذه الصفحة أيضاً للمستخدم إمكانية الاطلاع على المهام الواجب عليه تنفيذها مع إمكانية الوصول السريع لإعدادات </w:t>
      </w:r>
      <w:r w:rsidRPr="00F139A7">
        <w:rPr>
          <w:rFonts w:hint="eastAsia"/>
          <w:rtl/>
        </w:rPr>
        <w:t>أي</w:t>
      </w:r>
      <w:r w:rsidRPr="00F139A7">
        <w:rPr>
          <w:rFonts w:hint="cs"/>
          <w:rtl/>
        </w:rPr>
        <w:t xml:space="preserve"> مهمة وإجراء التعديل المطلوب عليها, كما يظهر على هذه الصفحة بعض التحذيرات الضرورية للمستخدم والتي يجب عليه معالجتها والتي من الممكن أن تشكل على المستخدم خطراً في المستقبل في حال عدم معالجتها.</w:t>
      </w:r>
    </w:p>
    <w:p w:rsidR="00655D93" w:rsidRDefault="00655D93" w:rsidP="000935FA">
      <w:pPr>
        <w:jc w:val="lowKashida"/>
        <w:rPr>
          <w:rtl/>
        </w:rPr>
      </w:pPr>
    </w:p>
    <w:p w:rsidR="00655D93" w:rsidRDefault="00655D93" w:rsidP="000935FA">
      <w:pPr>
        <w:jc w:val="lowKashida"/>
        <w:rPr>
          <w:rtl/>
        </w:rPr>
      </w:pPr>
    </w:p>
    <w:p w:rsidR="00655D93" w:rsidRDefault="00655D93" w:rsidP="000935FA">
      <w:pPr>
        <w:jc w:val="lowKashida"/>
        <w:rPr>
          <w:rtl/>
        </w:rPr>
      </w:pPr>
    </w:p>
    <w:p w:rsidR="00655D93" w:rsidRDefault="00655D93" w:rsidP="000935FA">
      <w:pPr>
        <w:jc w:val="lowKashida"/>
        <w:rPr>
          <w:rtl/>
        </w:rPr>
      </w:pPr>
    </w:p>
    <w:p w:rsidR="00655D93" w:rsidRPr="00F139A7" w:rsidRDefault="00655D93" w:rsidP="000935FA">
      <w:pPr>
        <w:jc w:val="lowKashida"/>
        <w:rPr>
          <w:b/>
          <w:bCs/>
          <w:rtl/>
        </w:rPr>
      </w:pPr>
    </w:p>
    <w:p w:rsidR="00B22625" w:rsidRPr="00F139A7" w:rsidRDefault="00B22625" w:rsidP="00B22625">
      <w:pPr>
        <w:rPr>
          <w:b/>
          <w:bCs/>
          <w:sz w:val="32"/>
          <w:u w:val="single"/>
          <w:rtl/>
          <w:lang w:bidi="ar-SY"/>
        </w:rPr>
      </w:pPr>
      <w:r w:rsidRPr="00F139A7">
        <w:rPr>
          <w:rFonts w:hint="cs"/>
          <w:b/>
          <w:bCs/>
          <w:sz w:val="32"/>
          <w:u w:val="single"/>
          <w:rtl/>
        </w:rPr>
        <w:lastRenderedPageBreak/>
        <w:t>تفعيل صفحة البداية:</w:t>
      </w:r>
    </w:p>
    <w:p w:rsidR="00B22625" w:rsidRPr="00F139A7" w:rsidRDefault="00B22625" w:rsidP="0099411A">
      <w:pPr>
        <w:spacing w:before="120" w:after="100" w:afterAutospacing="1"/>
        <w:jc w:val="center"/>
        <w:rPr>
          <w:sz w:val="32"/>
          <w:rtl/>
          <w:lang w:bidi="ar-SY"/>
        </w:rPr>
      </w:pPr>
    </w:p>
    <w:p w:rsidR="00B22625" w:rsidRPr="00F139A7" w:rsidRDefault="00B22625" w:rsidP="00B22625">
      <w:pPr>
        <w:jc w:val="lowKashida"/>
        <w:rPr>
          <w:sz w:val="32"/>
          <w:rtl/>
          <w:lang w:bidi="ar-SY"/>
        </w:rPr>
      </w:pPr>
      <w:r w:rsidRPr="00F139A7">
        <w:rPr>
          <w:rFonts w:hint="cs"/>
          <w:sz w:val="32"/>
          <w:rtl/>
          <w:lang w:bidi="ar-SY"/>
        </w:rPr>
        <w:t>يمكننا تفعيل هذه الصفحة أيضاً من خلال الانتقال من قائمة "أدوات" ومن ثم الضغط على "إعدادات" وبعد ذلك ننتقل إلى صفحة "صفحة البداية" حيث نفعل في هذه الصفحة خيار "إظهار صفحة البداية" كما يبين الشكل التالي:</w:t>
      </w:r>
    </w:p>
    <w:p w:rsidR="00B22625" w:rsidRPr="00F139A7" w:rsidRDefault="00B22625" w:rsidP="00B22625">
      <w:pPr>
        <w:spacing w:before="120" w:after="120"/>
        <w:jc w:val="center"/>
        <w:rPr>
          <w:sz w:val="32"/>
          <w:rtl/>
          <w:lang w:bidi="ar-SY"/>
        </w:rPr>
      </w:pPr>
      <w:r w:rsidRPr="00F139A7">
        <w:rPr>
          <w:rFonts w:hint="cs"/>
          <w:noProof/>
          <w:sz w:val="32"/>
        </w:rPr>
        <w:drawing>
          <wp:inline distT="0" distB="0" distL="0" distR="0" wp14:anchorId="15C15E0D" wp14:editId="3641DEB5">
            <wp:extent cx="4219200" cy="3448800"/>
            <wp:effectExtent l="0" t="0" r="0" b="0"/>
            <wp:docPr id="36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2">
                      <a:extLst>
                        <a:ext uri="{28A0092B-C50C-407E-A947-70E740481C1C}">
                          <a14:useLocalDpi xmlns:a14="http://schemas.microsoft.com/office/drawing/2010/main" val="0"/>
                        </a:ext>
                      </a:extLst>
                    </a:blip>
                    <a:stretch>
                      <a:fillRect/>
                    </a:stretch>
                  </pic:blipFill>
                  <pic:spPr bwMode="auto">
                    <a:xfrm>
                      <a:off x="0" y="0"/>
                      <a:ext cx="4219200" cy="3448800"/>
                    </a:xfrm>
                    <a:prstGeom prst="rect">
                      <a:avLst/>
                    </a:prstGeom>
                    <a:noFill/>
                    <a:ln w="9525">
                      <a:noFill/>
                      <a:miter lim="800000"/>
                      <a:headEnd/>
                      <a:tailEnd/>
                    </a:ln>
                  </pic:spPr>
                </pic:pic>
              </a:graphicData>
            </a:graphic>
          </wp:inline>
        </w:drawing>
      </w:r>
    </w:p>
    <w:p w:rsidR="00B22625" w:rsidRPr="00F139A7" w:rsidRDefault="00B22625" w:rsidP="00B22625">
      <w:pPr>
        <w:rPr>
          <w:b/>
          <w:bCs/>
          <w:sz w:val="32"/>
          <w:u w:val="single"/>
          <w:rtl/>
          <w:lang w:bidi="ar-SY"/>
        </w:rPr>
      </w:pPr>
      <w:r w:rsidRPr="00F139A7">
        <w:rPr>
          <w:rFonts w:hint="cs"/>
          <w:b/>
          <w:bCs/>
          <w:sz w:val="32"/>
          <w:u w:val="single"/>
          <w:rtl/>
          <w:lang w:bidi="ar-SY"/>
        </w:rPr>
        <w:t>التحكم بالإعدادات العامة لصفحة البداية:</w:t>
      </w:r>
    </w:p>
    <w:p w:rsidR="00B22625" w:rsidRPr="00F139A7" w:rsidRDefault="00B22625" w:rsidP="0099411A">
      <w:pPr>
        <w:jc w:val="lowKashida"/>
        <w:rPr>
          <w:sz w:val="32"/>
          <w:rtl/>
          <w:lang w:bidi="ar-SY"/>
        </w:rPr>
      </w:pPr>
      <w:r w:rsidRPr="00F139A7">
        <w:rPr>
          <w:rFonts w:hint="cs"/>
          <w:sz w:val="32"/>
          <w:rtl/>
          <w:lang w:bidi="ar-SY"/>
        </w:rPr>
        <w:t>يمكننا التحكم بالإعدادات العامة لصفحة البداية من خلال النافذة السابقة والتي تحوي كما هو واضح على ما يلي:</w:t>
      </w:r>
    </w:p>
    <w:p w:rsidR="00B22625" w:rsidRPr="00F139A7" w:rsidRDefault="00B22625" w:rsidP="00B22625">
      <w:pPr>
        <w:rPr>
          <w:sz w:val="32"/>
          <w:rtl/>
          <w:lang w:bidi="ar-SY"/>
        </w:rPr>
      </w:pPr>
      <w:r w:rsidRPr="00F139A7">
        <w:rPr>
          <w:rFonts w:hint="cs"/>
          <w:b/>
          <w:bCs/>
          <w:sz w:val="32"/>
          <w:rtl/>
          <w:lang w:bidi="ar-SY"/>
        </w:rPr>
        <w:t>إظهار صفحة البداية:</w:t>
      </w:r>
      <w:r w:rsidRPr="00F139A7">
        <w:rPr>
          <w:rFonts w:hint="cs"/>
          <w:sz w:val="32"/>
          <w:rtl/>
          <w:lang w:bidi="ar-SY"/>
        </w:rPr>
        <w:t xml:space="preserve"> عند تفعيل هذا الخيار تظهر صفحة البداية كما تحدثنا سابقاً.</w:t>
      </w:r>
    </w:p>
    <w:p w:rsidR="00B22625" w:rsidRPr="00F139A7" w:rsidRDefault="00B22625" w:rsidP="00B22625">
      <w:pPr>
        <w:jc w:val="lowKashida"/>
        <w:rPr>
          <w:sz w:val="32"/>
          <w:rtl/>
          <w:lang w:bidi="ar-SY"/>
        </w:rPr>
      </w:pPr>
      <w:r w:rsidRPr="00F139A7">
        <w:rPr>
          <w:rFonts w:hint="cs"/>
          <w:b/>
          <w:bCs/>
          <w:sz w:val="32"/>
          <w:rtl/>
          <w:lang w:bidi="ar-SY"/>
        </w:rPr>
        <w:t xml:space="preserve">إظهار الوقت </w:t>
      </w:r>
      <w:proofErr w:type="spellStart"/>
      <w:r w:rsidRPr="00F139A7">
        <w:rPr>
          <w:rFonts w:hint="cs"/>
          <w:b/>
          <w:bCs/>
          <w:sz w:val="32"/>
          <w:rtl/>
          <w:lang w:bidi="ar-SY"/>
        </w:rPr>
        <w:t>والتاريخ:</w:t>
      </w:r>
      <w:r w:rsidRPr="00F139A7">
        <w:rPr>
          <w:rFonts w:hint="cs"/>
          <w:sz w:val="32"/>
          <w:rtl/>
          <w:lang w:bidi="ar-SY"/>
        </w:rPr>
        <w:t>عند</w:t>
      </w:r>
      <w:proofErr w:type="spellEnd"/>
      <w:r w:rsidRPr="00F139A7">
        <w:rPr>
          <w:rFonts w:hint="cs"/>
          <w:sz w:val="32"/>
          <w:rtl/>
          <w:lang w:bidi="ar-SY"/>
        </w:rPr>
        <w:t xml:space="preserve"> تفعيل هذا الخيار يظهر الوقت والتاريخ في صفحة البداية في أعلى يسار الصفحة كما يوضح الشكل التالي:</w:t>
      </w:r>
    </w:p>
    <w:p w:rsidR="00B22625" w:rsidRPr="00F139A7" w:rsidRDefault="00B22625" w:rsidP="0099411A">
      <w:pPr>
        <w:spacing w:after="120"/>
        <w:ind w:left="-193"/>
        <w:jc w:val="center"/>
        <w:rPr>
          <w:sz w:val="32"/>
          <w:rtl/>
          <w:lang w:bidi="ar-SY"/>
        </w:rPr>
      </w:pPr>
      <w:r w:rsidRPr="00F139A7">
        <w:rPr>
          <w:noProof/>
          <w:sz w:val="32"/>
        </w:rPr>
        <w:lastRenderedPageBreak/>
        <w:drawing>
          <wp:inline distT="0" distB="0" distL="0" distR="0" wp14:anchorId="18099242" wp14:editId="423CB2E9">
            <wp:extent cx="5810400" cy="4203613"/>
            <wp:effectExtent l="0" t="0" r="0" b="6985"/>
            <wp:docPr id="36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3">
                      <a:extLst>
                        <a:ext uri="{28A0092B-C50C-407E-A947-70E740481C1C}">
                          <a14:useLocalDpi xmlns:a14="http://schemas.microsoft.com/office/drawing/2010/main" val="0"/>
                        </a:ext>
                      </a:extLst>
                    </a:blip>
                    <a:stretch>
                      <a:fillRect/>
                    </a:stretch>
                  </pic:blipFill>
                  <pic:spPr bwMode="auto">
                    <a:xfrm>
                      <a:off x="0" y="0"/>
                      <a:ext cx="5810400" cy="4203613"/>
                    </a:xfrm>
                    <a:prstGeom prst="rect">
                      <a:avLst/>
                    </a:prstGeom>
                    <a:noFill/>
                    <a:ln w="9525">
                      <a:noFill/>
                      <a:miter lim="800000"/>
                      <a:headEnd/>
                      <a:tailEnd/>
                    </a:ln>
                  </pic:spPr>
                </pic:pic>
              </a:graphicData>
            </a:graphic>
          </wp:inline>
        </w:drawing>
      </w:r>
    </w:p>
    <w:p w:rsidR="00B22625" w:rsidRPr="00F139A7" w:rsidRDefault="00B22625" w:rsidP="00B22625">
      <w:pPr>
        <w:jc w:val="lowKashida"/>
        <w:rPr>
          <w:sz w:val="32"/>
          <w:rtl/>
          <w:lang w:bidi="ar-SY"/>
        </w:rPr>
      </w:pPr>
      <w:r w:rsidRPr="00F139A7">
        <w:rPr>
          <w:rFonts w:hint="cs"/>
          <w:b/>
          <w:bCs/>
          <w:sz w:val="32"/>
          <w:rtl/>
          <w:lang w:bidi="ar-SY"/>
        </w:rPr>
        <w:t>استخدام تأثيرات التحريك:</w:t>
      </w:r>
      <w:r w:rsidRPr="00F139A7">
        <w:rPr>
          <w:rFonts w:hint="cs"/>
          <w:sz w:val="32"/>
          <w:rtl/>
          <w:lang w:bidi="ar-SY"/>
        </w:rPr>
        <w:t xml:space="preserve"> عند تفعيل هذا الخيار يتم تكبير وتصغير أي صندوق من الصناديق بشكل بطيء مع تأثيرات في التحريك أما في حال عدم تفعيل هذا الخيار فيتم تكبير وتصغير الصندوق بشكل سريع وبدون أي تأثيرات.</w:t>
      </w:r>
    </w:p>
    <w:p w:rsidR="00B22625" w:rsidRPr="00F139A7" w:rsidRDefault="00B22625" w:rsidP="00B22625">
      <w:pPr>
        <w:jc w:val="lowKashida"/>
        <w:rPr>
          <w:sz w:val="32"/>
          <w:rtl/>
          <w:lang w:bidi="ar-SY"/>
        </w:rPr>
      </w:pPr>
      <w:r w:rsidRPr="00F139A7">
        <w:rPr>
          <w:rFonts w:hint="cs"/>
          <w:b/>
          <w:bCs/>
          <w:sz w:val="32"/>
          <w:rtl/>
          <w:lang w:bidi="ar-SY"/>
        </w:rPr>
        <w:t>عدد الأعمدة (عمود):</w:t>
      </w:r>
      <w:r w:rsidRPr="00F139A7">
        <w:rPr>
          <w:rFonts w:hint="cs"/>
          <w:sz w:val="32"/>
          <w:rtl/>
          <w:lang w:bidi="ar-SY"/>
        </w:rPr>
        <w:t xml:space="preserve"> ندخل في هذا الحقل عدد الأعمدة التي سيتم ترتيب الصناديق الظا</w:t>
      </w:r>
      <w:r w:rsidR="00585E71" w:rsidRPr="00F139A7">
        <w:rPr>
          <w:rFonts w:hint="cs"/>
          <w:sz w:val="32"/>
          <w:rtl/>
          <w:lang w:bidi="ar-SY"/>
        </w:rPr>
        <w:t>هرة في صفحة البداية وفقاً لها.</w:t>
      </w:r>
    </w:p>
    <w:p w:rsidR="00B22625" w:rsidRPr="00F139A7" w:rsidRDefault="00B22625" w:rsidP="00B22625">
      <w:pPr>
        <w:jc w:val="lowKashida"/>
        <w:rPr>
          <w:sz w:val="32"/>
          <w:rtl/>
          <w:lang w:bidi="ar-SY"/>
        </w:rPr>
      </w:pPr>
      <w:r w:rsidRPr="00F139A7">
        <w:rPr>
          <w:rFonts w:hint="cs"/>
          <w:b/>
          <w:bCs/>
          <w:sz w:val="32"/>
          <w:rtl/>
          <w:lang w:bidi="ar-SY"/>
        </w:rPr>
        <w:t>التحديث الآلي كل (دقيقة):</w:t>
      </w:r>
      <w:r w:rsidRPr="00F139A7">
        <w:rPr>
          <w:rFonts w:hint="cs"/>
          <w:sz w:val="32"/>
          <w:rtl/>
          <w:lang w:bidi="ar-SY"/>
        </w:rPr>
        <w:t xml:space="preserve"> ندخل في هذا الحقل عدد الدقائق فيتم تحديث المعلومات الواردة في صفحة البداية في كل مرة تنقضي فيها فترة زمنية تساوي عدد الدقائق المدخلة.</w:t>
      </w:r>
    </w:p>
    <w:p w:rsidR="00B22625" w:rsidRPr="00F139A7" w:rsidRDefault="00B22625" w:rsidP="00B151ED">
      <w:pPr>
        <w:jc w:val="lowKashida"/>
        <w:rPr>
          <w:sz w:val="32"/>
          <w:rtl/>
          <w:lang w:bidi="ar-SY"/>
        </w:rPr>
      </w:pPr>
      <w:r w:rsidRPr="00F139A7">
        <w:rPr>
          <w:rFonts w:hint="cs"/>
          <w:b/>
          <w:bCs/>
          <w:sz w:val="32"/>
          <w:rtl/>
          <w:lang w:bidi="ar-SY"/>
        </w:rPr>
        <w:t>الصناديق:</w:t>
      </w:r>
      <w:r w:rsidRPr="00F139A7">
        <w:rPr>
          <w:rFonts w:hint="cs"/>
          <w:sz w:val="32"/>
          <w:rtl/>
          <w:lang w:bidi="ar-SY"/>
        </w:rPr>
        <w:t xml:space="preserve"> نختار في هذا الحقل الصناديق التي نرغب بظهورها في صفحة البداية وهذه الصناديق هي: التذكير, الحسابات, تلميح اليوم, المهام, الاختصارات, أوقات الصلاة, المعلومات العامة, التحذيرات. وسيتم </w:t>
      </w:r>
      <w:r w:rsidR="00B151ED" w:rsidRPr="00F139A7">
        <w:rPr>
          <w:rFonts w:hint="cs"/>
          <w:sz w:val="32"/>
          <w:rtl/>
          <w:lang w:bidi="ar-SY"/>
        </w:rPr>
        <w:t>في فقرة تالية</w:t>
      </w:r>
      <w:r w:rsidRPr="00F139A7">
        <w:rPr>
          <w:rFonts w:hint="cs"/>
          <w:sz w:val="32"/>
          <w:rtl/>
          <w:lang w:bidi="ar-SY"/>
        </w:rPr>
        <w:t xml:space="preserve"> شرح كل صندوق بشكل تفصيلي مع كيفية التحكم بإعدادات كل صندوق.</w:t>
      </w:r>
    </w:p>
    <w:p w:rsidR="00857E35" w:rsidRPr="00F139A7" w:rsidRDefault="00857E35" w:rsidP="00B151ED">
      <w:pPr>
        <w:jc w:val="lowKashida"/>
        <w:rPr>
          <w:sz w:val="32"/>
          <w:rtl/>
          <w:lang w:bidi="ar-SY"/>
        </w:rPr>
      </w:pPr>
      <w:r w:rsidRPr="00F139A7">
        <w:rPr>
          <w:rFonts w:hint="cs"/>
          <w:b/>
          <w:bCs/>
          <w:sz w:val="32"/>
          <w:rtl/>
          <w:lang w:bidi="ar-SY"/>
        </w:rPr>
        <w:t>زر خصائص:</w:t>
      </w:r>
      <w:r w:rsidRPr="00F139A7">
        <w:rPr>
          <w:rFonts w:hint="cs"/>
          <w:sz w:val="32"/>
          <w:rtl/>
          <w:lang w:bidi="ar-SY"/>
        </w:rPr>
        <w:t xml:space="preserve"> يمكننا من خلال هذا الزر أن نتحكم بخصائص كل صندوق من الصناديق الظاهرة في نافذة الإعدادات وذلك من خلال تحديد الصندوق ومن ثم الضغط على زر "خصائص" الظاهر على يسار الصناديق.</w:t>
      </w:r>
    </w:p>
    <w:p w:rsidR="00B22625" w:rsidRPr="00F139A7" w:rsidRDefault="00B22625" w:rsidP="00B22625">
      <w:pPr>
        <w:jc w:val="lowKashida"/>
        <w:rPr>
          <w:sz w:val="32"/>
          <w:rtl/>
          <w:lang w:bidi="ar-SY"/>
        </w:rPr>
      </w:pPr>
      <w:r w:rsidRPr="00F139A7">
        <w:rPr>
          <w:rFonts w:hint="cs"/>
          <w:b/>
          <w:bCs/>
          <w:sz w:val="32"/>
          <w:rtl/>
          <w:lang w:bidi="ar-SY"/>
        </w:rPr>
        <w:lastRenderedPageBreak/>
        <w:t>الخط:</w:t>
      </w:r>
      <w:r w:rsidRPr="00F139A7">
        <w:rPr>
          <w:rFonts w:hint="cs"/>
          <w:sz w:val="32"/>
          <w:rtl/>
          <w:lang w:bidi="ar-SY"/>
        </w:rPr>
        <w:t xml:space="preserve"> يمكننا من خلال مجموعة الحقول الواردة هنا التحكم بخط صفحة البداية وحجمه ونمطه وهذه الحقول هي:</w:t>
      </w:r>
    </w:p>
    <w:p w:rsidR="00B22625" w:rsidRPr="00F139A7" w:rsidRDefault="00B22625" w:rsidP="00107249">
      <w:pPr>
        <w:pStyle w:val="ab"/>
        <w:numPr>
          <w:ilvl w:val="0"/>
          <w:numId w:val="98"/>
        </w:numPr>
        <w:spacing w:after="0" w:line="240" w:lineRule="auto"/>
        <w:jc w:val="lowKashida"/>
        <w:rPr>
          <w:rFonts w:cs="Akhbar MT"/>
          <w:b/>
          <w:bCs/>
          <w:sz w:val="32"/>
          <w:szCs w:val="32"/>
          <w:lang w:bidi="ar-SY"/>
        </w:rPr>
      </w:pPr>
      <w:r w:rsidRPr="00F139A7">
        <w:rPr>
          <w:rFonts w:cs="Akhbar MT" w:hint="cs"/>
          <w:b/>
          <w:bCs/>
          <w:sz w:val="32"/>
          <w:szCs w:val="32"/>
          <w:rtl/>
          <w:lang w:bidi="ar-SY"/>
        </w:rPr>
        <w:t>اسم الخط:</w:t>
      </w:r>
      <w:r w:rsidRPr="00F139A7">
        <w:rPr>
          <w:rFonts w:cs="Akhbar MT" w:hint="cs"/>
          <w:sz w:val="32"/>
          <w:szCs w:val="32"/>
          <w:rtl/>
          <w:lang w:bidi="ar-SY"/>
        </w:rPr>
        <w:t xml:space="preserve"> نختار من خلال هذا الحقل اسم الخط المطلوب. ويمكننا من خلال الزر الذي يقع يسار هذا الحقل أن نختار مجموعة الخطوط التي ستظهر في هذا الحقل هل هي الخطوط القياسية أو كافة الخطوط كما يبين الشكل التالي:</w:t>
      </w:r>
    </w:p>
    <w:p w:rsidR="00B22625" w:rsidRPr="00F139A7" w:rsidRDefault="00B22625" w:rsidP="009427CD">
      <w:pPr>
        <w:pStyle w:val="ab"/>
        <w:spacing w:before="100" w:beforeAutospacing="1" w:after="100" w:afterAutospacing="1"/>
        <w:ind w:left="509"/>
        <w:jc w:val="center"/>
        <w:rPr>
          <w:rFonts w:cs="Akhbar MT"/>
          <w:b/>
          <w:bCs/>
          <w:sz w:val="32"/>
          <w:szCs w:val="32"/>
          <w:rtl/>
          <w:lang w:bidi="ar-SY"/>
        </w:rPr>
      </w:pPr>
      <w:r w:rsidRPr="00F139A7">
        <w:rPr>
          <w:rFonts w:cs="Akhbar MT" w:hint="cs"/>
          <w:b/>
          <w:bCs/>
          <w:noProof/>
          <w:sz w:val="32"/>
          <w:szCs w:val="32"/>
        </w:rPr>
        <w:drawing>
          <wp:inline distT="0" distB="0" distL="0" distR="0" wp14:anchorId="2DA872AE" wp14:editId="3244557A">
            <wp:extent cx="4247167" cy="3472347"/>
            <wp:effectExtent l="0" t="0" r="1270" b="0"/>
            <wp:docPr id="36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4">
                      <a:extLst>
                        <a:ext uri="{28A0092B-C50C-407E-A947-70E740481C1C}">
                          <a14:useLocalDpi xmlns:a14="http://schemas.microsoft.com/office/drawing/2010/main" val="0"/>
                        </a:ext>
                      </a:extLst>
                    </a:blip>
                    <a:stretch>
                      <a:fillRect/>
                    </a:stretch>
                  </pic:blipFill>
                  <pic:spPr bwMode="auto">
                    <a:xfrm>
                      <a:off x="0" y="0"/>
                      <a:ext cx="4247167" cy="3472347"/>
                    </a:xfrm>
                    <a:prstGeom prst="rect">
                      <a:avLst/>
                    </a:prstGeom>
                    <a:noFill/>
                    <a:ln w="9525">
                      <a:noFill/>
                      <a:miter lim="800000"/>
                      <a:headEnd/>
                      <a:tailEnd/>
                    </a:ln>
                  </pic:spPr>
                </pic:pic>
              </a:graphicData>
            </a:graphic>
          </wp:inline>
        </w:drawing>
      </w:r>
    </w:p>
    <w:p w:rsidR="00B22625" w:rsidRPr="00F139A7" w:rsidRDefault="00B22625" w:rsidP="00107249">
      <w:pPr>
        <w:pStyle w:val="ab"/>
        <w:numPr>
          <w:ilvl w:val="0"/>
          <w:numId w:val="98"/>
        </w:numPr>
        <w:spacing w:before="120" w:after="0" w:line="240" w:lineRule="auto"/>
        <w:rPr>
          <w:rFonts w:cs="Akhbar MT"/>
          <w:b/>
          <w:bCs/>
          <w:sz w:val="32"/>
          <w:szCs w:val="32"/>
          <w:lang w:bidi="ar-SY"/>
        </w:rPr>
      </w:pPr>
      <w:r w:rsidRPr="00F139A7">
        <w:rPr>
          <w:rFonts w:cs="Akhbar MT" w:hint="cs"/>
          <w:b/>
          <w:bCs/>
          <w:sz w:val="32"/>
          <w:szCs w:val="32"/>
          <w:rtl/>
          <w:lang w:bidi="ar-SY"/>
        </w:rPr>
        <w:t>حجم الخط:</w:t>
      </w:r>
      <w:r w:rsidR="001E6EFD" w:rsidRPr="00F139A7">
        <w:rPr>
          <w:rFonts w:cs="Akhbar MT" w:hint="cs"/>
          <w:sz w:val="32"/>
          <w:szCs w:val="32"/>
          <w:rtl/>
          <w:lang w:bidi="ar-SY"/>
        </w:rPr>
        <w:t xml:space="preserve"> </w:t>
      </w:r>
      <w:r w:rsidRPr="00F139A7">
        <w:rPr>
          <w:rFonts w:cs="Akhbar MT" w:hint="cs"/>
          <w:sz w:val="32"/>
          <w:szCs w:val="32"/>
          <w:rtl/>
          <w:lang w:bidi="ar-SY"/>
        </w:rPr>
        <w:t>يمكننا من خلال هذا الحقل التحكم بقياس الخط.</w:t>
      </w:r>
    </w:p>
    <w:p w:rsidR="00B22625" w:rsidRPr="00F139A7" w:rsidRDefault="00B22625" w:rsidP="00107249">
      <w:pPr>
        <w:pStyle w:val="ab"/>
        <w:numPr>
          <w:ilvl w:val="0"/>
          <w:numId w:val="98"/>
        </w:numPr>
        <w:spacing w:after="0" w:line="240" w:lineRule="auto"/>
        <w:jc w:val="lowKashida"/>
        <w:rPr>
          <w:rFonts w:cs="Akhbar MT"/>
          <w:b/>
          <w:bCs/>
          <w:sz w:val="32"/>
          <w:szCs w:val="32"/>
          <w:lang w:bidi="ar-SY"/>
        </w:rPr>
      </w:pPr>
      <w:r w:rsidRPr="00F139A7">
        <w:rPr>
          <w:rFonts w:cs="Akhbar MT" w:hint="cs"/>
          <w:b/>
          <w:bCs/>
          <w:sz w:val="32"/>
          <w:szCs w:val="32"/>
          <w:rtl/>
          <w:lang w:bidi="ar-SY"/>
        </w:rPr>
        <w:t>نمط الخط:</w:t>
      </w:r>
      <w:r w:rsidR="001E6EFD" w:rsidRPr="00F139A7">
        <w:rPr>
          <w:rFonts w:cs="Akhbar MT" w:hint="cs"/>
          <w:sz w:val="32"/>
          <w:szCs w:val="32"/>
          <w:rtl/>
          <w:lang w:bidi="ar-SY"/>
        </w:rPr>
        <w:t xml:space="preserve"> </w:t>
      </w:r>
      <w:r w:rsidRPr="00F139A7">
        <w:rPr>
          <w:rFonts w:cs="Akhbar MT" w:hint="cs"/>
          <w:sz w:val="32"/>
          <w:szCs w:val="32"/>
          <w:rtl/>
          <w:lang w:bidi="ar-SY"/>
        </w:rPr>
        <w:t>يمكننا من خلال هذا الحقل التحكم بنمط الخط هل هو عادي أو عريض.</w:t>
      </w:r>
    </w:p>
    <w:p w:rsidR="00B22625" w:rsidRPr="00F139A7" w:rsidRDefault="00B22625" w:rsidP="00107249">
      <w:pPr>
        <w:pStyle w:val="ab"/>
        <w:numPr>
          <w:ilvl w:val="0"/>
          <w:numId w:val="98"/>
        </w:numPr>
        <w:spacing w:after="0" w:line="240" w:lineRule="auto"/>
        <w:jc w:val="lowKashida"/>
        <w:rPr>
          <w:rFonts w:cs="Akhbar MT"/>
          <w:sz w:val="32"/>
          <w:szCs w:val="32"/>
          <w:rtl/>
          <w:lang w:bidi="ar-SY"/>
        </w:rPr>
      </w:pPr>
      <w:r w:rsidRPr="00F139A7">
        <w:rPr>
          <w:rFonts w:cs="Akhbar MT" w:hint="cs"/>
          <w:sz w:val="32"/>
          <w:szCs w:val="32"/>
          <w:rtl/>
          <w:lang w:bidi="ar-SY"/>
        </w:rPr>
        <w:t>كما يوجد سهم أزرق يسار مربع المعاينة يمكننا من خلاله التراجع عن التغييرات التي تمت على هذه الحقول والعودة للخط الافتراضي.</w:t>
      </w:r>
    </w:p>
    <w:p w:rsidR="00B22625" w:rsidRPr="00F139A7" w:rsidRDefault="00B22625" w:rsidP="00B22625">
      <w:pPr>
        <w:jc w:val="lowKashida"/>
        <w:rPr>
          <w:b/>
          <w:bCs/>
          <w:sz w:val="32"/>
          <w:u w:val="single"/>
          <w:rtl/>
          <w:lang w:bidi="ar-SY"/>
        </w:rPr>
      </w:pPr>
      <w:r w:rsidRPr="00F139A7">
        <w:rPr>
          <w:rFonts w:hint="cs"/>
          <w:b/>
          <w:bCs/>
          <w:sz w:val="32"/>
          <w:u w:val="single"/>
          <w:rtl/>
          <w:lang w:bidi="ar-SY"/>
        </w:rPr>
        <w:t>الصناديق التي يمكن إظهارها في صفحة البداية والتحكم بإعدادات كل صندوق:</w:t>
      </w:r>
    </w:p>
    <w:p w:rsidR="00B22625" w:rsidRPr="00F139A7" w:rsidRDefault="00B22625" w:rsidP="00B22625">
      <w:pPr>
        <w:jc w:val="lowKashida"/>
        <w:rPr>
          <w:sz w:val="32"/>
          <w:rtl/>
          <w:lang w:bidi="ar-SY"/>
        </w:rPr>
      </w:pPr>
      <w:r w:rsidRPr="00F139A7">
        <w:rPr>
          <w:rFonts w:hint="cs"/>
          <w:sz w:val="32"/>
          <w:rtl/>
          <w:lang w:bidi="ar-SY"/>
        </w:rPr>
        <w:t>قبل البدء بشرح الصناديق لا بد في البداية من شرح أزرار أدوات الصناديق والتي يمكننا من خلالها التحكم بهذه الصناديق وهذه الأزرار هي:</w:t>
      </w:r>
    </w:p>
    <w:p w:rsidR="00B22625" w:rsidRPr="00F139A7" w:rsidRDefault="00B22625" w:rsidP="00B22625">
      <w:pPr>
        <w:ind w:left="-58"/>
        <w:jc w:val="lowKashida"/>
        <w:rPr>
          <w:sz w:val="32"/>
          <w:rtl/>
          <w:lang w:bidi="ar-SY"/>
        </w:rPr>
      </w:pPr>
      <w:r w:rsidRPr="00F139A7">
        <w:rPr>
          <w:rFonts w:hint="cs"/>
          <w:noProof/>
          <w:sz w:val="32"/>
        </w:rPr>
        <w:drawing>
          <wp:inline distT="0" distB="0" distL="0" distR="0" wp14:anchorId="0290021D" wp14:editId="69ADCF60">
            <wp:extent cx="238125" cy="209550"/>
            <wp:effectExtent l="19050" t="0" r="9525" b="0"/>
            <wp:docPr id="36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5"/>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F139A7">
        <w:rPr>
          <w:rFonts w:hint="cs"/>
          <w:sz w:val="32"/>
          <w:rtl/>
          <w:lang w:bidi="ar-SY"/>
        </w:rPr>
        <w:t>: يمكننا من خلال هذا الزر فتح نافذة ضبط أو نافذة إعدادات هذا الصندوق. وهذا الزر مشترك بين جميع الصناديق تقريباً.</w:t>
      </w:r>
    </w:p>
    <w:p w:rsidR="00B22625" w:rsidRPr="00F139A7" w:rsidRDefault="00B22625" w:rsidP="00B22625">
      <w:pPr>
        <w:jc w:val="lowKashida"/>
        <w:rPr>
          <w:sz w:val="32"/>
          <w:lang w:bidi="ar-SY"/>
        </w:rPr>
      </w:pPr>
      <w:r w:rsidRPr="00F139A7">
        <w:rPr>
          <w:rFonts w:hint="cs"/>
          <w:noProof/>
          <w:sz w:val="32"/>
        </w:rPr>
        <w:drawing>
          <wp:inline distT="0" distB="0" distL="0" distR="0" wp14:anchorId="4BF98299" wp14:editId="3E140791">
            <wp:extent cx="228600" cy="200025"/>
            <wp:effectExtent l="19050" t="0" r="0" b="0"/>
            <wp:docPr id="367"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6"/>
                    <a:srcRect/>
                    <a:stretch>
                      <a:fillRect/>
                    </a:stretch>
                  </pic:blipFill>
                  <pic:spPr bwMode="auto">
                    <a:xfrm>
                      <a:off x="0" y="0"/>
                      <a:ext cx="228600" cy="200025"/>
                    </a:xfrm>
                    <a:prstGeom prst="rect">
                      <a:avLst/>
                    </a:prstGeom>
                    <a:noFill/>
                    <a:ln w="9525">
                      <a:noFill/>
                      <a:miter lim="800000"/>
                      <a:headEnd/>
                      <a:tailEnd/>
                    </a:ln>
                  </pic:spPr>
                </pic:pic>
              </a:graphicData>
            </a:graphic>
          </wp:inline>
        </w:drawing>
      </w:r>
      <w:r w:rsidRPr="00F139A7">
        <w:rPr>
          <w:rFonts w:hint="cs"/>
          <w:sz w:val="32"/>
          <w:rtl/>
          <w:lang w:bidi="ar-SY"/>
        </w:rPr>
        <w:t>: يمكننا من خلال هذا الزر تحديث المعلومات الموجودة في هذا الصندوق. وهذا الزر مشترك بين جميع الصناديق تقريباً.</w:t>
      </w:r>
    </w:p>
    <w:p w:rsidR="00B22625" w:rsidRPr="00F139A7" w:rsidRDefault="00B22625" w:rsidP="00B22625">
      <w:pPr>
        <w:jc w:val="lowKashida"/>
        <w:rPr>
          <w:sz w:val="32"/>
          <w:lang w:bidi="ar-SY"/>
        </w:rPr>
      </w:pPr>
      <w:r w:rsidRPr="00F139A7">
        <w:rPr>
          <w:rFonts w:hint="cs"/>
          <w:noProof/>
          <w:sz w:val="32"/>
        </w:rPr>
        <w:lastRenderedPageBreak/>
        <w:drawing>
          <wp:inline distT="0" distB="0" distL="0" distR="0" wp14:anchorId="2173134E" wp14:editId="56B851B4">
            <wp:extent cx="200025" cy="200025"/>
            <wp:effectExtent l="19050" t="0" r="9525" b="0"/>
            <wp:docPr id="368"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7"/>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Pr="00F139A7">
        <w:rPr>
          <w:rFonts w:hint="cs"/>
          <w:sz w:val="32"/>
          <w:rtl/>
          <w:lang w:bidi="ar-SY"/>
        </w:rPr>
        <w:t>: يمكننا من خلال هذا الزر إغلاق</w:t>
      </w:r>
      <w:r w:rsidR="00585E71" w:rsidRPr="00F139A7">
        <w:rPr>
          <w:rFonts w:hint="cs"/>
          <w:sz w:val="32"/>
          <w:rtl/>
          <w:lang w:bidi="ar-SY"/>
        </w:rPr>
        <w:t xml:space="preserve"> </w:t>
      </w:r>
      <w:r w:rsidRPr="00F139A7">
        <w:rPr>
          <w:rFonts w:hint="cs"/>
          <w:sz w:val="32"/>
          <w:rtl/>
          <w:lang w:bidi="ar-SY"/>
        </w:rPr>
        <w:t>هذا الصندوق. وهذا الزر مشترك بين جميع الصناديق تقريباً.</w:t>
      </w:r>
    </w:p>
    <w:p w:rsidR="00B22625" w:rsidRPr="00F139A7" w:rsidRDefault="00B22625" w:rsidP="00B22625">
      <w:pPr>
        <w:jc w:val="lowKashida"/>
        <w:rPr>
          <w:sz w:val="32"/>
          <w:rtl/>
          <w:lang w:bidi="ar-SY"/>
        </w:rPr>
      </w:pPr>
      <w:r w:rsidRPr="00F139A7">
        <w:rPr>
          <w:rFonts w:hint="cs"/>
          <w:noProof/>
          <w:sz w:val="32"/>
        </w:rPr>
        <w:drawing>
          <wp:inline distT="0" distB="0" distL="0" distR="0" wp14:anchorId="78235355" wp14:editId="7E40E820">
            <wp:extent cx="190500" cy="180975"/>
            <wp:effectExtent l="19050" t="0" r="0" b="0"/>
            <wp:docPr id="369"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8"/>
                    <a:srcRect/>
                    <a:stretch>
                      <a:fillRect/>
                    </a:stretch>
                  </pic:blipFill>
                  <pic:spPr bwMode="auto">
                    <a:xfrm>
                      <a:off x="0" y="0"/>
                      <a:ext cx="190500" cy="180975"/>
                    </a:xfrm>
                    <a:prstGeom prst="rect">
                      <a:avLst/>
                    </a:prstGeom>
                    <a:noFill/>
                    <a:ln w="9525">
                      <a:noFill/>
                      <a:miter lim="800000"/>
                      <a:headEnd/>
                      <a:tailEnd/>
                    </a:ln>
                  </pic:spPr>
                </pic:pic>
              </a:graphicData>
            </a:graphic>
          </wp:inline>
        </w:drawing>
      </w:r>
      <w:r w:rsidRPr="00F139A7">
        <w:rPr>
          <w:rFonts w:hint="cs"/>
          <w:sz w:val="32"/>
          <w:rtl/>
          <w:lang w:bidi="ar-SY"/>
        </w:rPr>
        <w:t>: يمكننا من خلال هذا الزر تكبير هذا الصندوق.</w:t>
      </w:r>
      <w:r w:rsidR="00585E71" w:rsidRPr="00F139A7">
        <w:rPr>
          <w:rFonts w:hint="cs"/>
          <w:sz w:val="32"/>
          <w:rtl/>
          <w:lang w:bidi="ar-SY"/>
        </w:rPr>
        <w:t xml:space="preserve"> </w:t>
      </w:r>
      <w:r w:rsidRPr="00F139A7">
        <w:rPr>
          <w:rFonts w:hint="cs"/>
          <w:sz w:val="32"/>
          <w:rtl/>
          <w:lang w:bidi="ar-SY"/>
        </w:rPr>
        <w:t>وهذا الزر مشترك بين جميع الصناديق تقريباً.</w:t>
      </w:r>
    </w:p>
    <w:p w:rsidR="00B22625" w:rsidRPr="00F139A7" w:rsidRDefault="00B22625" w:rsidP="00B22625">
      <w:pPr>
        <w:jc w:val="lowKashida"/>
        <w:rPr>
          <w:sz w:val="32"/>
          <w:rtl/>
          <w:lang w:bidi="ar-SY"/>
        </w:rPr>
      </w:pPr>
      <w:r w:rsidRPr="00F139A7">
        <w:rPr>
          <w:rFonts w:hint="cs"/>
          <w:noProof/>
          <w:sz w:val="32"/>
        </w:rPr>
        <w:drawing>
          <wp:inline distT="0" distB="0" distL="0" distR="0" wp14:anchorId="1B160465" wp14:editId="36B35868">
            <wp:extent cx="200025" cy="161925"/>
            <wp:effectExtent l="19050" t="0" r="9525" b="0"/>
            <wp:docPr id="370"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9"/>
                    <a:srcRect/>
                    <a:stretch>
                      <a:fillRect/>
                    </a:stretch>
                  </pic:blipFill>
                  <pic:spPr bwMode="auto">
                    <a:xfrm>
                      <a:off x="0" y="0"/>
                      <a:ext cx="200025" cy="161925"/>
                    </a:xfrm>
                    <a:prstGeom prst="rect">
                      <a:avLst/>
                    </a:prstGeom>
                    <a:noFill/>
                    <a:ln w="9525">
                      <a:noFill/>
                      <a:miter lim="800000"/>
                      <a:headEnd/>
                      <a:tailEnd/>
                    </a:ln>
                  </pic:spPr>
                </pic:pic>
              </a:graphicData>
            </a:graphic>
          </wp:inline>
        </w:drawing>
      </w:r>
      <w:r w:rsidRPr="00F139A7">
        <w:rPr>
          <w:rFonts w:hint="cs"/>
          <w:sz w:val="32"/>
          <w:rtl/>
          <w:lang w:bidi="ar-SY"/>
        </w:rPr>
        <w:t>:</w:t>
      </w:r>
      <w:r w:rsidR="00585E71" w:rsidRPr="00F139A7">
        <w:rPr>
          <w:rFonts w:hint="cs"/>
          <w:sz w:val="32"/>
          <w:rtl/>
          <w:lang w:bidi="ar-SY"/>
        </w:rPr>
        <w:t xml:space="preserve"> </w:t>
      </w:r>
      <w:r w:rsidRPr="00F139A7">
        <w:rPr>
          <w:rFonts w:hint="cs"/>
          <w:sz w:val="32"/>
          <w:rtl/>
          <w:lang w:bidi="ar-SY"/>
        </w:rPr>
        <w:t>يمكننا من خلال هذا الزر تصغير هذا الصندوق.</w:t>
      </w:r>
      <w:r w:rsidR="00585E71" w:rsidRPr="00F139A7">
        <w:rPr>
          <w:rFonts w:hint="cs"/>
          <w:sz w:val="32"/>
          <w:rtl/>
          <w:lang w:bidi="ar-SY"/>
        </w:rPr>
        <w:t xml:space="preserve"> </w:t>
      </w:r>
      <w:r w:rsidRPr="00F139A7">
        <w:rPr>
          <w:rFonts w:hint="cs"/>
          <w:sz w:val="32"/>
          <w:rtl/>
          <w:lang w:bidi="ar-SY"/>
        </w:rPr>
        <w:t>وهذا الزر مشترك بين جميع الصناديق تقريباً.</w:t>
      </w:r>
    </w:p>
    <w:p w:rsidR="00B22625" w:rsidRPr="00F139A7" w:rsidRDefault="00B22625" w:rsidP="00B22625">
      <w:pPr>
        <w:jc w:val="lowKashida"/>
        <w:rPr>
          <w:sz w:val="32"/>
          <w:rtl/>
          <w:lang w:bidi="ar-SY"/>
        </w:rPr>
      </w:pPr>
      <w:r w:rsidRPr="00F139A7">
        <w:rPr>
          <w:rFonts w:hint="cs"/>
          <w:noProof/>
          <w:sz w:val="32"/>
        </w:rPr>
        <w:drawing>
          <wp:inline distT="0" distB="0" distL="0" distR="0" wp14:anchorId="19534CB9" wp14:editId="2BB31EDD">
            <wp:extent cx="209550" cy="190500"/>
            <wp:effectExtent l="19050" t="0" r="0" b="0"/>
            <wp:docPr id="371"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0"/>
                    <a:srcRect/>
                    <a:stretch>
                      <a:fillRect/>
                    </a:stretch>
                  </pic:blipFill>
                  <pic:spPr bwMode="auto">
                    <a:xfrm>
                      <a:off x="0" y="0"/>
                      <a:ext cx="209550" cy="190500"/>
                    </a:xfrm>
                    <a:prstGeom prst="rect">
                      <a:avLst/>
                    </a:prstGeom>
                    <a:noFill/>
                    <a:ln w="9525">
                      <a:noFill/>
                      <a:miter lim="800000"/>
                      <a:headEnd/>
                      <a:tailEnd/>
                    </a:ln>
                  </pic:spPr>
                </pic:pic>
              </a:graphicData>
            </a:graphic>
          </wp:inline>
        </w:drawing>
      </w:r>
      <w:r w:rsidRPr="00F139A7">
        <w:rPr>
          <w:rFonts w:hint="cs"/>
          <w:sz w:val="32"/>
          <w:rtl/>
          <w:lang w:bidi="ar-SY"/>
        </w:rPr>
        <w:t>: هذا الزر خاص بصندوق المهام ويمكننا من خلاله إضافة مهمة جديدة.</w:t>
      </w:r>
    </w:p>
    <w:p w:rsidR="00B22625" w:rsidRPr="00F139A7" w:rsidRDefault="00B22625" w:rsidP="00B22625">
      <w:pPr>
        <w:jc w:val="lowKashida"/>
        <w:rPr>
          <w:sz w:val="32"/>
          <w:rtl/>
          <w:lang w:bidi="ar-SY"/>
        </w:rPr>
      </w:pPr>
      <w:r w:rsidRPr="00F139A7">
        <w:rPr>
          <w:rFonts w:hint="cs"/>
          <w:noProof/>
          <w:sz w:val="32"/>
        </w:rPr>
        <w:drawing>
          <wp:inline distT="0" distB="0" distL="0" distR="0" wp14:anchorId="11B3CCF8" wp14:editId="39CB00EA">
            <wp:extent cx="200025" cy="161925"/>
            <wp:effectExtent l="19050" t="0" r="9525" b="0"/>
            <wp:docPr id="372"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1"/>
                    <a:srcRect/>
                    <a:stretch>
                      <a:fillRect/>
                    </a:stretch>
                  </pic:blipFill>
                  <pic:spPr bwMode="auto">
                    <a:xfrm>
                      <a:off x="0" y="0"/>
                      <a:ext cx="200025" cy="161925"/>
                    </a:xfrm>
                    <a:prstGeom prst="rect">
                      <a:avLst/>
                    </a:prstGeom>
                    <a:noFill/>
                    <a:ln w="9525">
                      <a:noFill/>
                      <a:miter lim="800000"/>
                      <a:headEnd/>
                      <a:tailEnd/>
                    </a:ln>
                  </pic:spPr>
                </pic:pic>
              </a:graphicData>
            </a:graphic>
          </wp:inline>
        </w:drawing>
      </w:r>
      <w:r w:rsidRPr="00F139A7">
        <w:rPr>
          <w:rFonts w:hint="cs"/>
          <w:sz w:val="32"/>
          <w:rtl/>
          <w:lang w:bidi="ar-SY"/>
        </w:rPr>
        <w:t>:</w:t>
      </w:r>
      <w:r w:rsidR="00585E71" w:rsidRPr="00F139A7">
        <w:rPr>
          <w:rFonts w:hint="cs"/>
          <w:sz w:val="32"/>
          <w:rtl/>
          <w:lang w:bidi="ar-SY"/>
        </w:rPr>
        <w:t xml:space="preserve"> </w:t>
      </w:r>
      <w:r w:rsidRPr="00F139A7">
        <w:rPr>
          <w:rFonts w:hint="cs"/>
          <w:sz w:val="32"/>
          <w:rtl/>
          <w:lang w:bidi="ar-SY"/>
        </w:rPr>
        <w:t>هذا الزر خاص بصندوق المهام ويمكننا من خلاله فتح قائمة المهام.</w:t>
      </w:r>
    </w:p>
    <w:p w:rsidR="00B22625" w:rsidRPr="00F139A7" w:rsidRDefault="00B22625" w:rsidP="00B22625">
      <w:pPr>
        <w:jc w:val="lowKashida"/>
        <w:rPr>
          <w:sz w:val="32"/>
          <w:rtl/>
          <w:lang w:bidi="ar-SY"/>
        </w:rPr>
      </w:pPr>
      <w:r w:rsidRPr="00F139A7">
        <w:rPr>
          <w:rFonts w:hint="cs"/>
          <w:noProof/>
          <w:sz w:val="32"/>
        </w:rPr>
        <w:drawing>
          <wp:inline distT="0" distB="0" distL="0" distR="0" wp14:anchorId="3BEEDB0A" wp14:editId="5555D3CA">
            <wp:extent cx="371475" cy="171450"/>
            <wp:effectExtent l="19050" t="0" r="9525" b="0"/>
            <wp:docPr id="373"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2"/>
                    <a:srcRect/>
                    <a:stretch>
                      <a:fillRect/>
                    </a:stretch>
                  </pic:blipFill>
                  <pic:spPr bwMode="auto">
                    <a:xfrm>
                      <a:off x="0" y="0"/>
                      <a:ext cx="371475" cy="171450"/>
                    </a:xfrm>
                    <a:prstGeom prst="rect">
                      <a:avLst/>
                    </a:prstGeom>
                    <a:noFill/>
                    <a:ln w="9525">
                      <a:noFill/>
                      <a:miter lim="800000"/>
                      <a:headEnd/>
                      <a:tailEnd/>
                    </a:ln>
                  </pic:spPr>
                </pic:pic>
              </a:graphicData>
            </a:graphic>
          </wp:inline>
        </w:drawing>
      </w:r>
      <w:r w:rsidRPr="00F139A7">
        <w:rPr>
          <w:rFonts w:hint="cs"/>
          <w:sz w:val="32"/>
          <w:rtl/>
          <w:lang w:bidi="ar-SY"/>
        </w:rPr>
        <w:t xml:space="preserve">: هذين الزرين خاصين بصندوق تلميح اليوم ويمكننا من خلالهما الانتقال إلى </w:t>
      </w:r>
      <w:proofErr w:type="spellStart"/>
      <w:r w:rsidRPr="00F139A7">
        <w:rPr>
          <w:rFonts w:hint="cs"/>
          <w:sz w:val="32"/>
          <w:rtl/>
          <w:lang w:bidi="ar-SY"/>
        </w:rPr>
        <w:t>التلميحة</w:t>
      </w:r>
      <w:proofErr w:type="spellEnd"/>
      <w:r w:rsidRPr="00F139A7">
        <w:rPr>
          <w:rFonts w:hint="cs"/>
          <w:sz w:val="32"/>
          <w:rtl/>
          <w:lang w:bidi="ar-SY"/>
        </w:rPr>
        <w:t xml:space="preserve"> السابقة أو </w:t>
      </w:r>
      <w:proofErr w:type="spellStart"/>
      <w:r w:rsidRPr="00F139A7">
        <w:rPr>
          <w:rFonts w:hint="cs"/>
          <w:sz w:val="32"/>
          <w:rtl/>
          <w:lang w:bidi="ar-SY"/>
        </w:rPr>
        <w:t>التلميحة</w:t>
      </w:r>
      <w:proofErr w:type="spellEnd"/>
      <w:r w:rsidRPr="00F139A7">
        <w:rPr>
          <w:rFonts w:hint="cs"/>
          <w:sz w:val="32"/>
          <w:rtl/>
          <w:lang w:bidi="ar-SY"/>
        </w:rPr>
        <w:t xml:space="preserve"> التالية.</w:t>
      </w:r>
    </w:p>
    <w:p w:rsidR="00B22625" w:rsidRPr="00F139A7" w:rsidRDefault="00B22625" w:rsidP="00B22625">
      <w:pPr>
        <w:jc w:val="lowKashida"/>
        <w:rPr>
          <w:sz w:val="32"/>
          <w:rtl/>
          <w:lang w:bidi="ar-SY"/>
        </w:rPr>
      </w:pPr>
      <w:r w:rsidRPr="00F139A7">
        <w:rPr>
          <w:rFonts w:hint="cs"/>
          <w:sz w:val="32"/>
          <w:rtl/>
          <w:lang w:bidi="ar-SY"/>
        </w:rPr>
        <w:t>والصناديق التي يمكننا تفعيلها في صفحة البداية هي:</w:t>
      </w:r>
    </w:p>
    <w:p w:rsidR="00B22625" w:rsidRPr="00F139A7" w:rsidRDefault="00B22625" w:rsidP="00107249">
      <w:pPr>
        <w:pStyle w:val="ab"/>
        <w:numPr>
          <w:ilvl w:val="0"/>
          <w:numId w:val="99"/>
        </w:numPr>
        <w:spacing w:after="0" w:line="240" w:lineRule="auto"/>
        <w:ind w:left="84"/>
        <w:jc w:val="lowKashida"/>
        <w:rPr>
          <w:rFonts w:cs="Akhbar MT"/>
          <w:b/>
          <w:bCs/>
          <w:sz w:val="32"/>
          <w:szCs w:val="32"/>
          <w:lang w:bidi="ar-SY"/>
        </w:rPr>
      </w:pPr>
      <w:r w:rsidRPr="00F139A7">
        <w:rPr>
          <w:rFonts w:cs="Akhbar MT" w:hint="cs"/>
          <w:b/>
          <w:bCs/>
          <w:sz w:val="32"/>
          <w:szCs w:val="32"/>
          <w:rtl/>
          <w:lang w:bidi="ar-SY"/>
        </w:rPr>
        <w:t xml:space="preserve">صندوق التذكير: </w:t>
      </w:r>
      <w:r w:rsidRPr="00F139A7">
        <w:rPr>
          <w:rFonts w:cs="Akhbar MT" w:hint="cs"/>
          <w:sz w:val="32"/>
          <w:szCs w:val="32"/>
          <w:rtl/>
          <w:lang w:bidi="ar-SY"/>
        </w:rPr>
        <w:t>وهذا الصندوق لن نتطرق له بالتفصيل لأنه صندوق خاص حالياً ببرنامج الموا</w:t>
      </w:r>
      <w:r w:rsidR="00585E71" w:rsidRPr="00F139A7">
        <w:rPr>
          <w:rFonts w:cs="Akhbar MT" w:hint="cs"/>
          <w:sz w:val="32"/>
          <w:szCs w:val="32"/>
          <w:rtl/>
          <w:lang w:bidi="ar-SY"/>
        </w:rPr>
        <w:t>ر</w:t>
      </w:r>
      <w:r w:rsidRPr="00F139A7">
        <w:rPr>
          <w:rFonts w:cs="Akhbar MT" w:hint="cs"/>
          <w:sz w:val="32"/>
          <w:szCs w:val="32"/>
          <w:rtl/>
          <w:lang w:bidi="ar-SY"/>
        </w:rPr>
        <w:t>د البشرية.</w:t>
      </w:r>
    </w:p>
    <w:p w:rsidR="00B22625" w:rsidRPr="00F139A7" w:rsidRDefault="00B22625" w:rsidP="00107249">
      <w:pPr>
        <w:pStyle w:val="ab"/>
        <w:numPr>
          <w:ilvl w:val="0"/>
          <w:numId w:val="99"/>
        </w:numPr>
        <w:spacing w:after="0" w:line="240" w:lineRule="auto"/>
        <w:ind w:left="84"/>
        <w:jc w:val="lowKashida"/>
        <w:rPr>
          <w:rFonts w:cs="Akhbar MT"/>
          <w:b/>
          <w:bCs/>
          <w:sz w:val="32"/>
          <w:szCs w:val="32"/>
          <w:lang w:bidi="ar-SY"/>
        </w:rPr>
      </w:pPr>
      <w:r w:rsidRPr="00F139A7">
        <w:rPr>
          <w:rFonts w:cs="Akhbar MT" w:hint="cs"/>
          <w:b/>
          <w:bCs/>
          <w:sz w:val="32"/>
          <w:szCs w:val="32"/>
          <w:rtl/>
          <w:lang w:bidi="ar-SY"/>
        </w:rPr>
        <w:t>صندوق الحسابات:</w:t>
      </w:r>
      <w:r w:rsidRPr="00F139A7">
        <w:rPr>
          <w:rFonts w:cs="Akhbar MT" w:hint="cs"/>
          <w:sz w:val="32"/>
          <w:szCs w:val="32"/>
          <w:rtl/>
          <w:lang w:bidi="ar-SY"/>
        </w:rPr>
        <w:t xml:space="preserve"> يمكننا في هذا الصندوق تفعيل بعض الحسابات الهامة التي يرغب مستخدم البرنامج بمعرفة معلومات عن رصيدها بشكل دائم, فعند تفعيل هذه الحسابات في هذا الصندوق يظهر اسم الحساب ورصيده ويتم تحديث هذا الرصيد بشكل دائم وآلي ليتناسب مع أي حركات جديدة تمت على هذا الحساب. ويمكننا إضافة حسابات إلى هذا الصندوق والتحكم بطريقة ظهورها من خلال الضغط على زر ضبط صندوق الحسابات فتظهر النافذة التالية والتي تحوي كما هو واضح في الشكل التالي على الحقول التالية:</w:t>
      </w:r>
    </w:p>
    <w:p w:rsidR="00B22625" w:rsidRPr="00F139A7" w:rsidRDefault="00B22625" w:rsidP="00585E71">
      <w:pPr>
        <w:pStyle w:val="ab"/>
        <w:spacing w:after="100" w:afterAutospacing="1"/>
        <w:ind w:left="84"/>
        <w:jc w:val="center"/>
        <w:rPr>
          <w:rFonts w:cs="Akhbar MT"/>
          <w:b/>
          <w:bCs/>
          <w:sz w:val="32"/>
          <w:szCs w:val="32"/>
          <w:rtl/>
          <w:lang w:bidi="ar-SY"/>
        </w:rPr>
      </w:pPr>
      <w:r w:rsidRPr="00F139A7">
        <w:rPr>
          <w:rFonts w:cs="Akhbar MT" w:hint="cs"/>
          <w:b/>
          <w:bCs/>
          <w:noProof/>
          <w:sz w:val="32"/>
          <w:szCs w:val="32"/>
        </w:rPr>
        <w:drawing>
          <wp:inline distT="0" distB="0" distL="0" distR="0" wp14:anchorId="58AADF52" wp14:editId="2E463F0E">
            <wp:extent cx="4228572" cy="3028572"/>
            <wp:effectExtent l="19050" t="0" r="528" b="0"/>
            <wp:docPr id="374"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3"/>
                    <a:srcRect/>
                    <a:stretch>
                      <a:fillRect/>
                    </a:stretch>
                  </pic:blipFill>
                  <pic:spPr bwMode="auto">
                    <a:xfrm>
                      <a:off x="0" y="0"/>
                      <a:ext cx="4228572" cy="3028572"/>
                    </a:xfrm>
                    <a:prstGeom prst="rect">
                      <a:avLst/>
                    </a:prstGeom>
                    <a:noFill/>
                    <a:ln w="9525">
                      <a:noFill/>
                      <a:miter lim="800000"/>
                      <a:headEnd/>
                      <a:tailEnd/>
                    </a:ln>
                  </pic:spPr>
                </pic:pic>
              </a:graphicData>
            </a:graphic>
          </wp:inline>
        </w:drawing>
      </w:r>
    </w:p>
    <w:p w:rsidR="00B22625" w:rsidRPr="00F139A7" w:rsidRDefault="00B22625" w:rsidP="00B22625">
      <w:pPr>
        <w:pStyle w:val="ab"/>
        <w:ind w:left="84"/>
        <w:jc w:val="lowKashida"/>
        <w:rPr>
          <w:rFonts w:cs="Akhbar MT"/>
          <w:sz w:val="32"/>
          <w:szCs w:val="32"/>
          <w:rtl/>
          <w:lang w:bidi="ar-SY"/>
        </w:rPr>
      </w:pPr>
      <w:r w:rsidRPr="00F139A7">
        <w:rPr>
          <w:rFonts w:cs="Akhbar MT" w:hint="cs"/>
          <w:b/>
          <w:bCs/>
          <w:sz w:val="32"/>
          <w:szCs w:val="32"/>
          <w:rtl/>
          <w:lang w:bidi="ar-SY"/>
        </w:rPr>
        <w:t xml:space="preserve">إضافة: </w:t>
      </w:r>
      <w:r w:rsidRPr="00F139A7">
        <w:rPr>
          <w:rFonts w:cs="Akhbar MT" w:hint="cs"/>
          <w:sz w:val="32"/>
          <w:szCs w:val="32"/>
          <w:rtl/>
          <w:lang w:bidi="ar-SY"/>
        </w:rPr>
        <w:t>يمكننا من خلال هذا الزر الانتقال إلى سطر جديد ليتم فيه إدراج الحساب المطلوب.</w:t>
      </w:r>
    </w:p>
    <w:p w:rsidR="00B22625" w:rsidRPr="00F139A7" w:rsidRDefault="00B22625" w:rsidP="00B22625">
      <w:pPr>
        <w:pStyle w:val="ab"/>
        <w:ind w:left="84"/>
        <w:jc w:val="lowKashida"/>
        <w:rPr>
          <w:rFonts w:cs="Akhbar MT"/>
          <w:sz w:val="32"/>
          <w:szCs w:val="32"/>
          <w:rtl/>
          <w:lang w:bidi="ar-SY"/>
        </w:rPr>
      </w:pPr>
      <w:r w:rsidRPr="00F139A7">
        <w:rPr>
          <w:rFonts w:cs="Akhbar MT" w:hint="cs"/>
          <w:b/>
          <w:bCs/>
          <w:sz w:val="32"/>
          <w:szCs w:val="32"/>
          <w:rtl/>
          <w:lang w:bidi="ar-SY"/>
        </w:rPr>
        <w:lastRenderedPageBreak/>
        <w:t>حذف:</w:t>
      </w:r>
      <w:r w:rsidRPr="00F139A7">
        <w:rPr>
          <w:rFonts w:cs="Akhbar MT" w:hint="cs"/>
          <w:sz w:val="32"/>
          <w:szCs w:val="32"/>
          <w:rtl/>
          <w:lang w:bidi="ar-SY"/>
        </w:rPr>
        <w:t xml:space="preserve"> يمكننا حذف أي حساب من الحسابات الظاهرة في هذا الصندوق من خلال تحديد هذا الحساب ومن ثم الضغط على زر حذف.</w:t>
      </w:r>
    </w:p>
    <w:p w:rsidR="00B22625" w:rsidRPr="00F139A7" w:rsidRDefault="00B22625" w:rsidP="00B22625">
      <w:pPr>
        <w:pStyle w:val="ab"/>
        <w:ind w:left="84"/>
        <w:jc w:val="lowKashida"/>
        <w:rPr>
          <w:rFonts w:cs="Akhbar MT"/>
          <w:sz w:val="32"/>
          <w:szCs w:val="32"/>
          <w:rtl/>
          <w:lang w:bidi="ar-SY"/>
        </w:rPr>
      </w:pPr>
      <w:r w:rsidRPr="00F139A7">
        <w:rPr>
          <w:rFonts w:cs="Akhbar MT" w:hint="cs"/>
          <w:b/>
          <w:bCs/>
          <w:sz w:val="32"/>
          <w:szCs w:val="32"/>
          <w:rtl/>
          <w:lang w:bidi="ar-SY"/>
        </w:rPr>
        <w:t>تحريك للأعلى,</w:t>
      </w:r>
      <w:r w:rsidR="00585E71" w:rsidRPr="00F139A7">
        <w:rPr>
          <w:rFonts w:cs="Akhbar MT" w:hint="cs"/>
          <w:b/>
          <w:bCs/>
          <w:sz w:val="32"/>
          <w:szCs w:val="32"/>
          <w:rtl/>
          <w:lang w:bidi="ar-SY"/>
        </w:rPr>
        <w:t xml:space="preserve"> </w:t>
      </w:r>
      <w:r w:rsidRPr="00F139A7">
        <w:rPr>
          <w:rFonts w:cs="Akhbar MT" w:hint="cs"/>
          <w:b/>
          <w:bCs/>
          <w:sz w:val="32"/>
          <w:szCs w:val="32"/>
          <w:rtl/>
          <w:lang w:bidi="ar-SY"/>
        </w:rPr>
        <w:t xml:space="preserve">تحريك للأسفل: </w:t>
      </w:r>
      <w:r w:rsidRPr="00F139A7">
        <w:rPr>
          <w:rFonts w:cs="Akhbar MT" w:hint="cs"/>
          <w:sz w:val="32"/>
          <w:szCs w:val="32"/>
          <w:rtl/>
          <w:lang w:bidi="ar-SY"/>
        </w:rPr>
        <w:t>يمكننا التحكم بترتيب ظهور الحسابات في صندوق الحسابات من خلال تحديد الحساب ومن ثم تحريكه للأعلى أ</w:t>
      </w:r>
      <w:r w:rsidR="00585E71" w:rsidRPr="00F139A7">
        <w:rPr>
          <w:rFonts w:cs="Akhbar MT" w:hint="cs"/>
          <w:sz w:val="32"/>
          <w:szCs w:val="32"/>
          <w:rtl/>
          <w:lang w:bidi="ar-SY"/>
        </w:rPr>
        <w:t>و ل</w:t>
      </w:r>
      <w:r w:rsidRPr="00F139A7">
        <w:rPr>
          <w:rFonts w:cs="Akhbar MT" w:hint="cs"/>
          <w:sz w:val="32"/>
          <w:szCs w:val="32"/>
          <w:rtl/>
          <w:lang w:bidi="ar-SY"/>
        </w:rPr>
        <w:t>لأسفل.</w:t>
      </w:r>
    </w:p>
    <w:p w:rsidR="00B22625" w:rsidRPr="00F139A7" w:rsidRDefault="00B22625" w:rsidP="00B22625">
      <w:pPr>
        <w:pStyle w:val="ab"/>
        <w:ind w:left="84"/>
        <w:jc w:val="lowKashida"/>
        <w:rPr>
          <w:rFonts w:cs="Akhbar MT"/>
          <w:sz w:val="32"/>
          <w:szCs w:val="32"/>
          <w:rtl/>
          <w:lang w:bidi="ar-SY"/>
        </w:rPr>
      </w:pPr>
      <w:r w:rsidRPr="00F139A7">
        <w:rPr>
          <w:rFonts w:cs="Akhbar MT" w:hint="cs"/>
          <w:b/>
          <w:bCs/>
          <w:sz w:val="32"/>
          <w:szCs w:val="32"/>
          <w:rtl/>
          <w:lang w:bidi="ar-SY"/>
        </w:rPr>
        <w:t>خيارات: إظهار الأرصدة السالبة باللون الأحمر:</w:t>
      </w:r>
      <w:r w:rsidRPr="00F139A7">
        <w:rPr>
          <w:rFonts w:cs="Akhbar MT" w:hint="cs"/>
          <w:sz w:val="32"/>
          <w:szCs w:val="32"/>
          <w:rtl/>
          <w:lang w:bidi="ar-SY"/>
        </w:rPr>
        <w:t xml:space="preserve"> عند تفعيل هذا الخيار يتم إظهار رصيد الحساب السالب (الدائن) باللون الأحمر.</w:t>
      </w:r>
    </w:p>
    <w:p w:rsidR="00B22625" w:rsidRPr="00F139A7" w:rsidRDefault="00B22625" w:rsidP="00B22625">
      <w:pPr>
        <w:pStyle w:val="ab"/>
        <w:ind w:left="84"/>
        <w:jc w:val="lowKashida"/>
        <w:rPr>
          <w:rFonts w:cs="Akhbar MT"/>
          <w:sz w:val="32"/>
          <w:szCs w:val="32"/>
          <w:rtl/>
          <w:lang w:bidi="ar-SY"/>
        </w:rPr>
      </w:pPr>
      <w:r w:rsidRPr="00F139A7">
        <w:rPr>
          <w:rFonts w:cs="Akhbar MT" w:hint="cs"/>
          <w:sz w:val="32"/>
          <w:szCs w:val="32"/>
          <w:rtl/>
          <w:lang w:bidi="ar-SY"/>
        </w:rPr>
        <w:t>نقوم في النافذة السابقة بإدراج الحسابات الهامة المطلوب إظهارها في صندوق الحسابات كما يمكننا تحديد فرع للحساب المختار فيتم إظهار رصيد الحساب في الفرع المحدد فقط دون غيره من الفروع.</w:t>
      </w:r>
    </w:p>
    <w:p w:rsidR="00B22625" w:rsidRPr="00F139A7" w:rsidRDefault="00B22625" w:rsidP="00B22625">
      <w:pPr>
        <w:pStyle w:val="ab"/>
        <w:pBdr>
          <w:top w:val="single" w:sz="4" w:space="1" w:color="auto"/>
          <w:left w:val="single" w:sz="4" w:space="4" w:color="auto"/>
          <w:bottom w:val="single" w:sz="4" w:space="1" w:color="auto"/>
          <w:right w:val="single" w:sz="4" w:space="4" w:color="auto"/>
        </w:pBdr>
        <w:ind w:left="84"/>
        <w:jc w:val="lowKashida"/>
        <w:rPr>
          <w:rFonts w:cs="Akhbar MT"/>
          <w:sz w:val="32"/>
          <w:szCs w:val="32"/>
          <w:rtl/>
          <w:lang w:bidi="ar-SY"/>
        </w:rPr>
      </w:pPr>
      <w:r w:rsidRPr="00F139A7">
        <w:rPr>
          <w:rFonts w:cs="Akhbar MT" w:hint="cs"/>
          <w:sz w:val="32"/>
          <w:szCs w:val="32"/>
          <w:rtl/>
          <w:lang w:bidi="ar-SY"/>
        </w:rPr>
        <w:t>ملاحظة:</w:t>
      </w:r>
    </w:p>
    <w:p w:rsidR="00B22625" w:rsidRPr="00F139A7" w:rsidRDefault="00B22625" w:rsidP="00B22625">
      <w:pPr>
        <w:pStyle w:val="ab"/>
        <w:pBdr>
          <w:top w:val="single" w:sz="4" w:space="1" w:color="auto"/>
          <w:left w:val="single" w:sz="4" w:space="4" w:color="auto"/>
          <w:bottom w:val="single" w:sz="4" w:space="1" w:color="auto"/>
          <w:right w:val="single" w:sz="4" w:space="4" w:color="auto"/>
        </w:pBdr>
        <w:ind w:left="84"/>
        <w:jc w:val="lowKashida"/>
        <w:rPr>
          <w:rFonts w:cs="Akhbar MT"/>
          <w:sz w:val="32"/>
          <w:szCs w:val="32"/>
          <w:rtl/>
          <w:lang w:bidi="ar-SY"/>
        </w:rPr>
      </w:pPr>
      <w:r w:rsidRPr="00F139A7">
        <w:rPr>
          <w:rFonts w:cs="Akhbar MT" w:hint="cs"/>
          <w:sz w:val="32"/>
          <w:szCs w:val="32"/>
          <w:rtl/>
          <w:lang w:bidi="ar-SY"/>
        </w:rPr>
        <w:t>يمكننا فتح دفتر أستاذ للحساب الظاهر في صندوق الحسابات في صفحة البداية بشكل مباشر انطلاقاً من هذا الصندوق وذلك بالضغط على اسم الحساب الظاهر في هذا الصندوق.</w:t>
      </w:r>
    </w:p>
    <w:p w:rsidR="00B22625" w:rsidRPr="00F139A7" w:rsidRDefault="00B22625" w:rsidP="00B22625">
      <w:pPr>
        <w:pStyle w:val="ab"/>
        <w:rPr>
          <w:rFonts w:cs="Akhbar MT"/>
          <w:sz w:val="32"/>
          <w:szCs w:val="32"/>
          <w:lang w:bidi="ar-SY"/>
        </w:rPr>
      </w:pPr>
    </w:p>
    <w:p w:rsidR="00B22625" w:rsidRPr="00F139A7" w:rsidRDefault="00B22625" w:rsidP="00B22625">
      <w:pPr>
        <w:pStyle w:val="ab"/>
        <w:ind w:left="-58"/>
        <w:jc w:val="lowKashida"/>
        <w:rPr>
          <w:rFonts w:cs="Akhbar MT"/>
          <w:sz w:val="32"/>
          <w:szCs w:val="32"/>
          <w:rtl/>
          <w:lang w:bidi="ar-SY"/>
        </w:rPr>
      </w:pPr>
      <w:r w:rsidRPr="00F139A7">
        <w:rPr>
          <w:rFonts w:cs="Akhbar MT" w:hint="cs"/>
          <w:sz w:val="32"/>
          <w:szCs w:val="32"/>
          <w:rtl/>
          <w:lang w:bidi="ar-SY"/>
        </w:rPr>
        <w:t xml:space="preserve"> والشكل التالي يعطينا مثال عن كيفية ظهور الحسابات في هذا الصندوق:</w:t>
      </w:r>
    </w:p>
    <w:p w:rsidR="00B22625" w:rsidRPr="00F139A7" w:rsidRDefault="00B22625" w:rsidP="00B22625">
      <w:pPr>
        <w:pStyle w:val="ab"/>
        <w:ind w:left="-58"/>
        <w:jc w:val="center"/>
        <w:rPr>
          <w:rFonts w:cs="Akhbar MT"/>
          <w:sz w:val="32"/>
          <w:szCs w:val="32"/>
          <w:rtl/>
          <w:lang w:bidi="ar-SY"/>
        </w:rPr>
      </w:pPr>
      <w:r w:rsidRPr="00F139A7">
        <w:rPr>
          <w:rFonts w:cs="Akhbar MT" w:hint="cs"/>
          <w:noProof/>
          <w:sz w:val="32"/>
          <w:szCs w:val="32"/>
        </w:rPr>
        <w:drawing>
          <wp:inline distT="0" distB="0" distL="0" distR="0" wp14:anchorId="57EDD600" wp14:editId="5A3796A4">
            <wp:extent cx="2630952" cy="955239"/>
            <wp:effectExtent l="19050" t="0" r="0" b="0"/>
            <wp:docPr id="375"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4"/>
                    <a:srcRect/>
                    <a:stretch>
                      <a:fillRect/>
                    </a:stretch>
                  </pic:blipFill>
                  <pic:spPr bwMode="auto">
                    <a:xfrm>
                      <a:off x="0" y="0"/>
                      <a:ext cx="2630952" cy="955239"/>
                    </a:xfrm>
                    <a:prstGeom prst="rect">
                      <a:avLst/>
                    </a:prstGeom>
                    <a:noFill/>
                    <a:ln w="9525">
                      <a:noFill/>
                      <a:miter lim="800000"/>
                      <a:headEnd/>
                      <a:tailEnd/>
                    </a:ln>
                  </pic:spPr>
                </pic:pic>
              </a:graphicData>
            </a:graphic>
          </wp:inline>
        </w:drawing>
      </w:r>
    </w:p>
    <w:p w:rsidR="00B22625" w:rsidRPr="00F139A7" w:rsidRDefault="00B22625" w:rsidP="00107249">
      <w:pPr>
        <w:pStyle w:val="ab"/>
        <w:numPr>
          <w:ilvl w:val="0"/>
          <w:numId w:val="99"/>
        </w:numPr>
        <w:spacing w:after="0" w:line="240" w:lineRule="auto"/>
        <w:ind w:left="84"/>
        <w:jc w:val="lowKashida"/>
        <w:rPr>
          <w:rFonts w:cs="Akhbar MT"/>
          <w:b/>
          <w:bCs/>
          <w:sz w:val="32"/>
          <w:szCs w:val="32"/>
          <w:lang w:bidi="ar-SY"/>
        </w:rPr>
      </w:pPr>
      <w:r w:rsidRPr="00F139A7">
        <w:rPr>
          <w:rFonts w:cs="Akhbar MT" w:hint="cs"/>
          <w:b/>
          <w:bCs/>
          <w:sz w:val="32"/>
          <w:szCs w:val="32"/>
          <w:rtl/>
          <w:lang w:bidi="ar-SY"/>
        </w:rPr>
        <w:t>صندوق تلميح اليوم:</w:t>
      </w:r>
      <w:r w:rsidRPr="00F139A7">
        <w:rPr>
          <w:rFonts w:cs="Akhbar MT" w:hint="cs"/>
          <w:sz w:val="32"/>
          <w:szCs w:val="32"/>
          <w:rtl/>
          <w:lang w:bidi="ar-SY"/>
        </w:rPr>
        <w:t xml:space="preserve"> يظهر في هذا الصندوق بشكل تلقائي بعض الملاحظات والتعليمات التي تتعلق بآلية عمل البرنامج والتي من المفيد أن يقرأها المستخدم في حال لم يتسنى له الوقت الكافي لقراءة المرجع التعليمي والتفصيلي الشامل الخاص بشرح البرنامج. ويمكننا عند قراءة </w:t>
      </w:r>
      <w:proofErr w:type="spellStart"/>
      <w:r w:rsidRPr="00F139A7">
        <w:rPr>
          <w:rFonts w:cs="Akhbar MT" w:hint="cs"/>
          <w:sz w:val="32"/>
          <w:szCs w:val="32"/>
          <w:rtl/>
          <w:lang w:bidi="ar-SY"/>
        </w:rPr>
        <w:t>تلميحة</w:t>
      </w:r>
      <w:proofErr w:type="spellEnd"/>
      <w:r w:rsidRPr="00F139A7">
        <w:rPr>
          <w:rFonts w:cs="Akhbar MT" w:hint="cs"/>
          <w:sz w:val="32"/>
          <w:szCs w:val="32"/>
          <w:rtl/>
          <w:lang w:bidi="ar-SY"/>
        </w:rPr>
        <w:t xml:space="preserve"> ما أن نقوم بقراءة </w:t>
      </w:r>
      <w:proofErr w:type="spellStart"/>
      <w:r w:rsidRPr="00F139A7">
        <w:rPr>
          <w:rFonts w:cs="Akhbar MT" w:hint="cs"/>
          <w:sz w:val="32"/>
          <w:szCs w:val="32"/>
          <w:rtl/>
          <w:lang w:bidi="ar-SY"/>
        </w:rPr>
        <w:t>التلميحة</w:t>
      </w:r>
      <w:proofErr w:type="spellEnd"/>
      <w:r w:rsidRPr="00F139A7">
        <w:rPr>
          <w:rFonts w:cs="Akhbar MT" w:hint="cs"/>
          <w:sz w:val="32"/>
          <w:szCs w:val="32"/>
          <w:rtl/>
          <w:lang w:bidi="ar-SY"/>
        </w:rPr>
        <w:t xml:space="preserve"> التي بعدها من خلال زر الانتقال إلى </w:t>
      </w:r>
      <w:proofErr w:type="spellStart"/>
      <w:r w:rsidRPr="00F139A7">
        <w:rPr>
          <w:rFonts w:cs="Akhbar MT" w:hint="cs"/>
          <w:sz w:val="32"/>
          <w:szCs w:val="32"/>
          <w:rtl/>
          <w:lang w:bidi="ar-SY"/>
        </w:rPr>
        <w:t>التلميحة</w:t>
      </w:r>
      <w:proofErr w:type="spellEnd"/>
      <w:r w:rsidRPr="00F139A7">
        <w:rPr>
          <w:rFonts w:cs="Akhbar MT" w:hint="cs"/>
          <w:sz w:val="32"/>
          <w:szCs w:val="32"/>
          <w:rtl/>
          <w:lang w:bidi="ar-SY"/>
        </w:rPr>
        <w:t xml:space="preserve"> التالية والذي شرحناه في الفقرة السابقة.</w:t>
      </w:r>
    </w:p>
    <w:p w:rsidR="00B22625" w:rsidRPr="00F139A7" w:rsidRDefault="00B22625" w:rsidP="00B22625">
      <w:pPr>
        <w:pStyle w:val="ab"/>
        <w:ind w:left="84"/>
        <w:jc w:val="lowKashida"/>
        <w:rPr>
          <w:rFonts w:cs="Akhbar MT"/>
          <w:sz w:val="32"/>
          <w:szCs w:val="32"/>
          <w:rtl/>
          <w:lang w:bidi="ar-SY"/>
        </w:rPr>
      </w:pPr>
      <w:r w:rsidRPr="00F139A7">
        <w:rPr>
          <w:rFonts w:cs="Akhbar MT" w:hint="cs"/>
          <w:sz w:val="32"/>
          <w:szCs w:val="32"/>
          <w:rtl/>
          <w:lang w:bidi="ar-SY"/>
        </w:rPr>
        <w:t>والشكل التالي يعطينا مثال عن كيفية ظهور التلميحات في هذا الصندوق:</w:t>
      </w:r>
    </w:p>
    <w:p w:rsidR="00B22625" w:rsidRPr="00F139A7" w:rsidRDefault="00B22625" w:rsidP="00B22625">
      <w:pPr>
        <w:pStyle w:val="ab"/>
        <w:ind w:left="-58"/>
        <w:jc w:val="center"/>
        <w:rPr>
          <w:rFonts w:cs="Akhbar MT"/>
          <w:sz w:val="32"/>
          <w:szCs w:val="32"/>
          <w:rtl/>
          <w:lang w:bidi="ar-SY"/>
        </w:rPr>
      </w:pPr>
      <w:r w:rsidRPr="00F139A7">
        <w:rPr>
          <w:rFonts w:cs="Akhbar MT" w:hint="cs"/>
          <w:noProof/>
          <w:sz w:val="32"/>
          <w:szCs w:val="32"/>
        </w:rPr>
        <w:drawing>
          <wp:inline distT="0" distB="0" distL="0" distR="0" wp14:anchorId="219AE6D9" wp14:editId="4E96E16E">
            <wp:extent cx="2639048" cy="922857"/>
            <wp:effectExtent l="19050" t="0" r="8902" b="0"/>
            <wp:docPr id="376"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5"/>
                    <a:srcRect/>
                    <a:stretch>
                      <a:fillRect/>
                    </a:stretch>
                  </pic:blipFill>
                  <pic:spPr bwMode="auto">
                    <a:xfrm>
                      <a:off x="0" y="0"/>
                      <a:ext cx="2639048" cy="922857"/>
                    </a:xfrm>
                    <a:prstGeom prst="rect">
                      <a:avLst/>
                    </a:prstGeom>
                    <a:noFill/>
                    <a:ln w="9525">
                      <a:noFill/>
                      <a:miter lim="800000"/>
                      <a:headEnd/>
                      <a:tailEnd/>
                    </a:ln>
                  </pic:spPr>
                </pic:pic>
              </a:graphicData>
            </a:graphic>
          </wp:inline>
        </w:drawing>
      </w:r>
    </w:p>
    <w:p w:rsidR="00B22625" w:rsidRPr="00F139A7" w:rsidRDefault="00D92683" w:rsidP="00107249">
      <w:pPr>
        <w:pStyle w:val="ab"/>
        <w:numPr>
          <w:ilvl w:val="0"/>
          <w:numId w:val="99"/>
        </w:numPr>
        <w:spacing w:after="0" w:line="240" w:lineRule="auto"/>
        <w:ind w:left="84"/>
        <w:jc w:val="lowKashida"/>
        <w:rPr>
          <w:rFonts w:cs="Akhbar MT"/>
          <w:b/>
          <w:bCs/>
          <w:sz w:val="32"/>
          <w:szCs w:val="32"/>
          <w:lang w:bidi="ar-SY"/>
        </w:rPr>
      </w:pPr>
      <w:r w:rsidRPr="00F139A7">
        <w:rPr>
          <w:rFonts w:cs="Akhbar MT" w:hint="cs"/>
          <w:noProof/>
          <w:sz w:val="32"/>
          <w:szCs w:val="32"/>
          <w:rtl/>
        </w:rPr>
        <w:lastRenderedPageBreak/>
        <w:drawing>
          <wp:anchor distT="0" distB="0" distL="114300" distR="114300" simplePos="0" relativeHeight="251745280" behindDoc="0" locked="0" layoutInCell="1" allowOverlap="1" wp14:anchorId="38E66972" wp14:editId="7A681A65">
            <wp:simplePos x="0" y="0"/>
            <wp:positionH relativeFrom="column">
              <wp:posOffset>-493395</wp:posOffset>
            </wp:positionH>
            <wp:positionV relativeFrom="paragraph">
              <wp:posOffset>3336925</wp:posOffset>
            </wp:positionV>
            <wp:extent cx="2628900" cy="914400"/>
            <wp:effectExtent l="0" t="0" r="0" b="0"/>
            <wp:wrapSquare wrapText="bothSides"/>
            <wp:docPr id="37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6"/>
                    <a:srcRect/>
                    <a:stretch>
                      <a:fillRect/>
                    </a:stretch>
                  </pic:blipFill>
                  <pic:spPr bwMode="auto">
                    <a:xfrm>
                      <a:off x="0" y="0"/>
                      <a:ext cx="2628900" cy="914400"/>
                    </a:xfrm>
                    <a:prstGeom prst="rect">
                      <a:avLst/>
                    </a:prstGeom>
                    <a:noFill/>
                    <a:ln w="9525">
                      <a:noFill/>
                      <a:miter lim="800000"/>
                      <a:headEnd/>
                      <a:tailEnd/>
                    </a:ln>
                  </pic:spPr>
                </pic:pic>
              </a:graphicData>
            </a:graphic>
          </wp:anchor>
        </w:drawing>
      </w:r>
      <w:r w:rsidR="00B22625" w:rsidRPr="00F139A7">
        <w:rPr>
          <w:rFonts w:cs="Akhbar MT" w:hint="cs"/>
          <w:b/>
          <w:bCs/>
          <w:noProof/>
          <w:sz w:val="32"/>
          <w:szCs w:val="32"/>
          <w:rtl/>
        </w:rPr>
        <w:drawing>
          <wp:anchor distT="0" distB="0" distL="114300" distR="114300" simplePos="0" relativeHeight="251744256" behindDoc="0" locked="0" layoutInCell="1" allowOverlap="1" wp14:anchorId="43C5CF78" wp14:editId="16B500A5">
            <wp:simplePos x="0" y="0"/>
            <wp:positionH relativeFrom="column">
              <wp:posOffset>9525</wp:posOffset>
            </wp:positionH>
            <wp:positionV relativeFrom="paragraph">
              <wp:posOffset>2286000</wp:posOffset>
            </wp:positionV>
            <wp:extent cx="2619375" cy="895350"/>
            <wp:effectExtent l="0" t="0" r="9525" b="0"/>
            <wp:wrapSquare wrapText="bothSides"/>
            <wp:docPr id="377"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7"/>
                    <a:srcRect/>
                    <a:stretch>
                      <a:fillRect/>
                    </a:stretch>
                  </pic:blipFill>
                  <pic:spPr bwMode="auto">
                    <a:xfrm>
                      <a:off x="0" y="0"/>
                      <a:ext cx="2619375" cy="895350"/>
                    </a:xfrm>
                    <a:prstGeom prst="rect">
                      <a:avLst/>
                    </a:prstGeom>
                    <a:noFill/>
                    <a:ln w="9525">
                      <a:noFill/>
                      <a:miter lim="800000"/>
                      <a:headEnd/>
                      <a:tailEnd/>
                    </a:ln>
                  </pic:spPr>
                </pic:pic>
              </a:graphicData>
            </a:graphic>
          </wp:anchor>
        </w:drawing>
      </w:r>
      <w:r w:rsidR="00B22625" w:rsidRPr="00F139A7">
        <w:rPr>
          <w:rFonts w:cs="Akhbar MT" w:hint="cs"/>
          <w:b/>
          <w:bCs/>
          <w:sz w:val="32"/>
          <w:szCs w:val="32"/>
          <w:rtl/>
          <w:lang w:bidi="ar-SY"/>
        </w:rPr>
        <w:t>صندوق المهام:</w:t>
      </w:r>
      <w:r w:rsidR="00B870FF" w:rsidRPr="00F139A7">
        <w:rPr>
          <w:rFonts w:cs="Akhbar MT" w:hint="cs"/>
          <w:sz w:val="32"/>
          <w:szCs w:val="32"/>
          <w:rtl/>
          <w:lang w:bidi="ar-SY"/>
        </w:rPr>
        <w:t xml:space="preserve"> </w:t>
      </w:r>
      <w:r w:rsidR="00B22625" w:rsidRPr="00F139A7">
        <w:rPr>
          <w:rFonts w:cs="Akhbar MT" w:hint="cs"/>
          <w:sz w:val="32"/>
          <w:szCs w:val="32"/>
          <w:rtl/>
          <w:lang w:bidi="ar-SY"/>
        </w:rPr>
        <w:t>يعد هذا الصندوق من أكثر الصناديق التي تظهر في صفحة البداية أهمية. حيث يمكن للمستخدم من خلال هذا الصندوق أن يضيف المهام التي يجب عليه تنفيذها أو يمكنه إرسال مه</w:t>
      </w:r>
      <w:r w:rsidR="00B870FF" w:rsidRPr="00F139A7">
        <w:rPr>
          <w:rFonts w:cs="Akhbar MT" w:hint="cs"/>
          <w:sz w:val="32"/>
          <w:szCs w:val="32"/>
          <w:rtl/>
          <w:lang w:bidi="ar-SY"/>
        </w:rPr>
        <w:t>ا</w:t>
      </w:r>
      <w:r w:rsidR="00B22625" w:rsidRPr="00F139A7">
        <w:rPr>
          <w:rFonts w:cs="Akhbar MT" w:hint="cs"/>
          <w:sz w:val="32"/>
          <w:szCs w:val="32"/>
          <w:rtl/>
          <w:lang w:bidi="ar-SY"/>
        </w:rPr>
        <w:t>م لغيره من المستخدمين ومتابعة تنفيذها بعد ذلك كما يمكن للمستخدم أن يربط هذه الملفات مع سجلات موجودة على قاعدة البيانات كفاتورة معينة أو سند قيد معين. وإن هذا الصندوق مرتبط بشكل كامل مع نافذة قائمة المهام والتي يمكننا الوصول إليها من قائمة "أدوات" بالضغط على "قائمة المهام" والتي تم شرحها بشكل تفصيلي في فقرة "قائمة المهام" مع ملاحظة أنه لا يظهر في صندوق المهام في صفحة البداية جميع المهام الموجودة في قائمة المهام وإنما يظهر فقط المهام التي تملك في حقل "حالة المهمة" الحالات التالية: جديدة, قيد التنفيذ, للإعادة. ولا تظه</w:t>
      </w:r>
      <w:r w:rsidR="00B870FF" w:rsidRPr="00F139A7">
        <w:rPr>
          <w:rFonts w:cs="Akhbar MT" w:hint="cs"/>
          <w:sz w:val="32"/>
          <w:szCs w:val="32"/>
          <w:rtl/>
          <w:lang w:bidi="ar-SY"/>
        </w:rPr>
        <w:t>ر المهمة في صندوق المهام في حال</w:t>
      </w:r>
      <w:r w:rsidR="00B22625" w:rsidRPr="00F139A7">
        <w:rPr>
          <w:rFonts w:cs="Akhbar MT" w:hint="cs"/>
          <w:sz w:val="32"/>
          <w:szCs w:val="32"/>
          <w:rtl/>
          <w:lang w:bidi="ar-SY"/>
        </w:rPr>
        <w:t xml:space="preserve"> كانت حالة المهمة منفذة أو مغلقة.</w:t>
      </w:r>
      <w:r w:rsidR="00EC23B0" w:rsidRPr="00F139A7">
        <w:rPr>
          <w:rFonts w:cs="Akhbar MT" w:hint="cs"/>
          <w:sz w:val="32"/>
          <w:szCs w:val="32"/>
          <w:rtl/>
          <w:lang w:bidi="ar-SY"/>
        </w:rPr>
        <w:t xml:space="preserve"> </w:t>
      </w:r>
      <w:r w:rsidR="00B22625" w:rsidRPr="00F139A7">
        <w:rPr>
          <w:rFonts w:cs="Akhbar MT" w:hint="cs"/>
          <w:sz w:val="32"/>
          <w:szCs w:val="32"/>
          <w:rtl/>
          <w:lang w:bidi="ar-SY"/>
        </w:rPr>
        <w:t>وفيما يلي مثال عن كيفية ظهور هذه النافذة:</w:t>
      </w:r>
    </w:p>
    <w:p w:rsidR="00B22625" w:rsidRPr="00F139A7" w:rsidRDefault="00B22625" w:rsidP="00B22625">
      <w:pPr>
        <w:pStyle w:val="ab"/>
        <w:ind w:left="84"/>
        <w:jc w:val="lowKashida"/>
        <w:rPr>
          <w:rFonts w:cs="Akhbar MT"/>
          <w:b/>
          <w:bCs/>
          <w:sz w:val="32"/>
          <w:szCs w:val="32"/>
          <w:rtl/>
          <w:lang w:bidi="ar-SY"/>
        </w:rPr>
      </w:pPr>
      <w:r w:rsidRPr="00F139A7">
        <w:rPr>
          <w:rFonts w:cs="Akhbar MT" w:hint="cs"/>
          <w:b/>
          <w:bCs/>
          <w:sz w:val="32"/>
          <w:szCs w:val="32"/>
          <w:rtl/>
          <w:lang w:bidi="ar-SY"/>
        </w:rPr>
        <w:t>ملاحظة 1:</w:t>
      </w:r>
    </w:p>
    <w:p w:rsidR="00B22625" w:rsidRPr="00F139A7" w:rsidRDefault="00B22625" w:rsidP="00B22625">
      <w:pPr>
        <w:pStyle w:val="ab"/>
        <w:ind w:left="84"/>
        <w:jc w:val="lowKashida"/>
        <w:rPr>
          <w:rFonts w:cs="Akhbar MT"/>
          <w:sz w:val="32"/>
          <w:szCs w:val="32"/>
          <w:rtl/>
          <w:lang w:bidi="ar-SY"/>
        </w:rPr>
      </w:pPr>
      <w:r w:rsidRPr="00F139A7">
        <w:rPr>
          <w:rFonts w:cs="Akhbar MT" w:hint="cs"/>
          <w:sz w:val="32"/>
          <w:szCs w:val="32"/>
          <w:rtl/>
          <w:lang w:bidi="ar-SY"/>
        </w:rPr>
        <w:t>إن الزر الموجود على يسار وصف المهمة يدل على وجود سجل من سجلات البرنامج مرتبطة مع هذا الملف كبطاقة مادة أو بطاقة حساب أو فاتورة .... الخ. والأشكال التالية للتوضيح:</w:t>
      </w:r>
    </w:p>
    <w:p w:rsidR="00B22625" w:rsidRPr="00F139A7" w:rsidRDefault="00B22625" w:rsidP="00B22625">
      <w:pPr>
        <w:pStyle w:val="ab"/>
        <w:spacing w:before="120" w:after="120"/>
        <w:ind w:left="84"/>
        <w:jc w:val="center"/>
        <w:rPr>
          <w:rFonts w:cs="Akhbar MT"/>
          <w:sz w:val="32"/>
          <w:szCs w:val="32"/>
          <w:rtl/>
          <w:lang w:bidi="ar-SY"/>
        </w:rPr>
      </w:pPr>
      <w:r w:rsidRPr="00F139A7">
        <w:rPr>
          <w:rFonts w:cs="Akhbar MT" w:hint="cs"/>
          <w:noProof/>
          <w:sz w:val="32"/>
          <w:szCs w:val="32"/>
        </w:rPr>
        <w:drawing>
          <wp:inline distT="0" distB="0" distL="0" distR="0" wp14:anchorId="11E02C5A" wp14:editId="60122DBE">
            <wp:extent cx="3742858" cy="3385715"/>
            <wp:effectExtent l="19050" t="0" r="0" b="0"/>
            <wp:docPr id="379"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8"/>
                    <a:srcRect/>
                    <a:stretch>
                      <a:fillRect/>
                    </a:stretch>
                  </pic:blipFill>
                  <pic:spPr bwMode="auto">
                    <a:xfrm>
                      <a:off x="0" y="0"/>
                      <a:ext cx="3742858" cy="3385715"/>
                    </a:xfrm>
                    <a:prstGeom prst="rect">
                      <a:avLst/>
                    </a:prstGeom>
                    <a:noFill/>
                    <a:ln w="9525">
                      <a:noFill/>
                      <a:miter lim="800000"/>
                      <a:headEnd/>
                      <a:tailEnd/>
                    </a:ln>
                  </pic:spPr>
                </pic:pic>
              </a:graphicData>
            </a:graphic>
          </wp:inline>
        </w:drawing>
      </w:r>
    </w:p>
    <w:p w:rsidR="00B22625" w:rsidRPr="00F139A7" w:rsidRDefault="00B22625" w:rsidP="00B22625">
      <w:pPr>
        <w:pStyle w:val="ab"/>
        <w:spacing w:before="120" w:after="120"/>
        <w:ind w:left="84"/>
        <w:rPr>
          <w:rFonts w:cs="Akhbar MT"/>
          <w:sz w:val="32"/>
          <w:szCs w:val="32"/>
          <w:rtl/>
          <w:lang w:bidi="ar-SY"/>
        </w:rPr>
      </w:pPr>
      <w:r w:rsidRPr="00F139A7">
        <w:rPr>
          <w:rFonts w:cs="Akhbar MT" w:hint="cs"/>
          <w:sz w:val="32"/>
          <w:szCs w:val="32"/>
          <w:rtl/>
          <w:lang w:bidi="ar-SY"/>
        </w:rPr>
        <w:t>ملاحظة 2:</w:t>
      </w:r>
    </w:p>
    <w:p w:rsidR="00B22625" w:rsidRPr="00F139A7" w:rsidRDefault="00B22625" w:rsidP="00B22625">
      <w:pPr>
        <w:pStyle w:val="ab"/>
        <w:spacing w:before="120" w:after="120"/>
        <w:ind w:left="84"/>
        <w:jc w:val="lowKashida"/>
        <w:rPr>
          <w:rFonts w:cs="Akhbar MT"/>
          <w:sz w:val="32"/>
          <w:szCs w:val="32"/>
          <w:rtl/>
          <w:lang w:bidi="ar-SY"/>
        </w:rPr>
      </w:pPr>
      <w:r w:rsidRPr="00F139A7">
        <w:rPr>
          <w:rFonts w:cs="Akhbar MT" w:hint="cs"/>
          <w:sz w:val="32"/>
          <w:szCs w:val="32"/>
          <w:rtl/>
          <w:lang w:bidi="ar-SY"/>
        </w:rPr>
        <w:lastRenderedPageBreak/>
        <w:t xml:space="preserve">يمكننا إضافة المهمة من </w:t>
      </w:r>
      <w:r w:rsidR="00EC23B0" w:rsidRPr="00F139A7">
        <w:rPr>
          <w:rFonts w:cs="Akhbar MT" w:hint="cs"/>
          <w:sz w:val="32"/>
          <w:szCs w:val="32"/>
          <w:rtl/>
          <w:lang w:bidi="ar-SY"/>
        </w:rPr>
        <w:t>"</w:t>
      </w:r>
      <w:r w:rsidRPr="00F139A7">
        <w:rPr>
          <w:rFonts w:cs="Akhbar MT" w:hint="cs"/>
          <w:sz w:val="32"/>
          <w:szCs w:val="32"/>
          <w:rtl/>
          <w:lang w:bidi="ar-SY"/>
        </w:rPr>
        <w:t>قائمة المهام</w:t>
      </w:r>
      <w:r w:rsidR="00EC23B0" w:rsidRPr="00F139A7">
        <w:rPr>
          <w:rFonts w:cs="Akhbar MT" w:hint="cs"/>
          <w:sz w:val="32"/>
          <w:szCs w:val="32"/>
          <w:rtl/>
          <w:lang w:bidi="ar-SY"/>
        </w:rPr>
        <w:t>"</w:t>
      </w:r>
      <w:r w:rsidRPr="00F139A7">
        <w:rPr>
          <w:rFonts w:cs="Akhbar MT" w:hint="cs"/>
          <w:sz w:val="32"/>
          <w:szCs w:val="32"/>
          <w:rtl/>
          <w:lang w:bidi="ar-SY"/>
        </w:rPr>
        <w:t xml:space="preserve"> أو من زر </w:t>
      </w:r>
      <w:r w:rsidR="00EC23B0" w:rsidRPr="00F139A7">
        <w:rPr>
          <w:rFonts w:cs="Akhbar MT" w:hint="cs"/>
          <w:sz w:val="32"/>
          <w:szCs w:val="32"/>
          <w:rtl/>
          <w:lang w:bidi="ar-SY"/>
        </w:rPr>
        <w:t>"</w:t>
      </w:r>
      <w:r w:rsidRPr="00F139A7">
        <w:rPr>
          <w:rFonts w:cs="Akhbar MT" w:hint="cs"/>
          <w:sz w:val="32"/>
          <w:szCs w:val="32"/>
          <w:rtl/>
          <w:lang w:bidi="ar-SY"/>
        </w:rPr>
        <w:t>إضافة</w:t>
      </w:r>
      <w:r w:rsidR="00EC23B0" w:rsidRPr="00F139A7">
        <w:rPr>
          <w:rFonts w:cs="Akhbar MT" w:hint="cs"/>
          <w:sz w:val="32"/>
          <w:szCs w:val="32"/>
          <w:rtl/>
          <w:lang w:bidi="ar-SY"/>
        </w:rPr>
        <w:t>"</w:t>
      </w:r>
      <w:r w:rsidRPr="00F139A7">
        <w:rPr>
          <w:rFonts w:cs="Akhbar MT" w:hint="cs"/>
          <w:sz w:val="32"/>
          <w:szCs w:val="32"/>
          <w:rtl/>
          <w:lang w:bidi="ar-SY"/>
        </w:rPr>
        <w:t xml:space="preserve"> في صندوق المهام أو من زر </w:t>
      </w:r>
      <w:r w:rsidR="00EC23B0" w:rsidRPr="00F139A7">
        <w:rPr>
          <w:rFonts w:cs="Akhbar MT" w:hint="cs"/>
          <w:sz w:val="32"/>
          <w:szCs w:val="32"/>
          <w:rtl/>
          <w:lang w:bidi="ar-SY"/>
        </w:rPr>
        <w:t>"</w:t>
      </w:r>
      <w:r w:rsidRPr="00F139A7">
        <w:rPr>
          <w:rFonts w:cs="Akhbar MT" w:hint="cs"/>
          <w:sz w:val="32"/>
          <w:szCs w:val="32"/>
          <w:rtl/>
          <w:lang w:bidi="ar-SY"/>
        </w:rPr>
        <w:t>عمليات</w:t>
      </w:r>
      <w:r w:rsidR="00EC23B0" w:rsidRPr="00F139A7">
        <w:rPr>
          <w:rFonts w:cs="Akhbar MT" w:hint="cs"/>
          <w:sz w:val="32"/>
          <w:szCs w:val="32"/>
          <w:rtl/>
          <w:lang w:bidi="ar-SY"/>
        </w:rPr>
        <w:t>"</w:t>
      </w:r>
      <w:r w:rsidRPr="00F139A7">
        <w:rPr>
          <w:rFonts w:cs="Akhbar MT" w:hint="cs"/>
          <w:sz w:val="32"/>
          <w:szCs w:val="32"/>
          <w:rtl/>
          <w:lang w:bidi="ar-SY"/>
        </w:rPr>
        <w:t xml:space="preserve"> في السجل المراد إنشاء مهمة مرتبطة به. وذلك بالانتقال إلى زر "عمليات" ومن ثم الضغط على "إنشاء مهمة" كما يوضح الشكل التالي:</w:t>
      </w:r>
    </w:p>
    <w:p w:rsidR="00B22625" w:rsidRPr="00F139A7" w:rsidRDefault="00B22625" w:rsidP="00B22625">
      <w:pPr>
        <w:pStyle w:val="ab"/>
        <w:spacing w:before="120" w:after="120"/>
        <w:ind w:left="84" w:right="-567"/>
        <w:jc w:val="center"/>
        <w:rPr>
          <w:rFonts w:cs="Akhbar MT"/>
          <w:sz w:val="32"/>
          <w:szCs w:val="32"/>
          <w:rtl/>
          <w:lang w:bidi="ar-SY"/>
        </w:rPr>
      </w:pPr>
      <w:r w:rsidRPr="00F139A7">
        <w:rPr>
          <w:rFonts w:cs="Akhbar MT" w:hint="cs"/>
          <w:noProof/>
          <w:sz w:val="32"/>
          <w:szCs w:val="32"/>
        </w:rPr>
        <w:drawing>
          <wp:inline distT="0" distB="0" distL="0" distR="0" wp14:anchorId="3471C2F1" wp14:editId="0B506721">
            <wp:extent cx="5267325" cy="3810000"/>
            <wp:effectExtent l="19050" t="0" r="9525" b="0"/>
            <wp:docPr id="380"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9"/>
                    <a:srcRect/>
                    <a:stretch>
                      <a:fillRect/>
                    </a:stretch>
                  </pic:blipFill>
                  <pic:spPr bwMode="auto">
                    <a:xfrm>
                      <a:off x="0" y="0"/>
                      <a:ext cx="5267325" cy="3810000"/>
                    </a:xfrm>
                    <a:prstGeom prst="rect">
                      <a:avLst/>
                    </a:prstGeom>
                    <a:noFill/>
                    <a:ln w="9525">
                      <a:noFill/>
                      <a:miter lim="800000"/>
                      <a:headEnd/>
                      <a:tailEnd/>
                    </a:ln>
                  </pic:spPr>
                </pic:pic>
              </a:graphicData>
            </a:graphic>
          </wp:inline>
        </w:drawing>
      </w:r>
    </w:p>
    <w:p w:rsidR="00B22625" w:rsidRPr="00F139A7" w:rsidRDefault="00B22625" w:rsidP="00B22625">
      <w:pPr>
        <w:pStyle w:val="ab"/>
        <w:spacing w:before="120" w:after="120"/>
        <w:ind w:left="84"/>
        <w:jc w:val="center"/>
        <w:rPr>
          <w:rFonts w:cs="Akhbar MT"/>
          <w:sz w:val="32"/>
          <w:szCs w:val="32"/>
          <w:rtl/>
          <w:lang w:bidi="ar-SY"/>
        </w:rPr>
      </w:pPr>
      <w:r w:rsidRPr="00F139A7">
        <w:rPr>
          <w:rFonts w:cs="Akhbar MT" w:hint="cs"/>
          <w:noProof/>
          <w:sz w:val="32"/>
          <w:szCs w:val="32"/>
        </w:rPr>
        <w:drawing>
          <wp:inline distT="0" distB="0" distL="0" distR="0" wp14:anchorId="26910CB8" wp14:editId="25A1BD5F">
            <wp:extent cx="3736703" cy="3393755"/>
            <wp:effectExtent l="19050" t="0" r="0" b="0"/>
            <wp:docPr id="381"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0"/>
                    <a:srcRect/>
                    <a:stretch>
                      <a:fillRect/>
                    </a:stretch>
                  </pic:blipFill>
                  <pic:spPr bwMode="auto">
                    <a:xfrm>
                      <a:off x="0" y="0"/>
                      <a:ext cx="3736703" cy="3393755"/>
                    </a:xfrm>
                    <a:prstGeom prst="rect">
                      <a:avLst/>
                    </a:prstGeom>
                    <a:noFill/>
                    <a:ln w="9525">
                      <a:noFill/>
                      <a:miter lim="800000"/>
                      <a:headEnd/>
                      <a:tailEnd/>
                    </a:ln>
                  </pic:spPr>
                </pic:pic>
              </a:graphicData>
            </a:graphic>
          </wp:inline>
        </w:drawing>
      </w:r>
    </w:p>
    <w:p w:rsidR="00B22625" w:rsidRPr="00F139A7" w:rsidRDefault="00B22625" w:rsidP="00107249">
      <w:pPr>
        <w:pStyle w:val="ab"/>
        <w:numPr>
          <w:ilvl w:val="0"/>
          <w:numId w:val="99"/>
        </w:numPr>
        <w:spacing w:after="0" w:line="240" w:lineRule="auto"/>
        <w:ind w:left="84"/>
        <w:jc w:val="lowKashida"/>
        <w:rPr>
          <w:rFonts w:cs="Akhbar MT"/>
          <w:b/>
          <w:bCs/>
          <w:sz w:val="32"/>
          <w:szCs w:val="32"/>
          <w:lang w:bidi="ar-SY"/>
        </w:rPr>
      </w:pPr>
      <w:r w:rsidRPr="00F139A7">
        <w:rPr>
          <w:rFonts w:cs="Akhbar MT" w:hint="cs"/>
          <w:b/>
          <w:bCs/>
          <w:noProof/>
          <w:sz w:val="32"/>
          <w:szCs w:val="32"/>
          <w:rtl/>
        </w:rPr>
        <w:lastRenderedPageBreak/>
        <w:drawing>
          <wp:anchor distT="0" distB="0" distL="114300" distR="114300" simplePos="0" relativeHeight="251746304" behindDoc="0" locked="0" layoutInCell="1" allowOverlap="1" wp14:anchorId="48EAA6C6" wp14:editId="6D0CDBC9">
            <wp:simplePos x="0" y="0"/>
            <wp:positionH relativeFrom="column">
              <wp:posOffset>9525</wp:posOffset>
            </wp:positionH>
            <wp:positionV relativeFrom="paragraph">
              <wp:posOffset>1628775</wp:posOffset>
            </wp:positionV>
            <wp:extent cx="2818800" cy="3553200"/>
            <wp:effectExtent l="0" t="0" r="635" b="9525"/>
            <wp:wrapSquare wrapText="bothSides"/>
            <wp:docPr id="382"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1"/>
                    <a:srcRect/>
                    <a:stretch>
                      <a:fillRect/>
                    </a:stretch>
                  </pic:blipFill>
                  <pic:spPr bwMode="auto">
                    <a:xfrm>
                      <a:off x="0" y="0"/>
                      <a:ext cx="2818800" cy="3553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139A7">
        <w:rPr>
          <w:rFonts w:cs="Akhbar MT" w:hint="cs"/>
          <w:b/>
          <w:bCs/>
          <w:sz w:val="32"/>
          <w:szCs w:val="32"/>
          <w:rtl/>
          <w:lang w:bidi="ar-SY"/>
        </w:rPr>
        <w:t>صندوق الاختصارات:</w:t>
      </w:r>
      <w:r w:rsidRPr="00F139A7">
        <w:rPr>
          <w:rFonts w:cs="Akhbar MT" w:hint="cs"/>
          <w:sz w:val="32"/>
          <w:szCs w:val="32"/>
          <w:rtl/>
          <w:lang w:bidi="ar-SY"/>
        </w:rPr>
        <w:t xml:space="preserve"> يمكننا في هذا الصندوق تفعيل بعض النوافذ أو التقارير أو السجلات الهامة الأكثر استخداماً من قبل المستخدم. فعند إضافة أي نافذة أو تقرير أو سجل على صندوق الاختصارات يصبح بإمكان المستخدم فتح هذه النافذة أو التقرير أو السجل من خلال صندوق الاختصارات بشكل مباشر دون الحاجة إلى فتح قوائم البرنامج والبحث عنها. ويمكننا إضافة اختصار</w:t>
      </w:r>
      <w:r w:rsidR="00EC23B0" w:rsidRPr="00F139A7">
        <w:rPr>
          <w:rFonts w:cs="Akhbar MT" w:hint="cs"/>
          <w:sz w:val="32"/>
          <w:szCs w:val="32"/>
          <w:rtl/>
          <w:lang w:bidi="ar-SY"/>
        </w:rPr>
        <w:t>ات</w:t>
      </w:r>
      <w:r w:rsidRPr="00F139A7">
        <w:rPr>
          <w:rFonts w:cs="Akhbar MT" w:hint="cs"/>
          <w:sz w:val="32"/>
          <w:szCs w:val="32"/>
          <w:rtl/>
          <w:lang w:bidi="ar-SY"/>
        </w:rPr>
        <w:t xml:space="preserve"> إلى هذا الصندوق والتحكم بطريقة ظهورها من خلال الضغط على زر ضبط صندوق الاختصارات فتظهر النافذة التالية والتي تحوي كما هو واضح في الشكل التالي على الحقول التالية:</w:t>
      </w:r>
    </w:p>
    <w:p w:rsidR="00B22625" w:rsidRPr="00F139A7" w:rsidRDefault="00B22625" w:rsidP="00B22625">
      <w:pPr>
        <w:pStyle w:val="ab"/>
        <w:ind w:left="84"/>
        <w:jc w:val="lowKashida"/>
        <w:rPr>
          <w:rFonts w:cs="Akhbar MT"/>
          <w:sz w:val="32"/>
          <w:szCs w:val="32"/>
          <w:rtl/>
          <w:lang w:bidi="ar-SY"/>
        </w:rPr>
      </w:pPr>
      <w:r w:rsidRPr="00F139A7">
        <w:rPr>
          <w:rFonts w:cs="Akhbar MT" w:hint="cs"/>
          <w:sz w:val="32"/>
          <w:szCs w:val="32"/>
          <w:rtl/>
          <w:lang w:bidi="ar-SY"/>
        </w:rPr>
        <w:t>تنقسم الحقول كما هو واضح في النافذة الظاهرة إلى قسمين:</w:t>
      </w:r>
    </w:p>
    <w:p w:rsidR="00B22625" w:rsidRPr="00F139A7" w:rsidRDefault="00B22625" w:rsidP="00B22625">
      <w:pPr>
        <w:pStyle w:val="ab"/>
        <w:ind w:left="84"/>
        <w:jc w:val="lowKashida"/>
        <w:rPr>
          <w:rFonts w:cs="Akhbar MT"/>
          <w:sz w:val="32"/>
          <w:szCs w:val="32"/>
          <w:rtl/>
          <w:lang w:bidi="ar-SY"/>
        </w:rPr>
      </w:pPr>
      <w:r w:rsidRPr="00F139A7">
        <w:rPr>
          <w:rFonts w:cs="Akhbar MT" w:hint="cs"/>
          <w:b/>
          <w:bCs/>
          <w:sz w:val="32"/>
          <w:szCs w:val="32"/>
          <w:rtl/>
          <w:lang w:bidi="ar-SY"/>
        </w:rPr>
        <w:t>قسم خاص بالأفعال:</w:t>
      </w:r>
      <w:r w:rsidRPr="00F139A7">
        <w:rPr>
          <w:rFonts w:cs="Akhbar MT" w:hint="cs"/>
          <w:sz w:val="32"/>
          <w:szCs w:val="32"/>
          <w:rtl/>
          <w:lang w:bidi="ar-SY"/>
        </w:rPr>
        <w:t xml:space="preserve"> ووظيفة هذا القسم إضافة اختصار لأي نافذة أو تقرير موجودين في البرنامج كبطاقة الحساب أو بطاقة العميل أ</w:t>
      </w:r>
      <w:r w:rsidR="00EC23B0" w:rsidRPr="00F139A7">
        <w:rPr>
          <w:rFonts w:cs="Akhbar MT" w:hint="cs"/>
          <w:sz w:val="32"/>
          <w:szCs w:val="32"/>
          <w:rtl/>
          <w:lang w:bidi="ar-SY"/>
        </w:rPr>
        <w:t>و</w:t>
      </w:r>
      <w:r w:rsidRPr="00F139A7">
        <w:rPr>
          <w:rFonts w:cs="Akhbar MT" w:hint="cs"/>
          <w:sz w:val="32"/>
          <w:szCs w:val="32"/>
          <w:rtl/>
          <w:lang w:bidi="ar-SY"/>
        </w:rPr>
        <w:t xml:space="preserve"> سند المقبوضات أو فاتورة المبيع ...الخ.</w:t>
      </w:r>
    </w:p>
    <w:p w:rsidR="00B22625" w:rsidRPr="00F139A7" w:rsidRDefault="00B22625" w:rsidP="00B22625">
      <w:pPr>
        <w:pStyle w:val="ab"/>
        <w:ind w:left="84"/>
        <w:jc w:val="lowKashida"/>
        <w:rPr>
          <w:rFonts w:cs="Akhbar MT"/>
          <w:sz w:val="32"/>
          <w:szCs w:val="32"/>
          <w:rtl/>
          <w:lang w:bidi="ar-SY"/>
        </w:rPr>
      </w:pPr>
      <w:r w:rsidRPr="00F139A7">
        <w:rPr>
          <w:rFonts w:cs="Akhbar MT" w:hint="cs"/>
          <w:b/>
          <w:bCs/>
          <w:sz w:val="32"/>
          <w:szCs w:val="32"/>
          <w:rtl/>
          <w:lang w:bidi="ar-SY"/>
        </w:rPr>
        <w:t>وقسم خاص بالمراجع:</w:t>
      </w:r>
      <w:r w:rsidRPr="00F139A7">
        <w:rPr>
          <w:rFonts w:cs="Akhbar MT" w:hint="cs"/>
          <w:sz w:val="32"/>
          <w:szCs w:val="32"/>
          <w:rtl/>
          <w:lang w:bidi="ar-SY"/>
        </w:rPr>
        <w:t xml:space="preserve"> ووظيفة هذا القسم إضافة اختصار لأي سجل من سجلات البرنامج كفاتورة المبيع رقم 1 أو سند المقبوضات رقم 5 أو بطاقة المادة التي اسمها (وصلة طابعة) ...الخ.</w:t>
      </w:r>
    </w:p>
    <w:p w:rsidR="00B22625" w:rsidRPr="00F139A7" w:rsidRDefault="00B22625" w:rsidP="00B22625">
      <w:pPr>
        <w:pStyle w:val="ab"/>
        <w:ind w:left="84"/>
        <w:jc w:val="lowKashida"/>
        <w:rPr>
          <w:rFonts w:cs="Akhbar MT"/>
          <w:sz w:val="32"/>
          <w:szCs w:val="32"/>
          <w:rtl/>
          <w:lang w:bidi="ar-SY"/>
        </w:rPr>
      </w:pPr>
      <w:r w:rsidRPr="00F139A7">
        <w:rPr>
          <w:rFonts w:cs="Akhbar MT" w:hint="cs"/>
          <w:b/>
          <w:bCs/>
          <w:sz w:val="32"/>
          <w:szCs w:val="32"/>
          <w:rtl/>
          <w:lang w:bidi="ar-SY"/>
        </w:rPr>
        <w:t>أزرار إضافة الأفعال:</w:t>
      </w:r>
      <w:r w:rsidRPr="00F139A7">
        <w:rPr>
          <w:rFonts w:cs="Akhbar MT" w:hint="cs"/>
          <w:sz w:val="32"/>
          <w:szCs w:val="32"/>
          <w:rtl/>
          <w:lang w:bidi="ar-SY"/>
        </w:rPr>
        <w:t xml:space="preserve"> وهذه الأزرار كما هو واضح في الشكل وبالترتيب هي:</w:t>
      </w:r>
    </w:p>
    <w:p w:rsidR="00B22625" w:rsidRPr="00F139A7" w:rsidRDefault="00B22625" w:rsidP="00B22625">
      <w:pPr>
        <w:pStyle w:val="ab"/>
        <w:ind w:left="84"/>
        <w:jc w:val="lowKashida"/>
        <w:rPr>
          <w:rFonts w:cs="Akhbar MT"/>
          <w:sz w:val="32"/>
          <w:szCs w:val="32"/>
          <w:rtl/>
          <w:lang w:bidi="ar-SY"/>
        </w:rPr>
      </w:pPr>
      <w:r w:rsidRPr="00F139A7">
        <w:rPr>
          <w:rFonts w:cs="Akhbar MT" w:hint="cs"/>
          <w:b/>
          <w:bCs/>
          <w:sz w:val="32"/>
          <w:szCs w:val="32"/>
          <w:rtl/>
          <w:lang w:bidi="ar-SY"/>
        </w:rPr>
        <w:t>فتح:</w:t>
      </w:r>
      <w:r w:rsidR="00EC23B0" w:rsidRPr="00F139A7">
        <w:rPr>
          <w:rFonts w:cs="Akhbar MT" w:hint="cs"/>
          <w:sz w:val="32"/>
          <w:szCs w:val="32"/>
          <w:rtl/>
          <w:lang w:bidi="ar-SY"/>
        </w:rPr>
        <w:t xml:space="preserve"> </w:t>
      </w:r>
      <w:r w:rsidRPr="00F139A7">
        <w:rPr>
          <w:rFonts w:cs="Akhbar MT" w:hint="cs"/>
          <w:sz w:val="32"/>
          <w:szCs w:val="32"/>
          <w:rtl/>
          <w:lang w:bidi="ar-SY"/>
        </w:rPr>
        <w:t xml:space="preserve">يمكننا من خلال هذا الزر فتح النافذة بشكل مباشر من خلال تحديد الاختصار المطلوب ومن ثم الضغط على زر </w:t>
      </w:r>
      <w:r w:rsidR="00EC23B0" w:rsidRPr="00F139A7">
        <w:rPr>
          <w:rFonts w:cs="Akhbar MT" w:hint="cs"/>
          <w:sz w:val="32"/>
          <w:szCs w:val="32"/>
          <w:rtl/>
          <w:lang w:bidi="ar-SY"/>
        </w:rPr>
        <w:t>"</w:t>
      </w:r>
      <w:r w:rsidRPr="00F139A7">
        <w:rPr>
          <w:rFonts w:cs="Akhbar MT" w:hint="cs"/>
          <w:sz w:val="32"/>
          <w:szCs w:val="32"/>
          <w:rtl/>
          <w:lang w:bidi="ar-SY"/>
        </w:rPr>
        <w:t>فتح</w:t>
      </w:r>
      <w:r w:rsidR="00EC23B0" w:rsidRPr="00F139A7">
        <w:rPr>
          <w:rFonts w:cs="Akhbar MT" w:hint="cs"/>
          <w:sz w:val="32"/>
          <w:szCs w:val="32"/>
          <w:rtl/>
          <w:lang w:bidi="ar-SY"/>
        </w:rPr>
        <w:t>"</w:t>
      </w:r>
      <w:r w:rsidRPr="00F139A7">
        <w:rPr>
          <w:rFonts w:cs="Akhbar MT" w:hint="cs"/>
          <w:sz w:val="32"/>
          <w:szCs w:val="32"/>
          <w:rtl/>
          <w:lang w:bidi="ar-SY"/>
        </w:rPr>
        <w:t>.</w:t>
      </w:r>
    </w:p>
    <w:p w:rsidR="00B22625" w:rsidRPr="00F139A7" w:rsidRDefault="00B22625" w:rsidP="00B22625">
      <w:pPr>
        <w:pStyle w:val="ab"/>
        <w:ind w:left="84"/>
        <w:jc w:val="lowKashida"/>
        <w:rPr>
          <w:rFonts w:cs="Akhbar MT"/>
          <w:sz w:val="32"/>
          <w:szCs w:val="32"/>
          <w:rtl/>
          <w:lang w:bidi="ar-SY"/>
        </w:rPr>
      </w:pPr>
      <w:r w:rsidRPr="00F139A7">
        <w:rPr>
          <w:rFonts w:cs="Akhbar MT" w:hint="cs"/>
          <w:b/>
          <w:bCs/>
          <w:sz w:val="32"/>
          <w:szCs w:val="32"/>
          <w:rtl/>
          <w:lang w:bidi="ar-SY"/>
        </w:rPr>
        <w:t>إضافة:</w:t>
      </w:r>
      <w:r w:rsidRPr="00F139A7">
        <w:rPr>
          <w:rFonts w:cs="Akhbar MT" w:hint="cs"/>
          <w:sz w:val="32"/>
          <w:szCs w:val="32"/>
          <w:rtl/>
          <w:lang w:bidi="ar-SY"/>
        </w:rPr>
        <w:t xml:space="preserve"> يمكننا من خلال هذا الزر إضافة اختصار لأي نافذة أو تقرير من تقارير البرنامج حيث أنه عند الضغط على زر "إضافة" تظهر النافذة التالية والتي يمكننا من خلالها أن نحدد نافذة أو تقرير ثم نضغط موافق فيتم اضافة اختصار لهذه النافذة أو هذا التقرير كما يمكننا أن نضيف أكثر من نافذة دفعة واحدة من خلال تحديد أكثر من عنصر في نافذة الإضافة عن طريق المحافظة على الضغط على زر </w:t>
      </w:r>
      <w:proofErr w:type="spellStart"/>
      <w:r w:rsidRPr="00F139A7">
        <w:rPr>
          <w:rFonts w:cs="Akhbar MT" w:hint="cs"/>
          <w:sz w:val="32"/>
          <w:szCs w:val="32"/>
          <w:rtl/>
          <w:lang w:bidi="ar-SY"/>
        </w:rPr>
        <w:t>الكنترول</w:t>
      </w:r>
      <w:proofErr w:type="spellEnd"/>
      <w:r w:rsidRPr="00F139A7">
        <w:rPr>
          <w:rFonts w:cs="Akhbar MT" w:hint="cs"/>
          <w:sz w:val="32"/>
          <w:szCs w:val="32"/>
          <w:rtl/>
          <w:lang w:bidi="ar-SY"/>
        </w:rPr>
        <w:t xml:space="preserve"> (</w:t>
      </w:r>
      <w:r w:rsidRPr="00F139A7">
        <w:rPr>
          <w:rFonts w:cs="Akhbar MT"/>
          <w:sz w:val="32"/>
          <w:szCs w:val="32"/>
          <w:lang w:bidi="ar-SY"/>
        </w:rPr>
        <w:t>Ctrl</w:t>
      </w:r>
      <w:r w:rsidRPr="00F139A7">
        <w:rPr>
          <w:rFonts w:cs="Akhbar MT" w:hint="cs"/>
          <w:sz w:val="32"/>
          <w:szCs w:val="32"/>
          <w:rtl/>
          <w:lang w:bidi="ar-SY"/>
        </w:rPr>
        <w:t>) عند اختيار العناصر ومن ثم الضغط موافق. والشكل التالي يوضح نافذة الإضافة:</w:t>
      </w:r>
    </w:p>
    <w:p w:rsidR="00B22625" w:rsidRPr="00F139A7" w:rsidRDefault="00B22625" w:rsidP="004E2EA5">
      <w:pPr>
        <w:pStyle w:val="ab"/>
        <w:spacing w:before="100" w:beforeAutospacing="1"/>
        <w:ind w:left="84"/>
        <w:jc w:val="center"/>
        <w:rPr>
          <w:rFonts w:cs="Akhbar MT"/>
          <w:sz w:val="32"/>
          <w:szCs w:val="32"/>
          <w:rtl/>
          <w:lang w:bidi="ar-SY"/>
        </w:rPr>
      </w:pPr>
      <w:r w:rsidRPr="00F139A7">
        <w:rPr>
          <w:rFonts w:cs="Akhbar MT" w:hint="cs"/>
          <w:noProof/>
          <w:sz w:val="32"/>
          <w:szCs w:val="32"/>
        </w:rPr>
        <w:lastRenderedPageBreak/>
        <w:drawing>
          <wp:inline distT="0" distB="0" distL="0" distR="0" wp14:anchorId="21589067" wp14:editId="5DA885ED">
            <wp:extent cx="2685600" cy="4172400"/>
            <wp:effectExtent l="0" t="0" r="635" b="0"/>
            <wp:docPr id="38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2"/>
                    <a:srcRect/>
                    <a:stretch>
                      <a:fillRect/>
                    </a:stretch>
                  </pic:blipFill>
                  <pic:spPr bwMode="auto">
                    <a:xfrm>
                      <a:off x="0" y="0"/>
                      <a:ext cx="2685600" cy="4172400"/>
                    </a:xfrm>
                    <a:prstGeom prst="rect">
                      <a:avLst/>
                    </a:prstGeom>
                    <a:noFill/>
                    <a:ln w="9525">
                      <a:noFill/>
                      <a:miter lim="800000"/>
                      <a:headEnd/>
                      <a:tailEnd/>
                    </a:ln>
                  </pic:spPr>
                </pic:pic>
              </a:graphicData>
            </a:graphic>
          </wp:inline>
        </w:drawing>
      </w:r>
    </w:p>
    <w:p w:rsidR="00B22625" w:rsidRPr="00F139A7" w:rsidRDefault="00B22625" w:rsidP="00B22625">
      <w:pPr>
        <w:pStyle w:val="ab"/>
        <w:ind w:left="84"/>
        <w:jc w:val="lowKashida"/>
        <w:rPr>
          <w:rFonts w:cs="Akhbar MT"/>
          <w:sz w:val="32"/>
          <w:szCs w:val="32"/>
          <w:rtl/>
          <w:lang w:bidi="ar-SY"/>
        </w:rPr>
      </w:pPr>
    </w:p>
    <w:p w:rsidR="00B22625" w:rsidRPr="00F139A7" w:rsidRDefault="00B22625" w:rsidP="00B22625">
      <w:pPr>
        <w:pStyle w:val="ab"/>
        <w:ind w:left="84"/>
        <w:jc w:val="lowKashida"/>
        <w:rPr>
          <w:rFonts w:cs="Akhbar MT"/>
          <w:sz w:val="32"/>
          <w:szCs w:val="32"/>
          <w:rtl/>
          <w:lang w:bidi="ar-SY"/>
        </w:rPr>
      </w:pPr>
      <w:r w:rsidRPr="00F139A7">
        <w:rPr>
          <w:rFonts w:cs="Akhbar MT" w:hint="cs"/>
          <w:b/>
          <w:bCs/>
          <w:sz w:val="32"/>
          <w:szCs w:val="32"/>
          <w:rtl/>
          <w:lang w:bidi="ar-SY"/>
        </w:rPr>
        <w:t>حذف:</w:t>
      </w:r>
      <w:r w:rsidRPr="00F139A7">
        <w:rPr>
          <w:rFonts w:cs="Akhbar MT" w:hint="cs"/>
          <w:sz w:val="32"/>
          <w:szCs w:val="32"/>
          <w:rtl/>
          <w:lang w:bidi="ar-SY"/>
        </w:rPr>
        <w:t xml:space="preserve"> يمكننا من خلال هذا الزر أن نحذف أي اختصار من نافذة الاختصارات من خلال تحديد الاختصار ومن ثم الضغط على زر "حذف".</w:t>
      </w:r>
    </w:p>
    <w:p w:rsidR="00B22625" w:rsidRPr="00F139A7" w:rsidRDefault="00B22625" w:rsidP="00B22625">
      <w:pPr>
        <w:pStyle w:val="ab"/>
        <w:ind w:left="84"/>
        <w:jc w:val="lowKashida"/>
        <w:rPr>
          <w:rFonts w:cs="Akhbar MT"/>
          <w:sz w:val="32"/>
          <w:szCs w:val="32"/>
          <w:rtl/>
          <w:lang w:bidi="ar-SY"/>
        </w:rPr>
      </w:pPr>
      <w:proofErr w:type="spellStart"/>
      <w:r w:rsidRPr="00F139A7">
        <w:rPr>
          <w:rFonts w:cs="Akhbar MT" w:hint="cs"/>
          <w:b/>
          <w:bCs/>
          <w:sz w:val="32"/>
          <w:szCs w:val="32"/>
          <w:rtl/>
          <w:lang w:bidi="ar-SY"/>
        </w:rPr>
        <w:t>أعلى,أسفل</w:t>
      </w:r>
      <w:proofErr w:type="spellEnd"/>
      <w:r w:rsidRPr="00F139A7">
        <w:rPr>
          <w:rFonts w:cs="Akhbar MT" w:hint="cs"/>
          <w:b/>
          <w:bCs/>
          <w:sz w:val="32"/>
          <w:szCs w:val="32"/>
          <w:rtl/>
          <w:lang w:bidi="ar-SY"/>
        </w:rPr>
        <w:t>:</w:t>
      </w:r>
      <w:r w:rsidR="00B3373F" w:rsidRPr="00F139A7">
        <w:rPr>
          <w:rFonts w:cs="Akhbar MT" w:hint="cs"/>
          <w:b/>
          <w:bCs/>
          <w:sz w:val="32"/>
          <w:szCs w:val="32"/>
          <w:rtl/>
          <w:lang w:bidi="ar-SY"/>
        </w:rPr>
        <w:t xml:space="preserve"> </w:t>
      </w:r>
      <w:r w:rsidRPr="00F139A7">
        <w:rPr>
          <w:rFonts w:cs="Akhbar MT" w:hint="cs"/>
          <w:sz w:val="32"/>
          <w:szCs w:val="32"/>
          <w:rtl/>
          <w:lang w:bidi="ar-SY"/>
        </w:rPr>
        <w:t>يمكننا التحكم بترتيب ظهور الاختصارات في صندوق الاختصارات من خلال تحديد الاختصار ومن ثم تحريكه للأعلى أو للأسفل.</w:t>
      </w:r>
    </w:p>
    <w:p w:rsidR="00B22625" w:rsidRPr="00F139A7" w:rsidRDefault="00B22625" w:rsidP="00B22625">
      <w:pPr>
        <w:pStyle w:val="ab"/>
        <w:ind w:left="84"/>
        <w:rPr>
          <w:rFonts w:cs="Akhbar MT"/>
          <w:b/>
          <w:bCs/>
          <w:sz w:val="32"/>
          <w:szCs w:val="32"/>
          <w:rtl/>
          <w:lang w:bidi="ar-SY"/>
        </w:rPr>
      </w:pPr>
      <w:r w:rsidRPr="00F139A7">
        <w:rPr>
          <w:rFonts w:cs="Akhbar MT" w:hint="cs"/>
          <w:b/>
          <w:bCs/>
          <w:sz w:val="32"/>
          <w:szCs w:val="32"/>
          <w:rtl/>
          <w:lang w:bidi="ar-SY"/>
        </w:rPr>
        <w:t>أزرار إضافة المراجع:</w:t>
      </w:r>
      <w:r w:rsidRPr="00F139A7">
        <w:rPr>
          <w:rFonts w:cs="Akhbar MT" w:hint="cs"/>
          <w:sz w:val="32"/>
          <w:szCs w:val="32"/>
          <w:rtl/>
          <w:lang w:bidi="ar-SY"/>
        </w:rPr>
        <w:t xml:space="preserve"> وهذه الأزرار كما هو واضح في الشكل وبالترتيب هي:</w:t>
      </w:r>
    </w:p>
    <w:p w:rsidR="00B22625" w:rsidRPr="00F139A7" w:rsidRDefault="00B22625" w:rsidP="00B22625">
      <w:pPr>
        <w:pStyle w:val="ab"/>
        <w:ind w:left="84"/>
        <w:rPr>
          <w:rFonts w:cs="Akhbar MT"/>
          <w:sz w:val="32"/>
          <w:szCs w:val="32"/>
          <w:rtl/>
          <w:lang w:bidi="ar-SY"/>
        </w:rPr>
      </w:pPr>
      <w:r w:rsidRPr="00F139A7">
        <w:rPr>
          <w:rFonts w:cs="Akhbar MT" w:hint="cs"/>
          <w:b/>
          <w:bCs/>
          <w:sz w:val="32"/>
          <w:szCs w:val="32"/>
          <w:rtl/>
          <w:lang w:bidi="ar-SY"/>
        </w:rPr>
        <w:t xml:space="preserve">إضافة من الحافظة: </w:t>
      </w:r>
      <w:r w:rsidRPr="00F139A7">
        <w:rPr>
          <w:rFonts w:cs="Akhbar MT" w:hint="cs"/>
          <w:sz w:val="32"/>
          <w:szCs w:val="32"/>
          <w:rtl/>
          <w:lang w:bidi="ar-SY"/>
        </w:rPr>
        <w:t>يمكننا من خلال هذا الزر أن نضيف اختصار لسجل معين كفاتورة معينة أو سند قيد معين ....الخ. وحتى يظهر هذا السجل في الحافظة يجب أن نكون قد ضغطنا في هذا السجل على زر "عمليات" ومن ثم ضغطنا على زر "نسخ الاختصار" من القائمة الفرعية "الاختصارات" كما يوضح الشكل التالي:</w:t>
      </w:r>
    </w:p>
    <w:p w:rsidR="00B22625" w:rsidRPr="00F139A7" w:rsidRDefault="00B22625" w:rsidP="00AC1040">
      <w:pPr>
        <w:pStyle w:val="ab"/>
        <w:spacing w:after="100" w:afterAutospacing="1"/>
        <w:ind w:left="84" w:right="-567"/>
        <w:jc w:val="center"/>
        <w:rPr>
          <w:rFonts w:cs="Akhbar MT"/>
          <w:sz w:val="32"/>
          <w:szCs w:val="32"/>
          <w:lang w:bidi="ar-SY"/>
        </w:rPr>
      </w:pPr>
      <w:r w:rsidRPr="00F139A7">
        <w:rPr>
          <w:rFonts w:cs="Akhbar MT"/>
          <w:noProof/>
          <w:sz w:val="32"/>
          <w:szCs w:val="32"/>
        </w:rPr>
        <w:lastRenderedPageBreak/>
        <w:drawing>
          <wp:inline distT="0" distB="0" distL="0" distR="0" wp14:anchorId="2526AC04" wp14:editId="57A1E3E7">
            <wp:extent cx="5109524" cy="4292000"/>
            <wp:effectExtent l="19050" t="0" r="0" b="0"/>
            <wp:docPr id="640"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3"/>
                    <a:srcRect/>
                    <a:stretch>
                      <a:fillRect/>
                    </a:stretch>
                  </pic:blipFill>
                  <pic:spPr bwMode="auto">
                    <a:xfrm>
                      <a:off x="0" y="0"/>
                      <a:ext cx="5109524" cy="4292000"/>
                    </a:xfrm>
                    <a:prstGeom prst="rect">
                      <a:avLst/>
                    </a:prstGeom>
                    <a:noFill/>
                    <a:ln w="9525">
                      <a:noFill/>
                      <a:miter lim="800000"/>
                      <a:headEnd/>
                      <a:tailEnd/>
                    </a:ln>
                  </pic:spPr>
                </pic:pic>
              </a:graphicData>
            </a:graphic>
          </wp:inline>
        </w:drawing>
      </w:r>
    </w:p>
    <w:p w:rsidR="00B22625" w:rsidRPr="00F139A7" w:rsidRDefault="00B22625" w:rsidP="00AC1040">
      <w:pPr>
        <w:pStyle w:val="ab"/>
        <w:spacing w:after="0"/>
        <w:ind w:left="84"/>
        <w:rPr>
          <w:rFonts w:cs="Akhbar MT"/>
          <w:sz w:val="32"/>
          <w:szCs w:val="32"/>
          <w:rtl/>
          <w:lang w:bidi="ar-SY"/>
        </w:rPr>
      </w:pPr>
      <w:r w:rsidRPr="00F139A7">
        <w:rPr>
          <w:rFonts w:cs="Akhbar MT" w:hint="cs"/>
          <w:sz w:val="32"/>
          <w:szCs w:val="32"/>
          <w:rtl/>
          <w:lang w:bidi="ar-SY"/>
        </w:rPr>
        <w:t>بعد ذلك يصبح هذا السجل موجود في الحافظة ويمكننا إضافته كما يوضح الشكل التالي:</w:t>
      </w:r>
    </w:p>
    <w:p w:rsidR="00B22625" w:rsidRPr="00F139A7" w:rsidRDefault="00B22625" w:rsidP="00B22625">
      <w:pPr>
        <w:pStyle w:val="ab"/>
        <w:ind w:left="84"/>
        <w:jc w:val="center"/>
        <w:rPr>
          <w:rFonts w:cs="Akhbar MT"/>
          <w:b/>
          <w:bCs/>
          <w:sz w:val="32"/>
          <w:szCs w:val="32"/>
          <w:rtl/>
          <w:lang w:bidi="ar-SY"/>
        </w:rPr>
      </w:pPr>
      <w:r w:rsidRPr="00F139A7">
        <w:rPr>
          <w:rFonts w:cs="Akhbar MT"/>
          <w:b/>
          <w:bCs/>
          <w:noProof/>
          <w:sz w:val="32"/>
          <w:szCs w:val="32"/>
        </w:rPr>
        <w:drawing>
          <wp:inline distT="0" distB="0" distL="0" distR="0" wp14:anchorId="78B0F593" wp14:editId="37C9EE61">
            <wp:extent cx="2590800" cy="3266375"/>
            <wp:effectExtent l="0" t="0" r="0" b="0"/>
            <wp:docPr id="641"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4"/>
                    <a:srcRect/>
                    <a:stretch>
                      <a:fillRect/>
                    </a:stretch>
                  </pic:blipFill>
                  <pic:spPr bwMode="auto">
                    <a:xfrm>
                      <a:off x="0" y="0"/>
                      <a:ext cx="2590800" cy="3266375"/>
                    </a:xfrm>
                    <a:prstGeom prst="rect">
                      <a:avLst/>
                    </a:prstGeom>
                    <a:noFill/>
                    <a:ln w="9525">
                      <a:noFill/>
                      <a:miter lim="800000"/>
                      <a:headEnd/>
                      <a:tailEnd/>
                    </a:ln>
                  </pic:spPr>
                </pic:pic>
              </a:graphicData>
            </a:graphic>
          </wp:inline>
        </w:drawing>
      </w:r>
    </w:p>
    <w:p w:rsidR="00B22625" w:rsidRPr="00F139A7" w:rsidRDefault="00B22625" w:rsidP="00B22625">
      <w:pPr>
        <w:pStyle w:val="ab"/>
        <w:ind w:left="84"/>
        <w:rPr>
          <w:rFonts w:cs="Akhbar MT"/>
          <w:b/>
          <w:bCs/>
          <w:sz w:val="32"/>
          <w:szCs w:val="32"/>
          <w:rtl/>
          <w:lang w:bidi="ar-SY"/>
        </w:rPr>
      </w:pPr>
      <w:r w:rsidRPr="00F139A7">
        <w:rPr>
          <w:rFonts w:cs="Akhbar MT" w:hint="cs"/>
          <w:b/>
          <w:bCs/>
          <w:sz w:val="32"/>
          <w:szCs w:val="32"/>
          <w:rtl/>
          <w:lang w:bidi="ar-SY"/>
        </w:rPr>
        <w:t>ملاحظة 1:</w:t>
      </w:r>
    </w:p>
    <w:p w:rsidR="00B22625" w:rsidRPr="00F139A7" w:rsidRDefault="00B22625" w:rsidP="00B22625">
      <w:pPr>
        <w:pStyle w:val="ab"/>
        <w:ind w:left="84"/>
        <w:jc w:val="lowKashida"/>
        <w:rPr>
          <w:rFonts w:cs="Akhbar MT"/>
          <w:sz w:val="32"/>
          <w:szCs w:val="32"/>
          <w:rtl/>
          <w:lang w:bidi="ar-SY"/>
        </w:rPr>
      </w:pPr>
      <w:r w:rsidRPr="00F139A7">
        <w:rPr>
          <w:rFonts w:cs="Akhbar MT" w:hint="cs"/>
          <w:sz w:val="32"/>
          <w:szCs w:val="32"/>
          <w:rtl/>
          <w:lang w:bidi="ar-SY"/>
        </w:rPr>
        <w:lastRenderedPageBreak/>
        <w:t>يمكننا وضع أي سجل في صندوق الاختصارات بشكل مباشر دون نسخه إلى الحافظة من خلال الضغط بشكل مباشر على أمر "إرسال إلى صندوق الاختصارات" والموجود في زر "عمليات" في القائمة الفرعية "الاختصارات" كما يوضح الشكل التالي:</w:t>
      </w:r>
    </w:p>
    <w:p w:rsidR="00B22625" w:rsidRPr="00F139A7" w:rsidRDefault="00B22625" w:rsidP="00AC1040">
      <w:pPr>
        <w:pStyle w:val="ab"/>
        <w:ind w:left="84"/>
        <w:jc w:val="center"/>
        <w:rPr>
          <w:rFonts w:cs="Akhbar MT"/>
          <w:b/>
          <w:bCs/>
          <w:sz w:val="32"/>
          <w:szCs w:val="32"/>
          <w:rtl/>
          <w:lang w:bidi="ar-SY"/>
        </w:rPr>
      </w:pPr>
      <w:r w:rsidRPr="00F139A7">
        <w:rPr>
          <w:rFonts w:cs="Akhbar MT" w:hint="cs"/>
          <w:b/>
          <w:bCs/>
          <w:noProof/>
          <w:sz w:val="32"/>
          <w:szCs w:val="32"/>
        </w:rPr>
        <w:drawing>
          <wp:inline distT="0" distB="0" distL="0" distR="0" wp14:anchorId="58CAE151" wp14:editId="7A32D7B5">
            <wp:extent cx="4766818" cy="4017277"/>
            <wp:effectExtent l="0" t="0" r="0" b="2540"/>
            <wp:docPr id="642"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5"/>
                    <a:srcRect/>
                    <a:stretch>
                      <a:fillRect/>
                    </a:stretch>
                  </pic:blipFill>
                  <pic:spPr bwMode="auto">
                    <a:xfrm>
                      <a:off x="0" y="0"/>
                      <a:ext cx="4766818" cy="4017277"/>
                    </a:xfrm>
                    <a:prstGeom prst="rect">
                      <a:avLst/>
                    </a:prstGeom>
                    <a:noFill/>
                    <a:ln w="9525">
                      <a:noFill/>
                      <a:miter lim="800000"/>
                      <a:headEnd/>
                      <a:tailEnd/>
                    </a:ln>
                  </pic:spPr>
                </pic:pic>
              </a:graphicData>
            </a:graphic>
          </wp:inline>
        </w:drawing>
      </w:r>
    </w:p>
    <w:p w:rsidR="00B22625" w:rsidRPr="00F139A7" w:rsidRDefault="00B22625" w:rsidP="00B22625">
      <w:pPr>
        <w:pStyle w:val="ab"/>
        <w:ind w:left="84"/>
        <w:jc w:val="lowKashida"/>
        <w:rPr>
          <w:rFonts w:cs="Akhbar MT"/>
          <w:sz w:val="32"/>
          <w:szCs w:val="32"/>
          <w:rtl/>
          <w:lang w:bidi="ar-SY"/>
        </w:rPr>
      </w:pPr>
      <w:r w:rsidRPr="00F139A7">
        <w:rPr>
          <w:rFonts w:cs="Akhbar MT" w:hint="cs"/>
          <w:sz w:val="32"/>
          <w:szCs w:val="32"/>
          <w:rtl/>
          <w:lang w:bidi="ar-SY"/>
        </w:rPr>
        <w:t>والشكل التالي يعطينا مثال عن كيفية ظهور هذا الصندوق:</w:t>
      </w:r>
    </w:p>
    <w:p w:rsidR="00B22625" w:rsidRPr="00F139A7" w:rsidRDefault="00B22625" w:rsidP="00B22625">
      <w:pPr>
        <w:pStyle w:val="ab"/>
        <w:ind w:left="84"/>
        <w:jc w:val="center"/>
        <w:rPr>
          <w:rFonts w:cs="Akhbar MT"/>
          <w:b/>
          <w:bCs/>
          <w:sz w:val="32"/>
          <w:szCs w:val="32"/>
          <w:rtl/>
          <w:lang w:bidi="ar-SY"/>
        </w:rPr>
      </w:pPr>
      <w:r w:rsidRPr="00F139A7">
        <w:rPr>
          <w:rFonts w:cs="Akhbar MT"/>
          <w:b/>
          <w:bCs/>
          <w:noProof/>
          <w:sz w:val="32"/>
          <w:szCs w:val="32"/>
        </w:rPr>
        <w:drawing>
          <wp:inline distT="0" distB="0" distL="0" distR="0" wp14:anchorId="0B8A418E" wp14:editId="52018F5F">
            <wp:extent cx="2300609" cy="1900503"/>
            <wp:effectExtent l="19050" t="0" r="4441" b="0"/>
            <wp:docPr id="643"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6"/>
                    <a:srcRect/>
                    <a:stretch>
                      <a:fillRect/>
                    </a:stretch>
                  </pic:blipFill>
                  <pic:spPr bwMode="auto">
                    <a:xfrm>
                      <a:off x="0" y="0"/>
                      <a:ext cx="2300609" cy="1900503"/>
                    </a:xfrm>
                    <a:prstGeom prst="rect">
                      <a:avLst/>
                    </a:prstGeom>
                    <a:noFill/>
                    <a:ln w="9525">
                      <a:noFill/>
                      <a:miter lim="800000"/>
                      <a:headEnd/>
                      <a:tailEnd/>
                    </a:ln>
                  </pic:spPr>
                </pic:pic>
              </a:graphicData>
            </a:graphic>
          </wp:inline>
        </w:drawing>
      </w:r>
    </w:p>
    <w:p w:rsidR="00B22625" w:rsidRPr="00F139A7" w:rsidRDefault="00B22625" w:rsidP="00107249">
      <w:pPr>
        <w:pStyle w:val="ab"/>
        <w:numPr>
          <w:ilvl w:val="0"/>
          <w:numId w:val="99"/>
        </w:numPr>
        <w:spacing w:after="0" w:line="240" w:lineRule="auto"/>
        <w:ind w:left="84"/>
        <w:jc w:val="lowKashida"/>
        <w:rPr>
          <w:rFonts w:cs="Akhbar MT"/>
          <w:b/>
          <w:bCs/>
          <w:sz w:val="32"/>
          <w:szCs w:val="32"/>
          <w:lang w:bidi="ar-SY"/>
        </w:rPr>
      </w:pPr>
      <w:r w:rsidRPr="00F139A7">
        <w:rPr>
          <w:rFonts w:cs="Akhbar MT" w:hint="cs"/>
          <w:b/>
          <w:bCs/>
          <w:sz w:val="32"/>
          <w:szCs w:val="32"/>
          <w:rtl/>
          <w:lang w:bidi="ar-SY"/>
        </w:rPr>
        <w:t>صندوق أوقات الصلاة:</w:t>
      </w:r>
      <w:r w:rsidR="00DA3F85" w:rsidRPr="00F139A7">
        <w:rPr>
          <w:rFonts w:cs="Akhbar MT" w:hint="cs"/>
          <w:sz w:val="32"/>
          <w:szCs w:val="32"/>
          <w:rtl/>
          <w:lang w:bidi="ar-SY"/>
        </w:rPr>
        <w:t xml:space="preserve"> </w:t>
      </w:r>
      <w:r w:rsidRPr="00F139A7">
        <w:rPr>
          <w:rFonts w:cs="Akhbar MT" w:hint="cs"/>
          <w:sz w:val="32"/>
          <w:szCs w:val="32"/>
          <w:rtl/>
          <w:lang w:bidi="ar-SY"/>
        </w:rPr>
        <w:t xml:space="preserve">يمكننا من خلال هذا الصندوق أن نطلع على أوقات الصلاة. ويمكننا التحكم بإعدادات ظهور أوقات الصلاة من حيث الموقع وطريقة الحساب. حيث أنه عند الضغط على زر ضبط صندوق أوقات الصلاة تفتح نافذة تحوي العديد من حقول الإعدادات وهي: طريقة الحساب, طريقة حساب العصر, الدولة, المدينة, منطقة التوقيت, كما يمكننا وضع مدينة مخصصة بشكل اختياري من </w:t>
      </w:r>
      <w:r w:rsidRPr="00F139A7">
        <w:rPr>
          <w:rFonts w:cs="Akhbar MT" w:hint="cs"/>
          <w:sz w:val="32"/>
          <w:szCs w:val="32"/>
          <w:rtl/>
          <w:lang w:bidi="ar-SY"/>
        </w:rPr>
        <w:lastRenderedPageBreak/>
        <w:t>خلال تحديد خطي الطول والعرض فيتم عرض أوقات الصلاة لهذه المدينة بشكل آلي. والشكل التالي يوضح الحقول السابقة:</w:t>
      </w:r>
    </w:p>
    <w:p w:rsidR="00B22625" w:rsidRPr="00F139A7" w:rsidRDefault="00B22625" w:rsidP="00B22625">
      <w:pPr>
        <w:pStyle w:val="ab"/>
        <w:spacing w:before="120" w:after="120"/>
        <w:ind w:left="84"/>
        <w:jc w:val="center"/>
        <w:rPr>
          <w:rFonts w:cs="Akhbar MT"/>
          <w:b/>
          <w:bCs/>
          <w:sz w:val="32"/>
          <w:szCs w:val="32"/>
          <w:rtl/>
          <w:lang w:bidi="ar-SY"/>
        </w:rPr>
      </w:pPr>
      <w:r w:rsidRPr="00F139A7">
        <w:rPr>
          <w:rFonts w:cs="Akhbar MT"/>
          <w:b/>
          <w:bCs/>
          <w:noProof/>
          <w:sz w:val="32"/>
          <w:szCs w:val="32"/>
        </w:rPr>
        <w:drawing>
          <wp:inline distT="0" distB="0" distL="0" distR="0" wp14:anchorId="20E5FE7D" wp14:editId="3260C61F">
            <wp:extent cx="2895472" cy="2458800"/>
            <wp:effectExtent l="0" t="0" r="635" b="0"/>
            <wp:docPr id="644"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7">
                      <a:extLst>
                        <a:ext uri="{28A0092B-C50C-407E-A947-70E740481C1C}">
                          <a14:useLocalDpi xmlns:a14="http://schemas.microsoft.com/office/drawing/2010/main" val="0"/>
                        </a:ext>
                      </a:extLst>
                    </a:blip>
                    <a:stretch>
                      <a:fillRect/>
                    </a:stretch>
                  </pic:blipFill>
                  <pic:spPr bwMode="auto">
                    <a:xfrm>
                      <a:off x="0" y="0"/>
                      <a:ext cx="2895472" cy="2458800"/>
                    </a:xfrm>
                    <a:prstGeom prst="rect">
                      <a:avLst/>
                    </a:prstGeom>
                    <a:noFill/>
                    <a:ln w="9525">
                      <a:noFill/>
                      <a:miter lim="800000"/>
                      <a:headEnd/>
                      <a:tailEnd/>
                    </a:ln>
                  </pic:spPr>
                </pic:pic>
              </a:graphicData>
            </a:graphic>
          </wp:inline>
        </w:drawing>
      </w:r>
    </w:p>
    <w:p w:rsidR="00B22625" w:rsidRPr="00F139A7" w:rsidRDefault="00B22625" w:rsidP="00B22625">
      <w:pPr>
        <w:pStyle w:val="ab"/>
        <w:ind w:left="84"/>
        <w:rPr>
          <w:rFonts w:cs="Akhbar MT"/>
          <w:sz w:val="32"/>
          <w:szCs w:val="32"/>
          <w:rtl/>
          <w:lang w:bidi="ar-SY"/>
        </w:rPr>
      </w:pPr>
      <w:r w:rsidRPr="00F139A7">
        <w:rPr>
          <w:rFonts w:cs="Akhbar MT" w:hint="cs"/>
          <w:sz w:val="32"/>
          <w:szCs w:val="32"/>
          <w:rtl/>
          <w:lang w:bidi="ar-SY"/>
        </w:rPr>
        <w:t>والشكل التالي يعطينا مثال عن كيفية ظهور هذا الصندوق:</w:t>
      </w:r>
    </w:p>
    <w:p w:rsidR="00B22625" w:rsidRPr="00F139A7" w:rsidRDefault="00B22625" w:rsidP="00B22625">
      <w:pPr>
        <w:pStyle w:val="ab"/>
        <w:ind w:left="84"/>
        <w:jc w:val="center"/>
        <w:rPr>
          <w:rFonts w:cs="Akhbar MT"/>
          <w:b/>
          <w:bCs/>
          <w:sz w:val="32"/>
          <w:szCs w:val="32"/>
          <w:rtl/>
          <w:lang w:bidi="ar-SY"/>
        </w:rPr>
      </w:pPr>
      <w:r w:rsidRPr="00F139A7">
        <w:rPr>
          <w:rFonts w:cs="Akhbar MT" w:hint="cs"/>
          <w:b/>
          <w:bCs/>
          <w:noProof/>
          <w:sz w:val="32"/>
          <w:szCs w:val="32"/>
        </w:rPr>
        <w:drawing>
          <wp:inline distT="0" distB="0" distL="0" distR="0" wp14:anchorId="459D5C64" wp14:editId="40EE4CF5">
            <wp:extent cx="2617200" cy="1587600"/>
            <wp:effectExtent l="0" t="0" r="0" b="0"/>
            <wp:docPr id="645"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8"/>
                    <a:srcRect/>
                    <a:stretch>
                      <a:fillRect/>
                    </a:stretch>
                  </pic:blipFill>
                  <pic:spPr bwMode="auto">
                    <a:xfrm>
                      <a:off x="0" y="0"/>
                      <a:ext cx="2617200" cy="1587600"/>
                    </a:xfrm>
                    <a:prstGeom prst="rect">
                      <a:avLst/>
                    </a:prstGeom>
                    <a:noFill/>
                    <a:ln w="9525">
                      <a:noFill/>
                      <a:miter lim="800000"/>
                      <a:headEnd/>
                      <a:tailEnd/>
                    </a:ln>
                  </pic:spPr>
                </pic:pic>
              </a:graphicData>
            </a:graphic>
          </wp:inline>
        </w:drawing>
      </w:r>
    </w:p>
    <w:p w:rsidR="00B22625" w:rsidRPr="00F139A7" w:rsidRDefault="00B22625" w:rsidP="00B22625">
      <w:pPr>
        <w:pStyle w:val="ab"/>
        <w:ind w:left="84"/>
        <w:jc w:val="center"/>
        <w:rPr>
          <w:rFonts w:cs="Akhbar MT"/>
          <w:b/>
          <w:bCs/>
          <w:sz w:val="32"/>
          <w:szCs w:val="32"/>
          <w:lang w:bidi="ar-SY"/>
        </w:rPr>
      </w:pPr>
    </w:p>
    <w:p w:rsidR="00B22625" w:rsidRPr="00F139A7" w:rsidRDefault="00B22625" w:rsidP="00107249">
      <w:pPr>
        <w:pStyle w:val="ab"/>
        <w:numPr>
          <w:ilvl w:val="0"/>
          <w:numId w:val="99"/>
        </w:numPr>
        <w:spacing w:after="0" w:line="240" w:lineRule="auto"/>
        <w:ind w:left="84"/>
        <w:jc w:val="lowKashida"/>
        <w:rPr>
          <w:rFonts w:cs="Akhbar MT"/>
          <w:sz w:val="32"/>
          <w:szCs w:val="32"/>
          <w:lang w:bidi="ar-SY"/>
        </w:rPr>
      </w:pPr>
      <w:r w:rsidRPr="00F139A7">
        <w:rPr>
          <w:rFonts w:cs="Akhbar MT" w:hint="cs"/>
          <w:b/>
          <w:bCs/>
          <w:sz w:val="32"/>
          <w:szCs w:val="32"/>
          <w:rtl/>
          <w:lang w:bidi="ar-SY"/>
        </w:rPr>
        <w:t>صندوق المعلومات العامة:</w:t>
      </w:r>
      <w:r w:rsidR="001945FC" w:rsidRPr="00F139A7">
        <w:rPr>
          <w:rFonts w:cs="Akhbar MT" w:hint="cs"/>
          <w:b/>
          <w:bCs/>
          <w:sz w:val="32"/>
          <w:szCs w:val="32"/>
          <w:rtl/>
          <w:lang w:bidi="ar-SY"/>
        </w:rPr>
        <w:t xml:space="preserve"> </w:t>
      </w:r>
      <w:r w:rsidRPr="00F139A7">
        <w:rPr>
          <w:rFonts w:cs="Akhbar MT" w:hint="cs"/>
          <w:sz w:val="32"/>
          <w:szCs w:val="32"/>
          <w:rtl/>
          <w:lang w:bidi="ar-SY"/>
        </w:rPr>
        <w:t>يظهر في هذا الصندوق بعض المعلومات العامة التي تتعلق بقاعدة البيانات وهذه المعلومات هي بالترتيب:</w:t>
      </w:r>
    </w:p>
    <w:p w:rsidR="00B22625" w:rsidRPr="00F139A7" w:rsidRDefault="001945FC" w:rsidP="00B22625">
      <w:pPr>
        <w:pStyle w:val="ab"/>
        <w:ind w:left="84"/>
        <w:jc w:val="lowKashida"/>
        <w:rPr>
          <w:rFonts w:cs="Akhbar MT"/>
          <w:sz w:val="32"/>
          <w:szCs w:val="32"/>
          <w:rtl/>
          <w:lang w:bidi="ar-SY"/>
        </w:rPr>
      </w:pPr>
      <w:r w:rsidRPr="00F139A7">
        <w:rPr>
          <w:rFonts w:cs="Akhbar MT"/>
          <w:noProof/>
          <w:sz w:val="32"/>
          <w:szCs w:val="32"/>
        </w:rPr>
        <w:drawing>
          <wp:anchor distT="0" distB="0" distL="114300" distR="114300" simplePos="0" relativeHeight="252220416" behindDoc="0" locked="0" layoutInCell="1" allowOverlap="1" wp14:anchorId="110B2AAC" wp14:editId="7470CFE3">
            <wp:simplePos x="0" y="0"/>
            <wp:positionH relativeFrom="column">
              <wp:posOffset>554355</wp:posOffset>
            </wp:positionH>
            <wp:positionV relativeFrom="paragraph">
              <wp:posOffset>175895</wp:posOffset>
            </wp:positionV>
            <wp:extent cx="2614295" cy="1740535"/>
            <wp:effectExtent l="0" t="0" r="0" b="0"/>
            <wp:wrapSquare wrapText="bothSides"/>
            <wp:docPr id="646"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2614295" cy="17405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B22625" w:rsidRPr="00F139A7">
        <w:rPr>
          <w:rFonts w:cs="Akhbar MT" w:hint="cs"/>
          <w:sz w:val="32"/>
          <w:szCs w:val="32"/>
          <w:rtl/>
          <w:lang w:bidi="ar-SY"/>
        </w:rPr>
        <w:t>المستخدم الحالي.</w:t>
      </w:r>
    </w:p>
    <w:p w:rsidR="00B22625" w:rsidRPr="00F139A7" w:rsidRDefault="00B22625" w:rsidP="00B22625">
      <w:pPr>
        <w:pStyle w:val="ab"/>
        <w:ind w:left="84"/>
        <w:jc w:val="lowKashida"/>
        <w:rPr>
          <w:rFonts w:cs="Akhbar MT"/>
          <w:sz w:val="32"/>
          <w:szCs w:val="32"/>
          <w:rtl/>
          <w:lang w:bidi="ar-SY"/>
        </w:rPr>
      </w:pPr>
      <w:r w:rsidRPr="00F139A7">
        <w:rPr>
          <w:rFonts w:cs="Akhbar MT" w:hint="cs"/>
          <w:sz w:val="32"/>
          <w:szCs w:val="32"/>
          <w:rtl/>
          <w:lang w:bidi="ar-SY"/>
        </w:rPr>
        <w:t>مخدم البيانات الحالي.</w:t>
      </w:r>
    </w:p>
    <w:p w:rsidR="00B22625" w:rsidRPr="00F139A7" w:rsidRDefault="00B22625" w:rsidP="00B22625">
      <w:pPr>
        <w:pStyle w:val="ab"/>
        <w:ind w:left="84"/>
        <w:jc w:val="lowKashida"/>
        <w:rPr>
          <w:rFonts w:cs="Akhbar MT"/>
          <w:sz w:val="32"/>
          <w:szCs w:val="32"/>
          <w:rtl/>
          <w:lang w:bidi="ar-SY"/>
        </w:rPr>
      </w:pPr>
      <w:r w:rsidRPr="00F139A7">
        <w:rPr>
          <w:rFonts w:cs="Akhbar MT" w:hint="cs"/>
          <w:sz w:val="32"/>
          <w:szCs w:val="32"/>
          <w:rtl/>
          <w:lang w:bidi="ar-SY"/>
        </w:rPr>
        <w:t>قاعدة البيانات الحالية.</w:t>
      </w:r>
    </w:p>
    <w:p w:rsidR="00B22625" w:rsidRPr="00F139A7" w:rsidRDefault="00B22625" w:rsidP="00B22625">
      <w:pPr>
        <w:pStyle w:val="ab"/>
        <w:ind w:left="84"/>
        <w:jc w:val="lowKashida"/>
        <w:rPr>
          <w:rFonts w:cs="Akhbar MT"/>
          <w:sz w:val="32"/>
          <w:szCs w:val="32"/>
          <w:rtl/>
          <w:lang w:bidi="ar-SY"/>
        </w:rPr>
      </w:pPr>
      <w:r w:rsidRPr="00F139A7">
        <w:rPr>
          <w:rFonts w:cs="Akhbar MT" w:hint="cs"/>
          <w:sz w:val="32"/>
          <w:szCs w:val="32"/>
          <w:rtl/>
          <w:lang w:bidi="ar-SY"/>
        </w:rPr>
        <w:t>الفترة المحاسبية الحالية.</w:t>
      </w:r>
    </w:p>
    <w:p w:rsidR="00B22625" w:rsidRPr="00F139A7" w:rsidRDefault="00B22625" w:rsidP="00B22625">
      <w:pPr>
        <w:pStyle w:val="ab"/>
        <w:ind w:left="84"/>
        <w:jc w:val="lowKashida"/>
        <w:rPr>
          <w:rFonts w:cs="Akhbar MT"/>
          <w:sz w:val="32"/>
          <w:szCs w:val="32"/>
          <w:rtl/>
          <w:lang w:bidi="ar-SY"/>
        </w:rPr>
      </w:pPr>
      <w:r w:rsidRPr="00F139A7">
        <w:rPr>
          <w:rFonts w:cs="Akhbar MT" w:hint="cs"/>
          <w:sz w:val="32"/>
          <w:szCs w:val="32"/>
          <w:rtl/>
          <w:lang w:bidi="ar-SY"/>
        </w:rPr>
        <w:t>نسخة البرنامج.</w:t>
      </w:r>
    </w:p>
    <w:p w:rsidR="00B22625" w:rsidRPr="00F139A7" w:rsidRDefault="00B22625" w:rsidP="00B22625">
      <w:pPr>
        <w:pStyle w:val="ab"/>
        <w:ind w:left="84"/>
        <w:jc w:val="lowKashida"/>
        <w:rPr>
          <w:rFonts w:cs="Akhbar MT"/>
          <w:sz w:val="32"/>
          <w:szCs w:val="32"/>
          <w:rtl/>
          <w:lang w:bidi="ar-SY"/>
        </w:rPr>
      </w:pPr>
      <w:r w:rsidRPr="00F139A7">
        <w:rPr>
          <w:rFonts w:cs="Akhbar MT" w:hint="cs"/>
          <w:sz w:val="32"/>
          <w:szCs w:val="32"/>
          <w:rtl/>
          <w:lang w:bidi="ar-SY"/>
        </w:rPr>
        <w:t>نسخة قاعدة البيانات.</w:t>
      </w:r>
    </w:p>
    <w:p w:rsidR="00B22625" w:rsidRPr="00F139A7" w:rsidRDefault="00B22625" w:rsidP="001945FC">
      <w:pPr>
        <w:pStyle w:val="ab"/>
        <w:ind w:left="84"/>
        <w:jc w:val="lowKashida"/>
        <w:rPr>
          <w:rFonts w:cs="Akhbar MT"/>
          <w:sz w:val="32"/>
          <w:szCs w:val="32"/>
          <w:rtl/>
          <w:lang w:bidi="ar-SY"/>
        </w:rPr>
      </w:pPr>
      <w:r w:rsidRPr="00F139A7">
        <w:rPr>
          <w:rFonts w:cs="Akhbar MT" w:hint="cs"/>
          <w:sz w:val="32"/>
          <w:szCs w:val="32"/>
          <w:rtl/>
          <w:lang w:bidi="ar-SY"/>
        </w:rPr>
        <w:t xml:space="preserve">والشكل </w:t>
      </w:r>
      <w:r w:rsidR="001945FC" w:rsidRPr="00F139A7">
        <w:rPr>
          <w:rFonts w:cs="Akhbar MT" w:hint="cs"/>
          <w:sz w:val="32"/>
          <w:szCs w:val="32"/>
          <w:rtl/>
          <w:lang w:bidi="ar-SY"/>
        </w:rPr>
        <w:t>الظاهر</w:t>
      </w:r>
      <w:r w:rsidRPr="00F139A7">
        <w:rPr>
          <w:rFonts w:cs="Akhbar MT" w:hint="cs"/>
          <w:sz w:val="32"/>
          <w:szCs w:val="32"/>
          <w:rtl/>
          <w:lang w:bidi="ar-SY"/>
        </w:rPr>
        <w:t xml:space="preserve"> يعطينا مثال</w:t>
      </w:r>
      <w:r w:rsidR="001945FC" w:rsidRPr="00F139A7">
        <w:rPr>
          <w:rFonts w:cs="Akhbar MT" w:hint="cs"/>
          <w:sz w:val="32"/>
          <w:szCs w:val="32"/>
          <w:rtl/>
          <w:lang w:bidi="ar-SY"/>
        </w:rPr>
        <w:t>اً</w:t>
      </w:r>
      <w:r w:rsidRPr="00F139A7">
        <w:rPr>
          <w:rFonts w:cs="Akhbar MT" w:hint="cs"/>
          <w:sz w:val="32"/>
          <w:szCs w:val="32"/>
          <w:rtl/>
          <w:lang w:bidi="ar-SY"/>
        </w:rPr>
        <w:t xml:space="preserve"> عن كيفية ظهور هذا الصندوق:</w:t>
      </w:r>
    </w:p>
    <w:p w:rsidR="00B22625" w:rsidRPr="00F139A7" w:rsidRDefault="00B22625" w:rsidP="00107249">
      <w:pPr>
        <w:pStyle w:val="ab"/>
        <w:numPr>
          <w:ilvl w:val="0"/>
          <w:numId w:val="99"/>
        </w:numPr>
        <w:spacing w:after="100" w:afterAutospacing="1" w:line="240" w:lineRule="auto"/>
        <w:ind w:left="84"/>
        <w:jc w:val="lowKashida"/>
        <w:rPr>
          <w:rFonts w:cs="Akhbar MT"/>
          <w:b/>
          <w:bCs/>
          <w:sz w:val="32"/>
          <w:szCs w:val="32"/>
          <w:lang w:bidi="ar-SY"/>
        </w:rPr>
      </w:pPr>
      <w:r w:rsidRPr="00F139A7">
        <w:rPr>
          <w:rFonts w:cs="Akhbar MT" w:hint="cs"/>
          <w:b/>
          <w:bCs/>
          <w:sz w:val="32"/>
          <w:szCs w:val="32"/>
          <w:rtl/>
          <w:lang w:bidi="ar-SY"/>
        </w:rPr>
        <w:lastRenderedPageBreak/>
        <w:t>صندوق التحذيرات:</w:t>
      </w:r>
      <w:r w:rsidR="001945FC" w:rsidRPr="00F139A7">
        <w:rPr>
          <w:rFonts w:cs="Akhbar MT" w:hint="cs"/>
          <w:b/>
          <w:bCs/>
          <w:sz w:val="32"/>
          <w:szCs w:val="32"/>
          <w:rtl/>
          <w:lang w:bidi="ar-SY"/>
        </w:rPr>
        <w:t xml:space="preserve"> </w:t>
      </w:r>
      <w:r w:rsidRPr="00F139A7">
        <w:rPr>
          <w:rFonts w:cs="Akhbar MT" w:hint="cs"/>
          <w:sz w:val="32"/>
          <w:szCs w:val="32"/>
          <w:rtl/>
          <w:lang w:bidi="ar-SY"/>
        </w:rPr>
        <w:t xml:space="preserve">يظهر في هذا الصندوق مجموعة من التحذيرات والتي من الأفضل أن يقوم مستخدم البرنامج بمعالجتها لأن عدم معالجتها من الممكن أن يكون له آثار سلبية على عمل المستخدم على البرنامج أو من الممكن أيضاً أن يكون له آثار سلبية على قاعدة البيانات. وعند الضغط على زر "ضبط صندوق التحذيرات" تظهر نافذة تحوي أنواع التحذيرات التي تظهر في هذا الصندوق حيث يمكننا أن نفعل الأنواع التي نريدها أن تظهر في حال وجودها ولا نفعل أنواع التحذيرات غير الضرورية بالنسبة لنا. و تحوي هذه النافذة كما هو واضح في الشكل التالي على </w:t>
      </w:r>
      <w:proofErr w:type="spellStart"/>
      <w:r w:rsidRPr="00F139A7">
        <w:rPr>
          <w:rFonts w:cs="Akhbar MT" w:hint="cs"/>
          <w:sz w:val="32"/>
          <w:szCs w:val="32"/>
          <w:rtl/>
          <w:lang w:bidi="ar-SY"/>
        </w:rPr>
        <w:t>مايلي</w:t>
      </w:r>
      <w:proofErr w:type="spellEnd"/>
      <w:r w:rsidRPr="00F139A7">
        <w:rPr>
          <w:rFonts w:cs="Akhbar MT" w:hint="cs"/>
          <w:sz w:val="32"/>
          <w:szCs w:val="32"/>
          <w:rtl/>
          <w:lang w:bidi="ar-SY"/>
        </w:rPr>
        <w:t>:</w:t>
      </w:r>
    </w:p>
    <w:p w:rsidR="001945FC" w:rsidRPr="00F139A7" w:rsidRDefault="001945FC" w:rsidP="001945FC">
      <w:pPr>
        <w:pStyle w:val="ab"/>
        <w:spacing w:after="100" w:afterAutospacing="1" w:line="240" w:lineRule="auto"/>
        <w:ind w:left="84"/>
        <w:rPr>
          <w:rFonts w:cs="Akhbar MT"/>
          <w:b/>
          <w:bCs/>
          <w:sz w:val="32"/>
          <w:szCs w:val="32"/>
          <w:lang w:bidi="ar-SY"/>
        </w:rPr>
      </w:pPr>
    </w:p>
    <w:p w:rsidR="00B22625" w:rsidRPr="00F139A7" w:rsidRDefault="00B22625" w:rsidP="001945FC">
      <w:pPr>
        <w:pStyle w:val="ab"/>
        <w:spacing w:before="100" w:beforeAutospacing="1" w:after="100" w:afterAutospacing="1"/>
        <w:ind w:left="84"/>
        <w:jc w:val="center"/>
        <w:rPr>
          <w:rFonts w:cs="Akhbar MT"/>
          <w:b/>
          <w:bCs/>
          <w:sz w:val="32"/>
          <w:szCs w:val="32"/>
          <w:rtl/>
          <w:lang w:bidi="ar-SY"/>
        </w:rPr>
      </w:pPr>
      <w:r w:rsidRPr="00F139A7">
        <w:rPr>
          <w:rFonts w:cs="Akhbar MT"/>
          <w:b/>
          <w:bCs/>
          <w:noProof/>
          <w:sz w:val="32"/>
          <w:szCs w:val="32"/>
        </w:rPr>
        <w:drawing>
          <wp:inline distT="0" distB="0" distL="0" distR="0" wp14:anchorId="26E43BA4" wp14:editId="1CD0C5F1">
            <wp:extent cx="3143689" cy="3028572"/>
            <wp:effectExtent l="19050" t="0" r="0" b="0"/>
            <wp:docPr id="647"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0"/>
                    <a:srcRect/>
                    <a:stretch>
                      <a:fillRect/>
                    </a:stretch>
                  </pic:blipFill>
                  <pic:spPr bwMode="auto">
                    <a:xfrm>
                      <a:off x="0" y="0"/>
                      <a:ext cx="3143689" cy="3028572"/>
                    </a:xfrm>
                    <a:prstGeom prst="rect">
                      <a:avLst/>
                    </a:prstGeom>
                    <a:noFill/>
                    <a:ln w="9525">
                      <a:noFill/>
                      <a:miter lim="800000"/>
                      <a:headEnd/>
                      <a:tailEnd/>
                    </a:ln>
                  </pic:spPr>
                </pic:pic>
              </a:graphicData>
            </a:graphic>
          </wp:inline>
        </w:drawing>
      </w:r>
    </w:p>
    <w:p w:rsidR="00B22625" w:rsidRPr="00F139A7" w:rsidRDefault="00B22625" w:rsidP="00B22625">
      <w:pPr>
        <w:pStyle w:val="ab"/>
        <w:spacing w:before="120" w:after="120"/>
        <w:ind w:left="84"/>
        <w:rPr>
          <w:rFonts w:cs="Akhbar MT"/>
          <w:sz w:val="32"/>
          <w:szCs w:val="32"/>
          <w:rtl/>
          <w:lang w:bidi="ar-SY"/>
        </w:rPr>
      </w:pPr>
      <w:r w:rsidRPr="00F139A7">
        <w:rPr>
          <w:rFonts w:cs="Akhbar MT" w:hint="cs"/>
          <w:sz w:val="32"/>
          <w:szCs w:val="32"/>
          <w:rtl/>
          <w:lang w:bidi="ar-SY"/>
        </w:rPr>
        <w:t>أنواع التحذيرات: ويوجد ثلاثة أنواع للتحذيرات وهي:</w:t>
      </w:r>
    </w:p>
    <w:p w:rsidR="00B22625" w:rsidRPr="00F139A7" w:rsidRDefault="00A75BCE" w:rsidP="00107249">
      <w:pPr>
        <w:pStyle w:val="ab"/>
        <w:numPr>
          <w:ilvl w:val="0"/>
          <w:numId w:val="98"/>
        </w:numPr>
        <w:spacing w:before="120" w:after="120" w:line="240" w:lineRule="auto"/>
        <w:rPr>
          <w:rFonts w:cs="Akhbar MT"/>
          <w:sz w:val="32"/>
          <w:szCs w:val="32"/>
          <w:lang w:bidi="ar-SY"/>
        </w:rPr>
      </w:pPr>
      <w:r w:rsidRPr="00F139A7">
        <w:rPr>
          <w:noProof/>
          <w:sz w:val="32"/>
        </w:rPr>
        <w:drawing>
          <wp:anchor distT="0" distB="0" distL="114300" distR="114300" simplePos="0" relativeHeight="252221440" behindDoc="0" locked="0" layoutInCell="1" allowOverlap="1" wp14:anchorId="10466D58" wp14:editId="78DD84AF">
            <wp:simplePos x="0" y="0"/>
            <wp:positionH relativeFrom="column">
              <wp:posOffset>49530</wp:posOffset>
            </wp:positionH>
            <wp:positionV relativeFrom="paragraph">
              <wp:posOffset>119380</wp:posOffset>
            </wp:positionV>
            <wp:extent cx="2607310" cy="1748155"/>
            <wp:effectExtent l="0" t="0" r="2540" b="4445"/>
            <wp:wrapSquare wrapText="bothSides"/>
            <wp:docPr id="648"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2607310" cy="17481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B22625" w:rsidRPr="00F139A7">
        <w:rPr>
          <w:rFonts w:cs="Akhbar MT" w:hint="cs"/>
          <w:sz w:val="32"/>
          <w:szCs w:val="32"/>
          <w:rtl/>
          <w:lang w:bidi="ar-SY"/>
        </w:rPr>
        <w:t>التنبيه عند الأخطاء الحرجة.</w:t>
      </w:r>
    </w:p>
    <w:p w:rsidR="00B22625" w:rsidRPr="00F139A7" w:rsidRDefault="00B22625" w:rsidP="00107249">
      <w:pPr>
        <w:pStyle w:val="ab"/>
        <w:numPr>
          <w:ilvl w:val="0"/>
          <w:numId w:val="98"/>
        </w:numPr>
        <w:spacing w:before="120" w:after="120" w:line="240" w:lineRule="auto"/>
        <w:rPr>
          <w:rFonts w:cs="Akhbar MT"/>
          <w:sz w:val="32"/>
          <w:szCs w:val="32"/>
          <w:lang w:bidi="ar-SY"/>
        </w:rPr>
      </w:pPr>
      <w:r w:rsidRPr="00F139A7">
        <w:rPr>
          <w:rFonts w:cs="Akhbar MT" w:hint="cs"/>
          <w:sz w:val="32"/>
          <w:szCs w:val="32"/>
          <w:rtl/>
          <w:lang w:bidi="ar-SY"/>
        </w:rPr>
        <w:t>التنبيه عن التحذيرات.</w:t>
      </w:r>
    </w:p>
    <w:p w:rsidR="00B22625" w:rsidRPr="00F139A7" w:rsidRDefault="00B22625" w:rsidP="00107249">
      <w:pPr>
        <w:pStyle w:val="ab"/>
        <w:numPr>
          <w:ilvl w:val="0"/>
          <w:numId w:val="98"/>
        </w:numPr>
        <w:spacing w:before="120" w:after="120" w:line="240" w:lineRule="auto"/>
        <w:rPr>
          <w:rFonts w:cs="Akhbar MT"/>
          <w:sz w:val="32"/>
          <w:szCs w:val="32"/>
          <w:lang w:bidi="ar-SY"/>
        </w:rPr>
      </w:pPr>
      <w:r w:rsidRPr="00F139A7">
        <w:rPr>
          <w:rFonts w:cs="Akhbar MT" w:hint="cs"/>
          <w:sz w:val="32"/>
          <w:szCs w:val="32"/>
          <w:rtl/>
          <w:lang w:bidi="ar-SY"/>
        </w:rPr>
        <w:t>التنبيه عن الملاحظات.</w:t>
      </w:r>
    </w:p>
    <w:p w:rsidR="00B22625" w:rsidRPr="00F139A7" w:rsidRDefault="00B22625" w:rsidP="00B22625">
      <w:pPr>
        <w:pStyle w:val="ab"/>
        <w:spacing w:before="120" w:after="120"/>
        <w:ind w:left="-58"/>
        <w:rPr>
          <w:rFonts w:cs="Akhbar MT"/>
          <w:sz w:val="32"/>
          <w:szCs w:val="32"/>
          <w:rtl/>
          <w:lang w:bidi="ar-SY"/>
        </w:rPr>
      </w:pPr>
      <w:r w:rsidRPr="00F139A7">
        <w:rPr>
          <w:rFonts w:cs="Akhbar MT" w:hint="cs"/>
          <w:sz w:val="32"/>
          <w:szCs w:val="32"/>
          <w:rtl/>
          <w:lang w:bidi="ar-SY"/>
        </w:rPr>
        <w:t>ويوجد أيضاً عدة تحذيرات يمكننا تفعيلها وهي:</w:t>
      </w:r>
    </w:p>
    <w:p w:rsidR="00B22625" w:rsidRPr="00F139A7" w:rsidRDefault="00B22625" w:rsidP="00107249">
      <w:pPr>
        <w:pStyle w:val="ab"/>
        <w:numPr>
          <w:ilvl w:val="0"/>
          <w:numId w:val="98"/>
        </w:numPr>
        <w:spacing w:before="120" w:after="120" w:line="240" w:lineRule="auto"/>
        <w:rPr>
          <w:rFonts w:cs="Akhbar MT"/>
          <w:sz w:val="32"/>
          <w:szCs w:val="32"/>
          <w:lang w:bidi="ar-SY"/>
        </w:rPr>
      </w:pPr>
      <w:r w:rsidRPr="00F139A7">
        <w:rPr>
          <w:rFonts w:cs="Akhbar MT" w:hint="cs"/>
          <w:sz w:val="32"/>
          <w:szCs w:val="32"/>
          <w:rtl/>
          <w:lang w:bidi="ar-SY"/>
        </w:rPr>
        <w:t>فشل عملية النسخ الاحتياطي الماضية.</w:t>
      </w:r>
    </w:p>
    <w:p w:rsidR="00A75BCE" w:rsidRPr="00F139A7" w:rsidRDefault="00A75BCE" w:rsidP="00107249">
      <w:pPr>
        <w:pStyle w:val="ab"/>
        <w:numPr>
          <w:ilvl w:val="0"/>
          <w:numId w:val="98"/>
        </w:numPr>
        <w:spacing w:before="120" w:after="120" w:line="240" w:lineRule="auto"/>
        <w:rPr>
          <w:rFonts w:cs="Akhbar MT"/>
          <w:sz w:val="32"/>
          <w:szCs w:val="32"/>
          <w:lang w:bidi="ar-SY"/>
        </w:rPr>
      </w:pPr>
      <w:r w:rsidRPr="00F139A7">
        <w:rPr>
          <w:rFonts w:cs="Akhbar MT" w:hint="cs"/>
          <w:sz w:val="32"/>
          <w:szCs w:val="32"/>
          <w:rtl/>
          <w:lang w:bidi="ar-SY"/>
        </w:rPr>
        <w:t>خدمة وكيل مخدم قواعد البيانات.</w:t>
      </w:r>
    </w:p>
    <w:p w:rsidR="00A75BCE" w:rsidRPr="00F139A7" w:rsidRDefault="00A75BCE" w:rsidP="00107249">
      <w:pPr>
        <w:pStyle w:val="ab"/>
        <w:numPr>
          <w:ilvl w:val="0"/>
          <w:numId w:val="98"/>
        </w:numPr>
        <w:spacing w:before="120" w:after="120" w:line="240" w:lineRule="auto"/>
        <w:rPr>
          <w:rFonts w:cs="Akhbar MT"/>
          <w:sz w:val="32"/>
          <w:szCs w:val="32"/>
          <w:lang w:bidi="ar-SY"/>
        </w:rPr>
      </w:pPr>
      <w:r w:rsidRPr="00F139A7">
        <w:rPr>
          <w:rFonts w:cs="Akhbar MT" w:hint="cs"/>
          <w:sz w:val="32"/>
          <w:szCs w:val="32"/>
          <w:rtl/>
          <w:lang w:bidi="ar-SY"/>
        </w:rPr>
        <w:t>عدم تحديد كلمة مرور.</w:t>
      </w:r>
    </w:p>
    <w:p w:rsidR="00A75BCE" w:rsidRPr="00F139A7" w:rsidRDefault="00A75BCE" w:rsidP="00107249">
      <w:pPr>
        <w:pStyle w:val="ab"/>
        <w:numPr>
          <w:ilvl w:val="0"/>
          <w:numId w:val="98"/>
        </w:numPr>
        <w:spacing w:before="120" w:after="120" w:line="240" w:lineRule="auto"/>
        <w:rPr>
          <w:rFonts w:cs="Akhbar MT"/>
          <w:sz w:val="32"/>
          <w:szCs w:val="32"/>
          <w:lang w:bidi="ar-SY"/>
        </w:rPr>
      </w:pPr>
      <w:r w:rsidRPr="00F139A7">
        <w:rPr>
          <w:rFonts w:cs="Akhbar MT" w:hint="cs"/>
          <w:sz w:val="32"/>
          <w:szCs w:val="32"/>
          <w:rtl/>
          <w:lang w:bidi="ar-SY"/>
        </w:rPr>
        <w:t>عدم تفعيل النسخ الاحتياطي.</w:t>
      </w:r>
    </w:p>
    <w:p w:rsidR="00A75BCE" w:rsidRPr="00F139A7" w:rsidRDefault="00A75BCE" w:rsidP="00107249">
      <w:pPr>
        <w:pStyle w:val="ab"/>
        <w:numPr>
          <w:ilvl w:val="0"/>
          <w:numId w:val="98"/>
        </w:numPr>
        <w:spacing w:before="120" w:after="120" w:line="240" w:lineRule="auto"/>
        <w:rPr>
          <w:rFonts w:cs="Akhbar MT"/>
          <w:sz w:val="32"/>
          <w:szCs w:val="32"/>
          <w:lang w:bidi="ar-SY"/>
        </w:rPr>
      </w:pPr>
      <w:r w:rsidRPr="00F139A7">
        <w:rPr>
          <w:rFonts w:cs="Akhbar MT" w:hint="cs"/>
          <w:sz w:val="32"/>
          <w:szCs w:val="32"/>
          <w:rtl/>
          <w:lang w:bidi="ar-SY"/>
        </w:rPr>
        <w:t>تحذيرات متفرقة.</w:t>
      </w:r>
    </w:p>
    <w:p w:rsidR="00B22625" w:rsidRPr="00F139A7" w:rsidRDefault="00B22625" w:rsidP="00107249">
      <w:pPr>
        <w:pStyle w:val="ab"/>
        <w:numPr>
          <w:ilvl w:val="0"/>
          <w:numId w:val="98"/>
        </w:numPr>
        <w:spacing w:before="120" w:after="120" w:line="240" w:lineRule="auto"/>
        <w:rPr>
          <w:rFonts w:cs="Akhbar MT"/>
          <w:sz w:val="32"/>
          <w:szCs w:val="32"/>
          <w:lang w:bidi="ar-SY"/>
        </w:rPr>
      </w:pPr>
      <w:r w:rsidRPr="00F139A7">
        <w:rPr>
          <w:rFonts w:cs="Akhbar MT" w:hint="cs"/>
          <w:sz w:val="32"/>
          <w:szCs w:val="32"/>
          <w:rtl/>
          <w:lang w:bidi="ar-SY"/>
        </w:rPr>
        <w:t>اختلاف نسخة البرنامج عن قاعدة البيانات.</w:t>
      </w:r>
    </w:p>
    <w:p w:rsidR="00CE1F55" w:rsidRPr="00F139A7" w:rsidRDefault="00B22625" w:rsidP="00634374">
      <w:pPr>
        <w:pStyle w:val="2"/>
        <w:rPr>
          <w:rtl/>
        </w:rPr>
      </w:pPr>
      <w:bookmarkStart w:id="377" w:name="_Toc362962140"/>
      <w:r w:rsidRPr="00F139A7">
        <w:rPr>
          <w:rFonts w:hint="cs"/>
          <w:rtl/>
        </w:rPr>
        <w:lastRenderedPageBreak/>
        <w:t>2</w:t>
      </w:r>
      <w:r w:rsidR="00634374">
        <w:rPr>
          <w:rFonts w:hint="cs"/>
          <w:rtl/>
        </w:rPr>
        <w:t>2</w:t>
      </w:r>
      <w:r w:rsidR="00CE1F55" w:rsidRPr="00F139A7">
        <w:rPr>
          <w:rFonts w:hint="cs"/>
          <w:rtl/>
        </w:rPr>
        <w:t>- نقل حركات حساب:</w:t>
      </w:r>
      <w:bookmarkEnd w:id="377"/>
    </w:p>
    <w:p w:rsidR="002460A3" w:rsidRPr="00F139A7" w:rsidRDefault="002460A3" w:rsidP="00A75BCE">
      <w:pPr>
        <w:jc w:val="lowKashida"/>
        <w:rPr>
          <w:b/>
          <w:bCs/>
          <w:rtl/>
        </w:rPr>
      </w:pPr>
      <w:r w:rsidRPr="00F139A7">
        <w:rPr>
          <w:rFonts w:hint="cs"/>
          <w:rtl/>
        </w:rPr>
        <w:t>توفر لنا هذه النافذة إمكانية نقل الحركات التي تمت على حساب ما إلى حساب آخر. فمن الصعوبة بمكان نقل حركات حساب ما إلى حساب آخر وخصوصاً إذا كانت الحركات الموجودة على الحساب والتي نرغب بنقلها كثيرة ومتنوعة. فاستخدام هذه النافذة يوفر على المستخدم الكثير من الوقت والجهد ويمنح المستخدم الكثير من المرونة في عملية النقل بحيث يمكنه نقل نوع معين من الحركات. فمثلاً عند نقل حركات الزبون حسام يمكننا من خلال هذه النافذة نقل الفواتير المسجلة على الزبون حسام فقط أو نقل المقبوضات فقط أو الأوراق التجارية فقط ...الخ. أو يمكننا نقل حركات موجودة ضمن تاريخين محددين أو في فرع محدد. وتحوي هذه النافذة كما هو واضح في الشكل التالي على ما يلي:</w:t>
      </w:r>
    </w:p>
    <w:p w:rsidR="002460A3" w:rsidRPr="00F139A7" w:rsidRDefault="002460A3" w:rsidP="00DC6A85">
      <w:pPr>
        <w:spacing w:before="100" w:beforeAutospacing="1"/>
        <w:jc w:val="center"/>
        <w:rPr>
          <w:rtl/>
        </w:rPr>
      </w:pPr>
      <w:r w:rsidRPr="00F139A7">
        <w:rPr>
          <w:rFonts w:hint="cs"/>
          <w:noProof/>
        </w:rPr>
        <w:drawing>
          <wp:inline distT="0" distB="0" distL="0" distR="0" wp14:anchorId="653824DC" wp14:editId="35EAEC5B">
            <wp:extent cx="3385715" cy="2157143"/>
            <wp:effectExtent l="19050" t="0" r="5185" b="0"/>
            <wp:docPr id="28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2"/>
                    <a:srcRect/>
                    <a:stretch>
                      <a:fillRect/>
                    </a:stretch>
                  </pic:blipFill>
                  <pic:spPr bwMode="auto">
                    <a:xfrm>
                      <a:off x="0" y="0"/>
                      <a:ext cx="3385715" cy="2157143"/>
                    </a:xfrm>
                    <a:prstGeom prst="rect">
                      <a:avLst/>
                    </a:prstGeom>
                    <a:noFill/>
                    <a:ln w="9525">
                      <a:noFill/>
                      <a:miter lim="800000"/>
                      <a:headEnd/>
                      <a:tailEnd/>
                    </a:ln>
                  </pic:spPr>
                </pic:pic>
              </a:graphicData>
            </a:graphic>
          </wp:inline>
        </w:drawing>
      </w:r>
    </w:p>
    <w:p w:rsidR="002460A3" w:rsidRPr="00F139A7" w:rsidRDefault="002460A3" w:rsidP="00DC6A85">
      <w:pPr>
        <w:jc w:val="lowKashida"/>
        <w:rPr>
          <w:b/>
          <w:bCs/>
          <w:rtl/>
        </w:rPr>
      </w:pPr>
      <w:r w:rsidRPr="00F139A7">
        <w:rPr>
          <w:rFonts w:hint="cs"/>
          <w:b/>
          <w:bCs/>
          <w:rtl/>
        </w:rPr>
        <w:t>الحساب المصدر:</w:t>
      </w:r>
      <w:r w:rsidRPr="00F139A7">
        <w:rPr>
          <w:rFonts w:hint="cs"/>
          <w:rtl/>
        </w:rPr>
        <w:t xml:space="preserve"> وهو الحساب الذي نرغب بنقل الحركات منه.</w:t>
      </w:r>
    </w:p>
    <w:p w:rsidR="002460A3" w:rsidRPr="00F139A7" w:rsidRDefault="002460A3" w:rsidP="00DC6A85">
      <w:pPr>
        <w:jc w:val="lowKashida"/>
        <w:rPr>
          <w:b/>
          <w:bCs/>
          <w:rtl/>
        </w:rPr>
      </w:pPr>
      <w:r w:rsidRPr="00F139A7">
        <w:rPr>
          <w:rFonts w:hint="cs"/>
          <w:b/>
          <w:bCs/>
          <w:rtl/>
        </w:rPr>
        <w:t>الحساب الوجهة:</w:t>
      </w:r>
      <w:r w:rsidRPr="00F139A7">
        <w:rPr>
          <w:rFonts w:hint="cs"/>
          <w:rtl/>
        </w:rPr>
        <w:t xml:space="preserve"> وهو الحساب الذي نرغب بنقل الحركات إليه.</w:t>
      </w:r>
    </w:p>
    <w:p w:rsidR="002460A3" w:rsidRPr="00F139A7" w:rsidRDefault="002460A3" w:rsidP="00DC6A85">
      <w:pPr>
        <w:jc w:val="lowKashida"/>
        <w:rPr>
          <w:b/>
          <w:bCs/>
          <w:rtl/>
        </w:rPr>
      </w:pPr>
      <w:r w:rsidRPr="00F139A7">
        <w:rPr>
          <w:rFonts w:hint="cs"/>
          <w:b/>
          <w:bCs/>
          <w:rtl/>
        </w:rPr>
        <w:t>الفرع:</w:t>
      </w:r>
      <w:r w:rsidRPr="00F139A7">
        <w:rPr>
          <w:rFonts w:hint="cs"/>
          <w:rtl/>
        </w:rPr>
        <w:t xml:space="preserve"> نحدد في هذا الحقل فرع من فروع الشركة فيتم نقل الحركات التي تمت في هذا الفرع فقط دون غيره من الفروع.</w:t>
      </w:r>
    </w:p>
    <w:p w:rsidR="002460A3" w:rsidRPr="00F139A7" w:rsidRDefault="002460A3" w:rsidP="00DC6A85">
      <w:pPr>
        <w:jc w:val="lowKashida"/>
        <w:rPr>
          <w:b/>
          <w:bCs/>
          <w:rtl/>
        </w:rPr>
      </w:pPr>
      <w:r w:rsidRPr="00F139A7">
        <w:rPr>
          <w:rFonts w:hint="cs"/>
          <w:b/>
          <w:bCs/>
          <w:rtl/>
        </w:rPr>
        <w:t>من تاريخ , إلى تاريخ:</w:t>
      </w:r>
      <w:r w:rsidRPr="00F139A7">
        <w:rPr>
          <w:rFonts w:hint="cs"/>
          <w:rtl/>
        </w:rPr>
        <w:t xml:space="preserve"> نحدد في هذا الحقل مجال زمني فيتم نقل فقط الحركات التي تمت في هذا المجال الزمني.</w:t>
      </w:r>
    </w:p>
    <w:p w:rsidR="002460A3" w:rsidRPr="00F139A7" w:rsidRDefault="002460A3" w:rsidP="00DC6A85">
      <w:pPr>
        <w:jc w:val="lowKashida"/>
        <w:rPr>
          <w:b/>
          <w:bCs/>
          <w:rtl/>
        </w:rPr>
      </w:pPr>
      <w:r w:rsidRPr="00F139A7">
        <w:rPr>
          <w:rFonts w:hint="cs"/>
          <w:b/>
          <w:bCs/>
          <w:rtl/>
        </w:rPr>
        <w:t xml:space="preserve">شروط متقدمة </w:t>
      </w:r>
      <w:r w:rsidRPr="00F139A7">
        <w:rPr>
          <w:b/>
          <w:bCs/>
          <w:rtl/>
        </w:rPr>
        <w:t>–</w:t>
      </w:r>
      <w:r w:rsidRPr="00F139A7">
        <w:rPr>
          <w:rFonts w:hint="cs"/>
          <w:b/>
          <w:bCs/>
          <w:rtl/>
        </w:rPr>
        <w:t xml:space="preserve"> النوع:</w:t>
      </w:r>
      <w:r w:rsidRPr="00F139A7">
        <w:rPr>
          <w:rFonts w:hint="cs"/>
          <w:rtl/>
        </w:rPr>
        <w:t xml:space="preserve"> نحدد في هذا الحقل نوع من أنواع البيانات الموجودة على قاعدة البيانات فيتم نقل فقط حركات هذا النوع فقط. حيث يمكننا مثلاً نقل حركات الفواتير فقط أو حركات القيود فقط دون غيرها من الحركات.</w:t>
      </w:r>
    </w:p>
    <w:p w:rsidR="002460A3" w:rsidRPr="00F139A7" w:rsidRDefault="002460A3" w:rsidP="00DC6A85">
      <w:pPr>
        <w:jc w:val="lowKashida"/>
        <w:rPr>
          <w:b/>
          <w:bCs/>
          <w:rtl/>
        </w:rPr>
      </w:pPr>
      <w:r w:rsidRPr="00F139A7">
        <w:rPr>
          <w:rFonts w:hint="cs"/>
          <w:b/>
          <w:bCs/>
          <w:rtl/>
        </w:rPr>
        <w:t xml:space="preserve">خيارات </w:t>
      </w:r>
      <w:r w:rsidRPr="00F139A7">
        <w:rPr>
          <w:b/>
          <w:bCs/>
          <w:rtl/>
        </w:rPr>
        <w:t>–</w:t>
      </w:r>
      <w:r w:rsidRPr="00F139A7">
        <w:rPr>
          <w:rFonts w:hint="cs"/>
          <w:b/>
          <w:bCs/>
          <w:rtl/>
        </w:rPr>
        <w:t xml:space="preserve"> إعادة احتساب أرصدة الحسابات:</w:t>
      </w:r>
      <w:r w:rsidRPr="00F139A7">
        <w:rPr>
          <w:rFonts w:hint="cs"/>
          <w:rtl/>
        </w:rPr>
        <w:t xml:space="preserve"> عند تفعيل هذا الخيار يتم إعادة احتساب أرصدة الحساب الوجهة والحساب المصدر بعد القيام بعملية النقل بحيث تظهر أرصدة الحسابات داخل البرنامج بشكل صحيح. ويفضل تفعيل هذا الخيار عند القيام بعملية نقل حركات حساب.</w:t>
      </w:r>
    </w:p>
    <w:p w:rsidR="002460A3" w:rsidRPr="00F139A7" w:rsidRDefault="002460A3" w:rsidP="00075004">
      <w:pPr>
        <w:spacing w:before="100" w:beforeAutospacing="1"/>
        <w:rPr>
          <w:b/>
          <w:bCs/>
          <w:rtl/>
        </w:rPr>
      </w:pPr>
      <w:r w:rsidRPr="00F139A7">
        <w:rPr>
          <w:rFonts w:hint="cs"/>
          <w:b/>
          <w:bCs/>
          <w:rtl/>
        </w:rPr>
        <w:lastRenderedPageBreak/>
        <w:t>ملاحظة:</w:t>
      </w:r>
    </w:p>
    <w:p w:rsidR="002460A3" w:rsidRPr="00F139A7" w:rsidRDefault="00075004" w:rsidP="00DC6A85">
      <w:pPr>
        <w:jc w:val="lowKashida"/>
        <w:rPr>
          <w:b/>
          <w:bCs/>
          <w:rtl/>
        </w:rPr>
      </w:pPr>
      <w:r w:rsidRPr="00F139A7">
        <w:rPr>
          <w:rFonts w:hint="cs"/>
          <w:noProof/>
        </w:rPr>
        <w:drawing>
          <wp:anchor distT="0" distB="0" distL="114300" distR="114300" simplePos="0" relativeHeight="252222464" behindDoc="0" locked="0" layoutInCell="1" allowOverlap="1" wp14:anchorId="107A3022" wp14:editId="3A95505C">
            <wp:simplePos x="0" y="0"/>
            <wp:positionH relativeFrom="column">
              <wp:posOffset>2430780</wp:posOffset>
            </wp:positionH>
            <wp:positionV relativeFrom="paragraph">
              <wp:posOffset>955675</wp:posOffset>
            </wp:positionV>
            <wp:extent cx="2757805" cy="3307080"/>
            <wp:effectExtent l="0" t="0" r="4445" b="7620"/>
            <wp:wrapSquare wrapText="bothSides"/>
            <wp:docPr id="28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2757805" cy="33070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2460A3" w:rsidRPr="00F139A7">
        <w:rPr>
          <w:rFonts w:hint="cs"/>
          <w:rtl/>
        </w:rPr>
        <w:t xml:space="preserve">في حال نسي المستخدم تفعيل الخيار السابق عند القيام بعملية نقل حركات حساب يمكنه القيام بعملية </w:t>
      </w:r>
      <w:r w:rsidRPr="00F139A7">
        <w:rPr>
          <w:rFonts w:hint="cs"/>
          <w:rtl/>
        </w:rPr>
        <w:t>"</w:t>
      </w:r>
      <w:r w:rsidR="002460A3" w:rsidRPr="00F139A7">
        <w:rPr>
          <w:rFonts w:hint="cs"/>
          <w:rtl/>
        </w:rPr>
        <w:t>إعادة احتساب الأرصدة</w:t>
      </w:r>
      <w:r w:rsidRPr="00F139A7">
        <w:rPr>
          <w:rFonts w:hint="cs"/>
          <w:rtl/>
        </w:rPr>
        <w:t>"</w:t>
      </w:r>
      <w:r w:rsidR="002460A3" w:rsidRPr="00F139A7">
        <w:rPr>
          <w:rFonts w:hint="cs"/>
          <w:rtl/>
        </w:rPr>
        <w:t xml:space="preserve"> من نافذة </w:t>
      </w:r>
      <w:r w:rsidRPr="00F139A7">
        <w:rPr>
          <w:rFonts w:hint="cs"/>
          <w:rtl/>
        </w:rPr>
        <w:t>"</w:t>
      </w:r>
      <w:r w:rsidR="002460A3" w:rsidRPr="00F139A7">
        <w:rPr>
          <w:rFonts w:hint="cs"/>
          <w:rtl/>
        </w:rPr>
        <w:t>عمليات القيود</w:t>
      </w:r>
      <w:r w:rsidRPr="00F139A7">
        <w:rPr>
          <w:rFonts w:hint="cs"/>
          <w:rtl/>
        </w:rPr>
        <w:t>"</w:t>
      </w:r>
      <w:r w:rsidR="002460A3" w:rsidRPr="00F139A7">
        <w:rPr>
          <w:rFonts w:hint="cs"/>
          <w:rtl/>
        </w:rPr>
        <w:t xml:space="preserve"> والتي يمكننا الوصول إليها بالانتقال من قائمة "القيود" إلى نافذة "عمليات القيود" ومن ثم الضغط على أمر "إعادة احتساب الأرصدة" ومن ثم الضغط على </w:t>
      </w:r>
      <w:r w:rsidRPr="00F139A7">
        <w:rPr>
          <w:rFonts w:hint="cs"/>
          <w:rtl/>
        </w:rPr>
        <w:t>"</w:t>
      </w:r>
      <w:r w:rsidR="002460A3" w:rsidRPr="00F139A7">
        <w:rPr>
          <w:rFonts w:hint="cs"/>
          <w:rtl/>
        </w:rPr>
        <w:t>موافق</w:t>
      </w:r>
      <w:r w:rsidRPr="00F139A7">
        <w:rPr>
          <w:rFonts w:hint="cs"/>
          <w:rtl/>
        </w:rPr>
        <w:t>"</w:t>
      </w:r>
      <w:r w:rsidR="002460A3" w:rsidRPr="00F139A7">
        <w:rPr>
          <w:rFonts w:hint="cs"/>
          <w:rtl/>
        </w:rPr>
        <w:t xml:space="preserve"> كما توضح الأشكال التالية:</w:t>
      </w:r>
    </w:p>
    <w:p w:rsidR="002460A3" w:rsidRPr="00F139A7" w:rsidRDefault="000E6A92" w:rsidP="00CC1471">
      <w:pPr>
        <w:rPr>
          <w:rtl/>
        </w:rPr>
      </w:pPr>
      <w:r w:rsidRPr="00F139A7">
        <w:rPr>
          <w:rFonts w:hint="cs"/>
          <w:noProof/>
        </w:rPr>
        <w:drawing>
          <wp:anchor distT="0" distB="0" distL="114300" distR="114300" simplePos="0" relativeHeight="252223488" behindDoc="0" locked="0" layoutInCell="1" allowOverlap="1" wp14:anchorId="0D38A241" wp14:editId="50B5605E">
            <wp:simplePos x="0" y="0"/>
            <wp:positionH relativeFrom="column">
              <wp:posOffset>-102870</wp:posOffset>
            </wp:positionH>
            <wp:positionV relativeFrom="paragraph">
              <wp:posOffset>296545</wp:posOffset>
            </wp:positionV>
            <wp:extent cx="2199640" cy="2278380"/>
            <wp:effectExtent l="0" t="0" r="0" b="7620"/>
            <wp:wrapSquare wrapText="bothSides"/>
            <wp:docPr id="287"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2199640" cy="22783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8D2B91" w:rsidRPr="00F139A7" w:rsidRDefault="008D2B91">
      <w:pPr>
        <w:bidi w:val="0"/>
      </w:pPr>
      <w:r w:rsidRPr="00F139A7">
        <w:rPr>
          <w:rtl/>
        </w:rPr>
        <w:br w:type="page"/>
      </w:r>
    </w:p>
    <w:p w:rsidR="008D2B91" w:rsidRPr="00F139A7" w:rsidRDefault="00EA6849" w:rsidP="00634374">
      <w:pPr>
        <w:pStyle w:val="2"/>
        <w:rPr>
          <w:rtl/>
        </w:rPr>
      </w:pPr>
      <w:bookmarkStart w:id="378" w:name="_Toc362962141"/>
      <w:r w:rsidRPr="00F139A7">
        <w:rPr>
          <w:rFonts w:hint="cs"/>
          <w:rtl/>
        </w:rPr>
        <w:lastRenderedPageBreak/>
        <w:t>2</w:t>
      </w:r>
      <w:r w:rsidR="00634374">
        <w:rPr>
          <w:rFonts w:hint="cs"/>
          <w:rtl/>
        </w:rPr>
        <w:t>3</w:t>
      </w:r>
      <w:r w:rsidRPr="00F139A7">
        <w:rPr>
          <w:rFonts w:hint="cs"/>
          <w:rtl/>
        </w:rPr>
        <w:t>-</w:t>
      </w:r>
      <w:r w:rsidR="000C396A" w:rsidRPr="00F139A7">
        <w:rPr>
          <w:rFonts w:hint="cs"/>
          <w:rtl/>
        </w:rPr>
        <w:t xml:space="preserve"> </w:t>
      </w:r>
      <w:r w:rsidRPr="00F139A7">
        <w:rPr>
          <w:rFonts w:hint="cs"/>
          <w:rtl/>
        </w:rPr>
        <w:t>نقل حركات مادة:</w:t>
      </w:r>
      <w:bookmarkEnd w:id="378"/>
    </w:p>
    <w:p w:rsidR="008D2B91" w:rsidRPr="00F139A7" w:rsidRDefault="008D2B91" w:rsidP="005E05BD">
      <w:pPr>
        <w:jc w:val="lowKashida"/>
        <w:rPr>
          <w:b/>
          <w:bCs/>
          <w:rtl/>
        </w:rPr>
      </w:pPr>
      <w:r w:rsidRPr="00F139A7">
        <w:rPr>
          <w:rFonts w:hint="cs"/>
          <w:rtl/>
        </w:rPr>
        <w:t>توفر لنا هذه النافذة إمكانية نقل الحركات التي تمت على مادة ما إلى مادة أخرى. فمن الصعوبة بمكان نقل حركات مادة ما إلى مادة أخرى وخصوصاً إذا كانت الحركات الموجودة على المادة والتي نرغب بنقلها كثيرة ومتنوعة. فاستخدام هذه النافذة يوفر على المستخدم الكثير من الوقت والجهد ويمنح المستخدم الكثير من المرونة في عملية النقل بحيث يمكنه نقل نوع معين من الحركات. فمثلاً عند نقل حركات مادة القطن يمكننا من خلال هذه النافذة نقل فواتير المبيع فقط المسجلة على مادة القطن أو نقل فواتير الشراء فقط ...الخ. أو يمكننا نقل حركات موجودة ضمن تاريخين محددين أو في المستودعات الواقعة ضمن فرع محدد. وتحوي هذه النافذة كما هو واضح في الشكل التالي على ما يلي:</w:t>
      </w:r>
    </w:p>
    <w:p w:rsidR="008D2B91" w:rsidRPr="00F139A7" w:rsidRDefault="008D2B91" w:rsidP="005E05BD">
      <w:pPr>
        <w:spacing w:before="100" w:beforeAutospacing="1" w:after="100" w:afterAutospacing="1"/>
        <w:jc w:val="center"/>
        <w:rPr>
          <w:rtl/>
        </w:rPr>
      </w:pPr>
      <w:r w:rsidRPr="00F139A7">
        <w:rPr>
          <w:noProof/>
        </w:rPr>
        <w:drawing>
          <wp:inline distT="0" distB="0" distL="0" distR="0" wp14:anchorId="593EDE4C" wp14:editId="5BE2F5E1">
            <wp:extent cx="3629532" cy="2400000"/>
            <wp:effectExtent l="19050" t="0" r="9018" b="0"/>
            <wp:docPr id="35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5"/>
                    <a:srcRect/>
                    <a:stretch>
                      <a:fillRect/>
                    </a:stretch>
                  </pic:blipFill>
                  <pic:spPr bwMode="auto">
                    <a:xfrm>
                      <a:off x="0" y="0"/>
                      <a:ext cx="3629532" cy="2400000"/>
                    </a:xfrm>
                    <a:prstGeom prst="rect">
                      <a:avLst/>
                    </a:prstGeom>
                    <a:noFill/>
                    <a:ln w="9525">
                      <a:noFill/>
                      <a:miter lim="800000"/>
                      <a:headEnd/>
                      <a:tailEnd/>
                    </a:ln>
                  </pic:spPr>
                </pic:pic>
              </a:graphicData>
            </a:graphic>
          </wp:inline>
        </w:drawing>
      </w:r>
    </w:p>
    <w:p w:rsidR="008D2B91" w:rsidRPr="00F139A7" w:rsidRDefault="008D2B91" w:rsidP="008D2B91">
      <w:pPr>
        <w:rPr>
          <w:b/>
          <w:bCs/>
          <w:rtl/>
        </w:rPr>
      </w:pPr>
      <w:r w:rsidRPr="00F139A7">
        <w:rPr>
          <w:rFonts w:hint="cs"/>
          <w:b/>
          <w:bCs/>
          <w:rtl/>
        </w:rPr>
        <w:t>المادة المصدر:</w:t>
      </w:r>
      <w:r w:rsidRPr="00F139A7">
        <w:rPr>
          <w:rFonts w:hint="cs"/>
          <w:rtl/>
        </w:rPr>
        <w:t xml:space="preserve"> وهي المادة التي نرغب بنقل الحركات منها.</w:t>
      </w:r>
    </w:p>
    <w:p w:rsidR="008D2B91" w:rsidRPr="00F139A7" w:rsidRDefault="008D2B91" w:rsidP="008D2B91">
      <w:pPr>
        <w:rPr>
          <w:b/>
          <w:bCs/>
          <w:rtl/>
        </w:rPr>
      </w:pPr>
      <w:r w:rsidRPr="00F139A7">
        <w:rPr>
          <w:rFonts w:hint="cs"/>
          <w:b/>
          <w:bCs/>
          <w:rtl/>
        </w:rPr>
        <w:t>المادة الوجهة:</w:t>
      </w:r>
      <w:r w:rsidRPr="00F139A7">
        <w:rPr>
          <w:rFonts w:hint="cs"/>
          <w:rtl/>
        </w:rPr>
        <w:t xml:space="preserve"> وهي المادة التي نرغب بنقل الحركات إليها.</w:t>
      </w:r>
    </w:p>
    <w:p w:rsidR="008D2B91" w:rsidRPr="00F139A7" w:rsidRDefault="008D2B91" w:rsidP="00CC350B">
      <w:pPr>
        <w:jc w:val="lowKashida"/>
        <w:rPr>
          <w:b/>
          <w:bCs/>
          <w:rtl/>
        </w:rPr>
      </w:pPr>
      <w:r w:rsidRPr="00F139A7">
        <w:rPr>
          <w:rFonts w:hint="cs"/>
          <w:b/>
          <w:bCs/>
          <w:rtl/>
        </w:rPr>
        <w:t>الفرع:</w:t>
      </w:r>
      <w:r w:rsidRPr="00F139A7">
        <w:rPr>
          <w:rFonts w:hint="cs"/>
          <w:rtl/>
        </w:rPr>
        <w:t xml:space="preserve"> نحدد في هذا الحقل فرع من فروع الشركة فيتم نقل الحركات التي تمت في المستودعات الواقعة في هذا الفرع فقط دون غيره من الفروع.</w:t>
      </w:r>
    </w:p>
    <w:p w:rsidR="008D2B91" w:rsidRPr="00F139A7" w:rsidRDefault="008D2B91" w:rsidP="00CC350B">
      <w:pPr>
        <w:jc w:val="lowKashida"/>
        <w:rPr>
          <w:b/>
          <w:bCs/>
          <w:rtl/>
        </w:rPr>
      </w:pPr>
      <w:r w:rsidRPr="00F139A7">
        <w:rPr>
          <w:rFonts w:hint="cs"/>
          <w:b/>
          <w:bCs/>
          <w:rtl/>
        </w:rPr>
        <w:t>من تاريخ , إلى تاريخ:</w:t>
      </w:r>
      <w:r w:rsidRPr="00F139A7">
        <w:rPr>
          <w:rFonts w:hint="cs"/>
          <w:rtl/>
        </w:rPr>
        <w:t xml:space="preserve"> نحدد في هذا الحقل مجال زمني فيتم نقل فقط الحركات التي تمت في هذا المجال الزمني.</w:t>
      </w:r>
    </w:p>
    <w:p w:rsidR="008D2B91" w:rsidRPr="00F139A7" w:rsidRDefault="008D2B91" w:rsidP="00CC350B">
      <w:pPr>
        <w:jc w:val="lowKashida"/>
        <w:rPr>
          <w:b/>
          <w:bCs/>
          <w:rtl/>
        </w:rPr>
      </w:pPr>
      <w:r w:rsidRPr="00F139A7">
        <w:rPr>
          <w:rFonts w:hint="cs"/>
          <w:b/>
          <w:bCs/>
          <w:rtl/>
        </w:rPr>
        <w:t xml:space="preserve">شروط متقدمة </w:t>
      </w:r>
      <w:r w:rsidRPr="00F139A7">
        <w:rPr>
          <w:b/>
          <w:bCs/>
          <w:rtl/>
        </w:rPr>
        <w:t>–</w:t>
      </w:r>
      <w:r w:rsidRPr="00F139A7">
        <w:rPr>
          <w:rFonts w:hint="cs"/>
          <w:b/>
          <w:bCs/>
          <w:rtl/>
        </w:rPr>
        <w:t xml:space="preserve"> النوع:</w:t>
      </w:r>
      <w:r w:rsidRPr="00F139A7">
        <w:rPr>
          <w:rFonts w:hint="cs"/>
          <w:rtl/>
        </w:rPr>
        <w:t xml:space="preserve"> نحدد في هذا الحقل نوع من أنواع البيانات الموجودة على قاعدة البيانات فيتم نقل فقط حركات هذا النوع فقط. حيث يمكننا مثلاً نقل حركات فواتير الشراء فقط أو حركات فواتير المبيع فقط دون غيرها من الحركات.</w:t>
      </w:r>
    </w:p>
    <w:p w:rsidR="008D2B91" w:rsidRPr="00F139A7" w:rsidRDefault="008D2B91" w:rsidP="008D2B91">
      <w:pPr>
        <w:rPr>
          <w:rtl/>
        </w:rPr>
      </w:pPr>
    </w:p>
    <w:p w:rsidR="008D2B91" w:rsidRPr="00F139A7" w:rsidRDefault="008D2B91" w:rsidP="00CC350B">
      <w:pPr>
        <w:jc w:val="lowKashida"/>
        <w:rPr>
          <w:b/>
          <w:bCs/>
          <w:rtl/>
        </w:rPr>
      </w:pPr>
      <w:r w:rsidRPr="00F139A7">
        <w:rPr>
          <w:rFonts w:hint="cs"/>
          <w:b/>
          <w:bCs/>
          <w:rtl/>
        </w:rPr>
        <w:lastRenderedPageBreak/>
        <w:t xml:space="preserve">خيارات </w:t>
      </w:r>
      <w:r w:rsidRPr="00F139A7">
        <w:rPr>
          <w:b/>
          <w:bCs/>
          <w:rtl/>
        </w:rPr>
        <w:t>–</w:t>
      </w:r>
      <w:r w:rsidRPr="00F139A7">
        <w:rPr>
          <w:rFonts w:hint="cs"/>
          <w:b/>
          <w:bCs/>
          <w:rtl/>
        </w:rPr>
        <w:t xml:space="preserve"> إعادة تثبيت الفواتير , إعادة توزيع المصاريف على التكلفة:</w:t>
      </w:r>
      <w:r w:rsidRPr="00F139A7">
        <w:rPr>
          <w:rFonts w:hint="cs"/>
          <w:rtl/>
        </w:rPr>
        <w:t xml:space="preserve"> عند تفعيل هذا الخيار يتم إعادة تثبيت الفواتير وما تنطوي عليه هذه العملية من تصحيح لأي مشكلة في كلف المواد وإعادة احتسابها وإعادة احتساب أرباح فواتير المبيع وإعادة احتساب أرباح المواد ....الخ.</w:t>
      </w:r>
    </w:p>
    <w:p w:rsidR="008D2B91" w:rsidRPr="00F139A7" w:rsidRDefault="008D2B91" w:rsidP="00007FA1">
      <w:pPr>
        <w:spacing w:before="100" w:beforeAutospacing="1"/>
        <w:rPr>
          <w:b/>
          <w:bCs/>
          <w:rtl/>
        </w:rPr>
      </w:pPr>
      <w:r w:rsidRPr="00F139A7">
        <w:rPr>
          <w:rFonts w:hint="cs"/>
          <w:b/>
          <w:bCs/>
          <w:rtl/>
        </w:rPr>
        <w:t>ملاحظة:</w:t>
      </w:r>
    </w:p>
    <w:p w:rsidR="008D2B91" w:rsidRPr="00F139A7" w:rsidRDefault="008D2B91" w:rsidP="00CC350B">
      <w:pPr>
        <w:jc w:val="lowKashida"/>
        <w:rPr>
          <w:b/>
          <w:bCs/>
          <w:rtl/>
        </w:rPr>
      </w:pPr>
      <w:r w:rsidRPr="00F139A7">
        <w:rPr>
          <w:rFonts w:hint="cs"/>
          <w:rtl/>
        </w:rPr>
        <w:t xml:space="preserve">في حال نسي المستخدم تفعيل الخيار السابق عند القيام بعملية نقل حركات </w:t>
      </w:r>
      <w:proofErr w:type="spellStart"/>
      <w:r w:rsidRPr="00F139A7">
        <w:rPr>
          <w:rFonts w:hint="cs"/>
          <w:rtl/>
        </w:rPr>
        <w:t>مادةمايمكنه</w:t>
      </w:r>
      <w:proofErr w:type="spellEnd"/>
      <w:r w:rsidRPr="00F139A7">
        <w:rPr>
          <w:rFonts w:hint="cs"/>
          <w:rtl/>
        </w:rPr>
        <w:t xml:space="preserve"> القيام بعملية إعادة تثبيت الفواتير من نافذة عمليات الفواتير والتي يمكننا الوصول إليها بالانتقال من قائمة "المواد" إلى نافذة "عمليات الفواتير" ومن ثم الضغط على أمر "إعادة تثبيت الفواتير" ومن ثم الضغط على موافق كما توضح الأشكال التالية:</w:t>
      </w:r>
    </w:p>
    <w:p w:rsidR="008D2B91" w:rsidRPr="00F139A7" w:rsidRDefault="008D2B91" w:rsidP="00002D7A">
      <w:pPr>
        <w:spacing w:before="100" w:beforeAutospacing="1" w:after="100" w:afterAutospacing="1"/>
        <w:jc w:val="center"/>
        <w:rPr>
          <w:rtl/>
          <w:lang w:bidi="ar-SY"/>
        </w:rPr>
      </w:pPr>
      <w:r w:rsidRPr="00F139A7">
        <w:rPr>
          <w:noProof/>
        </w:rPr>
        <w:drawing>
          <wp:inline distT="0" distB="0" distL="0" distR="0" wp14:anchorId="2CFFA4A3" wp14:editId="665BCA45">
            <wp:extent cx="2772162" cy="3250860"/>
            <wp:effectExtent l="19050" t="0" r="9138" b="0"/>
            <wp:docPr id="36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6"/>
                    <a:srcRect/>
                    <a:stretch>
                      <a:fillRect/>
                    </a:stretch>
                  </pic:blipFill>
                  <pic:spPr bwMode="auto">
                    <a:xfrm>
                      <a:off x="0" y="0"/>
                      <a:ext cx="2772162" cy="3250860"/>
                    </a:xfrm>
                    <a:prstGeom prst="rect">
                      <a:avLst/>
                    </a:prstGeom>
                    <a:noFill/>
                    <a:ln w="9525">
                      <a:noFill/>
                      <a:miter lim="800000"/>
                      <a:headEnd/>
                      <a:tailEnd/>
                    </a:ln>
                  </pic:spPr>
                </pic:pic>
              </a:graphicData>
            </a:graphic>
          </wp:inline>
        </w:drawing>
      </w:r>
    </w:p>
    <w:p w:rsidR="00AE4335" w:rsidRPr="00F139A7" w:rsidRDefault="008D2B91" w:rsidP="00002D7A">
      <w:pPr>
        <w:jc w:val="center"/>
        <w:rPr>
          <w:rtl/>
          <w:lang w:bidi="ar-SY"/>
        </w:rPr>
      </w:pPr>
      <w:r w:rsidRPr="00F139A7">
        <w:rPr>
          <w:rFonts w:hint="cs"/>
          <w:noProof/>
        </w:rPr>
        <w:drawing>
          <wp:inline distT="0" distB="0" distL="0" distR="0" wp14:anchorId="6A6B96B9" wp14:editId="3C82395C">
            <wp:extent cx="2193437" cy="1350357"/>
            <wp:effectExtent l="19050" t="0" r="0" b="0"/>
            <wp:docPr id="361"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7"/>
                    <a:srcRect/>
                    <a:stretch>
                      <a:fillRect/>
                    </a:stretch>
                  </pic:blipFill>
                  <pic:spPr bwMode="auto">
                    <a:xfrm>
                      <a:off x="0" y="0"/>
                      <a:ext cx="2193437" cy="1350357"/>
                    </a:xfrm>
                    <a:prstGeom prst="rect">
                      <a:avLst/>
                    </a:prstGeom>
                    <a:noFill/>
                    <a:ln w="9525">
                      <a:noFill/>
                      <a:miter lim="800000"/>
                      <a:headEnd/>
                      <a:tailEnd/>
                    </a:ln>
                  </pic:spPr>
                </pic:pic>
              </a:graphicData>
            </a:graphic>
          </wp:inline>
        </w:drawing>
      </w:r>
    </w:p>
    <w:p w:rsidR="00B34A82" w:rsidRPr="00F139A7" w:rsidRDefault="00B34A82">
      <w:pPr>
        <w:bidi w:val="0"/>
        <w:rPr>
          <w:lang w:bidi="ar-SY"/>
        </w:rPr>
      </w:pPr>
      <w:r w:rsidRPr="00F139A7">
        <w:rPr>
          <w:lang w:bidi="ar-SY"/>
        </w:rPr>
        <w:br w:type="page"/>
      </w:r>
    </w:p>
    <w:p w:rsidR="001B1B97" w:rsidRPr="00F139A7" w:rsidRDefault="00FD4A4C" w:rsidP="00634374">
      <w:pPr>
        <w:pStyle w:val="2"/>
        <w:rPr>
          <w:rtl/>
          <w:lang w:bidi="ar-SY"/>
        </w:rPr>
      </w:pPr>
      <w:bookmarkStart w:id="379" w:name="_Toc362962142"/>
      <w:r w:rsidRPr="00F139A7">
        <w:rPr>
          <w:rFonts w:hint="cs"/>
          <w:rtl/>
          <w:lang w:bidi="ar-SY"/>
        </w:rPr>
        <w:lastRenderedPageBreak/>
        <w:t>2</w:t>
      </w:r>
      <w:r w:rsidR="00634374">
        <w:rPr>
          <w:rFonts w:hint="cs"/>
          <w:rtl/>
          <w:lang w:bidi="ar-SY"/>
        </w:rPr>
        <w:t>4</w:t>
      </w:r>
      <w:r w:rsidRPr="00F139A7">
        <w:rPr>
          <w:rFonts w:hint="cs"/>
          <w:rtl/>
          <w:lang w:bidi="ar-SY"/>
        </w:rPr>
        <w:t>-</w:t>
      </w:r>
      <w:r w:rsidR="000C396A" w:rsidRPr="00F139A7">
        <w:rPr>
          <w:rFonts w:hint="cs"/>
          <w:rtl/>
          <w:lang w:bidi="ar-SY"/>
        </w:rPr>
        <w:t xml:space="preserve"> </w:t>
      </w:r>
      <w:r w:rsidRPr="00F139A7">
        <w:rPr>
          <w:rFonts w:hint="cs"/>
          <w:rtl/>
          <w:lang w:bidi="ar-SY"/>
        </w:rPr>
        <w:t>ربط ملفات قاعدة البيانات</w:t>
      </w:r>
      <w:r w:rsidR="005D0268" w:rsidRPr="00F139A7">
        <w:rPr>
          <w:rFonts w:hint="cs"/>
          <w:rtl/>
          <w:lang w:bidi="ar-SY"/>
        </w:rPr>
        <w:t>:</w:t>
      </w:r>
      <w:bookmarkEnd w:id="379"/>
    </w:p>
    <w:p w:rsidR="00AF1010" w:rsidRPr="00F139A7" w:rsidRDefault="00735CFF" w:rsidP="00AF1010">
      <w:pPr>
        <w:jc w:val="lowKashida"/>
        <w:rPr>
          <w:rtl/>
        </w:rPr>
      </w:pPr>
      <w:r w:rsidRPr="00F139A7">
        <w:rPr>
          <w:rFonts w:hint="cs"/>
          <w:rtl/>
        </w:rPr>
        <w:t xml:space="preserve">يتم من خلالها ربط ملفات قاعدة البيانات وهي عبارة عن ملفين </w:t>
      </w:r>
      <w:r w:rsidR="00AF1010" w:rsidRPr="00F139A7">
        <w:t>MDF, LDF</w:t>
      </w:r>
      <w:r w:rsidR="00AF1010" w:rsidRPr="00F139A7">
        <w:rPr>
          <w:rFonts w:hint="cs"/>
          <w:rtl/>
          <w:lang w:bidi="ar-SY"/>
        </w:rPr>
        <w:t xml:space="preserve"> </w:t>
      </w:r>
      <w:r w:rsidRPr="00F139A7">
        <w:rPr>
          <w:rFonts w:hint="cs"/>
          <w:rtl/>
        </w:rPr>
        <w:t>يتم تخزينهما عادة بشكل تلق</w:t>
      </w:r>
      <w:r w:rsidR="004F5003" w:rsidRPr="00F139A7">
        <w:rPr>
          <w:rFonts w:hint="cs"/>
          <w:rtl/>
        </w:rPr>
        <w:t>ـــــــــ</w:t>
      </w:r>
      <w:r w:rsidRPr="00F139A7">
        <w:rPr>
          <w:rFonts w:hint="cs"/>
          <w:rtl/>
        </w:rPr>
        <w:t>ائي بمس</w:t>
      </w:r>
      <w:r w:rsidR="004F5003" w:rsidRPr="00F139A7">
        <w:rPr>
          <w:rFonts w:hint="cs"/>
          <w:rtl/>
          <w:lang w:bidi="ar-SY"/>
        </w:rPr>
        <w:t>ــــــــ</w:t>
      </w:r>
      <w:r w:rsidRPr="00F139A7">
        <w:rPr>
          <w:rFonts w:hint="cs"/>
          <w:rtl/>
        </w:rPr>
        <w:t xml:space="preserve">ار </w:t>
      </w:r>
      <w:r w:rsidRPr="00F139A7">
        <w:t>C:\Program Files</w:t>
      </w:r>
      <w:r w:rsidR="00AF1010" w:rsidRPr="00F139A7">
        <w:t>\Microsoft SQL Server\MSSQL\Data</w:t>
      </w:r>
      <w:r w:rsidRPr="00F139A7">
        <w:rPr>
          <w:rFonts w:hint="cs"/>
          <w:rtl/>
        </w:rPr>
        <w:br/>
        <w:t>و يمكن تغيير المسار حرصا</w:t>
      </w:r>
      <w:r w:rsidR="00FA5C89" w:rsidRPr="00F139A7">
        <w:rPr>
          <w:rFonts w:hint="cs"/>
          <w:rtl/>
        </w:rPr>
        <w:t>ً</w:t>
      </w:r>
      <w:r w:rsidRPr="00F139A7">
        <w:rPr>
          <w:rFonts w:hint="cs"/>
          <w:rtl/>
        </w:rPr>
        <w:t xml:space="preserve"> على بقاء المعلومات بعيدا</w:t>
      </w:r>
      <w:r w:rsidR="00FA5C89" w:rsidRPr="00F139A7">
        <w:rPr>
          <w:rFonts w:hint="cs"/>
          <w:rtl/>
        </w:rPr>
        <w:t>ً</w:t>
      </w:r>
      <w:r w:rsidRPr="00F139A7">
        <w:rPr>
          <w:rFonts w:hint="cs"/>
          <w:rtl/>
        </w:rPr>
        <w:t xml:space="preserve"> عن القرص </w:t>
      </w:r>
      <w:r w:rsidR="009A5180" w:rsidRPr="00F139A7">
        <w:t>C:</w:t>
      </w:r>
      <w:r w:rsidR="009A5180" w:rsidRPr="00F139A7">
        <w:rPr>
          <w:rFonts w:hint="cs"/>
          <w:rtl/>
        </w:rPr>
        <w:t xml:space="preserve"> </w:t>
      </w:r>
      <w:r w:rsidR="009A5180" w:rsidRPr="00F139A7">
        <w:rPr>
          <w:rFonts w:hint="cs"/>
          <w:rtl/>
          <w:lang w:bidi="ar-SY"/>
        </w:rPr>
        <w:t>و</w:t>
      </w:r>
      <w:r w:rsidRPr="00F139A7">
        <w:rPr>
          <w:rFonts w:hint="cs"/>
          <w:rtl/>
        </w:rPr>
        <w:t xml:space="preserve">عادة نقوم بحفظها بأحد الأقراص الأخرى بمجلد </w:t>
      </w:r>
      <w:r w:rsidRPr="00F139A7">
        <w:t>DBFILES</w:t>
      </w:r>
      <w:r w:rsidR="00AF1010" w:rsidRPr="00F139A7">
        <w:rPr>
          <w:rFonts w:hint="cs"/>
          <w:rtl/>
        </w:rPr>
        <w:t>.</w:t>
      </w:r>
    </w:p>
    <w:p w:rsidR="009A5180" w:rsidRPr="00F139A7" w:rsidRDefault="00735CFF" w:rsidP="00AF1010">
      <w:pPr>
        <w:jc w:val="lowKashida"/>
        <w:rPr>
          <w:rtl/>
          <w:lang w:bidi="ar-SY"/>
        </w:rPr>
      </w:pPr>
      <w:r w:rsidRPr="00F139A7">
        <w:rPr>
          <w:rFonts w:hint="cs"/>
          <w:rtl/>
        </w:rPr>
        <w:t>مهام و محتويات الملفين:</w:t>
      </w:r>
    </w:p>
    <w:p w:rsidR="00735CFF" w:rsidRPr="00F139A7" w:rsidRDefault="00735CFF" w:rsidP="009A5180">
      <w:pPr>
        <w:jc w:val="lowKashida"/>
        <w:rPr>
          <w:rtl/>
        </w:rPr>
      </w:pPr>
      <w:r w:rsidRPr="00F139A7">
        <w:rPr>
          <w:rFonts w:hint="cs"/>
          <w:rtl/>
        </w:rPr>
        <w:t xml:space="preserve">1- </w:t>
      </w:r>
      <w:r w:rsidRPr="00F139A7">
        <w:rPr>
          <w:rFonts w:hint="cs"/>
        </w:rPr>
        <w:t>MDF</w:t>
      </w:r>
      <w:r w:rsidR="000E0688" w:rsidRPr="00F139A7">
        <w:rPr>
          <w:rFonts w:hint="cs"/>
          <w:rtl/>
        </w:rPr>
        <w:t xml:space="preserve">: </w:t>
      </w:r>
      <w:r w:rsidRPr="00F139A7">
        <w:rPr>
          <w:rFonts w:hint="cs"/>
          <w:rtl/>
        </w:rPr>
        <w:t>حيث يتم تخزين كافة معلومات قاعدة البيانات</w:t>
      </w:r>
      <w:r w:rsidR="000E0688" w:rsidRPr="00F139A7">
        <w:rPr>
          <w:rFonts w:hint="cs"/>
          <w:rtl/>
        </w:rPr>
        <w:t>,</w:t>
      </w:r>
      <w:r w:rsidRPr="00F139A7">
        <w:rPr>
          <w:rFonts w:hint="cs"/>
          <w:rtl/>
        </w:rPr>
        <w:t xml:space="preserve"> يحتوي على الصفوف والأعمدة والحقول والبيانات التي تم إنشاؤها من قبل تطبيق أو مستخدم. تخزين فيه كافة بيانات و الإدخالا</w:t>
      </w:r>
      <w:r w:rsidRPr="00F139A7">
        <w:rPr>
          <w:rFonts w:hint="eastAsia"/>
          <w:rtl/>
        </w:rPr>
        <w:t>ت</w:t>
      </w:r>
      <w:r w:rsidRPr="00F139A7">
        <w:rPr>
          <w:rFonts w:hint="cs"/>
          <w:rtl/>
        </w:rPr>
        <w:t xml:space="preserve"> الجديدة و التعديلات و الحذف سواء على سجل أو عدة سجلات.</w:t>
      </w:r>
    </w:p>
    <w:p w:rsidR="00735CFF" w:rsidRPr="00F139A7" w:rsidRDefault="00735CFF" w:rsidP="000E0688">
      <w:pPr>
        <w:jc w:val="lowKashida"/>
        <w:rPr>
          <w:rtl/>
        </w:rPr>
      </w:pPr>
      <w:r w:rsidRPr="00F139A7">
        <w:rPr>
          <w:rFonts w:hint="cs"/>
          <w:rtl/>
        </w:rPr>
        <w:t xml:space="preserve">2- </w:t>
      </w:r>
      <w:r w:rsidRPr="00F139A7">
        <w:t xml:space="preserve">LDF </w:t>
      </w:r>
      <w:r w:rsidR="000E0688" w:rsidRPr="00F139A7">
        <w:rPr>
          <w:rFonts w:hint="cs"/>
          <w:rtl/>
        </w:rPr>
        <w:t>:</w:t>
      </w:r>
      <w:r w:rsidRPr="00F139A7">
        <w:rPr>
          <w:rFonts w:hint="cs"/>
          <w:rtl/>
        </w:rPr>
        <w:t> أثناء القيام بعمليات مختلفة (</w:t>
      </w:r>
      <w:proofErr w:type="spellStart"/>
      <w:r w:rsidRPr="00F139A7">
        <w:rPr>
          <w:rFonts w:hint="cs"/>
          <w:rtl/>
        </w:rPr>
        <w:t>إنشاءوتعديل</w:t>
      </w:r>
      <w:proofErr w:type="spellEnd"/>
      <w:r w:rsidRPr="00F139A7">
        <w:rPr>
          <w:rFonts w:hint="cs"/>
          <w:rtl/>
        </w:rPr>
        <w:t>)</w:t>
      </w:r>
      <w:r w:rsidR="00D56F7F" w:rsidRPr="00F139A7">
        <w:rPr>
          <w:rFonts w:hint="cs"/>
          <w:rtl/>
        </w:rPr>
        <w:t xml:space="preserve"> </w:t>
      </w:r>
      <w:r w:rsidRPr="00F139A7">
        <w:rPr>
          <w:rFonts w:hint="cs"/>
          <w:rtl/>
        </w:rPr>
        <w:t>على</w:t>
      </w:r>
      <w:r w:rsidRPr="00F139A7">
        <w:rPr>
          <w:rFonts w:hint="cs"/>
        </w:rPr>
        <w:t>MDF</w:t>
      </w:r>
      <w:r w:rsidRPr="00F139A7">
        <w:rPr>
          <w:rFonts w:hint="cs"/>
          <w:rtl/>
        </w:rPr>
        <w:t>، يتم تسجيل جميع الأنشطة يتم تخزين البيانات في</w:t>
      </w:r>
      <w:r w:rsidR="004F5003" w:rsidRPr="00F139A7">
        <w:t xml:space="preserve"> </w:t>
      </w:r>
      <w:r w:rsidRPr="00F139A7">
        <w:t>LDF</w:t>
      </w:r>
      <w:proofErr w:type="spellStart"/>
      <w:r w:rsidRPr="00F139A7">
        <w:rPr>
          <w:rFonts w:hint="cs"/>
          <w:rtl/>
        </w:rPr>
        <w:t>لإدارةالخطأ</w:t>
      </w:r>
      <w:proofErr w:type="spellEnd"/>
      <w:r w:rsidRPr="00F139A7">
        <w:rPr>
          <w:rFonts w:hint="cs"/>
          <w:rtl/>
        </w:rPr>
        <w:t>، ونتيج</w:t>
      </w:r>
      <w:r w:rsidRPr="00F139A7">
        <w:rPr>
          <w:rFonts w:hint="eastAsia"/>
          <w:rtl/>
        </w:rPr>
        <w:t>ة</w:t>
      </w:r>
      <w:r w:rsidRPr="00F139A7">
        <w:rPr>
          <w:rFonts w:hint="cs"/>
          <w:rtl/>
        </w:rPr>
        <w:t xml:space="preserve"> لذلك، يتم تسجيل كل</w:t>
      </w:r>
      <w:r w:rsidR="000E0688" w:rsidRPr="00F139A7">
        <w:rPr>
          <w:rFonts w:hint="cs"/>
          <w:rtl/>
        </w:rPr>
        <w:t xml:space="preserve"> </w:t>
      </w:r>
      <w:r w:rsidRPr="00F139A7">
        <w:rPr>
          <w:rFonts w:hint="cs"/>
          <w:rtl/>
        </w:rPr>
        <w:t>نشاطات المستخدمين.</w:t>
      </w:r>
    </w:p>
    <w:p w:rsidR="005D0268" w:rsidRPr="00F139A7" w:rsidRDefault="00417E2A" w:rsidP="000E0688">
      <w:pPr>
        <w:spacing w:before="100" w:beforeAutospacing="1" w:after="100" w:afterAutospacing="1"/>
        <w:ind w:left="567"/>
        <w:jc w:val="center"/>
        <w:rPr>
          <w:rtl/>
          <w:lang w:bidi="ar-SY"/>
        </w:rPr>
      </w:pPr>
      <w:r w:rsidRPr="00F139A7">
        <w:rPr>
          <w:rFonts w:hint="cs"/>
          <w:noProof/>
        </w:rPr>
        <w:drawing>
          <wp:inline distT="0" distB="0" distL="0" distR="0" wp14:anchorId="6ADF4574" wp14:editId="1278547A">
            <wp:extent cx="3301200" cy="2905200"/>
            <wp:effectExtent l="0" t="0" r="0" b="0"/>
            <wp:docPr id="6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erver\public\temp\kazaber\picture\ربط ملفات قاعدة البيانات2.JPG"/>
                    <pic:cNvPicPr>
                      <a:picLocks noChangeAspect="1" noChangeArrowheads="1"/>
                    </pic:cNvPicPr>
                  </pic:nvPicPr>
                  <pic:blipFill>
                    <a:blip r:embed="rId568">
                      <a:extLst>
                        <a:ext uri="{28A0092B-C50C-407E-A947-70E740481C1C}">
                          <a14:useLocalDpi xmlns:a14="http://schemas.microsoft.com/office/drawing/2010/main" val="0"/>
                        </a:ext>
                      </a:extLst>
                    </a:blip>
                    <a:stretch>
                      <a:fillRect/>
                    </a:stretch>
                  </pic:blipFill>
                  <pic:spPr bwMode="auto">
                    <a:xfrm>
                      <a:off x="0" y="0"/>
                      <a:ext cx="3301200" cy="2905200"/>
                    </a:xfrm>
                    <a:prstGeom prst="rect">
                      <a:avLst/>
                    </a:prstGeom>
                    <a:noFill/>
                    <a:ln w="9525">
                      <a:noFill/>
                      <a:miter lim="800000"/>
                      <a:headEnd/>
                      <a:tailEnd/>
                    </a:ln>
                  </pic:spPr>
                </pic:pic>
              </a:graphicData>
            </a:graphic>
          </wp:inline>
        </w:drawing>
      </w:r>
    </w:p>
    <w:p w:rsidR="000E0688" w:rsidRPr="00F139A7" w:rsidRDefault="000E0688" w:rsidP="000E0688">
      <w:pPr>
        <w:spacing w:before="100" w:beforeAutospacing="1" w:after="100" w:afterAutospacing="1"/>
        <w:ind w:left="567"/>
        <w:jc w:val="center"/>
        <w:rPr>
          <w:rtl/>
          <w:lang w:bidi="ar-SY"/>
        </w:rPr>
      </w:pPr>
    </w:p>
    <w:p w:rsidR="005D0268" w:rsidRPr="00F139A7" w:rsidRDefault="005D0268" w:rsidP="00634374">
      <w:pPr>
        <w:pStyle w:val="2"/>
        <w:jc w:val="lowKashida"/>
        <w:rPr>
          <w:rtl/>
          <w:lang w:bidi="ar-SY"/>
        </w:rPr>
      </w:pPr>
      <w:bookmarkStart w:id="380" w:name="_Toc362962143"/>
      <w:r w:rsidRPr="00F139A7">
        <w:rPr>
          <w:rFonts w:hint="cs"/>
          <w:rtl/>
          <w:lang w:bidi="ar-SY"/>
        </w:rPr>
        <w:t>2</w:t>
      </w:r>
      <w:r w:rsidR="00634374">
        <w:rPr>
          <w:rFonts w:hint="cs"/>
          <w:rtl/>
          <w:lang w:bidi="ar-SY"/>
        </w:rPr>
        <w:t>5</w:t>
      </w:r>
      <w:r w:rsidRPr="00F139A7">
        <w:rPr>
          <w:rFonts w:hint="cs"/>
          <w:rtl/>
          <w:lang w:bidi="ar-SY"/>
        </w:rPr>
        <w:t>-</w:t>
      </w:r>
      <w:r w:rsidR="000C396A" w:rsidRPr="00F139A7">
        <w:rPr>
          <w:rFonts w:hint="cs"/>
          <w:rtl/>
          <w:lang w:bidi="ar-SY"/>
        </w:rPr>
        <w:t xml:space="preserve"> </w:t>
      </w:r>
      <w:r w:rsidRPr="00F139A7">
        <w:rPr>
          <w:rFonts w:hint="cs"/>
          <w:rtl/>
          <w:lang w:bidi="ar-SY"/>
        </w:rPr>
        <w:t>قائمة مساعدة:</w:t>
      </w:r>
      <w:bookmarkEnd w:id="380"/>
    </w:p>
    <w:p w:rsidR="006107E0" w:rsidRPr="00F139A7" w:rsidRDefault="005D05CA" w:rsidP="00D56F7F">
      <w:pPr>
        <w:jc w:val="lowKashida"/>
        <w:rPr>
          <w:lang w:bidi="ar-SY"/>
        </w:rPr>
      </w:pPr>
      <w:r w:rsidRPr="00F139A7">
        <w:rPr>
          <w:rFonts w:hint="cs"/>
          <w:rtl/>
          <w:lang w:bidi="ar-SY"/>
        </w:rPr>
        <w:t xml:space="preserve">نستطيع الوصول الى نافذة مساعدة </w:t>
      </w:r>
      <w:r w:rsidR="005D0268" w:rsidRPr="00F139A7">
        <w:rPr>
          <w:rFonts w:hint="cs"/>
          <w:rtl/>
          <w:lang w:bidi="ar-SY"/>
        </w:rPr>
        <w:t xml:space="preserve"> بالضغط على </w:t>
      </w:r>
      <w:r w:rsidR="005D0268" w:rsidRPr="00F139A7">
        <w:rPr>
          <w:lang w:bidi="ar-SY"/>
        </w:rPr>
        <w:t>F</w:t>
      </w:r>
      <w:r w:rsidR="005B31B4" w:rsidRPr="00F139A7">
        <w:rPr>
          <w:lang w:bidi="ar-SY"/>
        </w:rPr>
        <w:t>1</w:t>
      </w:r>
      <w:r w:rsidRPr="00F139A7">
        <w:rPr>
          <w:rFonts w:hint="cs"/>
          <w:rtl/>
          <w:lang w:bidi="ar-SY"/>
        </w:rPr>
        <w:t xml:space="preserve"> أو من القائمة </w:t>
      </w:r>
      <w:r w:rsidR="00206E7E" w:rsidRPr="00F139A7">
        <w:rPr>
          <w:rFonts w:hint="cs"/>
          <w:rtl/>
          <w:lang w:bidi="ar-SY"/>
        </w:rPr>
        <w:t xml:space="preserve">الرئيسة </w:t>
      </w:r>
      <w:r w:rsidR="00AB720F" w:rsidRPr="00F139A7">
        <w:rPr>
          <w:rFonts w:hint="cs"/>
          <w:rtl/>
          <w:lang w:bidi="ar-SY"/>
        </w:rPr>
        <w:t>"مساعدة"</w:t>
      </w:r>
      <w:r w:rsidR="00E44DEA" w:rsidRPr="00F139A7">
        <w:rPr>
          <w:rFonts w:hint="cs"/>
          <w:rtl/>
          <w:lang w:bidi="ar-SY"/>
        </w:rPr>
        <w:t xml:space="preserve"> </w:t>
      </w:r>
      <w:r w:rsidR="00206E7E" w:rsidRPr="00F139A7">
        <w:rPr>
          <w:rFonts w:hint="cs"/>
          <w:rtl/>
          <w:lang w:bidi="ar-SY"/>
        </w:rPr>
        <w:t>ونستفيد من نافذة مساعدة</w:t>
      </w:r>
      <w:r w:rsidR="00E44DEA" w:rsidRPr="00F139A7">
        <w:rPr>
          <w:rFonts w:hint="cs"/>
          <w:rtl/>
          <w:lang w:bidi="ar-SY"/>
        </w:rPr>
        <w:t xml:space="preserve"> </w:t>
      </w:r>
      <w:r w:rsidR="004D21FA" w:rsidRPr="00F139A7">
        <w:rPr>
          <w:rFonts w:hint="cs"/>
          <w:rtl/>
          <w:lang w:bidi="ar-SY"/>
        </w:rPr>
        <w:t>بالبحث عن شرح أي فقرة في البرنامج أو نافذة محددة</w:t>
      </w:r>
      <w:r w:rsidR="00FF42C8" w:rsidRPr="00F139A7">
        <w:rPr>
          <w:rFonts w:hint="cs"/>
          <w:rtl/>
          <w:lang w:bidi="ar-SY"/>
        </w:rPr>
        <w:t xml:space="preserve"> </w:t>
      </w:r>
      <w:r w:rsidR="00D56F7F" w:rsidRPr="00F139A7">
        <w:rPr>
          <w:rFonts w:hint="cs"/>
          <w:rtl/>
          <w:lang w:bidi="ar-SY"/>
        </w:rPr>
        <w:t>كما في الشكل التالي</w:t>
      </w:r>
      <w:r w:rsidR="00036440" w:rsidRPr="00F139A7">
        <w:rPr>
          <w:rFonts w:hint="cs"/>
          <w:rtl/>
          <w:lang w:bidi="ar-SY"/>
        </w:rPr>
        <w:t>:</w:t>
      </w:r>
    </w:p>
    <w:p w:rsidR="006107E0" w:rsidRPr="00F139A7" w:rsidRDefault="006107E0" w:rsidP="006107E0">
      <w:pPr>
        <w:rPr>
          <w:color w:val="FF0000"/>
          <w:lang w:bidi="ar-SY"/>
        </w:rPr>
      </w:pPr>
    </w:p>
    <w:p w:rsidR="00036440" w:rsidRPr="00F139A7" w:rsidRDefault="00036440" w:rsidP="00E44DEA">
      <w:pPr>
        <w:spacing w:after="100" w:afterAutospacing="1"/>
        <w:jc w:val="center"/>
        <w:rPr>
          <w:color w:val="FF0000"/>
          <w:rtl/>
          <w:lang w:bidi="ar-SY"/>
        </w:rPr>
      </w:pPr>
      <w:r w:rsidRPr="00F139A7">
        <w:rPr>
          <w:rFonts w:hint="cs"/>
          <w:noProof/>
          <w:color w:val="FF0000"/>
        </w:rPr>
        <w:lastRenderedPageBreak/>
        <w:drawing>
          <wp:inline distT="0" distB="0" distL="0" distR="0" wp14:anchorId="2D4D7E00" wp14:editId="10E789E3">
            <wp:extent cx="4122000" cy="2894400"/>
            <wp:effectExtent l="0" t="0" r="0" b="1270"/>
            <wp:docPr id="672" name="صورة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4122000" cy="2894400"/>
                    </a:xfrm>
                    <a:prstGeom prst="rect">
                      <a:avLst/>
                    </a:prstGeom>
                    <a:noFill/>
                    <a:ln>
                      <a:noFill/>
                    </a:ln>
                  </pic:spPr>
                </pic:pic>
              </a:graphicData>
            </a:graphic>
          </wp:inline>
        </w:drawing>
      </w:r>
    </w:p>
    <w:p w:rsidR="005D0268" w:rsidRPr="00F139A7" w:rsidRDefault="004D21FA" w:rsidP="00E44DEA">
      <w:pPr>
        <w:jc w:val="lowKashida"/>
        <w:rPr>
          <w:rtl/>
          <w:lang w:bidi="ar-SY"/>
        </w:rPr>
      </w:pPr>
      <w:r w:rsidRPr="00F139A7">
        <w:rPr>
          <w:rFonts w:hint="cs"/>
          <w:rtl/>
          <w:lang w:bidi="ar-SY"/>
        </w:rPr>
        <w:t xml:space="preserve">وكذلك لدينا </w:t>
      </w:r>
      <w:r w:rsidR="005B31B4" w:rsidRPr="00F139A7">
        <w:rPr>
          <w:rFonts w:hint="cs"/>
          <w:rtl/>
          <w:lang w:bidi="ar-SY"/>
        </w:rPr>
        <w:t>أ</w:t>
      </w:r>
      <w:r w:rsidRPr="00F139A7">
        <w:rPr>
          <w:rFonts w:hint="cs"/>
          <w:rtl/>
          <w:lang w:bidi="ar-SY"/>
        </w:rPr>
        <w:t xml:space="preserve">يقونة حول البرنامج نستفيد منها بمعرفة </w:t>
      </w:r>
      <w:r w:rsidR="005C2BF5" w:rsidRPr="00F139A7">
        <w:rPr>
          <w:rFonts w:hint="cs"/>
          <w:rtl/>
          <w:lang w:bidi="ar-SY"/>
        </w:rPr>
        <w:t>رقم إصدار إطار عمل مايكروسوفت دوت نت و</w:t>
      </w:r>
      <w:r w:rsidR="005B31B4" w:rsidRPr="00F139A7">
        <w:rPr>
          <w:rFonts w:hint="cs"/>
          <w:rtl/>
          <w:lang w:bidi="ar-SY"/>
        </w:rPr>
        <w:t xml:space="preserve">رقم إصدار البرنامج ورقم إصدار قاعدة البيانات </w:t>
      </w:r>
      <w:r w:rsidR="00DE131E" w:rsidRPr="00F139A7">
        <w:rPr>
          <w:rFonts w:hint="cs"/>
          <w:rtl/>
          <w:lang w:bidi="ar-SY"/>
        </w:rPr>
        <w:t xml:space="preserve">ومن أجل التواصل معنا وضعنا لكم </w:t>
      </w:r>
      <w:r w:rsidR="005B31B4" w:rsidRPr="00F139A7">
        <w:rPr>
          <w:rFonts w:hint="cs"/>
          <w:rtl/>
          <w:lang w:bidi="ar-SY"/>
        </w:rPr>
        <w:t xml:space="preserve">أرقام الشركة </w:t>
      </w:r>
      <w:r w:rsidR="008A1113" w:rsidRPr="00F139A7">
        <w:rPr>
          <w:rFonts w:hint="cs"/>
          <w:rtl/>
          <w:lang w:bidi="ar-SY"/>
        </w:rPr>
        <w:t>و</w:t>
      </w:r>
      <w:r w:rsidR="004658C9" w:rsidRPr="00F139A7">
        <w:rPr>
          <w:rFonts w:hint="cs"/>
          <w:rtl/>
          <w:lang w:bidi="ar-SY"/>
        </w:rPr>
        <w:t xml:space="preserve">الفاكس </w:t>
      </w:r>
      <w:proofErr w:type="spellStart"/>
      <w:r w:rsidR="004658C9" w:rsidRPr="00F139A7">
        <w:rPr>
          <w:rFonts w:hint="cs"/>
          <w:rtl/>
          <w:lang w:bidi="ar-SY"/>
        </w:rPr>
        <w:t>والإ</w:t>
      </w:r>
      <w:r w:rsidR="005B31B4" w:rsidRPr="00F139A7">
        <w:rPr>
          <w:rFonts w:hint="cs"/>
          <w:rtl/>
          <w:lang w:bidi="ar-SY"/>
        </w:rPr>
        <w:t>يميل</w:t>
      </w:r>
      <w:proofErr w:type="spellEnd"/>
      <w:r w:rsidR="005B31B4" w:rsidRPr="00F139A7">
        <w:rPr>
          <w:rFonts w:hint="cs"/>
          <w:rtl/>
          <w:lang w:bidi="ar-SY"/>
        </w:rPr>
        <w:t xml:space="preserve"> وموقع الويب.</w:t>
      </w:r>
      <w:r w:rsidR="005C2BF5" w:rsidRPr="00F139A7">
        <w:rPr>
          <w:rFonts w:hint="cs"/>
          <w:rtl/>
          <w:lang w:bidi="ar-SY"/>
        </w:rPr>
        <w:t xml:space="preserve"> </w:t>
      </w:r>
      <w:r w:rsidR="00DE131E" w:rsidRPr="00F139A7">
        <w:rPr>
          <w:rFonts w:hint="cs"/>
          <w:rtl/>
          <w:lang w:bidi="ar-SY"/>
        </w:rPr>
        <w:t>ونحن جاهزون لسماع استفساراتكم وآرائكم لنعمل سويا</w:t>
      </w:r>
      <w:r w:rsidR="005C2BF5" w:rsidRPr="00F139A7">
        <w:rPr>
          <w:rFonts w:hint="cs"/>
          <w:rtl/>
          <w:lang w:bidi="ar-SY"/>
        </w:rPr>
        <w:t>ً</w:t>
      </w:r>
      <w:r w:rsidR="00DE131E" w:rsidRPr="00F139A7">
        <w:rPr>
          <w:rFonts w:hint="cs"/>
          <w:rtl/>
          <w:lang w:bidi="ar-SY"/>
        </w:rPr>
        <w:t xml:space="preserve"> على التطوير والتقدم.</w:t>
      </w:r>
    </w:p>
    <w:p w:rsidR="005C2BF5" w:rsidRPr="00F139A7" w:rsidRDefault="006222CC" w:rsidP="00E44DEA">
      <w:pPr>
        <w:spacing w:before="100" w:beforeAutospacing="1" w:after="100" w:afterAutospacing="1"/>
        <w:jc w:val="center"/>
        <w:rPr>
          <w:color w:val="FF0000"/>
          <w:rtl/>
          <w:lang w:bidi="ar-SY"/>
        </w:rPr>
      </w:pPr>
      <w:r w:rsidRPr="00F139A7">
        <w:rPr>
          <w:rFonts w:hint="cs"/>
          <w:noProof/>
          <w:color w:val="FF0000"/>
        </w:rPr>
        <w:drawing>
          <wp:inline distT="0" distB="0" distL="0" distR="0" wp14:anchorId="1DA192AC" wp14:editId="5A8495B8">
            <wp:extent cx="3805508" cy="2642714"/>
            <wp:effectExtent l="0" t="0" r="5080" b="5715"/>
            <wp:docPr id="673" name="صورة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0">
                      <a:extLst>
                        <a:ext uri="{28A0092B-C50C-407E-A947-70E740481C1C}">
                          <a14:useLocalDpi xmlns:a14="http://schemas.microsoft.com/office/drawing/2010/main" val="0"/>
                        </a:ext>
                      </a:extLst>
                    </a:blip>
                    <a:stretch>
                      <a:fillRect/>
                    </a:stretch>
                  </pic:blipFill>
                  <pic:spPr bwMode="auto">
                    <a:xfrm>
                      <a:off x="0" y="0"/>
                      <a:ext cx="3805508" cy="2642714"/>
                    </a:xfrm>
                    <a:prstGeom prst="rect">
                      <a:avLst/>
                    </a:prstGeom>
                    <a:noFill/>
                    <a:ln>
                      <a:noFill/>
                    </a:ln>
                  </pic:spPr>
                </pic:pic>
              </a:graphicData>
            </a:graphic>
          </wp:inline>
        </w:drawing>
      </w:r>
    </w:p>
    <w:p w:rsidR="005C2BF5" w:rsidRPr="00F139A7" w:rsidRDefault="005C2BF5">
      <w:pPr>
        <w:bidi w:val="0"/>
        <w:rPr>
          <w:color w:val="FF0000"/>
          <w:rtl/>
          <w:lang w:bidi="ar-SY"/>
        </w:rPr>
      </w:pPr>
      <w:r w:rsidRPr="00F139A7">
        <w:rPr>
          <w:color w:val="FF0000"/>
          <w:rtl/>
          <w:lang w:bidi="ar-SY"/>
        </w:rPr>
        <w:br w:type="page"/>
      </w:r>
    </w:p>
    <w:p w:rsidR="009524EC" w:rsidRPr="00F139A7" w:rsidRDefault="009524EC" w:rsidP="009524EC">
      <w:pPr>
        <w:pStyle w:val="1"/>
        <w:rPr>
          <w:rtl/>
        </w:rPr>
      </w:pPr>
      <w:bookmarkStart w:id="381" w:name="_Toc332289956"/>
      <w:bookmarkStart w:id="382" w:name="_Toc332444486"/>
      <w:bookmarkStart w:id="383" w:name="_Toc332444656"/>
      <w:bookmarkStart w:id="384" w:name="_Toc332444737"/>
      <w:bookmarkStart w:id="385" w:name="_Toc332444858"/>
      <w:bookmarkStart w:id="386" w:name="_Toc362962144"/>
      <w:bookmarkStart w:id="387" w:name="_Toc332444492"/>
      <w:bookmarkStart w:id="388" w:name="_Toc332444662"/>
      <w:bookmarkStart w:id="389" w:name="_Toc332444743"/>
      <w:bookmarkStart w:id="390" w:name="_Toc332444864"/>
      <w:r w:rsidRPr="00F139A7">
        <w:rPr>
          <w:rFonts w:hint="cs"/>
          <w:rtl/>
        </w:rPr>
        <w:lastRenderedPageBreak/>
        <w:t>أربعة عشر:</w:t>
      </w:r>
      <w:r w:rsidR="00070512" w:rsidRPr="00F139A7">
        <w:rPr>
          <w:rFonts w:hint="cs"/>
          <w:rtl/>
        </w:rPr>
        <w:t xml:space="preserve"> </w:t>
      </w:r>
      <w:r w:rsidRPr="00F139A7">
        <w:rPr>
          <w:rFonts w:hint="cs"/>
          <w:rtl/>
        </w:rPr>
        <w:t>التصنيع</w:t>
      </w:r>
      <w:bookmarkEnd w:id="381"/>
      <w:bookmarkEnd w:id="382"/>
      <w:bookmarkEnd w:id="383"/>
      <w:bookmarkEnd w:id="384"/>
      <w:bookmarkEnd w:id="385"/>
      <w:bookmarkEnd w:id="386"/>
    </w:p>
    <w:p w:rsidR="009524EC" w:rsidRPr="00F139A7" w:rsidRDefault="009524EC" w:rsidP="009524EC">
      <w:pPr>
        <w:pStyle w:val="2"/>
        <w:tabs>
          <w:tab w:val="left" w:pos="26"/>
        </w:tabs>
        <w:rPr>
          <w:sz w:val="32"/>
          <w:rtl/>
          <w:lang w:bidi="ar-SY"/>
        </w:rPr>
      </w:pPr>
      <w:bookmarkStart w:id="391" w:name="_Toc362962145"/>
      <w:r w:rsidRPr="00F139A7">
        <w:rPr>
          <w:rFonts w:hint="cs"/>
          <w:sz w:val="32"/>
          <w:rtl/>
          <w:lang w:bidi="ar-SY"/>
        </w:rPr>
        <w:t>1</w:t>
      </w:r>
      <w:r w:rsidRPr="00F139A7">
        <w:rPr>
          <w:rFonts w:hint="cs"/>
          <w:rtl/>
        </w:rPr>
        <w:t>- شجرة نماذج العمليات التصنيعية</w:t>
      </w:r>
      <w:r w:rsidRPr="00F139A7">
        <w:rPr>
          <w:rFonts w:hint="cs"/>
          <w:sz w:val="32"/>
          <w:rtl/>
          <w:lang w:bidi="ar-SY"/>
        </w:rPr>
        <w:t>:</w:t>
      </w:r>
      <w:bookmarkEnd w:id="391"/>
    </w:p>
    <w:p w:rsidR="009524EC" w:rsidRPr="00F139A7" w:rsidRDefault="009524EC" w:rsidP="009524EC">
      <w:pPr>
        <w:jc w:val="lowKashida"/>
        <w:rPr>
          <w:rtl/>
          <w:lang w:bidi="ar-SY"/>
        </w:rPr>
      </w:pPr>
      <w:r w:rsidRPr="00F139A7">
        <w:rPr>
          <w:rFonts w:hint="cs"/>
          <w:noProof/>
          <w:rtl/>
        </w:rPr>
        <w:drawing>
          <wp:anchor distT="0" distB="0" distL="114300" distR="114300" simplePos="0" relativeHeight="251772928" behindDoc="0" locked="0" layoutInCell="1" allowOverlap="1" wp14:anchorId="2B708764" wp14:editId="1706CF1D">
            <wp:simplePos x="0" y="0"/>
            <wp:positionH relativeFrom="column">
              <wp:posOffset>9525</wp:posOffset>
            </wp:positionH>
            <wp:positionV relativeFrom="paragraph">
              <wp:posOffset>322580</wp:posOffset>
            </wp:positionV>
            <wp:extent cx="2472055" cy="2038350"/>
            <wp:effectExtent l="19050" t="0" r="4445" b="0"/>
            <wp:wrapSquare wrapText="bothSides"/>
            <wp:docPr id="651" name="صورة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1"/>
                    <a:srcRect/>
                    <a:stretch>
                      <a:fillRect/>
                    </a:stretch>
                  </pic:blipFill>
                  <pic:spPr bwMode="auto">
                    <a:xfrm>
                      <a:off x="0" y="0"/>
                      <a:ext cx="2472055" cy="2038350"/>
                    </a:xfrm>
                    <a:prstGeom prst="rect">
                      <a:avLst/>
                    </a:prstGeom>
                    <a:noFill/>
                    <a:ln w="9525">
                      <a:noFill/>
                      <a:miter lim="800000"/>
                      <a:headEnd/>
                      <a:tailEnd/>
                    </a:ln>
                  </pic:spPr>
                </pic:pic>
              </a:graphicData>
            </a:graphic>
          </wp:anchor>
        </w:drawing>
      </w:r>
      <w:r w:rsidRPr="00F139A7">
        <w:rPr>
          <w:rFonts w:hint="cs"/>
          <w:rtl/>
          <w:lang w:bidi="ar-SY"/>
        </w:rPr>
        <w:t>يمكننا من خلال هذه الشجرة القيام بعملية تصنيف وفهرسة لنماذج العمليات التصنيعية التي تم تعريفها من قبل المستخدم.</w:t>
      </w:r>
    </w:p>
    <w:p w:rsidR="009524EC" w:rsidRPr="00F139A7" w:rsidRDefault="009524EC" w:rsidP="009524EC">
      <w:pPr>
        <w:jc w:val="lowKashida"/>
        <w:rPr>
          <w:rtl/>
          <w:lang w:bidi="ar-SY"/>
        </w:rPr>
      </w:pPr>
      <w:r w:rsidRPr="00F139A7">
        <w:rPr>
          <w:rFonts w:hint="cs"/>
          <w:rtl/>
          <w:lang w:bidi="ar-SY"/>
        </w:rPr>
        <w:t>بعد فتح شجرة نماذج العمليات التصنيعية نقوم في البداية بتعريف الفهارس الرئيسية للنماذج وذلك من خلال تحديد "شجرة نماذج العمليات التصنيعية" في الشجرة ومن ثم نضغط في قائمة الزر اليميني للماوس على أمر "إضافة فهرس" كما في الشكل التالي:</w:t>
      </w:r>
    </w:p>
    <w:p w:rsidR="009524EC" w:rsidRPr="00F139A7" w:rsidRDefault="009524EC" w:rsidP="009524EC">
      <w:pPr>
        <w:jc w:val="lowKashida"/>
        <w:rPr>
          <w:rtl/>
          <w:lang w:bidi="ar-SY"/>
        </w:rPr>
      </w:pPr>
    </w:p>
    <w:p w:rsidR="009524EC" w:rsidRPr="00F139A7" w:rsidRDefault="009524EC" w:rsidP="009524EC">
      <w:pPr>
        <w:jc w:val="lowKashida"/>
        <w:rPr>
          <w:rtl/>
          <w:lang w:bidi="ar-SY"/>
        </w:rPr>
      </w:pPr>
      <w:r w:rsidRPr="00F139A7">
        <w:rPr>
          <w:rFonts w:hint="cs"/>
          <w:rtl/>
          <w:lang w:bidi="ar-SY"/>
        </w:rPr>
        <w:t>بعد ذلك تظهر نافذة لتعريف الفهرس حيث ندخل في هذه البطاقة المعلومات التالية:</w:t>
      </w:r>
    </w:p>
    <w:p w:rsidR="009524EC" w:rsidRPr="00F139A7" w:rsidRDefault="009524EC" w:rsidP="009524EC">
      <w:pPr>
        <w:jc w:val="lowKashida"/>
        <w:rPr>
          <w:rtl/>
          <w:lang w:bidi="ar-SY"/>
        </w:rPr>
      </w:pPr>
      <w:r w:rsidRPr="00F139A7">
        <w:rPr>
          <w:rFonts w:hint="cs"/>
          <w:b/>
          <w:bCs/>
          <w:noProof/>
          <w:rtl/>
        </w:rPr>
        <w:drawing>
          <wp:anchor distT="0" distB="0" distL="114300" distR="114300" simplePos="0" relativeHeight="251773952" behindDoc="0" locked="0" layoutInCell="1" allowOverlap="1" wp14:anchorId="7B443F75" wp14:editId="044366FD">
            <wp:simplePos x="0" y="0"/>
            <wp:positionH relativeFrom="column">
              <wp:posOffset>0</wp:posOffset>
            </wp:positionH>
            <wp:positionV relativeFrom="paragraph">
              <wp:posOffset>5715</wp:posOffset>
            </wp:positionV>
            <wp:extent cx="3271520" cy="1419225"/>
            <wp:effectExtent l="19050" t="0" r="5080" b="0"/>
            <wp:wrapSquare wrapText="bothSides"/>
            <wp:docPr id="652" name="صورة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2"/>
                    <a:srcRect/>
                    <a:stretch>
                      <a:fillRect/>
                    </a:stretch>
                  </pic:blipFill>
                  <pic:spPr bwMode="auto">
                    <a:xfrm>
                      <a:off x="0" y="0"/>
                      <a:ext cx="3271520" cy="1419225"/>
                    </a:xfrm>
                    <a:prstGeom prst="rect">
                      <a:avLst/>
                    </a:prstGeom>
                    <a:noFill/>
                    <a:ln w="9525">
                      <a:noFill/>
                      <a:miter lim="800000"/>
                      <a:headEnd/>
                      <a:tailEnd/>
                    </a:ln>
                  </pic:spPr>
                </pic:pic>
              </a:graphicData>
            </a:graphic>
          </wp:anchor>
        </w:drawing>
      </w:r>
      <w:r w:rsidRPr="00F139A7">
        <w:rPr>
          <w:rFonts w:hint="cs"/>
          <w:b/>
          <w:bCs/>
          <w:rtl/>
          <w:lang w:bidi="ar-SY"/>
        </w:rPr>
        <w:t>الرمز:</w:t>
      </w:r>
      <w:r w:rsidRPr="00F139A7">
        <w:rPr>
          <w:rFonts w:hint="cs"/>
          <w:rtl/>
          <w:lang w:bidi="ar-SY"/>
        </w:rPr>
        <w:t xml:space="preserve"> ندخل في هذا الحقل رمز الفهرس.</w:t>
      </w:r>
    </w:p>
    <w:p w:rsidR="009524EC" w:rsidRPr="00F139A7" w:rsidRDefault="009524EC" w:rsidP="009524EC">
      <w:pPr>
        <w:jc w:val="lowKashida"/>
        <w:rPr>
          <w:rtl/>
          <w:lang w:bidi="ar-SY"/>
        </w:rPr>
      </w:pPr>
      <w:r w:rsidRPr="00F139A7">
        <w:rPr>
          <w:rFonts w:hint="cs"/>
          <w:b/>
          <w:bCs/>
          <w:rtl/>
          <w:lang w:bidi="ar-SY"/>
        </w:rPr>
        <w:t>الاسم:</w:t>
      </w:r>
      <w:r w:rsidRPr="00F139A7">
        <w:rPr>
          <w:rFonts w:hint="cs"/>
          <w:rtl/>
          <w:lang w:bidi="ar-SY"/>
        </w:rPr>
        <w:t xml:space="preserve"> ندخل في هذا الحقل اسم الفهرس كالألبسة الرجالي على سبيل المثال.</w:t>
      </w:r>
    </w:p>
    <w:p w:rsidR="009524EC" w:rsidRPr="00F139A7" w:rsidRDefault="009524EC" w:rsidP="009524EC">
      <w:pPr>
        <w:jc w:val="lowKashida"/>
        <w:rPr>
          <w:rtl/>
          <w:lang w:bidi="ar-SY"/>
        </w:rPr>
      </w:pPr>
      <w:r w:rsidRPr="00F139A7">
        <w:rPr>
          <w:rFonts w:hint="cs"/>
          <w:b/>
          <w:bCs/>
          <w:rtl/>
          <w:lang w:bidi="ar-SY"/>
        </w:rPr>
        <w:t>الاسم اللاتيني:</w:t>
      </w:r>
      <w:r w:rsidRPr="00F139A7">
        <w:rPr>
          <w:rFonts w:hint="cs"/>
          <w:rtl/>
          <w:lang w:bidi="ar-SY"/>
        </w:rPr>
        <w:t xml:space="preserve"> ندخل في هذا الحقل اسم لاتيني فيظهر في الواجهة الانكليزية للبرنامج.</w:t>
      </w:r>
    </w:p>
    <w:p w:rsidR="009524EC" w:rsidRPr="00F139A7" w:rsidRDefault="009524EC" w:rsidP="009524EC">
      <w:pPr>
        <w:jc w:val="lowKashida"/>
        <w:rPr>
          <w:rtl/>
          <w:lang w:bidi="ar-SY"/>
        </w:rPr>
      </w:pPr>
      <w:r w:rsidRPr="00F139A7">
        <w:rPr>
          <w:rFonts w:hint="cs"/>
          <w:b/>
          <w:bCs/>
          <w:rtl/>
          <w:lang w:bidi="ar-SY"/>
        </w:rPr>
        <w:t>الفهرس الرئيسي:</w:t>
      </w:r>
      <w:r w:rsidRPr="00F139A7">
        <w:rPr>
          <w:rFonts w:hint="cs"/>
          <w:rtl/>
          <w:lang w:bidi="ar-SY"/>
        </w:rPr>
        <w:t xml:space="preserve"> يمكننا أن نستخدم هذا الحقل في حال كان هناك عدة مستويات للفهارس فيتم وضع اسم الفهرس الرئيسي للفهرس الذي يتم تعريفه ضمن هذا الحقل.</w:t>
      </w:r>
    </w:p>
    <w:p w:rsidR="009524EC" w:rsidRPr="00F139A7" w:rsidRDefault="009524EC" w:rsidP="009524EC">
      <w:pPr>
        <w:jc w:val="lowKashida"/>
        <w:rPr>
          <w:rtl/>
          <w:lang w:bidi="ar-SY"/>
        </w:rPr>
      </w:pPr>
      <w:r w:rsidRPr="00F139A7">
        <w:rPr>
          <w:rFonts w:hint="cs"/>
          <w:rtl/>
          <w:lang w:bidi="ar-SY"/>
        </w:rPr>
        <w:t>عندها نحصل على شجرة الفهارس كما يوضح الشكل التالي:</w:t>
      </w:r>
    </w:p>
    <w:p w:rsidR="009524EC" w:rsidRPr="00F139A7" w:rsidRDefault="009524EC" w:rsidP="00AD6EC9">
      <w:pPr>
        <w:spacing w:before="100" w:beforeAutospacing="1"/>
        <w:jc w:val="center"/>
        <w:rPr>
          <w:rtl/>
          <w:lang w:bidi="ar-SY"/>
        </w:rPr>
      </w:pPr>
      <w:r w:rsidRPr="00F139A7">
        <w:rPr>
          <w:rFonts w:hint="cs"/>
          <w:noProof/>
        </w:rPr>
        <w:drawing>
          <wp:inline distT="0" distB="0" distL="0" distR="0" wp14:anchorId="28D2B893" wp14:editId="36FFAFE0">
            <wp:extent cx="2415600" cy="1987200"/>
            <wp:effectExtent l="0" t="0" r="3810" b="0"/>
            <wp:docPr id="957" name="صورة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3"/>
                    <a:srcRect/>
                    <a:stretch>
                      <a:fillRect/>
                    </a:stretch>
                  </pic:blipFill>
                  <pic:spPr bwMode="auto">
                    <a:xfrm>
                      <a:off x="0" y="0"/>
                      <a:ext cx="2415600" cy="1987200"/>
                    </a:xfrm>
                    <a:prstGeom prst="rect">
                      <a:avLst/>
                    </a:prstGeom>
                    <a:noFill/>
                    <a:ln w="9525">
                      <a:noFill/>
                      <a:miter lim="800000"/>
                      <a:headEnd/>
                      <a:tailEnd/>
                    </a:ln>
                  </pic:spPr>
                </pic:pic>
              </a:graphicData>
            </a:graphic>
          </wp:inline>
        </w:drawing>
      </w:r>
    </w:p>
    <w:p w:rsidR="009524EC" w:rsidRPr="00F139A7" w:rsidRDefault="009524EC" w:rsidP="009524EC">
      <w:pPr>
        <w:pStyle w:val="2"/>
        <w:tabs>
          <w:tab w:val="left" w:pos="26"/>
        </w:tabs>
        <w:rPr>
          <w:sz w:val="32"/>
          <w:rtl/>
          <w:lang w:bidi="ar-SY"/>
        </w:rPr>
      </w:pPr>
      <w:bookmarkStart w:id="392" w:name="_Toc362962146"/>
      <w:bookmarkStart w:id="393" w:name="_Toc332289957"/>
      <w:bookmarkStart w:id="394" w:name="_Toc332444487"/>
      <w:bookmarkStart w:id="395" w:name="_Toc332444657"/>
      <w:bookmarkStart w:id="396" w:name="_Toc332444738"/>
      <w:bookmarkStart w:id="397" w:name="_Toc332444859"/>
      <w:r w:rsidRPr="00F139A7">
        <w:rPr>
          <w:rFonts w:hint="cs"/>
          <w:sz w:val="32"/>
          <w:rtl/>
          <w:lang w:bidi="ar-SY"/>
        </w:rPr>
        <w:lastRenderedPageBreak/>
        <w:t>2</w:t>
      </w:r>
      <w:r w:rsidRPr="00F139A7">
        <w:rPr>
          <w:rFonts w:hint="cs"/>
          <w:rtl/>
        </w:rPr>
        <w:t>- مصاريف التصنيع</w:t>
      </w:r>
      <w:r w:rsidRPr="00F139A7">
        <w:rPr>
          <w:rFonts w:hint="cs"/>
          <w:sz w:val="32"/>
          <w:rtl/>
          <w:lang w:bidi="ar-SY"/>
        </w:rPr>
        <w:t>:</w:t>
      </w:r>
      <w:bookmarkEnd w:id="392"/>
    </w:p>
    <w:bookmarkEnd w:id="393"/>
    <w:bookmarkEnd w:id="394"/>
    <w:bookmarkEnd w:id="395"/>
    <w:bookmarkEnd w:id="396"/>
    <w:bookmarkEnd w:id="397"/>
    <w:p w:rsidR="00EA7D1B" w:rsidRPr="00F139A7" w:rsidRDefault="009524EC" w:rsidP="009524EC">
      <w:pPr>
        <w:tabs>
          <w:tab w:val="left" w:pos="26"/>
        </w:tabs>
        <w:ind w:left="-20" w:firstLine="2"/>
        <w:jc w:val="lowKashida"/>
        <w:rPr>
          <w:sz w:val="32"/>
          <w:rtl/>
          <w:lang w:bidi="ar-SY"/>
        </w:rPr>
      </w:pPr>
      <w:r w:rsidRPr="00F139A7">
        <w:rPr>
          <w:rFonts w:hint="cs"/>
          <w:noProof/>
          <w:sz w:val="32"/>
          <w:rtl/>
        </w:rPr>
        <w:drawing>
          <wp:anchor distT="0" distB="0" distL="114300" distR="114300" simplePos="0" relativeHeight="251769856" behindDoc="1" locked="0" layoutInCell="1" allowOverlap="1" wp14:anchorId="0A0B015D" wp14:editId="63401038">
            <wp:simplePos x="0" y="0"/>
            <wp:positionH relativeFrom="column">
              <wp:posOffset>19050</wp:posOffset>
            </wp:positionH>
            <wp:positionV relativeFrom="paragraph">
              <wp:posOffset>389255</wp:posOffset>
            </wp:positionV>
            <wp:extent cx="3219450" cy="2657475"/>
            <wp:effectExtent l="19050" t="0" r="0" b="0"/>
            <wp:wrapTight wrapText="bothSides">
              <wp:wrapPolygon edited="0">
                <wp:start x="-128" y="0"/>
                <wp:lineTo x="-128" y="21523"/>
                <wp:lineTo x="21600" y="21523"/>
                <wp:lineTo x="21600" y="0"/>
                <wp:lineTo x="-128" y="0"/>
              </wp:wrapPolygon>
            </wp:wrapTight>
            <wp:docPr id="980" name="صورة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8"/>
                    <pic:cNvPicPr>
                      <a:picLocks noChangeAspect="1" noChangeArrowheads="1"/>
                    </pic:cNvPicPr>
                  </pic:nvPicPr>
                  <pic:blipFill>
                    <a:blip r:embed="rId574">
                      <a:extLst>
                        <a:ext uri="{28A0092B-C50C-407E-A947-70E740481C1C}">
                          <a14:useLocalDpi xmlns:a14="http://schemas.microsoft.com/office/drawing/2010/main" val="0"/>
                        </a:ext>
                      </a:extLst>
                    </a:blip>
                    <a:stretch>
                      <a:fillRect/>
                    </a:stretch>
                  </pic:blipFill>
                  <pic:spPr bwMode="auto">
                    <a:xfrm>
                      <a:off x="0" y="0"/>
                      <a:ext cx="3219450" cy="2657475"/>
                    </a:xfrm>
                    <a:prstGeom prst="rect">
                      <a:avLst/>
                    </a:prstGeom>
                    <a:noFill/>
                    <a:ln w="9525">
                      <a:noFill/>
                      <a:miter lim="800000"/>
                      <a:headEnd/>
                      <a:tailEnd/>
                    </a:ln>
                  </pic:spPr>
                </pic:pic>
              </a:graphicData>
            </a:graphic>
          </wp:anchor>
        </w:drawing>
      </w:r>
      <w:r w:rsidRPr="00F139A7">
        <w:rPr>
          <w:rFonts w:hint="cs"/>
          <w:sz w:val="32"/>
          <w:rtl/>
          <w:lang w:bidi="ar-SY"/>
        </w:rPr>
        <w:t>نقوم من خلال نافذة مصاريف التصنيع بتعريف المصاريف التي تدخل في عملياتنا التصنيعية وذلك بوضع اسم المصروف في حقل "الاسم" ووضع حساب المصروف في حقل "الحساب الفعلي للمصروف" ووضع الحساب التقديري للمصروف إذا كانت سياسة الشركة تقوم على أساس تحميل المواد المصنعة بمصاريف تقديرية ومن ثم تعديل هذه المصاريف عند دفع المصاريف بشكل فعلي. والشكل الظاهر يوضح هذه النافذة:</w:t>
      </w:r>
    </w:p>
    <w:p w:rsidR="009524EC" w:rsidRPr="00F139A7" w:rsidRDefault="009524EC" w:rsidP="009524EC">
      <w:pPr>
        <w:tabs>
          <w:tab w:val="left" w:pos="26"/>
        </w:tabs>
        <w:ind w:left="-20" w:firstLine="2"/>
        <w:jc w:val="lowKashida"/>
        <w:rPr>
          <w:sz w:val="32"/>
          <w:rtl/>
          <w:lang w:bidi="ar-SY"/>
        </w:rPr>
      </w:pPr>
      <w:r w:rsidRPr="00F139A7">
        <w:rPr>
          <w:rFonts w:hint="cs"/>
          <w:sz w:val="32"/>
          <w:rtl/>
          <w:lang w:bidi="ar-SY"/>
        </w:rPr>
        <w:t xml:space="preserve"> </w:t>
      </w:r>
    </w:p>
    <w:p w:rsidR="009524EC" w:rsidRPr="00F139A7" w:rsidRDefault="009524EC" w:rsidP="009524EC">
      <w:pPr>
        <w:pStyle w:val="2"/>
        <w:rPr>
          <w:sz w:val="32"/>
          <w:rtl/>
          <w:lang w:bidi="ar-SY"/>
        </w:rPr>
      </w:pPr>
      <w:bookmarkStart w:id="398" w:name="_Toc332289958"/>
      <w:bookmarkStart w:id="399" w:name="_Toc332444488"/>
      <w:bookmarkStart w:id="400" w:name="_Toc332444658"/>
      <w:bookmarkStart w:id="401" w:name="_Toc332444739"/>
      <w:bookmarkStart w:id="402" w:name="_Toc332444860"/>
      <w:bookmarkStart w:id="403" w:name="_Toc362962147"/>
      <w:r w:rsidRPr="00F139A7">
        <w:rPr>
          <w:rFonts w:hint="cs"/>
          <w:rtl/>
        </w:rPr>
        <w:t>3- توزيع الحسابات على مراكز الكلفة:</w:t>
      </w:r>
      <w:bookmarkEnd w:id="398"/>
      <w:bookmarkEnd w:id="399"/>
      <w:bookmarkEnd w:id="400"/>
      <w:bookmarkEnd w:id="401"/>
      <w:bookmarkEnd w:id="402"/>
      <w:bookmarkEnd w:id="403"/>
    </w:p>
    <w:p w:rsidR="009524EC" w:rsidRPr="00F139A7" w:rsidRDefault="00F828B3" w:rsidP="009524EC">
      <w:pPr>
        <w:tabs>
          <w:tab w:val="left" w:pos="26"/>
        </w:tabs>
        <w:ind w:left="-20"/>
        <w:jc w:val="lowKashida"/>
        <w:rPr>
          <w:sz w:val="32"/>
          <w:rtl/>
          <w:lang w:bidi="ar-SY"/>
        </w:rPr>
      </w:pPr>
      <w:r w:rsidRPr="00F139A7">
        <w:rPr>
          <w:noProof/>
          <w:sz w:val="32"/>
          <w:rtl/>
        </w:rPr>
        <mc:AlternateContent>
          <mc:Choice Requires="wpg">
            <w:drawing>
              <wp:anchor distT="0" distB="0" distL="114300" distR="114300" simplePos="0" relativeHeight="251912192" behindDoc="0" locked="0" layoutInCell="1" allowOverlap="1" wp14:anchorId="2BBB2078" wp14:editId="44D95331">
                <wp:simplePos x="0" y="0"/>
                <wp:positionH relativeFrom="column">
                  <wp:posOffset>771525</wp:posOffset>
                </wp:positionH>
                <wp:positionV relativeFrom="paragraph">
                  <wp:posOffset>2100580</wp:posOffset>
                </wp:positionV>
                <wp:extent cx="1391285" cy="458470"/>
                <wp:effectExtent l="0" t="0" r="56515" b="113030"/>
                <wp:wrapNone/>
                <wp:docPr id="1128" name="مجموعة 1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1285" cy="458470"/>
                          <a:chOff x="3045" y="10740"/>
                          <a:chExt cx="2191" cy="722"/>
                        </a:xfrm>
                      </wpg:grpSpPr>
                      <wps:wsp>
                        <wps:cNvPr id="1130" name="Line 912"/>
                        <wps:cNvCnPr/>
                        <wps:spPr bwMode="auto">
                          <a:xfrm>
                            <a:off x="4625" y="11462"/>
                            <a:ext cx="611" cy="0"/>
                          </a:xfrm>
                          <a:prstGeom prst="line">
                            <a:avLst/>
                          </a:prstGeom>
                          <a:noFill/>
                          <a:ln w="19050">
                            <a:solidFill>
                              <a:srgbClr val="FF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131" name="Line 913"/>
                        <wps:cNvCnPr/>
                        <wps:spPr bwMode="auto">
                          <a:xfrm>
                            <a:off x="3045" y="10740"/>
                            <a:ext cx="1860" cy="651"/>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52859A" id="مجموعة 1095" o:spid="_x0000_s1026" style="position:absolute;margin-left:60.75pt;margin-top:165.4pt;width:109.55pt;height:36.1pt;z-index:251912192" coordorigin="3045,10740" coordsize="219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">
                <v:line id="Line 912" o:spid="_x0000_s1027" style="position:absolute;visibility:visible;mso-wrap-style:square" from="4625,11462" to="5236,11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p9A8YAAADdAAAADwAAAGRycy9kb3ducmV2LnhtbESPT4vCQAzF7wt+hyGCt3WqgitdRxFB&#10;EP8cVgXZW+hk27KdTOmMWv305iB4S3gv7/0ynbeuUldqQunZwKCfgCLOvC05N3A6rj4noEJEtlh5&#10;JgN3CjCfdT6mmFp/4x+6HmKuJIRDigaKGOtU65AV5DD0fU0s2p9vHEZZm1zbBm8S7io9TJKxdliy&#10;NBRY07Kg7P9wcQa+4nk19I/x/r7dZWv9W01GfhOM6XXbxTeoSG18m1/Xayv4g5Hwyzcygp4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6fQPGAAAA3QAAAA8AAAAAAAAA&#10;AAAAAAAAoQIAAGRycy9kb3ducmV2LnhtbFBLBQYAAAAABAAEAPkAAACUAwAAAAA=&#10;" strokecolor="red" strokeweight="1.5pt">
                  <v:stroke startarrow="open" endarrow="open"/>
                </v:line>
                <v:line id="Line 913" o:spid="_x0000_s1028" style="position:absolute;visibility:visible;mso-wrap-style:square" from="3045,10740" to="4905,1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V9r8MAAADdAAAADwAAAGRycy9kb3ducmV2LnhtbERPTWvCQBC9F/oflil4q5soFYmuUgqF&#10;FguiEcHbkB2TYHY27E41/fddodDbPN7nLNeD69SVQmw9G8jHGSjiytuWawOH8v15DioKssXOMxn4&#10;oQjr1ePDEgvrb7yj615qlUI4FmigEekLrWPVkMM49j1x4s4+OJQEQ61twFsKd52eZNlMO2w5NTTY&#10;01tD1WX/7QwMW9G6LCef869q+nKU7rQJ5cmY0dPwugAlNMi/+M/9YdP8fJrD/Zt0gl7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Ffa/DAAAA3QAAAA8AAAAAAAAAAAAA&#10;AAAAoQIAAGRycy9kb3ducmV2LnhtbFBLBQYAAAAABAAEAPkAAACRAwAAAAA=&#10;" strokeweight="1.5pt">
                  <v:stroke endarrow="open"/>
                </v:line>
              </v:group>
            </w:pict>
          </mc:Fallback>
        </mc:AlternateContent>
      </w:r>
      <w:r w:rsidR="009524EC" w:rsidRPr="00F139A7">
        <w:rPr>
          <w:noProof/>
          <w:sz w:val="32"/>
          <w:rtl/>
        </w:rPr>
        <w:drawing>
          <wp:anchor distT="0" distB="0" distL="114300" distR="114300" simplePos="0" relativeHeight="251770880" behindDoc="1" locked="0" layoutInCell="1" allowOverlap="1" wp14:anchorId="60595019" wp14:editId="5D62ABFE">
            <wp:simplePos x="0" y="0"/>
            <wp:positionH relativeFrom="column">
              <wp:posOffset>30480</wp:posOffset>
            </wp:positionH>
            <wp:positionV relativeFrom="paragraph">
              <wp:posOffset>1587500</wp:posOffset>
            </wp:positionV>
            <wp:extent cx="3585210" cy="2547620"/>
            <wp:effectExtent l="0" t="0" r="0" b="0"/>
            <wp:wrapTight wrapText="bothSides">
              <wp:wrapPolygon edited="0">
                <wp:start x="0" y="0"/>
                <wp:lineTo x="0" y="21482"/>
                <wp:lineTo x="21462" y="21482"/>
                <wp:lineTo x="21462" y="0"/>
                <wp:lineTo x="0" y="0"/>
              </wp:wrapPolygon>
            </wp:wrapTight>
            <wp:docPr id="979" name="صورة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9"/>
                    <pic:cNvPicPr>
                      <a:picLocks noChangeAspect="1" noChangeArrowheads="1"/>
                    </pic:cNvPicPr>
                  </pic:nvPicPr>
                  <pic:blipFill>
                    <a:blip r:embed="rId575">
                      <a:extLst>
                        <a:ext uri="{28A0092B-C50C-407E-A947-70E740481C1C}">
                          <a14:useLocalDpi xmlns:a14="http://schemas.microsoft.com/office/drawing/2010/main" val="0"/>
                        </a:ext>
                      </a:extLst>
                    </a:blip>
                    <a:stretch>
                      <a:fillRect/>
                    </a:stretch>
                  </pic:blipFill>
                  <pic:spPr bwMode="auto">
                    <a:xfrm>
                      <a:off x="0" y="0"/>
                      <a:ext cx="3585210" cy="2547620"/>
                    </a:xfrm>
                    <a:prstGeom prst="rect">
                      <a:avLst/>
                    </a:prstGeom>
                    <a:noFill/>
                    <a:ln w="9525">
                      <a:noFill/>
                      <a:miter lim="800000"/>
                      <a:headEnd/>
                      <a:tailEnd/>
                    </a:ln>
                  </pic:spPr>
                </pic:pic>
              </a:graphicData>
            </a:graphic>
          </wp:anchor>
        </w:drawing>
      </w:r>
      <w:r w:rsidR="009524EC" w:rsidRPr="00F139A7">
        <w:rPr>
          <w:rFonts w:hint="cs"/>
          <w:sz w:val="32"/>
          <w:rtl/>
          <w:lang w:bidi="ar-SY"/>
        </w:rPr>
        <w:t>نستخدم هذه النافذة إذا رغبنا بتوزيع مصاريف التصنيع على مراكز الكلفة المستفيدة من هذه المصاريف وذلك وفق نسب محددة معرفة مسبقاً ضمن هذه النافذة. ويتم ذلك من خلال الضغط في قائمة "تصنيع" على "توزيع الحسابات على مراكز الكلفة" فتظهر النافذة التالية التي نحدد من خلالها حساب المصروف الذي نرغب بتوزيعه على مراكز الكلفة ومن ثم نحدد حصة كل مركز كلفة كنسبة مئوية من مئة, ويمكننا أن نوزع مبلغ المصروف بشكل متساوي بين مراكز الكلفة الموجودة من خلال إدخال حساب المصروف في هذه النافذة ومن ثم الضغط على زر "توزيع متساوي" الموجود في هذه النافذة فيتم بشكل آلي توزيع مبلغ المصروف بنسب مئوية متساوية بين مراكز الكلفة الموجودة. والشكل التالي يوضح هذه النافذة:</w:t>
      </w:r>
    </w:p>
    <w:p w:rsidR="00EA7D1B" w:rsidRPr="00F139A7" w:rsidRDefault="00EA7D1B" w:rsidP="009524EC">
      <w:pPr>
        <w:tabs>
          <w:tab w:val="left" w:pos="26"/>
        </w:tabs>
        <w:ind w:left="-20"/>
        <w:jc w:val="lowKashida"/>
        <w:rPr>
          <w:sz w:val="32"/>
          <w:rtl/>
          <w:lang w:bidi="ar-SY"/>
        </w:rPr>
      </w:pPr>
    </w:p>
    <w:p w:rsidR="009524EC" w:rsidRPr="00F139A7" w:rsidRDefault="009423CA" w:rsidP="009423CA">
      <w:pPr>
        <w:pStyle w:val="2"/>
        <w:tabs>
          <w:tab w:val="left" w:pos="26"/>
        </w:tabs>
        <w:rPr>
          <w:sz w:val="32"/>
          <w:rtl/>
          <w:lang w:bidi="ar-SY"/>
        </w:rPr>
      </w:pPr>
      <w:bookmarkStart w:id="404" w:name="_Toc332289959"/>
      <w:bookmarkStart w:id="405" w:name="_Toc332444489"/>
      <w:bookmarkStart w:id="406" w:name="_Toc332444659"/>
      <w:bookmarkStart w:id="407" w:name="_Toc332444740"/>
      <w:bookmarkStart w:id="408" w:name="_Toc332444861"/>
      <w:bookmarkStart w:id="409" w:name="_Toc362962148"/>
      <w:r w:rsidRPr="00F139A7">
        <w:rPr>
          <w:rFonts w:hint="cs"/>
          <w:b w:val="0"/>
          <w:bCs w:val="0"/>
          <w:i w:val="0"/>
          <w:rtl/>
          <w:lang w:bidi="ar-SY"/>
        </w:rPr>
        <w:lastRenderedPageBreak/>
        <w:t>4-</w:t>
      </w:r>
      <w:r w:rsidRPr="00F139A7">
        <w:rPr>
          <w:rFonts w:hint="cs"/>
          <w:rtl/>
        </w:rPr>
        <w:t xml:space="preserve"> </w:t>
      </w:r>
      <w:r w:rsidR="009524EC" w:rsidRPr="00F139A7">
        <w:rPr>
          <w:rFonts w:hint="cs"/>
          <w:rtl/>
        </w:rPr>
        <w:t>أنواع العمليات التصنيعية</w:t>
      </w:r>
      <w:bookmarkEnd w:id="404"/>
      <w:bookmarkEnd w:id="405"/>
      <w:bookmarkEnd w:id="406"/>
      <w:bookmarkEnd w:id="407"/>
      <w:bookmarkEnd w:id="408"/>
      <w:r w:rsidR="009524EC" w:rsidRPr="00F139A7">
        <w:rPr>
          <w:rFonts w:hint="cs"/>
          <w:sz w:val="32"/>
          <w:rtl/>
          <w:lang w:bidi="ar-SY"/>
        </w:rPr>
        <w:t>:</w:t>
      </w:r>
      <w:bookmarkEnd w:id="409"/>
    </w:p>
    <w:p w:rsidR="009524EC" w:rsidRPr="00F139A7" w:rsidRDefault="009524EC" w:rsidP="009524EC">
      <w:pPr>
        <w:tabs>
          <w:tab w:val="left" w:pos="26"/>
        </w:tabs>
        <w:ind w:left="-20"/>
        <w:jc w:val="lowKashida"/>
        <w:rPr>
          <w:noProof/>
          <w:sz w:val="32"/>
          <w:rtl/>
        </w:rPr>
      </w:pPr>
      <w:r w:rsidRPr="00F139A7">
        <w:rPr>
          <w:rFonts w:hint="cs"/>
          <w:sz w:val="32"/>
          <w:rtl/>
          <w:lang w:bidi="ar-SY"/>
        </w:rPr>
        <w:t xml:space="preserve">نعرف من خلال هذه النافذة العمليات التصنيعية التي نقوم بها في شركتنا, وفي معظم الأحيان تكون العملية التصنيعية مرتبطة بنوع محدد من المواد المصنعة كالقميص مثلاً أو </w:t>
      </w:r>
      <w:proofErr w:type="spellStart"/>
      <w:r w:rsidRPr="00F139A7">
        <w:rPr>
          <w:rFonts w:hint="cs"/>
          <w:sz w:val="32"/>
          <w:rtl/>
          <w:lang w:bidi="ar-SY"/>
        </w:rPr>
        <w:t>البنطال</w:t>
      </w:r>
      <w:proofErr w:type="spellEnd"/>
      <w:r w:rsidRPr="00F139A7">
        <w:rPr>
          <w:rFonts w:hint="cs"/>
          <w:sz w:val="32"/>
          <w:rtl/>
          <w:lang w:bidi="ar-SY"/>
        </w:rPr>
        <w:t xml:space="preserve"> ...الخ. وتحوي هذه النافذة الحقول التالية:</w:t>
      </w:r>
    </w:p>
    <w:p w:rsidR="009524EC" w:rsidRPr="00F139A7" w:rsidRDefault="009524EC" w:rsidP="009524EC">
      <w:pPr>
        <w:tabs>
          <w:tab w:val="left" w:pos="26"/>
        </w:tabs>
        <w:ind w:left="-20"/>
        <w:jc w:val="center"/>
        <w:rPr>
          <w:sz w:val="32"/>
          <w:rtl/>
          <w:lang w:bidi="ar-SY"/>
        </w:rPr>
      </w:pPr>
      <w:r w:rsidRPr="00F139A7">
        <w:rPr>
          <w:rFonts w:hint="cs"/>
          <w:noProof/>
          <w:sz w:val="32"/>
          <w:rtl/>
        </w:rPr>
        <w:drawing>
          <wp:inline distT="0" distB="0" distL="0" distR="0" wp14:anchorId="2D6D121B" wp14:editId="4C5C5FB0">
            <wp:extent cx="4686935" cy="3057525"/>
            <wp:effectExtent l="19050" t="0" r="0" b="0"/>
            <wp:docPr id="959" name="صورة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0"/>
                    <pic:cNvPicPr>
                      <a:picLocks noChangeAspect="1" noChangeArrowheads="1"/>
                    </pic:cNvPicPr>
                  </pic:nvPicPr>
                  <pic:blipFill>
                    <a:blip r:embed="rId576">
                      <a:extLst>
                        <a:ext uri="{28A0092B-C50C-407E-A947-70E740481C1C}">
                          <a14:useLocalDpi xmlns:a14="http://schemas.microsoft.com/office/drawing/2010/main" val="0"/>
                        </a:ext>
                      </a:extLst>
                    </a:blip>
                    <a:stretch>
                      <a:fillRect/>
                    </a:stretch>
                  </pic:blipFill>
                  <pic:spPr bwMode="auto">
                    <a:xfrm>
                      <a:off x="0" y="0"/>
                      <a:ext cx="4686935" cy="3057525"/>
                    </a:xfrm>
                    <a:prstGeom prst="rect">
                      <a:avLst/>
                    </a:prstGeom>
                    <a:noFill/>
                    <a:ln w="9525">
                      <a:noFill/>
                      <a:miter lim="800000"/>
                      <a:headEnd/>
                      <a:tailEnd/>
                    </a:ln>
                  </pic:spPr>
                </pic:pic>
              </a:graphicData>
            </a:graphic>
          </wp:inline>
        </w:drawing>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 xml:space="preserve">الرمز: </w:t>
      </w:r>
      <w:r w:rsidRPr="00F139A7">
        <w:rPr>
          <w:rFonts w:hint="cs"/>
          <w:sz w:val="32"/>
          <w:rtl/>
          <w:lang w:bidi="ar-SY"/>
        </w:rPr>
        <w:t>ندخل في هذا الحقل رمز العملية التصنيعية.</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 xml:space="preserve">الاسم: </w:t>
      </w:r>
      <w:r w:rsidRPr="00F139A7">
        <w:rPr>
          <w:rFonts w:hint="cs"/>
          <w:sz w:val="32"/>
          <w:rtl/>
          <w:lang w:bidi="ar-SY"/>
        </w:rPr>
        <w:t>ندخل في هذا الحقل الاسم العربي للعملية التصنيعية.</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الاسم اللاتيني:</w:t>
      </w:r>
      <w:r w:rsidRPr="00F139A7">
        <w:rPr>
          <w:rFonts w:hint="cs"/>
          <w:sz w:val="32"/>
          <w:rtl/>
          <w:lang w:bidi="ar-SY"/>
        </w:rPr>
        <w:t xml:space="preserve"> ندخل في هذا الحقل الاسم الانكليزي للعملية التصنيعية.</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نوع فاتورة الإخراج:</w:t>
      </w:r>
      <w:r w:rsidRPr="00F139A7">
        <w:rPr>
          <w:rFonts w:hint="cs"/>
          <w:sz w:val="32"/>
          <w:rtl/>
          <w:lang w:bidi="ar-SY"/>
        </w:rPr>
        <w:t xml:space="preserve"> وهي الفاتورة التي نخرج بموجبها المواد الأولية اللازمة لعملية التصنيع من المستودعات, أي تكون فاتورة "إخراج".</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نوع فاتورة الإدخال:</w:t>
      </w:r>
      <w:r w:rsidRPr="00F139A7">
        <w:rPr>
          <w:rFonts w:hint="cs"/>
          <w:sz w:val="32"/>
          <w:rtl/>
          <w:lang w:bidi="ar-SY"/>
        </w:rPr>
        <w:t xml:space="preserve"> وهي الفاتورة التي يتم بموجبها تحريك المواد المصنعة الناتجة عن العملية التصنيعية, وفي معظم الأحيان تكون هذه الفاتورة هي فاتورة "إدخال" ندخل بموجبها المواد المصنعة إلى المستودعات بسعر الكلفة.</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 xml:space="preserve">سعر المواد الأولية: </w:t>
      </w:r>
      <w:r w:rsidRPr="00F139A7">
        <w:rPr>
          <w:rFonts w:hint="cs"/>
          <w:sz w:val="32"/>
          <w:rtl/>
          <w:lang w:bidi="ar-SY"/>
        </w:rPr>
        <w:t>وهو السعر الذي سيتم بموجبه صرف المواد الأولية من المستودعات إلى العملية التصنيعية وهذا السعر سيؤثر بشكل مباشر على سعر المواد المصنعة المدخلة إلى المستودعات نتيجة العملية التصنيعية حيث أنه يتم حساب كلفة المواد المصنعة بناء على أسعار المواد الأول</w:t>
      </w:r>
      <w:r w:rsidR="00D3689B" w:rsidRPr="00F139A7">
        <w:rPr>
          <w:rFonts w:hint="cs"/>
          <w:sz w:val="32"/>
          <w:rtl/>
          <w:lang w:bidi="ar-SY"/>
        </w:rPr>
        <w:t>ية الداخلة في العملية التصنيعية</w:t>
      </w:r>
      <w:r w:rsidRPr="00F139A7">
        <w:rPr>
          <w:rFonts w:hint="cs"/>
          <w:sz w:val="32"/>
          <w:rtl/>
          <w:lang w:bidi="ar-SY"/>
        </w:rPr>
        <w:t xml:space="preserve"> والمصاريف المدفوعة على هذه العملية. وفي معظم الأحيان يكون هذا السعر هو سعر الكلفة.</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lastRenderedPageBreak/>
        <w:t xml:space="preserve">مستوى السرية: </w:t>
      </w:r>
      <w:r w:rsidRPr="00F139A7">
        <w:rPr>
          <w:rFonts w:hint="cs"/>
          <w:sz w:val="32"/>
          <w:rtl/>
          <w:lang w:bidi="ar-SY"/>
        </w:rPr>
        <w:t>نحدد من خلال هذا الحقل مستوى سرية سجلات العمليات التصنيعية التي نقوم بها.</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خيارات:</w:t>
      </w:r>
      <w:r w:rsidRPr="00F139A7">
        <w:rPr>
          <w:rFonts w:hint="cs"/>
          <w:sz w:val="32"/>
          <w:rtl/>
          <w:lang w:bidi="ar-SY"/>
        </w:rPr>
        <w:t xml:space="preserve"> تشمل هذه الخيارات ما يلي:</w:t>
      </w:r>
    </w:p>
    <w:p w:rsidR="009524EC" w:rsidRPr="00F139A7" w:rsidRDefault="009524EC" w:rsidP="00107249">
      <w:pPr>
        <w:numPr>
          <w:ilvl w:val="0"/>
          <w:numId w:val="52"/>
        </w:numPr>
        <w:tabs>
          <w:tab w:val="left" w:pos="26"/>
        </w:tabs>
        <w:jc w:val="lowKashida"/>
        <w:rPr>
          <w:sz w:val="32"/>
          <w:lang w:bidi="ar-SY"/>
        </w:rPr>
      </w:pPr>
      <w:r w:rsidRPr="00F139A7">
        <w:rPr>
          <w:rFonts w:hint="cs"/>
          <w:b/>
          <w:bCs/>
          <w:sz w:val="32"/>
          <w:rtl/>
          <w:lang w:bidi="ar-SY"/>
        </w:rPr>
        <w:t>مصاريف العملية التصنيعية لها قيد:</w:t>
      </w:r>
      <w:r w:rsidRPr="00F139A7">
        <w:rPr>
          <w:rFonts w:hint="cs"/>
          <w:sz w:val="32"/>
          <w:rtl/>
          <w:lang w:bidi="ar-SY"/>
        </w:rPr>
        <w:t xml:space="preserve"> عند تفعيل هذا الخيار فإنه يتم توليد قيد ناتج عن المصاريف الموجودة في العملية التصنيعية.</w:t>
      </w:r>
    </w:p>
    <w:p w:rsidR="009524EC" w:rsidRPr="00F139A7" w:rsidRDefault="009524EC" w:rsidP="00107249">
      <w:pPr>
        <w:numPr>
          <w:ilvl w:val="0"/>
          <w:numId w:val="52"/>
        </w:numPr>
        <w:tabs>
          <w:tab w:val="left" w:pos="26"/>
        </w:tabs>
        <w:jc w:val="lowKashida"/>
        <w:rPr>
          <w:sz w:val="32"/>
          <w:lang w:bidi="ar-SY"/>
        </w:rPr>
      </w:pPr>
      <w:r w:rsidRPr="00F139A7">
        <w:rPr>
          <w:rFonts w:hint="cs"/>
          <w:b/>
          <w:bCs/>
          <w:sz w:val="32"/>
          <w:rtl/>
          <w:lang w:bidi="ar-SY"/>
        </w:rPr>
        <w:t xml:space="preserve">يولد آلياً عند الحفظ: </w:t>
      </w:r>
      <w:r w:rsidRPr="00F139A7">
        <w:rPr>
          <w:rFonts w:hint="cs"/>
          <w:sz w:val="32"/>
          <w:rtl/>
          <w:lang w:bidi="ar-SY"/>
        </w:rPr>
        <w:t>عند تفعيل هذا الخيار فإنه يتم توليد قيد للمصاريف التي تدخل في العملية التصنيعية بمجرد حفظ سجل هذه العملية.</w:t>
      </w:r>
    </w:p>
    <w:p w:rsidR="009524EC" w:rsidRPr="00F139A7" w:rsidRDefault="009524EC" w:rsidP="00107249">
      <w:pPr>
        <w:numPr>
          <w:ilvl w:val="0"/>
          <w:numId w:val="52"/>
        </w:numPr>
        <w:tabs>
          <w:tab w:val="left" w:pos="26"/>
        </w:tabs>
        <w:jc w:val="lowKashida"/>
        <w:rPr>
          <w:sz w:val="32"/>
          <w:lang w:bidi="ar-SY"/>
        </w:rPr>
      </w:pPr>
      <w:r w:rsidRPr="00F139A7">
        <w:rPr>
          <w:rFonts w:hint="cs"/>
          <w:b/>
          <w:bCs/>
          <w:sz w:val="32"/>
          <w:rtl/>
          <w:lang w:bidi="ar-SY"/>
        </w:rPr>
        <w:t xml:space="preserve">العملية التصنيعية لها فواتير: </w:t>
      </w:r>
      <w:r w:rsidRPr="00F139A7">
        <w:rPr>
          <w:rFonts w:hint="cs"/>
          <w:sz w:val="32"/>
          <w:rtl/>
          <w:lang w:bidi="ar-SY"/>
        </w:rPr>
        <w:t>عند تفعيل هذا الخيار فإن العملية التصنيعية يمكن أن تولد فواتير وذلك إما بشكل يدوي أو بشكل آلي بمجرد حفظ العملية التصنيعية.</w:t>
      </w:r>
    </w:p>
    <w:p w:rsidR="009524EC" w:rsidRPr="00F139A7" w:rsidRDefault="009524EC" w:rsidP="00107249">
      <w:pPr>
        <w:numPr>
          <w:ilvl w:val="0"/>
          <w:numId w:val="52"/>
        </w:numPr>
        <w:tabs>
          <w:tab w:val="left" w:pos="26"/>
        </w:tabs>
        <w:jc w:val="lowKashida"/>
        <w:rPr>
          <w:sz w:val="32"/>
          <w:lang w:bidi="ar-SY"/>
        </w:rPr>
      </w:pPr>
      <w:r w:rsidRPr="00F139A7">
        <w:rPr>
          <w:rFonts w:hint="cs"/>
          <w:b/>
          <w:bCs/>
          <w:sz w:val="32"/>
          <w:rtl/>
          <w:lang w:bidi="ar-SY"/>
        </w:rPr>
        <w:t xml:space="preserve">تولد آلياً عند الحفظ: </w:t>
      </w:r>
      <w:r w:rsidRPr="00F139A7">
        <w:rPr>
          <w:rFonts w:hint="cs"/>
          <w:sz w:val="32"/>
          <w:rtl/>
          <w:lang w:bidi="ar-SY"/>
        </w:rPr>
        <w:t>عند تفعيل هذا الخيار يتم توليد الفواتير بشكل آلي عند حفظ العملية التصنيعية.</w:t>
      </w:r>
    </w:p>
    <w:p w:rsidR="009524EC" w:rsidRPr="00F139A7" w:rsidRDefault="009524EC" w:rsidP="00107249">
      <w:pPr>
        <w:numPr>
          <w:ilvl w:val="0"/>
          <w:numId w:val="52"/>
        </w:numPr>
        <w:tabs>
          <w:tab w:val="clear" w:pos="700"/>
          <w:tab w:val="left" w:pos="26"/>
        </w:tabs>
        <w:jc w:val="lowKashida"/>
        <w:rPr>
          <w:sz w:val="32"/>
          <w:lang w:bidi="ar-SY"/>
        </w:rPr>
      </w:pPr>
      <w:r w:rsidRPr="00F139A7">
        <w:rPr>
          <w:rFonts w:hint="cs"/>
          <w:b/>
          <w:bCs/>
          <w:sz w:val="32"/>
          <w:rtl/>
          <w:lang w:bidi="ar-SY"/>
        </w:rPr>
        <w:t>منع تغيير الترقيم الافتراضي:</w:t>
      </w:r>
      <w:r w:rsidRPr="00F139A7">
        <w:rPr>
          <w:rFonts w:hint="cs"/>
          <w:sz w:val="32"/>
          <w:rtl/>
          <w:lang w:bidi="ar-SY"/>
        </w:rPr>
        <w:t xml:space="preserve"> يتم ترقيم العمليات التصنيعية التي نقوم بها بشكل تلقائي بأرقام متسلسلة ويمكننا أن نغير هذه الأرقام. ولكن عند تفعيل هذا الخيار يصبح من غير الممكن تغيير الأرقام التي يتم توليدها بشكل تلقائي.</w:t>
      </w:r>
    </w:p>
    <w:p w:rsidR="009524EC" w:rsidRPr="00F139A7" w:rsidRDefault="009524EC" w:rsidP="00107249">
      <w:pPr>
        <w:numPr>
          <w:ilvl w:val="0"/>
          <w:numId w:val="52"/>
        </w:numPr>
        <w:tabs>
          <w:tab w:val="left" w:pos="26"/>
        </w:tabs>
        <w:jc w:val="lowKashida"/>
        <w:rPr>
          <w:sz w:val="32"/>
          <w:rtl/>
          <w:lang w:bidi="ar-SY"/>
        </w:rPr>
      </w:pPr>
      <w:r w:rsidRPr="00F139A7">
        <w:rPr>
          <w:rFonts w:hint="cs"/>
          <w:b/>
          <w:bCs/>
          <w:sz w:val="32"/>
          <w:rtl/>
          <w:lang w:bidi="ar-SY"/>
        </w:rPr>
        <w:t xml:space="preserve">منع تغيير التاريخ الافتراضي: </w:t>
      </w:r>
      <w:r w:rsidRPr="00F139A7">
        <w:rPr>
          <w:rFonts w:hint="cs"/>
          <w:sz w:val="32"/>
          <w:rtl/>
          <w:lang w:bidi="ar-SY"/>
        </w:rPr>
        <w:t>عند القيام بعملية تصنيعية يتم بشكل تلقائي وضع تاريخ اليوم في نافذة العملية التصنيعية ويمكننا أن نعدل هذا التاريخ لنضعه في تاريخ سابق أو تاريخ لاحق. ولكن عند تفعيل هذا الخيار يصبح من غير الممكن تغيير تاريخ العملية التصنيعية الذي يتم وضعه بشكل افتراضي.</w:t>
      </w:r>
    </w:p>
    <w:p w:rsidR="009524EC" w:rsidRPr="00F139A7" w:rsidRDefault="009524EC" w:rsidP="009524EC">
      <w:pPr>
        <w:tabs>
          <w:tab w:val="left" w:pos="26"/>
        </w:tabs>
        <w:ind w:left="-23"/>
        <w:rPr>
          <w:sz w:val="32"/>
          <w:rtl/>
          <w:lang w:bidi="ar-SY"/>
        </w:rPr>
      </w:pPr>
    </w:p>
    <w:p w:rsidR="009524EC" w:rsidRPr="00F139A7" w:rsidRDefault="009524EC" w:rsidP="009524EC">
      <w:pPr>
        <w:pStyle w:val="2"/>
        <w:rPr>
          <w:sz w:val="32"/>
          <w:rtl/>
          <w:lang w:bidi="ar-SY"/>
        </w:rPr>
      </w:pPr>
      <w:bookmarkStart w:id="410" w:name="_Toc332289960"/>
      <w:bookmarkStart w:id="411" w:name="_Toc332444490"/>
      <w:bookmarkStart w:id="412" w:name="_Toc332444660"/>
      <w:bookmarkStart w:id="413" w:name="_Toc332444741"/>
      <w:bookmarkStart w:id="414" w:name="_Toc332444862"/>
      <w:bookmarkStart w:id="415" w:name="_Toc362962149"/>
      <w:r w:rsidRPr="00F139A7">
        <w:rPr>
          <w:rFonts w:hint="cs"/>
          <w:rtl/>
          <w:lang w:bidi="ar-SY"/>
        </w:rPr>
        <w:t>5</w:t>
      </w:r>
      <w:r w:rsidRPr="00F139A7">
        <w:rPr>
          <w:rFonts w:hint="cs"/>
          <w:rtl/>
        </w:rPr>
        <w:t>- نموذج العملية التصنيعية</w:t>
      </w:r>
      <w:bookmarkEnd w:id="410"/>
      <w:bookmarkEnd w:id="411"/>
      <w:bookmarkEnd w:id="412"/>
      <w:bookmarkEnd w:id="413"/>
      <w:bookmarkEnd w:id="414"/>
      <w:r w:rsidRPr="00F139A7">
        <w:rPr>
          <w:rFonts w:hint="cs"/>
          <w:rtl/>
        </w:rPr>
        <w:t>:</w:t>
      </w:r>
      <w:bookmarkEnd w:id="415"/>
    </w:p>
    <w:p w:rsidR="009524EC" w:rsidRPr="00F139A7" w:rsidRDefault="009524EC" w:rsidP="009524EC">
      <w:pPr>
        <w:tabs>
          <w:tab w:val="left" w:pos="26"/>
        </w:tabs>
        <w:ind w:left="-20"/>
        <w:jc w:val="lowKashida"/>
        <w:rPr>
          <w:sz w:val="32"/>
          <w:rtl/>
          <w:lang w:bidi="ar-SY"/>
        </w:rPr>
      </w:pPr>
      <w:r w:rsidRPr="00F139A7">
        <w:rPr>
          <w:rFonts w:hint="cs"/>
          <w:sz w:val="32"/>
          <w:rtl/>
          <w:lang w:bidi="ar-SY"/>
        </w:rPr>
        <w:t>نعرف من خلال هذه النافذة نماذج معيارية لعمليات التصنيع الموجودة في شركتنا ونحدد من خلال كل نموذج كمية المواد الأولية ومبلغ المصاريف اللازمة لتصنيع وحدة أو كمية محددة من الوحدات الجاهزة. فبفرض أننا أنشأنا هذا النموذج لإنتاج وحدة واحدة من المواد المصنعة وحددنا كمية المواد الأولية والمصاريف اللازمة لإنتاج هذه الوحدة, فيكفي فيما بعد عند القيام بالعملية التصنيعية أن نقوم بهذه العملية بالاعتماد على هذا النموذج مع مراعاة ضرب هذا النموذج بالعدد الذي يتناسب مع كمية المواد التي نرغب بتصنيعها فعلاً وذلك كما سيمر معنا لاحقاً.</w:t>
      </w:r>
    </w:p>
    <w:p w:rsidR="009524EC" w:rsidRPr="00F139A7" w:rsidRDefault="009524EC" w:rsidP="009524EC">
      <w:pPr>
        <w:tabs>
          <w:tab w:val="left" w:pos="26"/>
        </w:tabs>
        <w:ind w:left="-20"/>
        <w:jc w:val="lowKashida"/>
        <w:rPr>
          <w:sz w:val="32"/>
          <w:rtl/>
          <w:lang w:bidi="ar-SY"/>
        </w:rPr>
      </w:pPr>
      <w:r w:rsidRPr="00F139A7">
        <w:rPr>
          <w:rFonts w:hint="cs"/>
          <w:sz w:val="32"/>
          <w:rtl/>
          <w:lang w:bidi="ar-SY"/>
        </w:rPr>
        <w:t>وتحتوي نافذة "نموذج العملية التصنيعية" كما هو ظاهر في الشكل التالي على الحقول التالية:</w:t>
      </w:r>
    </w:p>
    <w:p w:rsidR="009524EC" w:rsidRPr="00F139A7" w:rsidRDefault="009524EC" w:rsidP="009C3063">
      <w:pPr>
        <w:tabs>
          <w:tab w:val="left" w:pos="26"/>
        </w:tabs>
        <w:spacing w:after="100" w:afterAutospacing="1"/>
        <w:ind w:left="-23"/>
        <w:jc w:val="center"/>
        <w:rPr>
          <w:b/>
          <w:bCs/>
          <w:sz w:val="32"/>
          <w:rtl/>
          <w:lang w:bidi="ar-SY"/>
        </w:rPr>
      </w:pPr>
      <w:r w:rsidRPr="00F139A7">
        <w:rPr>
          <w:noProof/>
          <w:sz w:val="32"/>
        </w:rPr>
        <w:lastRenderedPageBreak/>
        <w:drawing>
          <wp:inline distT="0" distB="0" distL="0" distR="0" wp14:anchorId="0ECFC087" wp14:editId="5319A97F">
            <wp:extent cx="4429744" cy="3429479"/>
            <wp:effectExtent l="19050" t="0" r="8906" b="0"/>
            <wp:docPr id="215" name="صورة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1"/>
                    <pic:cNvPicPr>
                      <a:picLocks noChangeAspect="1" noChangeArrowheads="1"/>
                    </pic:cNvPicPr>
                  </pic:nvPicPr>
                  <pic:blipFill>
                    <a:blip r:embed="rId577">
                      <a:extLst>
                        <a:ext uri="{28A0092B-C50C-407E-A947-70E740481C1C}">
                          <a14:useLocalDpi xmlns:a14="http://schemas.microsoft.com/office/drawing/2010/main" val="0"/>
                        </a:ext>
                      </a:extLst>
                    </a:blip>
                    <a:stretch>
                      <a:fillRect/>
                    </a:stretch>
                  </pic:blipFill>
                  <pic:spPr bwMode="auto">
                    <a:xfrm>
                      <a:off x="0" y="0"/>
                      <a:ext cx="4429744" cy="3429479"/>
                    </a:xfrm>
                    <a:prstGeom prst="rect">
                      <a:avLst/>
                    </a:prstGeom>
                    <a:noFill/>
                    <a:ln w="9525">
                      <a:noFill/>
                      <a:miter lim="800000"/>
                      <a:headEnd/>
                      <a:tailEnd/>
                    </a:ln>
                  </pic:spPr>
                </pic:pic>
              </a:graphicData>
            </a:graphic>
          </wp:inline>
        </w:drawing>
      </w:r>
    </w:p>
    <w:p w:rsidR="009C3063" w:rsidRPr="00F139A7" w:rsidRDefault="009524EC" w:rsidP="009524EC">
      <w:pPr>
        <w:tabs>
          <w:tab w:val="left" w:pos="26"/>
        </w:tabs>
        <w:ind w:left="-23"/>
        <w:jc w:val="lowKashida"/>
        <w:rPr>
          <w:b/>
          <w:bCs/>
          <w:sz w:val="32"/>
          <w:rtl/>
          <w:lang w:bidi="ar-SY"/>
        </w:rPr>
      </w:pPr>
      <w:r w:rsidRPr="00F139A7">
        <w:rPr>
          <w:rFonts w:hint="cs"/>
          <w:b/>
          <w:bCs/>
          <w:sz w:val="32"/>
          <w:rtl/>
          <w:lang w:bidi="ar-SY"/>
        </w:rPr>
        <w:t xml:space="preserve">رمز: </w:t>
      </w:r>
      <w:r w:rsidRPr="00F139A7">
        <w:rPr>
          <w:rFonts w:hint="cs"/>
          <w:sz w:val="32"/>
          <w:rtl/>
          <w:lang w:bidi="ar-SY"/>
        </w:rPr>
        <w:t>ندخل في هذا الحقل رقم محدد أو يتم توليده آلياً عند عدم إدخال أي رقم.</w:t>
      </w:r>
    </w:p>
    <w:p w:rsidR="009524EC" w:rsidRPr="00F139A7" w:rsidRDefault="009524EC" w:rsidP="009524EC">
      <w:pPr>
        <w:tabs>
          <w:tab w:val="left" w:pos="26"/>
        </w:tabs>
        <w:ind w:left="-23"/>
        <w:jc w:val="lowKashida"/>
        <w:rPr>
          <w:b/>
          <w:bCs/>
          <w:sz w:val="32"/>
          <w:rtl/>
          <w:lang w:bidi="ar-SY"/>
        </w:rPr>
      </w:pPr>
      <w:r w:rsidRPr="00F139A7">
        <w:rPr>
          <w:rFonts w:hint="cs"/>
          <w:b/>
          <w:bCs/>
          <w:sz w:val="32"/>
          <w:rtl/>
          <w:lang w:bidi="ar-SY"/>
        </w:rPr>
        <w:t xml:space="preserve">الاسم: </w:t>
      </w:r>
      <w:r w:rsidRPr="00F139A7">
        <w:rPr>
          <w:rFonts w:hint="cs"/>
          <w:sz w:val="32"/>
          <w:rtl/>
          <w:lang w:bidi="ar-SY"/>
        </w:rPr>
        <w:t>ندخل في هذا الحقل اسم النموذج وهو في معظم الحالات يدل على المادة</w:t>
      </w:r>
      <w:r w:rsidR="009C3063" w:rsidRPr="00F139A7">
        <w:rPr>
          <w:rFonts w:hint="cs"/>
          <w:sz w:val="32"/>
          <w:rtl/>
          <w:lang w:bidi="ar-SY"/>
        </w:rPr>
        <w:t xml:space="preserve"> </w:t>
      </w:r>
      <w:r w:rsidRPr="00F139A7">
        <w:rPr>
          <w:rFonts w:hint="cs"/>
          <w:sz w:val="32"/>
          <w:rtl/>
          <w:lang w:bidi="ar-SY"/>
        </w:rPr>
        <w:t xml:space="preserve">المصنعة مثل </w:t>
      </w:r>
      <w:proofErr w:type="spellStart"/>
      <w:r w:rsidRPr="00F139A7">
        <w:rPr>
          <w:rFonts w:hint="cs"/>
          <w:sz w:val="32"/>
          <w:rtl/>
          <w:lang w:bidi="ar-SY"/>
        </w:rPr>
        <w:t>البنطال</w:t>
      </w:r>
      <w:proofErr w:type="spellEnd"/>
      <w:r w:rsidR="009C3063" w:rsidRPr="00F139A7">
        <w:rPr>
          <w:rFonts w:hint="cs"/>
          <w:sz w:val="32"/>
          <w:rtl/>
          <w:lang w:bidi="ar-SY"/>
        </w:rPr>
        <w:t>.</w:t>
      </w:r>
    </w:p>
    <w:p w:rsidR="009524EC" w:rsidRPr="00F139A7" w:rsidRDefault="009524EC" w:rsidP="009524EC">
      <w:pPr>
        <w:tabs>
          <w:tab w:val="left" w:pos="26"/>
        </w:tabs>
        <w:ind w:left="-23"/>
        <w:jc w:val="lowKashida"/>
        <w:rPr>
          <w:sz w:val="32"/>
          <w:rtl/>
          <w:lang w:bidi="ar-SY"/>
        </w:rPr>
      </w:pPr>
      <w:r w:rsidRPr="00F139A7">
        <w:rPr>
          <w:rFonts w:hint="cs"/>
          <w:b/>
          <w:bCs/>
          <w:sz w:val="32"/>
          <w:rtl/>
          <w:lang w:bidi="ar-SY"/>
        </w:rPr>
        <w:t xml:space="preserve">الفرع: </w:t>
      </w:r>
      <w:r w:rsidRPr="00F139A7">
        <w:rPr>
          <w:rFonts w:hint="cs"/>
          <w:sz w:val="32"/>
          <w:rtl/>
          <w:lang w:bidi="ar-SY"/>
        </w:rPr>
        <w:t>ندخل في هذا الحقل الفرع الذي تتم فيه العملية التصنيعية.</w:t>
      </w:r>
    </w:p>
    <w:p w:rsidR="009524EC" w:rsidRPr="00F139A7" w:rsidRDefault="009524EC" w:rsidP="009524EC">
      <w:pPr>
        <w:tabs>
          <w:tab w:val="left" w:pos="26"/>
        </w:tabs>
        <w:ind w:left="-23"/>
        <w:jc w:val="lowKashida"/>
        <w:rPr>
          <w:sz w:val="32"/>
          <w:rtl/>
          <w:lang w:bidi="ar-SY"/>
        </w:rPr>
      </w:pPr>
      <w:r w:rsidRPr="00F139A7">
        <w:rPr>
          <w:rFonts w:hint="cs"/>
          <w:b/>
          <w:bCs/>
          <w:sz w:val="32"/>
          <w:rtl/>
          <w:lang w:bidi="ar-SY"/>
        </w:rPr>
        <w:t xml:space="preserve">مركز الكلفة: </w:t>
      </w:r>
      <w:r w:rsidRPr="00F139A7">
        <w:rPr>
          <w:rFonts w:hint="cs"/>
          <w:sz w:val="32"/>
          <w:rtl/>
          <w:lang w:bidi="ar-SY"/>
        </w:rPr>
        <w:t>ندخل في هذا الحقل مركز الكلفة الذي تتم لصالحه العملية التصنيعية.</w:t>
      </w:r>
    </w:p>
    <w:p w:rsidR="009524EC" w:rsidRPr="00F139A7" w:rsidRDefault="009524EC" w:rsidP="009524EC">
      <w:pPr>
        <w:tabs>
          <w:tab w:val="left" w:pos="26"/>
        </w:tabs>
        <w:ind w:left="-23"/>
        <w:jc w:val="lowKashida"/>
        <w:rPr>
          <w:b/>
          <w:bCs/>
          <w:sz w:val="32"/>
          <w:rtl/>
          <w:lang w:bidi="ar-SY"/>
        </w:rPr>
      </w:pPr>
      <w:r w:rsidRPr="00F139A7">
        <w:rPr>
          <w:rFonts w:hint="cs"/>
          <w:b/>
          <w:bCs/>
          <w:sz w:val="32"/>
          <w:rtl/>
          <w:lang w:bidi="ar-SY"/>
        </w:rPr>
        <w:t xml:space="preserve">العملة والمعادل: </w:t>
      </w:r>
      <w:r w:rsidRPr="00F139A7">
        <w:rPr>
          <w:rFonts w:hint="cs"/>
          <w:sz w:val="32"/>
          <w:rtl/>
          <w:lang w:bidi="ar-SY"/>
        </w:rPr>
        <w:t>نحدد من خلال هذين الحقلين العملة التي تتم بها العملية التصنيعية ومعادل هذه العملة</w:t>
      </w:r>
      <w:r w:rsidR="00D3689B" w:rsidRPr="00F139A7">
        <w:rPr>
          <w:rFonts w:hint="cs"/>
          <w:sz w:val="32"/>
          <w:rtl/>
          <w:lang w:bidi="ar-SY"/>
        </w:rPr>
        <w:t xml:space="preserve"> </w:t>
      </w:r>
      <w:r w:rsidRPr="00F139A7">
        <w:rPr>
          <w:rFonts w:hint="cs"/>
          <w:sz w:val="32"/>
          <w:rtl/>
          <w:lang w:bidi="ar-SY"/>
        </w:rPr>
        <w:t>بالنسبة للعملة للأساسية.</w:t>
      </w:r>
    </w:p>
    <w:p w:rsidR="009524EC" w:rsidRPr="00F139A7" w:rsidRDefault="009524EC" w:rsidP="009524EC">
      <w:pPr>
        <w:tabs>
          <w:tab w:val="left" w:pos="26"/>
        </w:tabs>
        <w:ind w:left="-23"/>
        <w:jc w:val="lowKashida"/>
        <w:rPr>
          <w:sz w:val="32"/>
          <w:lang w:bidi="ar-SY"/>
        </w:rPr>
      </w:pPr>
      <w:r w:rsidRPr="00F139A7">
        <w:rPr>
          <w:rFonts w:hint="cs"/>
          <w:b/>
          <w:bCs/>
          <w:sz w:val="32"/>
          <w:rtl/>
          <w:lang w:bidi="ar-SY"/>
        </w:rPr>
        <w:t>الفهرس:</w:t>
      </w:r>
      <w:r w:rsidR="00D3689B" w:rsidRPr="00F139A7">
        <w:rPr>
          <w:rFonts w:hint="cs"/>
          <w:b/>
          <w:bCs/>
          <w:sz w:val="32"/>
          <w:rtl/>
          <w:lang w:bidi="ar-SY"/>
        </w:rPr>
        <w:t xml:space="preserve"> </w:t>
      </w:r>
      <w:r w:rsidRPr="00F139A7">
        <w:rPr>
          <w:rFonts w:hint="cs"/>
          <w:sz w:val="32"/>
          <w:rtl/>
          <w:lang w:bidi="ar-SY"/>
        </w:rPr>
        <w:t>ندخل في هذا الحقل فهرس من الفهارس المعرفة في نافذة "شجرة النماذج العمليات التصنيعية" والتي تم شرحها مسبقاً. كما يمكننا أن ندخل فهرس جديد في هذا الحقل ليتم تعريفه من هنا دون الرجوع إلى شجرة نماذج العمليات التصنيعية.</w:t>
      </w:r>
    </w:p>
    <w:p w:rsidR="009524EC" w:rsidRPr="00F139A7" w:rsidRDefault="009524EC" w:rsidP="009524EC">
      <w:pPr>
        <w:tabs>
          <w:tab w:val="left" w:pos="26"/>
        </w:tabs>
        <w:ind w:left="-23"/>
        <w:jc w:val="lowKashida"/>
        <w:rPr>
          <w:b/>
          <w:bCs/>
          <w:sz w:val="32"/>
          <w:rtl/>
          <w:lang w:bidi="ar-SY"/>
        </w:rPr>
      </w:pPr>
      <w:r w:rsidRPr="00F139A7">
        <w:rPr>
          <w:rFonts w:hint="cs"/>
          <w:b/>
          <w:bCs/>
          <w:sz w:val="32"/>
          <w:rtl/>
          <w:lang w:bidi="ar-SY"/>
        </w:rPr>
        <w:t xml:space="preserve">مستودع: </w:t>
      </w:r>
      <w:r w:rsidRPr="00F139A7">
        <w:rPr>
          <w:rFonts w:hint="cs"/>
          <w:sz w:val="32"/>
          <w:rtl/>
          <w:lang w:bidi="ar-SY"/>
        </w:rPr>
        <w:t>يوجد حقلين للمستودع, مستودع الإخراج وهو المستودع الذي نخرج منه المواد الأولية. ومستودع الإدخال وهو المستودع الذي ندخل إليه المواد الجاهزة المصنعة الناتجة عن عملية التصنيع.</w:t>
      </w:r>
    </w:p>
    <w:p w:rsidR="009524EC" w:rsidRPr="00F139A7" w:rsidRDefault="009524EC" w:rsidP="009524EC">
      <w:pPr>
        <w:tabs>
          <w:tab w:val="left" w:pos="26"/>
        </w:tabs>
        <w:ind w:left="-23"/>
        <w:jc w:val="lowKashida"/>
        <w:rPr>
          <w:b/>
          <w:bCs/>
          <w:sz w:val="32"/>
          <w:rtl/>
          <w:lang w:bidi="ar-SY"/>
        </w:rPr>
      </w:pPr>
      <w:r w:rsidRPr="00F139A7">
        <w:rPr>
          <w:rFonts w:hint="cs"/>
          <w:b/>
          <w:bCs/>
          <w:sz w:val="32"/>
          <w:rtl/>
          <w:lang w:bidi="ar-SY"/>
        </w:rPr>
        <w:t xml:space="preserve">حساب: </w:t>
      </w:r>
      <w:r w:rsidRPr="00F139A7">
        <w:rPr>
          <w:rFonts w:hint="cs"/>
          <w:sz w:val="32"/>
          <w:rtl/>
          <w:lang w:bidi="ar-SY"/>
        </w:rPr>
        <w:t>يمثل هذا الحساب حساب المواد الذي سيتم ترحيل قيمة المواد المصنعة والأولية في القيد المتولد عن فاتورتي الإدخال والإخراج المذكورتين سابقاً عند شرح أنواع العمليات "التصنيعية".</w:t>
      </w:r>
    </w:p>
    <w:p w:rsidR="009524EC" w:rsidRPr="00F139A7" w:rsidRDefault="009524EC" w:rsidP="009524EC">
      <w:pPr>
        <w:tabs>
          <w:tab w:val="left" w:pos="26"/>
        </w:tabs>
        <w:ind w:left="-23"/>
        <w:jc w:val="lowKashida"/>
        <w:rPr>
          <w:b/>
          <w:bCs/>
          <w:sz w:val="32"/>
          <w:rtl/>
          <w:lang w:bidi="ar-SY"/>
        </w:rPr>
      </w:pPr>
      <w:r w:rsidRPr="00F139A7">
        <w:rPr>
          <w:rFonts w:hint="cs"/>
          <w:b/>
          <w:bCs/>
          <w:sz w:val="32"/>
          <w:rtl/>
          <w:lang w:bidi="ar-SY"/>
        </w:rPr>
        <w:t>حساب وسيط:</w:t>
      </w:r>
      <w:r w:rsidRPr="00F139A7">
        <w:rPr>
          <w:rFonts w:hint="cs"/>
          <w:sz w:val="32"/>
          <w:rtl/>
          <w:lang w:bidi="ar-SY"/>
        </w:rPr>
        <w:t xml:space="preserve"> يمثل هذا الحساب حساب العميل لفاتورتي الإدخال والإخراج المذكورتين سابقاً عند شرح أنواع العمليات "التصنيعية".</w:t>
      </w:r>
    </w:p>
    <w:p w:rsidR="009524EC" w:rsidRPr="00F139A7" w:rsidRDefault="009524EC" w:rsidP="009524EC">
      <w:pPr>
        <w:tabs>
          <w:tab w:val="left" w:pos="26"/>
        </w:tabs>
        <w:ind w:left="-23"/>
        <w:rPr>
          <w:b/>
          <w:bCs/>
          <w:sz w:val="32"/>
          <w:rtl/>
          <w:lang w:bidi="ar-SY"/>
        </w:rPr>
      </w:pPr>
      <w:r w:rsidRPr="00F139A7">
        <w:rPr>
          <w:rFonts w:hint="cs"/>
          <w:b/>
          <w:bCs/>
          <w:sz w:val="32"/>
          <w:rtl/>
          <w:lang w:bidi="ar-SY"/>
        </w:rPr>
        <w:lastRenderedPageBreak/>
        <w:t xml:space="preserve">صفحة المواد المصنعة: </w:t>
      </w:r>
      <w:r w:rsidRPr="00F139A7">
        <w:rPr>
          <w:rFonts w:hint="cs"/>
          <w:sz w:val="32"/>
          <w:rtl/>
          <w:lang w:bidi="ar-SY"/>
        </w:rPr>
        <w:t>وتحوي هذه الصفحة الحقول التالية:</w:t>
      </w:r>
    </w:p>
    <w:p w:rsidR="009524EC" w:rsidRPr="00F139A7" w:rsidRDefault="009524EC" w:rsidP="00107249">
      <w:pPr>
        <w:numPr>
          <w:ilvl w:val="4"/>
          <w:numId w:val="56"/>
        </w:numPr>
        <w:tabs>
          <w:tab w:val="clear" w:pos="3600"/>
          <w:tab w:val="left" w:pos="26"/>
        </w:tabs>
        <w:ind w:left="704"/>
        <w:jc w:val="lowKashida"/>
        <w:rPr>
          <w:b/>
          <w:bCs/>
          <w:sz w:val="32"/>
          <w:lang w:bidi="ar-SY"/>
        </w:rPr>
      </w:pPr>
      <w:r w:rsidRPr="00F139A7">
        <w:rPr>
          <w:rFonts w:hint="cs"/>
          <w:b/>
          <w:bCs/>
          <w:sz w:val="32"/>
          <w:rtl/>
          <w:lang w:bidi="ar-SY"/>
        </w:rPr>
        <w:t xml:space="preserve">المادة: </w:t>
      </w:r>
      <w:r w:rsidRPr="00F139A7">
        <w:rPr>
          <w:rFonts w:hint="cs"/>
          <w:sz w:val="32"/>
          <w:rtl/>
          <w:lang w:bidi="ar-SY"/>
        </w:rPr>
        <w:t>نحدد من خلال هذا الحقل اسم المادة الناتجة عن عملية التصنيع.</w:t>
      </w:r>
    </w:p>
    <w:p w:rsidR="009524EC" w:rsidRPr="00F139A7" w:rsidRDefault="009524EC" w:rsidP="00107249">
      <w:pPr>
        <w:numPr>
          <w:ilvl w:val="4"/>
          <w:numId w:val="56"/>
        </w:numPr>
        <w:tabs>
          <w:tab w:val="clear" w:pos="3600"/>
          <w:tab w:val="left" w:pos="26"/>
        </w:tabs>
        <w:ind w:left="704"/>
        <w:jc w:val="lowKashida"/>
        <w:rPr>
          <w:b/>
          <w:bCs/>
          <w:sz w:val="32"/>
          <w:lang w:bidi="ar-SY"/>
        </w:rPr>
      </w:pPr>
      <w:r w:rsidRPr="00F139A7">
        <w:rPr>
          <w:rFonts w:hint="cs"/>
          <w:b/>
          <w:bCs/>
          <w:sz w:val="32"/>
          <w:rtl/>
          <w:lang w:bidi="ar-SY"/>
        </w:rPr>
        <w:t xml:space="preserve">الكمية: </w:t>
      </w:r>
      <w:r w:rsidRPr="00F139A7">
        <w:rPr>
          <w:rFonts w:hint="cs"/>
          <w:sz w:val="32"/>
          <w:rtl/>
          <w:lang w:bidi="ar-SY"/>
        </w:rPr>
        <w:t>نحدد في هذا الحقل عدد الوحدات من المادة المصنعة وفق النموذج.</w:t>
      </w:r>
    </w:p>
    <w:p w:rsidR="009524EC" w:rsidRPr="00F139A7" w:rsidRDefault="009524EC" w:rsidP="00107249">
      <w:pPr>
        <w:numPr>
          <w:ilvl w:val="4"/>
          <w:numId w:val="56"/>
        </w:numPr>
        <w:tabs>
          <w:tab w:val="clear" w:pos="3600"/>
          <w:tab w:val="left" w:pos="26"/>
        </w:tabs>
        <w:ind w:left="704"/>
        <w:jc w:val="lowKashida"/>
        <w:rPr>
          <w:b/>
          <w:bCs/>
          <w:sz w:val="32"/>
          <w:lang w:bidi="ar-SY"/>
        </w:rPr>
      </w:pPr>
      <w:r w:rsidRPr="00F139A7">
        <w:rPr>
          <w:rFonts w:hint="cs"/>
          <w:b/>
          <w:bCs/>
          <w:sz w:val="32"/>
          <w:rtl/>
          <w:lang w:bidi="ar-SY"/>
        </w:rPr>
        <w:t>سعر إفرادي:</w:t>
      </w:r>
      <w:r w:rsidRPr="00F139A7">
        <w:rPr>
          <w:rFonts w:hint="cs"/>
          <w:sz w:val="32"/>
          <w:rtl/>
          <w:lang w:bidi="ar-SY"/>
        </w:rPr>
        <w:t xml:space="preserve"> وهذا السعر عبارة عن تكلفة الوحدة الواحدة من المواد المصنعة. وهذا السعر لا يمكن أن ندخله بشكل يدوي بل يتم حسابه بشكل تلقائي من خلال تقسيم قيمة المواد الأولية والمصاريف اللازمة للإنتاج على عدد وحدات المادة المصنعة.   </w:t>
      </w:r>
    </w:p>
    <w:p w:rsidR="009524EC" w:rsidRPr="00F139A7" w:rsidRDefault="009524EC" w:rsidP="00107249">
      <w:pPr>
        <w:numPr>
          <w:ilvl w:val="0"/>
          <w:numId w:val="53"/>
        </w:numPr>
        <w:tabs>
          <w:tab w:val="left" w:pos="26"/>
        </w:tabs>
        <w:rPr>
          <w:b/>
          <w:bCs/>
          <w:sz w:val="32"/>
          <w:lang w:bidi="ar-SY"/>
        </w:rPr>
      </w:pPr>
      <w:r w:rsidRPr="00F139A7">
        <w:rPr>
          <w:rFonts w:hint="cs"/>
          <w:b/>
          <w:bCs/>
          <w:sz w:val="32"/>
          <w:rtl/>
          <w:lang w:bidi="ar-SY"/>
        </w:rPr>
        <w:t xml:space="preserve">وحدة: </w:t>
      </w:r>
      <w:r w:rsidRPr="00F139A7">
        <w:rPr>
          <w:rFonts w:hint="cs"/>
          <w:sz w:val="32"/>
          <w:rtl/>
          <w:lang w:bidi="ar-SY"/>
        </w:rPr>
        <w:t xml:space="preserve">وهي الوحدة التي تقاس بها كمية المواد المصنعة. </w:t>
      </w:r>
    </w:p>
    <w:p w:rsidR="009524EC" w:rsidRPr="00F139A7" w:rsidRDefault="009524EC" w:rsidP="00107249">
      <w:pPr>
        <w:numPr>
          <w:ilvl w:val="0"/>
          <w:numId w:val="53"/>
        </w:numPr>
        <w:tabs>
          <w:tab w:val="left" w:pos="26"/>
        </w:tabs>
        <w:rPr>
          <w:b/>
          <w:bCs/>
          <w:sz w:val="32"/>
          <w:lang w:bidi="ar-SY"/>
        </w:rPr>
      </w:pPr>
      <w:r w:rsidRPr="00F139A7">
        <w:rPr>
          <w:rFonts w:hint="cs"/>
          <w:b/>
          <w:bCs/>
          <w:sz w:val="32"/>
          <w:rtl/>
          <w:lang w:bidi="ar-SY"/>
        </w:rPr>
        <w:t xml:space="preserve">الإجمالي: </w:t>
      </w:r>
      <w:r w:rsidRPr="00F139A7">
        <w:rPr>
          <w:rFonts w:hint="cs"/>
          <w:sz w:val="32"/>
          <w:rtl/>
          <w:lang w:bidi="ar-SY"/>
        </w:rPr>
        <w:t>وهو إجمالي قيمة المواد المصنعة.</w:t>
      </w:r>
    </w:p>
    <w:p w:rsidR="009524EC" w:rsidRPr="00F139A7" w:rsidRDefault="009524EC" w:rsidP="00107249">
      <w:pPr>
        <w:numPr>
          <w:ilvl w:val="0"/>
          <w:numId w:val="53"/>
        </w:numPr>
        <w:tabs>
          <w:tab w:val="left" w:pos="26"/>
        </w:tabs>
        <w:jc w:val="lowKashida"/>
        <w:rPr>
          <w:b/>
          <w:bCs/>
          <w:sz w:val="32"/>
          <w:lang w:bidi="ar-SY"/>
        </w:rPr>
      </w:pPr>
      <w:r w:rsidRPr="00F139A7">
        <w:rPr>
          <w:rFonts w:hint="cs"/>
          <w:b/>
          <w:bCs/>
          <w:sz w:val="32"/>
          <w:rtl/>
          <w:lang w:bidi="ar-SY"/>
        </w:rPr>
        <w:t>ملاحظات:</w:t>
      </w:r>
      <w:r w:rsidRPr="00F139A7">
        <w:rPr>
          <w:rFonts w:hint="cs"/>
          <w:sz w:val="32"/>
          <w:rtl/>
          <w:lang w:bidi="ar-SY"/>
        </w:rPr>
        <w:t xml:space="preserve"> ندخل في هذا الحقل ملاحظة عن المواد المصنعة في هذا النموذج.</w:t>
      </w:r>
    </w:p>
    <w:p w:rsidR="009524EC" w:rsidRPr="00F139A7" w:rsidRDefault="009524EC" w:rsidP="00107249">
      <w:pPr>
        <w:numPr>
          <w:ilvl w:val="0"/>
          <w:numId w:val="53"/>
        </w:numPr>
        <w:tabs>
          <w:tab w:val="left" w:pos="26"/>
        </w:tabs>
        <w:jc w:val="lowKashida"/>
        <w:rPr>
          <w:b/>
          <w:bCs/>
          <w:sz w:val="32"/>
          <w:lang w:bidi="ar-SY"/>
        </w:rPr>
      </w:pPr>
      <w:r w:rsidRPr="00F139A7">
        <w:rPr>
          <w:rFonts w:hint="cs"/>
          <w:b/>
          <w:bCs/>
          <w:sz w:val="32"/>
          <w:rtl/>
          <w:lang w:bidi="ar-SY"/>
        </w:rPr>
        <w:t xml:space="preserve">معامل التوزيع: </w:t>
      </w:r>
      <w:r w:rsidRPr="00F139A7">
        <w:rPr>
          <w:rFonts w:hint="cs"/>
          <w:sz w:val="32"/>
          <w:rtl/>
          <w:lang w:bidi="ar-SY"/>
        </w:rPr>
        <w:t>يمثل معامل التوزيع النسب التي سيتم توزيع</w:t>
      </w:r>
      <w:r w:rsidR="008240B5" w:rsidRPr="00F139A7">
        <w:rPr>
          <w:rFonts w:hint="cs"/>
          <w:sz w:val="32"/>
          <w:rtl/>
          <w:lang w:bidi="ar-SY"/>
        </w:rPr>
        <w:t xml:space="preserve"> </w:t>
      </w:r>
      <w:r w:rsidRPr="00F139A7">
        <w:rPr>
          <w:rFonts w:hint="cs"/>
          <w:sz w:val="32"/>
          <w:rtl/>
          <w:lang w:bidi="ar-SY"/>
        </w:rPr>
        <w:t>الكلفة بين المواد المصنعة على أساسها وذلك في حال كان هناك أكثر من مادة مصنعة. وفي حال عدم وضع نسب في حقل معامل التوزيع يتم توزيع الكلفة بالتساوي على المواد المصنعة. والشكل التالي يوضح كيفية توزيع الكلفة بالتساوي على المادتين المصنعتين عند عدم وضع نسب للتوزيع حيث يتم توليد هذه النسب مناصفة بين هاتين المادتين:</w:t>
      </w:r>
    </w:p>
    <w:p w:rsidR="009524EC" w:rsidRPr="00F139A7" w:rsidRDefault="009524EC" w:rsidP="009524EC">
      <w:pPr>
        <w:tabs>
          <w:tab w:val="left" w:pos="26"/>
        </w:tabs>
        <w:ind w:left="337"/>
        <w:jc w:val="center"/>
        <w:rPr>
          <w:b/>
          <w:bCs/>
          <w:sz w:val="32"/>
          <w:lang w:bidi="ar-SY"/>
        </w:rPr>
      </w:pPr>
      <w:r w:rsidRPr="00F139A7">
        <w:rPr>
          <w:b/>
          <w:bCs/>
          <w:noProof/>
          <w:sz w:val="32"/>
        </w:rPr>
        <w:drawing>
          <wp:inline distT="0" distB="0" distL="0" distR="0" wp14:anchorId="1A885EA8" wp14:editId="7CA40D9F">
            <wp:extent cx="4233600" cy="4233600"/>
            <wp:effectExtent l="0" t="0" r="0" b="0"/>
            <wp:docPr id="216" name="صورة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2"/>
                    <pic:cNvPicPr>
                      <a:picLocks noChangeAspect="1" noChangeArrowheads="1"/>
                    </pic:cNvPicPr>
                  </pic:nvPicPr>
                  <pic:blipFill>
                    <a:blip r:embed="rId578">
                      <a:extLst>
                        <a:ext uri="{28A0092B-C50C-407E-A947-70E740481C1C}">
                          <a14:useLocalDpi xmlns:a14="http://schemas.microsoft.com/office/drawing/2010/main" val="0"/>
                        </a:ext>
                      </a:extLst>
                    </a:blip>
                    <a:stretch>
                      <a:fillRect/>
                    </a:stretch>
                  </pic:blipFill>
                  <pic:spPr bwMode="auto">
                    <a:xfrm>
                      <a:off x="0" y="0"/>
                      <a:ext cx="4233600" cy="4233600"/>
                    </a:xfrm>
                    <a:prstGeom prst="rect">
                      <a:avLst/>
                    </a:prstGeom>
                    <a:noFill/>
                    <a:ln w="9525">
                      <a:noFill/>
                      <a:miter lim="800000"/>
                      <a:headEnd/>
                      <a:tailEnd/>
                    </a:ln>
                  </pic:spPr>
                </pic:pic>
              </a:graphicData>
            </a:graphic>
          </wp:inline>
        </w:drawing>
      </w:r>
    </w:p>
    <w:p w:rsidR="009524EC" w:rsidRPr="00F139A7" w:rsidRDefault="009524EC" w:rsidP="009524EC">
      <w:pPr>
        <w:tabs>
          <w:tab w:val="left" w:pos="26"/>
        </w:tabs>
        <w:rPr>
          <w:sz w:val="32"/>
          <w:rtl/>
          <w:lang w:bidi="ar-SY"/>
        </w:rPr>
      </w:pPr>
      <w:r w:rsidRPr="00F139A7">
        <w:rPr>
          <w:rFonts w:hint="cs"/>
          <w:b/>
          <w:bCs/>
          <w:sz w:val="32"/>
          <w:rtl/>
          <w:lang w:bidi="ar-SY"/>
        </w:rPr>
        <w:lastRenderedPageBreak/>
        <w:t>صفحة المواد الأولية:</w:t>
      </w:r>
      <w:r w:rsidRPr="00F139A7">
        <w:rPr>
          <w:rFonts w:hint="cs"/>
          <w:sz w:val="32"/>
          <w:rtl/>
          <w:lang w:bidi="ar-SY"/>
        </w:rPr>
        <w:t xml:space="preserve"> وتحوي هذه الصفحة الحقول التالية:</w:t>
      </w:r>
    </w:p>
    <w:p w:rsidR="009524EC" w:rsidRPr="00F139A7" w:rsidRDefault="009524EC" w:rsidP="00107249">
      <w:pPr>
        <w:numPr>
          <w:ilvl w:val="0"/>
          <w:numId w:val="54"/>
        </w:numPr>
        <w:tabs>
          <w:tab w:val="left" w:pos="26"/>
        </w:tabs>
        <w:jc w:val="lowKashida"/>
        <w:rPr>
          <w:b/>
          <w:bCs/>
          <w:sz w:val="32"/>
          <w:lang w:bidi="ar-SY"/>
        </w:rPr>
      </w:pPr>
      <w:r w:rsidRPr="00F139A7">
        <w:rPr>
          <w:rFonts w:hint="cs"/>
          <w:b/>
          <w:bCs/>
          <w:sz w:val="32"/>
          <w:rtl/>
          <w:lang w:bidi="ar-SY"/>
        </w:rPr>
        <w:t>المادة:</w:t>
      </w:r>
      <w:r w:rsidRPr="00F139A7">
        <w:rPr>
          <w:rFonts w:hint="cs"/>
          <w:sz w:val="32"/>
          <w:rtl/>
          <w:lang w:bidi="ar-SY"/>
        </w:rPr>
        <w:t xml:space="preserve"> نحدد من خلال هذا الحقل أسماء المواد الأولية الداخلة في عملية التصنيع.</w:t>
      </w:r>
    </w:p>
    <w:p w:rsidR="009524EC" w:rsidRPr="00F139A7" w:rsidRDefault="009524EC" w:rsidP="00107249">
      <w:pPr>
        <w:numPr>
          <w:ilvl w:val="0"/>
          <w:numId w:val="54"/>
        </w:numPr>
        <w:tabs>
          <w:tab w:val="left" w:pos="26"/>
        </w:tabs>
        <w:jc w:val="lowKashida"/>
        <w:rPr>
          <w:b/>
          <w:bCs/>
          <w:sz w:val="32"/>
          <w:lang w:bidi="ar-SY"/>
        </w:rPr>
      </w:pPr>
      <w:r w:rsidRPr="00F139A7">
        <w:rPr>
          <w:rFonts w:hint="cs"/>
          <w:b/>
          <w:bCs/>
          <w:sz w:val="32"/>
          <w:rtl/>
          <w:lang w:bidi="ar-SY"/>
        </w:rPr>
        <w:t xml:space="preserve">الكمية: </w:t>
      </w:r>
      <w:r w:rsidRPr="00F139A7">
        <w:rPr>
          <w:rFonts w:hint="cs"/>
          <w:sz w:val="32"/>
          <w:rtl/>
          <w:lang w:bidi="ar-SY"/>
        </w:rPr>
        <w:t>نحدد من خلال هذا الحقل كمية المواد الأولية اللازمة لإنتاج عدد الوحدات من المواد المصنعة المدخلة في صفحة المواد المصنعة والتي تحدثنا عنها سابقاً.</w:t>
      </w:r>
    </w:p>
    <w:p w:rsidR="009524EC" w:rsidRPr="00F139A7" w:rsidRDefault="009524EC" w:rsidP="00107249">
      <w:pPr>
        <w:numPr>
          <w:ilvl w:val="0"/>
          <w:numId w:val="54"/>
        </w:numPr>
        <w:tabs>
          <w:tab w:val="left" w:pos="26"/>
        </w:tabs>
        <w:rPr>
          <w:b/>
          <w:bCs/>
          <w:sz w:val="32"/>
          <w:lang w:bidi="ar-SY"/>
        </w:rPr>
      </w:pPr>
      <w:r w:rsidRPr="00F139A7">
        <w:rPr>
          <w:rFonts w:hint="cs"/>
          <w:b/>
          <w:bCs/>
          <w:sz w:val="32"/>
          <w:rtl/>
          <w:lang w:bidi="ar-SY"/>
        </w:rPr>
        <w:t>وحدة:</w:t>
      </w:r>
      <w:r w:rsidRPr="00F139A7">
        <w:rPr>
          <w:rFonts w:hint="cs"/>
          <w:sz w:val="32"/>
          <w:rtl/>
          <w:lang w:bidi="ar-SY"/>
        </w:rPr>
        <w:t xml:space="preserve"> وهي الوحدة التي تقاس بها كمية المواد الأولية. </w:t>
      </w:r>
    </w:p>
    <w:p w:rsidR="009524EC" w:rsidRPr="00F139A7" w:rsidRDefault="009524EC" w:rsidP="00107249">
      <w:pPr>
        <w:numPr>
          <w:ilvl w:val="0"/>
          <w:numId w:val="54"/>
        </w:numPr>
        <w:tabs>
          <w:tab w:val="left" w:pos="26"/>
        </w:tabs>
        <w:rPr>
          <w:b/>
          <w:bCs/>
          <w:sz w:val="32"/>
          <w:lang w:bidi="ar-SY"/>
        </w:rPr>
      </w:pPr>
      <w:r w:rsidRPr="00F139A7">
        <w:rPr>
          <w:rFonts w:hint="cs"/>
          <w:b/>
          <w:bCs/>
          <w:sz w:val="32"/>
          <w:rtl/>
          <w:lang w:bidi="ar-SY"/>
        </w:rPr>
        <w:t xml:space="preserve">الإجمالي: </w:t>
      </w:r>
      <w:r w:rsidRPr="00F139A7">
        <w:rPr>
          <w:rFonts w:hint="cs"/>
          <w:sz w:val="32"/>
          <w:rtl/>
          <w:lang w:bidi="ar-SY"/>
        </w:rPr>
        <w:t>وهو إجمالي قيمة كل مادة أولية داخلة في عملية التصنيع.</w:t>
      </w:r>
    </w:p>
    <w:p w:rsidR="009524EC" w:rsidRPr="00F139A7" w:rsidRDefault="009524EC" w:rsidP="00107249">
      <w:pPr>
        <w:numPr>
          <w:ilvl w:val="0"/>
          <w:numId w:val="54"/>
        </w:numPr>
        <w:tabs>
          <w:tab w:val="left" w:pos="26"/>
        </w:tabs>
        <w:jc w:val="lowKashida"/>
        <w:rPr>
          <w:b/>
          <w:bCs/>
          <w:sz w:val="32"/>
          <w:lang w:bidi="ar-SY"/>
        </w:rPr>
      </w:pPr>
      <w:r w:rsidRPr="00F139A7">
        <w:rPr>
          <w:rFonts w:hint="cs"/>
          <w:b/>
          <w:bCs/>
          <w:sz w:val="32"/>
          <w:rtl/>
          <w:lang w:bidi="ar-SY"/>
        </w:rPr>
        <w:t xml:space="preserve">ملاحظات: </w:t>
      </w:r>
      <w:r w:rsidRPr="00F139A7">
        <w:rPr>
          <w:rFonts w:hint="cs"/>
          <w:sz w:val="32"/>
          <w:rtl/>
          <w:lang w:bidi="ar-SY"/>
        </w:rPr>
        <w:t>ندخل في هذا الحقل ملاحظة مرتبطة بالمواد الأولية الداخلة في التصنيع في هذا النموذج.</w:t>
      </w:r>
    </w:p>
    <w:p w:rsidR="009524EC" w:rsidRPr="00F139A7" w:rsidRDefault="009524EC" w:rsidP="00107249">
      <w:pPr>
        <w:numPr>
          <w:ilvl w:val="0"/>
          <w:numId w:val="54"/>
        </w:numPr>
        <w:tabs>
          <w:tab w:val="left" w:pos="26"/>
        </w:tabs>
        <w:jc w:val="lowKashida"/>
        <w:rPr>
          <w:b/>
          <w:bCs/>
          <w:sz w:val="32"/>
          <w:lang w:bidi="ar-SY"/>
        </w:rPr>
      </w:pPr>
      <w:r w:rsidRPr="00F139A7">
        <w:rPr>
          <w:rFonts w:hint="cs"/>
          <w:b/>
          <w:bCs/>
          <w:sz w:val="32"/>
          <w:rtl/>
          <w:lang w:bidi="ar-SY"/>
        </w:rPr>
        <w:t>المادة المصنعة:</w:t>
      </w:r>
      <w:r w:rsidRPr="00F139A7">
        <w:rPr>
          <w:rFonts w:hint="cs"/>
          <w:sz w:val="32"/>
          <w:rtl/>
          <w:lang w:bidi="ar-SY"/>
        </w:rPr>
        <w:t xml:space="preserve"> نستخدم هذا الحقل في حال رغبنا بتخصيص المادة الأولية لمادة مصنعة بذاتها. </w:t>
      </w:r>
    </w:p>
    <w:p w:rsidR="009524EC" w:rsidRPr="00F139A7" w:rsidRDefault="009524EC" w:rsidP="00107249">
      <w:pPr>
        <w:numPr>
          <w:ilvl w:val="0"/>
          <w:numId w:val="54"/>
        </w:numPr>
        <w:tabs>
          <w:tab w:val="left" w:pos="26"/>
        </w:tabs>
        <w:jc w:val="lowKashida"/>
        <w:rPr>
          <w:b/>
          <w:bCs/>
          <w:sz w:val="32"/>
          <w:lang w:bidi="ar-SY"/>
        </w:rPr>
      </w:pPr>
      <w:r w:rsidRPr="00F139A7">
        <w:rPr>
          <w:rFonts w:hint="cs"/>
          <w:b/>
          <w:bCs/>
          <w:sz w:val="32"/>
          <w:rtl/>
          <w:lang w:bidi="ar-SY"/>
        </w:rPr>
        <w:t xml:space="preserve">سعر إفرادي: </w:t>
      </w:r>
      <w:r w:rsidRPr="00F139A7">
        <w:rPr>
          <w:rFonts w:hint="cs"/>
          <w:sz w:val="32"/>
          <w:rtl/>
          <w:lang w:bidi="ar-SY"/>
        </w:rPr>
        <w:t>نحدد من خلال هذا الحقل السعر الذي سيتم صرف المواد الأولية على أساسه.</w:t>
      </w:r>
    </w:p>
    <w:p w:rsidR="009524EC" w:rsidRPr="00F139A7" w:rsidRDefault="009524EC" w:rsidP="009524EC">
      <w:pPr>
        <w:tabs>
          <w:tab w:val="left" w:pos="26"/>
        </w:tabs>
        <w:rPr>
          <w:sz w:val="32"/>
          <w:rtl/>
          <w:lang w:bidi="ar-SY"/>
        </w:rPr>
      </w:pPr>
      <w:r w:rsidRPr="00F139A7">
        <w:rPr>
          <w:rFonts w:hint="cs"/>
          <w:b/>
          <w:bCs/>
          <w:sz w:val="32"/>
          <w:rtl/>
          <w:lang w:bidi="ar-SY"/>
        </w:rPr>
        <w:t xml:space="preserve">صفحة المصاريف: </w:t>
      </w:r>
      <w:r w:rsidRPr="00F139A7">
        <w:rPr>
          <w:rFonts w:hint="cs"/>
          <w:sz w:val="32"/>
          <w:rtl/>
          <w:lang w:bidi="ar-SY"/>
        </w:rPr>
        <w:t>وتحوي هذه الصفحة الحقول التالية:</w:t>
      </w:r>
    </w:p>
    <w:p w:rsidR="009524EC" w:rsidRPr="00F139A7" w:rsidRDefault="009524EC" w:rsidP="00107249">
      <w:pPr>
        <w:numPr>
          <w:ilvl w:val="0"/>
          <w:numId w:val="55"/>
        </w:numPr>
        <w:tabs>
          <w:tab w:val="left" w:pos="26"/>
        </w:tabs>
        <w:jc w:val="lowKashida"/>
        <w:rPr>
          <w:b/>
          <w:bCs/>
          <w:sz w:val="32"/>
          <w:lang w:bidi="ar-SY"/>
        </w:rPr>
      </w:pPr>
      <w:r w:rsidRPr="00F139A7">
        <w:rPr>
          <w:rFonts w:hint="cs"/>
          <w:b/>
          <w:bCs/>
          <w:sz w:val="32"/>
          <w:rtl/>
          <w:lang w:bidi="ar-SY"/>
        </w:rPr>
        <w:t xml:space="preserve">المصروف: </w:t>
      </w:r>
      <w:r w:rsidRPr="00F139A7">
        <w:rPr>
          <w:rFonts w:hint="cs"/>
          <w:sz w:val="32"/>
          <w:rtl/>
          <w:lang w:bidi="ar-SY"/>
        </w:rPr>
        <w:t>نحدد من خلال هذا الحقل اسم أحد مصاريف التصنيع والتي أدخلناها في نافذة مصاريف التصنيع التي تحدثنا عنها سابقاً.</w:t>
      </w:r>
    </w:p>
    <w:p w:rsidR="009524EC" w:rsidRPr="00F139A7" w:rsidRDefault="009524EC" w:rsidP="00107249">
      <w:pPr>
        <w:numPr>
          <w:ilvl w:val="0"/>
          <w:numId w:val="55"/>
        </w:numPr>
        <w:tabs>
          <w:tab w:val="left" w:pos="26"/>
        </w:tabs>
        <w:jc w:val="lowKashida"/>
        <w:rPr>
          <w:b/>
          <w:bCs/>
          <w:sz w:val="32"/>
          <w:lang w:bidi="ar-SY"/>
        </w:rPr>
      </w:pPr>
      <w:r w:rsidRPr="00F139A7">
        <w:rPr>
          <w:rFonts w:hint="cs"/>
          <w:b/>
          <w:bCs/>
          <w:sz w:val="32"/>
          <w:rtl/>
          <w:lang w:bidi="ar-SY"/>
        </w:rPr>
        <w:t xml:space="preserve">القيمة: </w:t>
      </w:r>
      <w:r w:rsidRPr="00F139A7">
        <w:rPr>
          <w:rFonts w:hint="cs"/>
          <w:sz w:val="32"/>
          <w:rtl/>
          <w:lang w:bidi="ar-SY"/>
        </w:rPr>
        <w:t xml:space="preserve">نحدد من خلال هذا الحقل قيمة </w:t>
      </w:r>
      <w:proofErr w:type="spellStart"/>
      <w:r w:rsidRPr="00F139A7">
        <w:rPr>
          <w:rFonts w:hint="cs"/>
          <w:sz w:val="32"/>
          <w:rtl/>
          <w:lang w:bidi="ar-SY"/>
        </w:rPr>
        <w:t>المصروفاللازم</w:t>
      </w:r>
      <w:proofErr w:type="spellEnd"/>
      <w:r w:rsidRPr="00F139A7">
        <w:rPr>
          <w:rFonts w:hint="cs"/>
          <w:sz w:val="32"/>
          <w:rtl/>
          <w:lang w:bidi="ar-SY"/>
        </w:rPr>
        <w:t xml:space="preserve"> لإنتاج عدد الوحدات من المواد المصنعة المدخلة في صفحة المواد المصنعة</w:t>
      </w:r>
      <w:r w:rsidRPr="00F139A7">
        <w:rPr>
          <w:rFonts w:hint="cs"/>
          <w:b/>
          <w:bCs/>
          <w:sz w:val="32"/>
          <w:rtl/>
          <w:lang w:bidi="ar-SY"/>
        </w:rPr>
        <w:t>.</w:t>
      </w:r>
    </w:p>
    <w:p w:rsidR="009524EC" w:rsidRPr="00F139A7" w:rsidRDefault="009524EC" w:rsidP="00107249">
      <w:pPr>
        <w:numPr>
          <w:ilvl w:val="0"/>
          <w:numId w:val="55"/>
        </w:numPr>
        <w:tabs>
          <w:tab w:val="left" w:pos="26"/>
        </w:tabs>
        <w:jc w:val="lowKashida"/>
        <w:rPr>
          <w:b/>
          <w:bCs/>
          <w:sz w:val="32"/>
          <w:lang w:bidi="ar-SY"/>
        </w:rPr>
      </w:pPr>
      <w:r w:rsidRPr="00F139A7">
        <w:rPr>
          <w:rFonts w:hint="cs"/>
          <w:b/>
          <w:bCs/>
          <w:sz w:val="32"/>
          <w:rtl/>
          <w:lang w:bidi="ar-SY"/>
        </w:rPr>
        <w:t>العملة والمعادل:</w:t>
      </w:r>
      <w:r w:rsidR="002F3868" w:rsidRPr="00F139A7">
        <w:rPr>
          <w:rFonts w:hint="cs"/>
          <w:b/>
          <w:bCs/>
          <w:sz w:val="32"/>
          <w:rtl/>
          <w:lang w:bidi="ar-SY"/>
        </w:rPr>
        <w:t xml:space="preserve"> </w:t>
      </w:r>
      <w:r w:rsidRPr="00F139A7">
        <w:rPr>
          <w:rFonts w:hint="cs"/>
          <w:sz w:val="32"/>
          <w:rtl/>
          <w:lang w:bidi="ar-SY"/>
        </w:rPr>
        <w:t>نحدد في هذين الحقلين عملة المصروف ومعادل هذه العملة بالنسبة للعملة الأساسية</w:t>
      </w:r>
      <w:r w:rsidRPr="00F139A7">
        <w:rPr>
          <w:rFonts w:hint="cs"/>
          <w:b/>
          <w:bCs/>
          <w:sz w:val="32"/>
          <w:rtl/>
          <w:lang w:bidi="ar-SY"/>
        </w:rPr>
        <w:t>.</w:t>
      </w:r>
    </w:p>
    <w:p w:rsidR="009524EC" w:rsidRPr="00F139A7" w:rsidRDefault="009524EC" w:rsidP="00107249">
      <w:pPr>
        <w:numPr>
          <w:ilvl w:val="0"/>
          <w:numId w:val="55"/>
        </w:numPr>
        <w:tabs>
          <w:tab w:val="left" w:pos="26"/>
        </w:tabs>
        <w:jc w:val="lowKashida"/>
        <w:rPr>
          <w:b/>
          <w:bCs/>
          <w:sz w:val="32"/>
          <w:lang w:bidi="ar-SY"/>
        </w:rPr>
      </w:pPr>
      <w:r w:rsidRPr="00F139A7">
        <w:rPr>
          <w:rFonts w:hint="cs"/>
          <w:b/>
          <w:bCs/>
          <w:sz w:val="32"/>
          <w:rtl/>
          <w:lang w:bidi="ar-SY"/>
        </w:rPr>
        <w:t>نوع المصروف:</w:t>
      </w:r>
      <w:r w:rsidRPr="00F139A7">
        <w:rPr>
          <w:rFonts w:hint="cs"/>
          <w:sz w:val="32"/>
          <w:rtl/>
          <w:lang w:bidi="ar-SY"/>
        </w:rPr>
        <w:t xml:space="preserve"> نحدد في هذا الحقل نوع المصروف فعلي أم تقديري.</w:t>
      </w:r>
    </w:p>
    <w:p w:rsidR="009524EC" w:rsidRPr="00F139A7" w:rsidRDefault="009524EC" w:rsidP="00107249">
      <w:pPr>
        <w:numPr>
          <w:ilvl w:val="0"/>
          <w:numId w:val="55"/>
        </w:numPr>
        <w:tabs>
          <w:tab w:val="left" w:pos="26"/>
        </w:tabs>
        <w:jc w:val="lowKashida"/>
        <w:rPr>
          <w:b/>
          <w:bCs/>
          <w:sz w:val="32"/>
          <w:lang w:bidi="ar-SY"/>
        </w:rPr>
      </w:pPr>
      <w:r w:rsidRPr="00F139A7">
        <w:rPr>
          <w:rFonts w:hint="cs"/>
          <w:b/>
          <w:bCs/>
          <w:sz w:val="32"/>
          <w:rtl/>
          <w:lang w:bidi="ar-SY"/>
        </w:rPr>
        <w:t xml:space="preserve">حساب دائن: </w:t>
      </w:r>
      <w:r w:rsidRPr="00F139A7">
        <w:rPr>
          <w:rFonts w:hint="cs"/>
          <w:sz w:val="32"/>
          <w:rtl/>
          <w:lang w:bidi="ar-SY"/>
        </w:rPr>
        <w:t xml:space="preserve">نحدد في هذا الحقل الحساب المقابل لحساب المصروف. فإذا تم دفعه نقداً نضع الصندوق وإذا قدمه لنا أحد الموردين نضع حساب المورد وإذا لم يكن كذلك نضع حساب المصروف المستحق والذي يشكل التزاماً على الشركة ويرد كحساب دائن في الميزانية. </w:t>
      </w:r>
    </w:p>
    <w:p w:rsidR="009524EC" w:rsidRPr="00F139A7" w:rsidRDefault="009524EC" w:rsidP="00107249">
      <w:pPr>
        <w:numPr>
          <w:ilvl w:val="0"/>
          <w:numId w:val="55"/>
        </w:numPr>
        <w:tabs>
          <w:tab w:val="left" w:pos="26"/>
        </w:tabs>
        <w:jc w:val="lowKashida"/>
        <w:rPr>
          <w:b/>
          <w:bCs/>
          <w:sz w:val="32"/>
          <w:lang w:bidi="ar-SY"/>
        </w:rPr>
      </w:pPr>
      <w:r w:rsidRPr="00F139A7">
        <w:rPr>
          <w:rFonts w:hint="cs"/>
          <w:b/>
          <w:bCs/>
          <w:sz w:val="32"/>
          <w:rtl/>
          <w:lang w:bidi="ar-SY"/>
        </w:rPr>
        <w:t xml:space="preserve">المادة المصنعة: </w:t>
      </w:r>
      <w:r w:rsidRPr="00F139A7">
        <w:rPr>
          <w:rFonts w:hint="cs"/>
          <w:sz w:val="32"/>
          <w:rtl/>
          <w:lang w:bidi="ar-SY"/>
        </w:rPr>
        <w:t>نستخدم هذا الحقل في حال رغبنا بتخصيص المصروف لمادة مصنعة بذاتها.</w:t>
      </w:r>
    </w:p>
    <w:p w:rsidR="009524EC" w:rsidRPr="00F139A7" w:rsidRDefault="009524EC" w:rsidP="00107249">
      <w:pPr>
        <w:numPr>
          <w:ilvl w:val="0"/>
          <w:numId w:val="55"/>
        </w:numPr>
        <w:tabs>
          <w:tab w:val="left" w:pos="26"/>
        </w:tabs>
        <w:rPr>
          <w:b/>
          <w:bCs/>
          <w:sz w:val="32"/>
          <w:lang w:bidi="ar-SY"/>
        </w:rPr>
      </w:pPr>
      <w:r w:rsidRPr="00F139A7">
        <w:rPr>
          <w:rFonts w:hint="cs"/>
          <w:b/>
          <w:bCs/>
          <w:sz w:val="32"/>
          <w:rtl/>
          <w:lang w:bidi="ar-SY"/>
        </w:rPr>
        <w:t xml:space="preserve">التاريخ: </w:t>
      </w:r>
      <w:r w:rsidRPr="00F139A7">
        <w:rPr>
          <w:rFonts w:hint="cs"/>
          <w:sz w:val="32"/>
          <w:rtl/>
          <w:lang w:bidi="ar-SY"/>
        </w:rPr>
        <w:t>ندخل في هذا الحقل تاريخ إثبات المصروف.</w:t>
      </w:r>
    </w:p>
    <w:p w:rsidR="009524EC" w:rsidRPr="00F139A7" w:rsidRDefault="009524EC" w:rsidP="00107249">
      <w:pPr>
        <w:numPr>
          <w:ilvl w:val="0"/>
          <w:numId w:val="55"/>
        </w:numPr>
        <w:tabs>
          <w:tab w:val="left" w:pos="26"/>
        </w:tabs>
        <w:jc w:val="lowKashida"/>
        <w:rPr>
          <w:b/>
          <w:bCs/>
          <w:sz w:val="32"/>
          <w:lang w:bidi="ar-SY"/>
        </w:rPr>
      </w:pPr>
      <w:r w:rsidRPr="00F139A7">
        <w:rPr>
          <w:rFonts w:hint="cs"/>
          <w:b/>
          <w:bCs/>
          <w:sz w:val="32"/>
          <w:rtl/>
          <w:lang w:bidi="ar-SY"/>
        </w:rPr>
        <w:t xml:space="preserve">مركز كلفة مدين, مركز </w:t>
      </w:r>
      <w:proofErr w:type="spellStart"/>
      <w:r w:rsidRPr="00F139A7">
        <w:rPr>
          <w:rFonts w:hint="cs"/>
          <w:b/>
          <w:bCs/>
          <w:sz w:val="32"/>
          <w:rtl/>
          <w:lang w:bidi="ar-SY"/>
        </w:rPr>
        <w:t>كلفةدائن</w:t>
      </w:r>
      <w:proofErr w:type="spellEnd"/>
      <w:r w:rsidRPr="00F139A7">
        <w:rPr>
          <w:rFonts w:hint="cs"/>
          <w:b/>
          <w:bCs/>
          <w:sz w:val="32"/>
          <w:rtl/>
          <w:lang w:bidi="ar-SY"/>
        </w:rPr>
        <w:t xml:space="preserve">: </w:t>
      </w:r>
      <w:r w:rsidRPr="00F139A7">
        <w:rPr>
          <w:rFonts w:hint="cs"/>
          <w:sz w:val="32"/>
          <w:rtl/>
          <w:lang w:bidi="ar-SY"/>
        </w:rPr>
        <w:t>نستخدم هذين الحقلين في حال أردنا تحميل المصاريف على مركز كلفة مدين أو دائن.</w:t>
      </w:r>
    </w:p>
    <w:p w:rsidR="009524EC" w:rsidRPr="00F139A7" w:rsidRDefault="009524EC" w:rsidP="009524EC">
      <w:pPr>
        <w:tabs>
          <w:tab w:val="left" w:pos="26"/>
        </w:tabs>
        <w:jc w:val="lowKashida"/>
        <w:rPr>
          <w:b/>
          <w:bCs/>
          <w:sz w:val="32"/>
          <w:rtl/>
          <w:lang w:bidi="ar-SY"/>
        </w:rPr>
      </w:pPr>
    </w:p>
    <w:p w:rsidR="009524EC" w:rsidRPr="00F139A7" w:rsidRDefault="009524EC" w:rsidP="009524EC">
      <w:pPr>
        <w:pStyle w:val="2"/>
        <w:rPr>
          <w:rtl/>
        </w:rPr>
      </w:pPr>
      <w:bookmarkStart w:id="416" w:name="_Toc362962150"/>
      <w:r w:rsidRPr="00F139A7">
        <w:rPr>
          <w:rFonts w:hint="cs"/>
          <w:sz w:val="32"/>
          <w:rtl/>
          <w:lang w:bidi="ar-SY"/>
        </w:rPr>
        <w:lastRenderedPageBreak/>
        <w:t>6</w:t>
      </w:r>
      <w:r w:rsidRPr="00F139A7">
        <w:rPr>
          <w:rFonts w:hint="cs"/>
          <w:rtl/>
        </w:rPr>
        <w:t>- خطة تصنيعية:</w:t>
      </w:r>
      <w:bookmarkEnd w:id="416"/>
    </w:p>
    <w:p w:rsidR="009524EC" w:rsidRPr="00F139A7" w:rsidRDefault="009524EC" w:rsidP="009524EC">
      <w:pPr>
        <w:jc w:val="lowKashida"/>
        <w:rPr>
          <w:rtl/>
        </w:rPr>
      </w:pPr>
      <w:r w:rsidRPr="00F139A7">
        <w:rPr>
          <w:rFonts w:hint="cs"/>
          <w:rtl/>
        </w:rPr>
        <w:t>تعتمد معظم الشركات الصناعية في تصنيعها للمواد الجاهزة على خطط تم وضعها مسبقاً لعملية التصنيع حتى لا يتم التصنيع بدون خطط مما يسبب فائضاً أو نقصاً في المواد الجاهزة أو المواد الأولية. وإن تثبيت خطط التصنيع في هذه النافذة لا يؤثر على الكميات الموجودة في المستودعات بشكل مباشر وإنما له دور كبير في تحديد المواد الأولية اللازمة لتنفيذ هذه الخطط وفيما إذا كان هناك أي نقص في هذه المواد بحيث تتمكن الإدارة من تدارك الوضع مسبقاً بحيث تطلب المواد الأولية اللازمة لتنفيذ هذه الخطط في موعدها المحدد.</w:t>
      </w:r>
    </w:p>
    <w:p w:rsidR="009524EC" w:rsidRPr="00F139A7" w:rsidRDefault="009524EC" w:rsidP="009524EC">
      <w:pPr>
        <w:tabs>
          <w:tab w:val="left" w:pos="26"/>
        </w:tabs>
        <w:ind w:left="-20"/>
        <w:jc w:val="lowKashida"/>
        <w:rPr>
          <w:sz w:val="32"/>
          <w:rtl/>
          <w:lang w:bidi="ar-SY"/>
        </w:rPr>
      </w:pPr>
      <w:r w:rsidRPr="00F139A7">
        <w:rPr>
          <w:rFonts w:hint="cs"/>
          <w:sz w:val="32"/>
          <w:rtl/>
        </w:rPr>
        <w:t>و</w:t>
      </w:r>
      <w:r w:rsidRPr="00F139A7">
        <w:rPr>
          <w:rFonts w:hint="cs"/>
          <w:sz w:val="32"/>
          <w:rtl/>
          <w:lang w:bidi="ar-SY"/>
        </w:rPr>
        <w:t>يمكننا تسجيل خطط التصنيع المقررة من خلال الانتقال من قائمة "تصنيع" إلى "خطة تصنيعية" ومن ثم اختيار أحد العمليات التصنيعية المعرفة سابقاً كما تحدثنا عند شرحنا "أنواع العمليات التصنيعية" وعند اختيارنا لأحد العمليات التصنيعية تظهر النافذة التالية:</w:t>
      </w:r>
    </w:p>
    <w:p w:rsidR="009524EC" w:rsidRPr="00F139A7" w:rsidRDefault="009524EC" w:rsidP="000B042A">
      <w:pPr>
        <w:tabs>
          <w:tab w:val="left" w:pos="26"/>
        </w:tabs>
        <w:spacing w:after="100" w:afterAutospacing="1"/>
        <w:ind w:left="-22" w:firstLine="2"/>
        <w:jc w:val="center"/>
        <w:rPr>
          <w:sz w:val="32"/>
          <w:lang w:bidi="ar-SY"/>
        </w:rPr>
      </w:pPr>
      <w:r w:rsidRPr="00F139A7">
        <w:rPr>
          <w:noProof/>
          <w:sz w:val="32"/>
        </w:rPr>
        <w:drawing>
          <wp:inline distT="0" distB="0" distL="0" distR="0" wp14:anchorId="3CAB8E9D" wp14:editId="1C8AEEA2">
            <wp:extent cx="4118400" cy="3564000"/>
            <wp:effectExtent l="0" t="0" r="0" b="0"/>
            <wp:docPr id="960"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9">
                      <a:extLst>
                        <a:ext uri="{28A0092B-C50C-407E-A947-70E740481C1C}">
                          <a14:useLocalDpi xmlns:a14="http://schemas.microsoft.com/office/drawing/2010/main" val="0"/>
                        </a:ext>
                      </a:extLst>
                    </a:blip>
                    <a:stretch>
                      <a:fillRect/>
                    </a:stretch>
                  </pic:blipFill>
                  <pic:spPr bwMode="auto">
                    <a:xfrm>
                      <a:off x="0" y="0"/>
                      <a:ext cx="4118400" cy="3564000"/>
                    </a:xfrm>
                    <a:prstGeom prst="rect">
                      <a:avLst/>
                    </a:prstGeom>
                    <a:noFill/>
                    <a:ln w="9525">
                      <a:noFill/>
                      <a:miter lim="800000"/>
                      <a:headEnd/>
                      <a:tailEnd/>
                    </a:ln>
                  </pic:spPr>
                </pic:pic>
              </a:graphicData>
            </a:graphic>
          </wp:inline>
        </w:drawing>
      </w:r>
    </w:p>
    <w:p w:rsidR="009524EC" w:rsidRPr="00F139A7" w:rsidRDefault="009524EC" w:rsidP="009524EC">
      <w:pPr>
        <w:tabs>
          <w:tab w:val="left" w:pos="26"/>
        </w:tabs>
        <w:ind w:left="-20"/>
        <w:jc w:val="lowKashida"/>
        <w:rPr>
          <w:sz w:val="32"/>
          <w:rtl/>
          <w:lang w:bidi="ar-SY"/>
        </w:rPr>
      </w:pPr>
      <w:r w:rsidRPr="00F139A7">
        <w:rPr>
          <w:rFonts w:hint="cs"/>
          <w:noProof/>
          <w:sz w:val="32"/>
          <w:rtl/>
        </w:rPr>
        <w:drawing>
          <wp:anchor distT="0" distB="0" distL="114300" distR="114300" simplePos="0" relativeHeight="251774976" behindDoc="1" locked="0" layoutInCell="1" allowOverlap="1" wp14:anchorId="18F18F47" wp14:editId="061242C8">
            <wp:simplePos x="0" y="0"/>
            <wp:positionH relativeFrom="column">
              <wp:posOffset>-19050</wp:posOffset>
            </wp:positionH>
            <wp:positionV relativeFrom="paragraph">
              <wp:posOffset>323850</wp:posOffset>
            </wp:positionV>
            <wp:extent cx="2019300" cy="1543050"/>
            <wp:effectExtent l="0" t="0" r="0" b="0"/>
            <wp:wrapTight wrapText="bothSides">
              <wp:wrapPolygon edited="0">
                <wp:start x="0" y="0"/>
                <wp:lineTo x="0" y="21333"/>
                <wp:lineTo x="21396" y="21333"/>
                <wp:lineTo x="21396" y="0"/>
                <wp:lineTo x="0" y="0"/>
              </wp:wrapPolygon>
            </wp:wrapTight>
            <wp:docPr id="961" name="صورة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4"/>
                    <pic:cNvPicPr>
                      <a:picLocks noChangeAspect="1" noChangeArrowheads="1"/>
                    </pic:cNvPicPr>
                  </pic:nvPicPr>
                  <pic:blipFill>
                    <a:blip r:embed="rId580">
                      <a:extLst>
                        <a:ext uri="{28A0092B-C50C-407E-A947-70E740481C1C}">
                          <a14:useLocalDpi xmlns:a14="http://schemas.microsoft.com/office/drawing/2010/main" val="0"/>
                        </a:ext>
                      </a:extLst>
                    </a:blip>
                    <a:stretch>
                      <a:fillRect/>
                    </a:stretch>
                  </pic:blipFill>
                  <pic:spPr bwMode="auto">
                    <a:xfrm>
                      <a:off x="0" y="0"/>
                      <a:ext cx="2019300" cy="1543050"/>
                    </a:xfrm>
                    <a:prstGeom prst="rect">
                      <a:avLst/>
                    </a:prstGeom>
                    <a:noFill/>
                    <a:ln w="9525">
                      <a:noFill/>
                      <a:miter lim="800000"/>
                      <a:headEnd/>
                      <a:tailEnd/>
                    </a:ln>
                  </pic:spPr>
                </pic:pic>
              </a:graphicData>
            </a:graphic>
          </wp:anchor>
        </w:drawing>
      </w:r>
      <w:r w:rsidRPr="00F139A7">
        <w:rPr>
          <w:rFonts w:hint="cs"/>
          <w:sz w:val="32"/>
          <w:rtl/>
          <w:lang w:bidi="ar-SY"/>
        </w:rPr>
        <w:t>نقوم من خلال النافذة السابقة بالضغط على زر "إدراج نموذج" وذلك من أجل تسجيل خطة تصنيع اعتماداً على أحد النماذج التي عرفناها سابقاً من "نموذج العملية التصنيعية". فعند الضغط على الزر السابق تظهر النافذة الظاهرة في الشكل التالي والتي تحوي الحقول التالية:</w:t>
      </w:r>
    </w:p>
    <w:p w:rsidR="009524EC" w:rsidRPr="00F139A7" w:rsidRDefault="009524EC" w:rsidP="009524EC">
      <w:pPr>
        <w:tabs>
          <w:tab w:val="left" w:pos="26"/>
        </w:tabs>
        <w:ind w:left="-23"/>
        <w:jc w:val="lowKashida"/>
        <w:rPr>
          <w:b/>
          <w:bCs/>
          <w:sz w:val="32"/>
          <w:rtl/>
          <w:lang w:bidi="ar-SY"/>
        </w:rPr>
      </w:pPr>
      <w:r w:rsidRPr="00F139A7">
        <w:rPr>
          <w:rFonts w:hint="cs"/>
          <w:b/>
          <w:bCs/>
          <w:sz w:val="32"/>
          <w:rtl/>
          <w:lang w:bidi="ar-SY"/>
        </w:rPr>
        <w:t xml:space="preserve">النموذج: </w:t>
      </w:r>
      <w:r w:rsidRPr="00F139A7">
        <w:rPr>
          <w:rFonts w:hint="cs"/>
          <w:sz w:val="32"/>
          <w:rtl/>
          <w:lang w:bidi="ar-SY"/>
        </w:rPr>
        <w:t>ندرج في هذا الحقل أحد أو عدة نماذج تصنيع معرفة مسبقاً.</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lastRenderedPageBreak/>
        <w:t xml:space="preserve">معامل الضرب: </w:t>
      </w:r>
      <w:r w:rsidRPr="00F139A7">
        <w:rPr>
          <w:rFonts w:hint="cs"/>
          <w:sz w:val="32"/>
          <w:rtl/>
          <w:lang w:bidi="ar-SY"/>
        </w:rPr>
        <w:t>ندخل من خلال هذا الحقل عدد ما إذا ضربناه بعدد المواد الموجودة في نموذج التصنيع يعطينا عدد المواد المخطط تصنيعها من خلال الخطة التصنيعية.</w:t>
      </w:r>
    </w:p>
    <w:p w:rsidR="009524EC" w:rsidRPr="00F139A7" w:rsidRDefault="009524EC" w:rsidP="009524EC">
      <w:pPr>
        <w:tabs>
          <w:tab w:val="left" w:pos="26"/>
        </w:tabs>
        <w:ind w:left="-20"/>
        <w:rPr>
          <w:sz w:val="32"/>
          <w:rtl/>
          <w:lang w:bidi="ar-SY"/>
        </w:rPr>
      </w:pPr>
      <w:r w:rsidRPr="00F139A7">
        <w:rPr>
          <w:rFonts w:hint="cs"/>
          <w:b/>
          <w:bCs/>
          <w:sz w:val="32"/>
          <w:rtl/>
          <w:lang w:bidi="ar-SY"/>
        </w:rPr>
        <w:t>مثال يوضح معامل الضرب:</w:t>
      </w:r>
    </w:p>
    <w:p w:rsidR="009524EC" w:rsidRPr="00F139A7" w:rsidRDefault="009524EC" w:rsidP="009524EC">
      <w:pPr>
        <w:tabs>
          <w:tab w:val="left" w:pos="26"/>
        </w:tabs>
        <w:ind w:left="-20"/>
        <w:jc w:val="lowKashida"/>
        <w:rPr>
          <w:sz w:val="32"/>
          <w:rtl/>
          <w:lang w:bidi="ar-SY"/>
        </w:rPr>
      </w:pPr>
      <w:r w:rsidRPr="00F139A7">
        <w:rPr>
          <w:rFonts w:hint="cs"/>
          <w:sz w:val="32"/>
          <w:rtl/>
          <w:lang w:bidi="ar-SY"/>
        </w:rPr>
        <w:t xml:space="preserve">بفرض أننا عرفنا نموذج تصنيع لإنتاج 15 </w:t>
      </w:r>
      <w:proofErr w:type="spellStart"/>
      <w:r w:rsidRPr="00F139A7">
        <w:rPr>
          <w:rFonts w:hint="cs"/>
          <w:sz w:val="32"/>
          <w:rtl/>
          <w:lang w:bidi="ar-SY"/>
        </w:rPr>
        <w:t>بنطال</w:t>
      </w:r>
      <w:proofErr w:type="spellEnd"/>
      <w:r w:rsidRPr="00F139A7">
        <w:rPr>
          <w:rFonts w:hint="cs"/>
          <w:sz w:val="32"/>
          <w:rtl/>
          <w:lang w:bidi="ar-SY"/>
        </w:rPr>
        <w:t xml:space="preserve"> يحوي المواد الأولية والمصاريف اللازمة لإنتاج هذه الكمية, وبفرض أننا نريد وضع خطة تصنيعية لتصنيع 150 </w:t>
      </w:r>
      <w:proofErr w:type="spellStart"/>
      <w:r w:rsidRPr="00F139A7">
        <w:rPr>
          <w:rFonts w:hint="cs"/>
          <w:sz w:val="32"/>
          <w:rtl/>
          <w:lang w:bidi="ar-SY"/>
        </w:rPr>
        <w:t>بنطال</w:t>
      </w:r>
      <w:proofErr w:type="spellEnd"/>
      <w:r w:rsidRPr="00F139A7">
        <w:rPr>
          <w:rFonts w:hint="cs"/>
          <w:sz w:val="32"/>
          <w:rtl/>
          <w:lang w:bidi="ar-SY"/>
        </w:rPr>
        <w:t xml:space="preserve"> ندرج النموذج </w:t>
      </w:r>
      <w:proofErr w:type="spellStart"/>
      <w:r w:rsidRPr="00F139A7">
        <w:rPr>
          <w:rFonts w:hint="cs"/>
          <w:sz w:val="32"/>
          <w:rtl/>
          <w:lang w:bidi="ar-SY"/>
        </w:rPr>
        <w:t>بنطال</w:t>
      </w:r>
      <w:proofErr w:type="spellEnd"/>
      <w:r w:rsidRPr="00F139A7">
        <w:rPr>
          <w:rFonts w:hint="cs"/>
          <w:sz w:val="32"/>
          <w:rtl/>
          <w:lang w:bidi="ar-SY"/>
        </w:rPr>
        <w:t xml:space="preserve"> الذي من خلاله يمكننا تصنيع 15 </w:t>
      </w:r>
      <w:proofErr w:type="spellStart"/>
      <w:r w:rsidRPr="00F139A7">
        <w:rPr>
          <w:rFonts w:hint="cs"/>
          <w:sz w:val="32"/>
          <w:rtl/>
          <w:lang w:bidi="ar-SY"/>
        </w:rPr>
        <w:t>بنطال</w:t>
      </w:r>
      <w:proofErr w:type="spellEnd"/>
      <w:r w:rsidRPr="00F139A7">
        <w:rPr>
          <w:rFonts w:hint="cs"/>
          <w:sz w:val="32"/>
          <w:rtl/>
          <w:lang w:bidi="ar-SY"/>
        </w:rPr>
        <w:t xml:space="preserve"> ونضع معامل للضرب بمقدار 10 فيتم ضرب كل الأرقام في النموذج بالعدد 10 فتصبح المواد المخطط تصنيعها 150 </w:t>
      </w:r>
      <w:proofErr w:type="spellStart"/>
      <w:r w:rsidRPr="00F139A7">
        <w:rPr>
          <w:rFonts w:hint="cs"/>
          <w:sz w:val="32"/>
          <w:rtl/>
          <w:lang w:bidi="ar-SY"/>
        </w:rPr>
        <w:t>بنطال</w:t>
      </w:r>
      <w:proofErr w:type="spellEnd"/>
      <w:r w:rsidRPr="00F139A7">
        <w:rPr>
          <w:rFonts w:hint="cs"/>
          <w:sz w:val="32"/>
          <w:rtl/>
          <w:lang w:bidi="ar-SY"/>
        </w:rPr>
        <w:t>.</w:t>
      </w:r>
    </w:p>
    <w:p w:rsidR="009524EC" w:rsidRPr="00F139A7" w:rsidRDefault="009524EC" w:rsidP="009524EC">
      <w:pPr>
        <w:tabs>
          <w:tab w:val="left" w:pos="26"/>
        </w:tabs>
        <w:ind w:left="-20"/>
        <w:jc w:val="lowKashida"/>
        <w:rPr>
          <w:sz w:val="32"/>
          <w:rtl/>
          <w:lang w:bidi="ar-SY"/>
        </w:rPr>
      </w:pPr>
      <w:r w:rsidRPr="00F139A7">
        <w:rPr>
          <w:rFonts w:hint="cs"/>
          <w:sz w:val="32"/>
          <w:rtl/>
          <w:lang w:bidi="ar-SY"/>
        </w:rPr>
        <w:t>وتحوي نافذة خطة التصنيع على ذات الصفحات والحقول الموجودة في نافذة نموذج العملية التصنيعية إضافة إلى حقول ضرورية لخطة التصنيع و هذه الحقول هي:</w:t>
      </w:r>
    </w:p>
    <w:p w:rsidR="009524EC" w:rsidRPr="00F139A7" w:rsidRDefault="002A2009" w:rsidP="002A2009">
      <w:pPr>
        <w:tabs>
          <w:tab w:val="left" w:pos="26"/>
        </w:tabs>
        <w:ind w:left="-20"/>
        <w:jc w:val="lowKashida"/>
        <w:rPr>
          <w:sz w:val="32"/>
          <w:rtl/>
          <w:lang w:bidi="ar-SY"/>
        </w:rPr>
      </w:pPr>
      <w:r w:rsidRPr="00F139A7">
        <w:rPr>
          <w:rFonts w:hint="cs"/>
          <w:b/>
          <w:bCs/>
          <w:sz w:val="32"/>
          <w:rtl/>
          <w:lang w:bidi="ar-SY"/>
        </w:rPr>
        <w:t>خيار "إغلاق"</w:t>
      </w:r>
      <w:r w:rsidR="009524EC" w:rsidRPr="00F139A7">
        <w:rPr>
          <w:rFonts w:hint="cs"/>
          <w:b/>
          <w:bCs/>
          <w:sz w:val="32"/>
          <w:rtl/>
          <w:lang w:bidi="ar-SY"/>
        </w:rPr>
        <w:t>:</w:t>
      </w:r>
      <w:r w:rsidR="009524EC" w:rsidRPr="00F139A7">
        <w:rPr>
          <w:rFonts w:hint="cs"/>
          <w:sz w:val="32"/>
          <w:rtl/>
          <w:lang w:bidi="ar-SY"/>
        </w:rPr>
        <w:t xml:space="preserve"> حيث نفعل هذا الخيار عندما </w:t>
      </w:r>
      <w:r w:rsidRPr="00F139A7">
        <w:rPr>
          <w:rFonts w:hint="cs"/>
          <w:sz w:val="32"/>
          <w:rtl/>
          <w:lang w:bidi="ar-SY"/>
        </w:rPr>
        <w:t>يرغب المستخدم في اغلاق هذه الخطة</w:t>
      </w:r>
      <w:r w:rsidR="009524EC" w:rsidRPr="00F139A7">
        <w:rPr>
          <w:rFonts w:hint="cs"/>
          <w:sz w:val="32"/>
          <w:rtl/>
          <w:lang w:bidi="ar-SY"/>
        </w:rPr>
        <w:t xml:space="preserve"> حيث </w:t>
      </w:r>
      <w:proofErr w:type="spellStart"/>
      <w:r w:rsidR="009524EC" w:rsidRPr="00F139A7">
        <w:rPr>
          <w:rFonts w:hint="cs"/>
          <w:sz w:val="32"/>
          <w:rtl/>
          <w:lang w:bidi="ar-SY"/>
        </w:rPr>
        <w:t>يفيدنا</w:t>
      </w:r>
      <w:proofErr w:type="spellEnd"/>
      <w:r w:rsidR="009524EC" w:rsidRPr="00F139A7">
        <w:rPr>
          <w:rFonts w:hint="cs"/>
          <w:sz w:val="32"/>
          <w:rtl/>
          <w:lang w:bidi="ar-SY"/>
        </w:rPr>
        <w:t xml:space="preserve"> هذا التفعيل لاحقاً في معرفة أن هذه الخطة قد تم </w:t>
      </w:r>
      <w:r w:rsidRPr="00F139A7">
        <w:rPr>
          <w:rFonts w:hint="cs"/>
          <w:sz w:val="32"/>
          <w:rtl/>
          <w:lang w:bidi="ar-SY"/>
        </w:rPr>
        <w:t>اغلاقها</w:t>
      </w:r>
      <w:r w:rsidR="009524EC" w:rsidRPr="00F139A7">
        <w:rPr>
          <w:rFonts w:hint="cs"/>
          <w:sz w:val="32"/>
          <w:rtl/>
          <w:lang w:bidi="ar-SY"/>
        </w:rPr>
        <w:t xml:space="preserve"> ولا داعي للعودة لها لمتابعة تنفيذها.</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تاريخ:</w:t>
      </w:r>
      <w:r w:rsidRPr="00F139A7">
        <w:rPr>
          <w:rFonts w:hint="cs"/>
          <w:sz w:val="32"/>
          <w:rtl/>
          <w:lang w:bidi="ar-SY"/>
        </w:rPr>
        <w:t xml:space="preserve"> يوجد حقلين للتاريخ, تاريخ الإدخال وتاريخ الإخراج وتفيدنا هذه التواريخ في معرفة التاريخ المخطط لإخراج المواد الأولية من مستودع المواد الأولية وإدخالها إلى أقسام الإنتاج, </w:t>
      </w:r>
      <w:proofErr w:type="spellStart"/>
      <w:r w:rsidRPr="00F139A7">
        <w:rPr>
          <w:rFonts w:hint="cs"/>
          <w:sz w:val="32"/>
          <w:rtl/>
          <w:lang w:bidi="ar-SY"/>
        </w:rPr>
        <w:t>ويفيدنا</w:t>
      </w:r>
      <w:proofErr w:type="spellEnd"/>
      <w:r w:rsidRPr="00F139A7">
        <w:rPr>
          <w:rFonts w:hint="cs"/>
          <w:sz w:val="32"/>
          <w:rtl/>
          <w:lang w:bidi="ar-SY"/>
        </w:rPr>
        <w:t xml:space="preserve"> تاريخ الإدخال في معرفة الوقت المخطط لانتهاء تصنيع المواد الجاهزة وإدخالها لمستودع المواد الجاهزة.</w:t>
      </w:r>
    </w:p>
    <w:p w:rsidR="009524EC" w:rsidRPr="00F139A7" w:rsidRDefault="009524EC" w:rsidP="00A80A51">
      <w:pPr>
        <w:tabs>
          <w:tab w:val="left" w:pos="26"/>
        </w:tabs>
        <w:ind w:left="-20"/>
        <w:jc w:val="lowKashida"/>
        <w:rPr>
          <w:sz w:val="32"/>
          <w:rtl/>
          <w:lang w:bidi="ar-SY"/>
        </w:rPr>
      </w:pPr>
      <w:r w:rsidRPr="00F139A7">
        <w:rPr>
          <w:rFonts w:hint="cs"/>
          <w:b/>
          <w:bCs/>
          <w:sz w:val="32"/>
          <w:rtl/>
          <w:lang w:bidi="ar-SY"/>
        </w:rPr>
        <w:t>حقل "الكمية المنفذة" في صفحة "المواد المصنعة":</w:t>
      </w:r>
      <w:r w:rsidRPr="00F139A7">
        <w:rPr>
          <w:rFonts w:hint="cs"/>
          <w:sz w:val="32"/>
          <w:rtl/>
          <w:lang w:bidi="ar-SY"/>
        </w:rPr>
        <w:t xml:space="preserve"> بعد الانتهاء من تصنيع كمية محددة من المواد الجاهزة وإدخالها إلى مستودع المواد الجاهزة نقوم بالعودة إلى الخطة التصنيعية المرتبطة بتصنيع هذه الكمية ونقوم بإدخال الكمية التي تم تنفيذها فعلياً في حقل "الكمية المنفذة" والتي من الممكن أن تتطابق مع الكمية المخطط تصنيعها أو أن تكون أكبر أو أصغر منها, وتحديد الكمية المنفذة تلعب دور كبير وهام في تحديد المواد الأولية اللازمة لتنفيذ خطط التصنيع حيث أن الكميات التي يسجل أنها منفذة يتم استثنا</w:t>
      </w:r>
      <w:r w:rsidR="00A80A51" w:rsidRPr="00F139A7">
        <w:rPr>
          <w:rFonts w:hint="cs"/>
          <w:sz w:val="32"/>
          <w:rtl/>
          <w:lang w:bidi="ar-SY"/>
        </w:rPr>
        <w:t>ؤ</w:t>
      </w:r>
      <w:r w:rsidRPr="00F139A7">
        <w:rPr>
          <w:rFonts w:hint="cs"/>
          <w:sz w:val="32"/>
          <w:rtl/>
          <w:lang w:bidi="ar-SY"/>
        </w:rPr>
        <w:t>ها عند حساب المواد الأو</w:t>
      </w:r>
      <w:r w:rsidR="00A80A51" w:rsidRPr="00F139A7">
        <w:rPr>
          <w:rFonts w:hint="cs"/>
          <w:sz w:val="32"/>
          <w:rtl/>
          <w:lang w:bidi="ar-SY"/>
        </w:rPr>
        <w:t>لية اللازمة لتنفيذ خطط التصنيع. كما يتم جلب الكمية المنفذة وتغييرها بشكل تلقائي في حال كان هناك عملية تصنيعية مرتبطة بالخطة التصنيعية.</w:t>
      </w:r>
    </w:p>
    <w:p w:rsidR="00836320" w:rsidRPr="00F139A7" w:rsidRDefault="00952269" w:rsidP="009524EC">
      <w:pPr>
        <w:tabs>
          <w:tab w:val="left" w:pos="26"/>
        </w:tabs>
        <w:ind w:left="-20"/>
        <w:jc w:val="lowKashida"/>
        <w:rPr>
          <w:b/>
          <w:bCs/>
          <w:sz w:val="32"/>
          <w:rtl/>
          <w:lang w:bidi="ar-SY"/>
        </w:rPr>
      </w:pPr>
      <w:r w:rsidRPr="00F139A7">
        <w:rPr>
          <w:rFonts w:hint="cs"/>
          <w:b/>
          <w:bCs/>
          <w:sz w:val="32"/>
          <w:rtl/>
          <w:lang w:bidi="ar-SY"/>
        </w:rPr>
        <w:t xml:space="preserve">أمر "توليد عملية تصنيعية" في </w:t>
      </w:r>
      <w:r w:rsidR="00836320" w:rsidRPr="00F139A7">
        <w:rPr>
          <w:rFonts w:hint="cs"/>
          <w:b/>
          <w:bCs/>
          <w:sz w:val="32"/>
          <w:rtl/>
          <w:lang w:bidi="ar-SY"/>
        </w:rPr>
        <w:t xml:space="preserve">زر </w:t>
      </w:r>
      <w:r w:rsidRPr="00F139A7">
        <w:rPr>
          <w:rFonts w:hint="cs"/>
          <w:b/>
          <w:bCs/>
          <w:sz w:val="32"/>
          <w:rtl/>
          <w:lang w:bidi="ar-SY"/>
        </w:rPr>
        <w:t>"</w:t>
      </w:r>
      <w:r w:rsidR="00836320" w:rsidRPr="00F139A7">
        <w:rPr>
          <w:rFonts w:hint="cs"/>
          <w:b/>
          <w:bCs/>
          <w:sz w:val="32"/>
          <w:rtl/>
          <w:lang w:bidi="ar-SY"/>
        </w:rPr>
        <w:t>عمليات</w:t>
      </w:r>
      <w:r w:rsidRPr="00F139A7">
        <w:rPr>
          <w:rFonts w:hint="cs"/>
          <w:b/>
          <w:bCs/>
          <w:sz w:val="32"/>
          <w:rtl/>
          <w:lang w:bidi="ar-SY"/>
        </w:rPr>
        <w:t>"</w:t>
      </w:r>
      <w:r w:rsidR="00836320" w:rsidRPr="00F139A7">
        <w:rPr>
          <w:rFonts w:hint="cs"/>
          <w:b/>
          <w:bCs/>
          <w:sz w:val="32"/>
          <w:rtl/>
          <w:lang w:bidi="ar-SY"/>
        </w:rPr>
        <w:t xml:space="preserve"> في </w:t>
      </w:r>
      <w:r w:rsidRPr="00F139A7">
        <w:rPr>
          <w:rFonts w:hint="cs"/>
          <w:b/>
          <w:bCs/>
          <w:sz w:val="32"/>
          <w:rtl/>
          <w:lang w:bidi="ar-SY"/>
        </w:rPr>
        <w:t>"</w:t>
      </w:r>
      <w:r w:rsidR="00836320" w:rsidRPr="00F139A7">
        <w:rPr>
          <w:rFonts w:hint="cs"/>
          <w:b/>
          <w:bCs/>
          <w:sz w:val="32"/>
          <w:rtl/>
          <w:lang w:bidi="ar-SY"/>
        </w:rPr>
        <w:t>شريط أدوات الخطة التصنيعية</w:t>
      </w:r>
      <w:r w:rsidRPr="00F139A7">
        <w:rPr>
          <w:rFonts w:hint="cs"/>
          <w:b/>
          <w:bCs/>
          <w:sz w:val="32"/>
          <w:rtl/>
          <w:lang w:bidi="ar-SY"/>
        </w:rPr>
        <w:t>"</w:t>
      </w:r>
      <w:r w:rsidR="00836320" w:rsidRPr="00F139A7">
        <w:rPr>
          <w:rFonts w:hint="cs"/>
          <w:b/>
          <w:bCs/>
          <w:sz w:val="32"/>
          <w:rtl/>
          <w:lang w:bidi="ar-SY"/>
        </w:rPr>
        <w:t>:</w:t>
      </w:r>
    </w:p>
    <w:p w:rsidR="00D50467" w:rsidRPr="00F139A7" w:rsidRDefault="00D50467" w:rsidP="00D50467">
      <w:pPr>
        <w:tabs>
          <w:tab w:val="left" w:pos="26"/>
        </w:tabs>
        <w:ind w:left="-20"/>
        <w:jc w:val="lowKashida"/>
        <w:rPr>
          <w:sz w:val="32"/>
          <w:rtl/>
          <w:lang w:bidi="ar-SY"/>
        </w:rPr>
      </w:pPr>
      <w:r w:rsidRPr="00F139A7">
        <w:rPr>
          <w:rFonts w:hint="cs"/>
          <w:sz w:val="32"/>
          <w:rtl/>
          <w:lang w:bidi="ar-SY"/>
        </w:rPr>
        <w:t xml:space="preserve">يمكننا من خلال أمر "توليد عملية تصنيعية" أن نولد عملية تصنيعية تكون مرتبطة بالخطة التصنيعية, ويمكننا هنا أن نولد عملية تصنيعية لتنفيذ كامل الخطة التصنيعية أو لتنفيذ جزء من العملية التصنيعية, حيث أنه عند الضغط على زر "توليد عملية تصنيعية" تفتح نافذة "عملية تصنيعية" ويتم فيها بشكل تلقائي إدراج المواد الجاهزة التي يجب أن نقوم </w:t>
      </w:r>
      <w:proofErr w:type="spellStart"/>
      <w:r w:rsidRPr="00F139A7">
        <w:rPr>
          <w:rFonts w:hint="cs"/>
          <w:sz w:val="32"/>
          <w:rtl/>
          <w:lang w:bidi="ar-SY"/>
        </w:rPr>
        <w:t>بانتاجها</w:t>
      </w:r>
      <w:proofErr w:type="spellEnd"/>
      <w:r w:rsidRPr="00F139A7">
        <w:rPr>
          <w:rFonts w:hint="cs"/>
          <w:sz w:val="32"/>
          <w:rtl/>
          <w:lang w:bidi="ar-SY"/>
        </w:rPr>
        <w:t xml:space="preserve"> من أجل تنفيذ الخطة التصنيعية. ولتوضيح أمر التوليد سنطرح المثال التالي:</w:t>
      </w:r>
    </w:p>
    <w:p w:rsidR="00E14D82" w:rsidRPr="00F139A7" w:rsidRDefault="00987315" w:rsidP="00D50467">
      <w:pPr>
        <w:tabs>
          <w:tab w:val="left" w:pos="26"/>
        </w:tabs>
        <w:ind w:left="-20"/>
        <w:jc w:val="lowKashida"/>
        <w:rPr>
          <w:sz w:val="32"/>
          <w:rtl/>
          <w:lang w:bidi="ar-SY"/>
        </w:rPr>
      </w:pPr>
      <w:r w:rsidRPr="00F139A7">
        <w:rPr>
          <w:rFonts w:hint="cs"/>
          <w:noProof/>
          <w:sz w:val="32"/>
        </w:rPr>
        <w:lastRenderedPageBreak/>
        <w:drawing>
          <wp:anchor distT="0" distB="0" distL="114300" distR="114300" simplePos="0" relativeHeight="251949056" behindDoc="0" locked="0" layoutInCell="1" allowOverlap="1" wp14:anchorId="059897AD" wp14:editId="49FF70FC">
            <wp:simplePos x="0" y="0"/>
            <wp:positionH relativeFrom="column">
              <wp:posOffset>3810</wp:posOffset>
            </wp:positionH>
            <wp:positionV relativeFrom="paragraph">
              <wp:posOffset>323850</wp:posOffset>
            </wp:positionV>
            <wp:extent cx="4150800" cy="3596400"/>
            <wp:effectExtent l="0" t="0" r="2540" b="4445"/>
            <wp:wrapSquare wrapText="bothSides"/>
            <wp:docPr id="1599" name="صورة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1">
                      <a:extLst>
                        <a:ext uri="{28A0092B-C50C-407E-A947-70E740481C1C}">
                          <a14:useLocalDpi xmlns:a14="http://schemas.microsoft.com/office/drawing/2010/main" val="0"/>
                        </a:ext>
                      </a:extLst>
                    </a:blip>
                    <a:stretch>
                      <a:fillRect/>
                    </a:stretch>
                  </pic:blipFill>
                  <pic:spPr bwMode="auto">
                    <a:xfrm>
                      <a:off x="0" y="0"/>
                      <a:ext cx="4150800" cy="359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467" w:rsidRPr="00F139A7">
        <w:rPr>
          <w:rFonts w:hint="cs"/>
          <w:sz w:val="32"/>
          <w:rtl/>
          <w:lang w:bidi="ar-SY"/>
        </w:rPr>
        <w:t xml:space="preserve">بفرض أننا في شركة لتصنيع الملبوسات وعندنا نموذج لتصنيع </w:t>
      </w:r>
      <w:proofErr w:type="spellStart"/>
      <w:r w:rsidR="00D50467" w:rsidRPr="00F139A7">
        <w:rPr>
          <w:rFonts w:hint="cs"/>
          <w:sz w:val="32"/>
          <w:rtl/>
          <w:lang w:bidi="ar-SY"/>
        </w:rPr>
        <w:t>بنطال</w:t>
      </w:r>
      <w:proofErr w:type="spellEnd"/>
      <w:r w:rsidR="00D50467" w:rsidRPr="00F139A7">
        <w:rPr>
          <w:rFonts w:hint="cs"/>
          <w:sz w:val="32"/>
          <w:rtl/>
          <w:lang w:bidi="ar-SY"/>
        </w:rPr>
        <w:t xml:space="preserve"> واحد وفتحنا نافذة الخطة التصنيعية </w:t>
      </w:r>
      <w:r w:rsidR="00E14D82" w:rsidRPr="00F139A7">
        <w:rPr>
          <w:rFonts w:hint="cs"/>
          <w:sz w:val="32"/>
          <w:rtl/>
          <w:lang w:bidi="ar-SY"/>
        </w:rPr>
        <w:t xml:space="preserve">وأدرجنا خطة لتصنيع 100 </w:t>
      </w:r>
      <w:proofErr w:type="spellStart"/>
      <w:r w:rsidR="00E14D82" w:rsidRPr="00F139A7">
        <w:rPr>
          <w:rFonts w:hint="cs"/>
          <w:sz w:val="32"/>
          <w:rtl/>
          <w:lang w:bidi="ar-SY"/>
        </w:rPr>
        <w:t>بنطال</w:t>
      </w:r>
      <w:proofErr w:type="spellEnd"/>
      <w:r w:rsidR="00E14D82" w:rsidRPr="00F139A7">
        <w:rPr>
          <w:rFonts w:hint="cs"/>
          <w:sz w:val="32"/>
          <w:rtl/>
          <w:lang w:bidi="ar-SY"/>
        </w:rPr>
        <w:t>, وبعد ذلك يمكننا أن نضغط زر "توليد عملية تصنيعية انطلاقاً من هذه الخطة كما يوضح الشكل التالي:</w:t>
      </w:r>
    </w:p>
    <w:p w:rsidR="00D50467" w:rsidRPr="00F139A7" w:rsidRDefault="00D50467" w:rsidP="00A90928">
      <w:pPr>
        <w:tabs>
          <w:tab w:val="left" w:pos="26"/>
        </w:tabs>
        <w:ind w:left="-20"/>
        <w:jc w:val="center"/>
        <w:rPr>
          <w:b/>
          <w:bCs/>
          <w:sz w:val="32"/>
          <w:rtl/>
          <w:lang w:bidi="ar-SY"/>
        </w:rPr>
      </w:pPr>
    </w:p>
    <w:p w:rsidR="00987315" w:rsidRPr="00F139A7" w:rsidRDefault="00987315" w:rsidP="00A90928">
      <w:pPr>
        <w:tabs>
          <w:tab w:val="left" w:pos="26"/>
        </w:tabs>
        <w:ind w:left="-20"/>
        <w:jc w:val="center"/>
        <w:rPr>
          <w:b/>
          <w:bCs/>
          <w:sz w:val="32"/>
          <w:rtl/>
          <w:lang w:bidi="ar-SY"/>
        </w:rPr>
      </w:pPr>
    </w:p>
    <w:p w:rsidR="00987315" w:rsidRPr="00F139A7" w:rsidRDefault="00987315" w:rsidP="00A90928">
      <w:pPr>
        <w:tabs>
          <w:tab w:val="left" w:pos="26"/>
        </w:tabs>
        <w:ind w:left="-20"/>
        <w:jc w:val="center"/>
        <w:rPr>
          <w:b/>
          <w:bCs/>
          <w:sz w:val="32"/>
          <w:rtl/>
          <w:lang w:bidi="ar-SY"/>
        </w:rPr>
      </w:pPr>
    </w:p>
    <w:p w:rsidR="00952269" w:rsidRPr="00F139A7" w:rsidRDefault="00A90928" w:rsidP="00075DD9">
      <w:pPr>
        <w:tabs>
          <w:tab w:val="left" w:pos="26"/>
        </w:tabs>
        <w:ind w:left="-20"/>
        <w:jc w:val="center"/>
        <w:rPr>
          <w:sz w:val="32"/>
          <w:rtl/>
          <w:lang w:bidi="ar-SY"/>
        </w:rPr>
      </w:pPr>
      <w:r w:rsidRPr="00F139A7">
        <w:rPr>
          <w:rFonts w:hint="cs"/>
          <w:sz w:val="32"/>
          <w:rtl/>
          <w:lang w:bidi="ar-SY"/>
        </w:rPr>
        <w:t>بعد الضغط على زر "توليد عملية تصنيعية" تتولد عملية تصنيعية لتنفيذ هذه الخطة كما في الشكل:</w:t>
      </w:r>
      <w:r w:rsidR="00075DD9" w:rsidRPr="00F139A7">
        <w:rPr>
          <w:rFonts w:hint="cs"/>
          <w:noProof/>
          <w:sz w:val="32"/>
        </w:rPr>
        <w:t xml:space="preserve"> </w:t>
      </w:r>
      <w:r w:rsidR="00075DD9" w:rsidRPr="00F139A7">
        <w:rPr>
          <w:rFonts w:hint="cs"/>
          <w:noProof/>
          <w:sz w:val="32"/>
        </w:rPr>
        <w:drawing>
          <wp:inline distT="0" distB="0" distL="0" distR="0" wp14:anchorId="679E42AB" wp14:editId="3D709321">
            <wp:extent cx="4197600" cy="4212000"/>
            <wp:effectExtent l="0" t="0" r="0" b="0"/>
            <wp:docPr id="267" name="صورة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2">
                      <a:extLst>
                        <a:ext uri="{28A0092B-C50C-407E-A947-70E740481C1C}">
                          <a14:useLocalDpi xmlns:a14="http://schemas.microsoft.com/office/drawing/2010/main" val="0"/>
                        </a:ext>
                      </a:extLst>
                    </a:blip>
                    <a:stretch>
                      <a:fillRect/>
                    </a:stretch>
                  </pic:blipFill>
                  <pic:spPr bwMode="auto">
                    <a:xfrm>
                      <a:off x="0" y="0"/>
                      <a:ext cx="4197600" cy="4212000"/>
                    </a:xfrm>
                    <a:prstGeom prst="rect">
                      <a:avLst/>
                    </a:prstGeom>
                    <a:noFill/>
                    <a:ln>
                      <a:noFill/>
                    </a:ln>
                  </pic:spPr>
                </pic:pic>
              </a:graphicData>
            </a:graphic>
          </wp:inline>
        </w:drawing>
      </w:r>
    </w:p>
    <w:p w:rsidR="00946B92" w:rsidRPr="00F139A7" w:rsidRDefault="00075DD9" w:rsidP="00776528">
      <w:pPr>
        <w:tabs>
          <w:tab w:val="left" w:pos="26"/>
        </w:tabs>
        <w:ind w:left="-20"/>
        <w:jc w:val="lowKashida"/>
        <w:rPr>
          <w:sz w:val="32"/>
          <w:rtl/>
          <w:lang w:bidi="ar-SY"/>
        </w:rPr>
      </w:pPr>
      <w:r w:rsidRPr="00F139A7">
        <w:rPr>
          <w:rFonts w:hint="cs"/>
          <w:sz w:val="32"/>
          <w:rtl/>
          <w:lang w:bidi="ar-SY"/>
        </w:rPr>
        <w:lastRenderedPageBreak/>
        <w:t>ب</w:t>
      </w:r>
      <w:r w:rsidR="00946B92" w:rsidRPr="00F139A7">
        <w:rPr>
          <w:rFonts w:hint="cs"/>
          <w:sz w:val="32"/>
          <w:rtl/>
          <w:lang w:bidi="ar-SY"/>
        </w:rPr>
        <w:t xml:space="preserve">عد حفظ العملية التصنيعية السابقة وعند العودة إلى الخطة التصنيعية التي تم تنفيذها وتحديثها نلاحظ أن حقل الكمية المنفذة يصبح 100 وخيار إغلاق قد تم تفعيله بشكل تلقائي </w:t>
      </w:r>
      <w:r w:rsidR="000A0438" w:rsidRPr="00F139A7">
        <w:rPr>
          <w:rFonts w:hint="cs"/>
          <w:sz w:val="32"/>
          <w:rtl/>
          <w:lang w:bidi="ar-SY"/>
        </w:rPr>
        <w:t xml:space="preserve">وأصبحت </w:t>
      </w:r>
      <w:r w:rsidR="00776528" w:rsidRPr="00F139A7">
        <w:rPr>
          <w:rFonts w:hint="cs"/>
          <w:sz w:val="32"/>
          <w:rtl/>
          <w:lang w:bidi="ar-SY"/>
        </w:rPr>
        <w:t>بعض</w:t>
      </w:r>
      <w:r w:rsidR="000A0438" w:rsidRPr="00F139A7">
        <w:rPr>
          <w:rFonts w:hint="cs"/>
          <w:sz w:val="32"/>
          <w:rtl/>
          <w:lang w:bidi="ar-SY"/>
        </w:rPr>
        <w:t xml:space="preserve"> الحقول </w:t>
      </w:r>
      <w:r w:rsidR="002535A0" w:rsidRPr="00F139A7">
        <w:rPr>
          <w:rFonts w:hint="cs"/>
          <w:sz w:val="32"/>
          <w:rtl/>
          <w:lang w:bidi="ar-SY"/>
        </w:rPr>
        <w:t>للقراءة فقط ولا يمكننا تعديلها كما يظهر أيضاً في شريط عمليات سجل العملية التصنيعية الذي تم توليده, والشكل التالي يوضح كل ما سبق:</w:t>
      </w:r>
    </w:p>
    <w:p w:rsidR="002535A0" w:rsidRPr="00F139A7" w:rsidRDefault="006111E3" w:rsidP="009D57B5">
      <w:pPr>
        <w:spacing w:after="100" w:afterAutospacing="1"/>
        <w:jc w:val="center"/>
        <w:rPr>
          <w:rtl/>
          <w:lang w:bidi="ar-SY"/>
        </w:rPr>
      </w:pPr>
      <w:r w:rsidRPr="00F139A7">
        <w:rPr>
          <w:rFonts w:hint="cs"/>
          <w:noProof/>
        </w:rPr>
        <w:drawing>
          <wp:inline distT="0" distB="0" distL="0" distR="0" wp14:anchorId="22C9403E" wp14:editId="1DB2498A">
            <wp:extent cx="4122000" cy="3564000"/>
            <wp:effectExtent l="0" t="0" r="0" b="0"/>
            <wp:docPr id="270" name="صورة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4122000" cy="3564000"/>
                    </a:xfrm>
                    <a:prstGeom prst="rect">
                      <a:avLst/>
                    </a:prstGeom>
                    <a:noFill/>
                    <a:ln>
                      <a:noFill/>
                    </a:ln>
                  </pic:spPr>
                </pic:pic>
              </a:graphicData>
            </a:graphic>
          </wp:inline>
        </w:drawing>
      </w:r>
    </w:p>
    <w:p w:rsidR="00D23A81" w:rsidRPr="00F139A7" w:rsidRDefault="009D57B5" w:rsidP="009D57B5">
      <w:pPr>
        <w:spacing w:before="100" w:beforeAutospacing="1" w:after="100" w:afterAutospacing="1"/>
        <w:jc w:val="lowKashida"/>
        <w:rPr>
          <w:rtl/>
          <w:lang w:bidi="ar-SY"/>
        </w:rPr>
      </w:pPr>
      <w:r w:rsidRPr="00F139A7">
        <w:rPr>
          <w:rFonts w:hint="cs"/>
          <w:rtl/>
          <w:lang w:bidi="ar-SY"/>
        </w:rPr>
        <w:t>كما يمكننا أن نضغط زر "توليد عملية تصنيعية مطابقة للخطة" عندها سيتم توليد عملية تصنيعية بناء على بيانات المواد المصنعة والمواد الأولية والمصاريف الواردة في الخطة التصنيعية دون الأخذ بعين الاعتبار "نموذج العملية التصنيعية".</w:t>
      </w:r>
    </w:p>
    <w:p w:rsidR="002535A0" w:rsidRPr="00F139A7" w:rsidRDefault="00033E3A" w:rsidP="009D57B5">
      <w:pPr>
        <w:spacing w:before="100" w:beforeAutospacing="1"/>
        <w:rPr>
          <w:b/>
          <w:bCs/>
          <w:rtl/>
          <w:lang w:bidi="ar-SY"/>
        </w:rPr>
      </w:pPr>
      <w:r w:rsidRPr="00F139A7">
        <w:rPr>
          <w:rFonts w:hint="cs"/>
          <w:b/>
          <w:bCs/>
          <w:rtl/>
          <w:lang w:bidi="ar-SY"/>
        </w:rPr>
        <w:t>ملاحظات هامة تتعلق بالخطة التصنيعية وتوليد العملية التصنيعية:</w:t>
      </w:r>
    </w:p>
    <w:p w:rsidR="00033E3A" w:rsidRPr="00F139A7" w:rsidRDefault="00033E3A" w:rsidP="00D23A81">
      <w:pPr>
        <w:pBdr>
          <w:top w:val="single" w:sz="4" w:space="1" w:color="auto"/>
          <w:left w:val="single" w:sz="4" w:space="4" w:color="auto"/>
          <w:bottom w:val="single" w:sz="4" w:space="1" w:color="auto"/>
          <w:right w:val="single" w:sz="4" w:space="4" w:color="auto"/>
        </w:pBdr>
        <w:rPr>
          <w:b/>
          <w:bCs/>
          <w:rtl/>
          <w:lang w:bidi="ar-SY"/>
        </w:rPr>
      </w:pPr>
      <w:r w:rsidRPr="00F139A7">
        <w:rPr>
          <w:rFonts w:hint="cs"/>
          <w:b/>
          <w:bCs/>
          <w:rtl/>
          <w:lang w:bidi="ar-SY"/>
        </w:rPr>
        <w:t>ملاحظة 1:</w:t>
      </w:r>
    </w:p>
    <w:p w:rsidR="00D23A81" w:rsidRPr="00F139A7" w:rsidRDefault="00D23A81" w:rsidP="00D23A81">
      <w:pPr>
        <w:pBdr>
          <w:top w:val="single" w:sz="4" w:space="1" w:color="auto"/>
          <w:left w:val="single" w:sz="4" w:space="4" w:color="auto"/>
          <w:bottom w:val="single" w:sz="4" w:space="1" w:color="auto"/>
          <w:right w:val="single" w:sz="4" w:space="4" w:color="auto"/>
        </w:pBdr>
        <w:jc w:val="lowKashida"/>
        <w:rPr>
          <w:rtl/>
          <w:lang w:bidi="ar-SY"/>
        </w:rPr>
      </w:pPr>
      <w:r w:rsidRPr="00F139A7">
        <w:rPr>
          <w:rFonts w:hint="cs"/>
          <w:rtl/>
          <w:lang w:bidi="ar-SY"/>
        </w:rPr>
        <w:t>يمكننا أن نولد عملية تصنيعية جزئية مرتبطة بالخطة التصنيعية من خلال تغيير الكمية الموجودة في العملية التصنيعية المتولدة. حيث أنه عندما نضغط زر "توليد عملية تصنيعية" لأول مرة فإنه يتم توليد عملية تصنيعية وتكون الكمية المصنعة في هذه العملية هي كامل الكمية المخططة الموجودة في نافذة الخطة التصنيعية في حقل "الكمية", وهنا يمكننا قبل حفظ العملية التصنيعية أن نقوم بتغيير الكمية المصنعة والموجودة في نافذة العملية التصنيعية في حقل الكمية عندها تتم عملية تصنيع جزء من الخطة وليس كامل الخطة.</w:t>
      </w:r>
    </w:p>
    <w:p w:rsidR="00946B92" w:rsidRPr="00F139A7" w:rsidRDefault="00D23A81" w:rsidP="00075DD9">
      <w:pPr>
        <w:pBdr>
          <w:top w:val="single" w:sz="4" w:space="1" w:color="auto"/>
          <w:left w:val="single" w:sz="4" w:space="4" w:color="auto"/>
          <w:bottom w:val="single" w:sz="4" w:space="1" w:color="auto"/>
          <w:right w:val="single" w:sz="4" w:space="4" w:color="auto"/>
        </w:pBdr>
        <w:rPr>
          <w:b/>
          <w:bCs/>
          <w:sz w:val="32"/>
          <w:rtl/>
          <w:lang w:bidi="ar-SY"/>
        </w:rPr>
      </w:pPr>
      <w:r w:rsidRPr="00F139A7">
        <w:rPr>
          <w:rFonts w:hint="cs"/>
          <w:b/>
          <w:bCs/>
          <w:sz w:val="32"/>
          <w:rtl/>
          <w:lang w:bidi="ar-SY"/>
        </w:rPr>
        <w:lastRenderedPageBreak/>
        <w:t>ملاحظة 2:</w:t>
      </w:r>
    </w:p>
    <w:p w:rsidR="000A6C7F" w:rsidRPr="00F139A7" w:rsidRDefault="00D23A81" w:rsidP="000F303C">
      <w:pPr>
        <w:pBdr>
          <w:top w:val="single" w:sz="4" w:space="1" w:color="auto"/>
          <w:left w:val="single" w:sz="4" w:space="4" w:color="auto"/>
          <w:bottom w:val="single" w:sz="4" w:space="1" w:color="auto"/>
          <w:right w:val="single" w:sz="4" w:space="4" w:color="auto"/>
        </w:pBdr>
        <w:jc w:val="lowKashida"/>
        <w:rPr>
          <w:rtl/>
          <w:lang w:bidi="ar-SY"/>
        </w:rPr>
      </w:pPr>
      <w:r w:rsidRPr="00F139A7">
        <w:rPr>
          <w:rFonts w:hint="cs"/>
          <w:rtl/>
          <w:lang w:bidi="ar-SY"/>
        </w:rPr>
        <w:t xml:space="preserve">عند الرغبة في تصنيع جزء من الخطة فإنه كما مر معنا في الملاحظة رقم 1 السابقة نقوم بتغيير كمية المادة المصنعة وذلك من خلال تغيير الرقم الموجود في حقل الكمية, وهنا يجب علينا أن ندخل إلى صفحة </w:t>
      </w:r>
      <w:r w:rsidR="000A6C7F" w:rsidRPr="00F139A7">
        <w:rPr>
          <w:rFonts w:hint="cs"/>
          <w:rtl/>
          <w:lang w:bidi="ar-SY"/>
        </w:rPr>
        <w:t>"</w:t>
      </w:r>
      <w:r w:rsidRPr="00F139A7">
        <w:rPr>
          <w:rFonts w:hint="cs"/>
          <w:rtl/>
          <w:lang w:bidi="ar-SY"/>
        </w:rPr>
        <w:t>المواد الأولية</w:t>
      </w:r>
      <w:r w:rsidR="000A6C7F" w:rsidRPr="00F139A7">
        <w:rPr>
          <w:rFonts w:hint="cs"/>
          <w:rtl/>
          <w:lang w:bidi="ar-SY"/>
        </w:rPr>
        <w:t>" ونقوم بالضغط على زر "جلب المواد الأولية وفق النموذج" فيتم تعديل كميات المواد الأولية ومبالغ المصاريف لتتناسب مع الكمية المصنعة الجديدة</w:t>
      </w:r>
      <w:r w:rsidR="000F303C" w:rsidRPr="00F139A7">
        <w:rPr>
          <w:rFonts w:hint="cs"/>
          <w:rtl/>
          <w:lang w:bidi="ar-SY"/>
        </w:rPr>
        <w:t>,</w:t>
      </w:r>
      <w:r w:rsidR="000A6C7F" w:rsidRPr="00F139A7">
        <w:rPr>
          <w:rFonts w:hint="cs"/>
          <w:rtl/>
          <w:lang w:bidi="ar-SY"/>
        </w:rPr>
        <w:t xml:space="preserve"> والشكل التالي للتوضيح:</w:t>
      </w:r>
    </w:p>
    <w:p w:rsidR="00D23A81" w:rsidRPr="00F139A7" w:rsidRDefault="00C97E29" w:rsidP="00C97E29">
      <w:pPr>
        <w:spacing w:before="100" w:beforeAutospacing="1" w:after="100" w:afterAutospacing="1"/>
        <w:jc w:val="center"/>
        <w:rPr>
          <w:rtl/>
          <w:lang w:bidi="ar-SY"/>
        </w:rPr>
      </w:pPr>
      <w:r w:rsidRPr="00F139A7">
        <w:rPr>
          <w:rFonts w:hint="cs"/>
          <w:noProof/>
        </w:rPr>
        <w:drawing>
          <wp:inline distT="0" distB="0" distL="0" distR="0" wp14:anchorId="5BBC03C1" wp14:editId="56E8EE09">
            <wp:extent cx="4208400" cy="4194000"/>
            <wp:effectExtent l="0" t="0" r="1905" b="0"/>
            <wp:docPr id="1600" name="صورة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4208400" cy="4194000"/>
                    </a:xfrm>
                    <a:prstGeom prst="rect">
                      <a:avLst/>
                    </a:prstGeom>
                    <a:noFill/>
                    <a:ln>
                      <a:noFill/>
                    </a:ln>
                  </pic:spPr>
                </pic:pic>
              </a:graphicData>
            </a:graphic>
          </wp:inline>
        </w:drawing>
      </w:r>
    </w:p>
    <w:p w:rsidR="00946B92" w:rsidRPr="00F139A7" w:rsidRDefault="00C97E29" w:rsidP="00121A2B">
      <w:pPr>
        <w:pBdr>
          <w:top w:val="single" w:sz="4" w:space="1" w:color="auto"/>
          <w:left w:val="single" w:sz="4" w:space="4" w:color="auto"/>
          <w:bottom w:val="single" w:sz="4" w:space="1" w:color="auto"/>
          <w:right w:val="single" w:sz="4" w:space="4" w:color="auto"/>
        </w:pBdr>
        <w:rPr>
          <w:b/>
          <w:bCs/>
          <w:sz w:val="32"/>
          <w:rtl/>
          <w:lang w:bidi="ar-SY"/>
        </w:rPr>
      </w:pPr>
      <w:r w:rsidRPr="00F139A7">
        <w:rPr>
          <w:rFonts w:hint="cs"/>
          <w:b/>
          <w:bCs/>
          <w:sz w:val="32"/>
          <w:rtl/>
          <w:lang w:bidi="ar-SY"/>
        </w:rPr>
        <w:t>ملاحظة 3:</w:t>
      </w:r>
    </w:p>
    <w:p w:rsidR="00C97E29" w:rsidRPr="00F139A7" w:rsidRDefault="000F303C" w:rsidP="00121A2B">
      <w:pPr>
        <w:pBdr>
          <w:top w:val="single" w:sz="4" w:space="1" w:color="auto"/>
          <w:left w:val="single" w:sz="4" w:space="4" w:color="auto"/>
          <w:bottom w:val="single" w:sz="4" w:space="1" w:color="auto"/>
          <w:right w:val="single" w:sz="4" w:space="4" w:color="auto"/>
        </w:pBdr>
        <w:rPr>
          <w:rtl/>
          <w:lang w:bidi="ar-SY"/>
        </w:rPr>
      </w:pPr>
      <w:r w:rsidRPr="00F139A7">
        <w:rPr>
          <w:rFonts w:hint="cs"/>
          <w:rtl/>
          <w:lang w:bidi="ar-SY"/>
        </w:rPr>
        <w:t>عند الضغط على زر "توليد عملية تصنيعية" فإنه يتم بشكل تلقائي فتح نافذة عملية تصنيعية وتكون كمية المادة المصنعة فيها محسوبة حسب المعادلة التالية:</w:t>
      </w:r>
    </w:p>
    <w:p w:rsidR="000F303C" w:rsidRPr="00F139A7" w:rsidRDefault="000F303C" w:rsidP="00121A2B">
      <w:pPr>
        <w:pBdr>
          <w:top w:val="single" w:sz="4" w:space="1" w:color="auto"/>
          <w:left w:val="single" w:sz="4" w:space="4" w:color="auto"/>
          <w:bottom w:val="single" w:sz="4" w:space="1" w:color="auto"/>
          <w:right w:val="single" w:sz="4" w:space="4" w:color="auto"/>
        </w:pBdr>
        <w:rPr>
          <w:rtl/>
          <w:lang w:bidi="ar-SY"/>
        </w:rPr>
      </w:pPr>
      <w:r w:rsidRPr="00F139A7">
        <w:rPr>
          <w:rFonts w:hint="cs"/>
          <w:rtl/>
          <w:lang w:bidi="ar-SY"/>
        </w:rPr>
        <w:t xml:space="preserve">كمية المادة المصنعة = الكمية المخططة للمادة الجاهزة </w:t>
      </w:r>
      <w:r w:rsidRPr="00F139A7">
        <w:rPr>
          <w:rtl/>
          <w:lang w:bidi="ar-SY"/>
        </w:rPr>
        <w:t>–</w:t>
      </w:r>
      <w:r w:rsidRPr="00F139A7">
        <w:rPr>
          <w:rFonts w:hint="cs"/>
          <w:rtl/>
          <w:lang w:bidi="ar-SY"/>
        </w:rPr>
        <w:t xml:space="preserve"> الكمية المنفذة</w:t>
      </w:r>
      <w:r w:rsidR="00776528" w:rsidRPr="00F139A7">
        <w:rPr>
          <w:rFonts w:hint="cs"/>
          <w:rtl/>
          <w:lang w:bidi="ar-SY"/>
        </w:rPr>
        <w:t xml:space="preserve"> آلياً</w:t>
      </w:r>
    </w:p>
    <w:p w:rsidR="000F303C" w:rsidRPr="00F139A7" w:rsidRDefault="000F303C" w:rsidP="00121A2B">
      <w:pPr>
        <w:pBdr>
          <w:top w:val="single" w:sz="4" w:space="1" w:color="auto"/>
          <w:left w:val="single" w:sz="4" w:space="4" w:color="auto"/>
          <w:bottom w:val="single" w:sz="4" w:space="1" w:color="auto"/>
          <w:right w:val="single" w:sz="4" w:space="4" w:color="auto"/>
        </w:pBdr>
        <w:rPr>
          <w:rtl/>
          <w:lang w:bidi="ar-SY"/>
        </w:rPr>
      </w:pPr>
      <w:r w:rsidRPr="00F139A7">
        <w:rPr>
          <w:rFonts w:hint="cs"/>
          <w:rtl/>
          <w:lang w:bidi="ar-SY"/>
        </w:rPr>
        <w:t xml:space="preserve">أي أنه عند توليد عملية تصنيعية جزئية سابقاً </w:t>
      </w:r>
      <w:r w:rsidR="000E585C" w:rsidRPr="00F139A7">
        <w:rPr>
          <w:rFonts w:hint="cs"/>
          <w:rtl/>
          <w:lang w:bidi="ar-SY"/>
        </w:rPr>
        <w:t xml:space="preserve">لخطة ما </w:t>
      </w:r>
      <w:r w:rsidRPr="00F139A7">
        <w:rPr>
          <w:rFonts w:hint="cs"/>
          <w:rtl/>
          <w:lang w:bidi="ar-SY"/>
        </w:rPr>
        <w:t xml:space="preserve">فإن البرنامج يأخذها بعين الاعتبار في حال أردنا توليد عملية تصنيعية جديدة </w:t>
      </w:r>
      <w:r w:rsidR="000E585C" w:rsidRPr="00F139A7">
        <w:rPr>
          <w:rFonts w:hint="cs"/>
          <w:rtl/>
          <w:lang w:bidi="ar-SY"/>
        </w:rPr>
        <w:t>لذات الخطة, أي عند الرغبة في تنفيذ خطة تصنيعية ما يتم الأخذ بعين الاعتبار العمليات التصنيعية التي تم تنفيذها سابقاً على هذه الخطة</w:t>
      </w:r>
      <w:r w:rsidR="00776528" w:rsidRPr="00F139A7">
        <w:rPr>
          <w:rFonts w:hint="cs"/>
          <w:rtl/>
          <w:lang w:bidi="ar-SY"/>
        </w:rPr>
        <w:t xml:space="preserve"> والمرتبطة بهذه الخطة</w:t>
      </w:r>
      <w:r w:rsidR="000E585C" w:rsidRPr="00F139A7">
        <w:rPr>
          <w:rFonts w:hint="cs"/>
          <w:rtl/>
          <w:lang w:bidi="ar-SY"/>
        </w:rPr>
        <w:t>.</w:t>
      </w:r>
    </w:p>
    <w:p w:rsidR="00121A2B" w:rsidRPr="00F139A7" w:rsidRDefault="00121A2B" w:rsidP="00121A2B">
      <w:pPr>
        <w:rPr>
          <w:b/>
          <w:bCs/>
          <w:sz w:val="32"/>
          <w:rtl/>
          <w:lang w:bidi="ar-SY"/>
        </w:rPr>
      </w:pPr>
    </w:p>
    <w:p w:rsidR="00946B92" w:rsidRPr="00F139A7" w:rsidRDefault="004E0FC9" w:rsidP="00121A2B">
      <w:pPr>
        <w:pBdr>
          <w:top w:val="single" w:sz="4" w:space="1" w:color="auto"/>
          <w:left w:val="single" w:sz="4" w:space="4" w:color="auto"/>
          <w:bottom w:val="single" w:sz="4" w:space="1" w:color="auto"/>
          <w:right w:val="single" w:sz="4" w:space="4" w:color="auto"/>
        </w:pBdr>
        <w:rPr>
          <w:b/>
          <w:bCs/>
          <w:sz w:val="32"/>
          <w:rtl/>
          <w:lang w:bidi="ar-SY"/>
        </w:rPr>
      </w:pPr>
      <w:r w:rsidRPr="00F139A7">
        <w:rPr>
          <w:rFonts w:hint="cs"/>
          <w:b/>
          <w:bCs/>
          <w:sz w:val="32"/>
          <w:rtl/>
          <w:lang w:bidi="ar-SY"/>
        </w:rPr>
        <w:lastRenderedPageBreak/>
        <w:t>ملاحظة 4:</w:t>
      </w:r>
    </w:p>
    <w:p w:rsidR="00FD6DDB" w:rsidRPr="00F139A7" w:rsidRDefault="004E0FC9" w:rsidP="00121A2B">
      <w:pPr>
        <w:pBdr>
          <w:top w:val="single" w:sz="4" w:space="1" w:color="auto"/>
          <w:left w:val="single" w:sz="4" w:space="4" w:color="auto"/>
          <w:bottom w:val="single" w:sz="4" w:space="1" w:color="auto"/>
          <w:right w:val="single" w:sz="4" w:space="4" w:color="auto"/>
        </w:pBdr>
        <w:jc w:val="lowKashida"/>
        <w:rPr>
          <w:rtl/>
          <w:lang w:bidi="ar-SY"/>
        </w:rPr>
      </w:pPr>
      <w:r w:rsidRPr="00F139A7">
        <w:rPr>
          <w:rFonts w:hint="cs"/>
          <w:rtl/>
          <w:lang w:bidi="ar-SY"/>
        </w:rPr>
        <w:t>عند توليد عملية تصنيعية انطلاقاً من الخطة التصنيعية فإنه يتم تحديد المواد الأولية والمصاريف اللازمة لتنفيذ الخطة التصنيعية بناء على نموذج العملية التصنيعية المرتبطة بالخطة التصنيعية وليس بناء</w:t>
      </w:r>
      <w:r w:rsidR="00FD6DDB" w:rsidRPr="00F139A7">
        <w:rPr>
          <w:rFonts w:hint="cs"/>
          <w:rtl/>
          <w:lang w:bidi="ar-SY"/>
        </w:rPr>
        <w:t xml:space="preserve"> على المواد الأولية والمصاريف الواردة في الخطة التصنيعية.</w:t>
      </w:r>
    </w:p>
    <w:p w:rsidR="00FD6DDB" w:rsidRPr="00F139A7" w:rsidRDefault="00FD6DDB" w:rsidP="00FD6DDB">
      <w:pPr>
        <w:jc w:val="lowKashida"/>
        <w:rPr>
          <w:rtl/>
          <w:lang w:bidi="ar-SY"/>
        </w:rPr>
      </w:pPr>
    </w:p>
    <w:p w:rsidR="00EC38FC" w:rsidRPr="00F139A7" w:rsidRDefault="00EC38FC" w:rsidP="006C2647">
      <w:pPr>
        <w:pBdr>
          <w:top w:val="single" w:sz="4" w:space="1" w:color="auto"/>
          <w:left w:val="single" w:sz="4" w:space="4" w:color="auto"/>
          <w:bottom w:val="single" w:sz="4" w:space="1" w:color="auto"/>
          <w:right w:val="single" w:sz="4" w:space="4" w:color="auto"/>
        </w:pBdr>
        <w:jc w:val="lowKashida"/>
        <w:rPr>
          <w:rtl/>
          <w:lang w:bidi="ar-SY"/>
        </w:rPr>
      </w:pPr>
      <w:r w:rsidRPr="00F139A7">
        <w:rPr>
          <w:rFonts w:hint="cs"/>
          <w:rtl/>
          <w:lang w:bidi="ar-SY"/>
        </w:rPr>
        <w:t>ملاحظة 5:</w:t>
      </w:r>
    </w:p>
    <w:p w:rsidR="006C2647" w:rsidRPr="00F139A7" w:rsidRDefault="006C2647" w:rsidP="006C2647">
      <w:pPr>
        <w:pBdr>
          <w:top w:val="single" w:sz="4" w:space="1" w:color="auto"/>
          <w:left w:val="single" w:sz="4" w:space="4" w:color="auto"/>
          <w:bottom w:val="single" w:sz="4" w:space="1" w:color="auto"/>
          <w:right w:val="single" w:sz="4" w:space="4" w:color="auto"/>
        </w:pBdr>
        <w:jc w:val="lowKashida"/>
        <w:rPr>
          <w:rtl/>
          <w:lang w:bidi="ar-SY"/>
        </w:rPr>
      </w:pPr>
      <w:r w:rsidRPr="00F139A7">
        <w:rPr>
          <w:rFonts w:hint="cs"/>
          <w:rtl/>
          <w:lang w:bidi="ar-SY"/>
        </w:rPr>
        <w:t>في نافذة الخطة التصنيعية عندما تصبح الكمية المنفذة أكبر أو تساوي الكمية المخططة فإنه يتم تفعيل خيار الإغلاق بشكل تلقائي ويتم تحويل الخطة التصنيعية إلى وضع القراءة فقط, ويختفي أيضاً زر توليد عملية تصنيعية لأنه لا يوجد كمية مخططة لم يتم تنفيذها.</w:t>
      </w:r>
    </w:p>
    <w:p w:rsidR="006C2647" w:rsidRPr="00F139A7" w:rsidRDefault="006C2647" w:rsidP="006C2647">
      <w:pPr>
        <w:jc w:val="lowKashida"/>
        <w:rPr>
          <w:rtl/>
          <w:lang w:bidi="ar-SY"/>
        </w:rPr>
      </w:pPr>
    </w:p>
    <w:p w:rsidR="006C2647" w:rsidRPr="00F139A7" w:rsidRDefault="006C2647" w:rsidP="00B721AE">
      <w:pPr>
        <w:pBdr>
          <w:top w:val="single" w:sz="4" w:space="1" w:color="auto"/>
          <w:left w:val="single" w:sz="4" w:space="4" w:color="auto"/>
          <w:bottom w:val="single" w:sz="4" w:space="1" w:color="auto"/>
          <w:right w:val="single" w:sz="4" w:space="4" w:color="auto"/>
        </w:pBdr>
        <w:jc w:val="lowKashida"/>
        <w:rPr>
          <w:b/>
          <w:bCs/>
          <w:rtl/>
          <w:lang w:bidi="ar-SY"/>
        </w:rPr>
      </w:pPr>
      <w:r w:rsidRPr="00F139A7">
        <w:rPr>
          <w:rFonts w:hint="cs"/>
          <w:b/>
          <w:bCs/>
          <w:rtl/>
          <w:lang w:bidi="ar-SY"/>
        </w:rPr>
        <w:t>ملاحظة 6:</w:t>
      </w:r>
    </w:p>
    <w:p w:rsidR="006E596A" w:rsidRPr="00F139A7" w:rsidRDefault="006C2647" w:rsidP="00B721AE">
      <w:pPr>
        <w:pBdr>
          <w:top w:val="single" w:sz="4" w:space="1" w:color="auto"/>
          <w:left w:val="single" w:sz="4" w:space="4" w:color="auto"/>
          <w:bottom w:val="single" w:sz="4" w:space="1" w:color="auto"/>
          <w:right w:val="single" w:sz="4" w:space="4" w:color="auto"/>
        </w:pBdr>
        <w:jc w:val="lowKashida"/>
        <w:rPr>
          <w:rtl/>
          <w:lang w:bidi="ar-SY"/>
        </w:rPr>
      </w:pPr>
      <w:r w:rsidRPr="00F139A7">
        <w:rPr>
          <w:rFonts w:hint="cs"/>
          <w:rtl/>
          <w:lang w:bidi="ar-SY"/>
        </w:rPr>
        <w:t xml:space="preserve">لا تقتصر عملية الربط بين الخطة التصنيعية </w:t>
      </w:r>
      <w:r w:rsidR="00001D73" w:rsidRPr="00F139A7">
        <w:rPr>
          <w:rFonts w:hint="cs"/>
          <w:rtl/>
          <w:lang w:bidi="ar-SY"/>
        </w:rPr>
        <w:t xml:space="preserve">والعملية التصنيعية على القيام بعملية التصنيع عن طريق زر "توليد عملية تصنيعية" بل يمكننا ربط أي عملية تصنيعية محفوظة مع أي خطة تصنيعية عن طريق </w:t>
      </w:r>
      <w:r w:rsidR="0067515F" w:rsidRPr="00F139A7">
        <w:rPr>
          <w:rFonts w:hint="cs"/>
          <w:rtl/>
          <w:lang w:bidi="ar-SY"/>
        </w:rPr>
        <w:t xml:space="preserve">زر "ربط عملية تصنيعية" </w:t>
      </w:r>
      <w:r w:rsidR="006E596A" w:rsidRPr="00F139A7">
        <w:rPr>
          <w:rFonts w:hint="cs"/>
          <w:rtl/>
          <w:lang w:bidi="ar-SY"/>
        </w:rPr>
        <w:t>كما يوضح الشكل التالي:</w:t>
      </w:r>
    </w:p>
    <w:p w:rsidR="006E596A" w:rsidRPr="00F139A7" w:rsidRDefault="00B721AE" w:rsidP="00121A2B">
      <w:pPr>
        <w:spacing w:before="120"/>
        <w:jc w:val="center"/>
        <w:rPr>
          <w:rtl/>
          <w:lang w:bidi="ar-SY"/>
        </w:rPr>
      </w:pPr>
      <w:r w:rsidRPr="00F139A7">
        <w:rPr>
          <w:noProof/>
        </w:rPr>
        <w:drawing>
          <wp:inline distT="0" distB="0" distL="0" distR="0" wp14:anchorId="4100B0D4" wp14:editId="528C7B86">
            <wp:extent cx="4255200" cy="4194000"/>
            <wp:effectExtent l="0" t="0" r="0" b="0"/>
            <wp:docPr id="1601" name="صورة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4255200" cy="4194000"/>
                    </a:xfrm>
                    <a:prstGeom prst="rect">
                      <a:avLst/>
                    </a:prstGeom>
                    <a:noFill/>
                    <a:ln>
                      <a:noFill/>
                    </a:ln>
                  </pic:spPr>
                </pic:pic>
              </a:graphicData>
            </a:graphic>
          </wp:inline>
        </w:drawing>
      </w:r>
    </w:p>
    <w:p w:rsidR="00F81C22" w:rsidRPr="00F139A7" w:rsidRDefault="00F81C22" w:rsidP="00F81C22">
      <w:pPr>
        <w:rPr>
          <w:rtl/>
          <w:lang w:bidi="ar-SY"/>
        </w:rPr>
      </w:pPr>
      <w:r w:rsidRPr="00F139A7">
        <w:rPr>
          <w:rFonts w:hint="cs"/>
          <w:rtl/>
          <w:lang w:bidi="ar-SY"/>
        </w:rPr>
        <w:lastRenderedPageBreak/>
        <w:t>بعد الضغط على زر "ربط مع خطة تصنيعية تظهر نافذة فيها سجلات الخطط التصنيعية وبإمكاننا هنا اختيار أي سجل خطة تصنيعية لربطة مع العملية التصنيعية السابقة.</w:t>
      </w:r>
    </w:p>
    <w:p w:rsidR="00F81C22" w:rsidRPr="00F139A7" w:rsidRDefault="00F81C22" w:rsidP="00670E21">
      <w:pPr>
        <w:pBdr>
          <w:top w:val="single" w:sz="4" w:space="1" w:color="auto"/>
          <w:left w:val="single" w:sz="4" w:space="4" w:color="auto"/>
          <w:bottom w:val="single" w:sz="4" w:space="1" w:color="auto"/>
          <w:right w:val="single" w:sz="4" w:space="4" w:color="auto"/>
        </w:pBdr>
        <w:rPr>
          <w:rtl/>
          <w:lang w:bidi="ar-SY"/>
        </w:rPr>
      </w:pPr>
      <w:r w:rsidRPr="00F139A7">
        <w:rPr>
          <w:rFonts w:hint="cs"/>
          <w:rtl/>
          <w:lang w:bidi="ar-SY"/>
        </w:rPr>
        <w:t>ملاحظة 7:</w:t>
      </w:r>
    </w:p>
    <w:p w:rsidR="00F81C22" w:rsidRPr="00F139A7" w:rsidRDefault="002B1AAC" w:rsidP="009D22C1">
      <w:pPr>
        <w:pBdr>
          <w:top w:val="single" w:sz="4" w:space="1" w:color="auto"/>
          <w:left w:val="single" w:sz="4" w:space="4" w:color="auto"/>
          <w:bottom w:val="single" w:sz="4" w:space="1" w:color="auto"/>
          <w:right w:val="single" w:sz="4" w:space="4" w:color="auto"/>
        </w:pBdr>
        <w:rPr>
          <w:rtl/>
          <w:lang w:bidi="ar-SY"/>
        </w:rPr>
      </w:pPr>
      <w:r w:rsidRPr="00F139A7">
        <w:rPr>
          <w:rFonts w:hint="cs"/>
          <w:rtl/>
          <w:lang w:bidi="ar-SY"/>
        </w:rPr>
        <w:t>يمكننا ربط عملية تصنيعية مع أي خطة تصنيعية ب</w:t>
      </w:r>
      <w:r w:rsidR="00731FAA" w:rsidRPr="00F139A7">
        <w:rPr>
          <w:rFonts w:hint="cs"/>
          <w:rtl/>
          <w:lang w:bidi="ar-SY"/>
        </w:rPr>
        <w:t xml:space="preserve">ثلاثة </w:t>
      </w:r>
      <w:r w:rsidRPr="00F139A7">
        <w:rPr>
          <w:rFonts w:hint="cs"/>
          <w:rtl/>
          <w:lang w:bidi="ar-SY"/>
        </w:rPr>
        <w:t>شر</w:t>
      </w:r>
      <w:r w:rsidR="00731FAA" w:rsidRPr="00F139A7">
        <w:rPr>
          <w:rFonts w:hint="cs"/>
          <w:rtl/>
          <w:lang w:bidi="ar-SY"/>
        </w:rPr>
        <w:t>وط أساسية وهي</w:t>
      </w:r>
      <w:r w:rsidR="00E50635" w:rsidRPr="00F139A7">
        <w:rPr>
          <w:rFonts w:hint="cs"/>
          <w:rtl/>
          <w:lang w:bidi="ar-SY"/>
        </w:rPr>
        <w:t>:</w:t>
      </w:r>
    </w:p>
    <w:p w:rsidR="00E50635" w:rsidRPr="00F139A7" w:rsidRDefault="00247277" w:rsidP="009D22C1">
      <w:pPr>
        <w:pBdr>
          <w:top w:val="single" w:sz="4" w:space="1" w:color="auto"/>
          <w:left w:val="single" w:sz="4" w:space="4" w:color="auto"/>
          <w:bottom w:val="single" w:sz="4" w:space="1" w:color="auto"/>
          <w:right w:val="single" w:sz="4" w:space="4" w:color="auto"/>
        </w:pBdr>
        <w:rPr>
          <w:rtl/>
          <w:lang w:bidi="ar-SY"/>
        </w:rPr>
      </w:pPr>
      <w:r w:rsidRPr="00F139A7">
        <w:rPr>
          <w:rFonts w:hint="cs"/>
          <w:rtl/>
          <w:lang w:bidi="ar-SY"/>
        </w:rPr>
        <w:t xml:space="preserve">1- </w:t>
      </w:r>
      <w:r w:rsidR="00E50635" w:rsidRPr="00F139A7">
        <w:rPr>
          <w:rFonts w:hint="cs"/>
          <w:rtl/>
          <w:lang w:bidi="ar-SY"/>
        </w:rPr>
        <w:t>أن تكون العملية التصنيعية والخطة التصنيعية تنتميان لنفس نوع العملية التصنيعية.</w:t>
      </w:r>
    </w:p>
    <w:p w:rsidR="00734F86" w:rsidRPr="00F139A7" w:rsidRDefault="00247277" w:rsidP="00486733">
      <w:pPr>
        <w:pBdr>
          <w:top w:val="single" w:sz="4" w:space="1" w:color="auto"/>
          <w:left w:val="single" w:sz="4" w:space="4" w:color="auto"/>
          <w:bottom w:val="single" w:sz="4" w:space="1" w:color="auto"/>
          <w:right w:val="single" w:sz="4" w:space="4" w:color="auto"/>
        </w:pBdr>
        <w:jc w:val="lowKashida"/>
        <w:rPr>
          <w:rtl/>
          <w:lang w:bidi="ar-SY"/>
        </w:rPr>
      </w:pPr>
      <w:r w:rsidRPr="00F139A7">
        <w:rPr>
          <w:rFonts w:hint="cs"/>
          <w:rtl/>
          <w:lang w:bidi="ar-SY"/>
        </w:rPr>
        <w:t xml:space="preserve">2- </w:t>
      </w:r>
      <w:r w:rsidR="00E50635" w:rsidRPr="00F139A7">
        <w:rPr>
          <w:rFonts w:hint="cs"/>
          <w:rtl/>
          <w:lang w:bidi="ar-SY"/>
        </w:rPr>
        <w:t xml:space="preserve">أن تكون </w:t>
      </w:r>
      <w:r w:rsidR="00734F86" w:rsidRPr="00F139A7">
        <w:rPr>
          <w:rFonts w:hint="cs"/>
          <w:rtl/>
          <w:lang w:bidi="ar-SY"/>
        </w:rPr>
        <w:t>العملية التصنيعية غير مرتبطة مع خطة أخرى مع العلم أنه يمكننا أن نفك ربطها مع الخطة في حال وجودها ونربطها مع خطة أخرى كما في الشكل التالي.</w:t>
      </w:r>
    </w:p>
    <w:p w:rsidR="00E50635" w:rsidRPr="00F139A7" w:rsidRDefault="00247277" w:rsidP="009D22C1">
      <w:pPr>
        <w:pBdr>
          <w:top w:val="single" w:sz="4" w:space="1" w:color="auto"/>
          <w:left w:val="single" w:sz="4" w:space="4" w:color="auto"/>
          <w:bottom w:val="single" w:sz="4" w:space="1" w:color="auto"/>
          <w:right w:val="single" w:sz="4" w:space="4" w:color="auto"/>
        </w:pBdr>
        <w:jc w:val="lowKashida"/>
        <w:rPr>
          <w:rtl/>
          <w:lang w:bidi="ar-SY"/>
        </w:rPr>
      </w:pPr>
      <w:r w:rsidRPr="00F139A7">
        <w:rPr>
          <w:rFonts w:hint="cs"/>
          <w:rtl/>
          <w:lang w:bidi="ar-SY"/>
        </w:rPr>
        <w:t xml:space="preserve">3- </w:t>
      </w:r>
      <w:r w:rsidR="00734F86" w:rsidRPr="00F139A7">
        <w:rPr>
          <w:rFonts w:hint="cs"/>
          <w:rtl/>
          <w:lang w:bidi="ar-SY"/>
        </w:rPr>
        <w:t xml:space="preserve">أن </w:t>
      </w:r>
      <w:r w:rsidR="00AE7110" w:rsidRPr="00F139A7">
        <w:rPr>
          <w:rFonts w:hint="cs"/>
          <w:rtl/>
          <w:lang w:bidi="ar-SY"/>
        </w:rPr>
        <w:t>تكون الخطة التصنيعية غير مغلقة, فعندما تتحول الخطة التصنيعية إلى ال</w:t>
      </w:r>
      <w:r w:rsidR="00980AAC" w:rsidRPr="00F139A7">
        <w:rPr>
          <w:rFonts w:hint="cs"/>
          <w:rtl/>
          <w:lang w:bidi="ar-SY"/>
        </w:rPr>
        <w:t>وضع "إغلاق" لا يمكننا أن نربط معها أي عملية تصنيعية.</w:t>
      </w:r>
    </w:p>
    <w:p w:rsidR="00670E21" w:rsidRPr="00F139A7" w:rsidRDefault="00EC772F" w:rsidP="00121A2B">
      <w:pPr>
        <w:spacing w:before="100" w:beforeAutospacing="1"/>
        <w:jc w:val="center"/>
        <w:rPr>
          <w:rtl/>
          <w:lang w:bidi="ar-SY"/>
        </w:rPr>
      </w:pPr>
      <w:r w:rsidRPr="00F139A7">
        <w:rPr>
          <w:noProof/>
        </w:rPr>
        <w:drawing>
          <wp:inline distT="0" distB="0" distL="0" distR="0" wp14:anchorId="726B9A98" wp14:editId="2516AE09">
            <wp:extent cx="4255200" cy="4356000"/>
            <wp:effectExtent l="0" t="0" r="0" b="6985"/>
            <wp:docPr id="1602" name="صورة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4255200" cy="4356000"/>
                    </a:xfrm>
                    <a:prstGeom prst="rect">
                      <a:avLst/>
                    </a:prstGeom>
                    <a:noFill/>
                    <a:ln>
                      <a:noFill/>
                    </a:ln>
                  </pic:spPr>
                </pic:pic>
              </a:graphicData>
            </a:graphic>
          </wp:inline>
        </w:drawing>
      </w:r>
    </w:p>
    <w:p w:rsidR="006C2647" w:rsidRPr="00F139A7" w:rsidRDefault="00670E21" w:rsidP="00670E21">
      <w:pPr>
        <w:pBdr>
          <w:top w:val="single" w:sz="4" w:space="1" w:color="auto"/>
          <w:left w:val="single" w:sz="4" w:space="4" w:color="auto"/>
          <w:bottom w:val="single" w:sz="4" w:space="1" w:color="auto"/>
          <w:right w:val="single" w:sz="4" w:space="4" w:color="auto"/>
        </w:pBdr>
        <w:jc w:val="lowKashida"/>
        <w:rPr>
          <w:b/>
          <w:bCs/>
          <w:rtl/>
          <w:lang w:bidi="ar-SY"/>
        </w:rPr>
      </w:pPr>
      <w:r w:rsidRPr="00F139A7">
        <w:rPr>
          <w:rFonts w:hint="cs"/>
          <w:b/>
          <w:bCs/>
          <w:rtl/>
          <w:lang w:bidi="ar-SY"/>
        </w:rPr>
        <w:t>ملاحظة 8:</w:t>
      </w:r>
    </w:p>
    <w:p w:rsidR="00670E21" w:rsidRPr="00F139A7" w:rsidRDefault="00670E21" w:rsidP="00670E21">
      <w:pPr>
        <w:pBdr>
          <w:top w:val="single" w:sz="4" w:space="1" w:color="auto"/>
          <w:left w:val="single" w:sz="4" w:space="4" w:color="auto"/>
          <w:bottom w:val="single" w:sz="4" w:space="1" w:color="auto"/>
          <w:right w:val="single" w:sz="4" w:space="4" w:color="auto"/>
        </w:pBdr>
        <w:jc w:val="lowKashida"/>
        <w:rPr>
          <w:rtl/>
          <w:lang w:bidi="ar-SY"/>
        </w:rPr>
      </w:pPr>
      <w:r w:rsidRPr="00F139A7">
        <w:rPr>
          <w:rFonts w:hint="cs"/>
          <w:rtl/>
          <w:lang w:bidi="ar-SY"/>
        </w:rPr>
        <w:t>يمكننا أن ندخل الكمية المنفذة بشكل يدوي أو نفعل خيار "إغلاق" بشكل يدوي أيضاً وذلك بشرط أساسي وهام جداً وهو أن لا يكون مرتبط مع الخطة التصنيعية أي عملية تصنيعية.</w:t>
      </w:r>
    </w:p>
    <w:p w:rsidR="00670E21" w:rsidRPr="00F139A7" w:rsidRDefault="00670E21">
      <w:pPr>
        <w:bidi w:val="0"/>
        <w:rPr>
          <w:rtl/>
          <w:lang w:bidi="ar-SY"/>
        </w:rPr>
      </w:pPr>
      <w:r w:rsidRPr="00F139A7">
        <w:rPr>
          <w:rtl/>
          <w:lang w:bidi="ar-SY"/>
        </w:rPr>
        <w:br w:type="page"/>
      </w:r>
    </w:p>
    <w:p w:rsidR="009524EC" w:rsidRPr="00F139A7" w:rsidRDefault="009524EC" w:rsidP="009524EC">
      <w:pPr>
        <w:pStyle w:val="2"/>
      </w:pPr>
      <w:bookmarkStart w:id="417" w:name="_Toc362962151"/>
      <w:r w:rsidRPr="00F139A7">
        <w:rPr>
          <w:rFonts w:hint="cs"/>
          <w:sz w:val="32"/>
          <w:rtl/>
          <w:lang w:bidi="ar-SY"/>
        </w:rPr>
        <w:lastRenderedPageBreak/>
        <w:t>7</w:t>
      </w:r>
      <w:r w:rsidRPr="00F139A7">
        <w:rPr>
          <w:rFonts w:hint="cs"/>
          <w:rtl/>
        </w:rPr>
        <w:t xml:space="preserve">- </w:t>
      </w:r>
      <w:bookmarkStart w:id="418" w:name="_Toc332444491"/>
      <w:bookmarkStart w:id="419" w:name="_Toc332444661"/>
      <w:bookmarkStart w:id="420" w:name="_Toc332444742"/>
      <w:bookmarkStart w:id="421" w:name="_Toc332444863"/>
      <w:r w:rsidRPr="00F139A7">
        <w:rPr>
          <w:rFonts w:hint="cs"/>
          <w:rtl/>
        </w:rPr>
        <w:t>عملية تصنيعية</w:t>
      </w:r>
      <w:bookmarkEnd w:id="418"/>
      <w:bookmarkEnd w:id="419"/>
      <w:bookmarkEnd w:id="420"/>
      <w:bookmarkEnd w:id="421"/>
      <w:r w:rsidRPr="00F139A7">
        <w:rPr>
          <w:rFonts w:hint="cs"/>
          <w:rtl/>
        </w:rPr>
        <w:t>:</w:t>
      </w:r>
      <w:bookmarkEnd w:id="417"/>
    </w:p>
    <w:p w:rsidR="009524EC" w:rsidRPr="00F139A7" w:rsidRDefault="009524EC" w:rsidP="009524EC">
      <w:pPr>
        <w:tabs>
          <w:tab w:val="left" w:pos="26"/>
        </w:tabs>
        <w:ind w:left="-20"/>
        <w:jc w:val="lowKashida"/>
        <w:rPr>
          <w:sz w:val="32"/>
          <w:rtl/>
          <w:lang w:bidi="ar-SY"/>
        </w:rPr>
      </w:pPr>
      <w:r w:rsidRPr="00F139A7">
        <w:rPr>
          <w:rFonts w:hint="cs"/>
          <w:sz w:val="32"/>
          <w:rtl/>
          <w:lang w:bidi="ar-SY"/>
        </w:rPr>
        <w:t>يمكننا القيام بعملية تصنيعية ما من خلال الانتقال من قائمة "تصنيع" إلى "عملية تصنيعية" ومن ثم اختيار أحد العمليات التصنيعية المعرفة سابقاً كما تحدثنا عند شرحنا "أنواع العمليات التصنيعية" وعند اختيارنا لأحد العمليات التصنيعية تظهر النافذة التالية:</w:t>
      </w:r>
    </w:p>
    <w:p w:rsidR="009524EC" w:rsidRPr="00F139A7" w:rsidRDefault="009524EC" w:rsidP="009524EC">
      <w:pPr>
        <w:tabs>
          <w:tab w:val="left" w:pos="26"/>
        </w:tabs>
        <w:spacing w:before="100" w:beforeAutospacing="1" w:after="100" w:afterAutospacing="1"/>
        <w:ind w:left="-22" w:firstLine="2"/>
        <w:jc w:val="center"/>
        <w:rPr>
          <w:sz w:val="32"/>
          <w:lang w:bidi="ar-SY"/>
        </w:rPr>
      </w:pPr>
      <w:r w:rsidRPr="00F139A7">
        <w:rPr>
          <w:noProof/>
          <w:sz w:val="32"/>
        </w:rPr>
        <w:drawing>
          <wp:inline distT="0" distB="0" distL="0" distR="0" wp14:anchorId="721F49A3" wp14:editId="3558DF29">
            <wp:extent cx="4215600" cy="4215600"/>
            <wp:effectExtent l="0" t="0" r="0" b="0"/>
            <wp:docPr id="217" name="صورة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3"/>
                    <pic:cNvPicPr>
                      <a:picLocks noChangeAspect="1" noChangeArrowheads="1"/>
                    </pic:cNvPicPr>
                  </pic:nvPicPr>
                  <pic:blipFill>
                    <a:blip r:embed="rId587">
                      <a:extLst>
                        <a:ext uri="{28A0092B-C50C-407E-A947-70E740481C1C}">
                          <a14:useLocalDpi xmlns:a14="http://schemas.microsoft.com/office/drawing/2010/main" val="0"/>
                        </a:ext>
                      </a:extLst>
                    </a:blip>
                    <a:stretch>
                      <a:fillRect/>
                    </a:stretch>
                  </pic:blipFill>
                  <pic:spPr bwMode="auto">
                    <a:xfrm>
                      <a:off x="0" y="0"/>
                      <a:ext cx="4215600" cy="4215600"/>
                    </a:xfrm>
                    <a:prstGeom prst="rect">
                      <a:avLst/>
                    </a:prstGeom>
                    <a:noFill/>
                    <a:ln w="9525">
                      <a:noFill/>
                      <a:miter lim="800000"/>
                      <a:headEnd/>
                      <a:tailEnd/>
                    </a:ln>
                  </pic:spPr>
                </pic:pic>
              </a:graphicData>
            </a:graphic>
          </wp:inline>
        </w:drawing>
      </w:r>
    </w:p>
    <w:p w:rsidR="009524EC" w:rsidRPr="00F139A7" w:rsidRDefault="009524EC" w:rsidP="009524EC">
      <w:pPr>
        <w:tabs>
          <w:tab w:val="left" w:pos="26"/>
        </w:tabs>
        <w:ind w:left="-20"/>
        <w:jc w:val="lowKashida"/>
        <w:rPr>
          <w:sz w:val="32"/>
          <w:rtl/>
          <w:lang w:bidi="ar-SY"/>
        </w:rPr>
      </w:pPr>
      <w:r w:rsidRPr="00F139A7">
        <w:rPr>
          <w:rFonts w:hint="cs"/>
          <w:noProof/>
          <w:sz w:val="32"/>
          <w:rtl/>
        </w:rPr>
        <w:drawing>
          <wp:anchor distT="0" distB="0" distL="114300" distR="114300" simplePos="0" relativeHeight="251771904" behindDoc="1" locked="0" layoutInCell="1" allowOverlap="1" wp14:anchorId="2D7605EE" wp14:editId="23CE53BA">
            <wp:simplePos x="0" y="0"/>
            <wp:positionH relativeFrom="column">
              <wp:posOffset>0</wp:posOffset>
            </wp:positionH>
            <wp:positionV relativeFrom="paragraph">
              <wp:posOffset>319405</wp:posOffset>
            </wp:positionV>
            <wp:extent cx="2019300" cy="1543050"/>
            <wp:effectExtent l="19050" t="0" r="0" b="0"/>
            <wp:wrapTight wrapText="bothSides">
              <wp:wrapPolygon edited="0">
                <wp:start x="-204" y="0"/>
                <wp:lineTo x="-204" y="21333"/>
                <wp:lineTo x="21600" y="21333"/>
                <wp:lineTo x="21600" y="0"/>
                <wp:lineTo x="-204" y="0"/>
              </wp:wrapPolygon>
            </wp:wrapTight>
            <wp:docPr id="977" name="صورة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4"/>
                    <pic:cNvPicPr>
                      <a:picLocks noChangeAspect="1" noChangeArrowheads="1"/>
                    </pic:cNvPicPr>
                  </pic:nvPicPr>
                  <pic:blipFill>
                    <a:blip r:embed="rId580">
                      <a:extLst>
                        <a:ext uri="{28A0092B-C50C-407E-A947-70E740481C1C}">
                          <a14:useLocalDpi xmlns:a14="http://schemas.microsoft.com/office/drawing/2010/main" val="0"/>
                        </a:ext>
                      </a:extLst>
                    </a:blip>
                    <a:stretch>
                      <a:fillRect/>
                    </a:stretch>
                  </pic:blipFill>
                  <pic:spPr bwMode="auto">
                    <a:xfrm>
                      <a:off x="0" y="0"/>
                      <a:ext cx="2019300" cy="1543050"/>
                    </a:xfrm>
                    <a:prstGeom prst="rect">
                      <a:avLst/>
                    </a:prstGeom>
                    <a:noFill/>
                    <a:ln w="9525">
                      <a:noFill/>
                      <a:miter lim="800000"/>
                      <a:headEnd/>
                      <a:tailEnd/>
                    </a:ln>
                  </pic:spPr>
                </pic:pic>
              </a:graphicData>
            </a:graphic>
          </wp:anchor>
        </w:drawing>
      </w:r>
      <w:r w:rsidRPr="00F139A7">
        <w:rPr>
          <w:rFonts w:hint="cs"/>
          <w:sz w:val="32"/>
          <w:rtl/>
          <w:lang w:bidi="ar-SY"/>
        </w:rPr>
        <w:t>نقوم من خلال النافذة السابقة بالضغط على زر "إدراج نموذج" وذلك من أجل القيام بالعملية التصنيعية اعتماداً على أحد النماذج التي عرفناها سابقاً من "نموذج العملية التصنيعية". فعند الضغط على الزر السابق تظهر النافذة الظاهرة في الشكل التالي والتي تحوي الحقول التالية:</w:t>
      </w:r>
    </w:p>
    <w:p w:rsidR="009524EC" w:rsidRPr="00F139A7" w:rsidRDefault="009524EC" w:rsidP="009524EC">
      <w:pPr>
        <w:tabs>
          <w:tab w:val="left" w:pos="26"/>
        </w:tabs>
        <w:ind w:left="-23"/>
        <w:rPr>
          <w:b/>
          <w:bCs/>
          <w:sz w:val="32"/>
          <w:rtl/>
          <w:lang w:bidi="ar-SY"/>
        </w:rPr>
      </w:pPr>
      <w:r w:rsidRPr="00F139A7">
        <w:rPr>
          <w:rFonts w:hint="cs"/>
          <w:b/>
          <w:bCs/>
          <w:sz w:val="32"/>
          <w:rtl/>
          <w:lang w:bidi="ar-SY"/>
        </w:rPr>
        <w:t xml:space="preserve">النموذج: </w:t>
      </w:r>
      <w:r w:rsidRPr="00F139A7">
        <w:rPr>
          <w:rFonts w:hint="cs"/>
          <w:sz w:val="32"/>
          <w:rtl/>
          <w:lang w:bidi="ar-SY"/>
        </w:rPr>
        <w:t>ندرج في هذا الحقل نماذج التصنيع المعرفة مسبقاً.</w:t>
      </w:r>
    </w:p>
    <w:p w:rsidR="00BF6451" w:rsidRPr="00F139A7" w:rsidRDefault="009524EC" w:rsidP="00BF6451">
      <w:pPr>
        <w:tabs>
          <w:tab w:val="left" w:pos="26"/>
        </w:tabs>
        <w:ind w:left="-20"/>
        <w:jc w:val="lowKashida"/>
        <w:rPr>
          <w:sz w:val="32"/>
          <w:rtl/>
          <w:lang w:bidi="ar-SY"/>
        </w:rPr>
      </w:pPr>
      <w:r w:rsidRPr="00F139A7">
        <w:rPr>
          <w:rFonts w:hint="cs"/>
          <w:b/>
          <w:bCs/>
          <w:sz w:val="32"/>
          <w:rtl/>
          <w:lang w:bidi="ar-SY"/>
        </w:rPr>
        <w:t xml:space="preserve">معامل الضرب: </w:t>
      </w:r>
      <w:r w:rsidRPr="00F139A7">
        <w:rPr>
          <w:rFonts w:hint="cs"/>
          <w:sz w:val="32"/>
          <w:rtl/>
          <w:lang w:bidi="ar-SY"/>
        </w:rPr>
        <w:t>ندخل من خلال هذا الحقل عدد ما إذا ضربناه بعدد المواد الموجودة في نموذج التصنيع يعطينا عدد المواد المصنعة المطلوب تص</w:t>
      </w:r>
      <w:r w:rsidR="00BF6451" w:rsidRPr="00F139A7">
        <w:rPr>
          <w:rFonts w:hint="cs"/>
          <w:sz w:val="32"/>
          <w:rtl/>
          <w:lang w:bidi="ar-SY"/>
        </w:rPr>
        <w:t>نيعها من خلال العملية التصنيعية</w:t>
      </w:r>
      <w:r w:rsidR="00FB60B8" w:rsidRPr="00F139A7">
        <w:rPr>
          <w:rFonts w:hint="cs"/>
          <w:sz w:val="32"/>
          <w:rtl/>
          <w:lang w:bidi="ar-SY"/>
        </w:rPr>
        <w:t>.</w:t>
      </w:r>
    </w:p>
    <w:p w:rsidR="009524EC" w:rsidRPr="00F139A7" w:rsidRDefault="00BF6451" w:rsidP="00BF6451">
      <w:pPr>
        <w:bidi w:val="0"/>
        <w:rPr>
          <w:sz w:val="32"/>
          <w:rtl/>
          <w:lang w:bidi="ar-SY"/>
        </w:rPr>
      </w:pPr>
      <w:r w:rsidRPr="00F139A7">
        <w:rPr>
          <w:sz w:val="32"/>
          <w:rtl/>
          <w:lang w:bidi="ar-SY"/>
        </w:rPr>
        <w:br w:type="page"/>
      </w:r>
    </w:p>
    <w:p w:rsidR="009524EC" w:rsidRPr="00F139A7" w:rsidRDefault="009524EC" w:rsidP="00BF6451">
      <w:pPr>
        <w:pStyle w:val="2"/>
        <w:rPr>
          <w:sz w:val="32"/>
          <w:rtl/>
          <w:lang w:bidi="ar-SY"/>
        </w:rPr>
      </w:pPr>
      <w:bookmarkStart w:id="422" w:name="_Toc362962152"/>
      <w:r w:rsidRPr="00F139A7">
        <w:rPr>
          <w:rFonts w:hint="cs"/>
          <w:sz w:val="32"/>
          <w:rtl/>
          <w:lang w:bidi="ar-SY"/>
        </w:rPr>
        <w:lastRenderedPageBreak/>
        <w:t>8</w:t>
      </w:r>
      <w:r w:rsidRPr="00F139A7">
        <w:rPr>
          <w:rFonts w:hint="cs"/>
          <w:rtl/>
        </w:rPr>
        <w:t>- معالجة العمليات التصنيعية:</w:t>
      </w:r>
      <w:bookmarkEnd w:id="422"/>
    </w:p>
    <w:p w:rsidR="009524EC" w:rsidRPr="00F139A7" w:rsidRDefault="009524EC" w:rsidP="009524EC">
      <w:pPr>
        <w:tabs>
          <w:tab w:val="left" w:pos="26"/>
        </w:tabs>
        <w:ind w:left="-20"/>
        <w:jc w:val="lowKashida"/>
        <w:rPr>
          <w:sz w:val="32"/>
          <w:rtl/>
          <w:lang w:bidi="ar-SY"/>
        </w:rPr>
      </w:pPr>
      <w:r w:rsidRPr="00F139A7">
        <w:rPr>
          <w:rFonts w:hint="cs"/>
          <w:sz w:val="32"/>
          <w:rtl/>
          <w:lang w:bidi="ar-SY"/>
        </w:rPr>
        <w:t>يمكننا من خلال نافذة معالجة العمليات التصنيعية استعراض العمليات التصنيعية التي تم تسجيلها من نافذة "عملية تصنيعية". كما يمكننا أن نستعرض جزء من هذه العمليات والتي ينطبق عليها مجموعة من الشروط التي نحددها بشكل اختياري من خلال مجموعة من حقول الشروط الموجودة في رأس هذه النافذة. وتحوي نافذة معالجة العمليات التصنيعية كما يوضح الشكل التالي على ما يلي:</w:t>
      </w:r>
    </w:p>
    <w:p w:rsidR="009524EC" w:rsidRPr="00F139A7" w:rsidRDefault="009524EC" w:rsidP="009524EC">
      <w:pPr>
        <w:tabs>
          <w:tab w:val="left" w:pos="26"/>
        </w:tabs>
        <w:spacing w:before="100" w:beforeAutospacing="1" w:after="100" w:afterAutospacing="1"/>
        <w:ind w:left="-20"/>
        <w:jc w:val="distribute"/>
        <w:rPr>
          <w:sz w:val="32"/>
          <w:rtl/>
          <w:lang w:bidi="ar-SY"/>
        </w:rPr>
      </w:pPr>
      <w:r w:rsidRPr="00F139A7">
        <w:rPr>
          <w:rFonts w:hint="cs"/>
          <w:noProof/>
          <w:sz w:val="32"/>
        </w:rPr>
        <w:drawing>
          <wp:inline distT="0" distB="0" distL="0" distR="0" wp14:anchorId="3D6EDF5C" wp14:editId="617BAFA0">
            <wp:extent cx="5151600" cy="3315600"/>
            <wp:effectExtent l="0" t="0" r="0" b="0"/>
            <wp:docPr id="96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8">
                      <a:extLst>
                        <a:ext uri="{28A0092B-C50C-407E-A947-70E740481C1C}">
                          <a14:useLocalDpi xmlns:a14="http://schemas.microsoft.com/office/drawing/2010/main" val="0"/>
                        </a:ext>
                      </a:extLst>
                    </a:blip>
                    <a:stretch>
                      <a:fillRect/>
                    </a:stretch>
                  </pic:blipFill>
                  <pic:spPr bwMode="auto">
                    <a:xfrm>
                      <a:off x="0" y="0"/>
                      <a:ext cx="5151600" cy="3315600"/>
                    </a:xfrm>
                    <a:prstGeom prst="rect">
                      <a:avLst/>
                    </a:prstGeom>
                    <a:noFill/>
                    <a:ln w="9525">
                      <a:noFill/>
                      <a:miter lim="800000"/>
                      <a:headEnd/>
                      <a:tailEnd/>
                    </a:ln>
                  </pic:spPr>
                </pic:pic>
              </a:graphicData>
            </a:graphic>
          </wp:inline>
        </w:drawing>
      </w:r>
    </w:p>
    <w:p w:rsidR="009524EC" w:rsidRPr="00F139A7" w:rsidRDefault="009524EC" w:rsidP="009524EC">
      <w:pPr>
        <w:tabs>
          <w:tab w:val="left" w:pos="26"/>
        </w:tabs>
        <w:spacing w:before="100" w:beforeAutospacing="1"/>
        <w:ind w:left="-20"/>
        <w:jc w:val="lowKashida"/>
        <w:rPr>
          <w:sz w:val="32"/>
          <w:rtl/>
          <w:lang w:bidi="ar-SY"/>
        </w:rPr>
      </w:pPr>
      <w:r w:rsidRPr="00F139A7">
        <w:rPr>
          <w:rFonts w:hint="cs"/>
          <w:b/>
          <w:bCs/>
          <w:sz w:val="32"/>
          <w:rtl/>
          <w:lang w:bidi="ar-SY"/>
        </w:rPr>
        <w:t>حقول شروط "إخراج":</w:t>
      </w:r>
      <w:r w:rsidRPr="00F139A7">
        <w:rPr>
          <w:rFonts w:hint="cs"/>
          <w:sz w:val="32"/>
          <w:rtl/>
          <w:lang w:bidi="ar-SY"/>
        </w:rPr>
        <w:t xml:space="preserve"> وتحوي هذه المجموعة على العديد من الحقول التي ترتبط بفاتورة الإخراج والتي يتم إدخالها في نافذة "عملية تصنيعية"  وهذه الحقول هي المستودع, حساب, حساب وسيط, من تاريخ, إلى تاريخ.</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حقول شروط "إدخال":</w:t>
      </w:r>
      <w:r w:rsidRPr="00F139A7">
        <w:rPr>
          <w:rFonts w:hint="cs"/>
          <w:sz w:val="32"/>
          <w:rtl/>
          <w:lang w:bidi="ar-SY"/>
        </w:rPr>
        <w:t xml:space="preserve"> وتحوي هذه المجموعة على العديد من الحقول التي ترتبط بفاتورة الإدخال والتي يتم إدخالها في نافذة "عملية تصنيعية" وهذه الحقول هي المستودع, حساب, حساب وسيط, من تاريخ, إلى تاريخ.</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 xml:space="preserve">للفروع: </w:t>
      </w:r>
      <w:r w:rsidRPr="00F139A7">
        <w:rPr>
          <w:rFonts w:hint="cs"/>
          <w:sz w:val="32"/>
          <w:rtl/>
          <w:lang w:bidi="ar-SY"/>
        </w:rPr>
        <w:t>نحدد في هذا الحقل فرع من فروع الشركة أو أكثر من فرع فيتم عرض العمليات التصنيعية التي تمت ضمن هذه الفروع فقط.</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نوع العملية:</w:t>
      </w:r>
      <w:r w:rsidRPr="00F139A7">
        <w:rPr>
          <w:rFonts w:hint="cs"/>
          <w:sz w:val="32"/>
          <w:rtl/>
          <w:lang w:bidi="ar-SY"/>
        </w:rPr>
        <w:t xml:space="preserve"> نحدد من خلال هذا الحقل نوع عملية تصنيعية أو أكثر فيتم عرض العمليات التصنيعية التي تمت وفق الأنواع المحددة فقط دون غيرها من الأنواع.</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lastRenderedPageBreak/>
        <w:t>مستوى السرية:</w:t>
      </w:r>
      <w:r w:rsidRPr="00F139A7">
        <w:rPr>
          <w:rFonts w:hint="cs"/>
          <w:sz w:val="32"/>
          <w:rtl/>
          <w:lang w:bidi="ar-SY"/>
        </w:rPr>
        <w:t xml:space="preserve"> نحدد في هذه الحقل مستوى سرية أو أكثر فيتم عرض العمليات التصنيعية التي تملك مستويات السرية المحددة فقط دون غيرها من العمليات.</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 xml:space="preserve">البيان يحوي: </w:t>
      </w:r>
      <w:r w:rsidRPr="00F139A7">
        <w:rPr>
          <w:rFonts w:hint="cs"/>
          <w:sz w:val="32"/>
          <w:rtl/>
          <w:lang w:bidi="ar-SY"/>
        </w:rPr>
        <w:t>نحدد في هذا الحقل نص ما فيتم عرض العمليات التصنيعية التي يحوي بيانها هذا النص.</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النموذج:</w:t>
      </w:r>
      <w:r w:rsidRPr="00F139A7">
        <w:rPr>
          <w:rFonts w:hint="cs"/>
          <w:sz w:val="32"/>
          <w:rtl/>
          <w:lang w:bidi="ar-SY"/>
        </w:rPr>
        <w:t xml:space="preserve"> نحدد في هذا الحقل نموذج من نماذج العمليات التصنيعية فيتم عرض العمليات التصنيعية التي تمت وفق النموذج الذي تم تحديده فقط.</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مركز الكلفة:</w:t>
      </w:r>
      <w:r w:rsidRPr="00F139A7">
        <w:rPr>
          <w:rFonts w:hint="cs"/>
          <w:sz w:val="32"/>
          <w:rtl/>
          <w:lang w:bidi="ar-SY"/>
        </w:rPr>
        <w:t xml:space="preserve"> نحدد في هذا الحقل مركز كلفة فيتم عرض العمليات التصنيعية التي تمت على مركز الكلفة المحدد.</w:t>
      </w:r>
    </w:p>
    <w:p w:rsidR="00AC257F" w:rsidRPr="00F139A7" w:rsidRDefault="00AC257F" w:rsidP="009524EC">
      <w:pPr>
        <w:tabs>
          <w:tab w:val="left" w:pos="26"/>
        </w:tabs>
        <w:ind w:left="-20"/>
        <w:jc w:val="lowKashida"/>
        <w:rPr>
          <w:sz w:val="32"/>
          <w:rtl/>
          <w:lang w:bidi="ar-SY"/>
        </w:rPr>
      </w:pPr>
      <w:r w:rsidRPr="00F139A7">
        <w:rPr>
          <w:rFonts w:hint="cs"/>
          <w:b/>
          <w:bCs/>
          <w:sz w:val="32"/>
          <w:rtl/>
          <w:lang w:bidi="ar-SY"/>
        </w:rPr>
        <w:t>الخطة التصنيعية:</w:t>
      </w:r>
      <w:r w:rsidRPr="00F139A7">
        <w:rPr>
          <w:rFonts w:hint="cs"/>
          <w:sz w:val="32"/>
          <w:rtl/>
          <w:lang w:bidi="ar-SY"/>
        </w:rPr>
        <w:t xml:space="preserve"> نحدد في هذا الحقل خطة تصنيعية فيتم عرض العمليات التصنيعية المرتبطة بالخطة التصنيعية التي تم تحديدها.</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يحوي مادة مصنعة:</w:t>
      </w:r>
      <w:r w:rsidRPr="00F139A7">
        <w:rPr>
          <w:rFonts w:hint="cs"/>
          <w:sz w:val="32"/>
          <w:rtl/>
          <w:lang w:bidi="ar-SY"/>
        </w:rPr>
        <w:t xml:space="preserve"> نحدد في هذا الحقل مادة من المواد فيتم عرض العمليات التصنيعية التي تحوي في صفحة المواد المصنعة المادة التي تم تحديدها.</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 xml:space="preserve">يحوي مادة </w:t>
      </w:r>
      <w:proofErr w:type="spellStart"/>
      <w:r w:rsidRPr="00F139A7">
        <w:rPr>
          <w:rFonts w:hint="cs"/>
          <w:b/>
          <w:bCs/>
          <w:sz w:val="32"/>
          <w:rtl/>
          <w:lang w:bidi="ar-SY"/>
        </w:rPr>
        <w:t>أولية:</w:t>
      </w:r>
      <w:r w:rsidRPr="00F139A7">
        <w:rPr>
          <w:rFonts w:hint="cs"/>
          <w:sz w:val="32"/>
          <w:rtl/>
          <w:lang w:bidi="ar-SY"/>
        </w:rPr>
        <w:t>نحدد</w:t>
      </w:r>
      <w:proofErr w:type="spellEnd"/>
      <w:r w:rsidRPr="00F139A7">
        <w:rPr>
          <w:rFonts w:hint="cs"/>
          <w:sz w:val="32"/>
          <w:rtl/>
          <w:lang w:bidi="ar-SY"/>
        </w:rPr>
        <w:t xml:space="preserve"> في هذا الحقل مادة من المواد فيتم عرض العمليات التصنيعية التي تحوي في صفحة المواد الأولية المادة التي تم تحديدها.</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عرض:</w:t>
      </w:r>
      <w:r w:rsidRPr="00F139A7">
        <w:rPr>
          <w:rFonts w:hint="cs"/>
          <w:sz w:val="32"/>
          <w:rtl/>
          <w:lang w:bidi="ar-SY"/>
        </w:rPr>
        <w:t xml:space="preserve"> عند الضغط على هذا الزر يتم عرض العمليات التصنيعية التي تنطبق عليها مجموعة الشروط التي حددناها أعلاه.</w:t>
      </w:r>
    </w:p>
    <w:p w:rsidR="009524EC" w:rsidRPr="00F139A7" w:rsidRDefault="009524EC" w:rsidP="009524EC">
      <w:pPr>
        <w:tabs>
          <w:tab w:val="left" w:pos="26"/>
        </w:tabs>
        <w:ind w:left="-20"/>
        <w:jc w:val="lowKashida"/>
        <w:rPr>
          <w:sz w:val="32"/>
          <w:rtl/>
          <w:lang w:bidi="ar-SY"/>
        </w:rPr>
      </w:pPr>
      <w:r w:rsidRPr="00F139A7">
        <w:rPr>
          <w:rFonts w:hint="cs"/>
          <w:b/>
          <w:bCs/>
          <w:noProof/>
          <w:sz w:val="32"/>
          <w:rtl/>
        </w:rPr>
        <w:drawing>
          <wp:anchor distT="0" distB="0" distL="114300" distR="114300" simplePos="0" relativeHeight="251776000" behindDoc="0" locked="0" layoutInCell="1" allowOverlap="1" wp14:anchorId="610D79D8" wp14:editId="5D0842D0">
            <wp:simplePos x="0" y="0"/>
            <wp:positionH relativeFrom="column">
              <wp:posOffset>-9525</wp:posOffset>
            </wp:positionH>
            <wp:positionV relativeFrom="paragraph">
              <wp:posOffset>340995</wp:posOffset>
            </wp:positionV>
            <wp:extent cx="2129155" cy="2343150"/>
            <wp:effectExtent l="19050" t="0" r="4445" b="0"/>
            <wp:wrapSquare wrapText="bothSides"/>
            <wp:docPr id="96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9"/>
                    <a:srcRect/>
                    <a:stretch>
                      <a:fillRect/>
                    </a:stretch>
                  </pic:blipFill>
                  <pic:spPr bwMode="auto">
                    <a:xfrm>
                      <a:off x="0" y="0"/>
                      <a:ext cx="2129155" cy="2343150"/>
                    </a:xfrm>
                    <a:prstGeom prst="rect">
                      <a:avLst/>
                    </a:prstGeom>
                    <a:noFill/>
                    <a:ln w="9525">
                      <a:noFill/>
                      <a:miter lim="800000"/>
                      <a:headEnd/>
                      <a:tailEnd/>
                    </a:ln>
                  </pic:spPr>
                </pic:pic>
              </a:graphicData>
            </a:graphic>
          </wp:anchor>
        </w:drawing>
      </w:r>
      <w:r w:rsidRPr="00F139A7">
        <w:rPr>
          <w:rFonts w:hint="cs"/>
          <w:b/>
          <w:bCs/>
          <w:sz w:val="32"/>
          <w:rtl/>
          <w:lang w:bidi="ar-SY"/>
        </w:rPr>
        <w:t>الأعمدة:</w:t>
      </w:r>
      <w:r w:rsidRPr="00F139A7">
        <w:rPr>
          <w:rFonts w:hint="cs"/>
          <w:sz w:val="32"/>
          <w:rtl/>
          <w:lang w:bidi="ar-SY"/>
        </w:rPr>
        <w:t xml:space="preserve"> يمكننا من خلال هذا الزر التحكم بحقول معلومات العمليات التصنيعية التي تظهر في هذه النافذة حيث أنه عند الضغط على زر "الأعمدة" تظهر النافذة التالية والتي يمكننا من خلالها تفعيل الأعمدة التي نرغب بظهورها في نافذة معالجة العمليات التصنيعية ويمكننا أيضاً أن نتحكم بترتيب ظهور هذه الأعمدة من خلال السهمين الزرق الموجودان على يسار النافذة كما يوضح الشكل التالي:</w:t>
      </w:r>
    </w:p>
    <w:p w:rsidR="009524EC" w:rsidRPr="00F139A7" w:rsidRDefault="009524EC" w:rsidP="009524EC">
      <w:pPr>
        <w:tabs>
          <w:tab w:val="left" w:pos="26"/>
        </w:tabs>
        <w:ind w:left="-20"/>
        <w:jc w:val="lowKashida"/>
        <w:rPr>
          <w:sz w:val="32"/>
          <w:rtl/>
          <w:lang w:bidi="ar-SY"/>
        </w:rPr>
      </w:pPr>
      <w:r w:rsidRPr="00F139A7">
        <w:rPr>
          <w:rFonts w:hint="cs"/>
          <w:b/>
          <w:bCs/>
          <w:sz w:val="32"/>
          <w:rtl/>
          <w:lang w:bidi="ar-SY"/>
        </w:rPr>
        <w:t>طباعة:</w:t>
      </w:r>
      <w:r w:rsidRPr="00F139A7">
        <w:rPr>
          <w:rFonts w:hint="cs"/>
          <w:sz w:val="32"/>
          <w:rtl/>
          <w:lang w:bidi="ar-SY"/>
        </w:rPr>
        <w:t xml:space="preserve"> يمكننا من خلال هذا الزر طباعة التقرير الظاهر في نافذة "معالجة العمليات التصنيعية".</w:t>
      </w:r>
    </w:p>
    <w:p w:rsidR="00B7086C" w:rsidRPr="00F139A7" w:rsidRDefault="009524EC" w:rsidP="009524EC">
      <w:pPr>
        <w:tabs>
          <w:tab w:val="left" w:pos="26"/>
        </w:tabs>
        <w:ind w:left="-20"/>
        <w:jc w:val="lowKashida"/>
        <w:rPr>
          <w:sz w:val="32"/>
          <w:rtl/>
          <w:lang w:bidi="ar-SY"/>
        </w:rPr>
      </w:pPr>
      <w:r w:rsidRPr="00F139A7">
        <w:rPr>
          <w:rFonts w:hint="cs"/>
          <w:b/>
          <w:bCs/>
          <w:sz w:val="32"/>
          <w:rtl/>
          <w:lang w:bidi="ar-SY"/>
        </w:rPr>
        <w:t>إغلاق:</w:t>
      </w:r>
      <w:r w:rsidRPr="00F139A7">
        <w:rPr>
          <w:rFonts w:hint="cs"/>
          <w:sz w:val="32"/>
          <w:rtl/>
          <w:lang w:bidi="ar-SY"/>
        </w:rPr>
        <w:t xml:space="preserve"> عند الضغط على هذا الزر يتم إغلاق نافذة "معالجة العمليات التصنيعية".</w:t>
      </w:r>
    </w:p>
    <w:p w:rsidR="00B7086C" w:rsidRPr="00F139A7" w:rsidRDefault="00B7086C" w:rsidP="00B7086C">
      <w:pPr>
        <w:bidi w:val="0"/>
        <w:rPr>
          <w:rtl/>
          <w:lang w:bidi="ar-SY"/>
        </w:rPr>
      </w:pPr>
      <w:r w:rsidRPr="00F139A7">
        <w:rPr>
          <w:rtl/>
          <w:lang w:bidi="ar-SY"/>
        </w:rPr>
        <w:br w:type="page"/>
      </w:r>
    </w:p>
    <w:p w:rsidR="00B7086C" w:rsidRPr="00F139A7" w:rsidRDefault="00B7086C" w:rsidP="00A4413B">
      <w:pPr>
        <w:pStyle w:val="2"/>
        <w:rPr>
          <w:sz w:val="32"/>
          <w:rtl/>
          <w:lang w:bidi="ar-SY"/>
        </w:rPr>
      </w:pPr>
      <w:bookmarkStart w:id="423" w:name="_Toc362962153"/>
      <w:r w:rsidRPr="00F139A7">
        <w:rPr>
          <w:rFonts w:hint="cs"/>
          <w:rtl/>
        </w:rPr>
        <w:lastRenderedPageBreak/>
        <w:t xml:space="preserve">9- معالجة </w:t>
      </w:r>
      <w:r w:rsidR="00A4413B" w:rsidRPr="00F139A7">
        <w:rPr>
          <w:rFonts w:hint="cs"/>
          <w:rtl/>
        </w:rPr>
        <w:t>الخطط</w:t>
      </w:r>
      <w:r w:rsidRPr="00F139A7">
        <w:rPr>
          <w:rFonts w:hint="cs"/>
          <w:rtl/>
        </w:rPr>
        <w:t xml:space="preserve"> التصنيعية:</w:t>
      </w:r>
      <w:bookmarkEnd w:id="423"/>
    </w:p>
    <w:p w:rsidR="00B7086C" w:rsidRPr="00F139A7" w:rsidRDefault="00B7086C" w:rsidP="00A4413B">
      <w:pPr>
        <w:tabs>
          <w:tab w:val="left" w:pos="26"/>
        </w:tabs>
        <w:ind w:left="-20"/>
        <w:jc w:val="lowKashida"/>
        <w:rPr>
          <w:sz w:val="32"/>
          <w:rtl/>
          <w:lang w:bidi="ar-SY"/>
        </w:rPr>
      </w:pPr>
      <w:r w:rsidRPr="00F139A7">
        <w:rPr>
          <w:rFonts w:hint="cs"/>
          <w:sz w:val="32"/>
          <w:rtl/>
          <w:lang w:bidi="ar-SY"/>
        </w:rPr>
        <w:t xml:space="preserve">يمكننا من خلال نافذة معالجة </w:t>
      </w:r>
      <w:r w:rsidR="00A4413B" w:rsidRPr="00F139A7">
        <w:rPr>
          <w:rFonts w:hint="cs"/>
          <w:sz w:val="32"/>
          <w:rtl/>
          <w:lang w:bidi="ar-SY"/>
        </w:rPr>
        <w:t>الخطط</w:t>
      </w:r>
      <w:r w:rsidRPr="00F139A7">
        <w:rPr>
          <w:rFonts w:hint="cs"/>
          <w:sz w:val="32"/>
          <w:rtl/>
          <w:lang w:bidi="ar-SY"/>
        </w:rPr>
        <w:t xml:space="preserve"> التصنيعية استعراض </w:t>
      </w:r>
      <w:r w:rsidR="00A4413B" w:rsidRPr="00F139A7">
        <w:rPr>
          <w:rFonts w:hint="cs"/>
          <w:sz w:val="32"/>
          <w:rtl/>
          <w:lang w:bidi="ar-SY"/>
        </w:rPr>
        <w:t>الخطط</w:t>
      </w:r>
      <w:r w:rsidRPr="00F139A7">
        <w:rPr>
          <w:rFonts w:hint="cs"/>
          <w:sz w:val="32"/>
          <w:rtl/>
          <w:lang w:bidi="ar-SY"/>
        </w:rPr>
        <w:t xml:space="preserve"> التصنيعية التي تم تسجيلها من نافذة "</w:t>
      </w:r>
      <w:r w:rsidR="00A4413B" w:rsidRPr="00F139A7">
        <w:rPr>
          <w:rFonts w:hint="cs"/>
          <w:sz w:val="32"/>
          <w:rtl/>
          <w:lang w:bidi="ar-SY"/>
        </w:rPr>
        <w:t>خطة</w:t>
      </w:r>
      <w:r w:rsidRPr="00F139A7">
        <w:rPr>
          <w:rFonts w:hint="cs"/>
          <w:sz w:val="32"/>
          <w:rtl/>
          <w:lang w:bidi="ar-SY"/>
        </w:rPr>
        <w:t xml:space="preserve"> تصنيعية". كما يمكننا أن نستعرض جزء من هذه </w:t>
      </w:r>
      <w:r w:rsidR="00A4413B" w:rsidRPr="00F139A7">
        <w:rPr>
          <w:rFonts w:hint="cs"/>
          <w:sz w:val="32"/>
          <w:rtl/>
          <w:lang w:bidi="ar-SY"/>
        </w:rPr>
        <w:t>الخطط</w:t>
      </w:r>
      <w:r w:rsidRPr="00F139A7">
        <w:rPr>
          <w:rFonts w:hint="cs"/>
          <w:sz w:val="32"/>
          <w:rtl/>
          <w:lang w:bidi="ar-SY"/>
        </w:rPr>
        <w:t xml:space="preserve"> والتي ينطبق عليها مجموعة من الشروط التي نحددها بشكل اختياري من خلال مجموعة من حقول الشروط الموجودة في رأس هذه النافذة. وتحوي نافذة </w:t>
      </w:r>
      <w:r w:rsidR="00A4413B" w:rsidRPr="00F139A7">
        <w:rPr>
          <w:rFonts w:hint="cs"/>
          <w:sz w:val="32"/>
          <w:rtl/>
          <w:lang w:bidi="ar-SY"/>
        </w:rPr>
        <w:t>"</w:t>
      </w:r>
      <w:r w:rsidRPr="00F139A7">
        <w:rPr>
          <w:rFonts w:hint="cs"/>
          <w:sz w:val="32"/>
          <w:rtl/>
          <w:lang w:bidi="ar-SY"/>
        </w:rPr>
        <w:t xml:space="preserve">معالجة </w:t>
      </w:r>
      <w:r w:rsidR="00A4413B" w:rsidRPr="00F139A7">
        <w:rPr>
          <w:rFonts w:hint="cs"/>
          <w:sz w:val="32"/>
          <w:rtl/>
          <w:lang w:bidi="ar-SY"/>
        </w:rPr>
        <w:t>الخطط</w:t>
      </w:r>
      <w:r w:rsidRPr="00F139A7">
        <w:rPr>
          <w:rFonts w:hint="cs"/>
          <w:sz w:val="32"/>
          <w:rtl/>
          <w:lang w:bidi="ar-SY"/>
        </w:rPr>
        <w:t xml:space="preserve"> التصنيعية</w:t>
      </w:r>
      <w:r w:rsidR="00A4413B" w:rsidRPr="00F139A7">
        <w:rPr>
          <w:rFonts w:hint="cs"/>
          <w:sz w:val="32"/>
          <w:rtl/>
          <w:lang w:bidi="ar-SY"/>
        </w:rPr>
        <w:t>"</w:t>
      </w:r>
      <w:r w:rsidRPr="00F139A7">
        <w:rPr>
          <w:rFonts w:hint="cs"/>
          <w:sz w:val="32"/>
          <w:rtl/>
          <w:lang w:bidi="ar-SY"/>
        </w:rPr>
        <w:t xml:space="preserve"> كما يوضح الشكل التالي على ما يلي:</w:t>
      </w:r>
    </w:p>
    <w:p w:rsidR="00B7086C" w:rsidRPr="00F139A7" w:rsidRDefault="00B7086C" w:rsidP="00B7086C">
      <w:pPr>
        <w:tabs>
          <w:tab w:val="left" w:pos="26"/>
        </w:tabs>
        <w:spacing w:before="100" w:beforeAutospacing="1" w:after="100" w:afterAutospacing="1"/>
        <w:ind w:left="-20"/>
        <w:jc w:val="distribute"/>
        <w:rPr>
          <w:sz w:val="32"/>
          <w:rtl/>
          <w:lang w:bidi="ar-SY"/>
        </w:rPr>
      </w:pPr>
      <w:r w:rsidRPr="00F139A7">
        <w:rPr>
          <w:rFonts w:hint="cs"/>
          <w:noProof/>
          <w:sz w:val="32"/>
        </w:rPr>
        <w:drawing>
          <wp:inline distT="0" distB="0" distL="0" distR="0" wp14:anchorId="20F7FC42" wp14:editId="64952985">
            <wp:extent cx="5342506" cy="3956115"/>
            <wp:effectExtent l="0" t="0" r="0" b="6350"/>
            <wp:docPr id="160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0">
                      <a:extLst>
                        <a:ext uri="{28A0092B-C50C-407E-A947-70E740481C1C}">
                          <a14:useLocalDpi xmlns:a14="http://schemas.microsoft.com/office/drawing/2010/main" val="0"/>
                        </a:ext>
                      </a:extLst>
                    </a:blip>
                    <a:stretch>
                      <a:fillRect/>
                    </a:stretch>
                  </pic:blipFill>
                  <pic:spPr bwMode="auto">
                    <a:xfrm>
                      <a:off x="0" y="0"/>
                      <a:ext cx="5342506" cy="3956115"/>
                    </a:xfrm>
                    <a:prstGeom prst="rect">
                      <a:avLst/>
                    </a:prstGeom>
                    <a:noFill/>
                    <a:ln w="9525">
                      <a:noFill/>
                      <a:miter lim="800000"/>
                      <a:headEnd/>
                      <a:tailEnd/>
                    </a:ln>
                  </pic:spPr>
                </pic:pic>
              </a:graphicData>
            </a:graphic>
          </wp:inline>
        </w:drawing>
      </w:r>
    </w:p>
    <w:p w:rsidR="00B7086C" w:rsidRPr="00F139A7" w:rsidRDefault="00B7086C" w:rsidP="00A36951">
      <w:pPr>
        <w:tabs>
          <w:tab w:val="left" w:pos="26"/>
        </w:tabs>
        <w:spacing w:before="100" w:beforeAutospacing="1"/>
        <w:ind w:left="-20"/>
        <w:jc w:val="lowKashida"/>
        <w:rPr>
          <w:sz w:val="32"/>
          <w:rtl/>
          <w:lang w:bidi="ar-SY"/>
        </w:rPr>
      </w:pPr>
      <w:r w:rsidRPr="00F139A7">
        <w:rPr>
          <w:rFonts w:hint="cs"/>
          <w:b/>
          <w:bCs/>
          <w:sz w:val="32"/>
          <w:rtl/>
          <w:lang w:bidi="ar-SY"/>
        </w:rPr>
        <w:t>حقول شروط "إخراج":</w:t>
      </w:r>
      <w:r w:rsidRPr="00F139A7">
        <w:rPr>
          <w:rFonts w:hint="cs"/>
          <w:sz w:val="32"/>
          <w:rtl/>
          <w:lang w:bidi="ar-SY"/>
        </w:rPr>
        <w:t xml:space="preserve"> وتحوي هذه المجموعة على العديد من الحقول التي ترتبط بفاتورة الإخراج والتي يتم إدخالها في نافذة "</w:t>
      </w:r>
      <w:r w:rsidR="00A36951" w:rsidRPr="00F139A7">
        <w:rPr>
          <w:rFonts w:hint="cs"/>
          <w:sz w:val="32"/>
          <w:rtl/>
          <w:lang w:bidi="ar-SY"/>
        </w:rPr>
        <w:t>خطة</w:t>
      </w:r>
      <w:r w:rsidRPr="00F139A7">
        <w:rPr>
          <w:rFonts w:hint="cs"/>
          <w:sz w:val="32"/>
          <w:rtl/>
          <w:lang w:bidi="ar-SY"/>
        </w:rPr>
        <w:t xml:space="preserve"> تصنيعية"  وهذه الحقول هي المستودع, حساب, حساب وسيط, من تاريخ, إلى تاريخ.</w:t>
      </w:r>
    </w:p>
    <w:p w:rsidR="00B7086C" w:rsidRPr="00F139A7" w:rsidRDefault="00B7086C" w:rsidP="00A36951">
      <w:pPr>
        <w:tabs>
          <w:tab w:val="left" w:pos="26"/>
        </w:tabs>
        <w:ind w:left="-20"/>
        <w:jc w:val="lowKashida"/>
        <w:rPr>
          <w:sz w:val="32"/>
          <w:rtl/>
          <w:lang w:bidi="ar-SY"/>
        </w:rPr>
      </w:pPr>
      <w:r w:rsidRPr="00F139A7">
        <w:rPr>
          <w:rFonts w:hint="cs"/>
          <w:b/>
          <w:bCs/>
          <w:sz w:val="32"/>
          <w:rtl/>
          <w:lang w:bidi="ar-SY"/>
        </w:rPr>
        <w:t>حقول شروط "إدخال":</w:t>
      </w:r>
      <w:r w:rsidRPr="00F139A7">
        <w:rPr>
          <w:rFonts w:hint="cs"/>
          <w:sz w:val="32"/>
          <w:rtl/>
          <w:lang w:bidi="ar-SY"/>
        </w:rPr>
        <w:t xml:space="preserve"> وتحوي هذه المجموعة على العديد من الحقول التي ترتبط بفاتورة الإدخال والتي يتم إدخالها في نافذة "</w:t>
      </w:r>
      <w:r w:rsidR="00A36951" w:rsidRPr="00F139A7">
        <w:rPr>
          <w:rFonts w:hint="cs"/>
          <w:sz w:val="32"/>
          <w:rtl/>
          <w:lang w:bidi="ar-SY"/>
        </w:rPr>
        <w:t>خطة</w:t>
      </w:r>
      <w:r w:rsidRPr="00F139A7">
        <w:rPr>
          <w:rFonts w:hint="cs"/>
          <w:sz w:val="32"/>
          <w:rtl/>
          <w:lang w:bidi="ar-SY"/>
        </w:rPr>
        <w:t xml:space="preserve"> تصنيعية" وهذه الحقول هي المستودع, حساب, حساب وسيط, من تاريخ, إلى تاريخ.</w:t>
      </w:r>
    </w:p>
    <w:p w:rsidR="00B7086C" w:rsidRPr="00F139A7" w:rsidRDefault="00B7086C" w:rsidP="00A36951">
      <w:pPr>
        <w:tabs>
          <w:tab w:val="left" w:pos="26"/>
        </w:tabs>
        <w:ind w:left="-20"/>
        <w:jc w:val="lowKashida"/>
        <w:rPr>
          <w:sz w:val="32"/>
          <w:rtl/>
          <w:lang w:bidi="ar-SY"/>
        </w:rPr>
      </w:pPr>
      <w:r w:rsidRPr="00F139A7">
        <w:rPr>
          <w:rFonts w:hint="cs"/>
          <w:b/>
          <w:bCs/>
          <w:sz w:val="32"/>
          <w:rtl/>
          <w:lang w:bidi="ar-SY"/>
        </w:rPr>
        <w:t xml:space="preserve">للفروع: </w:t>
      </w:r>
      <w:r w:rsidRPr="00F139A7">
        <w:rPr>
          <w:rFonts w:hint="cs"/>
          <w:sz w:val="32"/>
          <w:rtl/>
          <w:lang w:bidi="ar-SY"/>
        </w:rPr>
        <w:t xml:space="preserve">نحدد في هذا الحقل فرع من فروع الشركة أو أكثر من فرع فيتم عرض </w:t>
      </w:r>
      <w:r w:rsidR="00A36951" w:rsidRPr="00F139A7">
        <w:rPr>
          <w:rFonts w:hint="cs"/>
          <w:sz w:val="32"/>
          <w:rtl/>
          <w:lang w:bidi="ar-SY"/>
        </w:rPr>
        <w:t>الخطط</w:t>
      </w:r>
      <w:r w:rsidRPr="00F139A7">
        <w:rPr>
          <w:rFonts w:hint="cs"/>
          <w:sz w:val="32"/>
          <w:rtl/>
          <w:lang w:bidi="ar-SY"/>
        </w:rPr>
        <w:t xml:space="preserve"> التصنيعية التي تمت ضمن هذه الفروع فقط.</w:t>
      </w:r>
    </w:p>
    <w:p w:rsidR="00B7086C" w:rsidRPr="00F139A7" w:rsidRDefault="00B7086C" w:rsidP="00A36951">
      <w:pPr>
        <w:tabs>
          <w:tab w:val="left" w:pos="26"/>
        </w:tabs>
        <w:ind w:left="-20"/>
        <w:jc w:val="lowKashida"/>
        <w:rPr>
          <w:sz w:val="32"/>
          <w:rtl/>
          <w:lang w:bidi="ar-SY"/>
        </w:rPr>
      </w:pPr>
      <w:r w:rsidRPr="00F139A7">
        <w:rPr>
          <w:rFonts w:hint="cs"/>
          <w:b/>
          <w:bCs/>
          <w:sz w:val="32"/>
          <w:rtl/>
          <w:lang w:bidi="ar-SY"/>
        </w:rPr>
        <w:lastRenderedPageBreak/>
        <w:t>نوع العملية</w:t>
      </w:r>
      <w:r w:rsidR="00A36951" w:rsidRPr="00F139A7">
        <w:rPr>
          <w:rFonts w:hint="cs"/>
          <w:b/>
          <w:bCs/>
          <w:sz w:val="32"/>
          <w:rtl/>
          <w:lang w:bidi="ar-SY"/>
        </w:rPr>
        <w:t xml:space="preserve"> التصنيعية</w:t>
      </w:r>
      <w:r w:rsidRPr="00F139A7">
        <w:rPr>
          <w:rFonts w:hint="cs"/>
          <w:b/>
          <w:bCs/>
          <w:sz w:val="32"/>
          <w:rtl/>
          <w:lang w:bidi="ar-SY"/>
        </w:rPr>
        <w:t>:</w:t>
      </w:r>
      <w:r w:rsidRPr="00F139A7">
        <w:rPr>
          <w:rFonts w:hint="cs"/>
          <w:sz w:val="32"/>
          <w:rtl/>
          <w:lang w:bidi="ar-SY"/>
        </w:rPr>
        <w:t xml:space="preserve"> نحدد من خلال هذا الحقل نوع عملية تصنيعية أو أكثر فيتم عرض </w:t>
      </w:r>
      <w:r w:rsidR="00A36951" w:rsidRPr="00F139A7">
        <w:rPr>
          <w:rFonts w:hint="cs"/>
          <w:sz w:val="32"/>
          <w:rtl/>
          <w:lang w:bidi="ar-SY"/>
        </w:rPr>
        <w:t>الخطط</w:t>
      </w:r>
      <w:r w:rsidRPr="00F139A7">
        <w:rPr>
          <w:rFonts w:hint="cs"/>
          <w:sz w:val="32"/>
          <w:rtl/>
          <w:lang w:bidi="ar-SY"/>
        </w:rPr>
        <w:t xml:space="preserve"> التصنيعية التي تمت وفق الأنواع المحددة فقط دون غيرها من الأنواع.</w:t>
      </w:r>
    </w:p>
    <w:p w:rsidR="00B7086C" w:rsidRPr="00F139A7" w:rsidRDefault="00B7086C" w:rsidP="00A36951">
      <w:pPr>
        <w:tabs>
          <w:tab w:val="left" w:pos="26"/>
        </w:tabs>
        <w:ind w:left="-20"/>
        <w:jc w:val="lowKashida"/>
        <w:rPr>
          <w:sz w:val="32"/>
          <w:rtl/>
          <w:lang w:bidi="ar-SY"/>
        </w:rPr>
      </w:pPr>
      <w:r w:rsidRPr="00F139A7">
        <w:rPr>
          <w:rFonts w:hint="cs"/>
          <w:b/>
          <w:bCs/>
          <w:sz w:val="32"/>
          <w:rtl/>
          <w:lang w:bidi="ar-SY"/>
        </w:rPr>
        <w:t>مستوى السرية:</w:t>
      </w:r>
      <w:r w:rsidRPr="00F139A7">
        <w:rPr>
          <w:rFonts w:hint="cs"/>
          <w:sz w:val="32"/>
          <w:rtl/>
          <w:lang w:bidi="ar-SY"/>
        </w:rPr>
        <w:t xml:space="preserve"> نحدد في هذه الحقل مستوى سرية أو أكثر فيتم عرض </w:t>
      </w:r>
      <w:r w:rsidR="00A36951" w:rsidRPr="00F139A7">
        <w:rPr>
          <w:rFonts w:hint="cs"/>
          <w:sz w:val="32"/>
          <w:rtl/>
          <w:lang w:bidi="ar-SY"/>
        </w:rPr>
        <w:t>الخطط</w:t>
      </w:r>
      <w:r w:rsidRPr="00F139A7">
        <w:rPr>
          <w:rFonts w:hint="cs"/>
          <w:sz w:val="32"/>
          <w:rtl/>
          <w:lang w:bidi="ar-SY"/>
        </w:rPr>
        <w:t xml:space="preserve"> التصنيعية التي تملك مستويات السرية المحددة فقط دون غيرها من العمليات.</w:t>
      </w:r>
    </w:p>
    <w:p w:rsidR="00B7086C" w:rsidRPr="00F139A7" w:rsidRDefault="00B7086C" w:rsidP="00A36951">
      <w:pPr>
        <w:tabs>
          <w:tab w:val="left" w:pos="26"/>
        </w:tabs>
        <w:ind w:left="-20"/>
        <w:jc w:val="lowKashida"/>
        <w:rPr>
          <w:sz w:val="32"/>
          <w:rtl/>
          <w:lang w:bidi="ar-SY"/>
        </w:rPr>
      </w:pPr>
      <w:r w:rsidRPr="00F139A7">
        <w:rPr>
          <w:rFonts w:hint="cs"/>
          <w:b/>
          <w:bCs/>
          <w:sz w:val="32"/>
          <w:rtl/>
          <w:lang w:bidi="ar-SY"/>
        </w:rPr>
        <w:t xml:space="preserve">البيان يحوي: </w:t>
      </w:r>
      <w:r w:rsidRPr="00F139A7">
        <w:rPr>
          <w:rFonts w:hint="cs"/>
          <w:sz w:val="32"/>
          <w:rtl/>
          <w:lang w:bidi="ar-SY"/>
        </w:rPr>
        <w:t xml:space="preserve">نحدد في هذا الحقل نص ما فيتم عرض </w:t>
      </w:r>
      <w:r w:rsidR="00A36951" w:rsidRPr="00F139A7">
        <w:rPr>
          <w:rFonts w:hint="cs"/>
          <w:sz w:val="32"/>
          <w:rtl/>
          <w:lang w:bidi="ar-SY"/>
        </w:rPr>
        <w:t>الخطط</w:t>
      </w:r>
      <w:r w:rsidRPr="00F139A7">
        <w:rPr>
          <w:rFonts w:hint="cs"/>
          <w:sz w:val="32"/>
          <w:rtl/>
          <w:lang w:bidi="ar-SY"/>
        </w:rPr>
        <w:t xml:space="preserve"> التصنيعية التي يحوي بيانها هذا النص.</w:t>
      </w:r>
    </w:p>
    <w:p w:rsidR="00B7086C" w:rsidRPr="00F139A7" w:rsidRDefault="00B7086C" w:rsidP="00A36951">
      <w:pPr>
        <w:tabs>
          <w:tab w:val="left" w:pos="26"/>
        </w:tabs>
        <w:ind w:left="-20"/>
        <w:jc w:val="lowKashida"/>
        <w:rPr>
          <w:sz w:val="32"/>
          <w:rtl/>
          <w:lang w:bidi="ar-SY"/>
        </w:rPr>
      </w:pPr>
      <w:r w:rsidRPr="00F139A7">
        <w:rPr>
          <w:rFonts w:hint="cs"/>
          <w:b/>
          <w:bCs/>
          <w:sz w:val="32"/>
          <w:rtl/>
          <w:lang w:bidi="ar-SY"/>
        </w:rPr>
        <w:t>النموذج:</w:t>
      </w:r>
      <w:r w:rsidRPr="00F139A7">
        <w:rPr>
          <w:rFonts w:hint="cs"/>
          <w:sz w:val="32"/>
          <w:rtl/>
          <w:lang w:bidi="ar-SY"/>
        </w:rPr>
        <w:t xml:space="preserve"> نحدد في هذا الحقل نموذج من نماذج العمليات التصنيعية فيتم عرض </w:t>
      </w:r>
      <w:r w:rsidR="00A36951" w:rsidRPr="00F139A7">
        <w:rPr>
          <w:rFonts w:hint="cs"/>
          <w:sz w:val="32"/>
          <w:rtl/>
          <w:lang w:bidi="ar-SY"/>
        </w:rPr>
        <w:t>الخطط</w:t>
      </w:r>
      <w:r w:rsidRPr="00F139A7">
        <w:rPr>
          <w:rFonts w:hint="cs"/>
          <w:sz w:val="32"/>
          <w:rtl/>
          <w:lang w:bidi="ar-SY"/>
        </w:rPr>
        <w:t xml:space="preserve"> التصنيعية التي تمت وفق النموذج الذي تم تحديده فقط.</w:t>
      </w:r>
    </w:p>
    <w:p w:rsidR="00B7086C" w:rsidRPr="00F139A7" w:rsidRDefault="00B7086C" w:rsidP="00B921DB">
      <w:pPr>
        <w:tabs>
          <w:tab w:val="left" w:pos="26"/>
        </w:tabs>
        <w:ind w:left="-20"/>
        <w:jc w:val="lowKashida"/>
        <w:rPr>
          <w:sz w:val="32"/>
          <w:rtl/>
          <w:lang w:bidi="ar-SY"/>
        </w:rPr>
      </w:pPr>
      <w:r w:rsidRPr="00F139A7">
        <w:rPr>
          <w:rFonts w:hint="cs"/>
          <w:b/>
          <w:bCs/>
          <w:sz w:val="32"/>
          <w:rtl/>
          <w:lang w:bidi="ar-SY"/>
        </w:rPr>
        <w:t>مركز الكلفة:</w:t>
      </w:r>
      <w:r w:rsidRPr="00F139A7">
        <w:rPr>
          <w:rFonts w:hint="cs"/>
          <w:sz w:val="32"/>
          <w:rtl/>
          <w:lang w:bidi="ar-SY"/>
        </w:rPr>
        <w:t xml:space="preserve"> نحدد في هذا الحقل مركز كلفة فيتم عرض </w:t>
      </w:r>
      <w:r w:rsidR="00A36951" w:rsidRPr="00F139A7">
        <w:rPr>
          <w:rFonts w:hint="cs"/>
          <w:sz w:val="32"/>
          <w:rtl/>
          <w:lang w:bidi="ar-SY"/>
        </w:rPr>
        <w:t>الخطط</w:t>
      </w:r>
      <w:r w:rsidRPr="00F139A7">
        <w:rPr>
          <w:rFonts w:hint="cs"/>
          <w:sz w:val="32"/>
          <w:rtl/>
          <w:lang w:bidi="ar-SY"/>
        </w:rPr>
        <w:t xml:space="preserve"> التصنيعية التي تمت على </w:t>
      </w:r>
      <w:r w:rsidR="00B921DB" w:rsidRPr="00F139A7">
        <w:rPr>
          <w:rFonts w:hint="cs"/>
          <w:sz w:val="32"/>
          <w:rtl/>
          <w:lang w:bidi="ar-SY"/>
        </w:rPr>
        <w:t>هذا المركز.</w:t>
      </w:r>
    </w:p>
    <w:p w:rsidR="00B7086C" w:rsidRPr="00F139A7" w:rsidRDefault="00B7086C" w:rsidP="00A36951">
      <w:pPr>
        <w:tabs>
          <w:tab w:val="left" w:pos="26"/>
        </w:tabs>
        <w:ind w:left="-20"/>
        <w:jc w:val="lowKashida"/>
        <w:rPr>
          <w:sz w:val="32"/>
          <w:rtl/>
          <w:lang w:bidi="ar-SY"/>
        </w:rPr>
      </w:pPr>
      <w:r w:rsidRPr="00F139A7">
        <w:rPr>
          <w:rFonts w:hint="cs"/>
          <w:b/>
          <w:bCs/>
          <w:sz w:val="32"/>
          <w:rtl/>
          <w:lang w:bidi="ar-SY"/>
        </w:rPr>
        <w:t>يحوي مادة مصنعة:</w:t>
      </w:r>
      <w:r w:rsidRPr="00F139A7">
        <w:rPr>
          <w:rFonts w:hint="cs"/>
          <w:sz w:val="32"/>
          <w:rtl/>
          <w:lang w:bidi="ar-SY"/>
        </w:rPr>
        <w:t xml:space="preserve"> نحدد في هذا الحقل مادة من المواد فيتم عرض </w:t>
      </w:r>
      <w:r w:rsidR="00A36951" w:rsidRPr="00F139A7">
        <w:rPr>
          <w:rFonts w:hint="cs"/>
          <w:sz w:val="32"/>
          <w:rtl/>
          <w:lang w:bidi="ar-SY"/>
        </w:rPr>
        <w:t>الخطط</w:t>
      </w:r>
      <w:r w:rsidRPr="00F139A7">
        <w:rPr>
          <w:rFonts w:hint="cs"/>
          <w:sz w:val="32"/>
          <w:rtl/>
          <w:lang w:bidi="ar-SY"/>
        </w:rPr>
        <w:t xml:space="preserve"> التصنيعية التي تحوي في صفحة المواد المصنعة المادة التي تم تحديدها.</w:t>
      </w:r>
    </w:p>
    <w:p w:rsidR="00B7086C" w:rsidRPr="00F139A7" w:rsidRDefault="00B7086C" w:rsidP="00B7086C">
      <w:pPr>
        <w:tabs>
          <w:tab w:val="left" w:pos="26"/>
        </w:tabs>
        <w:ind w:left="-20"/>
        <w:jc w:val="lowKashida"/>
        <w:rPr>
          <w:sz w:val="32"/>
          <w:rtl/>
          <w:lang w:bidi="ar-SY"/>
        </w:rPr>
      </w:pPr>
      <w:r w:rsidRPr="00F139A7">
        <w:rPr>
          <w:rFonts w:hint="cs"/>
          <w:b/>
          <w:bCs/>
          <w:sz w:val="32"/>
          <w:rtl/>
          <w:lang w:bidi="ar-SY"/>
        </w:rPr>
        <w:t>يحوي مادة أولية:</w:t>
      </w:r>
      <w:r w:rsidR="002777CE" w:rsidRPr="00F139A7">
        <w:rPr>
          <w:rFonts w:hint="cs"/>
          <w:b/>
          <w:bCs/>
          <w:sz w:val="32"/>
          <w:rtl/>
          <w:lang w:bidi="ar-SY"/>
        </w:rPr>
        <w:t xml:space="preserve"> </w:t>
      </w:r>
      <w:r w:rsidRPr="00F139A7">
        <w:rPr>
          <w:rFonts w:hint="cs"/>
          <w:sz w:val="32"/>
          <w:rtl/>
          <w:lang w:bidi="ar-SY"/>
        </w:rPr>
        <w:t>نحدد في هذا الحقل مادة من المواد فيتم عرض العمليات التصنيعية التي تحوي في صفحة المواد الأولية المادة التي تم تحديدها.</w:t>
      </w:r>
    </w:p>
    <w:p w:rsidR="002777CE" w:rsidRPr="00F139A7" w:rsidRDefault="002777CE" w:rsidP="00B7086C">
      <w:pPr>
        <w:tabs>
          <w:tab w:val="left" w:pos="26"/>
        </w:tabs>
        <w:ind w:left="-20"/>
        <w:jc w:val="lowKashida"/>
        <w:rPr>
          <w:sz w:val="32"/>
          <w:rtl/>
          <w:lang w:bidi="ar-SY"/>
        </w:rPr>
      </w:pPr>
      <w:r w:rsidRPr="00F139A7">
        <w:rPr>
          <w:rFonts w:hint="cs"/>
          <w:b/>
          <w:bCs/>
          <w:sz w:val="32"/>
          <w:rtl/>
          <w:lang w:bidi="ar-SY"/>
        </w:rPr>
        <w:t>حالة الخطة:</w:t>
      </w:r>
    </w:p>
    <w:p w:rsidR="002777CE" w:rsidRPr="00F139A7" w:rsidRDefault="002777CE" w:rsidP="00B7086C">
      <w:pPr>
        <w:tabs>
          <w:tab w:val="left" w:pos="26"/>
        </w:tabs>
        <w:ind w:left="-20"/>
        <w:jc w:val="lowKashida"/>
        <w:rPr>
          <w:sz w:val="32"/>
          <w:rtl/>
          <w:lang w:bidi="ar-SY"/>
        </w:rPr>
      </w:pPr>
      <w:r w:rsidRPr="00F139A7">
        <w:rPr>
          <w:rFonts w:hint="cs"/>
          <w:b/>
          <w:bCs/>
          <w:sz w:val="32"/>
          <w:rtl/>
          <w:lang w:bidi="ar-SY"/>
        </w:rPr>
        <w:t>مغلقة:</w:t>
      </w:r>
      <w:r w:rsidRPr="00F139A7">
        <w:rPr>
          <w:rFonts w:hint="cs"/>
          <w:sz w:val="32"/>
          <w:rtl/>
          <w:lang w:bidi="ar-SY"/>
        </w:rPr>
        <w:t xml:space="preserve"> عند تفعيل هذا الخيار تظهر الخطط المغلقة.</w:t>
      </w:r>
    </w:p>
    <w:p w:rsidR="002777CE" w:rsidRPr="00F139A7" w:rsidRDefault="002777CE" w:rsidP="00B7086C">
      <w:pPr>
        <w:tabs>
          <w:tab w:val="left" w:pos="26"/>
        </w:tabs>
        <w:ind w:left="-20"/>
        <w:jc w:val="lowKashida"/>
        <w:rPr>
          <w:sz w:val="32"/>
          <w:rtl/>
          <w:lang w:bidi="ar-SY"/>
        </w:rPr>
      </w:pPr>
      <w:r w:rsidRPr="00F139A7">
        <w:rPr>
          <w:rFonts w:hint="cs"/>
          <w:b/>
          <w:bCs/>
          <w:sz w:val="32"/>
          <w:rtl/>
          <w:lang w:bidi="ar-SY"/>
        </w:rPr>
        <w:t>غير مغلقة:</w:t>
      </w:r>
      <w:r w:rsidRPr="00F139A7">
        <w:rPr>
          <w:rFonts w:hint="cs"/>
          <w:sz w:val="32"/>
          <w:rtl/>
          <w:lang w:bidi="ar-SY"/>
        </w:rPr>
        <w:t xml:space="preserve"> عند تفعيل هذا الخيار تظهر الخطط غير المغلقة.</w:t>
      </w:r>
    </w:p>
    <w:p w:rsidR="00B7086C" w:rsidRPr="00F139A7" w:rsidRDefault="00B7086C" w:rsidP="006836CA">
      <w:pPr>
        <w:tabs>
          <w:tab w:val="left" w:pos="26"/>
        </w:tabs>
        <w:ind w:left="-20"/>
        <w:jc w:val="lowKashida"/>
        <w:rPr>
          <w:sz w:val="32"/>
          <w:rtl/>
          <w:lang w:bidi="ar-SY"/>
        </w:rPr>
      </w:pPr>
      <w:r w:rsidRPr="00F139A7">
        <w:rPr>
          <w:rFonts w:hint="cs"/>
          <w:b/>
          <w:bCs/>
          <w:sz w:val="32"/>
          <w:rtl/>
          <w:lang w:bidi="ar-SY"/>
        </w:rPr>
        <w:t>عرض:</w:t>
      </w:r>
      <w:r w:rsidRPr="00F139A7">
        <w:rPr>
          <w:rFonts w:hint="cs"/>
          <w:sz w:val="32"/>
          <w:rtl/>
          <w:lang w:bidi="ar-SY"/>
        </w:rPr>
        <w:t xml:space="preserve"> عند الضغط على هذا الزر يتم عرض </w:t>
      </w:r>
      <w:r w:rsidR="003C1696" w:rsidRPr="00F139A7">
        <w:rPr>
          <w:rFonts w:hint="cs"/>
          <w:sz w:val="32"/>
          <w:rtl/>
          <w:lang w:bidi="ar-SY"/>
        </w:rPr>
        <w:t>الخطط</w:t>
      </w:r>
      <w:r w:rsidRPr="00F139A7">
        <w:rPr>
          <w:rFonts w:hint="cs"/>
          <w:sz w:val="32"/>
          <w:rtl/>
          <w:lang w:bidi="ar-SY"/>
        </w:rPr>
        <w:t xml:space="preserve"> التصنيعية التي تنطبق عليها </w:t>
      </w:r>
      <w:r w:rsidR="006836CA" w:rsidRPr="00F139A7">
        <w:rPr>
          <w:rFonts w:hint="cs"/>
          <w:sz w:val="32"/>
          <w:rtl/>
          <w:lang w:bidi="ar-SY"/>
        </w:rPr>
        <w:t>الشروط السابقة.</w:t>
      </w:r>
    </w:p>
    <w:p w:rsidR="00B7086C" w:rsidRPr="00F139A7" w:rsidRDefault="00B7086C" w:rsidP="003C1696">
      <w:pPr>
        <w:tabs>
          <w:tab w:val="left" w:pos="26"/>
        </w:tabs>
        <w:ind w:left="-20"/>
        <w:jc w:val="lowKashida"/>
        <w:rPr>
          <w:sz w:val="32"/>
          <w:rtl/>
          <w:lang w:bidi="ar-SY"/>
        </w:rPr>
      </w:pPr>
      <w:r w:rsidRPr="00F139A7">
        <w:rPr>
          <w:rFonts w:hint="cs"/>
          <w:b/>
          <w:bCs/>
          <w:noProof/>
          <w:sz w:val="32"/>
          <w:rtl/>
        </w:rPr>
        <w:drawing>
          <wp:anchor distT="0" distB="0" distL="114300" distR="114300" simplePos="0" relativeHeight="251952128" behindDoc="0" locked="0" layoutInCell="1" allowOverlap="1" wp14:anchorId="4966C056" wp14:editId="05ED8819">
            <wp:simplePos x="0" y="0"/>
            <wp:positionH relativeFrom="column">
              <wp:posOffset>-9525</wp:posOffset>
            </wp:positionH>
            <wp:positionV relativeFrom="paragraph">
              <wp:posOffset>340995</wp:posOffset>
            </wp:positionV>
            <wp:extent cx="2129155" cy="2343150"/>
            <wp:effectExtent l="19050" t="0" r="4445" b="0"/>
            <wp:wrapSquare wrapText="bothSides"/>
            <wp:docPr id="160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9"/>
                    <a:srcRect/>
                    <a:stretch>
                      <a:fillRect/>
                    </a:stretch>
                  </pic:blipFill>
                  <pic:spPr bwMode="auto">
                    <a:xfrm>
                      <a:off x="0" y="0"/>
                      <a:ext cx="2129155" cy="2343150"/>
                    </a:xfrm>
                    <a:prstGeom prst="rect">
                      <a:avLst/>
                    </a:prstGeom>
                    <a:noFill/>
                    <a:ln w="9525">
                      <a:noFill/>
                      <a:miter lim="800000"/>
                      <a:headEnd/>
                      <a:tailEnd/>
                    </a:ln>
                  </pic:spPr>
                </pic:pic>
              </a:graphicData>
            </a:graphic>
          </wp:anchor>
        </w:drawing>
      </w:r>
      <w:r w:rsidRPr="00F139A7">
        <w:rPr>
          <w:rFonts w:hint="cs"/>
          <w:b/>
          <w:bCs/>
          <w:sz w:val="32"/>
          <w:rtl/>
          <w:lang w:bidi="ar-SY"/>
        </w:rPr>
        <w:t>الأعمدة:</w:t>
      </w:r>
      <w:r w:rsidRPr="00F139A7">
        <w:rPr>
          <w:rFonts w:hint="cs"/>
          <w:sz w:val="32"/>
          <w:rtl/>
          <w:lang w:bidi="ar-SY"/>
        </w:rPr>
        <w:t xml:space="preserve"> يمكننا من خلال هذا الزر التحكم بحقول معلومات </w:t>
      </w:r>
      <w:r w:rsidR="003C1696" w:rsidRPr="00F139A7">
        <w:rPr>
          <w:rFonts w:hint="cs"/>
          <w:sz w:val="32"/>
          <w:rtl/>
          <w:lang w:bidi="ar-SY"/>
        </w:rPr>
        <w:t>الخطط</w:t>
      </w:r>
      <w:r w:rsidRPr="00F139A7">
        <w:rPr>
          <w:rFonts w:hint="cs"/>
          <w:sz w:val="32"/>
          <w:rtl/>
          <w:lang w:bidi="ar-SY"/>
        </w:rPr>
        <w:t xml:space="preserve"> التصنيعية التي تظهر في هذه النافذة حيث أنه عند الضغط على زر "الأعمدة" تظهر النافذة التالية والتي يمكننا من خلالها تفعيل الأعمدة التي نرغب بظهورها في نافذة معالجة </w:t>
      </w:r>
      <w:r w:rsidR="003C1696" w:rsidRPr="00F139A7">
        <w:rPr>
          <w:rFonts w:hint="cs"/>
          <w:sz w:val="32"/>
          <w:rtl/>
          <w:lang w:bidi="ar-SY"/>
        </w:rPr>
        <w:t>الخطط</w:t>
      </w:r>
      <w:r w:rsidRPr="00F139A7">
        <w:rPr>
          <w:rFonts w:hint="cs"/>
          <w:sz w:val="32"/>
          <w:rtl/>
          <w:lang w:bidi="ar-SY"/>
        </w:rPr>
        <w:t xml:space="preserve"> التصنيعية ويمكننا أيضاً أن نتحكم بترتيب ظهور هذه الأعمدة من خلال السهمين الزرق الموجودان على يسار النافذة كما يوضح الشكل التالي:</w:t>
      </w:r>
    </w:p>
    <w:p w:rsidR="00B7086C" w:rsidRPr="00F139A7" w:rsidRDefault="00B7086C" w:rsidP="003C1696">
      <w:pPr>
        <w:tabs>
          <w:tab w:val="left" w:pos="26"/>
        </w:tabs>
        <w:ind w:left="-20"/>
        <w:jc w:val="lowKashida"/>
        <w:rPr>
          <w:sz w:val="32"/>
          <w:rtl/>
          <w:lang w:bidi="ar-SY"/>
        </w:rPr>
      </w:pPr>
      <w:r w:rsidRPr="00F139A7">
        <w:rPr>
          <w:rFonts w:hint="cs"/>
          <w:b/>
          <w:bCs/>
          <w:sz w:val="32"/>
          <w:rtl/>
          <w:lang w:bidi="ar-SY"/>
        </w:rPr>
        <w:t>طباعة:</w:t>
      </w:r>
      <w:r w:rsidRPr="00F139A7">
        <w:rPr>
          <w:rFonts w:hint="cs"/>
          <w:sz w:val="32"/>
          <w:rtl/>
          <w:lang w:bidi="ar-SY"/>
        </w:rPr>
        <w:t xml:space="preserve"> يمكننا من خلال هذا الزر طباعة التقرير الظاهر في نافذة "معالجة </w:t>
      </w:r>
      <w:r w:rsidR="003C1696" w:rsidRPr="00F139A7">
        <w:rPr>
          <w:rFonts w:hint="cs"/>
          <w:sz w:val="32"/>
          <w:rtl/>
          <w:lang w:bidi="ar-SY"/>
        </w:rPr>
        <w:t>الخطط</w:t>
      </w:r>
      <w:r w:rsidRPr="00F139A7">
        <w:rPr>
          <w:rFonts w:hint="cs"/>
          <w:sz w:val="32"/>
          <w:rtl/>
          <w:lang w:bidi="ar-SY"/>
        </w:rPr>
        <w:t xml:space="preserve"> التصنيعية".</w:t>
      </w:r>
    </w:p>
    <w:p w:rsidR="00B7086C" w:rsidRPr="00F139A7" w:rsidRDefault="00B7086C" w:rsidP="003C1696">
      <w:pPr>
        <w:tabs>
          <w:tab w:val="left" w:pos="26"/>
        </w:tabs>
        <w:ind w:left="-20"/>
        <w:jc w:val="lowKashida"/>
        <w:rPr>
          <w:sz w:val="32"/>
          <w:rtl/>
          <w:lang w:bidi="ar-SY"/>
        </w:rPr>
      </w:pPr>
      <w:r w:rsidRPr="00F139A7">
        <w:rPr>
          <w:rFonts w:hint="cs"/>
          <w:b/>
          <w:bCs/>
          <w:sz w:val="32"/>
          <w:rtl/>
          <w:lang w:bidi="ar-SY"/>
        </w:rPr>
        <w:t>إغلاق:</w:t>
      </w:r>
      <w:r w:rsidRPr="00F139A7">
        <w:rPr>
          <w:rFonts w:hint="cs"/>
          <w:sz w:val="32"/>
          <w:rtl/>
          <w:lang w:bidi="ar-SY"/>
        </w:rPr>
        <w:t xml:space="preserve"> عند الضغط على هذا الزر يتم إغلاق نافذة "معالجة </w:t>
      </w:r>
      <w:r w:rsidR="003C1696" w:rsidRPr="00F139A7">
        <w:rPr>
          <w:rFonts w:hint="cs"/>
          <w:sz w:val="32"/>
          <w:rtl/>
          <w:lang w:bidi="ar-SY"/>
        </w:rPr>
        <w:t>الخطط</w:t>
      </w:r>
      <w:r w:rsidRPr="00F139A7">
        <w:rPr>
          <w:rFonts w:hint="cs"/>
          <w:sz w:val="32"/>
          <w:rtl/>
          <w:lang w:bidi="ar-SY"/>
        </w:rPr>
        <w:t xml:space="preserve"> التصنيعية".</w:t>
      </w:r>
    </w:p>
    <w:p w:rsidR="00B7086C" w:rsidRPr="00F139A7" w:rsidRDefault="00B7086C" w:rsidP="00B7086C">
      <w:pPr>
        <w:bidi w:val="0"/>
        <w:rPr>
          <w:rtl/>
          <w:lang w:bidi="ar-SY"/>
        </w:rPr>
      </w:pPr>
      <w:r w:rsidRPr="00F139A7">
        <w:rPr>
          <w:rtl/>
          <w:lang w:bidi="ar-SY"/>
        </w:rPr>
        <w:br w:type="page"/>
      </w:r>
    </w:p>
    <w:p w:rsidR="009524EC" w:rsidRPr="00F139A7" w:rsidRDefault="00B7086C" w:rsidP="00BF6451">
      <w:pPr>
        <w:pStyle w:val="2"/>
        <w:rPr>
          <w:sz w:val="32"/>
          <w:rtl/>
        </w:rPr>
      </w:pPr>
      <w:bookmarkStart w:id="424" w:name="_Toc362962154"/>
      <w:r w:rsidRPr="00F139A7">
        <w:rPr>
          <w:rFonts w:hint="cs"/>
          <w:sz w:val="32"/>
          <w:rtl/>
          <w:lang w:bidi="ar-SY"/>
        </w:rPr>
        <w:lastRenderedPageBreak/>
        <w:t>10</w:t>
      </w:r>
      <w:r w:rsidR="009524EC" w:rsidRPr="00F139A7">
        <w:rPr>
          <w:rFonts w:hint="cs"/>
          <w:rtl/>
        </w:rPr>
        <w:t xml:space="preserve">- </w:t>
      </w:r>
      <w:r w:rsidR="002E7F97" w:rsidRPr="00F139A7">
        <w:rPr>
          <w:rFonts w:hint="cs"/>
          <w:rtl/>
        </w:rPr>
        <w:t xml:space="preserve">تقرير </w:t>
      </w:r>
      <w:r w:rsidR="009524EC" w:rsidRPr="00F139A7">
        <w:rPr>
          <w:rFonts w:hint="cs"/>
          <w:rtl/>
        </w:rPr>
        <w:t>المواد الأولية اللازمة للخطط التصنيعية</w:t>
      </w:r>
      <w:r w:rsidR="009524EC" w:rsidRPr="00F139A7">
        <w:rPr>
          <w:rFonts w:hint="cs"/>
          <w:u w:val="none"/>
          <w:rtl/>
        </w:rPr>
        <w:t>:</w:t>
      </w:r>
      <w:bookmarkEnd w:id="424"/>
    </w:p>
    <w:p w:rsidR="009524EC" w:rsidRPr="00F139A7" w:rsidRDefault="009524EC" w:rsidP="009524EC">
      <w:pPr>
        <w:tabs>
          <w:tab w:val="left" w:pos="26"/>
        </w:tabs>
        <w:ind w:left="-20"/>
        <w:jc w:val="lowKashida"/>
        <w:rPr>
          <w:sz w:val="32"/>
          <w:rtl/>
        </w:rPr>
      </w:pPr>
      <w:r w:rsidRPr="00F139A7">
        <w:rPr>
          <w:rFonts w:hint="cs"/>
          <w:sz w:val="32"/>
          <w:rtl/>
          <w:lang w:bidi="ar-SY"/>
        </w:rPr>
        <w:t xml:space="preserve">يعد تقرير المواد الأولية اللازمة للخطط التصنيعية من التقارير الهامة جداً حيث يمكن الإدارة في أي وقت من الأوقات من معرفة كمية المواد الأولية اللازمة لتنفيذ جميع خطط التصنيع التي لم يتم تنفيذها بعد. ويمكن أن يزودنا هذا التقرير أيضاً بجرد كل مادة ويبين لنا الفرق بين جرد المادة والكمية اللازمة لتنفيذ خطط التصنيع في حال </w:t>
      </w:r>
      <w:r w:rsidRPr="00F139A7">
        <w:rPr>
          <w:rFonts w:hint="cs"/>
          <w:sz w:val="32"/>
          <w:rtl/>
        </w:rPr>
        <w:t>كان هناك نقص في كمية المادة ولا تكفينا الكمية الموجودة لتنفيذ خطط التصنيع.</w:t>
      </w:r>
    </w:p>
    <w:p w:rsidR="009524EC" w:rsidRPr="00F139A7" w:rsidRDefault="009524EC" w:rsidP="009524EC">
      <w:pPr>
        <w:tabs>
          <w:tab w:val="left" w:pos="26"/>
        </w:tabs>
        <w:ind w:left="-20"/>
        <w:jc w:val="lowKashida"/>
        <w:rPr>
          <w:sz w:val="32"/>
          <w:rtl/>
        </w:rPr>
      </w:pPr>
      <w:r w:rsidRPr="00F139A7">
        <w:rPr>
          <w:rFonts w:hint="cs"/>
          <w:sz w:val="32"/>
          <w:rtl/>
        </w:rPr>
        <w:t>وتحوي نافذة شروط التقرير كما هو واضح في الشكل التالي على الحقول التالية:</w:t>
      </w:r>
    </w:p>
    <w:p w:rsidR="009524EC" w:rsidRPr="00F139A7" w:rsidRDefault="009524EC" w:rsidP="009524EC">
      <w:pPr>
        <w:tabs>
          <w:tab w:val="left" w:pos="26"/>
        </w:tabs>
        <w:spacing w:before="100" w:beforeAutospacing="1" w:after="100" w:afterAutospacing="1"/>
        <w:ind w:left="-20"/>
        <w:jc w:val="center"/>
        <w:rPr>
          <w:sz w:val="32"/>
          <w:rtl/>
        </w:rPr>
      </w:pPr>
      <w:r w:rsidRPr="00F139A7">
        <w:rPr>
          <w:rFonts w:hint="cs"/>
          <w:noProof/>
          <w:sz w:val="32"/>
        </w:rPr>
        <w:drawing>
          <wp:inline distT="0" distB="0" distL="0" distR="0" wp14:anchorId="048AED4B" wp14:editId="60BE114A">
            <wp:extent cx="4276702" cy="2872800"/>
            <wp:effectExtent l="0" t="0" r="0" b="3810"/>
            <wp:docPr id="109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1">
                      <a:extLst>
                        <a:ext uri="{28A0092B-C50C-407E-A947-70E740481C1C}">
                          <a14:useLocalDpi xmlns:a14="http://schemas.microsoft.com/office/drawing/2010/main" val="0"/>
                        </a:ext>
                      </a:extLst>
                    </a:blip>
                    <a:stretch>
                      <a:fillRect/>
                    </a:stretch>
                  </pic:blipFill>
                  <pic:spPr bwMode="auto">
                    <a:xfrm>
                      <a:off x="0" y="0"/>
                      <a:ext cx="4276702" cy="2872800"/>
                    </a:xfrm>
                    <a:prstGeom prst="rect">
                      <a:avLst/>
                    </a:prstGeom>
                    <a:noFill/>
                    <a:ln w="9525">
                      <a:noFill/>
                      <a:miter lim="800000"/>
                      <a:headEnd/>
                      <a:tailEnd/>
                    </a:ln>
                  </pic:spPr>
                </pic:pic>
              </a:graphicData>
            </a:graphic>
          </wp:inline>
        </w:drawing>
      </w:r>
    </w:p>
    <w:p w:rsidR="009524EC" w:rsidRPr="00F139A7" w:rsidRDefault="009524EC" w:rsidP="009524EC">
      <w:pPr>
        <w:tabs>
          <w:tab w:val="left" w:pos="26"/>
        </w:tabs>
        <w:spacing w:before="100" w:beforeAutospacing="1"/>
        <w:ind w:left="-20"/>
        <w:jc w:val="lowKashida"/>
        <w:rPr>
          <w:sz w:val="32"/>
          <w:rtl/>
        </w:rPr>
      </w:pPr>
      <w:r w:rsidRPr="00F139A7">
        <w:rPr>
          <w:rFonts w:hint="cs"/>
          <w:b/>
          <w:bCs/>
          <w:sz w:val="32"/>
          <w:rtl/>
        </w:rPr>
        <w:t>من تاريخ, إلى تاريخ:</w:t>
      </w:r>
      <w:r w:rsidRPr="00F139A7">
        <w:rPr>
          <w:rFonts w:hint="cs"/>
          <w:sz w:val="32"/>
          <w:rtl/>
        </w:rPr>
        <w:t xml:space="preserve"> نحدد في هذين الحقلين مجال زمني فيتم الأخذ بالاعتبار فقط الخطط التصنيعية التي يقع تاريخها في هذا المجال.</w:t>
      </w:r>
    </w:p>
    <w:p w:rsidR="009524EC" w:rsidRPr="00F139A7" w:rsidRDefault="009524EC" w:rsidP="009524EC">
      <w:pPr>
        <w:tabs>
          <w:tab w:val="left" w:pos="26"/>
        </w:tabs>
        <w:ind w:left="-20"/>
        <w:jc w:val="lowKashida"/>
        <w:rPr>
          <w:sz w:val="32"/>
          <w:rtl/>
        </w:rPr>
      </w:pPr>
      <w:r w:rsidRPr="00F139A7">
        <w:rPr>
          <w:rFonts w:hint="cs"/>
          <w:b/>
          <w:bCs/>
          <w:sz w:val="32"/>
          <w:rtl/>
        </w:rPr>
        <w:t>المادة الأولية:</w:t>
      </w:r>
      <w:r w:rsidRPr="00F139A7">
        <w:rPr>
          <w:rFonts w:hint="cs"/>
          <w:sz w:val="32"/>
          <w:rtl/>
        </w:rPr>
        <w:t xml:space="preserve"> نحدد في هذا الحقل مادة أولية فيتم عرض الكمية اللازمة منها لتنفيذ الخطط التصنيعية.</w:t>
      </w:r>
    </w:p>
    <w:p w:rsidR="009524EC" w:rsidRPr="00F139A7" w:rsidRDefault="009524EC" w:rsidP="009524EC">
      <w:pPr>
        <w:tabs>
          <w:tab w:val="left" w:pos="26"/>
        </w:tabs>
        <w:ind w:left="-20"/>
        <w:jc w:val="lowKashida"/>
        <w:rPr>
          <w:sz w:val="32"/>
          <w:rtl/>
        </w:rPr>
      </w:pPr>
      <w:r w:rsidRPr="00F139A7">
        <w:rPr>
          <w:rFonts w:hint="cs"/>
          <w:b/>
          <w:bCs/>
          <w:sz w:val="32"/>
          <w:rtl/>
        </w:rPr>
        <w:t>المادة المصنعة:</w:t>
      </w:r>
      <w:r w:rsidRPr="00F139A7">
        <w:rPr>
          <w:rFonts w:hint="cs"/>
          <w:sz w:val="32"/>
          <w:rtl/>
        </w:rPr>
        <w:t xml:space="preserve"> نحدد في هذا الحقل مادة مصنعة فيتم عرض تقرير عن المواد الأولية اللازمة لتصنيع هذه المادة.</w:t>
      </w:r>
    </w:p>
    <w:p w:rsidR="00227F04" w:rsidRPr="00F139A7" w:rsidRDefault="00227F04" w:rsidP="00227F04">
      <w:pPr>
        <w:tabs>
          <w:tab w:val="left" w:pos="26"/>
        </w:tabs>
        <w:ind w:left="-20"/>
        <w:jc w:val="lowKashida"/>
        <w:rPr>
          <w:sz w:val="32"/>
          <w:rtl/>
        </w:rPr>
      </w:pPr>
      <w:r w:rsidRPr="00F139A7">
        <w:rPr>
          <w:rFonts w:hint="cs"/>
          <w:b/>
          <w:bCs/>
          <w:sz w:val="32"/>
          <w:rtl/>
        </w:rPr>
        <w:t xml:space="preserve">مستودع الإخراج: </w:t>
      </w:r>
      <w:r w:rsidRPr="00F139A7">
        <w:rPr>
          <w:rFonts w:hint="cs"/>
          <w:sz w:val="32"/>
          <w:rtl/>
        </w:rPr>
        <w:t>نحدد في هذا الحقل مستودع ما فيتم عرض المواد الأولية اللازمة لتنفيذ الخطط التصنيعية من ضمن الخطط التي مستودع الإخراج فيها هو المستودع المحدد.</w:t>
      </w:r>
    </w:p>
    <w:p w:rsidR="00227F04" w:rsidRPr="00F139A7" w:rsidRDefault="00227F04" w:rsidP="00227F04">
      <w:pPr>
        <w:tabs>
          <w:tab w:val="left" w:pos="26"/>
        </w:tabs>
        <w:ind w:left="-20"/>
        <w:jc w:val="lowKashida"/>
        <w:rPr>
          <w:b/>
          <w:bCs/>
          <w:sz w:val="32"/>
          <w:rtl/>
        </w:rPr>
      </w:pPr>
      <w:r w:rsidRPr="00F139A7">
        <w:rPr>
          <w:rFonts w:hint="cs"/>
          <w:b/>
          <w:bCs/>
          <w:sz w:val="32"/>
          <w:rtl/>
        </w:rPr>
        <w:t xml:space="preserve">مستودع </w:t>
      </w:r>
      <w:proofErr w:type="spellStart"/>
      <w:r w:rsidRPr="00F139A7">
        <w:rPr>
          <w:rFonts w:hint="cs"/>
          <w:b/>
          <w:bCs/>
          <w:sz w:val="32"/>
          <w:rtl/>
        </w:rPr>
        <w:t>الإدخال:</w:t>
      </w:r>
      <w:r w:rsidRPr="00F139A7">
        <w:rPr>
          <w:rFonts w:hint="cs"/>
          <w:sz w:val="32"/>
          <w:rtl/>
        </w:rPr>
        <w:t>نحدد</w:t>
      </w:r>
      <w:proofErr w:type="spellEnd"/>
      <w:r w:rsidRPr="00F139A7">
        <w:rPr>
          <w:rFonts w:hint="cs"/>
          <w:sz w:val="32"/>
          <w:rtl/>
        </w:rPr>
        <w:t xml:space="preserve"> في هذا الحقل مستودع ما فيتم عرض المواد الأولية اللازمة لتنفيذ الخطط التصنيعية من ضمن الخطط التي مستودع الإدخال فيها هو المستودع المحدد.</w:t>
      </w:r>
    </w:p>
    <w:p w:rsidR="009524EC" w:rsidRPr="00F139A7" w:rsidRDefault="009524EC" w:rsidP="009524EC">
      <w:pPr>
        <w:tabs>
          <w:tab w:val="left" w:pos="26"/>
        </w:tabs>
        <w:ind w:left="-20"/>
        <w:jc w:val="mediumKashida"/>
        <w:rPr>
          <w:sz w:val="32"/>
          <w:rtl/>
        </w:rPr>
      </w:pPr>
      <w:r w:rsidRPr="00F139A7">
        <w:rPr>
          <w:rFonts w:hint="cs"/>
          <w:b/>
          <w:bCs/>
          <w:sz w:val="32"/>
          <w:rtl/>
        </w:rPr>
        <w:lastRenderedPageBreak/>
        <w:t>النموذج:</w:t>
      </w:r>
      <w:r w:rsidRPr="00F139A7">
        <w:rPr>
          <w:rFonts w:hint="cs"/>
          <w:sz w:val="32"/>
          <w:rtl/>
        </w:rPr>
        <w:t xml:space="preserve"> نحدد في هذا الحقل نموذج من نماذج العملية التصنيعية فيتم عرض المواد الأولية اللازمة لتنفيذ الخطط التصنيعية المنشأة وفق هذا النموذج.</w:t>
      </w:r>
    </w:p>
    <w:p w:rsidR="009524EC" w:rsidRPr="00F139A7" w:rsidRDefault="009524EC" w:rsidP="009524EC">
      <w:pPr>
        <w:tabs>
          <w:tab w:val="left" w:pos="26"/>
        </w:tabs>
        <w:ind w:left="-20"/>
        <w:jc w:val="lowKashida"/>
        <w:rPr>
          <w:sz w:val="32"/>
          <w:rtl/>
        </w:rPr>
      </w:pPr>
      <w:r w:rsidRPr="00F139A7">
        <w:rPr>
          <w:rFonts w:hint="cs"/>
          <w:b/>
          <w:bCs/>
          <w:sz w:val="32"/>
          <w:rtl/>
        </w:rPr>
        <w:t xml:space="preserve">مركز الكلفة: </w:t>
      </w:r>
      <w:r w:rsidRPr="00F139A7">
        <w:rPr>
          <w:rFonts w:hint="cs"/>
          <w:sz w:val="32"/>
          <w:rtl/>
        </w:rPr>
        <w:t xml:space="preserve">نحدد في هذا الحقل مركز كلفة فيتم عرض المواد الأولية اللازمة لتنفيذ الخطط التصنيعية من ضمن الخطط التصنيعية المحملة على مركز الكلفة المحدد. </w:t>
      </w:r>
    </w:p>
    <w:p w:rsidR="009524EC" w:rsidRPr="00F139A7" w:rsidRDefault="009524EC" w:rsidP="009524EC">
      <w:pPr>
        <w:tabs>
          <w:tab w:val="left" w:pos="26"/>
        </w:tabs>
        <w:ind w:left="-20"/>
        <w:jc w:val="lowKashida"/>
        <w:rPr>
          <w:sz w:val="32"/>
          <w:rtl/>
        </w:rPr>
      </w:pPr>
      <w:r w:rsidRPr="00F139A7">
        <w:rPr>
          <w:rFonts w:hint="cs"/>
          <w:b/>
          <w:bCs/>
          <w:sz w:val="32"/>
          <w:rtl/>
        </w:rPr>
        <w:t xml:space="preserve">بيان الخطة يحوي: </w:t>
      </w:r>
      <w:r w:rsidRPr="00F139A7">
        <w:rPr>
          <w:rFonts w:hint="cs"/>
          <w:sz w:val="32"/>
          <w:rtl/>
        </w:rPr>
        <w:t>نحدد في هذا الحقل نص ما فيتم عرض المواد الأولية اللازمة لتنفيذ الخطط التصنيعية من ضمن الخطط التي يحوي بيانها النص المحدد.</w:t>
      </w:r>
    </w:p>
    <w:p w:rsidR="00227F04" w:rsidRPr="00F139A7" w:rsidRDefault="00227F04" w:rsidP="009524EC">
      <w:pPr>
        <w:tabs>
          <w:tab w:val="left" w:pos="26"/>
        </w:tabs>
        <w:ind w:left="-20"/>
        <w:jc w:val="lowKashida"/>
        <w:rPr>
          <w:sz w:val="32"/>
          <w:rtl/>
        </w:rPr>
      </w:pPr>
      <w:r w:rsidRPr="00F139A7">
        <w:rPr>
          <w:rFonts w:hint="cs"/>
          <w:b/>
          <w:bCs/>
          <w:sz w:val="32"/>
          <w:rtl/>
        </w:rPr>
        <w:t>الوحدات:</w:t>
      </w:r>
      <w:r w:rsidRPr="00F139A7">
        <w:rPr>
          <w:rFonts w:hint="cs"/>
          <w:sz w:val="32"/>
          <w:rtl/>
        </w:rPr>
        <w:t xml:space="preserve"> يمكننا من خلال حقول الوحدات أن نحدد الوحدة التي نرغب بعرض التقرير على أساسها.</w:t>
      </w:r>
    </w:p>
    <w:p w:rsidR="009524EC" w:rsidRPr="00F139A7" w:rsidRDefault="009524EC" w:rsidP="009524EC">
      <w:pPr>
        <w:tabs>
          <w:tab w:val="left" w:pos="26"/>
        </w:tabs>
        <w:ind w:left="-20"/>
        <w:jc w:val="lowKashida"/>
        <w:rPr>
          <w:b/>
          <w:bCs/>
          <w:sz w:val="32"/>
          <w:rtl/>
        </w:rPr>
      </w:pPr>
      <w:proofErr w:type="spellStart"/>
      <w:r w:rsidRPr="00F139A7">
        <w:rPr>
          <w:rFonts w:hint="cs"/>
          <w:b/>
          <w:bCs/>
          <w:sz w:val="32"/>
          <w:rtl/>
        </w:rPr>
        <w:t>للفروع:</w:t>
      </w:r>
      <w:r w:rsidRPr="00F139A7">
        <w:rPr>
          <w:rFonts w:hint="cs"/>
          <w:sz w:val="32"/>
          <w:rtl/>
        </w:rPr>
        <w:t>نحدد</w:t>
      </w:r>
      <w:proofErr w:type="spellEnd"/>
      <w:r w:rsidRPr="00F139A7">
        <w:rPr>
          <w:rFonts w:hint="cs"/>
          <w:sz w:val="32"/>
          <w:rtl/>
        </w:rPr>
        <w:t xml:space="preserve"> في هذا الحقل فرع من فروع الشركة فيتم عرض المواد الأولية اللازمة لتنفيذ الخطط التصنيعية من ضمن الخطط التي يحوي بيانها النص المحدد.</w:t>
      </w:r>
    </w:p>
    <w:p w:rsidR="00227F04" w:rsidRPr="00F139A7" w:rsidRDefault="009524EC" w:rsidP="00227F04">
      <w:pPr>
        <w:tabs>
          <w:tab w:val="left" w:pos="26"/>
        </w:tabs>
        <w:ind w:left="-20"/>
        <w:jc w:val="lowKashida"/>
        <w:rPr>
          <w:b/>
          <w:bCs/>
          <w:sz w:val="32"/>
          <w:rtl/>
        </w:rPr>
      </w:pPr>
      <w:r w:rsidRPr="00F139A7">
        <w:rPr>
          <w:rFonts w:hint="cs"/>
          <w:b/>
          <w:bCs/>
          <w:sz w:val="32"/>
          <w:rtl/>
        </w:rPr>
        <w:t>الخيارات</w:t>
      </w:r>
      <w:r w:rsidR="00227F04" w:rsidRPr="00F139A7">
        <w:rPr>
          <w:rFonts w:hint="cs"/>
          <w:b/>
          <w:bCs/>
          <w:sz w:val="32"/>
          <w:rtl/>
        </w:rPr>
        <w:t xml:space="preserve">: </w:t>
      </w:r>
      <w:r w:rsidR="00227F04" w:rsidRPr="00F139A7">
        <w:rPr>
          <w:rFonts w:hint="cs"/>
          <w:sz w:val="32"/>
          <w:rtl/>
        </w:rPr>
        <w:t>يحوي شريط خيارات على الخيارات التالية:</w:t>
      </w:r>
    </w:p>
    <w:p w:rsidR="00233200" w:rsidRPr="00F139A7" w:rsidRDefault="009524EC" w:rsidP="00AC19C1">
      <w:pPr>
        <w:tabs>
          <w:tab w:val="left" w:pos="26"/>
        </w:tabs>
        <w:ind w:left="-20"/>
        <w:jc w:val="lowKashida"/>
        <w:rPr>
          <w:sz w:val="32"/>
          <w:rtl/>
        </w:rPr>
      </w:pPr>
      <w:r w:rsidRPr="00F139A7">
        <w:rPr>
          <w:rFonts w:hint="cs"/>
          <w:b/>
          <w:bCs/>
          <w:sz w:val="32"/>
          <w:rtl/>
        </w:rPr>
        <w:t>تجميع حسب المادة الأولية</w:t>
      </w:r>
      <w:r w:rsidR="00233200" w:rsidRPr="00F139A7">
        <w:rPr>
          <w:rFonts w:hint="cs"/>
          <w:b/>
          <w:bCs/>
          <w:sz w:val="32"/>
          <w:rtl/>
        </w:rPr>
        <w:t xml:space="preserve"> </w:t>
      </w:r>
      <w:r w:rsidR="00233200" w:rsidRPr="00F139A7">
        <w:rPr>
          <w:b/>
          <w:bCs/>
          <w:sz w:val="32"/>
          <w:rtl/>
        </w:rPr>
        <w:t>–</w:t>
      </w:r>
      <w:r w:rsidR="00233200" w:rsidRPr="00F139A7">
        <w:rPr>
          <w:rFonts w:hint="cs"/>
          <w:b/>
          <w:bCs/>
          <w:sz w:val="32"/>
          <w:rtl/>
        </w:rPr>
        <w:t xml:space="preserve"> عرض جرد المادة للمستودع</w:t>
      </w:r>
      <w:r w:rsidRPr="00F139A7">
        <w:rPr>
          <w:rFonts w:hint="cs"/>
          <w:b/>
          <w:bCs/>
          <w:sz w:val="32"/>
          <w:rtl/>
        </w:rPr>
        <w:t>:</w:t>
      </w:r>
      <w:r w:rsidRPr="00F139A7">
        <w:rPr>
          <w:rFonts w:hint="cs"/>
          <w:sz w:val="32"/>
          <w:rtl/>
        </w:rPr>
        <w:t xml:space="preserve"> عند عدم تفعيل هذا الخيار تظهر المواد الأولية اللازمة لتنفيذ كل خطة تصنيعية على حدى وبشكل منفصل أما عند تفعيل هذا الخيار فيتم إظهار التقرير بشكل إجمالي بحيث لا يظهر التفصيل على مستوى كل خطة بل يتم دمج جميع الخطط مع بعضها وتظهر المواد الأولية اللازمة لتنفيذ جميع الخطط دون أن تتكرر</w:t>
      </w:r>
      <w:r w:rsidR="00233200" w:rsidRPr="00F139A7">
        <w:rPr>
          <w:rFonts w:hint="cs"/>
          <w:sz w:val="32"/>
          <w:rtl/>
        </w:rPr>
        <w:t xml:space="preserve"> المادة الأولية </w:t>
      </w:r>
      <w:r w:rsidR="00AC19C1" w:rsidRPr="00F139A7">
        <w:rPr>
          <w:rFonts w:hint="cs"/>
          <w:sz w:val="32"/>
          <w:rtl/>
        </w:rPr>
        <w:t xml:space="preserve">في </w:t>
      </w:r>
      <w:r w:rsidR="00233200" w:rsidRPr="00F139A7">
        <w:rPr>
          <w:rFonts w:hint="cs"/>
          <w:sz w:val="32"/>
          <w:rtl/>
        </w:rPr>
        <w:t>كل خطة.</w:t>
      </w:r>
    </w:p>
    <w:p w:rsidR="009524EC" w:rsidRPr="00F139A7" w:rsidRDefault="009524EC" w:rsidP="009524EC">
      <w:pPr>
        <w:tabs>
          <w:tab w:val="left" w:pos="26"/>
        </w:tabs>
        <w:ind w:left="-20"/>
        <w:jc w:val="lowKashida"/>
        <w:rPr>
          <w:sz w:val="32"/>
          <w:rtl/>
        </w:rPr>
      </w:pPr>
      <w:r w:rsidRPr="00F139A7">
        <w:rPr>
          <w:rFonts w:hint="cs"/>
          <w:sz w:val="32"/>
          <w:rtl/>
        </w:rPr>
        <w:t>وللتوضيح نطرح المثال التالي:</w:t>
      </w:r>
    </w:p>
    <w:p w:rsidR="009524EC" w:rsidRPr="00F139A7" w:rsidRDefault="009524EC" w:rsidP="009524EC">
      <w:pPr>
        <w:tabs>
          <w:tab w:val="left" w:pos="26"/>
        </w:tabs>
        <w:ind w:left="-20"/>
        <w:jc w:val="lowKashida"/>
        <w:rPr>
          <w:sz w:val="32"/>
          <w:rtl/>
        </w:rPr>
      </w:pPr>
      <w:r w:rsidRPr="00F139A7">
        <w:rPr>
          <w:rFonts w:hint="cs"/>
          <w:sz w:val="32"/>
          <w:rtl/>
        </w:rPr>
        <w:t>بفرض أنه لدينا خطتين لتصنيع ألواح الشوكولا, خطة لتصنيع قطعة واحدة والخطة الأخرى لتصنيع قطعتين. وهنا يوجد حالتين لكيفية استعراض هذا التقرير حسب خيار "تجميع بحسب المواد الأولية" كما تبين الأشكال التالية:</w:t>
      </w:r>
    </w:p>
    <w:p w:rsidR="009524EC" w:rsidRPr="00F139A7" w:rsidRDefault="009524EC" w:rsidP="009524EC">
      <w:pPr>
        <w:tabs>
          <w:tab w:val="left" w:pos="26"/>
        </w:tabs>
        <w:ind w:left="-20"/>
        <w:jc w:val="lowKashida"/>
        <w:rPr>
          <w:sz w:val="32"/>
          <w:rtl/>
        </w:rPr>
      </w:pPr>
      <w:r w:rsidRPr="00F139A7">
        <w:rPr>
          <w:rFonts w:hint="cs"/>
          <w:sz w:val="32"/>
          <w:rtl/>
        </w:rPr>
        <w:t>عرض التقرير عند عدم تفعيل خيار "تجميع بحسب المادة الأولية":</w:t>
      </w:r>
    </w:p>
    <w:p w:rsidR="009524EC" w:rsidRPr="00F139A7" w:rsidRDefault="009524EC" w:rsidP="00B6154D">
      <w:pPr>
        <w:tabs>
          <w:tab w:val="left" w:pos="26"/>
        </w:tabs>
        <w:ind w:left="-20"/>
        <w:jc w:val="center"/>
        <w:rPr>
          <w:sz w:val="32"/>
          <w:rtl/>
        </w:rPr>
      </w:pPr>
      <w:r w:rsidRPr="00F139A7">
        <w:rPr>
          <w:rFonts w:hint="cs"/>
          <w:noProof/>
          <w:sz w:val="32"/>
        </w:rPr>
        <w:drawing>
          <wp:inline distT="0" distB="0" distL="0" distR="0" wp14:anchorId="76AA22D0" wp14:editId="78068B15">
            <wp:extent cx="4887008" cy="2385715"/>
            <wp:effectExtent l="19050" t="0" r="8842" b="0"/>
            <wp:docPr id="1092"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2"/>
                    <a:srcRect/>
                    <a:stretch>
                      <a:fillRect/>
                    </a:stretch>
                  </pic:blipFill>
                  <pic:spPr bwMode="auto">
                    <a:xfrm>
                      <a:off x="0" y="0"/>
                      <a:ext cx="4887008" cy="2385715"/>
                    </a:xfrm>
                    <a:prstGeom prst="rect">
                      <a:avLst/>
                    </a:prstGeom>
                    <a:noFill/>
                    <a:ln w="9525">
                      <a:noFill/>
                      <a:miter lim="800000"/>
                      <a:headEnd/>
                      <a:tailEnd/>
                    </a:ln>
                  </pic:spPr>
                </pic:pic>
              </a:graphicData>
            </a:graphic>
          </wp:inline>
        </w:drawing>
      </w:r>
    </w:p>
    <w:p w:rsidR="009524EC" w:rsidRPr="00F139A7" w:rsidRDefault="009524EC" w:rsidP="009524EC">
      <w:pPr>
        <w:tabs>
          <w:tab w:val="left" w:pos="26"/>
        </w:tabs>
        <w:ind w:left="-20"/>
        <w:jc w:val="lowKashida"/>
        <w:rPr>
          <w:sz w:val="32"/>
          <w:rtl/>
        </w:rPr>
      </w:pPr>
      <w:r w:rsidRPr="00F139A7">
        <w:rPr>
          <w:rFonts w:hint="cs"/>
          <w:sz w:val="32"/>
          <w:rtl/>
        </w:rPr>
        <w:t>نلاحظ في الشكل السابق أنه تم عرض المواد الأولية اللازمة لكل خطة على حدى وبشكل تفصيلي.</w:t>
      </w:r>
    </w:p>
    <w:p w:rsidR="009524EC" w:rsidRPr="00F139A7" w:rsidRDefault="009524EC" w:rsidP="009524EC">
      <w:pPr>
        <w:tabs>
          <w:tab w:val="left" w:pos="26"/>
        </w:tabs>
        <w:ind w:left="-20"/>
        <w:jc w:val="lowKashida"/>
        <w:rPr>
          <w:sz w:val="32"/>
          <w:rtl/>
        </w:rPr>
      </w:pPr>
      <w:r w:rsidRPr="00F139A7">
        <w:rPr>
          <w:rFonts w:hint="cs"/>
          <w:sz w:val="32"/>
          <w:rtl/>
        </w:rPr>
        <w:lastRenderedPageBreak/>
        <w:t>عرض التقرير مع تفعيل خيار "تجميع بحسب المادة الأولية":</w:t>
      </w:r>
    </w:p>
    <w:p w:rsidR="009524EC" w:rsidRPr="00F139A7" w:rsidRDefault="009524EC" w:rsidP="002923AD">
      <w:pPr>
        <w:tabs>
          <w:tab w:val="left" w:pos="26"/>
        </w:tabs>
        <w:spacing w:after="120"/>
        <w:ind w:left="-20"/>
        <w:jc w:val="center"/>
        <w:rPr>
          <w:sz w:val="32"/>
          <w:rtl/>
        </w:rPr>
      </w:pPr>
      <w:r w:rsidRPr="00F139A7">
        <w:rPr>
          <w:rFonts w:hint="cs"/>
          <w:noProof/>
          <w:sz w:val="32"/>
        </w:rPr>
        <w:drawing>
          <wp:inline distT="0" distB="0" distL="0" distR="0" wp14:anchorId="2E1298D8" wp14:editId="1A7E65D2">
            <wp:extent cx="4892858" cy="1993385"/>
            <wp:effectExtent l="19050" t="0" r="2992" b="0"/>
            <wp:docPr id="109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3"/>
                    <a:srcRect/>
                    <a:stretch>
                      <a:fillRect/>
                    </a:stretch>
                  </pic:blipFill>
                  <pic:spPr bwMode="auto">
                    <a:xfrm>
                      <a:off x="0" y="0"/>
                      <a:ext cx="4892858" cy="1993385"/>
                    </a:xfrm>
                    <a:prstGeom prst="rect">
                      <a:avLst/>
                    </a:prstGeom>
                    <a:noFill/>
                    <a:ln w="9525">
                      <a:noFill/>
                      <a:miter lim="800000"/>
                      <a:headEnd/>
                      <a:tailEnd/>
                    </a:ln>
                  </pic:spPr>
                </pic:pic>
              </a:graphicData>
            </a:graphic>
          </wp:inline>
        </w:drawing>
      </w:r>
    </w:p>
    <w:p w:rsidR="009524EC" w:rsidRPr="00F139A7" w:rsidRDefault="009524EC" w:rsidP="00BE773C">
      <w:pPr>
        <w:tabs>
          <w:tab w:val="left" w:pos="26"/>
        </w:tabs>
        <w:ind w:left="-20"/>
        <w:jc w:val="lowKashida"/>
        <w:rPr>
          <w:sz w:val="32"/>
          <w:rtl/>
        </w:rPr>
      </w:pPr>
      <w:r w:rsidRPr="00F139A7">
        <w:rPr>
          <w:rFonts w:hint="cs"/>
          <w:sz w:val="32"/>
          <w:rtl/>
        </w:rPr>
        <w:t>نلاحظ في الشكل السابق أنه تم دمج الكمية اللازمة من كل مادة أولية على مستوى جميع الخطط ولا تفاصيل في الشكل السابق بالنسبة لتوزع المواد اللازمة لتصنيع الخطط على مستوى كل خطة.</w:t>
      </w:r>
    </w:p>
    <w:p w:rsidR="00697BE8" w:rsidRPr="00F139A7" w:rsidRDefault="00697BE8" w:rsidP="00697BE8">
      <w:pPr>
        <w:tabs>
          <w:tab w:val="left" w:pos="26"/>
        </w:tabs>
        <w:ind w:left="-20"/>
        <w:jc w:val="lowKashida"/>
        <w:rPr>
          <w:sz w:val="32"/>
          <w:rtl/>
        </w:rPr>
      </w:pPr>
      <w:r w:rsidRPr="00F139A7">
        <w:rPr>
          <w:rFonts w:hint="cs"/>
          <w:b/>
          <w:bCs/>
          <w:sz w:val="32"/>
          <w:rtl/>
        </w:rPr>
        <w:t>عرض جرد المادة للمستودع:</w:t>
      </w:r>
      <w:r w:rsidRPr="00F139A7">
        <w:rPr>
          <w:rFonts w:hint="cs"/>
          <w:sz w:val="32"/>
          <w:rtl/>
        </w:rPr>
        <w:t xml:space="preserve"> عند تفعيل هذا الخيار يظهر في التقرير حقل هو "الجرد" يظهر كمية الجرد الفعلي للمادة في المستودع ويظهر أيضاً حقل اضافي هو حقل "النقص" يظهر فيه كمية النقص من المادة في حال كانت الكمية الموجودة في المستودع أقل من الكمية اللازمة لتنفيذ الخطط التصنيعية.</w:t>
      </w:r>
    </w:p>
    <w:p w:rsidR="00697BE8" w:rsidRPr="00F139A7" w:rsidRDefault="00697BE8" w:rsidP="00697BE8">
      <w:pPr>
        <w:tabs>
          <w:tab w:val="left" w:pos="26"/>
        </w:tabs>
        <w:ind w:left="-20"/>
        <w:jc w:val="lowKashida"/>
        <w:rPr>
          <w:sz w:val="32"/>
          <w:rtl/>
        </w:rPr>
      </w:pPr>
      <w:r w:rsidRPr="00F139A7">
        <w:rPr>
          <w:rFonts w:hint="cs"/>
          <w:b/>
          <w:bCs/>
          <w:sz w:val="32"/>
          <w:rtl/>
        </w:rPr>
        <w:t>المستودع:</w:t>
      </w:r>
      <w:r w:rsidRPr="00F139A7">
        <w:rPr>
          <w:rFonts w:hint="cs"/>
          <w:sz w:val="32"/>
          <w:rtl/>
        </w:rPr>
        <w:t xml:space="preserve"> يمكننا من خلال هذا الحقل أن نحدد المستودع الذي سيتم جرده وإظهار كمية جرده في حقل "الجرد" الناتج عن الخيار السابق.</w:t>
      </w:r>
    </w:p>
    <w:p w:rsidR="009524EC" w:rsidRPr="00F139A7" w:rsidRDefault="009524EC" w:rsidP="009524EC">
      <w:pPr>
        <w:tabs>
          <w:tab w:val="left" w:pos="26"/>
        </w:tabs>
        <w:ind w:left="-20"/>
        <w:jc w:val="lowKashida"/>
        <w:rPr>
          <w:b/>
          <w:bCs/>
          <w:sz w:val="32"/>
          <w:rtl/>
        </w:rPr>
      </w:pPr>
      <w:r w:rsidRPr="00F139A7">
        <w:rPr>
          <w:rFonts w:hint="cs"/>
          <w:sz w:val="32"/>
          <w:rtl/>
        </w:rPr>
        <w:t>والشكل التالي يوضح شكل ظهور التقرير عند تفعيل هذا الخيار:</w:t>
      </w:r>
    </w:p>
    <w:p w:rsidR="009524EC" w:rsidRPr="00F139A7" w:rsidRDefault="009524EC" w:rsidP="00BE773C">
      <w:pPr>
        <w:tabs>
          <w:tab w:val="left" w:pos="26"/>
        </w:tabs>
        <w:spacing w:after="120"/>
        <w:ind w:left="-20"/>
        <w:jc w:val="center"/>
        <w:rPr>
          <w:b/>
          <w:bCs/>
          <w:sz w:val="32"/>
          <w:rtl/>
        </w:rPr>
      </w:pPr>
      <w:r w:rsidRPr="00F139A7">
        <w:rPr>
          <w:rFonts w:hint="cs"/>
          <w:b/>
          <w:bCs/>
          <w:noProof/>
          <w:sz w:val="32"/>
        </w:rPr>
        <w:drawing>
          <wp:inline distT="0" distB="0" distL="0" distR="0" wp14:anchorId="7E14EA79" wp14:editId="03742536">
            <wp:extent cx="4887008" cy="2014286"/>
            <wp:effectExtent l="19050" t="0" r="8842" b="0"/>
            <wp:docPr id="109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4"/>
                    <a:srcRect/>
                    <a:stretch>
                      <a:fillRect/>
                    </a:stretch>
                  </pic:blipFill>
                  <pic:spPr bwMode="auto">
                    <a:xfrm>
                      <a:off x="0" y="0"/>
                      <a:ext cx="4887008" cy="2014286"/>
                    </a:xfrm>
                    <a:prstGeom prst="rect">
                      <a:avLst/>
                    </a:prstGeom>
                    <a:noFill/>
                    <a:ln w="9525">
                      <a:noFill/>
                      <a:miter lim="800000"/>
                      <a:headEnd/>
                      <a:tailEnd/>
                    </a:ln>
                  </pic:spPr>
                </pic:pic>
              </a:graphicData>
            </a:graphic>
          </wp:inline>
        </w:drawing>
      </w:r>
    </w:p>
    <w:p w:rsidR="009524EC" w:rsidRPr="00F139A7" w:rsidRDefault="009524EC" w:rsidP="009524EC">
      <w:pPr>
        <w:tabs>
          <w:tab w:val="left" w:pos="26"/>
        </w:tabs>
        <w:ind w:left="-20"/>
        <w:jc w:val="lowKashida"/>
        <w:rPr>
          <w:sz w:val="32"/>
          <w:rtl/>
        </w:rPr>
      </w:pPr>
      <w:r w:rsidRPr="00F139A7">
        <w:rPr>
          <w:rFonts w:hint="cs"/>
          <w:b/>
          <w:bCs/>
          <w:sz w:val="32"/>
          <w:rtl/>
        </w:rPr>
        <w:t xml:space="preserve">شريط "الحقول": </w:t>
      </w:r>
      <w:r w:rsidRPr="00F139A7">
        <w:rPr>
          <w:rFonts w:hint="cs"/>
          <w:sz w:val="32"/>
          <w:rtl/>
        </w:rPr>
        <w:t>يمكننا من خلال شريط "الحقول" تفعيل الحقول التي نرغب بظهورها في هذا التقرير.</w:t>
      </w:r>
    </w:p>
    <w:p w:rsidR="009524EC" w:rsidRPr="00F139A7" w:rsidRDefault="009524EC" w:rsidP="009524EC">
      <w:pPr>
        <w:tabs>
          <w:tab w:val="left" w:pos="26"/>
        </w:tabs>
        <w:ind w:left="-20"/>
        <w:jc w:val="lowKashida"/>
        <w:rPr>
          <w:sz w:val="32"/>
          <w:rtl/>
        </w:rPr>
      </w:pPr>
      <w:r w:rsidRPr="00F139A7">
        <w:rPr>
          <w:rFonts w:hint="cs"/>
          <w:b/>
          <w:bCs/>
          <w:sz w:val="32"/>
          <w:rtl/>
        </w:rPr>
        <w:t>شريط "أنواع العمليات التصنيعية":</w:t>
      </w:r>
      <w:r w:rsidRPr="00F139A7">
        <w:rPr>
          <w:rFonts w:hint="cs"/>
          <w:sz w:val="32"/>
          <w:rtl/>
        </w:rPr>
        <w:t xml:space="preserve"> نحدد من خلال هذا الحقل عملية تصنيعية أو أكثر فيتم عرض المواد الأولية اللازمة لتنفيذ الخطط التصنيعية من ضمن الخطط التي تم إدخالها بحسب أنواع العمليات التصنيعية المحددة في هذا الشريط.</w:t>
      </w:r>
    </w:p>
    <w:p w:rsidR="009524EC" w:rsidRPr="00F139A7" w:rsidRDefault="009524EC">
      <w:pPr>
        <w:bidi w:val="0"/>
        <w:rPr>
          <w:sz w:val="32"/>
          <w:rtl/>
        </w:rPr>
      </w:pPr>
      <w:r w:rsidRPr="00F139A7">
        <w:rPr>
          <w:sz w:val="32"/>
          <w:rtl/>
        </w:rPr>
        <w:br w:type="page"/>
      </w:r>
    </w:p>
    <w:p w:rsidR="000A716E" w:rsidRPr="00F139A7" w:rsidRDefault="001F40AA" w:rsidP="009524EC">
      <w:pPr>
        <w:pStyle w:val="1"/>
        <w:rPr>
          <w:rtl/>
        </w:rPr>
      </w:pPr>
      <w:bookmarkStart w:id="425" w:name="_Toc362962155"/>
      <w:r w:rsidRPr="00F139A7">
        <w:rPr>
          <w:rFonts w:hint="cs"/>
          <w:rtl/>
        </w:rPr>
        <w:lastRenderedPageBreak/>
        <w:t>خمسة عشر</w:t>
      </w:r>
      <w:r w:rsidR="00541F96" w:rsidRPr="00F139A7">
        <w:rPr>
          <w:rFonts w:hint="cs"/>
          <w:rtl/>
        </w:rPr>
        <w:t>:</w:t>
      </w:r>
      <w:r w:rsidR="00070512" w:rsidRPr="00F139A7">
        <w:rPr>
          <w:rFonts w:hint="cs"/>
          <w:rtl/>
        </w:rPr>
        <w:t xml:space="preserve"> </w:t>
      </w:r>
      <w:r w:rsidR="000A716E" w:rsidRPr="00F139A7">
        <w:rPr>
          <w:rFonts w:hint="cs"/>
          <w:rtl/>
        </w:rPr>
        <w:t>الأصول الثابتة</w:t>
      </w:r>
      <w:bookmarkEnd w:id="387"/>
      <w:bookmarkEnd w:id="388"/>
      <w:bookmarkEnd w:id="389"/>
      <w:bookmarkEnd w:id="390"/>
      <w:bookmarkEnd w:id="425"/>
    </w:p>
    <w:p w:rsidR="000A716E" w:rsidRPr="00F139A7" w:rsidRDefault="000A716E" w:rsidP="0013547B">
      <w:pPr>
        <w:tabs>
          <w:tab w:val="left" w:pos="26"/>
        </w:tabs>
        <w:jc w:val="lowKashida"/>
        <w:rPr>
          <w:sz w:val="32"/>
          <w:rtl/>
          <w:lang w:bidi="ar-SY"/>
        </w:rPr>
      </w:pPr>
      <w:r w:rsidRPr="00F139A7">
        <w:rPr>
          <w:rFonts w:hint="cs"/>
          <w:sz w:val="32"/>
          <w:rtl/>
          <w:lang w:bidi="ar-SY"/>
        </w:rPr>
        <w:t>يتم الانتقال إلى الأصول الثابتة من قائمة "الأصول الثابتة" حيث تحوي قائمة الأصول الثابتة كما هو واضح في الشكل التالي على الأمور التالية:</w:t>
      </w:r>
    </w:p>
    <w:p w:rsidR="000A716E" w:rsidRPr="00F139A7" w:rsidRDefault="00296119" w:rsidP="00296119">
      <w:pPr>
        <w:tabs>
          <w:tab w:val="left" w:pos="26"/>
        </w:tabs>
        <w:spacing w:after="100" w:afterAutospacing="1"/>
        <w:ind w:left="-154"/>
        <w:jc w:val="center"/>
        <w:rPr>
          <w:sz w:val="32"/>
          <w:rtl/>
          <w:lang w:bidi="ar-SY"/>
        </w:rPr>
      </w:pPr>
      <w:r w:rsidRPr="00F139A7">
        <w:rPr>
          <w:noProof/>
        </w:rPr>
        <w:drawing>
          <wp:inline distT="0" distB="0" distL="0" distR="0" wp14:anchorId="19C448D5" wp14:editId="1A2AE068">
            <wp:extent cx="4805055" cy="2860960"/>
            <wp:effectExtent l="0" t="0" r="0" b="0"/>
            <wp:docPr id="1066" name="صورة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5"/>
                    <pic:cNvPicPr>
                      <a:picLocks noChangeAspect="1" noChangeArrowheads="1"/>
                    </pic:cNvPicPr>
                  </pic:nvPicPr>
                  <pic:blipFill>
                    <a:blip r:embed="rId595">
                      <a:extLst>
                        <a:ext uri="{28A0092B-C50C-407E-A947-70E740481C1C}">
                          <a14:useLocalDpi xmlns:a14="http://schemas.microsoft.com/office/drawing/2010/main" val="0"/>
                        </a:ext>
                      </a:extLst>
                    </a:blip>
                    <a:stretch>
                      <a:fillRect/>
                    </a:stretch>
                  </pic:blipFill>
                  <pic:spPr bwMode="auto">
                    <a:xfrm>
                      <a:off x="0" y="0"/>
                      <a:ext cx="4805055" cy="2860960"/>
                    </a:xfrm>
                    <a:prstGeom prst="rect">
                      <a:avLst/>
                    </a:prstGeom>
                    <a:noFill/>
                    <a:ln w="9525">
                      <a:noFill/>
                      <a:miter lim="800000"/>
                      <a:headEnd/>
                      <a:tailEnd/>
                    </a:ln>
                  </pic:spPr>
                </pic:pic>
              </a:graphicData>
            </a:graphic>
          </wp:inline>
        </w:drawing>
      </w:r>
    </w:p>
    <w:p w:rsidR="000A716E" w:rsidRPr="00F139A7" w:rsidRDefault="00B37FEA" w:rsidP="00B37FEA">
      <w:pPr>
        <w:pStyle w:val="2"/>
        <w:tabs>
          <w:tab w:val="left" w:pos="26"/>
        </w:tabs>
        <w:rPr>
          <w:rtl/>
          <w:lang w:bidi="ar-SY"/>
        </w:rPr>
      </w:pPr>
      <w:bookmarkStart w:id="426" w:name="_Toc332444493"/>
      <w:bookmarkStart w:id="427" w:name="_Toc332444663"/>
      <w:bookmarkStart w:id="428" w:name="_Toc332444744"/>
      <w:bookmarkStart w:id="429" w:name="_Toc332444865"/>
      <w:bookmarkStart w:id="430" w:name="_Toc362962156"/>
      <w:r w:rsidRPr="00F139A7">
        <w:rPr>
          <w:rFonts w:hint="cs"/>
          <w:b w:val="0"/>
          <w:bCs w:val="0"/>
          <w:i w:val="0"/>
          <w:rtl/>
          <w:lang w:bidi="ar-SY"/>
        </w:rPr>
        <w:t>1</w:t>
      </w:r>
      <w:r w:rsidRPr="00F139A7">
        <w:rPr>
          <w:rFonts w:hint="cs"/>
          <w:rtl/>
          <w:lang w:bidi="ar-SY"/>
        </w:rPr>
        <w:t>-</w:t>
      </w:r>
      <w:r w:rsidRPr="00F139A7">
        <w:rPr>
          <w:rFonts w:hint="cs"/>
          <w:rtl/>
        </w:rPr>
        <w:t xml:space="preserve"> </w:t>
      </w:r>
      <w:r w:rsidR="000A716E" w:rsidRPr="00F139A7">
        <w:rPr>
          <w:rFonts w:hint="cs"/>
          <w:rtl/>
        </w:rPr>
        <w:t>أنواع الأصول</w:t>
      </w:r>
      <w:r w:rsidR="000A716E" w:rsidRPr="00F139A7">
        <w:rPr>
          <w:rFonts w:hint="cs"/>
          <w:rtl/>
          <w:lang w:bidi="ar-SY"/>
        </w:rPr>
        <w:t>:</w:t>
      </w:r>
      <w:bookmarkEnd w:id="426"/>
      <w:bookmarkEnd w:id="427"/>
      <w:bookmarkEnd w:id="428"/>
      <w:bookmarkEnd w:id="429"/>
      <w:bookmarkEnd w:id="430"/>
    </w:p>
    <w:p w:rsidR="000A716E" w:rsidRPr="00F139A7" w:rsidRDefault="004E00F6" w:rsidP="0013547B">
      <w:pPr>
        <w:tabs>
          <w:tab w:val="left" w:pos="26"/>
        </w:tabs>
        <w:ind w:left="22" w:firstLine="4"/>
        <w:jc w:val="lowKashida"/>
        <w:rPr>
          <w:sz w:val="32"/>
          <w:rtl/>
          <w:lang w:bidi="ar-SY"/>
        </w:rPr>
      </w:pPr>
      <w:r w:rsidRPr="00F139A7">
        <w:rPr>
          <w:noProof/>
        </w:rPr>
        <w:drawing>
          <wp:anchor distT="0" distB="0" distL="114300" distR="114300" simplePos="0" relativeHeight="251522048" behindDoc="1" locked="0" layoutInCell="1" allowOverlap="1" wp14:anchorId="79EFC521" wp14:editId="7E6A6A89">
            <wp:simplePos x="0" y="0"/>
            <wp:positionH relativeFrom="column">
              <wp:posOffset>-34290</wp:posOffset>
            </wp:positionH>
            <wp:positionV relativeFrom="paragraph">
              <wp:posOffset>328930</wp:posOffset>
            </wp:positionV>
            <wp:extent cx="3844290" cy="2753995"/>
            <wp:effectExtent l="0" t="0" r="3810" b="8255"/>
            <wp:wrapTight wrapText="bothSides">
              <wp:wrapPolygon edited="0">
                <wp:start x="0" y="0"/>
                <wp:lineTo x="0" y="21515"/>
                <wp:lineTo x="21514" y="21515"/>
                <wp:lineTo x="21514" y="0"/>
                <wp:lineTo x="0" y="0"/>
              </wp:wrapPolygon>
            </wp:wrapTight>
            <wp:docPr id="1067" name="صورة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6"/>
                    <pic:cNvPicPr>
                      <a:picLocks noChangeAspect="1" noChangeArrowheads="1"/>
                    </pic:cNvPicPr>
                  </pic:nvPicPr>
                  <pic:blipFill>
                    <a:blip r:embed="rId596">
                      <a:extLst>
                        <a:ext uri="{28A0092B-C50C-407E-A947-70E740481C1C}">
                          <a14:useLocalDpi xmlns:a14="http://schemas.microsoft.com/office/drawing/2010/main" val="0"/>
                        </a:ext>
                      </a:extLst>
                    </a:blip>
                    <a:stretch>
                      <a:fillRect/>
                    </a:stretch>
                  </pic:blipFill>
                  <pic:spPr bwMode="auto">
                    <a:xfrm>
                      <a:off x="0" y="0"/>
                      <a:ext cx="3844290" cy="2753995"/>
                    </a:xfrm>
                    <a:prstGeom prst="rect">
                      <a:avLst/>
                    </a:prstGeom>
                    <a:noFill/>
                    <a:ln w="9525">
                      <a:noFill/>
                      <a:miter lim="800000"/>
                      <a:headEnd/>
                      <a:tailEnd/>
                    </a:ln>
                  </pic:spPr>
                </pic:pic>
              </a:graphicData>
            </a:graphic>
          </wp:anchor>
        </w:drawing>
      </w:r>
      <w:r w:rsidR="000A716E" w:rsidRPr="00F139A7">
        <w:rPr>
          <w:rFonts w:hint="cs"/>
          <w:sz w:val="32"/>
          <w:rtl/>
          <w:lang w:bidi="ar-SY"/>
        </w:rPr>
        <w:t>يتم من خلال هذه النافذة تعريف الأنواع (الفهارس) الرئيسية للأصول الثابتة الموجودة في الشركة, فبفرض أن شركتنا تحوي الأنواع التالية للأصول: مباني, سيارات, مكنات...الخ. يتم إضافة أنواع هذه الأصول كما يلي:</w:t>
      </w:r>
    </w:p>
    <w:p w:rsidR="000A716E" w:rsidRPr="00F139A7" w:rsidRDefault="000A716E" w:rsidP="0013547B">
      <w:pPr>
        <w:tabs>
          <w:tab w:val="left" w:pos="26"/>
        </w:tabs>
        <w:ind w:left="22" w:firstLine="4"/>
        <w:jc w:val="lowKashida"/>
        <w:rPr>
          <w:sz w:val="32"/>
          <w:rtl/>
          <w:lang w:bidi="ar-SY"/>
        </w:rPr>
      </w:pPr>
      <w:r w:rsidRPr="00F139A7">
        <w:rPr>
          <w:rFonts w:hint="cs"/>
          <w:sz w:val="32"/>
          <w:rtl/>
          <w:lang w:bidi="ar-SY"/>
        </w:rPr>
        <w:t>من قائمة "الأصول الثابتة" نضغط على "أنواع الأصول" فتظهر النافذة التالية:</w:t>
      </w:r>
    </w:p>
    <w:p w:rsidR="000A716E" w:rsidRPr="00F139A7" w:rsidRDefault="000A716E" w:rsidP="0013547B">
      <w:pPr>
        <w:tabs>
          <w:tab w:val="left" w:pos="26"/>
        </w:tabs>
        <w:ind w:left="23" w:firstLine="6"/>
        <w:jc w:val="lowKashida"/>
        <w:rPr>
          <w:sz w:val="32"/>
          <w:rtl/>
          <w:lang w:bidi="ar-SY"/>
        </w:rPr>
      </w:pPr>
      <w:r w:rsidRPr="00F139A7">
        <w:rPr>
          <w:rFonts w:hint="cs"/>
          <w:sz w:val="32"/>
          <w:rtl/>
          <w:lang w:bidi="ar-SY"/>
        </w:rPr>
        <w:t>حيث تحتوي هذه النافذة على الحقول التالية:</w:t>
      </w:r>
    </w:p>
    <w:p w:rsidR="000A716E" w:rsidRPr="00F139A7" w:rsidRDefault="000A716E" w:rsidP="00D374D7">
      <w:pPr>
        <w:tabs>
          <w:tab w:val="left" w:pos="26"/>
        </w:tabs>
        <w:ind w:left="22" w:firstLine="4"/>
        <w:jc w:val="lowKashida"/>
        <w:rPr>
          <w:sz w:val="32"/>
          <w:lang w:bidi="ar-SY"/>
        </w:rPr>
      </w:pPr>
      <w:r w:rsidRPr="00F139A7">
        <w:rPr>
          <w:rFonts w:hint="cs"/>
          <w:b/>
          <w:bCs/>
          <w:sz w:val="32"/>
          <w:rtl/>
          <w:lang w:bidi="ar-SY"/>
        </w:rPr>
        <w:t>الرمز:</w:t>
      </w:r>
      <w:r w:rsidRPr="00F139A7">
        <w:rPr>
          <w:rFonts w:hint="cs"/>
          <w:sz w:val="32"/>
          <w:rtl/>
          <w:lang w:bidi="ar-SY"/>
        </w:rPr>
        <w:t xml:space="preserve"> وهو رمز نوع الأصل المدخل ويتم وضعه يدوياً أو يتم إعطاؤه رقم تسلسلي بشكل تلقائي.</w:t>
      </w:r>
    </w:p>
    <w:p w:rsidR="000A716E" w:rsidRPr="00F139A7" w:rsidRDefault="000A716E" w:rsidP="00D374D7">
      <w:pPr>
        <w:tabs>
          <w:tab w:val="left" w:pos="26"/>
        </w:tabs>
        <w:ind w:left="22" w:firstLine="4"/>
        <w:jc w:val="lowKashida"/>
        <w:rPr>
          <w:sz w:val="32"/>
          <w:lang w:bidi="ar-SY"/>
        </w:rPr>
      </w:pPr>
      <w:r w:rsidRPr="00F139A7">
        <w:rPr>
          <w:rFonts w:hint="cs"/>
          <w:b/>
          <w:bCs/>
          <w:sz w:val="32"/>
          <w:rtl/>
          <w:lang w:bidi="ar-SY"/>
        </w:rPr>
        <w:t>الاسم:</w:t>
      </w:r>
      <w:r w:rsidRPr="00F139A7">
        <w:rPr>
          <w:rFonts w:hint="cs"/>
          <w:sz w:val="32"/>
          <w:rtl/>
          <w:lang w:bidi="ar-SY"/>
        </w:rPr>
        <w:t xml:space="preserve"> وهنا يتم وضع الاسم العربي لنوع الأصل مثل المباني.</w:t>
      </w:r>
    </w:p>
    <w:p w:rsidR="000A716E" w:rsidRPr="00F139A7" w:rsidRDefault="000A716E" w:rsidP="00D374D7">
      <w:pPr>
        <w:tabs>
          <w:tab w:val="left" w:pos="26"/>
        </w:tabs>
        <w:ind w:left="22" w:firstLine="4"/>
        <w:jc w:val="lowKashida"/>
        <w:rPr>
          <w:sz w:val="32"/>
          <w:lang w:bidi="ar-SY"/>
        </w:rPr>
      </w:pPr>
      <w:r w:rsidRPr="00F139A7">
        <w:rPr>
          <w:rFonts w:hint="cs"/>
          <w:b/>
          <w:bCs/>
          <w:sz w:val="32"/>
          <w:rtl/>
          <w:lang w:bidi="ar-SY"/>
        </w:rPr>
        <w:lastRenderedPageBreak/>
        <w:t>الاسم اللاتيني:</w:t>
      </w:r>
      <w:r w:rsidRPr="00F139A7">
        <w:rPr>
          <w:rFonts w:hint="cs"/>
          <w:sz w:val="32"/>
          <w:rtl/>
          <w:lang w:bidi="ar-SY"/>
        </w:rPr>
        <w:t xml:space="preserve"> وهنا يتم وضع اسم نوع الأصل بأحرف لاتينية مثل </w:t>
      </w:r>
      <w:r w:rsidRPr="00F139A7">
        <w:rPr>
          <w:sz w:val="32"/>
          <w:lang w:bidi="ar-SY"/>
        </w:rPr>
        <w:t>Buildings</w:t>
      </w:r>
      <w:r w:rsidRPr="00F139A7">
        <w:rPr>
          <w:rFonts w:hint="cs"/>
          <w:sz w:val="32"/>
          <w:rtl/>
          <w:lang w:bidi="ar-SY"/>
        </w:rPr>
        <w:t>.</w:t>
      </w:r>
    </w:p>
    <w:p w:rsidR="000A716E" w:rsidRPr="00F139A7" w:rsidRDefault="000A716E" w:rsidP="00D374D7">
      <w:pPr>
        <w:tabs>
          <w:tab w:val="left" w:pos="26"/>
        </w:tabs>
        <w:ind w:left="22" w:firstLine="4"/>
        <w:jc w:val="lowKashida"/>
        <w:rPr>
          <w:sz w:val="32"/>
          <w:lang w:bidi="ar-SY"/>
        </w:rPr>
      </w:pPr>
      <w:r w:rsidRPr="00F139A7">
        <w:rPr>
          <w:rFonts w:hint="cs"/>
          <w:b/>
          <w:bCs/>
          <w:sz w:val="32"/>
          <w:rtl/>
          <w:lang w:bidi="ar-SY"/>
        </w:rPr>
        <w:t>حساب الأصل:</w:t>
      </w:r>
      <w:r w:rsidRPr="00F139A7">
        <w:rPr>
          <w:rFonts w:hint="cs"/>
          <w:sz w:val="32"/>
          <w:rtl/>
          <w:lang w:bidi="ar-SY"/>
        </w:rPr>
        <w:t xml:space="preserve"> وهو الحساب الذي يخص نوع الأصل والموجود في شجرة الحسابات مثل حساب المباني.</w:t>
      </w:r>
    </w:p>
    <w:p w:rsidR="000A716E" w:rsidRPr="00F139A7" w:rsidRDefault="000A716E" w:rsidP="00D374D7">
      <w:pPr>
        <w:tabs>
          <w:tab w:val="left" w:pos="26"/>
        </w:tabs>
        <w:ind w:left="22" w:firstLine="4"/>
        <w:jc w:val="lowKashida"/>
        <w:rPr>
          <w:sz w:val="32"/>
          <w:lang w:bidi="ar-SY"/>
        </w:rPr>
      </w:pPr>
      <w:r w:rsidRPr="00F139A7">
        <w:rPr>
          <w:rFonts w:hint="cs"/>
          <w:b/>
          <w:bCs/>
          <w:sz w:val="32"/>
          <w:rtl/>
          <w:lang w:bidi="ar-SY"/>
        </w:rPr>
        <w:t xml:space="preserve">حساب </w:t>
      </w:r>
      <w:proofErr w:type="spellStart"/>
      <w:r w:rsidRPr="00F139A7">
        <w:rPr>
          <w:rFonts w:hint="cs"/>
          <w:b/>
          <w:bCs/>
          <w:sz w:val="32"/>
          <w:rtl/>
          <w:lang w:bidi="ar-SY"/>
        </w:rPr>
        <w:t>الاهتلاك</w:t>
      </w:r>
      <w:proofErr w:type="spellEnd"/>
      <w:r w:rsidRPr="00F139A7">
        <w:rPr>
          <w:rFonts w:hint="cs"/>
          <w:b/>
          <w:bCs/>
          <w:sz w:val="32"/>
          <w:rtl/>
          <w:lang w:bidi="ar-SY"/>
        </w:rPr>
        <w:t>:</w:t>
      </w:r>
      <w:r w:rsidRPr="00F139A7">
        <w:rPr>
          <w:rFonts w:hint="cs"/>
          <w:sz w:val="32"/>
          <w:rtl/>
          <w:lang w:bidi="ar-SY"/>
        </w:rPr>
        <w:t xml:space="preserve"> وهو حساب مصروف </w:t>
      </w:r>
      <w:proofErr w:type="spellStart"/>
      <w:r w:rsidRPr="00F139A7">
        <w:rPr>
          <w:rFonts w:hint="cs"/>
          <w:sz w:val="32"/>
          <w:rtl/>
          <w:lang w:bidi="ar-SY"/>
        </w:rPr>
        <w:t>الاهتلاك</w:t>
      </w:r>
      <w:proofErr w:type="spellEnd"/>
      <w:r w:rsidRPr="00F139A7">
        <w:rPr>
          <w:rFonts w:hint="cs"/>
          <w:sz w:val="32"/>
          <w:rtl/>
          <w:lang w:bidi="ar-SY"/>
        </w:rPr>
        <w:t xml:space="preserve"> الخاص بنوع الأصل والموجود في شجرة الحسابات. مثل مصروف اهتلاك المباني.</w:t>
      </w:r>
    </w:p>
    <w:p w:rsidR="000A716E" w:rsidRPr="00F139A7" w:rsidRDefault="000A716E" w:rsidP="00D374D7">
      <w:pPr>
        <w:tabs>
          <w:tab w:val="left" w:pos="26"/>
        </w:tabs>
        <w:ind w:left="22" w:firstLine="4"/>
        <w:jc w:val="lowKashida"/>
        <w:rPr>
          <w:sz w:val="32"/>
          <w:lang w:bidi="ar-SY"/>
        </w:rPr>
      </w:pPr>
      <w:r w:rsidRPr="00F139A7">
        <w:rPr>
          <w:rFonts w:hint="cs"/>
          <w:b/>
          <w:bCs/>
          <w:sz w:val="32"/>
          <w:rtl/>
          <w:lang w:bidi="ar-SY"/>
        </w:rPr>
        <w:t xml:space="preserve">حساب مجمع </w:t>
      </w:r>
      <w:proofErr w:type="spellStart"/>
      <w:r w:rsidRPr="00F139A7">
        <w:rPr>
          <w:rFonts w:hint="cs"/>
          <w:b/>
          <w:bCs/>
          <w:sz w:val="32"/>
          <w:rtl/>
          <w:lang w:bidi="ar-SY"/>
        </w:rPr>
        <w:t>الاهتلاك</w:t>
      </w:r>
      <w:proofErr w:type="spellEnd"/>
      <w:r w:rsidRPr="00F139A7">
        <w:rPr>
          <w:rFonts w:hint="cs"/>
          <w:b/>
          <w:bCs/>
          <w:sz w:val="32"/>
          <w:rtl/>
          <w:lang w:bidi="ar-SY"/>
        </w:rPr>
        <w:t>:</w:t>
      </w:r>
      <w:r w:rsidRPr="00F139A7">
        <w:rPr>
          <w:rFonts w:hint="cs"/>
          <w:sz w:val="32"/>
          <w:rtl/>
          <w:lang w:bidi="ar-SY"/>
        </w:rPr>
        <w:t xml:space="preserve"> وهو الحساب الذي يمثل مجموع المبالغ التي تم اقتطاعها حتى تاريخه من الأرباح وتم حجزها بهدف تبديل الأصل أو الحصول على أصل جديد في نهاية العمر الافتراضي للأصل. مثل مجمع اهتلاك المباني. وهذا الحساب حسابه الختامي الميزانية.</w:t>
      </w:r>
    </w:p>
    <w:p w:rsidR="000A716E" w:rsidRPr="00F139A7" w:rsidRDefault="000A716E" w:rsidP="00D374D7">
      <w:pPr>
        <w:tabs>
          <w:tab w:val="left" w:pos="26"/>
        </w:tabs>
        <w:ind w:left="22" w:firstLine="4"/>
        <w:jc w:val="lowKashida"/>
        <w:rPr>
          <w:sz w:val="32"/>
          <w:lang w:bidi="ar-SY"/>
        </w:rPr>
      </w:pPr>
      <w:r w:rsidRPr="00F139A7">
        <w:rPr>
          <w:rFonts w:hint="cs"/>
          <w:b/>
          <w:bCs/>
          <w:sz w:val="32"/>
          <w:rtl/>
          <w:lang w:bidi="ar-SY"/>
        </w:rPr>
        <w:t>حساب الصيانة:</w:t>
      </w:r>
      <w:r w:rsidRPr="00F139A7">
        <w:rPr>
          <w:rFonts w:hint="cs"/>
          <w:sz w:val="32"/>
          <w:rtl/>
          <w:lang w:bidi="ar-SY"/>
        </w:rPr>
        <w:t xml:space="preserve"> وهو حساب المصروف الذي يتحرك عند إجراء أي صيانة عادية على الأصل. مثل مصروف صيانة المباني.</w:t>
      </w:r>
    </w:p>
    <w:p w:rsidR="000A716E" w:rsidRPr="00F139A7" w:rsidRDefault="000A716E" w:rsidP="00D374D7">
      <w:pPr>
        <w:tabs>
          <w:tab w:val="left" w:pos="26"/>
        </w:tabs>
        <w:ind w:left="22" w:firstLine="4"/>
        <w:jc w:val="lowKashida"/>
        <w:rPr>
          <w:sz w:val="32"/>
          <w:lang w:bidi="ar-SY"/>
        </w:rPr>
      </w:pPr>
      <w:r w:rsidRPr="00F139A7">
        <w:rPr>
          <w:rFonts w:hint="cs"/>
          <w:b/>
          <w:bCs/>
          <w:sz w:val="32"/>
          <w:rtl/>
          <w:lang w:bidi="ar-SY"/>
        </w:rPr>
        <w:t>حساب أرباح رأسمالية:</w:t>
      </w:r>
      <w:r w:rsidRPr="00F139A7">
        <w:rPr>
          <w:rFonts w:hint="cs"/>
          <w:sz w:val="32"/>
          <w:rtl/>
          <w:lang w:bidi="ar-SY"/>
        </w:rPr>
        <w:t xml:space="preserve"> وهو عبارة عن حساب الأرباح التي نجنيها نتيجة التخلي عن الأصل أو بيعه...الخ. مثل حساب أرباح رأسمالية.</w:t>
      </w:r>
    </w:p>
    <w:p w:rsidR="000A716E" w:rsidRPr="00F139A7" w:rsidRDefault="000A716E" w:rsidP="00D374D7">
      <w:pPr>
        <w:tabs>
          <w:tab w:val="left" w:pos="26"/>
        </w:tabs>
        <w:ind w:left="22" w:firstLine="4"/>
        <w:jc w:val="lowKashida"/>
        <w:rPr>
          <w:sz w:val="32"/>
          <w:lang w:bidi="ar-SY"/>
        </w:rPr>
      </w:pPr>
      <w:r w:rsidRPr="00F139A7">
        <w:rPr>
          <w:rFonts w:hint="cs"/>
          <w:b/>
          <w:bCs/>
          <w:sz w:val="32"/>
          <w:rtl/>
          <w:lang w:bidi="ar-SY"/>
        </w:rPr>
        <w:t>حساب خسائر رأسمالية:</w:t>
      </w:r>
      <w:r w:rsidRPr="00F139A7">
        <w:rPr>
          <w:rFonts w:hint="cs"/>
          <w:sz w:val="32"/>
          <w:rtl/>
          <w:lang w:bidi="ar-SY"/>
        </w:rPr>
        <w:t xml:space="preserve"> وهو عبارة عن حساب الخسائر التي </w:t>
      </w:r>
      <w:proofErr w:type="spellStart"/>
      <w:r w:rsidRPr="00F139A7">
        <w:rPr>
          <w:rFonts w:hint="cs"/>
          <w:sz w:val="32"/>
          <w:rtl/>
          <w:lang w:bidi="ar-SY"/>
        </w:rPr>
        <w:t>نتكبدها</w:t>
      </w:r>
      <w:proofErr w:type="spellEnd"/>
      <w:r w:rsidRPr="00F139A7">
        <w:rPr>
          <w:rFonts w:hint="cs"/>
          <w:sz w:val="32"/>
          <w:rtl/>
          <w:lang w:bidi="ar-SY"/>
        </w:rPr>
        <w:t xml:space="preserve"> نتيجة التخلي عن الأصل أو بيعه...الخ. مثل حساب خسائر رأسمالية.</w:t>
      </w:r>
    </w:p>
    <w:p w:rsidR="000A716E" w:rsidRPr="00F139A7" w:rsidRDefault="000A716E" w:rsidP="00D374D7">
      <w:pPr>
        <w:tabs>
          <w:tab w:val="left" w:pos="26"/>
        </w:tabs>
        <w:ind w:left="22" w:firstLine="4"/>
        <w:jc w:val="lowKashida"/>
        <w:rPr>
          <w:sz w:val="32"/>
          <w:lang w:bidi="ar-SY"/>
        </w:rPr>
      </w:pPr>
      <w:r w:rsidRPr="00F139A7">
        <w:rPr>
          <w:rFonts w:hint="cs"/>
          <w:b/>
          <w:bCs/>
          <w:sz w:val="32"/>
          <w:rtl/>
          <w:lang w:bidi="ar-SY"/>
        </w:rPr>
        <w:t>طريقة الحساب:</w:t>
      </w:r>
      <w:r w:rsidRPr="00F139A7">
        <w:rPr>
          <w:rFonts w:hint="cs"/>
          <w:sz w:val="32"/>
          <w:rtl/>
          <w:lang w:bidi="ar-SY"/>
        </w:rPr>
        <w:t xml:space="preserve"> وهي عبارة عن طريقة اهتلاك الأصل. والطريقة الموجودة هي طريقة القسط الثابت. أي يتم اهتلاك الأصل بشكل ثابت من سنة لأخرى وذلك خلال العمر المتوقع لحياة هذا الأصل.</w:t>
      </w:r>
    </w:p>
    <w:p w:rsidR="000A716E" w:rsidRPr="00F139A7" w:rsidRDefault="000A716E" w:rsidP="00D374D7">
      <w:pPr>
        <w:tabs>
          <w:tab w:val="left" w:pos="26"/>
        </w:tabs>
        <w:ind w:left="22" w:firstLine="4"/>
        <w:jc w:val="lowKashida"/>
        <w:rPr>
          <w:sz w:val="32"/>
          <w:lang w:bidi="ar-SY"/>
        </w:rPr>
      </w:pPr>
      <w:r w:rsidRPr="00F139A7">
        <w:rPr>
          <w:rFonts w:hint="cs"/>
          <w:b/>
          <w:bCs/>
          <w:sz w:val="32"/>
          <w:rtl/>
          <w:lang w:bidi="ar-SY"/>
        </w:rPr>
        <w:t>العمر المتوقع:</w:t>
      </w:r>
      <w:r w:rsidRPr="00F139A7">
        <w:rPr>
          <w:rFonts w:hint="cs"/>
          <w:sz w:val="32"/>
          <w:rtl/>
          <w:lang w:bidi="ar-SY"/>
        </w:rPr>
        <w:t xml:space="preserve"> وهو العمر الذي يتوقع للأصل أن يكون منتجاً فيه.</w:t>
      </w:r>
    </w:p>
    <w:p w:rsidR="000A716E" w:rsidRPr="00F139A7" w:rsidRDefault="000A716E" w:rsidP="00D374D7">
      <w:pPr>
        <w:tabs>
          <w:tab w:val="left" w:pos="26"/>
        </w:tabs>
        <w:ind w:left="22" w:firstLine="4"/>
        <w:jc w:val="lowKashida"/>
        <w:rPr>
          <w:sz w:val="32"/>
          <w:lang w:bidi="ar-SY"/>
        </w:rPr>
      </w:pPr>
      <w:r w:rsidRPr="00F139A7">
        <w:rPr>
          <w:rFonts w:hint="cs"/>
          <w:b/>
          <w:bCs/>
          <w:sz w:val="32"/>
          <w:rtl/>
          <w:lang w:bidi="ar-SY"/>
        </w:rPr>
        <w:t>اعتبار تاريخ الوضع بالخدمة:</w:t>
      </w:r>
      <w:r w:rsidRPr="00F139A7">
        <w:rPr>
          <w:rFonts w:hint="cs"/>
          <w:sz w:val="32"/>
          <w:rtl/>
          <w:lang w:bidi="ar-SY"/>
        </w:rPr>
        <w:t xml:space="preserve"> في حال فعلنا هذا الخيار يتم اهتلاك الأصل بدءاً من تاريخ الوضع بالخدمة دون الأخذ بعين الاعتبار تاريخ شراء هذا الأصل وذلك إذا كان تاريخ الوضع بالخدمة بعد تاريخ الشراء فيمكن أن نشتري الأصل ولا نضعه فوراً في العمل بل نضعه في العمل في تاريخ محدد هذا التاريخ يسمى تاريخ الوضع بالخدمة. أما إذا أدخلنا تاريخ للوضع بالخدمة قبل تاريخ الشراء فيتم أخذ تاريخ الشراء عند حساب </w:t>
      </w:r>
      <w:proofErr w:type="spellStart"/>
      <w:r w:rsidRPr="00F139A7">
        <w:rPr>
          <w:rFonts w:hint="cs"/>
          <w:sz w:val="32"/>
          <w:rtl/>
          <w:lang w:bidi="ar-SY"/>
        </w:rPr>
        <w:t>الاهتلاك</w:t>
      </w:r>
      <w:proofErr w:type="spellEnd"/>
      <w:r w:rsidRPr="00F139A7">
        <w:rPr>
          <w:rFonts w:hint="cs"/>
          <w:sz w:val="32"/>
          <w:rtl/>
          <w:lang w:bidi="ar-SY"/>
        </w:rPr>
        <w:t xml:space="preserve"> دون أخذ تاريخ الوضع بالخدمة بعين الاعتبار وذلك لأنه من غير المنطقي أن نضع أصلاً في الخدمة قبل شراءه.</w:t>
      </w:r>
    </w:p>
    <w:p w:rsidR="000A716E" w:rsidRPr="00F139A7" w:rsidRDefault="000A716E" w:rsidP="00D374D7">
      <w:pPr>
        <w:tabs>
          <w:tab w:val="left" w:pos="26"/>
        </w:tabs>
        <w:ind w:left="22" w:firstLine="4"/>
        <w:jc w:val="lowKashida"/>
        <w:rPr>
          <w:sz w:val="32"/>
          <w:rtl/>
          <w:lang w:bidi="ar-SY"/>
        </w:rPr>
      </w:pPr>
      <w:r w:rsidRPr="00F139A7">
        <w:rPr>
          <w:rFonts w:hint="cs"/>
          <w:sz w:val="32"/>
          <w:rtl/>
          <w:lang w:bidi="ar-SY"/>
        </w:rPr>
        <w:t>وعند إدخال البيانات السابقة تظهر لنا النافذة التالية كما في الشكل التالي:</w:t>
      </w:r>
    </w:p>
    <w:p w:rsidR="00D23419" w:rsidRPr="00F139A7" w:rsidRDefault="00D23419" w:rsidP="0013547B">
      <w:pPr>
        <w:tabs>
          <w:tab w:val="left" w:pos="26"/>
        </w:tabs>
        <w:ind w:left="26"/>
        <w:jc w:val="lowKashida"/>
        <w:rPr>
          <w:sz w:val="32"/>
          <w:rtl/>
          <w:lang w:bidi="ar-SY"/>
        </w:rPr>
      </w:pPr>
      <w:r w:rsidRPr="00F139A7">
        <w:rPr>
          <w:noProof/>
        </w:rPr>
        <w:lastRenderedPageBreak/>
        <w:drawing>
          <wp:anchor distT="0" distB="0" distL="114300" distR="114300" simplePos="0" relativeHeight="251523072" behindDoc="1" locked="0" layoutInCell="1" allowOverlap="1" wp14:anchorId="53860B2B" wp14:editId="58676522">
            <wp:simplePos x="0" y="0"/>
            <wp:positionH relativeFrom="column">
              <wp:posOffset>601345</wp:posOffset>
            </wp:positionH>
            <wp:positionV relativeFrom="paragraph">
              <wp:posOffset>94615</wp:posOffset>
            </wp:positionV>
            <wp:extent cx="3928745" cy="2818765"/>
            <wp:effectExtent l="0" t="0" r="0" b="635"/>
            <wp:wrapTight wrapText="bothSides">
              <wp:wrapPolygon edited="0">
                <wp:start x="0" y="0"/>
                <wp:lineTo x="0" y="21459"/>
                <wp:lineTo x="21471" y="21459"/>
                <wp:lineTo x="21471" y="0"/>
                <wp:lineTo x="0" y="0"/>
              </wp:wrapPolygon>
            </wp:wrapTight>
            <wp:docPr id="1068" name="صورة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7"/>
                    <pic:cNvPicPr>
                      <a:picLocks noChangeAspect="1" noChangeArrowheads="1"/>
                    </pic:cNvPicPr>
                  </pic:nvPicPr>
                  <pic:blipFill>
                    <a:blip r:embed="rId597">
                      <a:extLst>
                        <a:ext uri="{28A0092B-C50C-407E-A947-70E740481C1C}">
                          <a14:useLocalDpi xmlns:a14="http://schemas.microsoft.com/office/drawing/2010/main" val="0"/>
                        </a:ext>
                      </a:extLst>
                    </a:blip>
                    <a:stretch>
                      <a:fillRect/>
                    </a:stretch>
                  </pic:blipFill>
                  <pic:spPr bwMode="auto">
                    <a:xfrm>
                      <a:off x="0" y="0"/>
                      <a:ext cx="3928745" cy="28187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23419" w:rsidRPr="00F139A7" w:rsidRDefault="00D23419" w:rsidP="0013547B">
      <w:pPr>
        <w:tabs>
          <w:tab w:val="left" w:pos="26"/>
        </w:tabs>
        <w:ind w:left="26"/>
        <w:jc w:val="lowKashida"/>
        <w:rPr>
          <w:sz w:val="32"/>
          <w:rtl/>
          <w:lang w:bidi="ar-SY"/>
        </w:rPr>
      </w:pPr>
    </w:p>
    <w:p w:rsidR="00D23419" w:rsidRPr="00F139A7" w:rsidRDefault="00D23419" w:rsidP="0013547B">
      <w:pPr>
        <w:tabs>
          <w:tab w:val="left" w:pos="26"/>
        </w:tabs>
        <w:ind w:left="26"/>
        <w:jc w:val="lowKashida"/>
        <w:rPr>
          <w:sz w:val="32"/>
          <w:rtl/>
          <w:lang w:bidi="ar-SY"/>
        </w:rPr>
      </w:pPr>
    </w:p>
    <w:p w:rsidR="00D23419" w:rsidRPr="00F139A7" w:rsidRDefault="00D23419" w:rsidP="0013547B">
      <w:pPr>
        <w:tabs>
          <w:tab w:val="left" w:pos="26"/>
        </w:tabs>
        <w:ind w:left="26"/>
        <w:jc w:val="lowKashida"/>
        <w:rPr>
          <w:sz w:val="32"/>
          <w:rtl/>
          <w:lang w:bidi="ar-SY"/>
        </w:rPr>
      </w:pPr>
    </w:p>
    <w:p w:rsidR="000A716E" w:rsidRPr="00F139A7" w:rsidRDefault="000A716E" w:rsidP="0013547B">
      <w:pPr>
        <w:tabs>
          <w:tab w:val="left" w:pos="26"/>
        </w:tabs>
        <w:ind w:left="28"/>
        <w:jc w:val="center"/>
        <w:rPr>
          <w:sz w:val="32"/>
          <w:rtl/>
          <w:lang w:bidi="ar-SY"/>
        </w:rPr>
      </w:pPr>
    </w:p>
    <w:p w:rsidR="004E1752" w:rsidRPr="00F139A7" w:rsidRDefault="004E1752" w:rsidP="0013547B">
      <w:pPr>
        <w:tabs>
          <w:tab w:val="left" w:pos="26"/>
        </w:tabs>
        <w:ind w:left="28"/>
        <w:jc w:val="center"/>
        <w:rPr>
          <w:sz w:val="32"/>
          <w:rtl/>
          <w:lang w:bidi="ar-SY"/>
        </w:rPr>
      </w:pPr>
    </w:p>
    <w:p w:rsidR="004E1752" w:rsidRPr="00F139A7" w:rsidRDefault="004E1752" w:rsidP="0013547B">
      <w:pPr>
        <w:tabs>
          <w:tab w:val="left" w:pos="26"/>
        </w:tabs>
        <w:ind w:left="28"/>
        <w:jc w:val="center"/>
        <w:rPr>
          <w:sz w:val="32"/>
          <w:rtl/>
          <w:lang w:bidi="ar-SY"/>
        </w:rPr>
      </w:pPr>
    </w:p>
    <w:p w:rsidR="004E1752" w:rsidRPr="00F139A7" w:rsidRDefault="004E1752" w:rsidP="0013547B">
      <w:pPr>
        <w:tabs>
          <w:tab w:val="left" w:pos="26"/>
        </w:tabs>
        <w:ind w:left="28"/>
        <w:jc w:val="center"/>
        <w:rPr>
          <w:sz w:val="32"/>
          <w:rtl/>
          <w:lang w:bidi="ar-SY"/>
        </w:rPr>
      </w:pPr>
    </w:p>
    <w:p w:rsidR="004E1752" w:rsidRPr="00F139A7" w:rsidRDefault="004E1752" w:rsidP="0013547B">
      <w:pPr>
        <w:tabs>
          <w:tab w:val="left" w:pos="26"/>
        </w:tabs>
        <w:ind w:left="28"/>
        <w:jc w:val="center"/>
        <w:rPr>
          <w:sz w:val="32"/>
          <w:rtl/>
          <w:lang w:bidi="ar-SY"/>
        </w:rPr>
      </w:pPr>
    </w:p>
    <w:p w:rsidR="004E1752" w:rsidRPr="00F139A7" w:rsidRDefault="004E1752" w:rsidP="0013547B">
      <w:pPr>
        <w:tabs>
          <w:tab w:val="left" w:pos="26"/>
        </w:tabs>
        <w:ind w:left="28"/>
        <w:jc w:val="center"/>
        <w:rPr>
          <w:sz w:val="32"/>
          <w:rtl/>
          <w:lang w:bidi="ar-SY"/>
        </w:rPr>
      </w:pPr>
    </w:p>
    <w:p w:rsidR="000A716E" w:rsidRPr="00F139A7" w:rsidRDefault="000A716E" w:rsidP="00D374D7">
      <w:pPr>
        <w:tabs>
          <w:tab w:val="left" w:pos="26"/>
        </w:tabs>
        <w:ind w:left="22" w:firstLine="4"/>
        <w:jc w:val="lowKashida"/>
        <w:rPr>
          <w:sz w:val="32"/>
          <w:rtl/>
          <w:lang w:bidi="ar-SY"/>
        </w:rPr>
      </w:pPr>
      <w:r w:rsidRPr="00F139A7">
        <w:rPr>
          <w:rFonts w:hint="cs"/>
          <w:sz w:val="32"/>
          <w:rtl/>
          <w:lang w:bidi="ar-SY"/>
        </w:rPr>
        <w:t>وعند الانتهاء من تعريف نوع الأصل السابق نقوم بحفظ هذا السجل ثم نضغط زر جديد لنضيف أنواع أخرى من الأصول مثل السيارات والآلات....الخ.</w:t>
      </w:r>
    </w:p>
    <w:p w:rsidR="000A716E" w:rsidRPr="00F139A7" w:rsidRDefault="000A716E" w:rsidP="004C019E">
      <w:pPr>
        <w:tabs>
          <w:tab w:val="left" w:pos="26"/>
        </w:tabs>
        <w:ind w:left="28"/>
        <w:jc w:val="lowKashida"/>
        <w:rPr>
          <w:sz w:val="32"/>
          <w:rtl/>
          <w:lang w:bidi="ar-SY"/>
        </w:rPr>
      </w:pPr>
      <w:r w:rsidRPr="00F139A7">
        <w:rPr>
          <w:rFonts w:hint="cs"/>
          <w:sz w:val="32"/>
          <w:rtl/>
          <w:lang w:bidi="ar-SY"/>
        </w:rPr>
        <w:t xml:space="preserve">ويمكننا إضافة أنواع جديدة من الأصول بطريقة أخرى بالضغط في قائمة "الأصول الثابتة" على "شجرة الأصول" فتظهر شجرة الأصول الموجودة ولإضافة نوع أصل جديد نحدد </w:t>
      </w:r>
      <w:r w:rsidR="00A11E8D" w:rsidRPr="00F139A7">
        <w:rPr>
          <w:rFonts w:hint="cs"/>
          <w:sz w:val="32"/>
          <w:rtl/>
          <w:lang w:bidi="ar-SY"/>
        </w:rPr>
        <w:t>"</w:t>
      </w:r>
      <w:r w:rsidRPr="00F139A7">
        <w:rPr>
          <w:rFonts w:hint="cs"/>
          <w:sz w:val="32"/>
          <w:rtl/>
          <w:lang w:bidi="ar-SY"/>
        </w:rPr>
        <w:t>شجرة الأصول</w:t>
      </w:r>
      <w:r w:rsidR="00A11E8D" w:rsidRPr="00F139A7">
        <w:rPr>
          <w:rFonts w:hint="cs"/>
          <w:sz w:val="32"/>
          <w:rtl/>
          <w:lang w:bidi="ar-SY"/>
        </w:rPr>
        <w:t>"</w:t>
      </w:r>
      <w:r w:rsidRPr="00F139A7">
        <w:rPr>
          <w:rFonts w:hint="cs"/>
          <w:sz w:val="32"/>
          <w:rtl/>
          <w:lang w:bidi="ar-SY"/>
        </w:rPr>
        <w:t xml:space="preserve"> ثم نضغط على </w:t>
      </w:r>
      <w:r w:rsidR="00E43C61" w:rsidRPr="00F139A7">
        <w:rPr>
          <w:rFonts w:hint="cs"/>
          <w:sz w:val="32"/>
          <w:rtl/>
          <w:lang w:bidi="ar-SY"/>
        </w:rPr>
        <w:t>"</w:t>
      </w:r>
      <w:r w:rsidRPr="00F139A7">
        <w:rPr>
          <w:rFonts w:hint="cs"/>
          <w:sz w:val="32"/>
          <w:rtl/>
          <w:lang w:bidi="ar-SY"/>
        </w:rPr>
        <w:t xml:space="preserve">نوع" من شريط الأدوات العلوي لشجرة الأصول فتظهر أمامنا بطاقة نوع ندخل فيها </w:t>
      </w:r>
      <w:r w:rsidR="004C019E" w:rsidRPr="00F139A7">
        <w:rPr>
          <w:rFonts w:hint="cs"/>
          <w:sz w:val="32"/>
          <w:rtl/>
          <w:lang w:bidi="ar-SY"/>
        </w:rPr>
        <w:t>بيانات النوع الذي نرغب بإضافته.</w:t>
      </w:r>
    </w:p>
    <w:p w:rsidR="000A716E" w:rsidRPr="00F139A7" w:rsidRDefault="00B37FEA" w:rsidP="00B37FEA">
      <w:pPr>
        <w:pStyle w:val="2"/>
        <w:tabs>
          <w:tab w:val="left" w:pos="26"/>
        </w:tabs>
        <w:rPr>
          <w:rtl/>
          <w:lang w:bidi="ar-SY"/>
        </w:rPr>
      </w:pPr>
      <w:bookmarkStart w:id="431" w:name="_Toc332444494"/>
      <w:bookmarkStart w:id="432" w:name="_Toc332444664"/>
      <w:bookmarkStart w:id="433" w:name="_Toc332444745"/>
      <w:bookmarkStart w:id="434" w:name="_Toc332444866"/>
      <w:bookmarkStart w:id="435" w:name="_Toc362962157"/>
      <w:r w:rsidRPr="00F139A7">
        <w:rPr>
          <w:rFonts w:hint="cs"/>
          <w:rtl/>
          <w:lang w:bidi="ar-SY"/>
        </w:rPr>
        <w:t xml:space="preserve">2- </w:t>
      </w:r>
      <w:r w:rsidR="000A716E" w:rsidRPr="00F139A7">
        <w:rPr>
          <w:rFonts w:hint="cs"/>
          <w:rtl/>
          <w:lang w:bidi="ar-SY"/>
        </w:rPr>
        <w:t>بطاقة أصل ثابت:</w:t>
      </w:r>
      <w:bookmarkEnd w:id="431"/>
      <w:bookmarkEnd w:id="432"/>
      <w:bookmarkEnd w:id="433"/>
      <w:bookmarkEnd w:id="434"/>
      <w:bookmarkEnd w:id="435"/>
    </w:p>
    <w:p w:rsidR="000A716E" w:rsidRPr="00F139A7" w:rsidRDefault="000A716E" w:rsidP="00A11E8D">
      <w:pPr>
        <w:tabs>
          <w:tab w:val="left" w:pos="26"/>
        </w:tabs>
        <w:ind w:left="28"/>
        <w:jc w:val="lowKashida"/>
        <w:rPr>
          <w:sz w:val="32"/>
          <w:rtl/>
          <w:lang w:bidi="ar-SY"/>
        </w:rPr>
      </w:pPr>
      <w:r w:rsidRPr="00F139A7">
        <w:rPr>
          <w:rFonts w:hint="cs"/>
          <w:sz w:val="32"/>
          <w:rtl/>
          <w:lang w:bidi="ar-SY"/>
        </w:rPr>
        <w:t xml:space="preserve">بعد إضافة الأنواع الرئيسية للأصول تأتي الخطوة التالية وهي إضافة الأصول الموجودة ضمن هذه الأنواع الرئيسية. فضمن نوع الأصول المسمى مباني يمكن أن يكون هناك مبنى للمعمل ومبنى للتسويق ومباني للإدارة...الخ, وضمن السيارات يمكن أن يكون هناك سيارات عديدة </w:t>
      </w:r>
      <w:proofErr w:type="spellStart"/>
      <w:r w:rsidRPr="00F139A7">
        <w:rPr>
          <w:rFonts w:hint="cs"/>
          <w:sz w:val="32"/>
          <w:rtl/>
          <w:lang w:bidi="ar-SY"/>
        </w:rPr>
        <w:t>كالمازدا</w:t>
      </w:r>
      <w:proofErr w:type="spellEnd"/>
      <w:r w:rsidR="00A11E8D" w:rsidRPr="00F139A7">
        <w:rPr>
          <w:rFonts w:hint="cs"/>
          <w:sz w:val="32"/>
          <w:rtl/>
          <w:lang w:bidi="ar-SY"/>
        </w:rPr>
        <w:t xml:space="preserve"> </w:t>
      </w:r>
      <w:proofErr w:type="spellStart"/>
      <w:r w:rsidRPr="00F139A7">
        <w:rPr>
          <w:rFonts w:hint="cs"/>
          <w:sz w:val="32"/>
          <w:rtl/>
          <w:lang w:bidi="ar-SY"/>
        </w:rPr>
        <w:t>والنيسان</w:t>
      </w:r>
      <w:proofErr w:type="spellEnd"/>
      <w:r w:rsidR="00A11E8D" w:rsidRPr="00F139A7">
        <w:rPr>
          <w:rFonts w:hint="cs"/>
          <w:sz w:val="32"/>
          <w:rtl/>
          <w:lang w:bidi="ar-SY"/>
        </w:rPr>
        <w:t xml:space="preserve"> </w:t>
      </w:r>
      <w:r w:rsidRPr="00F139A7">
        <w:rPr>
          <w:rFonts w:hint="cs"/>
          <w:sz w:val="32"/>
          <w:rtl/>
          <w:lang w:bidi="ar-SY"/>
        </w:rPr>
        <w:t xml:space="preserve">وضمن الآلات يمكن أن يكون هناك أكثر من آلة ولكل آلة اسم </w:t>
      </w:r>
      <w:proofErr w:type="spellStart"/>
      <w:r w:rsidRPr="00F139A7">
        <w:rPr>
          <w:rFonts w:hint="cs"/>
          <w:sz w:val="32"/>
          <w:rtl/>
          <w:lang w:bidi="ar-SY"/>
        </w:rPr>
        <w:t>خاص..وهكذا</w:t>
      </w:r>
      <w:proofErr w:type="spellEnd"/>
      <w:r w:rsidRPr="00F139A7">
        <w:rPr>
          <w:rFonts w:hint="cs"/>
          <w:sz w:val="32"/>
          <w:rtl/>
          <w:lang w:bidi="ar-SY"/>
        </w:rPr>
        <w:t>. ولذلك نعرف ضمن نوع الأصول بطاقات الأصول التي تدخل ضمن هذا النوع.</w:t>
      </w:r>
    </w:p>
    <w:p w:rsidR="000A716E" w:rsidRPr="00F139A7" w:rsidRDefault="000A716E" w:rsidP="0013547B">
      <w:pPr>
        <w:tabs>
          <w:tab w:val="left" w:pos="26"/>
        </w:tabs>
        <w:ind w:left="28"/>
        <w:jc w:val="lowKashida"/>
        <w:rPr>
          <w:sz w:val="32"/>
          <w:rtl/>
          <w:lang w:bidi="ar-SY"/>
        </w:rPr>
      </w:pPr>
      <w:r w:rsidRPr="00F139A7">
        <w:rPr>
          <w:rFonts w:hint="cs"/>
          <w:sz w:val="32"/>
          <w:rtl/>
          <w:lang w:bidi="ar-SY"/>
        </w:rPr>
        <w:t>ويتم ما سبق من خلال الانتقال من قائمة "الأصول الثابتة" إلى "بطاقة أصل ثابت" فتفتح لنا بطاقة أصل نقوم في هذه البطاقة بوضع نوع الأصل أي الفهرس الرئيسي للأصل فيتم بشكل تلقائي جلب الحسابات التي أدخلناها سابقاً في بطاقة نوع الأصل كما في الشكل التالي:</w:t>
      </w:r>
    </w:p>
    <w:p w:rsidR="000A716E" w:rsidRPr="00F139A7" w:rsidRDefault="00F828B3" w:rsidP="00231938">
      <w:pPr>
        <w:tabs>
          <w:tab w:val="left" w:pos="26"/>
        </w:tabs>
        <w:spacing w:after="100" w:afterAutospacing="1"/>
        <w:ind w:left="-52"/>
        <w:jc w:val="distribute"/>
        <w:rPr>
          <w:sz w:val="32"/>
          <w:rtl/>
          <w:lang w:bidi="ar-SY"/>
        </w:rPr>
      </w:pPr>
      <w:r w:rsidRPr="00F139A7">
        <w:rPr>
          <w:noProof/>
          <w:sz w:val="32"/>
          <w:rtl/>
        </w:rPr>
        <w:lastRenderedPageBreak/>
        <mc:AlternateContent>
          <mc:Choice Requires="wpg">
            <w:drawing>
              <wp:anchor distT="0" distB="0" distL="114300" distR="114300" simplePos="0" relativeHeight="251852800" behindDoc="0" locked="0" layoutInCell="1" allowOverlap="1" wp14:anchorId="119FB481" wp14:editId="36DC6299">
                <wp:simplePos x="0" y="0"/>
                <wp:positionH relativeFrom="column">
                  <wp:posOffset>1506855</wp:posOffset>
                </wp:positionH>
                <wp:positionV relativeFrom="paragraph">
                  <wp:posOffset>1095375</wp:posOffset>
                </wp:positionV>
                <wp:extent cx="2540635" cy="744855"/>
                <wp:effectExtent l="0" t="781050" r="88265" b="55245"/>
                <wp:wrapNone/>
                <wp:docPr id="1121" name="Group 10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635" cy="744855"/>
                          <a:chOff x="4170" y="8153"/>
                          <a:chExt cx="4001" cy="1173"/>
                        </a:xfrm>
                      </wpg:grpSpPr>
                      <wps:wsp>
                        <wps:cNvPr id="1122" name="AutoShape 881"/>
                        <wps:cNvSpPr>
                          <a:spLocks noChangeArrowheads="1"/>
                        </wps:cNvSpPr>
                        <wps:spPr bwMode="auto">
                          <a:xfrm>
                            <a:off x="4170" y="8153"/>
                            <a:ext cx="3171" cy="1005"/>
                          </a:xfrm>
                          <a:prstGeom prst="wedgeRoundRectCallout">
                            <a:avLst>
                              <a:gd name="adj1" fmla="val -18621"/>
                              <a:gd name="adj2" fmla="val -167185"/>
                              <a:gd name="adj3" fmla="val 16667"/>
                            </a:avLst>
                          </a:prstGeom>
                          <a:solidFill>
                            <a:srgbClr val="FFFFFF"/>
                          </a:solidFill>
                          <a:ln w="9525">
                            <a:solidFill>
                              <a:srgbClr val="000000"/>
                            </a:solidFill>
                            <a:miter lim="800000"/>
                            <a:headEnd/>
                            <a:tailEnd/>
                          </a:ln>
                        </wps:spPr>
                        <wps:txbx>
                          <w:txbxContent>
                            <w:p w:rsidR="001A4E1E" w:rsidRPr="00F36C63" w:rsidRDefault="001A4E1E" w:rsidP="000A716E">
                              <w:pPr>
                                <w:jc w:val="center"/>
                                <w:rPr>
                                  <w:b/>
                                  <w:bCs/>
                                  <w:szCs w:val="24"/>
                                  <w:lang w:bidi="ar-SY"/>
                                </w:rPr>
                              </w:pPr>
                              <w:proofErr w:type="spellStart"/>
                              <w:r w:rsidRPr="00F36C63">
                                <w:rPr>
                                  <w:rFonts w:hint="cs"/>
                                  <w:b/>
                                  <w:bCs/>
                                  <w:szCs w:val="24"/>
                                  <w:rtl/>
                                  <w:lang w:bidi="ar-SY"/>
                                </w:rPr>
                                <w:t>عندوضع</w:t>
                              </w:r>
                              <w:proofErr w:type="spellEnd"/>
                              <w:r w:rsidRPr="00F36C63">
                                <w:rPr>
                                  <w:rFonts w:hint="cs"/>
                                  <w:b/>
                                  <w:bCs/>
                                  <w:szCs w:val="24"/>
                                  <w:rtl/>
                                  <w:lang w:bidi="ar-SY"/>
                                </w:rPr>
                                <w:t xml:space="preserve"> نوع الأصل يتم جلب حساباته بشكل تلقائي</w:t>
                              </w:r>
                            </w:p>
                          </w:txbxContent>
                        </wps:txbx>
                        <wps:bodyPr rot="0" vert="horz" wrap="square" lIns="91440" tIns="45720" rIns="91440" bIns="45720" anchor="t" anchorCtr="0" upright="1">
                          <a:noAutofit/>
                        </wps:bodyPr>
                      </wps:wsp>
                      <wps:wsp>
                        <wps:cNvPr id="1123" name="Line 882"/>
                        <wps:cNvCnPr/>
                        <wps:spPr bwMode="auto">
                          <a:xfrm flipV="1">
                            <a:off x="6586" y="8366"/>
                            <a:ext cx="1585" cy="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4" name="Line 883"/>
                        <wps:cNvCnPr/>
                        <wps:spPr bwMode="auto">
                          <a:xfrm>
                            <a:off x="6586" y="8686"/>
                            <a:ext cx="906" cy="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9FB481" id="Group 1069" o:spid="_x0000_s1128" style="position:absolute;left:0;text-align:left;margin-left:118.65pt;margin-top:86.25pt;width:200.05pt;height:58.65pt;z-index:251852800" coordorigin="4170,8153" coordsize="4001,1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">
                <v:shape id="AutoShape 881" o:spid="_x0000_s1129" type="#_x0000_t62" style="position:absolute;left:4170;top:8153;width:3171;height: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ibEMIA&#10;AADdAAAADwAAAGRycy9kb3ducmV2LnhtbERPS2sCMRC+C/0PYQreNLtLEdmaFVsoSC9VK4Xehs3s&#10;g24mSxI1/vtGELzNx/ec1TqaQZzJ+d6ygnyegSCure65VXD8/pgtQfiArHGwTAqu5GFdPU1WWGp7&#10;4T2dD6EVKYR9iQq6EMZSSl93ZNDP7UicuMY6gyFB10rt8JLCzSCLLFtIgz2nhg5Heu+o/jucjII3&#10;++MaM+rjIqf86/Ml7tr4u1Fq+hw3ryACxfAQ391bnebnRQG3b9IJsv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GJsQwgAAAN0AAAAPAAAAAAAAAAAAAAAAAJgCAABkcnMvZG93&#10;bnJldi54bWxQSwUGAAAAAAQABAD1AAAAhwMAAAAA&#10;" adj="6778,-25312">
                  <v:textbox>
                    <w:txbxContent>
                      <w:p w:rsidR="001A4E1E" w:rsidRPr="00F36C63" w:rsidRDefault="001A4E1E" w:rsidP="000A716E">
                        <w:pPr>
                          <w:jc w:val="center"/>
                          <w:rPr>
                            <w:b/>
                            <w:bCs/>
                            <w:szCs w:val="24"/>
                            <w:lang w:bidi="ar-SY"/>
                          </w:rPr>
                        </w:pPr>
                        <w:proofErr w:type="spellStart"/>
                        <w:r w:rsidRPr="00F36C63">
                          <w:rPr>
                            <w:rFonts w:hint="cs"/>
                            <w:b/>
                            <w:bCs/>
                            <w:szCs w:val="24"/>
                            <w:rtl/>
                            <w:lang w:bidi="ar-SY"/>
                          </w:rPr>
                          <w:t>عندوضع</w:t>
                        </w:r>
                        <w:proofErr w:type="spellEnd"/>
                        <w:r w:rsidRPr="00F36C63">
                          <w:rPr>
                            <w:rFonts w:hint="cs"/>
                            <w:b/>
                            <w:bCs/>
                            <w:szCs w:val="24"/>
                            <w:rtl/>
                            <w:lang w:bidi="ar-SY"/>
                          </w:rPr>
                          <w:t xml:space="preserve"> نوع الأصل يتم جلب حساباته بشكل تلقائي</w:t>
                        </w:r>
                      </w:p>
                    </w:txbxContent>
                  </v:textbox>
                </v:shape>
                <v:line id="Line 882" o:spid="_x0000_s1130" style="position:absolute;flip:y;visibility:visible;mso-wrap-style:square" from="6586,8366" to="8171,8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pJtMUAAADdAAAADwAAAGRycy9kb3ducmV2LnhtbESPT2vCQBDF74V+h2UKvQTdaEBqdJX+&#10;EwTxUPXgcciOSTA7G7JTTb+9Kwi9zfDe782b+bJ3jbpQF2rPBkbDFBRx4W3NpYHDfjV4AxUE2WLj&#10;mQz8UYDl4vlpjrn1V/6hy05KFUM45GigEmlzrUNRkcMw9C1x1E6+cyhx7UptO7zGcNfocZpOtMOa&#10;44UKW/qsqDjvfl2ssdryV5YlH04nyZS+j7JJtRjz+tK/z0AJ9fJvftBrG7nROIP7N3EEv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gpJtMUAAADdAAAADwAAAAAAAAAA&#10;AAAAAAChAgAAZHJzL2Rvd25yZXYueG1sUEsFBgAAAAAEAAQA+QAAAJMDAAAAAA==&#10;">
                  <v:stroke endarrow="block"/>
                </v:line>
                <v:line id="Line 883" o:spid="_x0000_s1131" style="position:absolute;visibility:visible;mso-wrap-style:square" from="6586,8686" to="7492,9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1JccMAAADdAAAADwAAAGRycy9kb3ducmV2LnhtbERP32vCMBB+F/Y/hBvsTdOKzFmNMlaE&#10;PehAHXu+NWdT1lxKk9X43y/CwLf7+H7eahNtKwbqfeNYQT7JQBBXTjdcK/g8bccvIHxA1tg6JgVX&#10;8rBZP4xWWGh34QMNx1CLFMK+QAUmhK6Q0leGLPqJ64gTd3a9xZBgX0vd4yWF21ZOs+xZWmw4NRjs&#10;6M1Q9XP8tQrmpjzIuSx3p49yaPJF3Mev74VST4/xdQkiUAx38b/7Xaf5+XQG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NSXHDAAAA3QAAAA8AAAAAAAAAAAAA&#10;AAAAoQIAAGRycy9kb3ducmV2LnhtbFBLBQYAAAAABAAEAPkAAACRAwAAAAA=&#10;">
                  <v:stroke endarrow="block"/>
                </v:line>
              </v:group>
            </w:pict>
          </mc:Fallback>
        </mc:AlternateContent>
      </w:r>
      <w:r w:rsidR="004E00F6" w:rsidRPr="00F139A7">
        <w:rPr>
          <w:noProof/>
          <w:sz w:val="32"/>
        </w:rPr>
        <w:drawing>
          <wp:inline distT="0" distB="0" distL="0" distR="0" wp14:anchorId="3FBF6817" wp14:editId="2D091266">
            <wp:extent cx="5381625" cy="3402488"/>
            <wp:effectExtent l="0" t="0" r="0" b="7620"/>
            <wp:docPr id="218" name="صورة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9"/>
                    <pic:cNvPicPr>
                      <a:picLocks noChangeAspect="1" noChangeArrowheads="1"/>
                    </pic:cNvPicPr>
                  </pic:nvPicPr>
                  <pic:blipFill>
                    <a:blip r:embed="rId598">
                      <a:extLst>
                        <a:ext uri="{28A0092B-C50C-407E-A947-70E740481C1C}">
                          <a14:useLocalDpi xmlns:a14="http://schemas.microsoft.com/office/drawing/2010/main" val="0"/>
                        </a:ext>
                      </a:extLst>
                    </a:blip>
                    <a:stretch>
                      <a:fillRect/>
                    </a:stretch>
                  </pic:blipFill>
                  <pic:spPr bwMode="auto">
                    <a:xfrm>
                      <a:off x="0" y="0"/>
                      <a:ext cx="5381625" cy="3402488"/>
                    </a:xfrm>
                    <a:prstGeom prst="rect">
                      <a:avLst/>
                    </a:prstGeom>
                    <a:noFill/>
                    <a:ln w="9525">
                      <a:noFill/>
                      <a:miter lim="800000"/>
                      <a:headEnd/>
                      <a:tailEnd/>
                    </a:ln>
                  </pic:spPr>
                </pic:pic>
              </a:graphicData>
            </a:graphic>
          </wp:inline>
        </w:drawing>
      </w:r>
    </w:p>
    <w:p w:rsidR="000A716E" w:rsidRPr="00F139A7" w:rsidRDefault="004E00F6" w:rsidP="0013547B">
      <w:pPr>
        <w:tabs>
          <w:tab w:val="left" w:pos="26"/>
        </w:tabs>
        <w:jc w:val="lowKashida"/>
        <w:rPr>
          <w:sz w:val="32"/>
          <w:rtl/>
          <w:lang w:bidi="ar-SY"/>
        </w:rPr>
      </w:pPr>
      <w:r w:rsidRPr="00F139A7">
        <w:rPr>
          <w:noProof/>
        </w:rPr>
        <w:drawing>
          <wp:anchor distT="0" distB="0" distL="114300" distR="114300" simplePos="0" relativeHeight="251524096" behindDoc="1" locked="0" layoutInCell="1" allowOverlap="1" wp14:anchorId="501396F0" wp14:editId="1A9264C2">
            <wp:simplePos x="0" y="0"/>
            <wp:positionH relativeFrom="column">
              <wp:posOffset>-26670</wp:posOffset>
            </wp:positionH>
            <wp:positionV relativeFrom="paragraph">
              <wp:posOffset>671830</wp:posOffset>
            </wp:positionV>
            <wp:extent cx="2418715" cy="1691640"/>
            <wp:effectExtent l="0" t="0" r="635" b="3810"/>
            <wp:wrapTight wrapText="bothSides">
              <wp:wrapPolygon edited="0">
                <wp:start x="0" y="0"/>
                <wp:lineTo x="0" y="21405"/>
                <wp:lineTo x="21436" y="21405"/>
                <wp:lineTo x="21436" y="0"/>
                <wp:lineTo x="0" y="0"/>
              </wp:wrapPolygon>
            </wp:wrapTight>
            <wp:docPr id="1070" name="صورة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0"/>
                    <pic:cNvPicPr>
                      <a:picLocks noChangeAspect="1" noChangeArrowheads="1"/>
                    </pic:cNvPicPr>
                  </pic:nvPicPr>
                  <pic:blipFill>
                    <a:blip r:embed="rId599">
                      <a:extLst>
                        <a:ext uri="{28A0092B-C50C-407E-A947-70E740481C1C}">
                          <a14:useLocalDpi xmlns:a14="http://schemas.microsoft.com/office/drawing/2010/main" val="0"/>
                        </a:ext>
                      </a:extLst>
                    </a:blip>
                    <a:stretch>
                      <a:fillRect/>
                    </a:stretch>
                  </pic:blipFill>
                  <pic:spPr bwMode="auto">
                    <a:xfrm>
                      <a:off x="0" y="0"/>
                      <a:ext cx="2418715" cy="16916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ويمكننا أيضاً تعريف الأصول بطريقة أخرى وذلك من خلال شجرة الأصول بالضغط على نوع الأصول الذي نرغب بإضافة أصل ضمنه وليكن المباني ثم نضغط زر</w:t>
      </w:r>
      <w:r w:rsidR="00560067" w:rsidRPr="00F139A7">
        <w:rPr>
          <w:rFonts w:hint="cs"/>
          <w:sz w:val="32"/>
          <w:rtl/>
          <w:lang w:bidi="ar-SY"/>
        </w:rPr>
        <w:t xml:space="preserve"> </w:t>
      </w:r>
      <w:r w:rsidR="000A716E" w:rsidRPr="00F139A7">
        <w:rPr>
          <w:rFonts w:hint="cs"/>
          <w:sz w:val="32"/>
          <w:rtl/>
          <w:lang w:bidi="ar-SY"/>
        </w:rPr>
        <w:t xml:space="preserve">"أصل" من شريط الأدوات العلوي لشجرة الأصول أو بالضغط بالزر الأيمن للماوس على نوع الأصل ومن ثم الضغط على </w:t>
      </w:r>
      <w:r w:rsidR="00560067" w:rsidRPr="00F139A7">
        <w:rPr>
          <w:rFonts w:hint="cs"/>
          <w:sz w:val="32"/>
          <w:rtl/>
          <w:lang w:bidi="ar-SY"/>
        </w:rPr>
        <w:t>"</w:t>
      </w:r>
      <w:r w:rsidR="000A716E" w:rsidRPr="00F139A7">
        <w:rPr>
          <w:rFonts w:hint="cs"/>
          <w:sz w:val="32"/>
          <w:rtl/>
          <w:lang w:bidi="ar-SY"/>
        </w:rPr>
        <w:t>إضافة أصل ثابت</w:t>
      </w:r>
      <w:r w:rsidR="00560067" w:rsidRPr="00F139A7">
        <w:rPr>
          <w:rFonts w:hint="cs"/>
          <w:sz w:val="32"/>
          <w:rtl/>
          <w:lang w:bidi="ar-SY"/>
        </w:rPr>
        <w:t>"</w:t>
      </w:r>
      <w:r w:rsidR="000A716E" w:rsidRPr="00F139A7">
        <w:rPr>
          <w:rFonts w:hint="cs"/>
          <w:sz w:val="32"/>
          <w:rtl/>
          <w:lang w:bidi="ar-SY"/>
        </w:rPr>
        <w:t xml:space="preserve"> وذلك كما في الشكل التالي فتظهر لدينا بطاقة للأصل الذي نريد إضافته وتحوي هذه البطاقة بشكل مسبق حسابات نوع الأصل السابق وهو المباني.</w:t>
      </w:r>
    </w:p>
    <w:p w:rsidR="000A716E" w:rsidRPr="00F139A7" w:rsidRDefault="000A716E" w:rsidP="0013547B">
      <w:pPr>
        <w:tabs>
          <w:tab w:val="left" w:pos="26"/>
        </w:tabs>
        <w:ind w:left="28"/>
        <w:jc w:val="lowKashida"/>
        <w:rPr>
          <w:sz w:val="32"/>
          <w:rtl/>
          <w:lang w:bidi="ar-SY"/>
        </w:rPr>
      </w:pPr>
      <w:r w:rsidRPr="00F139A7">
        <w:rPr>
          <w:rFonts w:hint="cs"/>
          <w:sz w:val="32"/>
          <w:rtl/>
          <w:lang w:bidi="ar-SY"/>
        </w:rPr>
        <w:t>بعد ذلك نملأ بطاقة الأصل التي تحوي المعلومات التالية:</w:t>
      </w:r>
    </w:p>
    <w:p w:rsidR="000A716E" w:rsidRPr="00F139A7" w:rsidRDefault="000A716E" w:rsidP="00271F55">
      <w:pPr>
        <w:tabs>
          <w:tab w:val="left" w:pos="26"/>
        </w:tabs>
        <w:jc w:val="lowKashida"/>
        <w:rPr>
          <w:sz w:val="32"/>
          <w:lang w:bidi="ar-SY"/>
        </w:rPr>
      </w:pPr>
      <w:r w:rsidRPr="00F139A7">
        <w:rPr>
          <w:rFonts w:hint="cs"/>
          <w:b/>
          <w:bCs/>
          <w:sz w:val="32"/>
          <w:rtl/>
          <w:lang w:bidi="ar-SY"/>
        </w:rPr>
        <w:t>الرمز:</w:t>
      </w:r>
      <w:r w:rsidRPr="00F139A7">
        <w:rPr>
          <w:rFonts w:hint="cs"/>
          <w:sz w:val="32"/>
          <w:rtl/>
          <w:lang w:bidi="ar-SY"/>
        </w:rPr>
        <w:t xml:space="preserve"> وهو رمز الأصل المدخل ويتم وضعه يدوياً أو يتم إعطاؤه رقم تسلسلي بشكل تلقائي.</w:t>
      </w:r>
    </w:p>
    <w:p w:rsidR="000A716E" w:rsidRPr="00F139A7" w:rsidRDefault="000A716E" w:rsidP="00271F55">
      <w:pPr>
        <w:tabs>
          <w:tab w:val="left" w:pos="26"/>
        </w:tabs>
        <w:jc w:val="lowKashida"/>
        <w:rPr>
          <w:sz w:val="32"/>
          <w:lang w:bidi="ar-SY"/>
        </w:rPr>
      </w:pPr>
      <w:r w:rsidRPr="00F139A7">
        <w:rPr>
          <w:rFonts w:hint="cs"/>
          <w:b/>
          <w:bCs/>
          <w:sz w:val="32"/>
          <w:rtl/>
          <w:lang w:bidi="ar-SY"/>
        </w:rPr>
        <w:t>الاسم:</w:t>
      </w:r>
      <w:r w:rsidRPr="00F139A7">
        <w:rPr>
          <w:rFonts w:hint="cs"/>
          <w:sz w:val="32"/>
          <w:rtl/>
          <w:lang w:bidi="ar-SY"/>
        </w:rPr>
        <w:t xml:space="preserve"> وهنا يتم وضع الاسم العربي للأصل مثل مباني الإدارة.</w:t>
      </w:r>
    </w:p>
    <w:p w:rsidR="000A716E" w:rsidRPr="00F139A7" w:rsidRDefault="000A716E" w:rsidP="00271F55">
      <w:pPr>
        <w:tabs>
          <w:tab w:val="left" w:pos="26"/>
        </w:tabs>
        <w:jc w:val="lowKashida"/>
        <w:rPr>
          <w:sz w:val="32"/>
          <w:lang w:bidi="ar-SY"/>
        </w:rPr>
      </w:pPr>
      <w:r w:rsidRPr="00F139A7">
        <w:rPr>
          <w:rFonts w:hint="cs"/>
          <w:b/>
          <w:bCs/>
          <w:sz w:val="32"/>
          <w:rtl/>
          <w:lang w:bidi="ar-SY"/>
        </w:rPr>
        <w:t>الاسم اللاتيني:</w:t>
      </w:r>
      <w:r w:rsidRPr="00F139A7">
        <w:rPr>
          <w:rFonts w:hint="cs"/>
          <w:sz w:val="32"/>
          <w:rtl/>
          <w:lang w:bidi="ar-SY"/>
        </w:rPr>
        <w:t xml:space="preserve"> وهنا يتم وضع اسم نوع الأصل بأحرف لاتينية مثل </w:t>
      </w:r>
      <w:r w:rsidRPr="00F139A7">
        <w:rPr>
          <w:sz w:val="32"/>
          <w:lang w:bidi="ar-SY"/>
        </w:rPr>
        <w:t>Managerial Buildings</w:t>
      </w:r>
      <w:r w:rsidRPr="00F139A7">
        <w:rPr>
          <w:rFonts w:hint="cs"/>
          <w:sz w:val="32"/>
          <w:rtl/>
          <w:lang w:bidi="ar-SY"/>
        </w:rPr>
        <w:t>.</w:t>
      </w:r>
    </w:p>
    <w:p w:rsidR="000A716E" w:rsidRPr="00F139A7" w:rsidRDefault="000A716E" w:rsidP="00271F55">
      <w:pPr>
        <w:tabs>
          <w:tab w:val="left" w:pos="26"/>
        </w:tabs>
        <w:jc w:val="lowKashida"/>
        <w:rPr>
          <w:sz w:val="32"/>
          <w:lang w:bidi="ar-SY"/>
        </w:rPr>
      </w:pPr>
      <w:r w:rsidRPr="00F139A7">
        <w:rPr>
          <w:rFonts w:hint="cs"/>
          <w:b/>
          <w:bCs/>
          <w:sz w:val="32"/>
          <w:rtl/>
          <w:lang w:bidi="ar-SY"/>
        </w:rPr>
        <w:t>نوع الأصل:</w:t>
      </w:r>
      <w:r w:rsidRPr="00F139A7">
        <w:rPr>
          <w:rFonts w:hint="cs"/>
          <w:sz w:val="32"/>
          <w:rtl/>
          <w:lang w:bidi="ar-SY"/>
        </w:rPr>
        <w:t xml:space="preserve"> ونختار في هذا الحقل نوع الأصل الرئيسي الذي ينتمي إليه الأصل المدخل مثل المباني. وعندما ندخل نوع الأصل يتم بشكل مباشر جلب الحسابات الخاصة بنوع الأصل هذا والتي عرفناها في بطاقة أنواع الأصول التي تحدثنا عنها سابقاً.</w:t>
      </w:r>
    </w:p>
    <w:p w:rsidR="000A716E" w:rsidRPr="00F139A7" w:rsidRDefault="000A716E" w:rsidP="00271F55">
      <w:pPr>
        <w:tabs>
          <w:tab w:val="left" w:pos="26"/>
        </w:tabs>
        <w:jc w:val="lowKashida"/>
        <w:rPr>
          <w:sz w:val="32"/>
          <w:lang w:bidi="ar-SY"/>
        </w:rPr>
      </w:pPr>
      <w:r w:rsidRPr="00F139A7">
        <w:rPr>
          <w:rFonts w:hint="cs"/>
          <w:b/>
          <w:bCs/>
          <w:sz w:val="32"/>
          <w:rtl/>
          <w:lang w:bidi="ar-SY"/>
        </w:rPr>
        <w:lastRenderedPageBreak/>
        <w:t>العمر المتوقع:</w:t>
      </w:r>
      <w:r w:rsidRPr="00F139A7">
        <w:rPr>
          <w:rFonts w:hint="cs"/>
          <w:sz w:val="32"/>
          <w:rtl/>
          <w:lang w:bidi="ar-SY"/>
        </w:rPr>
        <w:t xml:space="preserve"> وهو العمر الذي يتوقع للأصل أن يكون منتجاً فيه.</w:t>
      </w:r>
    </w:p>
    <w:p w:rsidR="00271F55" w:rsidRPr="00F139A7" w:rsidRDefault="00271F55" w:rsidP="00271F55">
      <w:pPr>
        <w:tabs>
          <w:tab w:val="left" w:pos="26"/>
        </w:tabs>
        <w:jc w:val="lowKashida"/>
        <w:rPr>
          <w:sz w:val="32"/>
          <w:lang w:bidi="ar-SY"/>
        </w:rPr>
      </w:pPr>
      <w:r w:rsidRPr="00F139A7">
        <w:rPr>
          <w:rFonts w:hint="cs"/>
          <w:b/>
          <w:bCs/>
          <w:sz w:val="32"/>
          <w:rtl/>
          <w:lang w:bidi="ar-SY"/>
        </w:rPr>
        <w:t>طريقة الحساب:</w:t>
      </w:r>
      <w:r w:rsidRPr="00F139A7">
        <w:rPr>
          <w:rFonts w:hint="cs"/>
          <w:sz w:val="32"/>
          <w:rtl/>
          <w:lang w:bidi="ar-SY"/>
        </w:rPr>
        <w:t xml:space="preserve"> وهي طريقة القسط الثابت.</w:t>
      </w:r>
    </w:p>
    <w:p w:rsidR="000A716E" w:rsidRPr="00F139A7" w:rsidRDefault="000A716E" w:rsidP="00271F55">
      <w:pPr>
        <w:tabs>
          <w:tab w:val="left" w:pos="26"/>
        </w:tabs>
        <w:jc w:val="lowKashida"/>
        <w:rPr>
          <w:sz w:val="32"/>
          <w:lang w:bidi="ar-SY"/>
        </w:rPr>
      </w:pPr>
      <w:r w:rsidRPr="00F139A7">
        <w:rPr>
          <w:rFonts w:hint="cs"/>
          <w:b/>
          <w:bCs/>
          <w:sz w:val="32"/>
          <w:rtl/>
          <w:lang w:bidi="ar-SY"/>
        </w:rPr>
        <w:t>الفرع:</w:t>
      </w:r>
      <w:r w:rsidRPr="00F139A7">
        <w:rPr>
          <w:rFonts w:hint="cs"/>
          <w:sz w:val="32"/>
          <w:rtl/>
          <w:lang w:bidi="ar-SY"/>
        </w:rPr>
        <w:t xml:space="preserve"> نحدد هنا الفرع الذي يوجد فيه هذا الأصل وبالتالي يتبع له محاسبياً.</w:t>
      </w:r>
    </w:p>
    <w:p w:rsidR="000A716E" w:rsidRPr="00F139A7" w:rsidRDefault="000A716E" w:rsidP="00271F55">
      <w:pPr>
        <w:tabs>
          <w:tab w:val="left" w:pos="26"/>
        </w:tabs>
        <w:jc w:val="lowKashida"/>
        <w:rPr>
          <w:sz w:val="32"/>
          <w:lang w:bidi="ar-SY"/>
        </w:rPr>
      </w:pPr>
      <w:r w:rsidRPr="00F139A7">
        <w:rPr>
          <w:rFonts w:hint="cs"/>
          <w:b/>
          <w:bCs/>
          <w:sz w:val="32"/>
          <w:rtl/>
          <w:lang w:bidi="ar-SY"/>
        </w:rPr>
        <w:t>تاريخ الشراء:</w:t>
      </w:r>
      <w:r w:rsidRPr="00F139A7">
        <w:rPr>
          <w:rFonts w:hint="cs"/>
          <w:sz w:val="32"/>
          <w:rtl/>
          <w:lang w:bidi="ar-SY"/>
        </w:rPr>
        <w:t xml:space="preserve"> وهو تاريخ حيازة الأصل.</w:t>
      </w:r>
    </w:p>
    <w:p w:rsidR="000A716E" w:rsidRPr="00F139A7" w:rsidRDefault="000A716E" w:rsidP="00271F55">
      <w:pPr>
        <w:tabs>
          <w:tab w:val="left" w:pos="26"/>
        </w:tabs>
        <w:jc w:val="lowKashida"/>
        <w:rPr>
          <w:sz w:val="32"/>
          <w:lang w:bidi="ar-SY"/>
        </w:rPr>
      </w:pPr>
      <w:r w:rsidRPr="00F139A7">
        <w:rPr>
          <w:rFonts w:hint="cs"/>
          <w:b/>
          <w:bCs/>
          <w:sz w:val="32"/>
          <w:rtl/>
          <w:lang w:bidi="ar-SY"/>
        </w:rPr>
        <w:t>تاريخ الوضع بالخدمة:</w:t>
      </w:r>
      <w:r w:rsidRPr="00F139A7">
        <w:rPr>
          <w:rFonts w:hint="cs"/>
          <w:sz w:val="32"/>
          <w:rtl/>
          <w:lang w:bidi="ar-SY"/>
        </w:rPr>
        <w:t xml:space="preserve"> وهو تاريخ البدء بالاستعمال, حيث أنه بدءاً من هذا التاريخ تبدأ قيمة الأصل بالتناقص نتيجة استعمال هذا الأصل.</w:t>
      </w:r>
    </w:p>
    <w:p w:rsidR="00271F55" w:rsidRPr="00F139A7" w:rsidRDefault="00271F55" w:rsidP="00271F55">
      <w:pPr>
        <w:tabs>
          <w:tab w:val="left" w:pos="26"/>
        </w:tabs>
        <w:jc w:val="lowKashida"/>
        <w:rPr>
          <w:sz w:val="32"/>
          <w:lang w:bidi="ar-SY"/>
        </w:rPr>
      </w:pPr>
      <w:r w:rsidRPr="00F139A7">
        <w:rPr>
          <w:rFonts w:hint="cs"/>
          <w:b/>
          <w:bCs/>
          <w:sz w:val="32"/>
          <w:rtl/>
          <w:lang w:bidi="ar-SY"/>
        </w:rPr>
        <w:t>ملاحظات:</w:t>
      </w:r>
      <w:r w:rsidRPr="00F139A7">
        <w:rPr>
          <w:rFonts w:hint="cs"/>
          <w:sz w:val="32"/>
          <w:rtl/>
          <w:lang w:bidi="ar-SY"/>
        </w:rPr>
        <w:t xml:space="preserve"> يتم في هذا الحقل وضع حقول للملاحظات.</w:t>
      </w:r>
    </w:p>
    <w:p w:rsidR="000A716E" w:rsidRPr="00F139A7" w:rsidRDefault="000A716E" w:rsidP="0013547B">
      <w:pPr>
        <w:tabs>
          <w:tab w:val="left" w:pos="26"/>
        </w:tabs>
        <w:ind w:left="26"/>
        <w:jc w:val="lowKashida"/>
        <w:rPr>
          <w:sz w:val="32"/>
          <w:rtl/>
          <w:lang w:bidi="ar-SY"/>
        </w:rPr>
      </w:pPr>
      <w:r w:rsidRPr="00F139A7">
        <w:rPr>
          <w:rFonts w:hint="cs"/>
          <w:sz w:val="32"/>
          <w:rtl/>
          <w:lang w:bidi="ar-SY"/>
        </w:rPr>
        <w:t>والشكل التالي لتوضيح ما سبق:</w:t>
      </w:r>
    </w:p>
    <w:p w:rsidR="000A716E" w:rsidRPr="00F139A7" w:rsidRDefault="004E00F6" w:rsidP="002E4DBD">
      <w:pPr>
        <w:tabs>
          <w:tab w:val="left" w:pos="26"/>
        </w:tabs>
        <w:spacing w:before="100" w:beforeAutospacing="1" w:after="100" w:afterAutospacing="1"/>
        <w:ind w:left="28"/>
        <w:jc w:val="center"/>
        <w:rPr>
          <w:sz w:val="32"/>
          <w:lang w:bidi="ar-SY"/>
        </w:rPr>
      </w:pPr>
      <w:r w:rsidRPr="00F139A7">
        <w:rPr>
          <w:noProof/>
          <w:sz w:val="32"/>
        </w:rPr>
        <w:drawing>
          <wp:inline distT="0" distB="0" distL="0" distR="0" wp14:anchorId="7D302BB5" wp14:editId="3C09B8AA">
            <wp:extent cx="5200650" cy="937821"/>
            <wp:effectExtent l="0" t="0" r="0" b="0"/>
            <wp:docPr id="219" name="صورة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1"/>
                    <pic:cNvPicPr>
                      <a:picLocks noChangeAspect="1" noChangeArrowheads="1"/>
                    </pic:cNvPicPr>
                  </pic:nvPicPr>
                  <pic:blipFill>
                    <a:blip r:embed="rId600">
                      <a:extLst>
                        <a:ext uri="{28A0092B-C50C-407E-A947-70E740481C1C}">
                          <a14:useLocalDpi xmlns:a14="http://schemas.microsoft.com/office/drawing/2010/main" val="0"/>
                        </a:ext>
                      </a:extLst>
                    </a:blip>
                    <a:stretch>
                      <a:fillRect/>
                    </a:stretch>
                  </pic:blipFill>
                  <pic:spPr bwMode="auto">
                    <a:xfrm>
                      <a:off x="0" y="0"/>
                      <a:ext cx="5200650" cy="937821"/>
                    </a:xfrm>
                    <a:prstGeom prst="rect">
                      <a:avLst/>
                    </a:prstGeom>
                    <a:noFill/>
                    <a:ln w="9525">
                      <a:noFill/>
                      <a:miter lim="800000"/>
                      <a:headEnd/>
                      <a:tailEnd/>
                    </a:ln>
                  </pic:spPr>
                </pic:pic>
              </a:graphicData>
            </a:graphic>
          </wp:inline>
        </w:drawing>
      </w:r>
    </w:p>
    <w:p w:rsidR="000A716E" w:rsidRPr="00F139A7" w:rsidRDefault="000A716E" w:rsidP="00271F55">
      <w:pPr>
        <w:tabs>
          <w:tab w:val="left" w:pos="26"/>
        </w:tabs>
        <w:jc w:val="lowKashida"/>
        <w:rPr>
          <w:sz w:val="32"/>
          <w:lang w:bidi="ar-SY"/>
        </w:rPr>
      </w:pPr>
      <w:r w:rsidRPr="00F139A7">
        <w:rPr>
          <w:rFonts w:hint="cs"/>
          <w:b/>
          <w:bCs/>
          <w:sz w:val="32"/>
          <w:rtl/>
          <w:lang w:bidi="ar-SY"/>
        </w:rPr>
        <w:t>صفحة المعلومات:</w:t>
      </w:r>
      <w:r w:rsidRPr="00F139A7">
        <w:rPr>
          <w:rFonts w:hint="cs"/>
          <w:sz w:val="32"/>
          <w:rtl/>
          <w:lang w:bidi="ar-SY"/>
        </w:rPr>
        <w:t xml:space="preserve"> وتحتوي هذه الصفحة على الحسابات التي يتم ترحيل عمليات الأصل إليها. وعند وضع نوع الأصل يتم جلب حقول الحسابات المدخلة في بطاقة النوع بشكل تلقائي. وإن حسابات النوع التي يتم جلبها إلى حقول الحسابات هي حسابات اختيارية حيث أنه يمكننا تغيير أي حساب من هذه الحسابات أو جميع الحسابات وذلك إذا رغبنا بفصل حسابات الأصل الذي ندخله عن حسابات نوع الأصل. والشكل التالي للتوضيح:</w:t>
      </w:r>
    </w:p>
    <w:p w:rsidR="000A716E" w:rsidRPr="00F139A7" w:rsidRDefault="00271F55" w:rsidP="002E4DBD">
      <w:pPr>
        <w:tabs>
          <w:tab w:val="left" w:pos="26"/>
        </w:tabs>
        <w:spacing w:after="100" w:afterAutospacing="1"/>
        <w:ind w:left="26"/>
        <w:jc w:val="distribute"/>
        <w:rPr>
          <w:sz w:val="32"/>
          <w:rtl/>
          <w:lang w:bidi="ar-SY"/>
        </w:rPr>
      </w:pPr>
      <w:r w:rsidRPr="00F139A7">
        <w:rPr>
          <w:noProof/>
          <w:sz w:val="32"/>
        </w:rPr>
        <w:drawing>
          <wp:inline distT="0" distB="0" distL="0" distR="0" wp14:anchorId="5BFE199D" wp14:editId="3E297D4B">
            <wp:extent cx="5497200" cy="2430000"/>
            <wp:effectExtent l="0" t="0" r="8255" b="889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5497200" cy="2430000"/>
                    </a:xfrm>
                    <a:prstGeom prst="rect">
                      <a:avLst/>
                    </a:prstGeom>
                    <a:noFill/>
                    <a:ln>
                      <a:noFill/>
                    </a:ln>
                  </pic:spPr>
                </pic:pic>
              </a:graphicData>
            </a:graphic>
          </wp:inline>
        </w:drawing>
      </w:r>
    </w:p>
    <w:p w:rsidR="001B55E9" w:rsidRPr="00F139A7" w:rsidRDefault="000A716E" w:rsidP="0013547B">
      <w:pPr>
        <w:tabs>
          <w:tab w:val="left" w:pos="26"/>
        </w:tabs>
        <w:ind w:left="26"/>
        <w:jc w:val="lowKashida"/>
        <w:rPr>
          <w:sz w:val="32"/>
          <w:rtl/>
          <w:lang w:bidi="ar-SY"/>
        </w:rPr>
      </w:pPr>
      <w:r w:rsidRPr="00F139A7">
        <w:rPr>
          <w:rFonts w:hint="cs"/>
          <w:sz w:val="32"/>
          <w:rtl/>
          <w:lang w:bidi="ar-SY"/>
        </w:rPr>
        <w:t>وتحتوي صفحة المعلومات أيضاً على حقل يتم فيه إدخال قيمة خردة الأصل وهي القيمة المتبقية للأصل التي تبقى في نهاية عمره المتوقع.</w:t>
      </w:r>
    </w:p>
    <w:p w:rsidR="000A716E" w:rsidRPr="00F139A7" w:rsidRDefault="000A716E" w:rsidP="0013547B">
      <w:pPr>
        <w:tabs>
          <w:tab w:val="left" w:pos="26"/>
        </w:tabs>
        <w:ind w:left="26"/>
        <w:jc w:val="lowKashida"/>
        <w:rPr>
          <w:sz w:val="32"/>
          <w:lang w:bidi="ar-SY"/>
        </w:rPr>
      </w:pPr>
      <w:r w:rsidRPr="00F139A7">
        <w:rPr>
          <w:rFonts w:hint="cs"/>
          <w:sz w:val="32"/>
          <w:rtl/>
          <w:lang w:bidi="ar-SY"/>
        </w:rPr>
        <w:lastRenderedPageBreak/>
        <w:t>ويوجد في هذه الصفحة أيضاً حقول إحصائية يتم ملؤها تلقائياً وتتعلق بالعمليات التي تتم على الأصل من شراء وبيع......الخ. وتتلخص هذه الحقول الإحصائية بالتالي:</w:t>
      </w:r>
    </w:p>
    <w:p w:rsidR="000A716E" w:rsidRPr="00F139A7" w:rsidRDefault="000A716E" w:rsidP="0013547B">
      <w:pPr>
        <w:tabs>
          <w:tab w:val="left" w:pos="26"/>
        </w:tabs>
        <w:ind w:left="226"/>
        <w:jc w:val="lowKashida"/>
        <w:rPr>
          <w:b/>
          <w:bCs/>
          <w:sz w:val="32"/>
          <w:u w:val="single"/>
          <w:lang w:bidi="ar-SY"/>
        </w:rPr>
      </w:pPr>
      <w:r w:rsidRPr="00F139A7">
        <w:rPr>
          <w:rFonts w:hint="cs"/>
          <w:b/>
          <w:bCs/>
          <w:sz w:val="32"/>
          <w:u w:val="single"/>
          <w:rtl/>
          <w:lang w:bidi="ar-SY"/>
        </w:rPr>
        <w:t xml:space="preserve">حقول </w:t>
      </w:r>
      <w:proofErr w:type="spellStart"/>
      <w:r w:rsidRPr="00F139A7">
        <w:rPr>
          <w:rFonts w:hint="cs"/>
          <w:b/>
          <w:bCs/>
          <w:sz w:val="32"/>
          <w:u w:val="single"/>
          <w:rtl/>
          <w:lang w:bidi="ar-SY"/>
        </w:rPr>
        <w:t>الاهتلاك</w:t>
      </w:r>
      <w:proofErr w:type="spellEnd"/>
      <w:r w:rsidRPr="00F139A7">
        <w:rPr>
          <w:rFonts w:hint="cs"/>
          <w:b/>
          <w:bCs/>
          <w:sz w:val="32"/>
          <w:u w:val="single"/>
          <w:rtl/>
          <w:lang w:bidi="ar-SY"/>
        </w:rPr>
        <w:t>:</w:t>
      </w:r>
    </w:p>
    <w:p w:rsidR="000A716E" w:rsidRPr="00F139A7" w:rsidRDefault="000A716E" w:rsidP="00107249">
      <w:pPr>
        <w:numPr>
          <w:ilvl w:val="2"/>
          <w:numId w:val="20"/>
        </w:numPr>
        <w:tabs>
          <w:tab w:val="clear" w:pos="2726"/>
          <w:tab w:val="left" w:pos="26"/>
        </w:tabs>
        <w:ind w:left="651"/>
        <w:jc w:val="lowKashida"/>
        <w:rPr>
          <w:sz w:val="32"/>
          <w:lang w:bidi="ar-SY"/>
        </w:rPr>
      </w:pPr>
      <w:r w:rsidRPr="00F139A7">
        <w:rPr>
          <w:rFonts w:hint="cs"/>
          <w:b/>
          <w:bCs/>
          <w:sz w:val="32"/>
          <w:rtl/>
          <w:lang w:bidi="ar-SY"/>
        </w:rPr>
        <w:t xml:space="preserve">مدور مجمع </w:t>
      </w:r>
      <w:proofErr w:type="spellStart"/>
      <w:r w:rsidRPr="00F139A7">
        <w:rPr>
          <w:rFonts w:hint="cs"/>
          <w:b/>
          <w:bCs/>
          <w:sz w:val="32"/>
          <w:rtl/>
          <w:lang w:bidi="ar-SY"/>
        </w:rPr>
        <w:t>الاهتلاك</w:t>
      </w:r>
      <w:proofErr w:type="spellEnd"/>
      <w:r w:rsidRPr="00F139A7">
        <w:rPr>
          <w:rFonts w:hint="cs"/>
          <w:b/>
          <w:bCs/>
          <w:sz w:val="32"/>
          <w:rtl/>
          <w:lang w:bidi="ar-SY"/>
        </w:rPr>
        <w:t>:</w:t>
      </w:r>
      <w:r w:rsidRPr="00F139A7">
        <w:rPr>
          <w:rFonts w:hint="cs"/>
          <w:sz w:val="32"/>
          <w:rtl/>
          <w:lang w:bidi="ar-SY"/>
        </w:rPr>
        <w:t xml:space="preserve"> وهو عبارة عن قيمة </w:t>
      </w:r>
      <w:proofErr w:type="spellStart"/>
      <w:r w:rsidRPr="00F139A7">
        <w:rPr>
          <w:rFonts w:hint="cs"/>
          <w:sz w:val="32"/>
          <w:rtl/>
          <w:lang w:bidi="ar-SY"/>
        </w:rPr>
        <w:t>الاهتلاك</w:t>
      </w:r>
      <w:proofErr w:type="spellEnd"/>
      <w:r w:rsidRPr="00F139A7">
        <w:rPr>
          <w:rFonts w:hint="cs"/>
          <w:sz w:val="32"/>
          <w:rtl/>
          <w:lang w:bidi="ar-SY"/>
        </w:rPr>
        <w:t xml:space="preserve"> في السنوات السابقة والمدور في القيد الافتتاحي.</w:t>
      </w:r>
    </w:p>
    <w:p w:rsidR="000A716E" w:rsidRPr="00F139A7" w:rsidRDefault="000A716E" w:rsidP="00107249">
      <w:pPr>
        <w:numPr>
          <w:ilvl w:val="2"/>
          <w:numId w:val="20"/>
        </w:numPr>
        <w:tabs>
          <w:tab w:val="clear" w:pos="2726"/>
          <w:tab w:val="left" w:pos="26"/>
        </w:tabs>
        <w:ind w:left="651"/>
        <w:jc w:val="lowKashida"/>
        <w:rPr>
          <w:sz w:val="32"/>
          <w:lang w:bidi="ar-SY"/>
        </w:rPr>
      </w:pPr>
      <w:r w:rsidRPr="00F139A7">
        <w:rPr>
          <w:rFonts w:hint="cs"/>
          <w:b/>
          <w:bCs/>
          <w:sz w:val="32"/>
          <w:rtl/>
          <w:lang w:bidi="ar-SY"/>
        </w:rPr>
        <w:t>اهتلاك السنة الحالية:</w:t>
      </w:r>
      <w:r w:rsidRPr="00F139A7">
        <w:rPr>
          <w:rFonts w:hint="cs"/>
          <w:sz w:val="32"/>
          <w:rtl/>
          <w:lang w:bidi="ar-SY"/>
        </w:rPr>
        <w:t xml:space="preserve"> وهو عبارة عن مصروف </w:t>
      </w:r>
      <w:proofErr w:type="spellStart"/>
      <w:r w:rsidRPr="00F139A7">
        <w:rPr>
          <w:rFonts w:hint="cs"/>
          <w:sz w:val="32"/>
          <w:rtl/>
          <w:lang w:bidi="ar-SY"/>
        </w:rPr>
        <w:t>الاهتلاك</w:t>
      </w:r>
      <w:proofErr w:type="spellEnd"/>
      <w:r w:rsidRPr="00F139A7">
        <w:rPr>
          <w:rFonts w:hint="cs"/>
          <w:sz w:val="32"/>
          <w:rtl/>
          <w:lang w:bidi="ar-SY"/>
        </w:rPr>
        <w:t xml:space="preserve"> المحسوب في مذكرة </w:t>
      </w:r>
      <w:proofErr w:type="spellStart"/>
      <w:r w:rsidRPr="00F139A7">
        <w:rPr>
          <w:rFonts w:hint="cs"/>
          <w:sz w:val="32"/>
          <w:rtl/>
          <w:lang w:bidi="ar-SY"/>
        </w:rPr>
        <w:t>الاهتلاك</w:t>
      </w:r>
      <w:proofErr w:type="spellEnd"/>
      <w:r w:rsidRPr="00F139A7">
        <w:rPr>
          <w:rFonts w:hint="cs"/>
          <w:sz w:val="32"/>
          <w:rtl/>
          <w:lang w:bidi="ar-SY"/>
        </w:rPr>
        <w:t xml:space="preserve"> والذي يخص هذه الدورة المحاسبية.</w:t>
      </w:r>
    </w:p>
    <w:p w:rsidR="000A716E" w:rsidRPr="00F139A7" w:rsidRDefault="000A716E" w:rsidP="00107249">
      <w:pPr>
        <w:numPr>
          <w:ilvl w:val="2"/>
          <w:numId w:val="20"/>
        </w:numPr>
        <w:tabs>
          <w:tab w:val="clear" w:pos="2726"/>
          <w:tab w:val="left" w:pos="26"/>
        </w:tabs>
        <w:ind w:left="651"/>
        <w:jc w:val="lowKashida"/>
        <w:rPr>
          <w:sz w:val="32"/>
          <w:lang w:bidi="ar-SY"/>
        </w:rPr>
      </w:pPr>
      <w:r w:rsidRPr="00F139A7">
        <w:rPr>
          <w:rFonts w:hint="cs"/>
          <w:b/>
          <w:bCs/>
          <w:sz w:val="32"/>
          <w:rtl/>
          <w:lang w:bidi="ar-SY"/>
        </w:rPr>
        <w:t>إقفال مجمع السنة الحالية:</w:t>
      </w:r>
      <w:r w:rsidRPr="00F139A7">
        <w:rPr>
          <w:rFonts w:hint="cs"/>
          <w:sz w:val="32"/>
          <w:rtl/>
          <w:lang w:bidi="ar-SY"/>
        </w:rPr>
        <w:t xml:space="preserve"> وهو عبارة عن مجمع </w:t>
      </w:r>
      <w:proofErr w:type="spellStart"/>
      <w:r w:rsidRPr="00F139A7">
        <w:rPr>
          <w:rFonts w:hint="cs"/>
          <w:sz w:val="32"/>
          <w:rtl/>
          <w:lang w:bidi="ar-SY"/>
        </w:rPr>
        <w:t>الاهتلاك</w:t>
      </w:r>
      <w:proofErr w:type="spellEnd"/>
      <w:r w:rsidRPr="00F139A7">
        <w:rPr>
          <w:rFonts w:hint="cs"/>
          <w:sz w:val="32"/>
          <w:rtl/>
          <w:lang w:bidi="ar-SY"/>
        </w:rPr>
        <w:t xml:space="preserve"> للأصول المباعة والتالفة والمستبعدة في السنة الحالية.</w:t>
      </w:r>
    </w:p>
    <w:p w:rsidR="000A716E" w:rsidRPr="00F139A7" w:rsidRDefault="000A716E" w:rsidP="00107249">
      <w:pPr>
        <w:numPr>
          <w:ilvl w:val="2"/>
          <w:numId w:val="20"/>
        </w:numPr>
        <w:tabs>
          <w:tab w:val="clear" w:pos="2726"/>
          <w:tab w:val="left" w:pos="26"/>
        </w:tabs>
        <w:ind w:left="651"/>
        <w:jc w:val="lowKashida"/>
        <w:rPr>
          <w:sz w:val="32"/>
          <w:lang w:bidi="ar-SY"/>
        </w:rPr>
      </w:pPr>
      <w:r w:rsidRPr="00F139A7">
        <w:rPr>
          <w:rFonts w:hint="cs"/>
          <w:b/>
          <w:bCs/>
          <w:sz w:val="32"/>
          <w:rtl/>
          <w:lang w:bidi="ar-SY"/>
        </w:rPr>
        <w:t xml:space="preserve">مجمع </w:t>
      </w:r>
      <w:proofErr w:type="spellStart"/>
      <w:r w:rsidRPr="00F139A7">
        <w:rPr>
          <w:rFonts w:hint="cs"/>
          <w:b/>
          <w:bCs/>
          <w:sz w:val="32"/>
          <w:rtl/>
          <w:lang w:bidi="ar-SY"/>
        </w:rPr>
        <w:t>الاهتلاك</w:t>
      </w:r>
      <w:proofErr w:type="spellEnd"/>
      <w:r w:rsidRPr="00F139A7">
        <w:rPr>
          <w:rFonts w:hint="cs"/>
          <w:b/>
          <w:bCs/>
          <w:sz w:val="32"/>
          <w:rtl/>
          <w:lang w:bidi="ar-SY"/>
        </w:rPr>
        <w:t xml:space="preserve"> الكلي:</w:t>
      </w:r>
      <w:r w:rsidRPr="00F139A7">
        <w:rPr>
          <w:rFonts w:hint="cs"/>
          <w:sz w:val="32"/>
          <w:rtl/>
          <w:lang w:bidi="ar-SY"/>
        </w:rPr>
        <w:t xml:space="preserve"> وهو عبارة عن مدور مجمع </w:t>
      </w:r>
      <w:proofErr w:type="spellStart"/>
      <w:r w:rsidRPr="00F139A7">
        <w:rPr>
          <w:rFonts w:hint="cs"/>
          <w:sz w:val="32"/>
          <w:rtl/>
          <w:lang w:bidi="ar-SY"/>
        </w:rPr>
        <w:t>الاهتلاك</w:t>
      </w:r>
      <w:proofErr w:type="spellEnd"/>
      <w:r w:rsidRPr="00F139A7">
        <w:rPr>
          <w:rFonts w:hint="cs"/>
          <w:sz w:val="32"/>
          <w:rtl/>
          <w:lang w:bidi="ar-SY"/>
        </w:rPr>
        <w:t xml:space="preserve"> مضافاً إليه قيمة </w:t>
      </w:r>
      <w:proofErr w:type="spellStart"/>
      <w:r w:rsidRPr="00F139A7">
        <w:rPr>
          <w:rFonts w:hint="cs"/>
          <w:sz w:val="32"/>
          <w:rtl/>
          <w:lang w:bidi="ar-SY"/>
        </w:rPr>
        <w:t>الاهتلاك</w:t>
      </w:r>
      <w:proofErr w:type="spellEnd"/>
      <w:r w:rsidRPr="00F139A7">
        <w:rPr>
          <w:rFonts w:hint="cs"/>
          <w:sz w:val="32"/>
          <w:rtl/>
          <w:lang w:bidi="ar-SY"/>
        </w:rPr>
        <w:t xml:space="preserve"> للدورة المحاسبية الحالية.</w:t>
      </w:r>
    </w:p>
    <w:p w:rsidR="000A716E" w:rsidRPr="00F139A7" w:rsidRDefault="000A716E" w:rsidP="00107249">
      <w:pPr>
        <w:numPr>
          <w:ilvl w:val="2"/>
          <w:numId w:val="20"/>
        </w:numPr>
        <w:tabs>
          <w:tab w:val="clear" w:pos="2726"/>
          <w:tab w:val="left" w:pos="26"/>
        </w:tabs>
        <w:ind w:left="651"/>
        <w:jc w:val="lowKashida"/>
        <w:rPr>
          <w:sz w:val="32"/>
          <w:lang w:bidi="ar-SY"/>
        </w:rPr>
      </w:pPr>
      <w:r w:rsidRPr="00F139A7">
        <w:rPr>
          <w:rFonts w:hint="cs"/>
          <w:b/>
          <w:bCs/>
          <w:sz w:val="32"/>
          <w:rtl/>
          <w:lang w:bidi="ar-SY"/>
        </w:rPr>
        <w:t>الخردة:</w:t>
      </w:r>
      <w:r w:rsidRPr="00F139A7">
        <w:rPr>
          <w:rFonts w:hint="cs"/>
          <w:sz w:val="32"/>
          <w:rtl/>
          <w:lang w:bidi="ar-SY"/>
        </w:rPr>
        <w:t xml:space="preserve"> وهي القيم المتبقية من الأصل في نهاية عمره المتوقع.</w:t>
      </w:r>
    </w:p>
    <w:p w:rsidR="000A716E" w:rsidRPr="00F139A7" w:rsidRDefault="000A716E" w:rsidP="00107249">
      <w:pPr>
        <w:numPr>
          <w:ilvl w:val="2"/>
          <w:numId w:val="20"/>
        </w:numPr>
        <w:tabs>
          <w:tab w:val="clear" w:pos="2726"/>
          <w:tab w:val="left" w:pos="26"/>
        </w:tabs>
        <w:ind w:left="651"/>
        <w:jc w:val="lowKashida"/>
        <w:rPr>
          <w:sz w:val="32"/>
          <w:lang w:bidi="ar-SY"/>
        </w:rPr>
      </w:pPr>
      <w:r w:rsidRPr="00F139A7">
        <w:rPr>
          <w:rFonts w:hint="cs"/>
          <w:b/>
          <w:bCs/>
          <w:sz w:val="32"/>
          <w:rtl/>
          <w:lang w:bidi="ar-SY"/>
        </w:rPr>
        <w:t>التكلفة التاريخية:</w:t>
      </w:r>
      <w:r w:rsidRPr="00F139A7">
        <w:rPr>
          <w:rFonts w:hint="cs"/>
          <w:sz w:val="32"/>
          <w:rtl/>
          <w:lang w:bidi="ar-SY"/>
        </w:rPr>
        <w:t xml:space="preserve"> وهي عبارة عن قيمة الأصل في دفتر أستاذ حساب الأصل. أو بشكل آخر الرصيد الناتج عن تحرك حساب الأصل.</w:t>
      </w:r>
    </w:p>
    <w:p w:rsidR="000A716E" w:rsidRPr="00F139A7" w:rsidRDefault="000A716E" w:rsidP="00107249">
      <w:pPr>
        <w:numPr>
          <w:ilvl w:val="2"/>
          <w:numId w:val="20"/>
        </w:numPr>
        <w:tabs>
          <w:tab w:val="clear" w:pos="2726"/>
          <w:tab w:val="left" w:pos="26"/>
        </w:tabs>
        <w:ind w:left="651"/>
        <w:jc w:val="lowKashida"/>
        <w:rPr>
          <w:sz w:val="32"/>
          <w:lang w:bidi="ar-SY"/>
        </w:rPr>
      </w:pPr>
      <w:r w:rsidRPr="00F139A7">
        <w:rPr>
          <w:rFonts w:hint="cs"/>
          <w:b/>
          <w:bCs/>
          <w:sz w:val="32"/>
          <w:rtl/>
          <w:lang w:bidi="ar-SY"/>
        </w:rPr>
        <w:t>القيمة الدفترية:</w:t>
      </w:r>
      <w:r w:rsidRPr="00F139A7">
        <w:rPr>
          <w:rFonts w:hint="cs"/>
          <w:sz w:val="32"/>
          <w:rtl/>
          <w:lang w:bidi="ar-SY"/>
        </w:rPr>
        <w:t xml:space="preserve"> وهي عبارة عن القيمة الصافية للأصل, أي رصيد الأصل في الدفاتر مخصوماً منه مجمع </w:t>
      </w:r>
      <w:proofErr w:type="spellStart"/>
      <w:r w:rsidRPr="00F139A7">
        <w:rPr>
          <w:rFonts w:hint="cs"/>
          <w:sz w:val="32"/>
          <w:rtl/>
          <w:lang w:bidi="ar-SY"/>
        </w:rPr>
        <w:t>الاهتلاك</w:t>
      </w:r>
      <w:proofErr w:type="spellEnd"/>
      <w:r w:rsidRPr="00F139A7">
        <w:rPr>
          <w:rFonts w:hint="cs"/>
          <w:sz w:val="32"/>
          <w:rtl/>
          <w:lang w:bidi="ar-SY"/>
        </w:rPr>
        <w:t>.</w:t>
      </w:r>
    </w:p>
    <w:p w:rsidR="000A716E" w:rsidRPr="00F139A7" w:rsidRDefault="000A716E" w:rsidP="005E6E94">
      <w:pPr>
        <w:tabs>
          <w:tab w:val="left" w:pos="26"/>
        </w:tabs>
        <w:spacing w:before="100" w:beforeAutospacing="1"/>
        <w:ind w:left="226"/>
        <w:rPr>
          <w:b/>
          <w:bCs/>
          <w:sz w:val="32"/>
          <w:u w:val="single"/>
          <w:rtl/>
          <w:lang w:bidi="ar-SY"/>
        </w:rPr>
      </w:pPr>
      <w:r w:rsidRPr="00F139A7">
        <w:rPr>
          <w:rFonts w:hint="cs"/>
          <w:b/>
          <w:bCs/>
          <w:sz w:val="32"/>
          <w:u w:val="single"/>
          <w:rtl/>
          <w:lang w:bidi="ar-SY"/>
        </w:rPr>
        <w:t>حقول العمليات:</w:t>
      </w:r>
    </w:p>
    <w:p w:rsidR="000A716E" w:rsidRPr="00F139A7" w:rsidRDefault="000A716E" w:rsidP="00107249">
      <w:pPr>
        <w:numPr>
          <w:ilvl w:val="2"/>
          <w:numId w:val="20"/>
        </w:numPr>
        <w:tabs>
          <w:tab w:val="clear" w:pos="2726"/>
          <w:tab w:val="left" w:pos="26"/>
          <w:tab w:val="left" w:pos="651"/>
        </w:tabs>
        <w:ind w:left="2069" w:hanging="1620"/>
        <w:jc w:val="lowKashida"/>
        <w:rPr>
          <w:sz w:val="32"/>
          <w:lang w:bidi="ar-SY"/>
        </w:rPr>
      </w:pPr>
      <w:r w:rsidRPr="00F139A7">
        <w:rPr>
          <w:rFonts w:hint="cs"/>
          <w:sz w:val="32"/>
          <w:rtl/>
          <w:lang w:bidi="ar-SY"/>
        </w:rPr>
        <w:t xml:space="preserve"> القيمة المدورة:</w:t>
      </w:r>
    </w:p>
    <w:p w:rsidR="000A716E" w:rsidRPr="00F139A7" w:rsidRDefault="000A716E" w:rsidP="00107249">
      <w:pPr>
        <w:numPr>
          <w:ilvl w:val="1"/>
          <w:numId w:val="20"/>
        </w:numPr>
        <w:tabs>
          <w:tab w:val="clear" w:pos="2006"/>
          <w:tab w:val="left" w:pos="26"/>
          <w:tab w:val="left" w:pos="566"/>
        </w:tabs>
        <w:ind w:left="1076"/>
        <w:jc w:val="lowKashida"/>
        <w:rPr>
          <w:sz w:val="32"/>
          <w:rtl/>
          <w:lang w:bidi="ar-SY"/>
        </w:rPr>
      </w:pPr>
      <w:r w:rsidRPr="00F139A7">
        <w:rPr>
          <w:rFonts w:hint="cs"/>
          <w:sz w:val="32"/>
          <w:rtl/>
          <w:lang w:bidi="ar-SY"/>
        </w:rPr>
        <w:t>السنة الحالية: وهي عبارة عن قيمة الأصل المدورة في القيد الافتتاحي لهذا العام.</w:t>
      </w:r>
    </w:p>
    <w:p w:rsidR="000A716E" w:rsidRPr="00F139A7" w:rsidRDefault="000A716E" w:rsidP="00107249">
      <w:pPr>
        <w:numPr>
          <w:ilvl w:val="1"/>
          <w:numId w:val="20"/>
        </w:numPr>
        <w:tabs>
          <w:tab w:val="clear" w:pos="2006"/>
          <w:tab w:val="left" w:pos="26"/>
          <w:tab w:val="left" w:pos="566"/>
        </w:tabs>
        <w:ind w:left="1076"/>
        <w:jc w:val="lowKashida"/>
        <w:rPr>
          <w:sz w:val="32"/>
          <w:lang w:bidi="ar-SY"/>
        </w:rPr>
      </w:pPr>
      <w:r w:rsidRPr="00F139A7">
        <w:rPr>
          <w:rFonts w:hint="cs"/>
          <w:sz w:val="32"/>
          <w:rtl/>
          <w:lang w:bidi="ar-SY"/>
        </w:rPr>
        <w:t>مجموع سنوات سابقة: وهي عبارة عن مجموع قيم الأصل التي دورناها في السنوات السابقة.</w:t>
      </w:r>
    </w:p>
    <w:p w:rsidR="000A716E" w:rsidRPr="00F139A7" w:rsidRDefault="000A716E" w:rsidP="00107249">
      <w:pPr>
        <w:numPr>
          <w:ilvl w:val="2"/>
          <w:numId w:val="20"/>
        </w:numPr>
        <w:tabs>
          <w:tab w:val="clear" w:pos="2726"/>
          <w:tab w:val="left" w:pos="26"/>
          <w:tab w:val="left" w:pos="651"/>
        </w:tabs>
        <w:ind w:left="2069" w:hanging="1620"/>
        <w:jc w:val="lowKashida"/>
        <w:rPr>
          <w:sz w:val="32"/>
          <w:lang w:bidi="ar-SY"/>
        </w:rPr>
      </w:pPr>
      <w:r w:rsidRPr="00F139A7">
        <w:rPr>
          <w:rFonts w:hint="cs"/>
          <w:sz w:val="32"/>
          <w:rtl/>
          <w:lang w:bidi="ar-SY"/>
        </w:rPr>
        <w:t>شراء:</w:t>
      </w:r>
    </w:p>
    <w:p w:rsidR="000A716E" w:rsidRPr="00F139A7" w:rsidRDefault="000A716E" w:rsidP="00107249">
      <w:pPr>
        <w:numPr>
          <w:ilvl w:val="1"/>
          <w:numId w:val="20"/>
        </w:numPr>
        <w:tabs>
          <w:tab w:val="clear" w:pos="2006"/>
          <w:tab w:val="left" w:pos="26"/>
          <w:tab w:val="left" w:pos="566"/>
        </w:tabs>
        <w:ind w:left="1076"/>
        <w:jc w:val="lowKashida"/>
        <w:rPr>
          <w:sz w:val="32"/>
          <w:rtl/>
          <w:lang w:bidi="ar-SY"/>
        </w:rPr>
      </w:pPr>
      <w:r w:rsidRPr="00F139A7">
        <w:rPr>
          <w:rFonts w:hint="cs"/>
          <w:sz w:val="32"/>
          <w:rtl/>
          <w:lang w:bidi="ar-SY"/>
        </w:rPr>
        <w:t>السنة الحالية: وهي عبارة عن قيمة مشتريات الأصل في السنة الحالية.</w:t>
      </w:r>
    </w:p>
    <w:p w:rsidR="00615355" w:rsidRPr="00F139A7" w:rsidRDefault="000A716E" w:rsidP="00107249">
      <w:pPr>
        <w:numPr>
          <w:ilvl w:val="1"/>
          <w:numId w:val="20"/>
        </w:numPr>
        <w:tabs>
          <w:tab w:val="clear" w:pos="2006"/>
          <w:tab w:val="left" w:pos="26"/>
          <w:tab w:val="left" w:pos="566"/>
        </w:tabs>
        <w:ind w:left="1076"/>
        <w:jc w:val="lowKashida"/>
        <w:rPr>
          <w:sz w:val="32"/>
          <w:lang w:bidi="ar-SY"/>
        </w:rPr>
      </w:pPr>
      <w:r w:rsidRPr="00F139A7">
        <w:rPr>
          <w:rFonts w:hint="cs"/>
          <w:sz w:val="32"/>
          <w:rtl/>
          <w:lang w:bidi="ar-SY"/>
        </w:rPr>
        <w:t>مجموع سنوات سابقة: وهي عبارة عن مجموع مشتريات الأصل في السنوات السابقة.</w:t>
      </w:r>
    </w:p>
    <w:p w:rsidR="00615355" w:rsidRPr="00F139A7" w:rsidRDefault="00615355">
      <w:pPr>
        <w:bidi w:val="0"/>
        <w:rPr>
          <w:sz w:val="32"/>
          <w:lang w:bidi="ar-SY"/>
        </w:rPr>
      </w:pPr>
      <w:r w:rsidRPr="00F139A7">
        <w:rPr>
          <w:sz w:val="32"/>
          <w:lang w:bidi="ar-SY"/>
        </w:rPr>
        <w:br w:type="page"/>
      </w:r>
    </w:p>
    <w:p w:rsidR="000A716E" w:rsidRPr="00F139A7" w:rsidRDefault="000A716E" w:rsidP="00107249">
      <w:pPr>
        <w:numPr>
          <w:ilvl w:val="2"/>
          <w:numId w:val="20"/>
        </w:numPr>
        <w:tabs>
          <w:tab w:val="clear" w:pos="2726"/>
          <w:tab w:val="left" w:pos="26"/>
          <w:tab w:val="left" w:pos="651"/>
        </w:tabs>
        <w:ind w:left="2069" w:hanging="1620"/>
        <w:jc w:val="lowKashida"/>
        <w:rPr>
          <w:sz w:val="32"/>
          <w:lang w:bidi="ar-SY"/>
        </w:rPr>
      </w:pPr>
      <w:r w:rsidRPr="00F139A7">
        <w:rPr>
          <w:rFonts w:hint="cs"/>
          <w:sz w:val="32"/>
          <w:rtl/>
          <w:lang w:bidi="ar-SY"/>
        </w:rPr>
        <w:lastRenderedPageBreak/>
        <w:t>تكاليف اقتناء:</w:t>
      </w:r>
    </w:p>
    <w:p w:rsidR="000A716E" w:rsidRPr="00F139A7" w:rsidRDefault="000A716E" w:rsidP="00107249">
      <w:pPr>
        <w:numPr>
          <w:ilvl w:val="1"/>
          <w:numId w:val="20"/>
        </w:numPr>
        <w:tabs>
          <w:tab w:val="clear" w:pos="2006"/>
          <w:tab w:val="left" w:pos="26"/>
          <w:tab w:val="left" w:pos="566"/>
        </w:tabs>
        <w:ind w:left="1076"/>
        <w:jc w:val="lowKashida"/>
        <w:rPr>
          <w:sz w:val="32"/>
          <w:rtl/>
          <w:lang w:bidi="ar-SY"/>
        </w:rPr>
      </w:pPr>
      <w:r w:rsidRPr="00F139A7">
        <w:rPr>
          <w:rFonts w:hint="cs"/>
          <w:sz w:val="32"/>
          <w:rtl/>
          <w:lang w:bidi="ar-SY"/>
        </w:rPr>
        <w:t xml:space="preserve">السنة الحالية: وهي عبارة عن المبلغ الذي </w:t>
      </w:r>
      <w:proofErr w:type="spellStart"/>
      <w:r w:rsidRPr="00F139A7">
        <w:rPr>
          <w:rFonts w:hint="cs"/>
          <w:sz w:val="32"/>
          <w:rtl/>
          <w:lang w:bidi="ar-SY"/>
        </w:rPr>
        <w:t>تكبدته</w:t>
      </w:r>
      <w:proofErr w:type="spellEnd"/>
      <w:r w:rsidRPr="00F139A7">
        <w:rPr>
          <w:rFonts w:hint="cs"/>
          <w:sz w:val="32"/>
          <w:rtl/>
          <w:lang w:bidi="ar-SY"/>
        </w:rPr>
        <w:t xml:space="preserve"> المنشأة في السنة الحالية للحصول على الأصل أو لشرائه.</w:t>
      </w:r>
    </w:p>
    <w:p w:rsidR="000A716E" w:rsidRPr="00F139A7" w:rsidRDefault="000A716E" w:rsidP="00107249">
      <w:pPr>
        <w:numPr>
          <w:ilvl w:val="1"/>
          <w:numId w:val="20"/>
        </w:numPr>
        <w:tabs>
          <w:tab w:val="clear" w:pos="2006"/>
          <w:tab w:val="left" w:pos="26"/>
          <w:tab w:val="left" w:pos="566"/>
        </w:tabs>
        <w:ind w:left="1076"/>
        <w:jc w:val="lowKashida"/>
        <w:rPr>
          <w:sz w:val="32"/>
          <w:lang w:bidi="ar-SY"/>
        </w:rPr>
      </w:pPr>
      <w:r w:rsidRPr="00F139A7">
        <w:rPr>
          <w:rFonts w:hint="cs"/>
          <w:sz w:val="32"/>
          <w:rtl/>
          <w:lang w:bidi="ar-SY"/>
        </w:rPr>
        <w:t xml:space="preserve">مجموع سنوات سابقة: وهي عبارة عن المبلغ الذي </w:t>
      </w:r>
      <w:proofErr w:type="spellStart"/>
      <w:r w:rsidRPr="00F139A7">
        <w:rPr>
          <w:rFonts w:hint="cs"/>
          <w:sz w:val="32"/>
          <w:rtl/>
          <w:lang w:bidi="ar-SY"/>
        </w:rPr>
        <w:t>تكبدته</w:t>
      </w:r>
      <w:proofErr w:type="spellEnd"/>
      <w:r w:rsidRPr="00F139A7">
        <w:rPr>
          <w:rFonts w:hint="cs"/>
          <w:sz w:val="32"/>
          <w:rtl/>
          <w:lang w:bidi="ar-SY"/>
        </w:rPr>
        <w:t xml:space="preserve"> المنشأة في السنوات السابقة للحصول على الأصل أو لشرائه.</w:t>
      </w:r>
    </w:p>
    <w:p w:rsidR="000A716E" w:rsidRPr="00F139A7" w:rsidRDefault="000A716E" w:rsidP="00107249">
      <w:pPr>
        <w:numPr>
          <w:ilvl w:val="2"/>
          <w:numId w:val="20"/>
        </w:numPr>
        <w:tabs>
          <w:tab w:val="clear" w:pos="2726"/>
          <w:tab w:val="left" w:pos="26"/>
          <w:tab w:val="left" w:pos="651"/>
        </w:tabs>
        <w:ind w:left="2069" w:hanging="1620"/>
        <w:jc w:val="lowKashida"/>
        <w:rPr>
          <w:sz w:val="32"/>
          <w:lang w:bidi="ar-SY"/>
        </w:rPr>
      </w:pPr>
      <w:r w:rsidRPr="00F139A7">
        <w:rPr>
          <w:rFonts w:hint="cs"/>
          <w:sz w:val="32"/>
          <w:rtl/>
          <w:lang w:bidi="ar-SY"/>
        </w:rPr>
        <w:t>تطوير:</w:t>
      </w:r>
    </w:p>
    <w:p w:rsidR="000A716E" w:rsidRPr="00F139A7" w:rsidRDefault="000A716E" w:rsidP="00107249">
      <w:pPr>
        <w:numPr>
          <w:ilvl w:val="1"/>
          <w:numId w:val="20"/>
        </w:numPr>
        <w:tabs>
          <w:tab w:val="clear" w:pos="2006"/>
          <w:tab w:val="left" w:pos="26"/>
          <w:tab w:val="left" w:pos="566"/>
        </w:tabs>
        <w:ind w:left="1076"/>
        <w:jc w:val="lowKashida"/>
        <w:rPr>
          <w:sz w:val="32"/>
          <w:rtl/>
          <w:lang w:bidi="ar-SY"/>
        </w:rPr>
      </w:pPr>
      <w:r w:rsidRPr="00F139A7">
        <w:rPr>
          <w:rFonts w:hint="cs"/>
          <w:sz w:val="32"/>
          <w:rtl/>
          <w:lang w:bidi="ar-SY"/>
        </w:rPr>
        <w:t xml:space="preserve">السنة الحالية: وهو عبارة عن المبلغ الذي </w:t>
      </w:r>
      <w:proofErr w:type="spellStart"/>
      <w:r w:rsidRPr="00F139A7">
        <w:rPr>
          <w:rFonts w:hint="cs"/>
          <w:sz w:val="32"/>
          <w:rtl/>
          <w:lang w:bidi="ar-SY"/>
        </w:rPr>
        <w:t>تكبدته</w:t>
      </w:r>
      <w:proofErr w:type="spellEnd"/>
      <w:r w:rsidRPr="00F139A7">
        <w:rPr>
          <w:rFonts w:hint="cs"/>
          <w:sz w:val="32"/>
          <w:rtl/>
          <w:lang w:bidi="ar-SY"/>
        </w:rPr>
        <w:t xml:space="preserve"> المنشأة في السنة الحالية بهدف إطالة العمر المتوقع للأصل أو زيادة عدد المنتجات التي ينتجها الأصل أو إجراء تعديل جوهري على نوعية المنتجات التي يقدمها الأصل.</w:t>
      </w:r>
    </w:p>
    <w:p w:rsidR="000A716E" w:rsidRPr="00F139A7" w:rsidRDefault="000A716E" w:rsidP="00107249">
      <w:pPr>
        <w:numPr>
          <w:ilvl w:val="1"/>
          <w:numId w:val="20"/>
        </w:numPr>
        <w:tabs>
          <w:tab w:val="clear" w:pos="2006"/>
          <w:tab w:val="left" w:pos="26"/>
          <w:tab w:val="left" w:pos="566"/>
        </w:tabs>
        <w:ind w:left="1076"/>
        <w:jc w:val="lowKashida"/>
        <w:rPr>
          <w:sz w:val="32"/>
          <w:lang w:bidi="ar-SY"/>
        </w:rPr>
      </w:pPr>
      <w:r w:rsidRPr="00F139A7">
        <w:rPr>
          <w:rFonts w:hint="cs"/>
          <w:sz w:val="32"/>
          <w:rtl/>
          <w:lang w:bidi="ar-SY"/>
        </w:rPr>
        <w:t xml:space="preserve">مجموع سنوات سابقة: وهو عبارة عن المبلغ الذي </w:t>
      </w:r>
      <w:proofErr w:type="spellStart"/>
      <w:r w:rsidRPr="00F139A7">
        <w:rPr>
          <w:rFonts w:hint="cs"/>
          <w:sz w:val="32"/>
          <w:rtl/>
          <w:lang w:bidi="ar-SY"/>
        </w:rPr>
        <w:t>تكبدته</w:t>
      </w:r>
      <w:proofErr w:type="spellEnd"/>
      <w:r w:rsidRPr="00F139A7">
        <w:rPr>
          <w:rFonts w:hint="cs"/>
          <w:sz w:val="32"/>
          <w:rtl/>
          <w:lang w:bidi="ar-SY"/>
        </w:rPr>
        <w:t xml:space="preserve"> المنشأة في السنوات السابقة بهدف إطالة العمر المتوقع للأصل أو زيادة عدد المنتجات التي ينتجها الأصل أو إجراء تعديل جوهري على نوعية المنتجات التي يقدمها الأصل.</w:t>
      </w:r>
    </w:p>
    <w:p w:rsidR="000A716E" w:rsidRPr="00F139A7" w:rsidRDefault="000A716E" w:rsidP="00107249">
      <w:pPr>
        <w:numPr>
          <w:ilvl w:val="2"/>
          <w:numId w:val="20"/>
        </w:numPr>
        <w:tabs>
          <w:tab w:val="clear" w:pos="2726"/>
          <w:tab w:val="left" w:pos="26"/>
          <w:tab w:val="left" w:pos="651"/>
        </w:tabs>
        <w:ind w:left="2069" w:hanging="1620"/>
        <w:jc w:val="lowKashida"/>
        <w:rPr>
          <w:sz w:val="32"/>
          <w:lang w:bidi="ar-SY"/>
        </w:rPr>
      </w:pPr>
      <w:r w:rsidRPr="00F139A7">
        <w:rPr>
          <w:rFonts w:hint="cs"/>
          <w:sz w:val="32"/>
          <w:rtl/>
          <w:lang w:bidi="ar-SY"/>
        </w:rPr>
        <w:t>صيانة:</w:t>
      </w:r>
    </w:p>
    <w:p w:rsidR="000A716E" w:rsidRPr="00F139A7" w:rsidRDefault="000A716E" w:rsidP="00107249">
      <w:pPr>
        <w:numPr>
          <w:ilvl w:val="1"/>
          <w:numId w:val="20"/>
        </w:numPr>
        <w:tabs>
          <w:tab w:val="clear" w:pos="2006"/>
          <w:tab w:val="left" w:pos="26"/>
          <w:tab w:val="left" w:pos="566"/>
        </w:tabs>
        <w:ind w:left="1076"/>
        <w:jc w:val="lowKashida"/>
        <w:rPr>
          <w:sz w:val="32"/>
          <w:rtl/>
          <w:lang w:bidi="ar-SY"/>
        </w:rPr>
      </w:pPr>
      <w:r w:rsidRPr="00F139A7">
        <w:rPr>
          <w:rFonts w:hint="cs"/>
          <w:sz w:val="32"/>
          <w:rtl/>
          <w:lang w:bidi="ar-SY"/>
        </w:rPr>
        <w:t xml:space="preserve">السنة الحالية: وهو عبارة عن المبلغ الذي </w:t>
      </w:r>
      <w:proofErr w:type="spellStart"/>
      <w:r w:rsidRPr="00F139A7">
        <w:rPr>
          <w:rFonts w:hint="cs"/>
          <w:sz w:val="32"/>
          <w:rtl/>
          <w:lang w:bidi="ar-SY"/>
        </w:rPr>
        <w:t>تكبدته</w:t>
      </w:r>
      <w:proofErr w:type="spellEnd"/>
      <w:r w:rsidRPr="00F139A7">
        <w:rPr>
          <w:rFonts w:hint="cs"/>
          <w:sz w:val="32"/>
          <w:rtl/>
          <w:lang w:bidi="ar-SY"/>
        </w:rPr>
        <w:t xml:space="preserve"> المنشأة في السنة الحالية بهدف صيانة الأصل للمحافظة على كمية ونوعية المنتجات التي يقدمها.</w:t>
      </w:r>
    </w:p>
    <w:p w:rsidR="000A716E" w:rsidRPr="00F139A7" w:rsidRDefault="000A716E" w:rsidP="00107249">
      <w:pPr>
        <w:numPr>
          <w:ilvl w:val="1"/>
          <w:numId w:val="20"/>
        </w:numPr>
        <w:tabs>
          <w:tab w:val="clear" w:pos="2006"/>
          <w:tab w:val="left" w:pos="26"/>
          <w:tab w:val="left" w:pos="566"/>
        </w:tabs>
        <w:ind w:left="1076"/>
        <w:jc w:val="lowKashida"/>
        <w:rPr>
          <w:sz w:val="32"/>
          <w:lang w:bidi="ar-SY"/>
        </w:rPr>
      </w:pPr>
      <w:r w:rsidRPr="00F139A7">
        <w:rPr>
          <w:rFonts w:hint="cs"/>
          <w:sz w:val="32"/>
          <w:rtl/>
          <w:lang w:bidi="ar-SY"/>
        </w:rPr>
        <w:t xml:space="preserve">مجموع سنوات سابقة: وهو عبارة عن المبلغ الذي </w:t>
      </w:r>
      <w:proofErr w:type="spellStart"/>
      <w:r w:rsidRPr="00F139A7">
        <w:rPr>
          <w:rFonts w:hint="cs"/>
          <w:sz w:val="32"/>
          <w:rtl/>
          <w:lang w:bidi="ar-SY"/>
        </w:rPr>
        <w:t>تكبدته</w:t>
      </w:r>
      <w:proofErr w:type="spellEnd"/>
      <w:r w:rsidRPr="00F139A7">
        <w:rPr>
          <w:rFonts w:hint="cs"/>
          <w:sz w:val="32"/>
          <w:rtl/>
          <w:lang w:bidi="ar-SY"/>
        </w:rPr>
        <w:t xml:space="preserve"> المنشأة في السنوات السابقة بهدف صيانة الأصل للمحافظة على كمية ونوعية المنتجات التي يقدمها.</w:t>
      </w:r>
    </w:p>
    <w:p w:rsidR="000A716E" w:rsidRPr="00F139A7" w:rsidRDefault="000A716E" w:rsidP="00107249">
      <w:pPr>
        <w:numPr>
          <w:ilvl w:val="2"/>
          <w:numId w:val="20"/>
        </w:numPr>
        <w:tabs>
          <w:tab w:val="clear" w:pos="2726"/>
          <w:tab w:val="left" w:pos="26"/>
          <w:tab w:val="left" w:pos="651"/>
        </w:tabs>
        <w:ind w:left="2069" w:hanging="1620"/>
        <w:jc w:val="lowKashida"/>
        <w:rPr>
          <w:sz w:val="32"/>
          <w:lang w:bidi="ar-SY"/>
        </w:rPr>
      </w:pPr>
      <w:r w:rsidRPr="00F139A7">
        <w:rPr>
          <w:rFonts w:hint="cs"/>
          <w:sz w:val="32"/>
          <w:rtl/>
          <w:lang w:bidi="ar-SY"/>
        </w:rPr>
        <w:t>إعادة تقييم:</w:t>
      </w:r>
    </w:p>
    <w:p w:rsidR="000A716E" w:rsidRPr="00F139A7" w:rsidRDefault="000A716E" w:rsidP="00107249">
      <w:pPr>
        <w:numPr>
          <w:ilvl w:val="1"/>
          <w:numId w:val="20"/>
        </w:numPr>
        <w:tabs>
          <w:tab w:val="clear" w:pos="2006"/>
          <w:tab w:val="left" w:pos="26"/>
          <w:tab w:val="left" w:pos="566"/>
        </w:tabs>
        <w:ind w:left="1076"/>
        <w:jc w:val="lowKashida"/>
        <w:rPr>
          <w:sz w:val="32"/>
          <w:rtl/>
          <w:lang w:bidi="ar-SY"/>
        </w:rPr>
      </w:pPr>
      <w:r w:rsidRPr="00F139A7">
        <w:rPr>
          <w:rFonts w:hint="cs"/>
          <w:sz w:val="32"/>
          <w:rtl/>
          <w:lang w:bidi="ar-SY"/>
        </w:rPr>
        <w:t>السنة الحالية: وهي عبارة عن المبالغ التي قيم فيها الأصل بالزيادة أو النقصان في السنة الحالية.</w:t>
      </w:r>
    </w:p>
    <w:p w:rsidR="000A716E" w:rsidRPr="00F139A7" w:rsidRDefault="000A716E" w:rsidP="00107249">
      <w:pPr>
        <w:numPr>
          <w:ilvl w:val="1"/>
          <w:numId w:val="20"/>
        </w:numPr>
        <w:tabs>
          <w:tab w:val="clear" w:pos="2006"/>
          <w:tab w:val="left" w:pos="26"/>
          <w:tab w:val="left" w:pos="566"/>
        </w:tabs>
        <w:ind w:left="1076"/>
        <w:jc w:val="lowKashida"/>
        <w:rPr>
          <w:sz w:val="32"/>
          <w:lang w:bidi="ar-SY"/>
        </w:rPr>
      </w:pPr>
      <w:r w:rsidRPr="00F139A7">
        <w:rPr>
          <w:rFonts w:hint="cs"/>
          <w:sz w:val="32"/>
          <w:rtl/>
          <w:lang w:bidi="ar-SY"/>
        </w:rPr>
        <w:t>مجموع سنوات سابقة: وهي عبارة عن المبالغ التي قيم فيها الأصل بالزيادة أو النقصان في السنوات السابقة.</w:t>
      </w:r>
    </w:p>
    <w:p w:rsidR="000A716E" w:rsidRPr="00F139A7" w:rsidRDefault="000A716E" w:rsidP="00107249">
      <w:pPr>
        <w:numPr>
          <w:ilvl w:val="2"/>
          <w:numId w:val="20"/>
        </w:numPr>
        <w:tabs>
          <w:tab w:val="clear" w:pos="2726"/>
          <w:tab w:val="left" w:pos="26"/>
          <w:tab w:val="left" w:pos="651"/>
        </w:tabs>
        <w:ind w:left="2069" w:hanging="1620"/>
        <w:jc w:val="lowKashida"/>
        <w:rPr>
          <w:sz w:val="32"/>
          <w:lang w:bidi="ar-SY"/>
        </w:rPr>
      </w:pPr>
      <w:r w:rsidRPr="00F139A7">
        <w:rPr>
          <w:rFonts w:hint="cs"/>
          <w:sz w:val="32"/>
          <w:rtl/>
          <w:lang w:bidi="ar-SY"/>
        </w:rPr>
        <w:t>مبيع:</w:t>
      </w:r>
    </w:p>
    <w:p w:rsidR="000A716E" w:rsidRPr="00F139A7" w:rsidRDefault="000A716E" w:rsidP="00107249">
      <w:pPr>
        <w:numPr>
          <w:ilvl w:val="1"/>
          <w:numId w:val="20"/>
        </w:numPr>
        <w:tabs>
          <w:tab w:val="clear" w:pos="2006"/>
          <w:tab w:val="left" w:pos="26"/>
          <w:tab w:val="left" w:pos="566"/>
        </w:tabs>
        <w:ind w:left="1076"/>
        <w:jc w:val="lowKashida"/>
        <w:rPr>
          <w:sz w:val="32"/>
          <w:rtl/>
          <w:lang w:bidi="ar-SY"/>
        </w:rPr>
      </w:pPr>
      <w:r w:rsidRPr="00F139A7">
        <w:rPr>
          <w:rFonts w:hint="cs"/>
          <w:sz w:val="32"/>
          <w:rtl/>
          <w:lang w:bidi="ar-SY"/>
        </w:rPr>
        <w:t>السنة الحالية: وهي عبارة عن قيمة الأصل المباع أو قيمة الأجزاء المباعة من الأصل بالتكلفة التاريخية وذلك في السنة الحالية.</w:t>
      </w:r>
    </w:p>
    <w:p w:rsidR="00615355" w:rsidRPr="00F139A7" w:rsidRDefault="000A716E" w:rsidP="00107249">
      <w:pPr>
        <w:numPr>
          <w:ilvl w:val="1"/>
          <w:numId w:val="20"/>
        </w:numPr>
        <w:tabs>
          <w:tab w:val="clear" w:pos="2006"/>
          <w:tab w:val="left" w:pos="26"/>
          <w:tab w:val="left" w:pos="566"/>
        </w:tabs>
        <w:ind w:left="1076"/>
        <w:jc w:val="lowKashida"/>
        <w:rPr>
          <w:sz w:val="32"/>
          <w:lang w:bidi="ar-SY"/>
        </w:rPr>
      </w:pPr>
      <w:r w:rsidRPr="00F139A7">
        <w:rPr>
          <w:rFonts w:hint="cs"/>
          <w:sz w:val="32"/>
          <w:rtl/>
          <w:lang w:bidi="ar-SY"/>
        </w:rPr>
        <w:t>مجموع سنوات سابقة: وهي عبارة عن قيمة الأصل المباع أو قيمة الأجزاء المباعة من الأصل بالتكلفة التاريخية وذلك في السنوات السابقة.</w:t>
      </w:r>
    </w:p>
    <w:p w:rsidR="00615355" w:rsidRPr="00F139A7" w:rsidRDefault="00615355">
      <w:pPr>
        <w:bidi w:val="0"/>
        <w:rPr>
          <w:sz w:val="32"/>
          <w:lang w:bidi="ar-SY"/>
        </w:rPr>
      </w:pPr>
      <w:r w:rsidRPr="00F139A7">
        <w:rPr>
          <w:sz w:val="32"/>
          <w:lang w:bidi="ar-SY"/>
        </w:rPr>
        <w:br w:type="page"/>
      </w:r>
    </w:p>
    <w:p w:rsidR="000A716E" w:rsidRPr="00F139A7" w:rsidRDefault="000A716E" w:rsidP="00107249">
      <w:pPr>
        <w:numPr>
          <w:ilvl w:val="2"/>
          <w:numId w:val="20"/>
        </w:numPr>
        <w:tabs>
          <w:tab w:val="clear" w:pos="2726"/>
          <w:tab w:val="left" w:pos="26"/>
          <w:tab w:val="left" w:pos="651"/>
        </w:tabs>
        <w:ind w:left="2069" w:hanging="1620"/>
        <w:jc w:val="lowKashida"/>
        <w:rPr>
          <w:sz w:val="32"/>
          <w:lang w:bidi="ar-SY"/>
        </w:rPr>
      </w:pPr>
      <w:r w:rsidRPr="00F139A7">
        <w:rPr>
          <w:rFonts w:hint="cs"/>
          <w:sz w:val="32"/>
          <w:rtl/>
          <w:lang w:bidi="ar-SY"/>
        </w:rPr>
        <w:lastRenderedPageBreak/>
        <w:t>استبعاد:</w:t>
      </w:r>
    </w:p>
    <w:p w:rsidR="000A716E" w:rsidRPr="00F139A7" w:rsidRDefault="000A716E" w:rsidP="00107249">
      <w:pPr>
        <w:numPr>
          <w:ilvl w:val="1"/>
          <w:numId w:val="20"/>
        </w:numPr>
        <w:tabs>
          <w:tab w:val="clear" w:pos="2006"/>
          <w:tab w:val="left" w:pos="26"/>
          <w:tab w:val="left" w:pos="566"/>
        </w:tabs>
        <w:ind w:left="1076"/>
        <w:jc w:val="lowKashida"/>
        <w:rPr>
          <w:sz w:val="32"/>
          <w:rtl/>
          <w:lang w:bidi="ar-SY"/>
        </w:rPr>
      </w:pPr>
      <w:r w:rsidRPr="00F139A7">
        <w:rPr>
          <w:rFonts w:hint="cs"/>
          <w:sz w:val="32"/>
          <w:rtl/>
          <w:lang w:bidi="ar-SY"/>
        </w:rPr>
        <w:t xml:space="preserve">السنة الحالية: وهي عبارة عن قيمة الأصل المستبعد </w:t>
      </w:r>
      <w:r w:rsidR="00615355" w:rsidRPr="00F139A7">
        <w:rPr>
          <w:rFonts w:hint="cs"/>
          <w:sz w:val="32"/>
          <w:rtl/>
          <w:lang w:bidi="ar-SY"/>
        </w:rPr>
        <w:t>أ</w:t>
      </w:r>
      <w:r w:rsidRPr="00F139A7">
        <w:rPr>
          <w:rFonts w:hint="cs"/>
          <w:sz w:val="32"/>
          <w:rtl/>
          <w:lang w:bidi="ar-SY"/>
        </w:rPr>
        <w:t xml:space="preserve">و التالف أو قيمة الأجزاء المستبعدة </w:t>
      </w:r>
      <w:r w:rsidR="00615355" w:rsidRPr="00F139A7">
        <w:rPr>
          <w:rFonts w:hint="cs"/>
          <w:sz w:val="32"/>
          <w:rtl/>
          <w:lang w:bidi="ar-SY"/>
        </w:rPr>
        <w:t>أ</w:t>
      </w:r>
      <w:r w:rsidRPr="00F139A7">
        <w:rPr>
          <w:rFonts w:hint="cs"/>
          <w:sz w:val="32"/>
          <w:rtl/>
          <w:lang w:bidi="ar-SY"/>
        </w:rPr>
        <w:t>و التالفة من الأصل بالتكلفة التاريخية وذلك في السنة الحالية.</w:t>
      </w:r>
    </w:p>
    <w:p w:rsidR="000A716E" w:rsidRPr="00F139A7" w:rsidRDefault="000A716E" w:rsidP="00107249">
      <w:pPr>
        <w:numPr>
          <w:ilvl w:val="1"/>
          <w:numId w:val="20"/>
        </w:numPr>
        <w:tabs>
          <w:tab w:val="clear" w:pos="2006"/>
          <w:tab w:val="left" w:pos="26"/>
          <w:tab w:val="left" w:pos="566"/>
        </w:tabs>
        <w:ind w:left="1076"/>
        <w:jc w:val="lowKashida"/>
        <w:rPr>
          <w:sz w:val="32"/>
          <w:lang w:bidi="ar-SY"/>
        </w:rPr>
      </w:pPr>
      <w:r w:rsidRPr="00F139A7">
        <w:rPr>
          <w:rFonts w:hint="cs"/>
          <w:sz w:val="32"/>
          <w:rtl/>
          <w:lang w:bidi="ar-SY"/>
        </w:rPr>
        <w:t xml:space="preserve">مجموع سنوات سابقة: وهي عبارة عن قيمة الأصل المستبعد </w:t>
      </w:r>
      <w:r w:rsidR="00615355" w:rsidRPr="00F139A7">
        <w:rPr>
          <w:rFonts w:hint="cs"/>
          <w:sz w:val="32"/>
          <w:rtl/>
          <w:lang w:bidi="ar-SY"/>
        </w:rPr>
        <w:t>أ</w:t>
      </w:r>
      <w:r w:rsidRPr="00F139A7">
        <w:rPr>
          <w:rFonts w:hint="cs"/>
          <w:sz w:val="32"/>
          <w:rtl/>
          <w:lang w:bidi="ar-SY"/>
        </w:rPr>
        <w:t xml:space="preserve">و التالف أو قيمة الأجزاء المستبعدة </w:t>
      </w:r>
      <w:r w:rsidR="00615355" w:rsidRPr="00F139A7">
        <w:rPr>
          <w:rFonts w:hint="cs"/>
          <w:sz w:val="32"/>
          <w:rtl/>
          <w:lang w:bidi="ar-SY"/>
        </w:rPr>
        <w:t>أ</w:t>
      </w:r>
      <w:r w:rsidRPr="00F139A7">
        <w:rPr>
          <w:rFonts w:hint="cs"/>
          <w:sz w:val="32"/>
          <w:rtl/>
          <w:lang w:bidi="ar-SY"/>
        </w:rPr>
        <w:t>و التالفة من الأصل بالتكلفة التاريخية وذلك في السنوات السابقة.</w:t>
      </w:r>
    </w:p>
    <w:p w:rsidR="000A716E" w:rsidRPr="00F139A7" w:rsidRDefault="000A716E" w:rsidP="00107249">
      <w:pPr>
        <w:numPr>
          <w:ilvl w:val="2"/>
          <w:numId w:val="20"/>
        </w:numPr>
        <w:tabs>
          <w:tab w:val="clear" w:pos="2726"/>
          <w:tab w:val="left" w:pos="26"/>
          <w:tab w:val="left" w:pos="651"/>
        </w:tabs>
        <w:ind w:left="2069" w:hanging="1620"/>
        <w:jc w:val="lowKashida"/>
        <w:rPr>
          <w:sz w:val="32"/>
          <w:lang w:bidi="ar-SY"/>
        </w:rPr>
      </w:pPr>
      <w:r w:rsidRPr="00F139A7">
        <w:rPr>
          <w:rFonts w:hint="cs"/>
          <w:sz w:val="32"/>
          <w:rtl/>
          <w:lang w:bidi="ar-SY"/>
        </w:rPr>
        <w:t>إقفال مجمع:</w:t>
      </w:r>
    </w:p>
    <w:p w:rsidR="000A716E" w:rsidRPr="00F139A7" w:rsidRDefault="000A716E" w:rsidP="00107249">
      <w:pPr>
        <w:numPr>
          <w:ilvl w:val="1"/>
          <w:numId w:val="20"/>
        </w:numPr>
        <w:tabs>
          <w:tab w:val="clear" w:pos="2006"/>
          <w:tab w:val="left" w:pos="26"/>
          <w:tab w:val="left" w:pos="566"/>
        </w:tabs>
        <w:ind w:left="1076"/>
        <w:jc w:val="lowKashida"/>
        <w:rPr>
          <w:sz w:val="32"/>
          <w:rtl/>
          <w:lang w:bidi="ar-SY"/>
        </w:rPr>
      </w:pPr>
      <w:r w:rsidRPr="00F139A7">
        <w:rPr>
          <w:rFonts w:hint="cs"/>
          <w:sz w:val="32"/>
          <w:rtl/>
          <w:lang w:bidi="ar-SY"/>
        </w:rPr>
        <w:t xml:space="preserve">السنة الحالية: وهي عبارة عن قيمة مجمعات </w:t>
      </w:r>
      <w:proofErr w:type="spellStart"/>
      <w:r w:rsidRPr="00F139A7">
        <w:rPr>
          <w:rFonts w:hint="cs"/>
          <w:sz w:val="32"/>
          <w:rtl/>
          <w:lang w:bidi="ar-SY"/>
        </w:rPr>
        <w:t>الاهتلاك</w:t>
      </w:r>
      <w:proofErr w:type="spellEnd"/>
      <w:r w:rsidRPr="00F139A7">
        <w:rPr>
          <w:rFonts w:hint="cs"/>
          <w:sz w:val="32"/>
          <w:rtl/>
          <w:lang w:bidi="ar-SY"/>
        </w:rPr>
        <w:t xml:space="preserve"> للأصول المباعة والمستبعدة والتالفة في السنة الحالية.</w:t>
      </w:r>
    </w:p>
    <w:p w:rsidR="000A716E" w:rsidRPr="00F139A7" w:rsidRDefault="000A716E" w:rsidP="00107249">
      <w:pPr>
        <w:numPr>
          <w:ilvl w:val="1"/>
          <w:numId w:val="20"/>
        </w:numPr>
        <w:tabs>
          <w:tab w:val="clear" w:pos="2006"/>
          <w:tab w:val="left" w:pos="26"/>
          <w:tab w:val="left" w:pos="566"/>
        </w:tabs>
        <w:ind w:left="1076"/>
        <w:jc w:val="lowKashida"/>
        <w:rPr>
          <w:sz w:val="32"/>
          <w:lang w:bidi="ar-SY"/>
        </w:rPr>
      </w:pPr>
      <w:r w:rsidRPr="00F139A7">
        <w:rPr>
          <w:rFonts w:hint="cs"/>
          <w:sz w:val="32"/>
          <w:rtl/>
          <w:lang w:bidi="ar-SY"/>
        </w:rPr>
        <w:t xml:space="preserve">مجموع سنوات سابقة: وهي عبارة عن قيمة مجمعات </w:t>
      </w:r>
      <w:proofErr w:type="spellStart"/>
      <w:r w:rsidRPr="00F139A7">
        <w:rPr>
          <w:rFonts w:hint="cs"/>
          <w:sz w:val="32"/>
          <w:rtl/>
          <w:lang w:bidi="ar-SY"/>
        </w:rPr>
        <w:t>الاهتلاك</w:t>
      </w:r>
      <w:proofErr w:type="spellEnd"/>
      <w:r w:rsidRPr="00F139A7">
        <w:rPr>
          <w:rFonts w:hint="cs"/>
          <w:sz w:val="32"/>
          <w:rtl/>
          <w:lang w:bidi="ar-SY"/>
        </w:rPr>
        <w:t xml:space="preserve"> للأصول المباعة والمستبعدة والتالفة في السنوات السابقة.</w:t>
      </w:r>
    </w:p>
    <w:p w:rsidR="000A716E" w:rsidRPr="00F139A7" w:rsidRDefault="000A716E" w:rsidP="00107249">
      <w:pPr>
        <w:numPr>
          <w:ilvl w:val="2"/>
          <w:numId w:val="20"/>
        </w:numPr>
        <w:tabs>
          <w:tab w:val="clear" w:pos="2726"/>
          <w:tab w:val="left" w:pos="26"/>
          <w:tab w:val="left" w:pos="651"/>
        </w:tabs>
        <w:ind w:left="2069" w:hanging="1620"/>
        <w:jc w:val="lowKashida"/>
        <w:rPr>
          <w:sz w:val="32"/>
          <w:lang w:bidi="ar-SY"/>
        </w:rPr>
      </w:pPr>
      <w:r w:rsidRPr="00F139A7">
        <w:rPr>
          <w:rFonts w:hint="cs"/>
          <w:sz w:val="32"/>
          <w:rtl/>
          <w:lang w:bidi="ar-SY"/>
        </w:rPr>
        <w:t>أرباح رأسمالية:</w:t>
      </w:r>
    </w:p>
    <w:p w:rsidR="000A716E" w:rsidRPr="00F139A7" w:rsidRDefault="000A716E" w:rsidP="00107249">
      <w:pPr>
        <w:numPr>
          <w:ilvl w:val="1"/>
          <w:numId w:val="20"/>
        </w:numPr>
        <w:tabs>
          <w:tab w:val="clear" w:pos="2006"/>
          <w:tab w:val="left" w:pos="26"/>
          <w:tab w:val="left" w:pos="566"/>
        </w:tabs>
        <w:ind w:left="1076"/>
        <w:jc w:val="lowKashida"/>
        <w:rPr>
          <w:sz w:val="32"/>
          <w:rtl/>
          <w:lang w:bidi="ar-SY"/>
        </w:rPr>
      </w:pPr>
      <w:r w:rsidRPr="00F139A7">
        <w:rPr>
          <w:rFonts w:hint="cs"/>
          <w:sz w:val="32"/>
          <w:rtl/>
          <w:lang w:bidi="ar-SY"/>
        </w:rPr>
        <w:t>السنة الحالية: وهي عبارة عن قيمة الأرباح المحققة من عمليات الأصل مثل المبيع في السنة الحالية.</w:t>
      </w:r>
    </w:p>
    <w:p w:rsidR="000A716E" w:rsidRPr="00F139A7" w:rsidRDefault="000A716E" w:rsidP="00107249">
      <w:pPr>
        <w:numPr>
          <w:ilvl w:val="1"/>
          <w:numId w:val="20"/>
        </w:numPr>
        <w:tabs>
          <w:tab w:val="clear" w:pos="2006"/>
          <w:tab w:val="left" w:pos="26"/>
          <w:tab w:val="left" w:pos="566"/>
        </w:tabs>
        <w:ind w:left="1076"/>
        <w:jc w:val="lowKashida"/>
        <w:rPr>
          <w:sz w:val="32"/>
          <w:lang w:bidi="ar-SY"/>
        </w:rPr>
      </w:pPr>
      <w:r w:rsidRPr="00F139A7">
        <w:rPr>
          <w:rFonts w:hint="cs"/>
          <w:sz w:val="32"/>
          <w:rtl/>
          <w:lang w:bidi="ar-SY"/>
        </w:rPr>
        <w:t>مجموع سنوات سابقة: وهي عبارة عن قيمة الأرباح المحققة من عمليات الأصل مثل المبيع في السنوات السابقة.</w:t>
      </w:r>
    </w:p>
    <w:p w:rsidR="000A716E" w:rsidRPr="00F139A7" w:rsidRDefault="000A716E" w:rsidP="00107249">
      <w:pPr>
        <w:numPr>
          <w:ilvl w:val="2"/>
          <w:numId w:val="20"/>
        </w:numPr>
        <w:tabs>
          <w:tab w:val="clear" w:pos="2726"/>
          <w:tab w:val="left" w:pos="26"/>
          <w:tab w:val="left" w:pos="651"/>
        </w:tabs>
        <w:ind w:left="2069" w:hanging="1620"/>
        <w:jc w:val="lowKashida"/>
        <w:rPr>
          <w:sz w:val="32"/>
          <w:lang w:bidi="ar-SY"/>
        </w:rPr>
      </w:pPr>
      <w:r w:rsidRPr="00F139A7">
        <w:rPr>
          <w:rFonts w:hint="cs"/>
          <w:sz w:val="32"/>
          <w:rtl/>
          <w:lang w:bidi="ar-SY"/>
        </w:rPr>
        <w:t>خسائر رأسمالية:</w:t>
      </w:r>
    </w:p>
    <w:p w:rsidR="000A716E" w:rsidRPr="00F139A7" w:rsidRDefault="000A716E" w:rsidP="00107249">
      <w:pPr>
        <w:numPr>
          <w:ilvl w:val="1"/>
          <w:numId w:val="20"/>
        </w:numPr>
        <w:tabs>
          <w:tab w:val="clear" w:pos="2006"/>
          <w:tab w:val="left" w:pos="26"/>
          <w:tab w:val="left" w:pos="566"/>
        </w:tabs>
        <w:ind w:left="1076"/>
        <w:jc w:val="lowKashida"/>
        <w:rPr>
          <w:sz w:val="32"/>
          <w:rtl/>
          <w:lang w:bidi="ar-SY"/>
        </w:rPr>
      </w:pPr>
      <w:r w:rsidRPr="00F139A7">
        <w:rPr>
          <w:rFonts w:hint="cs"/>
          <w:sz w:val="32"/>
          <w:rtl/>
          <w:lang w:bidi="ar-SY"/>
        </w:rPr>
        <w:t>السنة الحالية: وهي عبارة عن قيمة الخسائر المتكبدة من عمليات الأصل مثل المبيع والتلف والاستبعاد في السنة الحالية.</w:t>
      </w:r>
    </w:p>
    <w:p w:rsidR="000A716E" w:rsidRPr="00F139A7" w:rsidRDefault="000A716E" w:rsidP="00107249">
      <w:pPr>
        <w:numPr>
          <w:ilvl w:val="1"/>
          <w:numId w:val="20"/>
        </w:numPr>
        <w:tabs>
          <w:tab w:val="clear" w:pos="2006"/>
          <w:tab w:val="left" w:pos="26"/>
          <w:tab w:val="left" w:pos="566"/>
        </w:tabs>
        <w:ind w:left="1076"/>
        <w:jc w:val="lowKashida"/>
        <w:rPr>
          <w:sz w:val="32"/>
          <w:lang w:bidi="ar-SY"/>
        </w:rPr>
      </w:pPr>
      <w:r w:rsidRPr="00F139A7">
        <w:rPr>
          <w:rFonts w:hint="cs"/>
          <w:sz w:val="32"/>
          <w:rtl/>
          <w:lang w:bidi="ar-SY"/>
        </w:rPr>
        <w:t>مجموع سنوات سابقة: وهي عبارة عن قيمة الخسائر المتكبدة من عمليات الأصل مثل المبيع في السنوات السابقة.</w:t>
      </w:r>
    </w:p>
    <w:p w:rsidR="000A716E" w:rsidRPr="00F139A7" w:rsidRDefault="000A716E" w:rsidP="00107249">
      <w:pPr>
        <w:numPr>
          <w:ilvl w:val="0"/>
          <w:numId w:val="20"/>
        </w:numPr>
        <w:tabs>
          <w:tab w:val="clear" w:pos="1286"/>
          <w:tab w:val="left" w:pos="26"/>
        </w:tabs>
        <w:ind w:left="386"/>
        <w:jc w:val="lowKashida"/>
        <w:rPr>
          <w:sz w:val="32"/>
          <w:lang w:bidi="ar-SY"/>
        </w:rPr>
      </w:pPr>
      <w:r w:rsidRPr="00F139A7">
        <w:rPr>
          <w:rFonts w:hint="cs"/>
          <w:sz w:val="32"/>
          <w:rtl/>
          <w:lang w:bidi="ar-SY"/>
        </w:rPr>
        <w:t>صفحة العمليات: وتبين هذه الصفحة جميع العمليات التي جرت على الأصل من تاريخ أول عملية وحتى تاريخ اليوم وتحوي هذه الصفحة كما هو واضح في الشكل التالي الحقول التالية:</w:t>
      </w:r>
    </w:p>
    <w:p w:rsidR="000A716E" w:rsidRPr="00F139A7" w:rsidRDefault="004E00F6" w:rsidP="00615355">
      <w:pPr>
        <w:tabs>
          <w:tab w:val="left" w:pos="26"/>
        </w:tabs>
        <w:spacing w:before="100" w:beforeAutospacing="1" w:after="100" w:afterAutospacing="1"/>
        <w:ind w:left="-58"/>
        <w:jc w:val="distribute"/>
        <w:rPr>
          <w:sz w:val="32"/>
          <w:lang w:bidi="ar-SY"/>
        </w:rPr>
      </w:pPr>
      <w:r w:rsidRPr="00F139A7">
        <w:rPr>
          <w:noProof/>
          <w:sz w:val="32"/>
        </w:rPr>
        <w:drawing>
          <wp:inline distT="0" distB="0" distL="0" distR="0" wp14:anchorId="58B8773E" wp14:editId="37C36CED">
            <wp:extent cx="5133975" cy="1704975"/>
            <wp:effectExtent l="0" t="0" r="9525" b="9525"/>
            <wp:docPr id="220" name="صورة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5"/>
                    <pic:cNvPicPr>
                      <a:picLocks noChangeAspect="1" noChangeArrowheads="1"/>
                    </pic:cNvPicPr>
                  </pic:nvPicPr>
                  <pic:blipFill>
                    <a:blip r:embed="rId602">
                      <a:extLst>
                        <a:ext uri="{28A0092B-C50C-407E-A947-70E740481C1C}">
                          <a14:useLocalDpi xmlns:a14="http://schemas.microsoft.com/office/drawing/2010/main" val="0"/>
                        </a:ext>
                      </a:extLst>
                    </a:blip>
                    <a:stretch>
                      <a:fillRect/>
                    </a:stretch>
                  </pic:blipFill>
                  <pic:spPr bwMode="auto">
                    <a:xfrm>
                      <a:off x="0" y="0"/>
                      <a:ext cx="5133975" cy="1704975"/>
                    </a:xfrm>
                    <a:prstGeom prst="rect">
                      <a:avLst/>
                    </a:prstGeom>
                    <a:noFill/>
                    <a:ln w="9525">
                      <a:noFill/>
                      <a:miter lim="800000"/>
                      <a:headEnd/>
                      <a:tailEnd/>
                    </a:ln>
                  </pic:spPr>
                </pic:pic>
              </a:graphicData>
            </a:graphic>
          </wp:inline>
        </w:drawing>
      </w:r>
    </w:p>
    <w:p w:rsidR="000A716E" w:rsidRPr="00F139A7" w:rsidRDefault="000A716E" w:rsidP="00107249">
      <w:pPr>
        <w:numPr>
          <w:ilvl w:val="0"/>
          <w:numId w:val="21"/>
        </w:numPr>
        <w:tabs>
          <w:tab w:val="clear" w:pos="1286"/>
          <w:tab w:val="left" w:pos="26"/>
        </w:tabs>
        <w:ind w:left="746"/>
        <w:jc w:val="lowKashida"/>
        <w:rPr>
          <w:sz w:val="32"/>
          <w:lang w:bidi="ar-SY"/>
        </w:rPr>
      </w:pPr>
      <w:r w:rsidRPr="00F139A7">
        <w:rPr>
          <w:rFonts w:hint="cs"/>
          <w:sz w:val="32"/>
          <w:rtl/>
          <w:lang w:bidi="ar-SY"/>
        </w:rPr>
        <w:lastRenderedPageBreak/>
        <w:t>التاريخ: وهو تاريخ القيام بعملية ما على الأصل.</w:t>
      </w:r>
    </w:p>
    <w:p w:rsidR="000A716E" w:rsidRPr="00F139A7" w:rsidRDefault="000A716E" w:rsidP="00107249">
      <w:pPr>
        <w:numPr>
          <w:ilvl w:val="0"/>
          <w:numId w:val="21"/>
        </w:numPr>
        <w:tabs>
          <w:tab w:val="clear" w:pos="1286"/>
          <w:tab w:val="left" w:pos="26"/>
        </w:tabs>
        <w:ind w:left="746"/>
        <w:jc w:val="lowKashida"/>
        <w:rPr>
          <w:sz w:val="32"/>
          <w:lang w:bidi="ar-SY"/>
        </w:rPr>
      </w:pPr>
      <w:r w:rsidRPr="00F139A7">
        <w:rPr>
          <w:rFonts w:hint="cs"/>
          <w:sz w:val="32"/>
          <w:rtl/>
          <w:lang w:bidi="ar-SY"/>
        </w:rPr>
        <w:t>نوع العملية: أي تصنيف العملية التي تمت على الأصل كالبيع أو الشراء أو التلف..... الخ.</w:t>
      </w:r>
    </w:p>
    <w:p w:rsidR="000A716E" w:rsidRPr="00F139A7" w:rsidRDefault="000A716E" w:rsidP="00107249">
      <w:pPr>
        <w:numPr>
          <w:ilvl w:val="0"/>
          <w:numId w:val="21"/>
        </w:numPr>
        <w:tabs>
          <w:tab w:val="clear" w:pos="1286"/>
          <w:tab w:val="left" w:pos="26"/>
        </w:tabs>
        <w:ind w:left="746"/>
        <w:jc w:val="lowKashida"/>
        <w:rPr>
          <w:sz w:val="32"/>
          <w:lang w:bidi="ar-SY"/>
        </w:rPr>
      </w:pPr>
      <w:r w:rsidRPr="00F139A7">
        <w:rPr>
          <w:rFonts w:hint="cs"/>
          <w:sz w:val="32"/>
          <w:rtl/>
          <w:lang w:bidi="ar-SY"/>
        </w:rPr>
        <w:t>إضافة: يتم في هذا الحقل وضع مبلغ العملية إذا كانت أحد العمليات التالية: مدور قيمة الأصل, شراء, تكاليف اقتناء, تطوير, إعادة التقييم بزيادة (ربح).</w:t>
      </w:r>
    </w:p>
    <w:p w:rsidR="000A716E" w:rsidRPr="00F139A7" w:rsidRDefault="000A716E" w:rsidP="00107249">
      <w:pPr>
        <w:numPr>
          <w:ilvl w:val="0"/>
          <w:numId w:val="21"/>
        </w:numPr>
        <w:tabs>
          <w:tab w:val="clear" w:pos="1286"/>
          <w:tab w:val="left" w:pos="26"/>
        </w:tabs>
        <w:ind w:left="746"/>
        <w:jc w:val="lowKashida"/>
        <w:rPr>
          <w:sz w:val="32"/>
          <w:lang w:bidi="ar-SY"/>
        </w:rPr>
      </w:pPr>
      <w:r w:rsidRPr="00F139A7">
        <w:rPr>
          <w:rFonts w:hint="cs"/>
          <w:sz w:val="32"/>
          <w:rtl/>
          <w:lang w:bidi="ar-SY"/>
        </w:rPr>
        <w:t>استبعاد: يتم في هذا الحقل وضع مبلغ العملية إذا كانت أحد العمليات التالية: استبعاد, مبيع, تلف, إعادة التقييم بنقصان (خسارة).</w:t>
      </w:r>
    </w:p>
    <w:p w:rsidR="000A716E" w:rsidRPr="00F139A7" w:rsidRDefault="000A716E" w:rsidP="00107249">
      <w:pPr>
        <w:numPr>
          <w:ilvl w:val="0"/>
          <w:numId w:val="21"/>
        </w:numPr>
        <w:tabs>
          <w:tab w:val="clear" w:pos="1286"/>
          <w:tab w:val="left" w:pos="26"/>
        </w:tabs>
        <w:ind w:left="746"/>
        <w:jc w:val="lowKashida"/>
        <w:rPr>
          <w:sz w:val="32"/>
          <w:lang w:bidi="ar-SY"/>
        </w:rPr>
      </w:pPr>
      <w:r w:rsidRPr="00F139A7">
        <w:rPr>
          <w:rFonts w:hint="cs"/>
          <w:sz w:val="32"/>
          <w:rtl/>
          <w:lang w:bidi="ar-SY"/>
        </w:rPr>
        <w:t>صيانة: يتم في هذا الحقل وضع مبلغ العملية إذا كانت العملية عملية صيانة على الأصل.</w:t>
      </w:r>
    </w:p>
    <w:p w:rsidR="000A716E" w:rsidRPr="00F139A7" w:rsidRDefault="000A716E" w:rsidP="00107249">
      <w:pPr>
        <w:numPr>
          <w:ilvl w:val="0"/>
          <w:numId w:val="21"/>
        </w:numPr>
        <w:tabs>
          <w:tab w:val="clear" w:pos="1286"/>
          <w:tab w:val="left" w:pos="26"/>
        </w:tabs>
        <w:ind w:left="746"/>
        <w:jc w:val="lowKashida"/>
        <w:rPr>
          <w:sz w:val="32"/>
          <w:lang w:bidi="ar-SY"/>
        </w:rPr>
      </w:pPr>
      <w:r w:rsidRPr="00F139A7">
        <w:rPr>
          <w:rFonts w:hint="cs"/>
          <w:sz w:val="32"/>
          <w:rtl/>
          <w:lang w:bidi="ar-SY"/>
        </w:rPr>
        <w:t>اهتلاك: يتم في هذا الحقل وضع مبلغ العملية إذا كانت العملية المقابلة هي اهتلاك.</w:t>
      </w:r>
    </w:p>
    <w:p w:rsidR="000A716E" w:rsidRPr="00F139A7" w:rsidRDefault="000A716E" w:rsidP="00107249">
      <w:pPr>
        <w:numPr>
          <w:ilvl w:val="0"/>
          <w:numId w:val="21"/>
        </w:numPr>
        <w:tabs>
          <w:tab w:val="clear" w:pos="1286"/>
          <w:tab w:val="left" w:pos="26"/>
        </w:tabs>
        <w:ind w:left="746"/>
        <w:jc w:val="lowKashida"/>
        <w:rPr>
          <w:sz w:val="32"/>
          <w:lang w:bidi="ar-SY"/>
        </w:rPr>
      </w:pPr>
      <w:r w:rsidRPr="00F139A7">
        <w:rPr>
          <w:rFonts w:hint="cs"/>
          <w:sz w:val="32"/>
          <w:rtl/>
          <w:lang w:bidi="ar-SY"/>
        </w:rPr>
        <w:t>أخرى: يتم في هذا الحقل وضع مبلغ العملية إذا كانت أحد العمليات التالية: مدور مجمع اهتلاك الأصل, أرباح رأسمالية, خسائر رأسمالية, إقفال المجمع.</w:t>
      </w:r>
    </w:p>
    <w:p w:rsidR="000A716E" w:rsidRPr="00F139A7" w:rsidRDefault="000A716E" w:rsidP="00107249">
      <w:pPr>
        <w:numPr>
          <w:ilvl w:val="0"/>
          <w:numId w:val="21"/>
        </w:numPr>
        <w:tabs>
          <w:tab w:val="clear" w:pos="1286"/>
          <w:tab w:val="left" w:pos="26"/>
        </w:tabs>
        <w:ind w:left="746"/>
        <w:jc w:val="lowKashida"/>
        <w:rPr>
          <w:sz w:val="32"/>
          <w:lang w:bidi="ar-SY"/>
        </w:rPr>
      </w:pPr>
      <w:r w:rsidRPr="00F139A7">
        <w:rPr>
          <w:rFonts w:hint="cs"/>
          <w:sz w:val="32"/>
          <w:rtl/>
          <w:lang w:bidi="ar-SY"/>
        </w:rPr>
        <w:t>البيان: وهو البيان الموجود في صفحة العملية والتي سنشرحها لاحقاً.</w:t>
      </w:r>
    </w:p>
    <w:p w:rsidR="000A716E" w:rsidRPr="00F139A7" w:rsidRDefault="000A716E" w:rsidP="00107249">
      <w:pPr>
        <w:numPr>
          <w:ilvl w:val="0"/>
          <w:numId w:val="21"/>
        </w:numPr>
        <w:tabs>
          <w:tab w:val="clear" w:pos="1286"/>
          <w:tab w:val="left" w:pos="26"/>
        </w:tabs>
        <w:ind w:left="746"/>
        <w:jc w:val="lowKashida"/>
        <w:rPr>
          <w:sz w:val="32"/>
          <w:lang w:bidi="ar-SY"/>
        </w:rPr>
      </w:pPr>
      <w:r w:rsidRPr="00F139A7">
        <w:rPr>
          <w:rFonts w:hint="cs"/>
          <w:sz w:val="32"/>
          <w:rtl/>
          <w:lang w:bidi="ar-SY"/>
        </w:rPr>
        <w:t>بيان تفصيلي: وهو البيان الفرعي الموجود في بطاقة العملية.</w:t>
      </w:r>
    </w:p>
    <w:p w:rsidR="000A716E" w:rsidRPr="00F139A7" w:rsidRDefault="000A716E" w:rsidP="00107249">
      <w:pPr>
        <w:numPr>
          <w:ilvl w:val="0"/>
          <w:numId w:val="21"/>
        </w:numPr>
        <w:tabs>
          <w:tab w:val="clear" w:pos="1286"/>
          <w:tab w:val="left" w:pos="26"/>
        </w:tabs>
        <w:ind w:left="746"/>
        <w:jc w:val="lowKashida"/>
        <w:rPr>
          <w:sz w:val="32"/>
          <w:lang w:bidi="ar-SY"/>
        </w:rPr>
      </w:pPr>
      <w:r w:rsidRPr="00F139A7">
        <w:rPr>
          <w:rFonts w:hint="cs"/>
          <w:sz w:val="32"/>
          <w:rtl/>
          <w:lang w:bidi="ar-SY"/>
        </w:rPr>
        <w:t>الرمز: وهو رقم العملية الموجود في بطاقة العملية.</w:t>
      </w:r>
    </w:p>
    <w:p w:rsidR="000A716E" w:rsidRPr="00F139A7" w:rsidRDefault="000A716E" w:rsidP="00107249">
      <w:pPr>
        <w:numPr>
          <w:ilvl w:val="0"/>
          <w:numId w:val="21"/>
        </w:numPr>
        <w:tabs>
          <w:tab w:val="clear" w:pos="1286"/>
          <w:tab w:val="left" w:pos="26"/>
        </w:tabs>
        <w:ind w:left="746"/>
        <w:jc w:val="lowKashida"/>
        <w:rPr>
          <w:sz w:val="32"/>
          <w:lang w:bidi="ar-SY"/>
        </w:rPr>
      </w:pPr>
      <w:r w:rsidRPr="00F139A7">
        <w:rPr>
          <w:rFonts w:hint="cs"/>
          <w:sz w:val="32"/>
          <w:rtl/>
          <w:lang w:bidi="ar-SY"/>
        </w:rPr>
        <w:t>مرحل: ويدل على ترحيل قيد العملية أو عدم ترحيله.</w:t>
      </w:r>
    </w:p>
    <w:p w:rsidR="000A716E" w:rsidRPr="00F139A7" w:rsidRDefault="000A716E" w:rsidP="0013547B">
      <w:pPr>
        <w:tabs>
          <w:tab w:val="left" w:pos="26"/>
        </w:tabs>
        <w:ind w:left="386"/>
        <w:jc w:val="lowKashida"/>
        <w:rPr>
          <w:sz w:val="32"/>
          <w:lang w:bidi="ar-SY"/>
        </w:rPr>
      </w:pPr>
      <w:r w:rsidRPr="00F139A7">
        <w:rPr>
          <w:rFonts w:hint="cs"/>
          <w:sz w:val="32"/>
          <w:rtl/>
          <w:lang w:bidi="ar-SY"/>
        </w:rPr>
        <w:t>ويوجد في أسفل الصفحة خيار لإظهار عمليات الأصل في الفترة الحالية فقط أو إظهار عمليات جميع الفترات.</w:t>
      </w:r>
    </w:p>
    <w:p w:rsidR="000A716E" w:rsidRPr="00F139A7" w:rsidRDefault="000A716E" w:rsidP="00107249">
      <w:pPr>
        <w:numPr>
          <w:ilvl w:val="0"/>
          <w:numId w:val="20"/>
        </w:numPr>
        <w:tabs>
          <w:tab w:val="clear" w:pos="1286"/>
          <w:tab w:val="left" w:pos="26"/>
        </w:tabs>
        <w:ind w:left="386"/>
        <w:jc w:val="lowKashida"/>
        <w:rPr>
          <w:sz w:val="32"/>
          <w:lang w:bidi="ar-SY"/>
        </w:rPr>
      </w:pPr>
      <w:r w:rsidRPr="00F139A7">
        <w:rPr>
          <w:rFonts w:hint="cs"/>
          <w:sz w:val="32"/>
          <w:rtl/>
          <w:lang w:bidi="ar-SY"/>
        </w:rPr>
        <w:t>شريط أدوات بطاقة الأصل: ويحوي الأزرار المعروفة: التنقل بين السجلات, جديد, حفظ, نسخ, لصق, تراجع, حذف, تحديث, بحث, تصفية, فرز.</w:t>
      </w:r>
    </w:p>
    <w:p w:rsidR="000A716E" w:rsidRPr="00F139A7" w:rsidRDefault="00B37FEA" w:rsidP="00B37FEA">
      <w:pPr>
        <w:pStyle w:val="2"/>
        <w:tabs>
          <w:tab w:val="left" w:pos="26"/>
        </w:tabs>
        <w:rPr>
          <w:sz w:val="32"/>
          <w:rtl/>
          <w:lang w:bidi="ar-SY"/>
        </w:rPr>
      </w:pPr>
      <w:bookmarkStart w:id="436" w:name="_Toc332444495"/>
      <w:bookmarkStart w:id="437" w:name="_Toc332444665"/>
      <w:bookmarkStart w:id="438" w:name="_Toc332444746"/>
      <w:bookmarkStart w:id="439" w:name="_Toc332444867"/>
      <w:bookmarkStart w:id="440" w:name="_Toc362962158"/>
      <w:r w:rsidRPr="00F139A7">
        <w:rPr>
          <w:rStyle w:val="2Char"/>
          <w:rFonts w:hint="cs"/>
          <w:rtl/>
          <w:lang w:bidi="ar-SY"/>
        </w:rPr>
        <w:t>3-</w:t>
      </w:r>
      <w:r w:rsidRPr="00F139A7">
        <w:rPr>
          <w:rStyle w:val="2Char"/>
          <w:rFonts w:hint="cs"/>
          <w:rtl/>
        </w:rPr>
        <w:t xml:space="preserve"> </w:t>
      </w:r>
      <w:r w:rsidR="000A716E" w:rsidRPr="00F139A7">
        <w:rPr>
          <w:rStyle w:val="2Char"/>
          <w:rFonts w:hint="cs"/>
          <w:rtl/>
        </w:rPr>
        <w:t>شجرة الأصول</w:t>
      </w:r>
      <w:r w:rsidR="000A716E" w:rsidRPr="00F139A7">
        <w:rPr>
          <w:rFonts w:hint="cs"/>
          <w:sz w:val="32"/>
          <w:rtl/>
          <w:lang w:bidi="ar-SY"/>
        </w:rPr>
        <w:t>:</w:t>
      </w:r>
      <w:bookmarkEnd w:id="436"/>
      <w:bookmarkEnd w:id="437"/>
      <w:bookmarkEnd w:id="438"/>
      <w:bookmarkEnd w:id="439"/>
      <w:bookmarkEnd w:id="440"/>
    </w:p>
    <w:p w:rsidR="00FE49D0" w:rsidRPr="00F139A7" w:rsidRDefault="000A716E" w:rsidP="0013547B">
      <w:pPr>
        <w:tabs>
          <w:tab w:val="left" w:pos="26"/>
        </w:tabs>
        <w:ind w:left="28"/>
        <w:jc w:val="lowKashida"/>
        <w:rPr>
          <w:sz w:val="32"/>
          <w:rtl/>
          <w:lang w:bidi="ar-SY"/>
        </w:rPr>
      </w:pPr>
      <w:r w:rsidRPr="00F139A7">
        <w:rPr>
          <w:rFonts w:hint="cs"/>
          <w:sz w:val="32"/>
          <w:rtl/>
          <w:lang w:bidi="ar-SY"/>
        </w:rPr>
        <w:t>وهي عبارة عن الشجرة التي تبين أنواع الأصول الموجودة في شركتنا والأصول الموجودة ضمنها بشكل شجرة كشجرة الحسابات أو شجرة المواد</w:t>
      </w:r>
      <w:r w:rsidR="00FE49D0" w:rsidRPr="00F139A7">
        <w:rPr>
          <w:rFonts w:hint="cs"/>
          <w:sz w:val="32"/>
          <w:rtl/>
          <w:lang w:bidi="ar-SY"/>
        </w:rPr>
        <w:t xml:space="preserve"> كما في الشكل التالي:</w:t>
      </w:r>
    </w:p>
    <w:p w:rsidR="00A52996" w:rsidRPr="00F139A7" w:rsidRDefault="00A52996" w:rsidP="00A52996">
      <w:pPr>
        <w:tabs>
          <w:tab w:val="left" w:pos="26"/>
        </w:tabs>
        <w:ind w:left="28"/>
        <w:jc w:val="center"/>
        <w:rPr>
          <w:sz w:val="32"/>
          <w:rtl/>
          <w:lang w:bidi="ar-SY"/>
        </w:rPr>
      </w:pPr>
      <w:r w:rsidRPr="00F139A7">
        <w:rPr>
          <w:noProof/>
          <w:sz w:val="32"/>
        </w:rPr>
        <w:drawing>
          <wp:inline distT="0" distB="0" distL="0" distR="0" wp14:anchorId="5F368D0C" wp14:editId="4ACDF41A">
            <wp:extent cx="2358000" cy="1864800"/>
            <wp:effectExtent l="0" t="0" r="4445" b="254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3">
                      <a:extLst>
                        <a:ext uri="{28A0092B-C50C-407E-A947-70E740481C1C}">
                          <a14:useLocalDpi xmlns:a14="http://schemas.microsoft.com/office/drawing/2010/main" val="0"/>
                        </a:ext>
                      </a:extLst>
                    </a:blip>
                    <a:srcRect/>
                    <a:stretch>
                      <a:fillRect/>
                    </a:stretch>
                  </pic:blipFill>
                  <pic:spPr bwMode="auto">
                    <a:xfrm>
                      <a:off x="0" y="0"/>
                      <a:ext cx="2358000" cy="1864800"/>
                    </a:xfrm>
                    <a:prstGeom prst="rect">
                      <a:avLst/>
                    </a:prstGeom>
                    <a:noFill/>
                    <a:ln>
                      <a:noFill/>
                    </a:ln>
                  </pic:spPr>
                </pic:pic>
              </a:graphicData>
            </a:graphic>
          </wp:inline>
        </w:drawing>
      </w:r>
    </w:p>
    <w:p w:rsidR="00AF1210" w:rsidRPr="00F139A7" w:rsidRDefault="00AF1210">
      <w:pPr>
        <w:bidi w:val="0"/>
        <w:rPr>
          <w:sz w:val="32"/>
          <w:lang w:bidi="ar-SY"/>
        </w:rPr>
      </w:pPr>
      <w:r w:rsidRPr="00F139A7">
        <w:rPr>
          <w:sz w:val="32"/>
          <w:lang w:bidi="ar-SY"/>
        </w:rPr>
        <w:br w:type="page"/>
      </w:r>
    </w:p>
    <w:p w:rsidR="000A716E" w:rsidRPr="00F139A7" w:rsidRDefault="00B37FEA" w:rsidP="00B37FEA">
      <w:pPr>
        <w:pStyle w:val="2"/>
        <w:rPr>
          <w:sz w:val="32"/>
          <w:rtl/>
          <w:lang w:bidi="ar-SY"/>
        </w:rPr>
      </w:pPr>
      <w:bookmarkStart w:id="441" w:name="_Toc332444496"/>
      <w:bookmarkStart w:id="442" w:name="_Toc332444666"/>
      <w:bookmarkStart w:id="443" w:name="_Toc332444747"/>
      <w:bookmarkStart w:id="444" w:name="_Toc332444868"/>
      <w:bookmarkStart w:id="445" w:name="_Toc362962159"/>
      <w:r w:rsidRPr="00F139A7">
        <w:rPr>
          <w:rFonts w:hint="cs"/>
          <w:b w:val="0"/>
          <w:bCs w:val="0"/>
          <w:i w:val="0"/>
          <w:rtl/>
          <w:lang w:bidi="ar-SY"/>
        </w:rPr>
        <w:lastRenderedPageBreak/>
        <w:t>4-</w:t>
      </w:r>
      <w:r w:rsidRPr="00F139A7">
        <w:rPr>
          <w:rFonts w:hint="cs"/>
          <w:rtl/>
        </w:rPr>
        <w:t xml:space="preserve"> </w:t>
      </w:r>
      <w:r w:rsidR="000A716E" w:rsidRPr="00F139A7">
        <w:rPr>
          <w:rFonts w:hint="cs"/>
          <w:rtl/>
        </w:rPr>
        <w:t>العمليات الأساسية التي تتم على الأصول:</w:t>
      </w:r>
      <w:bookmarkEnd w:id="441"/>
      <w:bookmarkEnd w:id="442"/>
      <w:bookmarkEnd w:id="443"/>
      <w:bookmarkEnd w:id="444"/>
      <w:bookmarkEnd w:id="445"/>
    </w:p>
    <w:p w:rsidR="000A716E" w:rsidRPr="00F139A7" w:rsidRDefault="000A716E" w:rsidP="00107249">
      <w:pPr>
        <w:numPr>
          <w:ilvl w:val="0"/>
          <w:numId w:val="22"/>
        </w:numPr>
        <w:tabs>
          <w:tab w:val="clear" w:pos="1286"/>
          <w:tab w:val="left" w:pos="26"/>
        </w:tabs>
        <w:ind w:left="26" w:hanging="357"/>
        <w:jc w:val="lowKashida"/>
        <w:rPr>
          <w:b/>
          <w:bCs/>
          <w:sz w:val="32"/>
          <w:lang w:bidi="ar-SY"/>
        </w:rPr>
      </w:pPr>
      <w:r w:rsidRPr="00F139A7">
        <w:rPr>
          <w:rFonts w:hint="cs"/>
          <w:b/>
          <w:bCs/>
          <w:sz w:val="32"/>
          <w:rtl/>
          <w:lang w:bidi="ar-SY"/>
        </w:rPr>
        <w:t xml:space="preserve">مدور قيمة الأصل: </w:t>
      </w:r>
      <w:r w:rsidRPr="00F139A7">
        <w:rPr>
          <w:rFonts w:hint="cs"/>
          <w:sz w:val="32"/>
          <w:rtl/>
          <w:lang w:bidi="ar-SY"/>
        </w:rPr>
        <w:t>يتم تدوير قيمة الأصل من خلال القيد الافتتاحي حيث أننا في القيد الافتتاحي ومقابل القيمة المدورة للأصل نضع اسم الأصل الثابت الذي نقوم بتدوير قيمته هذا العام ونختار أيضاً العملية التي نقوم بها وهي في هذه الحالة مدور قيمة الأصل.</w:t>
      </w:r>
    </w:p>
    <w:p w:rsidR="000A716E" w:rsidRPr="00F139A7" w:rsidRDefault="000A716E" w:rsidP="00107249">
      <w:pPr>
        <w:numPr>
          <w:ilvl w:val="0"/>
          <w:numId w:val="22"/>
        </w:numPr>
        <w:tabs>
          <w:tab w:val="clear" w:pos="1286"/>
          <w:tab w:val="left" w:pos="26"/>
        </w:tabs>
        <w:ind w:left="26" w:hanging="357"/>
        <w:jc w:val="lowKashida"/>
        <w:rPr>
          <w:b/>
          <w:bCs/>
          <w:sz w:val="32"/>
          <w:lang w:bidi="ar-SY"/>
        </w:rPr>
      </w:pPr>
      <w:r w:rsidRPr="00F139A7">
        <w:rPr>
          <w:rFonts w:hint="cs"/>
          <w:b/>
          <w:bCs/>
          <w:sz w:val="32"/>
          <w:rtl/>
          <w:lang w:bidi="ar-SY"/>
        </w:rPr>
        <w:t xml:space="preserve">مدور مجمع </w:t>
      </w:r>
      <w:proofErr w:type="spellStart"/>
      <w:r w:rsidRPr="00F139A7">
        <w:rPr>
          <w:rFonts w:hint="cs"/>
          <w:b/>
          <w:bCs/>
          <w:sz w:val="32"/>
          <w:rtl/>
          <w:lang w:bidi="ar-SY"/>
        </w:rPr>
        <w:t>الاهتلاك</w:t>
      </w:r>
      <w:proofErr w:type="spellEnd"/>
      <w:r w:rsidRPr="00F139A7">
        <w:rPr>
          <w:rFonts w:hint="cs"/>
          <w:b/>
          <w:bCs/>
          <w:sz w:val="32"/>
          <w:rtl/>
          <w:lang w:bidi="ar-SY"/>
        </w:rPr>
        <w:t xml:space="preserve">: </w:t>
      </w:r>
      <w:r w:rsidRPr="00F139A7">
        <w:rPr>
          <w:rFonts w:hint="cs"/>
          <w:sz w:val="32"/>
          <w:rtl/>
          <w:lang w:bidi="ar-SY"/>
        </w:rPr>
        <w:t xml:space="preserve">يتم تدوير مجمع اهتلاك الأصل من خلال القيد الافتتاحي أيضاً حيث أننا في القيد الافتتاحي ومقابل القيمة المدورة لمجمع </w:t>
      </w:r>
      <w:proofErr w:type="spellStart"/>
      <w:r w:rsidRPr="00F139A7">
        <w:rPr>
          <w:rFonts w:hint="cs"/>
          <w:sz w:val="32"/>
          <w:rtl/>
          <w:lang w:bidi="ar-SY"/>
        </w:rPr>
        <w:t>الاهتلاك</w:t>
      </w:r>
      <w:proofErr w:type="spellEnd"/>
      <w:r w:rsidRPr="00F139A7">
        <w:rPr>
          <w:rFonts w:hint="cs"/>
          <w:sz w:val="32"/>
          <w:rtl/>
          <w:lang w:bidi="ar-SY"/>
        </w:rPr>
        <w:t xml:space="preserve"> نضع اسم الأصل الثابت الذي نقوم بتدوير مجمع </w:t>
      </w:r>
      <w:r w:rsidR="00975F2B" w:rsidRPr="00F139A7">
        <w:rPr>
          <w:rFonts w:hint="cs"/>
          <w:sz w:val="32"/>
          <w:rtl/>
          <w:lang w:bidi="ar-SY"/>
        </w:rPr>
        <w:t>اهتلاك</w:t>
      </w:r>
      <w:r w:rsidRPr="00F139A7">
        <w:rPr>
          <w:rFonts w:hint="cs"/>
          <w:sz w:val="32"/>
          <w:rtl/>
          <w:lang w:bidi="ar-SY"/>
        </w:rPr>
        <w:t xml:space="preserve"> هذا العام ونختار أيضاً العملية التي نقوم بها وهي في هذه الحالة مدور مجمع </w:t>
      </w:r>
      <w:proofErr w:type="spellStart"/>
      <w:r w:rsidRPr="00F139A7">
        <w:rPr>
          <w:rFonts w:hint="cs"/>
          <w:sz w:val="32"/>
          <w:rtl/>
          <w:lang w:bidi="ar-SY"/>
        </w:rPr>
        <w:t>الاهتلاك</w:t>
      </w:r>
      <w:proofErr w:type="spellEnd"/>
      <w:r w:rsidRPr="00F139A7">
        <w:rPr>
          <w:rFonts w:hint="cs"/>
          <w:sz w:val="32"/>
          <w:rtl/>
          <w:lang w:bidi="ar-SY"/>
        </w:rPr>
        <w:t>.</w:t>
      </w:r>
    </w:p>
    <w:p w:rsidR="000A716E" w:rsidRPr="00F139A7" w:rsidRDefault="000A716E" w:rsidP="00E34971">
      <w:pPr>
        <w:tabs>
          <w:tab w:val="left" w:pos="26"/>
        </w:tabs>
        <w:ind w:left="26"/>
        <w:jc w:val="lowKashida"/>
        <w:rPr>
          <w:sz w:val="32"/>
          <w:rtl/>
          <w:lang w:bidi="ar-SY"/>
        </w:rPr>
      </w:pPr>
      <w:r w:rsidRPr="00F139A7">
        <w:rPr>
          <w:rFonts w:hint="cs"/>
          <w:sz w:val="32"/>
          <w:rtl/>
          <w:lang w:bidi="ar-SY"/>
        </w:rPr>
        <w:t xml:space="preserve">وبفرض أننا دورنا أصل هو </w:t>
      </w:r>
      <w:r w:rsidR="00E34971" w:rsidRPr="00F139A7">
        <w:rPr>
          <w:rFonts w:hint="cs"/>
          <w:sz w:val="32"/>
          <w:rtl/>
          <w:lang w:bidi="ar-SY"/>
        </w:rPr>
        <w:t>طاولات خشب</w:t>
      </w:r>
      <w:r w:rsidRPr="00F139A7">
        <w:rPr>
          <w:rFonts w:hint="cs"/>
          <w:sz w:val="32"/>
          <w:rtl/>
          <w:lang w:bidi="ar-SY"/>
        </w:rPr>
        <w:t xml:space="preserve"> قيمتها </w:t>
      </w:r>
      <w:r w:rsidR="00E34971" w:rsidRPr="00F139A7">
        <w:rPr>
          <w:rFonts w:hint="cs"/>
          <w:sz w:val="32"/>
          <w:rtl/>
          <w:lang w:bidi="ar-SY"/>
        </w:rPr>
        <w:t>100000</w:t>
      </w:r>
      <w:r w:rsidRPr="00F139A7">
        <w:rPr>
          <w:rFonts w:hint="cs"/>
          <w:sz w:val="32"/>
          <w:rtl/>
          <w:lang w:bidi="ar-SY"/>
        </w:rPr>
        <w:t xml:space="preserve"> ومجمع </w:t>
      </w:r>
      <w:proofErr w:type="spellStart"/>
      <w:r w:rsidRPr="00F139A7">
        <w:rPr>
          <w:rFonts w:hint="cs"/>
          <w:sz w:val="32"/>
          <w:rtl/>
          <w:lang w:bidi="ar-SY"/>
        </w:rPr>
        <w:t>اهتلاكها</w:t>
      </w:r>
      <w:proofErr w:type="spellEnd"/>
      <w:r w:rsidRPr="00F139A7">
        <w:rPr>
          <w:rFonts w:hint="cs"/>
          <w:sz w:val="32"/>
          <w:rtl/>
          <w:lang w:bidi="ar-SY"/>
        </w:rPr>
        <w:t xml:space="preserve"> </w:t>
      </w:r>
      <w:r w:rsidR="00E34971" w:rsidRPr="00F139A7">
        <w:rPr>
          <w:rFonts w:hint="cs"/>
          <w:sz w:val="32"/>
          <w:rtl/>
          <w:lang w:bidi="ar-SY"/>
        </w:rPr>
        <w:t>25000</w:t>
      </w:r>
      <w:r w:rsidRPr="00F139A7">
        <w:rPr>
          <w:rFonts w:hint="cs"/>
          <w:sz w:val="32"/>
          <w:rtl/>
          <w:lang w:bidi="ar-SY"/>
        </w:rPr>
        <w:t xml:space="preserve"> فيكون قيد التدوير كما هو واضح في الشكل التالي:</w:t>
      </w:r>
    </w:p>
    <w:p w:rsidR="000A716E" w:rsidRPr="00F139A7" w:rsidRDefault="00E34971" w:rsidP="00E34971">
      <w:pPr>
        <w:tabs>
          <w:tab w:val="left" w:pos="26"/>
        </w:tabs>
        <w:spacing w:after="120"/>
        <w:ind w:left="28"/>
        <w:jc w:val="center"/>
        <w:rPr>
          <w:sz w:val="32"/>
          <w:rtl/>
          <w:lang w:bidi="ar-SY"/>
        </w:rPr>
      </w:pPr>
      <w:r w:rsidRPr="00F139A7">
        <w:rPr>
          <w:noProof/>
        </w:rPr>
        <w:drawing>
          <wp:inline distT="0" distB="0" distL="0" distR="0" wp14:anchorId="5A1A751E" wp14:editId="440BDA69">
            <wp:extent cx="4338320" cy="3148665"/>
            <wp:effectExtent l="0" t="0" r="5080" b="0"/>
            <wp:docPr id="1072" name="صورة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7"/>
                    <pic:cNvPicPr>
                      <a:picLocks noChangeAspect="1" noChangeArrowheads="1"/>
                    </pic:cNvPicPr>
                  </pic:nvPicPr>
                  <pic:blipFill>
                    <a:blip r:embed="rId604">
                      <a:extLst>
                        <a:ext uri="{28A0092B-C50C-407E-A947-70E740481C1C}">
                          <a14:useLocalDpi xmlns:a14="http://schemas.microsoft.com/office/drawing/2010/main" val="0"/>
                        </a:ext>
                      </a:extLst>
                    </a:blip>
                    <a:stretch>
                      <a:fillRect/>
                    </a:stretch>
                  </pic:blipFill>
                  <pic:spPr bwMode="auto">
                    <a:xfrm>
                      <a:off x="0" y="0"/>
                      <a:ext cx="4338320" cy="3148665"/>
                    </a:xfrm>
                    <a:prstGeom prst="rect">
                      <a:avLst/>
                    </a:prstGeom>
                    <a:noFill/>
                    <a:ln w="9525">
                      <a:noFill/>
                      <a:miter lim="800000"/>
                      <a:headEnd/>
                      <a:tailEnd/>
                    </a:ln>
                  </pic:spPr>
                </pic:pic>
              </a:graphicData>
            </a:graphic>
          </wp:inline>
        </w:drawing>
      </w:r>
    </w:p>
    <w:p w:rsidR="000A716E" w:rsidRPr="00F139A7" w:rsidRDefault="000A716E" w:rsidP="00107249">
      <w:pPr>
        <w:numPr>
          <w:ilvl w:val="0"/>
          <w:numId w:val="22"/>
        </w:numPr>
        <w:tabs>
          <w:tab w:val="clear" w:pos="1286"/>
          <w:tab w:val="left" w:pos="26"/>
        </w:tabs>
        <w:ind w:left="26" w:hanging="357"/>
        <w:jc w:val="lowKashida"/>
        <w:rPr>
          <w:sz w:val="32"/>
          <w:lang w:bidi="ar-SY"/>
        </w:rPr>
      </w:pPr>
      <w:r w:rsidRPr="00F139A7">
        <w:rPr>
          <w:rFonts w:hint="cs"/>
          <w:b/>
          <w:bCs/>
          <w:sz w:val="32"/>
          <w:rtl/>
          <w:lang w:bidi="ar-SY"/>
        </w:rPr>
        <w:t>شراء:</w:t>
      </w:r>
      <w:r w:rsidRPr="00F139A7">
        <w:rPr>
          <w:rFonts w:hint="cs"/>
          <w:sz w:val="32"/>
          <w:rtl/>
          <w:lang w:bidi="ar-SY"/>
        </w:rPr>
        <w:t xml:space="preserve"> تتم عملية شراء الأصل أو جزء جديد من الأصل من خلال الانتقال إلى قائمة "الأصول الثابتة" ومن ثم الضغط على "شراء" فتظهر نافذة لعملية الشراء ندخل فيها البيانات التالية:</w:t>
      </w:r>
    </w:p>
    <w:p w:rsidR="000A716E" w:rsidRPr="00F139A7" w:rsidRDefault="000A716E" w:rsidP="00107249">
      <w:pPr>
        <w:numPr>
          <w:ilvl w:val="1"/>
          <w:numId w:val="22"/>
        </w:numPr>
        <w:tabs>
          <w:tab w:val="clear" w:pos="1440"/>
          <w:tab w:val="left" w:pos="26"/>
        </w:tabs>
        <w:ind w:left="1076"/>
        <w:jc w:val="lowKashida"/>
        <w:rPr>
          <w:sz w:val="32"/>
          <w:lang w:bidi="ar-SY"/>
        </w:rPr>
      </w:pPr>
      <w:r w:rsidRPr="00F139A7">
        <w:rPr>
          <w:rFonts w:hint="cs"/>
          <w:sz w:val="32"/>
          <w:rtl/>
          <w:lang w:bidi="ar-SY"/>
        </w:rPr>
        <w:t>الرمز: وهو رقم أو رمز عملية الشراء ويتم إدخاله يدوياً أو يتم توليده بشكل تلقائي إذا لم يدخل فيعطى أرقاماً تسلسلية.</w:t>
      </w:r>
    </w:p>
    <w:p w:rsidR="000A716E" w:rsidRPr="00F139A7" w:rsidRDefault="000A716E" w:rsidP="00107249">
      <w:pPr>
        <w:numPr>
          <w:ilvl w:val="1"/>
          <w:numId w:val="22"/>
        </w:numPr>
        <w:tabs>
          <w:tab w:val="clear" w:pos="1440"/>
          <w:tab w:val="left" w:pos="26"/>
        </w:tabs>
        <w:ind w:left="1076"/>
        <w:jc w:val="lowKashida"/>
        <w:rPr>
          <w:sz w:val="32"/>
          <w:lang w:bidi="ar-SY"/>
        </w:rPr>
      </w:pPr>
      <w:r w:rsidRPr="00F139A7">
        <w:rPr>
          <w:rFonts w:hint="cs"/>
          <w:sz w:val="32"/>
          <w:rtl/>
          <w:lang w:bidi="ar-SY"/>
        </w:rPr>
        <w:t>التاريخ: وهو تاريخ القيام بعملية الشراء.</w:t>
      </w:r>
    </w:p>
    <w:p w:rsidR="000A716E" w:rsidRPr="00F139A7" w:rsidRDefault="000A716E" w:rsidP="00107249">
      <w:pPr>
        <w:numPr>
          <w:ilvl w:val="1"/>
          <w:numId w:val="22"/>
        </w:numPr>
        <w:tabs>
          <w:tab w:val="clear" w:pos="1440"/>
          <w:tab w:val="left" w:pos="26"/>
        </w:tabs>
        <w:ind w:left="1076"/>
        <w:jc w:val="lowKashida"/>
        <w:rPr>
          <w:sz w:val="32"/>
          <w:lang w:bidi="ar-SY"/>
        </w:rPr>
      </w:pPr>
      <w:r w:rsidRPr="00F139A7">
        <w:rPr>
          <w:rFonts w:hint="cs"/>
          <w:sz w:val="32"/>
          <w:rtl/>
          <w:lang w:bidi="ar-SY"/>
        </w:rPr>
        <w:t>الأصل: وهو عبارة عن اسم الأصل في شجرة الأصول أو في بطاقة الأصل.</w:t>
      </w:r>
    </w:p>
    <w:p w:rsidR="000A716E" w:rsidRPr="00F139A7" w:rsidRDefault="000A716E" w:rsidP="00107249">
      <w:pPr>
        <w:numPr>
          <w:ilvl w:val="1"/>
          <w:numId w:val="22"/>
        </w:numPr>
        <w:tabs>
          <w:tab w:val="clear" w:pos="1440"/>
          <w:tab w:val="left" w:pos="26"/>
        </w:tabs>
        <w:ind w:left="1076"/>
        <w:jc w:val="lowKashida"/>
        <w:rPr>
          <w:sz w:val="32"/>
          <w:lang w:bidi="ar-SY"/>
        </w:rPr>
      </w:pPr>
      <w:r w:rsidRPr="00F139A7">
        <w:rPr>
          <w:rFonts w:hint="cs"/>
          <w:sz w:val="32"/>
          <w:rtl/>
          <w:lang w:bidi="ar-SY"/>
        </w:rPr>
        <w:t>الحساب: وهو الحساب المقابل لطريقة الدفع التي اشترينا بها فهي إما الموردون أو الصندوق أو أوراق الدفع.....الخ.</w:t>
      </w:r>
    </w:p>
    <w:p w:rsidR="000A716E" w:rsidRPr="00F139A7" w:rsidRDefault="000A716E" w:rsidP="00107249">
      <w:pPr>
        <w:numPr>
          <w:ilvl w:val="1"/>
          <w:numId w:val="22"/>
        </w:numPr>
        <w:tabs>
          <w:tab w:val="clear" w:pos="1440"/>
          <w:tab w:val="left" w:pos="26"/>
        </w:tabs>
        <w:ind w:left="1076"/>
        <w:jc w:val="lowKashida"/>
        <w:rPr>
          <w:sz w:val="32"/>
          <w:lang w:bidi="ar-SY"/>
        </w:rPr>
      </w:pPr>
      <w:r w:rsidRPr="00F139A7">
        <w:rPr>
          <w:rFonts w:hint="cs"/>
          <w:sz w:val="32"/>
          <w:rtl/>
          <w:lang w:bidi="ar-SY"/>
        </w:rPr>
        <w:lastRenderedPageBreak/>
        <w:t xml:space="preserve">القيمة: وهو المبلغ الذي </w:t>
      </w:r>
      <w:proofErr w:type="spellStart"/>
      <w:r w:rsidRPr="00F139A7">
        <w:rPr>
          <w:rFonts w:hint="cs"/>
          <w:sz w:val="32"/>
          <w:rtl/>
          <w:lang w:bidi="ar-SY"/>
        </w:rPr>
        <w:t>تكبدناه</w:t>
      </w:r>
      <w:proofErr w:type="spellEnd"/>
      <w:r w:rsidRPr="00F139A7">
        <w:rPr>
          <w:rFonts w:hint="cs"/>
          <w:sz w:val="32"/>
          <w:rtl/>
          <w:lang w:bidi="ar-SY"/>
        </w:rPr>
        <w:t xml:space="preserve"> لشراء الأصل.</w:t>
      </w:r>
    </w:p>
    <w:p w:rsidR="000A716E" w:rsidRPr="00F139A7" w:rsidRDefault="000A716E" w:rsidP="00107249">
      <w:pPr>
        <w:numPr>
          <w:ilvl w:val="1"/>
          <w:numId w:val="22"/>
        </w:numPr>
        <w:tabs>
          <w:tab w:val="clear" w:pos="1440"/>
          <w:tab w:val="left" w:pos="26"/>
        </w:tabs>
        <w:ind w:left="1076"/>
        <w:jc w:val="lowKashida"/>
        <w:rPr>
          <w:sz w:val="32"/>
          <w:lang w:bidi="ar-SY"/>
        </w:rPr>
      </w:pPr>
      <w:r w:rsidRPr="00F139A7">
        <w:rPr>
          <w:rFonts w:hint="cs"/>
          <w:sz w:val="32"/>
          <w:rtl/>
          <w:lang w:bidi="ar-SY"/>
        </w:rPr>
        <w:t>العملة والمعادل: وذلك إذا كنا نشتري بغير العملة الأساسية.</w:t>
      </w:r>
    </w:p>
    <w:p w:rsidR="000A716E" w:rsidRPr="00F139A7" w:rsidRDefault="000A716E" w:rsidP="00107249">
      <w:pPr>
        <w:numPr>
          <w:ilvl w:val="1"/>
          <w:numId w:val="22"/>
        </w:numPr>
        <w:tabs>
          <w:tab w:val="clear" w:pos="1440"/>
          <w:tab w:val="left" w:pos="26"/>
        </w:tabs>
        <w:ind w:left="1076"/>
        <w:jc w:val="lowKashida"/>
        <w:rPr>
          <w:sz w:val="32"/>
          <w:lang w:bidi="ar-SY"/>
        </w:rPr>
      </w:pPr>
      <w:r w:rsidRPr="00F139A7">
        <w:rPr>
          <w:rFonts w:hint="cs"/>
          <w:sz w:val="32"/>
          <w:rtl/>
          <w:lang w:bidi="ar-SY"/>
        </w:rPr>
        <w:t>البيان والبيان الفرعي: وهنا نكتب أي نص له علاقة بعملية الشراء هذه.</w:t>
      </w:r>
    </w:p>
    <w:p w:rsidR="000A716E" w:rsidRPr="00F139A7" w:rsidRDefault="000A716E" w:rsidP="0013547B">
      <w:pPr>
        <w:tabs>
          <w:tab w:val="left" w:pos="26"/>
        </w:tabs>
        <w:ind w:left="746"/>
        <w:jc w:val="lowKashida"/>
        <w:rPr>
          <w:sz w:val="32"/>
          <w:rtl/>
          <w:lang w:bidi="ar-SY"/>
        </w:rPr>
      </w:pPr>
      <w:r w:rsidRPr="00F139A7">
        <w:rPr>
          <w:rFonts w:hint="cs"/>
          <w:sz w:val="32"/>
          <w:rtl/>
          <w:lang w:bidi="ar-SY"/>
        </w:rPr>
        <w:t>ندخل بيانات عملية الشراء فينتج</w:t>
      </w:r>
      <w:r w:rsidR="00E34971" w:rsidRPr="00F139A7">
        <w:rPr>
          <w:rFonts w:hint="cs"/>
          <w:sz w:val="32"/>
          <w:rtl/>
          <w:lang w:bidi="ar-SY"/>
        </w:rPr>
        <w:t xml:space="preserve"> </w:t>
      </w:r>
      <w:r w:rsidR="00D17781" w:rsidRPr="00F139A7">
        <w:rPr>
          <w:rFonts w:hint="cs"/>
          <w:sz w:val="32"/>
          <w:rtl/>
          <w:lang w:bidi="ar-SY"/>
        </w:rPr>
        <w:t>لد</w:t>
      </w:r>
      <w:r w:rsidRPr="00F139A7">
        <w:rPr>
          <w:rFonts w:hint="cs"/>
          <w:sz w:val="32"/>
          <w:rtl/>
          <w:lang w:bidi="ar-SY"/>
        </w:rPr>
        <w:t>ينا بطاقة عملية للشراء كما هو واضح في الشكل التالي:</w:t>
      </w:r>
    </w:p>
    <w:p w:rsidR="00D17781" w:rsidRPr="00F139A7" w:rsidRDefault="00EA21FF" w:rsidP="00EA21FF">
      <w:pPr>
        <w:tabs>
          <w:tab w:val="left" w:pos="26"/>
        </w:tabs>
        <w:spacing w:before="100" w:beforeAutospacing="1" w:after="100" w:afterAutospacing="1"/>
        <w:ind w:left="84"/>
        <w:jc w:val="center"/>
        <w:rPr>
          <w:sz w:val="32"/>
          <w:rtl/>
          <w:lang w:bidi="ar-SY"/>
        </w:rPr>
      </w:pPr>
      <w:r w:rsidRPr="00F139A7">
        <w:rPr>
          <w:noProof/>
          <w:sz w:val="32"/>
        </w:rPr>
        <w:drawing>
          <wp:inline distT="0" distB="0" distL="0" distR="0" wp14:anchorId="15C6D82C" wp14:editId="085FC44A">
            <wp:extent cx="3614400" cy="2134800"/>
            <wp:effectExtent l="0" t="0" r="5715"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5">
                      <a:extLst>
                        <a:ext uri="{28A0092B-C50C-407E-A947-70E740481C1C}">
                          <a14:useLocalDpi xmlns:a14="http://schemas.microsoft.com/office/drawing/2010/main" val="0"/>
                        </a:ext>
                      </a:extLst>
                    </a:blip>
                    <a:srcRect/>
                    <a:stretch>
                      <a:fillRect/>
                    </a:stretch>
                  </pic:blipFill>
                  <pic:spPr bwMode="auto">
                    <a:xfrm>
                      <a:off x="0" y="0"/>
                      <a:ext cx="3614400" cy="2134800"/>
                    </a:xfrm>
                    <a:prstGeom prst="rect">
                      <a:avLst/>
                    </a:prstGeom>
                    <a:noFill/>
                    <a:ln>
                      <a:noFill/>
                    </a:ln>
                  </pic:spPr>
                </pic:pic>
              </a:graphicData>
            </a:graphic>
          </wp:inline>
        </w:drawing>
      </w:r>
    </w:p>
    <w:p w:rsidR="000A716E" w:rsidRPr="00F139A7" w:rsidRDefault="000A716E" w:rsidP="0013547B">
      <w:pPr>
        <w:tabs>
          <w:tab w:val="left" w:pos="26"/>
        </w:tabs>
        <w:ind w:left="26"/>
        <w:jc w:val="lowKashida"/>
        <w:rPr>
          <w:sz w:val="32"/>
          <w:rtl/>
          <w:lang w:bidi="ar-SY"/>
        </w:rPr>
      </w:pPr>
      <w:r w:rsidRPr="00F139A7">
        <w:rPr>
          <w:rFonts w:hint="cs"/>
          <w:sz w:val="32"/>
          <w:rtl/>
          <w:lang w:bidi="ar-SY"/>
        </w:rPr>
        <w:t>والآن وبالعودة إلى صفحة معلومات وصفحة عمليات في بطاقة الأصل نجد أن قيمة الشراء قد رحلت إلى هذه البطاقة كما هو ظاهر في الشكلين التاليين:</w:t>
      </w:r>
    </w:p>
    <w:p w:rsidR="003D4E3C" w:rsidRPr="00F139A7" w:rsidRDefault="003D4E3C" w:rsidP="001B7884">
      <w:pPr>
        <w:tabs>
          <w:tab w:val="left" w:pos="26"/>
        </w:tabs>
        <w:spacing w:before="100" w:beforeAutospacing="1"/>
        <w:ind w:left="-58"/>
        <w:jc w:val="center"/>
        <w:rPr>
          <w:sz w:val="32"/>
          <w:lang w:bidi="ar-SY"/>
        </w:rPr>
      </w:pPr>
      <w:r w:rsidRPr="00F139A7">
        <w:rPr>
          <w:noProof/>
          <w:sz w:val="32"/>
        </w:rPr>
        <w:drawing>
          <wp:inline distT="0" distB="0" distL="0" distR="0" wp14:anchorId="5CF9F61D" wp14:editId="7C63AF51">
            <wp:extent cx="5267325" cy="3333750"/>
            <wp:effectExtent l="0" t="0" r="9525"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6">
                      <a:extLst>
                        <a:ext uri="{28A0092B-C50C-407E-A947-70E740481C1C}">
                          <a14:useLocalDpi xmlns:a14="http://schemas.microsoft.com/office/drawing/2010/main" val="0"/>
                        </a:ext>
                      </a:extLst>
                    </a:blip>
                    <a:srcRect/>
                    <a:stretch>
                      <a:fillRect/>
                    </a:stretch>
                  </pic:blipFill>
                  <pic:spPr bwMode="auto">
                    <a:xfrm>
                      <a:off x="0" y="0"/>
                      <a:ext cx="5267325" cy="3333750"/>
                    </a:xfrm>
                    <a:prstGeom prst="rect">
                      <a:avLst/>
                    </a:prstGeom>
                    <a:noFill/>
                    <a:ln>
                      <a:noFill/>
                    </a:ln>
                  </pic:spPr>
                </pic:pic>
              </a:graphicData>
            </a:graphic>
          </wp:inline>
        </w:drawing>
      </w:r>
    </w:p>
    <w:p w:rsidR="003D4E3C" w:rsidRPr="00F139A7" w:rsidRDefault="003D4E3C" w:rsidP="0013547B">
      <w:pPr>
        <w:tabs>
          <w:tab w:val="left" w:pos="26"/>
        </w:tabs>
        <w:ind w:left="-58"/>
        <w:jc w:val="center"/>
        <w:rPr>
          <w:sz w:val="32"/>
          <w:lang w:bidi="ar-SY"/>
        </w:rPr>
      </w:pPr>
    </w:p>
    <w:p w:rsidR="003D4E3C" w:rsidRPr="00F139A7" w:rsidRDefault="003D4E3C" w:rsidP="0013547B">
      <w:pPr>
        <w:tabs>
          <w:tab w:val="left" w:pos="26"/>
        </w:tabs>
        <w:ind w:left="-58"/>
        <w:jc w:val="center"/>
        <w:rPr>
          <w:sz w:val="32"/>
          <w:lang w:bidi="ar-SY"/>
        </w:rPr>
      </w:pPr>
    </w:p>
    <w:p w:rsidR="000A716E" w:rsidRPr="00F139A7" w:rsidRDefault="00BF035B" w:rsidP="00BF035B">
      <w:pPr>
        <w:tabs>
          <w:tab w:val="left" w:pos="26"/>
        </w:tabs>
        <w:spacing w:after="100" w:afterAutospacing="1"/>
        <w:ind w:left="-58"/>
        <w:jc w:val="center"/>
        <w:rPr>
          <w:sz w:val="32"/>
          <w:rtl/>
          <w:lang w:bidi="ar-SY"/>
        </w:rPr>
      </w:pPr>
      <w:r w:rsidRPr="00F139A7">
        <w:rPr>
          <w:noProof/>
          <w:sz w:val="32"/>
        </w:rPr>
        <w:lastRenderedPageBreak/>
        <w:drawing>
          <wp:inline distT="0" distB="0" distL="0" distR="0" wp14:anchorId="1749AF23" wp14:editId="00D09D2C">
            <wp:extent cx="5267325" cy="3333750"/>
            <wp:effectExtent l="0" t="0" r="9525"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5267325" cy="3333750"/>
                    </a:xfrm>
                    <a:prstGeom prst="rect">
                      <a:avLst/>
                    </a:prstGeom>
                    <a:noFill/>
                    <a:ln>
                      <a:noFill/>
                    </a:ln>
                  </pic:spPr>
                </pic:pic>
              </a:graphicData>
            </a:graphic>
          </wp:inline>
        </w:drawing>
      </w:r>
    </w:p>
    <w:p w:rsidR="000A716E" w:rsidRPr="00F139A7" w:rsidRDefault="000A716E" w:rsidP="00107249">
      <w:pPr>
        <w:numPr>
          <w:ilvl w:val="0"/>
          <w:numId w:val="22"/>
        </w:numPr>
        <w:tabs>
          <w:tab w:val="clear" w:pos="1286"/>
          <w:tab w:val="left" w:pos="26"/>
        </w:tabs>
        <w:ind w:left="26" w:hanging="357"/>
        <w:jc w:val="lowKashida"/>
        <w:rPr>
          <w:sz w:val="32"/>
          <w:lang w:bidi="ar-SY"/>
        </w:rPr>
      </w:pPr>
      <w:r w:rsidRPr="00F139A7">
        <w:rPr>
          <w:rFonts w:hint="cs"/>
          <w:b/>
          <w:bCs/>
          <w:sz w:val="32"/>
          <w:rtl/>
          <w:lang w:bidi="ar-SY"/>
        </w:rPr>
        <w:t>تكاليف اقتناء</w:t>
      </w:r>
      <w:r w:rsidRPr="00F139A7">
        <w:rPr>
          <w:rFonts w:hint="cs"/>
          <w:sz w:val="32"/>
          <w:rtl/>
          <w:lang w:bidi="ar-SY"/>
        </w:rPr>
        <w:t xml:space="preserve">: وهي جميع التكاليف التي </w:t>
      </w:r>
      <w:proofErr w:type="spellStart"/>
      <w:r w:rsidRPr="00F139A7">
        <w:rPr>
          <w:rFonts w:hint="cs"/>
          <w:sz w:val="32"/>
          <w:rtl/>
          <w:lang w:bidi="ar-SY"/>
        </w:rPr>
        <w:t>نتكبدها</w:t>
      </w:r>
      <w:proofErr w:type="spellEnd"/>
      <w:r w:rsidRPr="00F139A7">
        <w:rPr>
          <w:rFonts w:hint="cs"/>
          <w:sz w:val="32"/>
          <w:rtl/>
          <w:lang w:bidi="ar-SY"/>
        </w:rPr>
        <w:t xml:space="preserve"> عند عملية حيازة الأصل الثابت. ويتم تسجيل هذه التكاليف من خلال نافذة عملية "تكاليف اقتناء" بالضغط على "تكاليف اقتناء" من قائمة "الأصول الثابتة" فتظهر النافذة التالية التي نقوم فيها بإدخال بيانات تشابه البيانات المدخلة في نافذة عملية الشراء:</w:t>
      </w:r>
    </w:p>
    <w:p w:rsidR="000A716E" w:rsidRPr="00F139A7" w:rsidRDefault="00BF035B" w:rsidP="0013547B">
      <w:pPr>
        <w:tabs>
          <w:tab w:val="left" w:pos="26"/>
        </w:tabs>
        <w:ind w:left="28"/>
        <w:jc w:val="center"/>
        <w:rPr>
          <w:sz w:val="32"/>
          <w:lang w:bidi="ar-SY"/>
        </w:rPr>
      </w:pPr>
      <w:r w:rsidRPr="00F139A7">
        <w:rPr>
          <w:noProof/>
        </w:rPr>
        <w:drawing>
          <wp:inline distT="0" distB="0" distL="0" distR="0" wp14:anchorId="5E2A5116" wp14:editId="1875AA5D">
            <wp:extent cx="4078800" cy="2408400"/>
            <wp:effectExtent l="0" t="0" r="0" b="0"/>
            <wp:docPr id="1075" name="صورة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2"/>
                    <pic:cNvPicPr>
                      <a:picLocks noChangeAspect="1" noChangeArrowheads="1"/>
                    </pic:cNvPicPr>
                  </pic:nvPicPr>
                  <pic:blipFill>
                    <a:blip r:embed="rId608">
                      <a:extLst>
                        <a:ext uri="{28A0092B-C50C-407E-A947-70E740481C1C}">
                          <a14:useLocalDpi xmlns:a14="http://schemas.microsoft.com/office/drawing/2010/main" val="0"/>
                        </a:ext>
                      </a:extLst>
                    </a:blip>
                    <a:stretch>
                      <a:fillRect/>
                    </a:stretch>
                  </pic:blipFill>
                  <pic:spPr bwMode="auto">
                    <a:xfrm>
                      <a:off x="0" y="0"/>
                      <a:ext cx="4078800" cy="2408400"/>
                    </a:xfrm>
                    <a:prstGeom prst="rect">
                      <a:avLst/>
                    </a:prstGeom>
                    <a:noFill/>
                    <a:ln w="9525">
                      <a:noFill/>
                      <a:miter lim="800000"/>
                      <a:headEnd/>
                      <a:tailEnd/>
                    </a:ln>
                  </pic:spPr>
                </pic:pic>
              </a:graphicData>
            </a:graphic>
          </wp:inline>
        </w:drawing>
      </w:r>
    </w:p>
    <w:p w:rsidR="00BF035B" w:rsidRPr="00F139A7" w:rsidRDefault="00BF035B" w:rsidP="0013547B">
      <w:pPr>
        <w:tabs>
          <w:tab w:val="left" w:pos="26"/>
        </w:tabs>
        <w:ind w:left="386"/>
        <w:jc w:val="lowKashida"/>
        <w:rPr>
          <w:sz w:val="32"/>
          <w:lang w:bidi="ar-SY"/>
        </w:rPr>
      </w:pPr>
    </w:p>
    <w:p w:rsidR="00BF035B" w:rsidRPr="00F139A7" w:rsidRDefault="00BF035B" w:rsidP="0013547B">
      <w:pPr>
        <w:tabs>
          <w:tab w:val="left" w:pos="26"/>
        </w:tabs>
        <w:ind w:left="386"/>
        <w:jc w:val="lowKashida"/>
        <w:rPr>
          <w:sz w:val="32"/>
          <w:rtl/>
          <w:lang w:bidi="ar-SY"/>
        </w:rPr>
      </w:pPr>
    </w:p>
    <w:p w:rsidR="00BF035B" w:rsidRPr="00F139A7" w:rsidRDefault="00BF035B" w:rsidP="0013547B">
      <w:pPr>
        <w:tabs>
          <w:tab w:val="left" w:pos="26"/>
        </w:tabs>
        <w:ind w:left="386"/>
        <w:jc w:val="lowKashida"/>
        <w:rPr>
          <w:sz w:val="32"/>
          <w:rtl/>
          <w:lang w:bidi="ar-SY"/>
        </w:rPr>
      </w:pPr>
    </w:p>
    <w:p w:rsidR="00BF035B" w:rsidRPr="00F139A7" w:rsidRDefault="00BF035B" w:rsidP="0013547B">
      <w:pPr>
        <w:tabs>
          <w:tab w:val="left" w:pos="26"/>
        </w:tabs>
        <w:ind w:left="386"/>
        <w:jc w:val="lowKashida"/>
        <w:rPr>
          <w:sz w:val="32"/>
          <w:rtl/>
          <w:lang w:bidi="ar-SY"/>
        </w:rPr>
      </w:pPr>
    </w:p>
    <w:p w:rsidR="00BF035B" w:rsidRPr="00F139A7" w:rsidRDefault="00BF035B" w:rsidP="0013547B">
      <w:pPr>
        <w:tabs>
          <w:tab w:val="left" w:pos="26"/>
        </w:tabs>
        <w:ind w:left="386"/>
        <w:jc w:val="lowKashida"/>
        <w:rPr>
          <w:sz w:val="32"/>
          <w:rtl/>
          <w:lang w:bidi="ar-SY"/>
        </w:rPr>
      </w:pPr>
    </w:p>
    <w:p w:rsidR="000A716E" w:rsidRPr="00F139A7" w:rsidRDefault="000A716E" w:rsidP="0013547B">
      <w:pPr>
        <w:tabs>
          <w:tab w:val="left" w:pos="26"/>
        </w:tabs>
        <w:ind w:left="386"/>
        <w:jc w:val="lowKashida"/>
        <w:rPr>
          <w:sz w:val="32"/>
          <w:rtl/>
          <w:lang w:bidi="ar-SY"/>
        </w:rPr>
      </w:pPr>
      <w:r w:rsidRPr="00F139A7">
        <w:rPr>
          <w:rFonts w:hint="cs"/>
          <w:sz w:val="32"/>
          <w:rtl/>
          <w:lang w:bidi="ar-SY"/>
        </w:rPr>
        <w:lastRenderedPageBreak/>
        <w:t>ويكون القيد الناتج عن تكاليف الاقتناء كالتالي:</w:t>
      </w:r>
    </w:p>
    <w:p w:rsidR="00BF035B" w:rsidRPr="00F139A7" w:rsidRDefault="00BF035B" w:rsidP="000522F1">
      <w:pPr>
        <w:tabs>
          <w:tab w:val="left" w:pos="26"/>
        </w:tabs>
        <w:spacing w:before="100" w:beforeAutospacing="1"/>
        <w:ind w:left="386"/>
        <w:jc w:val="center"/>
        <w:rPr>
          <w:sz w:val="32"/>
          <w:rtl/>
          <w:lang w:bidi="ar-SY"/>
        </w:rPr>
      </w:pPr>
      <w:r w:rsidRPr="00F139A7">
        <w:rPr>
          <w:noProof/>
        </w:rPr>
        <w:drawing>
          <wp:inline distT="0" distB="0" distL="0" distR="0" wp14:anchorId="751569E7" wp14:editId="518CC4FE">
            <wp:extent cx="4636800" cy="3164400"/>
            <wp:effectExtent l="0" t="0" r="0" b="0"/>
            <wp:docPr id="1076" name="صورة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3"/>
                    <pic:cNvPicPr>
                      <a:picLocks noChangeAspect="1" noChangeArrowheads="1"/>
                    </pic:cNvPicPr>
                  </pic:nvPicPr>
                  <pic:blipFill>
                    <a:blip r:embed="rId609">
                      <a:extLst>
                        <a:ext uri="{28A0092B-C50C-407E-A947-70E740481C1C}">
                          <a14:useLocalDpi xmlns:a14="http://schemas.microsoft.com/office/drawing/2010/main" val="0"/>
                        </a:ext>
                      </a:extLst>
                    </a:blip>
                    <a:stretch>
                      <a:fillRect/>
                    </a:stretch>
                  </pic:blipFill>
                  <pic:spPr bwMode="auto">
                    <a:xfrm>
                      <a:off x="0" y="0"/>
                      <a:ext cx="4636800" cy="3164400"/>
                    </a:xfrm>
                    <a:prstGeom prst="rect">
                      <a:avLst/>
                    </a:prstGeom>
                    <a:noFill/>
                    <a:ln w="9525">
                      <a:noFill/>
                      <a:miter lim="800000"/>
                      <a:headEnd/>
                      <a:tailEnd/>
                    </a:ln>
                  </pic:spPr>
                </pic:pic>
              </a:graphicData>
            </a:graphic>
          </wp:inline>
        </w:drawing>
      </w:r>
    </w:p>
    <w:p w:rsidR="009F30D6" w:rsidRPr="00F139A7" w:rsidRDefault="009F30D6" w:rsidP="0013547B">
      <w:pPr>
        <w:tabs>
          <w:tab w:val="left" w:pos="26"/>
        </w:tabs>
        <w:ind w:left="29"/>
        <w:jc w:val="center"/>
        <w:rPr>
          <w:b/>
          <w:bCs/>
          <w:sz w:val="32"/>
          <w:rtl/>
          <w:lang w:bidi="ar-SY"/>
        </w:rPr>
      </w:pPr>
    </w:p>
    <w:p w:rsidR="00B373D3" w:rsidRPr="00F139A7" w:rsidRDefault="000A716E" w:rsidP="00107249">
      <w:pPr>
        <w:numPr>
          <w:ilvl w:val="0"/>
          <w:numId w:val="22"/>
        </w:numPr>
        <w:tabs>
          <w:tab w:val="clear" w:pos="1286"/>
          <w:tab w:val="left" w:pos="26"/>
        </w:tabs>
        <w:ind w:left="26" w:hanging="357"/>
        <w:jc w:val="lowKashida"/>
        <w:rPr>
          <w:lang w:bidi="ar-SY"/>
        </w:rPr>
      </w:pPr>
      <w:r w:rsidRPr="00F139A7">
        <w:rPr>
          <w:rFonts w:hint="cs"/>
          <w:b/>
          <w:bCs/>
          <w:sz w:val="32"/>
          <w:rtl/>
          <w:lang w:bidi="ar-SY"/>
        </w:rPr>
        <w:t>تطوير</w:t>
      </w:r>
      <w:r w:rsidR="00B373D3" w:rsidRPr="00F139A7">
        <w:rPr>
          <w:rFonts w:hint="cs"/>
          <w:rtl/>
          <w:lang w:bidi="ar-SY"/>
        </w:rPr>
        <w:t>:</w:t>
      </w:r>
    </w:p>
    <w:p w:rsidR="000A716E" w:rsidRPr="00F139A7" w:rsidRDefault="000A716E" w:rsidP="00B373D3">
      <w:pPr>
        <w:tabs>
          <w:tab w:val="left" w:pos="26"/>
        </w:tabs>
        <w:ind w:left="29"/>
        <w:jc w:val="lowKashida"/>
        <w:rPr>
          <w:sz w:val="32"/>
          <w:lang w:bidi="ar-SY"/>
        </w:rPr>
      </w:pPr>
      <w:r w:rsidRPr="00F139A7">
        <w:rPr>
          <w:rFonts w:hint="cs"/>
          <w:sz w:val="32"/>
          <w:rtl/>
          <w:lang w:bidi="ar-SY"/>
        </w:rPr>
        <w:t xml:space="preserve">وهي المبالغ التي </w:t>
      </w:r>
      <w:proofErr w:type="spellStart"/>
      <w:r w:rsidRPr="00F139A7">
        <w:rPr>
          <w:rFonts w:hint="cs"/>
          <w:sz w:val="32"/>
          <w:rtl/>
          <w:lang w:bidi="ar-SY"/>
        </w:rPr>
        <w:t>تتكبدها</w:t>
      </w:r>
      <w:proofErr w:type="spellEnd"/>
      <w:r w:rsidRPr="00F139A7">
        <w:rPr>
          <w:rFonts w:hint="cs"/>
          <w:sz w:val="32"/>
          <w:rtl/>
          <w:lang w:bidi="ar-SY"/>
        </w:rPr>
        <w:t xml:space="preserve"> الشركة لتطوير الأصل الثابت فتزيد هذه المصاريف من قيمة الأصل لأنها تزيد عمره المتوقع أو تزيد طاقته الإنتاجية أو تؤدي إلى تحسين جوهري في جودة المنتجات التي ينتجها. والأشكال التالية توضح نافذة عملية التطوير والقيد الناتج عن هذه النافذة:</w:t>
      </w:r>
    </w:p>
    <w:p w:rsidR="000A716E" w:rsidRPr="00F139A7" w:rsidRDefault="000522F1" w:rsidP="000522F1">
      <w:pPr>
        <w:tabs>
          <w:tab w:val="left" w:pos="26"/>
        </w:tabs>
        <w:spacing w:before="100" w:beforeAutospacing="1"/>
        <w:ind w:left="28"/>
        <w:jc w:val="center"/>
        <w:rPr>
          <w:sz w:val="32"/>
          <w:rtl/>
          <w:lang w:bidi="ar-SY"/>
        </w:rPr>
      </w:pPr>
      <w:r w:rsidRPr="00F139A7">
        <w:rPr>
          <w:rFonts w:hint="cs"/>
          <w:b/>
          <w:bCs/>
          <w:noProof/>
          <w:sz w:val="32"/>
          <w:rtl/>
        </w:rPr>
        <w:drawing>
          <wp:inline distT="0" distB="0" distL="0" distR="0" wp14:anchorId="206E2AB4" wp14:editId="3D68FA7B">
            <wp:extent cx="4096800" cy="2422800"/>
            <wp:effectExtent l="0" t="0" r="0" b="0"/>
            <wp:docPr id="971" name="صورة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4"/>
                    <pic:cNvPicPr>
                      <a:picLocks noChangeAspect="1" noChangeArrowheads="1"/>
                    </pic:cNvPicPr>
                  </pic:nvPicPr>
                  <pic:blipFill>
                    <a:blip r:embed="rId610">
                      <a:extLst>
                        <a:ext uri="{28A0092B-C50C-407E-A947-70E740481C1C}">
                          <a14:useLocalDpi xmlns:a14="http://schemas.microsoft.com/office/drawing/2010/main" val="0"/>
                        </a:ext>
                      </a:extLst>
                    </a:blip>
                    <a:stretch>
                      <a:fillRect/>
                    </a:stretch>
                  </pic:blipFill>
                  <pic:spPr bwMode="auto">
                    <a:xfrm>
                      <a:off x="0" y="0"/>
                      <a:ext cx="4096800" cy="2422800"/>
                    </a:xfrm>
                    <a:prstGeom prst="rect">
                      <a:avLst/>
                    </a:prstGeom>
                    <a:noFill/>
                    <a:ln w="9525">
                      <a:noFill/>
                      <a:miter lim="800000"/>
                      <a:headEnd/>
                      <a:tailEnd/>
                    </a:ln>
                  </pic:spPr>
                </pic:pic>
              </a:graphicData>
            </a:graphic>
          </wp:inline>
        </w:drawing>
      </w:r>
    </w:p>
    <w:p w:rsidR="000A716E" w:rsidRPr="00F139A7" w:rsidRDefault="000A716E" w:rsidP="0013547B">
      <w:pPr>
        <w:tabs>
          <w:tab w:val="left" w:pos="26"/>
        </w:tabs>
        <w:ind w:left="28"/>
        <w:jc w:val="center"/>
        <w:rPr>
          <w:sz w:val="32"/>
          <w:lang w:bidi="ar-SY"/>
        </w:rPr>
      </w:pPr>
    </w:p>
    <w:p w:rsidR="000A716E" w:rsidRPr="00F139A7" w:rsidRDefault="000A716E" w:rsidP="0013547B">
      <w:pPr>
        <w:tabs>
          <w:tab w:val="left" w:pos="26"/>
        </w:tabs>
        <w:rPr>
          <w:sz w:val="32"/>
          <w:rtl/>
          <w:lang w:bidi="ar-SY"/>
        </w:rPr>
      </w:pPr>
    </w:p>
    <w:p w:rsidR="000A716E" w:rsidRPr="00F139A7" w:rsidRDefault="000A716E" w:rsidP="0013547B">
      <w:pPr>
        <w:tabs>
          <w:tab w:val="left" w:pos="26"/>
        </w:tabs>
        <w:rPr>
          <w:sz w:val="32"/>
          <w:rtl/>
          <w:lang w:bidi="ar-SY"/>
        </w:rPr>
      </w:pPr>
    </w:p>
    <w:p w:rsidR="000A716E" w:rsidRPr="00F139A7" w:rsidRDefault="00AB5E18" w:rsidP="000522F1">
      <w:pPr>
        <w:tabs>
          <w:tab w:val="left" w:pos="26"/>
        </w:tabs>
        <w:jc w:val="center"/>
        <w:rPr>
          <w:sz w:val="32"/>
          <w:rtl/>
          <w:lang w:bidi="ar-SY"/>
        </w:rPr>
      </w:pPr>
      <w:r w:rsidRPr="00F139A7">
        <w:rPr>
          <w:noProof/>
        </w:rPr>
        <w:lastRenderedPageBreak/>
        <w:drawing>
          <wp:inline distT="0" distB="0" distL="0" distR="0" wp14:anchorId="7F5E1845" wp14:editId="57D61C3B">
            <wp:extent cx="4428000" cy="3132000"/>
            <wp:effectExtent l="0" t="0" r="0" b="0"/>
            <wp:docPr id="222" name="صورة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5"/>
                    <pic:cNvPicPr>
                      <a:picLocks noChangeAspect="1" noChangeArrowheads="1"/>
                    </pic:cNvPicPr>
                  </pic:nvPicPr>
                  <pic:blipFill>
                    <a:blip r:embed="rId611">
                      <a:extLst>
                        <a:ext uri="{28A0092B-C50C-407E-A947-70E740481C1C}">
                          <a14:useLocalDpi xmlns:a14="http://schemas.microsoft.com/office/drawing/2010/main" val="0"/>
                        </a:ext>
                      </a:extLst>
                    </a:blip>
                    <a:stretch>
                      <a:fillRect/>
                    </a:stretch>
                  </pic:blipFill>
                  <pic:spPr bwMode="auto">
                    <a:xfrm>
                      <a:off x="0" y="0"/>
                      <a:ext cx="4428000" cy="3132000"/>
                    </a:xfrm>
                    <a:prstGeom prst="rect">
                      <a:avLst/>
                    </a:prstGeom>
                    <a:noFill/>
                    <a:ln w="9525">
                      <a:noFill/>
                      <a:miter lim="800000"/>
                      <a:headEnd/>
                      <a:tailEnd/>
                    </a:ln>
                  </pic:spPr>
                </pic:pic>
              </a:graphicData>
            </a:graphic>
          </wp:inline>
        </w:drawing>
      </w:r>
    </w:p>
    <w:p w:rsidR="000A716E" w:rsidRPr="00F139A7" w:rsidRDefault="000A716E" w:rsidP="00AB5E18">
      <w:pPr>
        <w:tabs>
          <w:tab w:val="left" w:pos="26"/>
        </w:tabs>
        <w:jc w:val="right"/>
        <w:rPr>
          <w:sz w:val="32"/>
          <w:rtl/>
          <w:lang w:bidi="ar-SY"/>
        </w:rPr>
      </w:pPr>
    </w:p>
    <w:p w:rsidR="000A716E" w:rsidRPr="00F139A7" w:rsidRDefault="000A716E" w:rsidP="00107249">
      <w:pPr>
        <w:numPr>
          <w:ilvl w:val="0"/>
          <w:numId w:val="22"/>
        </w:numPr>
        <w:tabs>
          <w:tab w:val="clear" w:pos="1286"/>
          <w:tab w:val="left" w:pos="26"/>
        </w:tabs>
        <w:ind w:left="26" w:hanging="357"/>
        <w:jc w:val="lowKashida"/>
        <w:rPr>
          <w:b/>
          <w:bCs/>
          <w:sz w:val="32"/>
          <w:lang w:bidi="ar-SY"/>
        </w:rPr>
      </w:pPr>
      <w:proofErr w:type="spellStart"/>
      <w:r w:rsidRPr="00F139A7">
        <w:rPr>
          <w:rFonts w:hint="cs"/>
          <w:b/>
          <w:bCs/>
          <w:sz w:val="32"/>
          <w:rtl/>
          <w:lang w:bidi="ar-SY"/>
        </w:rPr>
        <w:t>صيانة:</w:t>
      </w:r>
      <w:r w:rsidRPr="00F139A7">
        <w:rPr>
          <w:rFonts w:hint="cs"/>
          <w:sz w:val="32"/>
          <w:rtl/>
          <w:lang w:bidi="ar-SY"/>
        </w:rPr>
        <w:t>وهيالمبالغ</w:t>
      </w:r>
      <w:proofErr w:type="spellEnd"/>
      <w:r w:rsidRPr="00F139A7">
        <w:rPr>
          <w:rFonts w:hint="cs"/>
          <w:sz w:val="32"/>
          <w:rtl/>
          <w:lang w:bidi="ar-SY"/>
        </w:rPr>
        <w:t xml:space="preserve"> التي </w:t>
      </w:r>
      <w:proofErr w:type="spellStart"/>
      <w:r w:rsidRPr="00F139A7">
        <w:rPr>
          <w:rFonts w:hint="cs"/>
          <w:sz w:val="32"/>
          <w:rtl/>
          <w:lang w:bidi="ar-SY"/>
        </w:rPr>
        <w:t>تتكبدها</w:t>
      </w:r>
      <w:proofErr w:type="spellEnd"/>
      <w:r w:rsidRPr="00F139A7">
        <w:rPr>
          <w:rFonts w:hint="cs"/>
          <w:sz w:val="32"/>
          <w:rtl/>
          <w:lang w:bidi="ar-SY"/>
        </w:rPr>
        <w:t xml:space="preserve"> الشركة بهدف المحافظة على الطاقة الإنتاجية للأصل. وتدخل بيانات عملية الصيانة بنفس الطريقة السابقة وينتج عن هذه العملية نافذتي العملية والقيد التاليين:</w:t>
      </w:r>
    </w:p>
    <w:p w:rsidR="00016099" w:rsidRPr="00F139A7" w:rsidRDefault="00016099" w:rsidP="0013547B">
      <w:pPr>
        <w:tabs>
          <w:tab w:val="left" w:pos="26"/>
        </w:tabs>
        <w:ind w:left="386"/>
        <w:jc w:val="lowKashida"/>
        <w:rPr>
          <w:b/>
          <w:bCs/>
          <w:sz w:val="32"/>
          <w:lang w:bidi="ar-SY"/>
        </w:rPr>
      </w:pPr>
    </w:p>
    <w:p w:rsidR="000A716E" w:rsidRPr="00F139A7" w:rsidRDefault="000522F1" w:rsidP="000522F1">
      <w:pPr>
        <w:tabs>
          <w:tab w:val="left" w:pos="26"/>
        </w:tabs>
        <w:jc w:val="center"/>
        <w:rPr>
          <w:b/>
          <w:bCs/>
          <w:sz w:val="32"/>
          <w:rtl/>
          <w:lang w:bidi="ar-SY"/>
        </w:rPr>
      </w:pPr>
      <w:r w:rsidRPr="00F139A7">
        <w:rPr>
          <w:noProof/>
        </w:rPr>
        <w:drawing>
          <wp:inline distT="0" distB="0" distL="0" distR="0" wp14:anchorId="4C05E55D" wp14:editId="193D0A23">
            <wp:extent cx="4298400" cy="2541600"/>
            <wp:effectExtent l="0" t="0" r="6985" b="0"/>
            <wp:docPr id="1077" name="صورة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6"/>
                    <pic:cNvPicPr>
                      <a:picLocks noChangeAspect="1" noChangeArrowheads="1"/>
                    </pic:cNvPicPr>
                  </pic:nvPicPr>
                  <pic:blipFill>
                    <a:blip r:embed="rId612">
                      <a:extLst>
                        <a:ext uri="{28A0092B-C50C-407E-A947-70E740481C1C}">
                          <a14:useLocalDpi xmlns:a14="http://schemas.microsoft.com/office/drawing/2010/main" val="0"/>
                        </a:ext>
                      </a:extLst>
                    </a:blip>
                    <a:stretch>
                      <a:fillRect/>
                    </a:stretch>
                  </pic:blipFill>
                  <pic:spPr bwMode="auto">
                    <a:xfrm>
                      <a:off x="0" y="0"/>
                      <a:ext cx="4298400" cy="2541600"/>
                    </a:xfrm>
                    <a:prstGeom prst="rect">
                      <a:avLst/>
                    </a:prstGeom>
                    <a:noFill/>
                    <a:ln w="9525">
                      <a:noFill/>
                      <a:miter lim="800000"/>
                      <a:headEnd/>
                      <a:tailEnd/>
                    </a:ln>
                  </pic:spPr>
                </pic:pic>
              </a:graphicData>
            </a:graphic>
          </wp:inline>
        </w:drawing>
      </w:r>
    </w:p>
    <w:p w:rsidR="000A716E" w:rsidRPr="00F139A7" w:rsidRDefault="000A716E" w:rsidP="0013547B">
      <w:pPr>
        <w:tabs>
          <w:tab w:val="left" w:pos="26"/>
        </w:tabs>
        <w:rPr>
          <w:b/>
          <w:bCs/>
          <w:sz w:val="32"/>
          <w:rtl/>
          <w:lang w:bidi="ar-SY"/>
        </w:rPr>
      </w:pPr>
    </w:p>
    <w:p w:rsidR="000522F1" w:rsidRPr="00F139A7" w:rsidRDefault="000522F1" w:rsidP="0013547B">
      <w:pPr>
        <w:tabs>
          <w:tab w:val="left" w:pos="26"/>
        </w:tabs>
        <w:rPr>
          <w:b/>
          <w:bCs/>
          <w:sz w:val="32"/>
          <w:rtl/>
          <w:lang w:bidi="ar-SY"/>
        </w:rPr>
      </w:pPr>
    </w:p>
    <w:p w:rsidR="000522F1" w:rsidRPr="00F139A7" w:rsidRDefault="000522F1" w:rsidP="0013547B">
      <w:pPr>
        <w:tabs>
          <w:tab w:val="left" w:pos="26"/>
        </w:tabs>
        <w:rPr>
          <w:b/>
          <w:bCs/>
          <w:sz w:val="32"/>
          <w:rtl/>
          <w:lang w:bidi="ar-SY"/>
        </w:rPr>
      </w:pPr>
    </w:p>
    <w:p w:rsidR="000522F1" w:rsidRPr="00F139A7" w:rsidRDefault="000522F1" w:rsidP="0013547B">
      <w:pPr>
        <w:tabs>
          <w:tab w:val="left" w:pos="26"/>
        </w:tabs>
        <w:rPr>
          <w:b/>
          <w:bCs/>
          <w:sz w:val="32"/>
          <w:rtl/>
          <w:lang w:bidi="ar-SY"/>
        </w:rPr>
      </w:pPr>
    </w:p>
    <w:p w:rsidR="000522F1" w:rsidRPr="00F139A7" w:rsidRDefault="000522F1" w:rsidP="0013547B">
      <w:pPr>
        <w:tabs>
          <w:tab w:val="left" w:pos="26"/>
        </w:tabs>
        <w:rPr>
          <w:b/>
          <w:bCs/>
          <w:sz w:val="32"/>
          <w:rtl/>
          <w:lang w:bidi="ar-SY"/>
        </w:rPr>
      </w:pPr>
    </w:p>
    <w:p w:rsidR="000522F1" w:rsidRPr="00F139A7" w:rsidRDefault="000522F1" w:rsidP="00267090">
      <w:pPr>
        <w:tabs>
          <w:tab w:val="left" w:pos="26"/>
        </w:tabs>
        <w:spacing w:after="100" w:afterAutospacing="1"/>
        <w:jc w:val="center"/>
        <w:rPr>
          <w:b/>
          <w:bCs/>
          <w:sz w:val="32"/>
          <w:lang w:bidi="ar-SY"/>
        </w:rPr>
      </w:pPr>
      <w:r w:rsidRPr="00F139A7">
        <w:rPr>
          <w:b/>
          <w:bCs/>
          <w:noProof/>
          <w:sz w:val="32"/>
          <w:rtl/>
        </w:rPr>
        <w:lastRenderedPageBreak/>
        <mc:AlternateContent>
          <mc:Choice Requires="wps">
            <w:drawing>
              <wp:anchor distT="0" distB="0" distL="114300" distR="114300" simplePos="0" relativeHeight="251839488" behindDoc="0" locked="0" layoutInCell="1" allowOverlap="1" wp14:anchorId="55BAA306" wp14:editId="740D13DD">
                <wp:simplePos x="0" y="0"/>
                <wp:positionH relativeFrom="column">
                  <wp:posOffset>849630</wp:posOffset>
                </wp:positionH>
                <wp:positionV relativeFrom="paragraph">
                  <wp:posOffset>1981200</wp:posOffset>
                </wp:positionV>
                <wp:extent cx="3714750" cy="676275"/>
                <wp:effectExtent l="0" t="723900" r="19050" b="28575"/>
                <wp:wrapNone/>
                <wp:docPr id="1117" name="AutoShape 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0" cy="676275"/>
                        </a:xfrm>
                        <a:prstGeom prst="wedgeRoundRectCallout">
                          <a:avLst>
                            <a:gd name="adj1" fmla="val 7059"/>
                            <a:gd name="adj2" fmla="val -151627"/>
                            <a:gd name="adj3" fmla="val 16667"/>
                          </a:avLst>
                        </a:prstGeom>
                        <a:solidFill>
                          <a:srgbClr val="FFFFFF"/>
                        </a:solidFill>
                        <a:ln w="9525">
                          <a:solidFill>
                            <a:srgbClr val="000000"/>
                          </a:solidFill>
                          <a:miter lim="800000"/>
                          <a:headEnd/>
                          <a:tailEnd/>
                        </a:ln>
                      </wps:spPr>
                      <wps:txbx>
                        <w:txbxContent>
                          <w:p w:rsidR="001A4E1E" w:rsidRPr="000522F1" w:rsidRDefault="001A4E1E" w:rsidP="000522F1">
                            <w:pPr>
                              <w:jc w:val="center"/>
                              <w:rPr>
                                <w:b/>
                                <w:bCs/>
                                <w:szCs w:val="24"/>
                                <w:lang w:bidi="ar-SY"/>
                              </w:rPr>
                            </w:pPr>
                            <w:r w:rsidRPr="000522F1">
                              <w:rPr>
                                <w:rFonts w:hint="cs"/>
                                <w:b/>
                                <w:bCs/>
                                <w:szCs w:val="24"/>
                                <w:rtl/>
                                <w:lang w:bidi="ar-SY"/>
                              </w:rPr>
                              <w:t xml:space="preserve">لاحظ أن حساب الأصل </w:t>
                            </w:r>
                            <w:r>
                              <w:rPr>
                                <w:rFonts w:hint="cs"/>
                                <w:b/>
                                <w:bCs/>
                                <w:szCs w:val="24"/>
                                <w:rtl/>
                                <w:lang w:bidi="ar-SY"/>
                              </w:rPr>
                              <w:t>لم يتحرك</w:t>
                            </w:r>
                            <w:r w:rsidRPr="000522F1">
                              <w:rPr>
                                <w:rFonts w:hint="cs"/>
                                <w:b/>
                                <w:bCs/>
                                <w:szCs w:val="24"/>
                                <w:rtl/>
                                <w:lang w:bidi="ar-SY"/>
                              </w:rPr>
                              <w:t xml:space="preserve"> في هذه العملية بل </w:t>
                            </w:r>
                            <w:r>
                              <w:rPr>
                                <w:rFonts w:hint="cs"/>
                                <w:b/>
                                <w:bCs/>
                                <w:szCs w:val="24"/>
                                <w:rtl/>
                                <w:lang w:bidi="ar-SY"/>
                              </w:rPr>
                              <w:t>تحرك</w:t>
                            </w:r>
                            <w:r w:rsidRPr="000522F1">
                              <w:rPr>
                                <w:rFonts w:hint="cs"/>
                                <w:b/>
                                <w:bCs/>
                                <w:szCs w:val="24"/>
                                <w:rtl/>
                                <w:lang w:bidi="ar-SY"/>
                              </w:rPr>
                              <w:t xml:space="preserve"> مصروف الصيانة لأن الحساب الذي ترحل عليه الصيانة في بطاقة الأصل هو مصروف الصيانة وليس الأصل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AA306" id="AutoShape 885" o:spid="_x0000_s1132" type="#_x0000_t62" style="position:absolute;left:0;text-align:left;margin-left:66.9pt;margin-top:156pt;width:292.5pt;height:53.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" adj="12325,-21951">
                <v:textbox>
                  <w:txbxContent>
                    <w:p w:rsidR="001A4E1E" w:rsidRPr="000522F1" w:rsidRDefault="001A4E1E" w:rsidP="000522F1">
                      <w:pPr>
                        <w:jc w:val="center"/>
                        <w:rPr>
                          <w:b/>
                          <w:bCs/>
                          <w:szCs w:val="24"/>
                          <w:lang w:bidi="ar-SY"/>
                        </w:rPr>
                      </w:pPr>
                      <w:r w:rsidRPr="000522F1">
                        <w:rPr>
                          <w:rFonts w:hint="cs"/>
                          <w:b/>
                          <w:bCs/>
                          <w:szCs w:val="24"/>
                          <w:rtl/>
                          <w:lang w:bidi="ar-SY"/>
                        </w:rPr>
                        <w:t xml:space="preserve">لاحظ أن حساب الأصل </w:t>
                      </w:r>
                      <w:r>
                        <w:rPr>
                          <w:rFonts w:hint="cs"/>
                          <w:b/>
                          <w:bCs/>
                          <w:szCs w:val="24"/>
                          <w:rtl/>
                          <w:lang w:bidi="ar-SY"/>
                        </w:rPr>
                        <w:t>لم يتحرك</w:t>
                      </w:r>
                      <w:r w:rsidRPr="000522F1">
                        <w:rPr>
                          <w:rFonts w:hint="cs"/>
                          <w:b/>
                          <w:bCs/>
                          <w:szCs w:val="24"/>
                          <w:rtl/>
                          <w:lang w:bidi="ar-SY"/>
                        </w:rPr>
                        <w:t xml:space="preserve"> في هذه العملية بل </w:t>
                      </w:r>
                      <w:r>
                        <w:rPr>
                          <w:rFonts w:hint="cs"/>
                          <w:b/>
                          <w:bCs/>
                          <w:szCs w:val="24"/>
                          <w:rtl/>
                          <w:lang w:bidi="ar-SY"/>
                        </w:rPr>
                        <w:t>تحرك</w:t>
                      </w:r>
                      <w:r w:rsidRPr="000522F1">
                        <w:rPr>
                          <w:rFonts w:hint="cs"/>
                          <w:b/>
                          <w:bCs/>
                          <w:szCs w:val="24"/>
                          <w:rtl/>
                          <w:lang w:bidi="ar-SY"/>
                        </w:rPr>
                        <w:t xml:space="preserve"> مصروف الصيانة لأن الحساب الذي ترحل عليه الصيانة في بطاقة الأصل هو مصروف الصيانة وليس الأصل</w:t>
                      </w:r>
                    </w:p>
                  </w:txbxContent>
                </v:textbox>
              </v:shape>
            </w:pict>
          </mc:Fallback>
        </mc:AlternateContent>
      </w:r>
      <w:r w:rsidRPr="00F139A7">
        <w:rPr>
          <w:noProof/>
          <w:sz w:val="32"/>
        </w:rPr>
        <w:drawing>
          <wp:inline distT="0" distB="0" distL="0" distR="0" wp14:anchorId="34BFFAB3" wp14:editId="440170C8">
            <wp:extent cx="4899600" cy="3171600"/>
            <wp:effectExtent l="0" t="0" r="0" b="0"/>
            <wp:docPr id="223" name="صورة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7"/>
                    <pic:cNvPicPr>
                      <a:picLocks noChangeAspect="1" noChangeArrowheads="1"/>
                    </pic:cNvPicPr>
                  </pic:nvPicPr>
                  <pic:blipFill>
                    <a:blip r:embed="rId613">
                      <a:extLst>
                        <a:ext uri="{28A0092B-C50C-407E-A947-70E740481C1C}">
                          <a14:useLocalDpi xmlns:a14="http://schemas.microsoft.com/office/drawing/2010/main" val="0"/>
                        </a:ext>
                      </a:extLst>
                    </a:blip>
                    <a:stretch>
                      <a:fillRect/>
                    </a:stretch>
                  </pic:blipFill>
                  <pic:spPr bwMode="auto">
                    <a:xfrm>
                      <a:off x="0" y="0"/>
                      <a:ext cx="4899600" cy="3171600"/>
                    </a:xfrm>
                    <a:prstGeom prst="rect">
                      <a:avLst/>
                    </a:prstGeom>
                    <a:noFill/>
                    <a:ln w="9525">
                      <a:noFill/>
                      <a:miter lim="800000"/>
                      <a:headEnd/>
                      <a:tailEnd/>
                    </a:ln>
                  </pic:spPr>
                </pic:pic>
              </a:graphicData>
            </a:graphic>
          </wp:inline>
        </w:drawing>
      </w:r>
    </w:p>
    <w:p w:rsidR="000A716E" w:rsidRPr="00F139A7" w:rsidRDefault="000A716E" w:rsidP="00107249">
      <w:pPr>
        <w:numPr>
          <w:ilvl w:val="0"/>
          <w:numId w:val="22"/>
        </w:numPr>
        <w:tabs>
          <w:tab w:val="clear" w:pos="1286"/>
          <w:tab w:val="left" w:pos="26"/>
        </w:tabs>
        <w:ind w:left="26" w:hanging="357"/>
        <w:jc w:val="lowKashida"/>
        <w:rPr>
          <w:b/>
          <w:bCs/>
          <w:sz w:val="32"/>
          <w:lang w:bidi="ar-SY"/>
        </w:rPr>
      </w:pPr>
      <w:r w:rsidRPr="00F139A7">
        <w:rPr>
          <w:rFonts w:hint="cs"/>
          <w:b/>
          <w:bCs/>
          <w:sz w:val="32"/>
          <w:rtl/>
          <w:lang w:bidi="ar-SY"/>
        </w:rPr>
        <w:t>استبعاد:</w:t>
      </w:r>
      <w:r w:rsidRPr="00F139A7">
        <w:rPr>
          <w:rFonts w:hint="cs"/>
          <w:sz w:val="32"/>
          <w:rtl/>
          <w:lang w:bidi="ar-SY"/>
        </w:rPr>
        <w:t xml:space="preserve"> ويعني أن أصلاً أو جزء منه قد استبعد من الدفاتر. ويتم إقفال قيمة الأصل أو جزء منه في حساب الأصول المستبعدة التي تعالج لاحقاً بالقيد المناسب. وإن نافذة عملية الاستبعاد والقيد الناتج يظهران في الشكلين التاليين:</w:t>
      </w:r>
    </w:p>
    <w:p w:rsidR="00055F09" w:rsidRPr="00F139A7" w:rsidRDefault="00055F09" w:rsidP="0013547B">
      <w:pPr>
        <w:tabs>
          <w:tab w:val="left" w:pos="26"/>
        </w:tabs>
        <w:jc w:val="lowKashida"/>
        <w:rPr>
          <w:b/>
          <w:bCs/>
          <w:sz w:val="32"/>
          <w:rtl/>
          <w:lang w:bidi="ar-SY"/>
        </w:rPr>
      </w:pPr>
    </w:p>
    <w:p w:rsidR="00267090" w:rsidRPr="00F139A7" w:rsidRDefault="00267090" w:rsidP="00267090">
      <w:pPr>
        <w:tabs>
          <w:tab w:val="left" w:pos="26"/>
        </w:tabs>
        <w:jc w:val="center"/>
        <w:rPr>
          <w:b/>
          <w:bCs/>
          <w:sz w:val="32"/>
          <w:rtl/>
          <w:lang w:bidi="ar-SY"/>
        </w:rPr>
      </w:pPr>
      <w:r w:rsidRPr="00F139A7">
        <w:rPr>
          <w:b/>
          <w:bCs/>
          <w:noProof/>
          <w:sz w:val="32"/>
        </w:rPr>
        <w:drawing>
          <wp:inline distT="0" distB="0" distL="0" distR="0" wp14:anchorId="065074A3" wp14:editId="57974BBC">
            <wp:extent cx="4071600" cy="2397600"/>
            <wp:effectExtent l="0" t="0" r="5715" b="3175"/>
            <wp:docPr id="1078" name="صورة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8"/>
                    <pic:cNvPicPr>
                      <a:picLocks noChangeAspect="1" noChangeArrowheads="1"/>
                    </pic:cNvPicPr>
                  </pic:nvPicPr>
                  <pic:blipFill>
                    <a:blip r:embed="rId614">
                      <a:extLst>
                        <a:ext uri="{28A0092B-C50C-407E-A947-70E740481C1C}">
                          <a14:useLocalDpi xmlns:a14="http://schemas.microsoft.com/office/drawing/2010/main" val="0"/>
                        </a:ext>
                      </a:extLst>
                    </a:blip>
                    <a:stretch>
                      <a:fillRect/>
                    </a:stretch>
                  </pic:blipFill>
                  <pic:spPr bwMode="auto">
                    <a:xfrm>
                      <a:off x="0" y="0"/>
                      <a:ext cx="4071600" cy="2397600"/>
                    </a:xfrm>
                    <a:prstGeom prst="rect">
                      <a:avLst/>
                    </a:prstGeom>
                    <a:noFill/>
                    <a:ln w="9525">
                      <a:noFill/>
                      <a:miter lim="800000"/>
                      <a:headEnd/>
                      <a:tailEnd/>
                    </a:ln>
                  </pic:spPr>
                </pic:pic>
              </a:graphicData>
            </a:graphic>
          </wp:inline>
        </w:drawing>
      </w:r>
    </w:p>
    <w:p w:rsidR="00267090" w:rsidRPr="00F139A7" w:rsidRDefault="00267090" w:rsidP="0013547B">
      <w:pPr>
        <w:tabs>
          <w:tab w:val="left" w:pos="26"/>
        </w:tabs>
        <w:jc w:val="lowKashida"/>
        <w:rPr>
          <w:b/>
          <w:bCs/>
          <w:sz w:val="32"/>
          <w:rtl/>
          <w:lang w:bidi="ar-SY"/>
        </w:rPr>
      </w:pPr>
    </w:p>
    <w:p w:rsidR="00267090" w:rsidRPr="00F139A7" w:rsidRDefault="00267090" w:rsidP="0013547B">
      <w:pPr>
        <w:tabs>
          <w:tab w:val="left" w:pos="26"/>
        </w:tabs>
        <w:jc w:val="lowKashida"/>
        <w:rPr>
          <w:b/>
          <w:bCs/>
          <w:sz w:val="32"/>
          <w:rtl/>
          <w:lang w:bidi="ar-SY"/>
        </w:rPr>
      </w:pPr>
    </w:p>
    <w:p w:rsidR="00267090" w:rsidRPr="00F139A7" w:rsidRDefault="00267090" w:rsidP="0013547B">
      <w:pPr>
        <w:tabs>
          <w:tab w:val="left" w:pos="26"/>
        </w:tabs>
        <w:jc w:val="lowKashida"/>
        <w:rPr>
          <w:b/>
          <w:bCs/>
          <w:sz w:val="32"/>
          <w:rtl/>
          <w:lang w:bidi="ar-SY"/>
        </w:rPr>
      </w:pPr>
    </w:p>
    <w:p w:rsidR="00267090" w:rsidRPr="00F139A7" w:rsidRDefault="00267090" w:rsidP="0013547B">
      <w:pPr>
        <w:tabs>
          <w:tab w:val="left" w:pos="26"/>
        </w:tabs>
        <w:jc w:val="lowKashida"/>
        <w:rPr>
          <w:b/>
          <w:bCs/>
          <w:sz w:val="32"/>
          <w:rtl/>
          <w:lang w:bidi="ar-SY"/>
        </w:rPr>
      </w:pPr>
    </w:p>
    <w:p w:rsidR="00055F09" w:rsidRPr="00F139A7" w:rsidRDefault="00055F09" w:rsidP="0013547B">
      <w:pPr>
        <w:tabs>
          <w:tab w:val="left" w:pos="26"/>
        </w:tabs>
        <w:jc w:val="lowKashida"/>
        <w:rPr>
          <w:b/>
          <w:bCs/>
          <w:sz w:val="32"/>
          <w:lang w:bidi="ar-SY"/>
        </w:rPr>
      </w:pPr>
    </w:p>
    <w:p w:rsidR="000A716E" w:rsidRPr="00F139A7" w:rsidRDefault="004E00F6" w:rsidP="00267090">
      <w:pPr>
        <w:tabs>
          <w:tab w:val="left" w:pos="26"/>
        </w:tabs>
        <w:spacing w:after="100" w:afterAutospacing="1"/>
        <w:jc w:val="center"/>
        <w:rPr>
          <w:sz w:val="32"/>
          <w:rtl/>
          <w:lang w:bidi="ar-SY"/>
        </w:rPr>
      </w:pPr>
      <w:r w:rsidRPr="00F139A7">
        <w:rPr>
          <w:noProof/>
          <w:sz w:val="32"/>
        </w:rPr>
        <w:lastRenderedPageBreak/>
        <w:drawing>
          <wp:inline distT="0" distB="0" distL="0" distR="0" wp14:anchorId="62413FD0" wp14:editId="7C3A0A91">
            <wp:extent cx="4899600" cy="3171600"/>
            <wp:effectExtent l="0" t="0" r="0" b="0"/>
            <wp:docPr id="224" name="صورة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9"/>
                    <pic:cNvPicPr>
                      <a:picLocks noChangeAspect="1" noChangeArrowheads="1"/>
                    </pic:cNvPicPr>
                  </pic:nvPicPr>
                  <pic:blipFill>
                    <a:blip r:embed="rId615">
                      <a:extLst>
                        <a:ext uri="{28A0092B-C50C-407E-A947-70E740481C1C}">
                          <a14:useLocalDpi xmlns:a14="http://schemas.microsoft.com/office/drawing/2010/main" val="0"/>
                        </a:ext>
                      </a:extLst>
                    </a:blip>
                    <a:stretch>
                      <a:fillRect/>
                    </a:stretch>
                  </pic:blipFill>
                  <pic:spPr bwMode="auto">
                    <a:xfrm>
                      <a:off x="0" y="0"/>
                      <a:ext cx="4899600" cy="3171600"/>
                    </a:xfrm>
                    <a:prstGeom prst="rect">
                      <a:avLst/>
                    </a:prstGeom>
                    <a:noFill/>
                    <a:ln w="9525">
                      <a:noFill/>
                      <a:miter lim="800000"/>
                      <a:headEnd/>
                      <a:tailEnd/>
                    </a:ln>
                  </pic:spPr>
                </pic:pic>
              </a:graphicData>
            </a:graphic>
          </wp:inline>
        </w:drawing>
      </w:r>
    </w:p>
    <w:p w:rsidR="000A716E" w:rsidRPr="00F139A7" w:rsidRDefault="000A716E" w:rsidP="00107249">
      <w:pPr>
        <w:numPr>
          <w:ilvl w:val="0"/>
          <w:numId w:val="22"/>
        </w:numPr>
        <w:tabs>
          <w:tab w:val="clear" w:pos="1286"/>
          <w:tab w:val="left" w:pos="26"/>
        </w:tabs>
        <w:ind w:left="26" w:hanging="357"/>
        <w:jc w:val="lowKashida"/>
        <w:rPr>
          <w:b/>
          <w:bCs/>
          <w:sz w:val="32"/>
          <w:lang w:bidi="ar-SY"/>
        </w:rPr>
      </w:pPr>
      <w:r w:rsidRPr="00F139A7">
        <w:rPr>
          <w:rFonts w:hint="cs"/>
          <w:b/>
          <w:bCs/>
          <w:sz w:val="32"/>
          <w:rtl/>
          <w:lang w:bidi="ar-SY"/>
        </w:rPr>
        <w:t>مبيع: و</w:t>
      </w:r>
      <w:r w:rsidRPr="00F139A7">
        <w:rPr>
          <w:rFonts w:hint="cs"/>
          <w:sz w:val="32"/>
          <w:rtl/>
          <w:lang w:bidi="ar-SY"/>
        </w:rPr>
        <w:t>يعني أن أصلاً أو جزء منه قد تم بيعه. ونسجل هنا في نافذة العملية قيمة الأصل المباع بالتكلفة التاريخية وليس القيمة المقبوضة من البيع ويكون الحساب المقابل هو حساب وسيط كما في الحالة السابقة وهو حساب أصول مباعة ويتم بعد ذلك التعامل مع الأصول المباعة من خلال القيد اللازم والذي يحوي مخصص الأصل المباع والقيمة المقبوضة ثمناً للأصل المباع إضافة إلى أرباح أو خسائر العملية إن وجدت. والشكلين التاليين يوضحان نافذة عملية البيع والقيد الناتج:</w:t>
      </w:r>
    </w:p>
    <w:p w:rsidR="00267090" w:rsidRPr="00F139A7" w:rsidRDefault="00267090" w:rsidP="00267090">
      <w:pPr>
        <w:tabs>
          <w:tab w:val="left" w:pos="26"/>
        </w:tabs>
        <w:spacing w:before="100" w:beforeAutospacing="1"/>
        <w:ind w:left="28"/>
        <w:jc w:val="center"/>
        <w:rPr>
          <w:b/>
          <w:bCs/>
          <w:sz w:val="32"/>
          <w:lang w:bidi="ar-SY"/>
        </w:rPr>
      </w:pPr>
      <w:r w:rsidRPr="00F139A7">
        <w:rPr>
          <w:noProof/>
        </w:rPr>
        <w:drawing>
          <wp:inline distT="0" distB="0" distL="0" distR="0" wp14:anchorId="59B44E1E" wp14:editId="7525AF09">
            <wp:extent cx="4107600" cy="2422800"/>
            <wp:effectExtent l="0" t="0" r="7620" b="0"/>
            <wp:docPr id="1079" name="صورة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0"/>
                    <pic:cNvPicPr>
                      <a:picLocks noChangeAspect="1" noChangeArrowheads="1"/>
                    </pic:cNvPicPr>
                  </pic:nvPicPr>
                  <pic:blipFill>
                    <a:blip r:embed="rId616">
                      <a:extLst>
                        <a:ext uri="{28A0092B-C50C-407E-A947-70E740481C1C}">
                          <a14:useLocalDpi xmlns:a14="http://schemas.microsoft.com/office/drawing/2010/main" val="0"/>
                        </a:ext>
                      </a:extLst>
                    </a:blip>
                    <a:stretch>
                      <a:fillRect/>
                    </a:stretch>
                  </pic:blipFill>
                  <pic:spPr bwMode="auto">
                    <a:xfrm>
                      <a:off x="0" y="0"/>
                      <a:ext cx="4107600" cy="2422800"/>
                    </a:xfrm>
                    <a:prstGeom prst="rect">
                      <a:avLst/>
                    </a:prstGeom>
                    <a:noFill/>
                    <a:ln w="9525">
                      <a:noFill/>
                      <a:miter lim="800000"/>
                      <a:headEnd/>
                      <a:tailEnd/>
                    </a:ln>
                  </pic:spPr>
                </pic:pic>
              </a:graphicData>
            </a:graphic>
          </wp:inline>
        </w:drawing>
      </w:r>
    </w:p>
    <w:p w:rsidR="00267090" w:rsidRPr="00F139A7" w:rsidRDefault="00267090" w:rsidP="0013547B">
      <w:pPr>
        <w:tabs>
          <w:tab w:val="left" w:pos="26"/>
        </w:tabs>
        <w:ind w:left="28"/>
        <w:jc w:val="center"/>
        <w:rPr>
          <w:b/>
          <w:bCs/>
          <w:sz w:val="32"/>
          <w:lang w:bidi="ar-SY"/>
        </w:rPr>
      </w:pPr>
    </w:p>
    <w:p w:rsidR="00267090" w:rsidRPr="00F139A7" w:rsidRDefault="00267090" w:rsidP="0013547B">
      <w:pPr>
        <w:tabs>
          <w:tab w:val="left" w:pos="26"/>
        </w:tabs>
        <w:ind w:left="28"/>
        <w:jc w:val="center"/>
        <w:rPr>
          <w:b/>
          <w:bCs/>
          <w:sz w:val="32"/>
          <w:lang w:bidi="ar-SY"/>
        </w:rPr>
      </w:pPr>
    </w:p>
    <w:p w:rsidR="00267090" w:rsidRPr="00F139A7" w:rsidRDefault="00267090" w:rsidP="0013547B">
      <w:pPr>
        <w:tabs>
          <w:tab w:val="left" w:pos="26"/>
        </w:tabs>
        <w:ind w:left="28"/>
        <w:jc w:val="center"/>
        <w:rPr>
          <w:b/>
          <w:bCs/>
          <w:sz w:val="32"/>
          <w:lang w:bidi="ar-SY"/>
        </w:rPr>
      </w:pPr>
    </w:p>
    <w:p w:rsidR="00267090" w:rsidRPr="00F139A7" w:rsidRDefault="00267090" w:rsidP="0013547B">
      <w:pPr>
        <w:tabs>
          <w:tab w:val="left" w:pos="26"/>
        </w:tabs>
        <w:ind w:left="28"/>
        <w:jc w:val="center"/>
        <w:rPr>
          <w:b/>
          <w:bCs/>
          <w:sz w:val="32"/>
          <w:lang w:bidi="ar-SY"/>
        </w:rPr>
      </w:pPr>
    </w:p>
    <w:p w:rsidR="00267090" w:rsidRPr="00F139A7" w:rsidRDefault="00267090" w:rsidP="0013547B">
      <w:pPr>
        <w:tabs>
          <w:tab w:val="left" w:pos="26"/>
        </w:tabs>
        <w:ind w:left="28"/>
        <w:jc w:val="center"/>
        <w:rPr>
          <w:b/>
          <w:bCs/>
          <w:sz w:val="32"/>
          <w:lang w:bidi="ar-SY"/>
        </w:rPr>
      </w:pPr>
    </w:p>
    <w:p w:rsidR="000A716E" w:rsidRPr="00F139A7" w:rsidRDefault="004E00F6" w:rsidP="00267090">
      <w:pPr>
        <w:tabs>
          <w:tab w:val="left" w:pos="26"/>
        </w:tabs>
        <w:spacing w:after="100" w:afterAutospacing="1"/>
        <w:ind w:left="28"/>
        <w:jc w:val="center"/>
        <w:rPr>
          <w:b/>
          <w:bCs/>
          <w:sz w:val="32"/>
          <w:rtl/>
          <w:lang w:bidi="ar-SY"/>
        </w:rPr>
      </w:pPr>
      <w:r w:rsidRPr="00F139A7">
        <w:rPr>
          <w:noProof/>
          <w:sz w:val="32"/>
        </w:rPr>
        <w:lastRenderedPageBreak/>
        <w:drawing>
          <wp:inline distT="0" distB="0" distL="0" distR="0" wp14:anchorId="41B8D9D1" wp14:editId="6B88EFFB">
            <wp:extent cx="4629150" cy="2995129"/>
            <wp:effectExtent l="0" t="0" r="0" b="0"/>
            <wp:docPr id="225" name="صورة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1"/>
                    <pic:cNvPicPr>
                      <a:picLocks noChangeAspect="1" noChangeArrowheads="1"/>
                    </pic:cNvPicPr>
                  </pic:nvPicPr>
                  <pic:blipFill>
                    <a:blip r:embed="rId617">
                      <a:extLst>
                        <a:ext uri="{28A0092B-C50C-407E-A947-70E740481C1C}">
                          <a14:useLocalDpi xmlns:a14="http://schemas.microsoft.com/office/drawing/2010/main" val="0"/>
                        </a:ext>
                      </a:extLst>
                    </a:blip>
                    <a:stretch>
                      <a:fillRect/>
                    </a:stretch>
                  </pic:blipFill>
                  <pic:spPr bwMode="auto">
                    <a:xfrm>
                      <a:off x="0" y="0"/>
                      <a:ext cx="4633328" cy="2997832"/>
                    </a:xfrm>
                    <a:prstGeom prst="rect">
                      <a:avLst/>
                    </a:prstGeom>
                    <a:noFill/>
                    <a:ln w="9525">
                      <a:noFill/>
                      <a:miter lim="800000"/>
                      <a:headEnd/>
                      <a:tailEnd/>
                    </a:ln>
                  </pic:spPr>
                </pic:pic>
              </a:graphicData>
            </a:graphic>
          </wp:inline>
        </w:drawing>
      </w:r>
    </w:p>
    <w:p w:rsidR="000A716E" w:rsidRPr="00F139A7" w:rsidRDefault="002C3F42" w:rsidP="00107249">
      <w:pPr>
        <w:numPr>
          <w:ilvl w:val="0"/>
          <w:numId w:val="22"/>
        </w:numPr>
        <w:tabs>
          <w:tab w:val="clear" w:pos="1286"/>
          <w:tab w:val="left" w:pos="26"/>
        </w:tabs>
        <w:ind w:left="26" w:hanging="357"/>
        <w:jc w:val="lowKashida"/>
        <w:rPr>
          <w:b/>
          <w:bCs/>
          <w:sz w:val="32"/>
          <w:lang w:bidi="ar-SY"/>
        </w:rPr>
      </w:pPr>
      <w:r w:rsidRPr="00F139A7">
        <w:rPr>
          <w:noProof/>
        </w:rPr>
        <w:drawing>
          <wp:anchor distT="0" distB="0" distL="114300" distR="114300" simplePos="0" relativeHeight="252224512" behindDoc="0" locked="0" layoutInCell="1" allowOverlap="1" wp14:anchorId="7F6B4DD7" wp14:editId="52963368">
            <wp:simplePos x="0" y="0"/>
            <wp:positionH relativeFrom="column">
              <wp:posOffset>316230</wp:posOffset>
            </wp:positionH>
            <wp:positionV relativeFrom="paragraph">
              <wp:posOffset>212725</wp:posOffset>
            </wp:positionV>
            <wp:extent cx="3596005" cy="2123440"/>
            <wp:effectExtent l="0" t="0" r="4445" b="0"/>
            <wp:wrapSquare wrapText="bothSides"/>
            <wp:docPr id="1080" name="صورة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2"/>
                    <pic:cNvPicPr>
                      <a:picLocks noChangeAspect="1" noChangeArrowheads="1"/>
                    </pic:cNvPicPr>
                  </pic:nvPicPr>
                  <pic:blipFill>
                    <a:blip r:embed="rId618">
                      <a:extLst>
                        <a:ext uri="{28A0092B-C50C-407E-A947-70E740481C1C}">
                          <a14:useLocalDpi xmlns:a14="http://schemas.microsoft.com/office/drawing/2010/main" val="0"/>
                        </a:ext>
                      </a:extLst>
                    </a:blip>
                    <a:stretch>
                      <a:fillRect/>
                    </a:stretch>
                  </pic:blipFill>
                  <pic:spPr bwMode="auto">
                    <a:xfrm>
                      <a:off x="0" y="0"/>
                      <a:ext cx="3596005" cy="21234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A716E" w:rsidRPr="00F139A7">
        <w:rPr>
          <w:rFonts w:hint="cs"/>
          <w:b/>
          <w:bCs/>
          <w:sz w:val="32"/>
          <w:rtl/>
          <w:lang w:bidi="ar-SY"/>
        </w:rPr>
        <w:t xml:space="preserve">إعادة تقييم: </w:t>
      </w:r>
      <w:r w:rsidR="000A716E" w:rsidRPr="00F139A7">
        <w:rPr>
          <w:rFonts w:hint="cs"/>
          <w:sz w:val="32"/>
          <w:rtl/>
          <w:lang w:bidi="ar-SY"/>
        </w:rPr>
        <w:t>وهنا يتم إما تخفيض قيمة الأصل أو زيادته.</w:t>
      </w:r>
    </w:p>
    <w:p w:rsidR="000A716E" w:rsidRPr="00F139A7" w:rsidRDefault="000A716E" w:rsidP="000466B1">
      <w:pPr>
        <w:tabs>
          <w:tab w:val="left" w:pos="26"/>
        </w:tabs>
        <w:jc w:val="lowKashida"/>
        <w:rPr>
          <w:sz w:val="32"/>
          <w:rtl/>
          <w:lang w:bidi="ar-SY"/>
        </w:rPr>
      </w:pPr>
      <w:r w:rsidRPr="00F139A7">
        <w:rPr>
          <w:rFonts w:hint="cs"/>
          <w:sz w:val="32"/>
          <w:rtl/>
          <w:lang w:bidi="ar-SY"/>
        </w:rPr>
        <w:t>فعند زيادة قيمة الأصل تكون نافذة إعادة التقييم والقيد الناتج كما يلي:</w:t>
      </w:r>
    </w:p>
    <w:p w:rsidR="002C3F42" w:rsidRPr="00F139A7" w:rsidRDefault="002C3F42" w:rsidP="0013547B">
      <w:pPr>
        <w:tabs>
          <w:tab w:val="left" w:pos="26"/>
        </w:tabs>
        <w:ind w:left="386"/>
        <w:jc w:val="lowKashida"/>
        <w:rPr>
          <w:sz w:val="32"/>
          <w:rtl/>
          <w:lang w:bidi="ar-SY"/>
        </w:rPr>
      </w:pPr>
    </w:p>
    <w:p w:rsidR="00875728" w:rsidRPr="00F139A7" w:rsidRDefault="00875728" w:rsidP="002C3F42">
      <w:pPr>
        <w:tabs>
          <w:tab w:val="left" w:pos="26"/>
        </w:tabs>
        <w:jc w:val="center"/>
        <w:rPr>
          <w:noProof/>
          <w:rtl/>
        </w:rPr>
      </w:pPr>
    </w:p>
    <w:p w:rsidR="00055F09" w:rsidRPr="00F139A7" w:rsidRDefault="00AB5E18" w:rsidP="002C3F42">
      <w:pPr>
        <w:tabs>
          <w:tab w:val="left" w:pos="26"/>
        </w:tabs>
        <w:jc w:val="center"/>
        <w:rPr>
          <w:b/>
          <w:bCs/>
          <w:sz w:val="32"/>
          <w:rtl/>
          <w:lang w:bidi="ar-SY"/>
        </w:rPr>
      </w:pPr>
      <w:r w:rsidRPr="00F139A7">
        <w:rPr>
          <w:noProof/>
        </w:rPr>
        <w:drawing>
          <wp:inline distT="0" distB="0" distL="0" distR="0" wp14:anchorId="673EF1D3" wp14:editId="74D00BB5">
            <wp:extent cx="4524375" cy="2928725"/>
            <wp:effectExtent l="0" t="0" r="0" b="5080"/>
            <wp:docPr id="1081" name="صورة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3"/>
                    <pic:cNvPicPr>
                      <a:picLocks noChangeAspect="1" noChangeArrowheads="1"/>
                    </pic:cNvPicPr>
                  </pic:nvPicPr>
                  <pic:blipFill>
                    <a:blip r:embed="rId619">
                      <a:extLst>
                        <a:ext uri="{28A0092B-C50C-407E-A947-70E740481C1C}">
                          <a14:useLocalDpi xmlns:a14="http://schemas.microsoft.com/office/drawing/2010/main" val="0"/>
                        </a:ext>
                      </a:extLst>
                    </a:blip>
                    <a:stretch>
                      <a:fillRect/>
                    </a:stretch>
                  </pic:blipFill>
                  <pic:spPr bwMode="auto">
                    <a:xfrm>
                      <a:off x="0" y="0"/>
                      <a:ext cx="4524094" cy="2928543"/>
                    </a:xfrm>
                    <a:prstGeom prst="rect">
                      <a:avLst/>
                    </a:prstGeom>
                    <a:noFill/>
                    <a:ln w="9525">
                      <a:noFill/>
                      <a:miter lim="800000"/>
                      <a:headEnd/>
                      <a:tailEnd/>
                    </a:ln>
                  </pic:spPr>
                </pic:pic>
              </a:graphicData>
            </a:graphic>
          </wp:inline>
        </w:drawing>
      </w:r>
    </w:p>
    <w:p w:rsidR="000A716E" w:rsidRPr="00F139A7" w:rsidRDefault="00802F3B" w:rsidP="0013547B">
      <w:pPr>
        <w:tabs>
          <w:tab w:val="left" w:pos="26"/>
        </w:tabs>
        <w:jc w:val="lowKashida"/>
        <w:rPr>
          <w:sz w:val="32"/>
          <w:rtl/>
          <w:lang w:bidi="ar-SY"/>
        </w:rPr>
      </w:pPr>
      <w:r w:rsidRPr="00F139A7">
        <w:rPr>
          <w:noProof/>
        </w:rPr>
        <w:lastRenderedPageBreak/>
        <w:drawing>
          <wp:anchor distT="0" distB="0" distL="114300" distR="114300" simplePos="0" relativeHeight="251536384" behindDoc="1" locked="0" layoutInCell="1" allowOverlap="1" wp14:anchorId="6C5E19B5" wp14:editId="710D37CD">
            <wp:simplePos x="0" y="0"/>
            <wp:positionH relativeFrom="column">
              <wp:posOffset>32385</wp:posOffset>
            </wp:positionH>
            <wp:positionV relativeFrom="paragraph">
              <wp:posOffset>57150</wp:posOffset>
            </wp:positionV>
            <wp:extent cx="3676650" cy="2182495"/>
            <wp:effectExtent l="0" t="0" r="0" b="8255"/>
            <wp:wrapTight wrapText="bothSides">
              <wp:wrapPolygon edited="0">
                <wp:start x="0" y="0"/>
                <wp:lineTo x="0" y="21493"/>
                <wp:lineTo x="21488" y="21493"/>
                <wp:lineTo x="21488" y="0"/>
                <wp:lineTo x="0" y="0"/>
              </wp:wrapPolygon>
            </wp:wrapTight>
            <wp:docPr id="1082" name="صورة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4"/>
                    <pic:cNvPicPr>
                      <a:picLocks noChangeAspect="1" noChangeArrowheads="1"/>
                    </pic:cNvPicPr>
                  </pic:nvPicPr>
                  <pic:blipFill>
                    <a:blip r:embed="rId620">
                      <a:extLst>
                        <a:ext uri="{28A0092B-C50C-407E-A947-70E740481C1C}">
                          <a14:useLocalDpi xmlns:a14="http://schemas.microsoft.com/office/drawing/2010/main" val="0"/>
                        </a:ext>
                      </a:extLst>
                    </a:blip>
                    <a:stretch>
                      <a:fillRect/>
                    </a:stretch>
                  </pic:blipFill>
                  <pic:spPr bwMode="auto">
                    <a:xfrm>
                      <a:off x="0" y="0"/>
                      <a:ext cx="3676650" cy="21824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أما إذا كانت عملية إعادة التقييم بخسارة فستكون نافذة العملية و القيد كما يلي</w:t>
      </w:r>
      <w:r w:rsidR="000A716E" w:rsidRPr="00F139A7">
        <w:rPr>
          <w:rFonts w:hint="cs"/>
          <w:b/>
          <w:bCs/>
          <w:sz w:val="32"/>
          <w:rtl/>
          <w:lang w:bidi="ar-SY"/>
        </w:rPr>
        <w:t>:</w:t>
      </w:r>
    </w:p>
    <w:p w:rsidR="000A716E" w:rsidRPr="00F139A7" w:rsidRDefault="000A716E" w:rsidP="0013547B">
      <w:pPr>
        <w:tabs>
          <w:tab w:val="left" w:pos="26"/>
        </w:tabs>
        <w:jc w:val="center"/>
        <w:rPr>
          <w:b/>
          <w:bCs/>
          <w:sz w:val="32"/>
          <w:rtl/>
          <w:lang w:bidi="ar-SY"/>
        </w:rPr>
      </w:pPr>
    </w:p>
    <w:p w:rsidR="000D448B" w:rsidRPr="00F139A7" w:rsidRDefault="000D448B" w:rsidP="0013547B">
      <w:pPr>
        <w:tabs>
          <w:tab w:val="left" w:pos="26"/>
        </w:tabs>
        <w:jc w:val="center"/>
        <w:rPr>
          <w:b/>
          <w:bCs/>
          <w:sz w:val="32"/>
          <w:rtl/>
          <w:lang w:bidi="ar-SY"/>
        </w:rPr>
      </w:pPr>
    </w:p>
    <w:p w:rsidR="000D448B" w:rsidRPr="00F139A7" w:rsidRDefault="000D448B" w:rsidP="0013547B">
      <w:pPr>
        <w:tabs>
          <w:tab w:val="left" w:pos="26"/>
        </w:tabs>
        <w:jc w:val="right"/>
        <w:rPr>
          <w:b/>
          <w:bCs/>
          <w:sz w:val="32"/>
          <w:rtl/>
          <w:lang w:bidi="ar-SY"/>
        </w:rPr>
      </w:pPr>
    </w:p>
    <w:p w:rsidR="000A716E" w:rsidRPr="00F139A7" w:rsidRDefault="004E00F6" w:rsidP="00782CD6">
      <w:pPr>
        <w:tabs>
          <w:tab w:val="left" w:pos="26"/>
        </w:tabs>
        <w:spacing w:before="100" w:beforeAutospacing="1" w:after="100" w:afterAutospacing="1"/>
        <w:jc w:val="center"/>
        <w:rPr>
          <w:b/>
          <w:bCs/>
          <w:noProof/>
          <w:sz w:val="32"/>
          <w:rtl/>
        </w:rPr>
      </w:pPr>
      <w:r w:rsidRPr="00F139A7">
        <w:rPr>
          <w:b/>
          <w:bCs/>
          <w:noProof/>
          <w:sz w:val="32"/>
        </w:rPr>
        <w:drawing>
          <wp:inline distT="0" distB="0" distL="0" distR="0" wp14:anchorId="2322A7D7" wp14:editId="038D9A08">
            <wp:extent cx="4124325" cy="2455619"/>
            <wp:effectExtent l="0" t="0" r="0" b="0"/>
            <wp:docPr id="226" name="صورة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5"/>
                    <pic:cNvPicPr>
                      <a:picLocks noChangeAspect="1" noChangeArrowheads="1"/>
                    </pic:cNvPicPr>
                  </pic:nvPicPr>
                  <pic:blipFill>
                    <a:blip r:embed="rId621">
                      <a:extLst>
                        <a:ext uri="{28A0092B-C50C-407E-A947-70E740481C1C}">
                          <a14:useLocalDpi xmlns:a14="http://schemas.microsoft.com/office/drawing/2010/main" val="0"/>
                        </a:ext>
                      </a:extLst>
                    </a:blip>
                    <a:stretch>
                      <a:fillRect/>
                    </a:stretch>
                  </pic:blipFill>
                  <pic:spPr bwMode="auto">
                    <a:xfrm>
                      <a:off x="0" y="0"/>
                      <a:ext cx="4124325" cy="2455619"/>
                    </a:xfrm>
                    <a:prstGeom prst="rect">
                      <a:avLst/>
                    </a:prstGeom>
                    <a:noFill/>
                    <a:ln w="9525">
                      <a:noFill/>
                      <a:miter lim="800000"/>
                      <a:headEnd/>
                      <a:tailEnd/>
                    </a:ln>
                  </pic:spPr>
                </pic:pic>
              </a:graphicData>
            </a:graphic>
          </wp:inline>
        </w:drawing>
      </w:r>
    </w:p>
    <w:p w:rsidR="00782CD6" w:rsidRPr="00F139A7" w:rsidRDefault="000D448B" w:rsidP="0013547B">
      <w:pPr>
        <w:pBdr>
          <w:top w:val="single" w:sz="4" w:space="1" w:color="auto"/>
          <w:left w:val="single" w:sz="4" w:space="4" w:color="auto"/>
          <w:bottom w:val="single" w:sz="4" w:space="1" w:color="auto"/>
          <w:right w:val="single" w:sz="4" w:space="4" w:color="auto"/>
        </w:pBdr>
        <w:tabs>
          <w:tab w:val="left" w:pos="26"/>
        </w:tabs>
        <w:jc w:val="lowKashida"/>
        <w:rPr>
          <w:b/>
          <w:bCs/>
          <w:sz w:val="32"/>
          <w:rtl/>
          <w:lang w:bidi="ar-SY"/>
        </w:rPr>
      </w:pPr>
      <w:r w:rsidRPr="00F139A7">
        <w:rPr>
          <w:rFonts w:hint="cs"/>
          <w:b/>
          <w:bCs/>
          <w:sz w:val="32"/>
          <w:rtl/>
          <w:lang w:bidi="ar-SY"/>
        </w:rPr>
        <w:t>ملاحظة:</w:t>
      </w:r>
    </w:p>
    <w:p w:rsidR="000D448B" w:rsidRPr="00F139A7" w:rsidRDefault="000D448B" w:rsidP="0013547B">
      <w:pPr>
        <w:pBdr>
          <w:top w:val="single" w:sz="4" w:space="1" w:color="auto"/>
          <w:left w:val="single" w:sz="4" w:space="4" w:color="auto"/>
          <w:bottom w:val="single" w:sz="4" w:space="1" w:color="auto"/>
          <w:right w:val="single" w:sz="4" w:space="4" w:color="auto"/>
        </w:pBdr>
        <w:tabs>
          <w:tab w:val="left" w:pos="26"/>
        </w:tabs>
        <w:jc w:val="lowKashida"/>
        <w:rPr>
          <w:sz w:val="32"/>
          <w:rtl/>
          <w:lang w:bidi="ar-SY"/>
        </w:rPr>
      </w:pPr>
      <w:r w:rsidRPr="00F139A7">
        <w:rPr>
          <w:rFonts w:hint="cs"/>
          <w:sz w:val="32"/>
          <w:rtl/>
          <w:lang w:bidi="ar-SY"/>
        </w:rPr>
        <w:t>يجب الانتباه هنا أنه في حالة التقييم بنقصان يتم إدخال القيمة برقم سالب.</w:t>
      </w:r>
    </w:p>
    <w:p w:rsidR="00014FAC" w:rsidRPr="00F139A7" w:rsidRDefault="00014FAC" w:rsidP="0013547B">
      <w:pPr>
        <w:tabs>
          <w:tab w:val="left" w:pos="26"/>
        </w:tabs>
        <w:ind w:left="386"/>
        <w:jc w:val="lowKashida"/>
        <w:rPr>
          <w:b/>
          <w:bCs/>
          <w:sz w:val="32"/>
          <w:lang w:bidi="ar-SY"/>
        </w:rPr>
      </w:pPr>
    </w:p>
    <w:p w:rsidR="000A716E" w:rsidRPr="00F139A7" w:rsidRDefault="004E00F6" w:rsidP="00107249">
      <w:pPr>
        <w:numPr>
          <w:ilvl w:val="0"/>
          <w:numId w:val="22"/>
        </w:numPr>
        <w:tabs>
          <w:tab w:val="clear" w:pos="1286"/>
          <w:tab w:val="left" w:pos="26"/>
        </w:tabs>
        <w:ind w:left="26" w:hanging="357"/>
        <w:jc w:val="lowKashida"/>
        <w:rPr>
          <w:b/>
          <w:bCs/>
          <w:sz w:val="32"/>
          <w:lang w:bidi="ar-SY"/>
        </w:rPr>
      </w:pPr>
      <w:r w:rsidRPr="00F139A7">
        <w:rPr>
          <w:b/>
          <w:bCs/>
          <w:noProof/>
          <w:sz w:val="32"/>
        </w:rPr>
        <w:drawing>
          <wp:anchor distT="0" distB="0" distL="114300" distR="114300" simplePos="0" relativeHeight="251537408" behindDoc="1" locked="0" layoutInCell="1" allowOverlap="1" wp14:anchorId="6A5ADDD9" wp14:editId="3AFDCFD5">
            <wp:simplePos x="0" y="0"/>
            <wp:positionH relativeFrom="column">
              <wp:posOffset>-55245</wp:posOffset>
            </wp:positionH>
            <wp:positionV relativeFrom="paragraph">
              <wp:posOffset>409575</wp:posOffset>
            </wp:positionV>
            <wp:extent cx="3582000" cy="2120400"/>
            <wp:effectExtent l="0" t="0" r="0" b="0"/>
            <wp:wrapTight wrapText="bothSides">
              <wp:wrapPolygon edited="0">
                <wp:start x="0" y="0"/>
                <wp:lineTo x="0" y="21348"/>
                <wp:lineTo x="21485" y="21348"/>
                <wp:lineTo x="21485" y="0"/>
                <wp:lineTo x="0" y="0"/>
              </wp:wrapPolygon>
            </wp:wrapTight>
            <wp:docPr id="1084" name="صورة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6"/>
                    <pic:cNvPicPr>
                      <a:picLocks noChangeAspect="1" noChangeArrowheads="1"/>
                    </pic:cNvPicPr>
                  </pic:nvPicPr>
                  <pic:blipFill>
                    <a:blip r:embed="rId622">
                      <a:extLst>
                        <a:ext uri="{28A0092B-C50C-407E-A947-70E740481C1C}">
                          <a14:useLocalDpi xmlns:a14="http://schemas.microsoft.com/office/drawing/2010/main" val="0"/>
                        </a:ext>
                      </a:extLst>
                    </a:blip>
                    <a:stretch>
                      <a:fillRect/>
                    </a:stretch>
                  </pic:blipFill>
                  <pic:spPr bwMode="auto">
                    <a:xfrm>
                      <a:off x="0" y="0"/>
                      <a:ext cx="3582000" cy="2120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b/>
          <w:bCs/>
          <w:sz w:val="32"/>
          <w:rtl/>
          <w:lang w:bidi="ar-SY"/>
        </w:rPr>
        <w:t xml:space="preserve">تلف: </w:t>
      </w:r>
      <w:r w:rsidR="000A716E" w:rsidRPr="00F139A7">
        <w:rPr>
          <w:rFonts w:hint="cs"/>
          <w:sz w:val="32"/>
          <w:rtl/>
          <w:lang w:bidi="ar-SY"/>
        </w:rPr>
        <w:t>ويعني أن أصلاً قد أصبح غير قابل للاستخدام. ويتم إخراج الأصل في هذه العملية بقيمته الموجودة في الدفاتر إلى حساب وسيط هو أصول تالفة ويتم معالجة هذا الحساب لاحقاً بالقيد اللازم. وتظهر نافذة وقيد هذه العملية كما يلي:</w:t>
      </w:r>
    </w:p>
    <w:p w:rsidR="000A716E" w:rsidRPr="00F139A7" w:rsidRDefault="000A716E" w:rsidP="0013547B">
      <w:pPr>
        <w:tabs>
          <w:tab w:val="left" w:pos="26"/>
        </w:tabs>
        <w:ind w:left="28"/>
        <w:jc w:val="center"/>
        <w:rPr>
          <w:sz w:val="32"/>
          <w:rtl/>
          <w:lang w:bidi="ar-SY"/>
        </w:rPr>
      </w:pPr>
    </w:p>
    <w:p w:rsidR="000A716E" w:rsidRPr="00F139A7" w:rsidRDefault="004E00F6" w:rsidP="0020678E">
      <w:pPr>
        <w:tabs>
          <w:tab w:val="left" w:pos="26"/>
        </w:tabs>
        <w:spacing w:after="100" w:afterAutospacing="1"/>
        <w:ind w:left="28"/>
        <w:jc w:val="center"/>
        <w:rPr>
          <w:sz w:val="32"/>
          <w:rtl/>
          <w:lang w:bidi="ar-SY"/>
        </w:rPr>
      </w:pPr>
      <w:r w:rsidRPr="00F139A7">
        <w:rPr>
          <w:noProof/>
          <w:sz w:val="32"/>
        </w:rPr>
        <w:lastRenderedPageBreak/>
        <w:drawing>
          <wp:inline distT="0" distB="0" distL="0" distR="0" wp14:anchorId="361AFDD7" wp14:editId="4488E451">
            <wp:extent cx="4533900" cy="2936080"/>
            <wp:effectExtent l="0" t="0" r="0" b="0"/>
            <wp:docPr id="227" name="صورة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7"/>
                    <pic:cNvPicPr>
                      <a:picLocks noChangeAspect="1" noChangeArrowheads="1"/>
                    </pic:cNvPicPr>
                  </pic:nvPicPr>
                  <pic:blipFill>
                    <a:blip r:embed="rId623">
                      <a:extLst>
                        <a:ext uri="{28A0092B-C50C-407E-A947-70E740481C1C}">
                          <a14:useLocalDpi xmlns:a14="http://schemas.microsoft.com/office/drawing/2010/main" val="0"/>
                        </a:ext>
                      </a:extLst>
                    </a:blip>
                    <a:stretch>
                      <a:fillRect/>
                    </a:stretch>
                  </pic:blipFill>
                  <pic:spPr bwMode="auto">
                    <a:xfrm>
                      <a:off x="0" y="0"/>
                      <a:ext cx="4536992" cy="2938082"/>
                    </a:xfrm>
                    <a:prstGeom prst="rect">
                      <a:avLst/>
                    </a:prstGeom>
                    <a:noFill/>
                    <a:ln w="9525">
                      <a:noFill/>
                      <a:miter lim="800000"/>
                      <a:headEnd/>
                      <a:tailEnd/>
                    </a:ln>
                  </pic:spPr>
                </pic:pic>
              </a:graphicData>
            </a:graphic>
          </wp:inline>
        </w:drawing>
      </w:r>
    </w:p>
    <w:p w:rsidR="000A716E" w:rsidRPr="00F139A7" w:rsidRDefault="000A716E" w:rsidP="00107249">
      <w:pPr>
        <w:numPr>
          <w:ilvl w:val="0"/>
          <w:numId w:val="22"/>
        </w:numPr>
        <w:tabs>
          <w:tab w:val="clear" w:pos="1286"/>
          <w:tab w:val="left" w:pos="26"/>
        </w:tabs>
        <w:ind w:left="26" w:hanging="357"/>
        <w:jc w:val="lowKashida"/>
        <w:rPr>
          <w:b/>
          <w:bCs/>
          <w:sz w:val="32"/>
          <w:lang w:bidi="ar-SY"/>
        </w:rPr>
      </w:pPr>
      <w:r w:rsidRPr="00F139A7">
        <w:rPr>
          <w:rFonts w:hint="cs"/>
          <w:b/>
          <w:bCs/>
          <w:sz w:val="32"/>
          <w:rtl/>
          <w:lang w:bidi="ar-SY"/>
        </w:rPr>
        <w:t xml:space="preserve">إقفال المجمع: </w:t>
      </w:r>
      <w:r w:rsidRPr="00F139A7">
        <w:rPr>
          <w:rFonts w:hint="cs"/>
          <w:sz w:val="32"/>
          <w:rtl/>
          <w:lang w:bidi="ar-SY"/>
        </w:rPr>
        <w:t xml:space="preserve">وتتم في حال استبعاد أو تلف أو بيع أصل من الأصول. وللتوضيح نفترض </w:t>
      </w:r>
      <w:proofErr w:type="spellStart"/>
      <w:r w:rsidR="007C46F3" w:rsidRPr="00F139A7">
        <w:rPr>
          <w:rFonts w:hint="cs"/>
          <w:sz w:val="32"/>
          <w:rtl/>
          <w:lang w:bidi="ar-SY"/>
        </w:rPr>
        <w:t>مايلي</w:t>
      </w:r>
      <w:proofErr w:type="spellEnd"/>
      <w:r w:rsidRPr="00F139A7">
        <w:rPr>
          <w:rFonts w:hint="cs"/>
          <w:sz w:val="32"/>
          <w:rtl/>
          <w:lang w:bidi="ar-SY"/>
        </w:rPr>
        <w:t>:</w:t>
      </w:r>
    </w:p>
    <w:p w:rsidR="005B23A1" w:rsidRPr="00F139A7" w:rsidRDefault="0020678E" w:rsidP="0020678E">
      <w:pPr>
        <w:tabs>
          <w:tab w:val="left" w:pos="26"/>
        </w:tabs>
        <w:ind w:left="-52"/>
        <w:jc w:val="lowKashida"/>
        <w:rPr>
          <w:sz w:val="32"/>
          <w:rtl/>
          <w:lang w:bidi="ar-SY"/>
        </w:rPr>
      </w:pPr>
      <w:r w:rsidRPr="00F139A7">
        <w:rPr>
          <w:noProof/>
        </w:rPr>
        <w:drawing>
          <wp:anchor distT="0" distB="0" distL="114300" distR="114300" simplePos="0" relativeHeight="252225536" behindDoc="0" locked="0" layoutInCell="1" allowOverlap="1" wp14:anchorId="52ABCEA4" wp14:editId="242353E7">
            <wp:simplePos x="0" y="0"/>
            <wp:positionH relativeFrom="column">
              <wp:posOffset>1905</wp:posOffset>
            </wp:positionH>
            <wp:positionV relativeFrom="paragraph">
              <wp:posOffset>652780</wp:posOffset>
            </wp:positionV>
            <wp:extent cx="4371975" cy="2836545"/>
            <wp:effectExtent l="0" t="0" r="9525" b="1905"/>
            <wp:wrapSquare wrapText="bothSides"/>
            <wp:docPr id="228" name="صورة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8"/>
                    <pic:cNvPicPr>
                      <a:picLocks noChangeAspect="1" noChangeArrowheads="1"/>
                    </pic:cNvPicPr>
                  </pic:nvPicPr>
                  <pic:blipFill>
                    <a:blip r:embed="rId624">
                      <a:extLst>
                        <a:ext uri="{28A0092B-C50C-407E-A947-70E740481C1C}">
                          <a14:useLocalDpi xmlns:a14="http://schemas.microsoft.com/office/drawing/2010/main" val="0"/>
                        </a:ext>
                      </a:extLst>
                    </a:blip>
                    <a:stretch>
                      <a:fillRect/>
                    </a:stretch>
                  </pic:blipFill>
                  <pic:spPr bwMode="auto">
                    <a:xfrm>
                      <a:off x="0" y="0"/>
                      <a:ext cx="4371975" cy="283654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A716E" w:rsidRPr="00F139A7">
        <w:rPr>
          <w:rFonts w:hint="cs"/>
          <w:sz w:val="32"/>
          <w:rtl/>
          <w:lang w:bidi="ar-SY"/>
        </w:rPr>
        <w:t xml:space="preserve">بفرض أن الجزء المباع سابقاً ( تكلفته التاريخية 1825) </w:t>
      </w:r>
      <w:r w:rsidR="005B23A1" w:rsidRPr="00F139A7">
        <w:rPr>
          <w:rFonts w:hint="cs"/>
          <w:sz w:val="32"/>
          <w:rtl/>
          <w:lang w:bidi="ar-SY"/>
        </w:rPr>
        <w:t>و</w:t>
      </w:r>
      <w:r w:rsidR="000A716E" w:rsidRPr="00F139A7">
        <w:rPr>
          <w:rFonts w:hint="cs"/>
          <w:sz w:val="32"/>
          <w:rtl/>
          <w:lang w:bidi="ar-SY"/>
        </w:rPr>
        <w:t xml:space="preserve">مجمع </w:t>
      </w:r>
      <w:proofErr w:type="spellStart"/>
      <w:r w:rsidR="005B23A1" w:rsidRPr="00F139A7">
        <w:rPr>
          <w:rFonts w:hint="cs"/>
          <w:sz w:val="32"/>
          <w:rtl/>
          <w:lang w:bidi="ar-SY"/>
        </w:rPr>
        <w:t>الاهتلاك</w:t>
      </w:r>
      <w:proofErr w:type="spellEnd"/>
      <w:r w:rsidR="005B23A1" w:rsidRPr="00F139A7">
        <w:rPr>
          <w:rFonts w:hint="cs"/>
          <w:sz w:val="32"/>
          <w:rtl/>
          <w:lang w:bidi="ar-SY"/>
        </w:rPr>
        <w:t xml:space="preserve"> الخاص به</w:t>
      </w:r>
      <w:r w:rsidR="000A716E" w:rsidRPr="00F139A7">
        <w:rPr>
          <w:rFonts w:hint="cs"/>
          <w:sz w:val="32"/>
          <w:rtl/>
          <w:lang w:bidi="ar-SY"/>
        </w:rPr>
        <w:t xml:space="preserve"> 65 قد بيع بسعر1760 </w:t>
      </w:r>
      <w:r w:rsidR="00BF2FE5">
        <w:rPr>
          <w:rFonts w:hint="cs"/>
          <w:sz w:val="32"/>
          <w:rtl/>
          <w:lang w:bidi="ar-SY"/>
        </w:rPr>
        <w:t xml:space="preserve">ر. س </w:t>
      </w:r>
      <w:r w:rsidR="000A716E" w:rsidRPr="00F139A7">
        <w:rPr>
          <w:rFonts w:hint="cs"/>
          <w:sz w:val="32"/>
          <w:rtl/>
          <w:lang w:bidi="ar-SY"/>
        </w:rPr>
        <w:t xml:space="preserve">عندها نكتب القيد التالي الواضح في الشكل وفي هذا القيد سوف نضع مقابل مجمع </w:t>
      </w:r>
      <w:proofErr w:type="spellStart"/>
      <w:r w:rsidR="000A716E" w:rsidRPr="00F139A7">
        <w:rPr>
          <w:rFonts w:hint="cs"/>
          <w:sz w:val="32"/>
          <w:rtl/>
          <w:lang w:bidi="ar-SY"/>
        </w:rPr>
        <w:t>الاهتلاك</w:t>
      </w:r>
      <w:proofErr w:type="spellEnd"/>
      <w:r w:rsidR="000A716E" w:rsidRPr="00F139A7">
        <w:rPr>
          <w:rFonts w:hint="cs"/>
          <w:sz w:val="32"/>
          <w:rtl/>
          <w:lang w:bidi="ar-SY"/>
        </w:rPr>
        <w:t xml:space="preserve"> المقفل اسم الأصل والعملية التي تمت وهي إقفال مجمع </w:t>
      </w:r>
      <w:proofErr w:type="spellStart"/>
      <w:r w:rsidR="000A716E" w:rsidRPr="00F139A7">
        <w:rPr>
          <w:rFonts w:hint="cs"/>
          <w:sz w:val="32"/>
          <w:rtl/>
          <w:lang w:bidi="ar-SY"/>
        </w:rPr>
        <w:t>الاهتلاك</w:t>
      </w:r>
      <w:proofErr w:type="spellEnd"/>
      <w:r w:rsidR="000A716E" w:rsidRPr="00F139A7">
        <w:rPr>
          <w:rFonts w:hint="cs"/>
          <w:sz w:val="32"/>
          <w:rtl/>
          <w:lang w:bidi="ar-SY"/>
        </w:rPr>
        <w:t>:</w:t>
      </w:r>
    </w:p>
    <w:p w:rsidR="0020678E" w:rsidRPr="00F139A7" w:rsidRDefault="0020678E" w:rsidP="0020678E">
      <w:pPr>
        <w:tabs>
          <w:tab w:val="left" w:pos="26"/>
        </w:tabs>
        <w:jc w:val="lowKashida"/>
        <w:rPr>
          <w:b/>
          <w:bCs/>
          <w:sz w:val="32"/>
          <w:rtl/>
          <w:lang w:bidi="ar-SY"/>
        </w:rPr>
      </w:pPr>
    </w:p>
    <w:p w:rsidR="0020678E" w:rsidRPr="00F139A7" w:rsidRDefault="0020678E" w:rsidP="0020678E">
      <w:pPr>
        <w:tabs>
          <w:tab w:val="left" w:pos="26"/>
        </w:tabs>
        <w:jc w:val="lowKashida"/>
        <w:rPr>
          <w:b/>
          <w:bCs/>
          <w:sz w:val="32"/>
          <w:rtl/>
          <w:lang w:bidi="ar-SY"/>
        </w:rPr>
      </w:pPr>
    </w:p>
    <w:p w:rsidR="0020678E" w:rsidRPr="00F139A7" w:rsidRDefault="0020678E" w:rsidP="0020678E">
      <w:pPr>
        <w:tabs>
          <w:tab w:val="left" w:pos="26"/>
        </w:tabs>
        <w:jc w:val="lowKashida"/>
        <w:rPr>
          <w:b/>
          <w:bCs/>
          <w:sz w:val="32"/>
          <w:rtl/>
          <w:lang w:bidi="ar-SY"/>
        </w:rPr>
      </w:pPr>
    </w:p>
    <w:p w:rsidR="0020678E" w:rsidRPr="00F139A7" w:rsidRDefault="0020678E" w:rsidP="0020678E">
      <w:pPr>
        <w:tabs>
          <w:tab w:val="left" w:pos="26"/>
        </w:tabs>
        <w:jc w:val="lowKashida"/>
        <w:rPr>
          <w:b/>
          <w:bCs/>
          <w:sz w:val="32"/>
          <w:lang w:bidi="ar-SY"/>
        </w:rPr>
      </w:pPr>
    </w:p>
    <w:p w:rsidR="000A716E" w:rsidRPr="00F139A7" w:rsidRDefault="000A716E" w:rsidP="00107249">
      <w:pPr>
        <w:numPr>
          <w:ilvl w:val="0"/>
          <w:numId w:val="22"/>
        </w:numPr>
        <w:tabs>
          <w:tab w:val="clear" w:pos="1286"/>
          <w:tab w:val="left" w:pos="26"/>
        </w:tabs>
        <w:ind w:left="26" w:hanging="357"/>
        <w:jc w:val="lowKashida"/>
        <w:rPr>
          <w:b/>
          <w:bCs/>
          <w:sz w:val="32"/>
          <w:lang w:bidi="ar-SY"/>
        </w:rPr>
      </w:pPr>
      <w:r w:rsidRPr="00F139A7">
        <w:rPr>
          <w:rFonts w:hint="cs"/>
          <w:b/>
          <w:bCs/>
          <w:sz w:val="32"/>
          <w:rtl/>
          <w:lang w:bidi="ar-SY"/>
        </w:rPr>
        <w:t>أرباح رأسمالية, خسائر رأسمالية:</w:t>
      </w:r>
    </w:p>
    <w:p w:rsidR="000A716E" w:rsidRPr="00F139A7" w:rsidRDefault="000A716E" w:rsidP="0013547B">
      <w:pPr>
        <w:tabs>
          <w:tab w:val="left" w:pos="26"/>
        </w:tabs>
        <w:ind w:left="386"/>
        <w:jc w:val="lowKashida"/>
        <w:rPr>
          <w:sz w:val="32"/>
          <w:rtl/>
          <w:lang w:bidi="ar-SY"/>
        </w:rPr>
      </w:pPr>
      <w:r w:rsidRPr="00F139A7">
        <w:rPr>
          <w:rFonts w:hint="cs"/>
          <w:sz w:val="32"/>
          <w:rtl/>
          <w:lang w:bidi="ar-SY"/>
        </w:rPr>
        <w:t>وتتكون الأرباح أو الخسائر الرأسمالية عند بيع الأصل أو تلفه......الخ.</w:t>
      </w:r>
    </w:p>
    <w:p w:rsidR="0022623F" w:rsidRPr="00F139A7" w:rsidRDefault="000A716E" w:rsidP="0020678E">
      <w:pPr>
        <w:tabs>
          <w:tab w:val="left" w:pos="26"/>
        </w:tabs>
        <w:ind w:left="386"/>
        <w:jc w:val="lowKashida"/>
        <w:rPr>
          <w:sz w:val="32"/>
          <w:rtl/>
          <w:lang w:bidi="ar-SY"/>
        </w:rPr>
      </w:pPr>
      <w:r w:rsidRPr="00F139A7">
        <w:rPr>
          <w:rFonts w:hint="cs"/>
          <w:sz w:val="32"/>
          <w:rtl/>
          <w:lang w:bidi="ar-SY"/>
        </w:rPr>
        <w:lastRenderedPageBreak/>
        <w:t>ففي المثال السابق وبفرض أننا بعنا الأصل بــ 1750 لحققنا خسائر رأسمالية بمقدار 10 وحدات نقدية, ولو بعنا الأصل بــ 1780 لحققنا أرباحاً رأسمالية بمقدار 20 وحدة نقدية. يتم إثبات الأرباح أو الخسائر الرأسمالية ونضع مقابلها اسم الأصل والعملية التي تمت على الأصل</w:t>
      </w:r>
      <w:r w:rsidR="0020678E" w:rsidRPr="00F139A7">
        <w:rPr>
          <w:rFonts w:hint="cs"/>
          <w:sz w:val="32"/>
          <w:rtl/>
          <w:lang w:bidi="ar-SY"/>
        </w:rPr>
        <w:t>.</w:t>
      </w:r>
    </w:p>
    <w:p w:rsidR="0022623F" w:rsidRPr="00F139A7" w:rsidRDefault="0022623F" w:rsidP="0060274E">
      <w:pPr>
        <w:pBdr>
          <w:top w:val="single" w:sz="4" w:space="1" w:color="auto"/>
          <w:left w:val="single" w:sz="4" w:space="4" w:color="auto"/>
          <w:bottom w:val="single" w:sz="4" w:space="1" w:color="auto"/>
          <w:right w:val="single" w:sz="4" w:space="4" w:color="auto"/>
        </w:pBdr>
        <w:tabs>
          <w:tab w:val="left" w:pos="26"/>
        </w:tabs>
        <w:ind w:left="90"/>
        <w:jc w:val="lowKashida"/>
        <w:rPr>
          <w:sz w:val="32"/>
          <w:rtl/>
          <w:lang w:bidi="ar-SY"/>
        </w:rPr>
      </w:pPr>
      <w:r w:rsidRPr="00F139A7">
        <w:rPr>
          <w:rFonts w:hint="cs"/>
          <w:sz w:val="32"/>
          <w:rtl/>
          <w:lang w:bidi="ar-SY"/>
        </w:rPr>
        <w:t>ملاحظة هامة</w:t>
      </w:r>
      <w:r w:rsidR="007F4DEA" w:rsidRPr="00F139A7">
        <w:rPr>
          <w:rFonts w:hint="cs"/>
          <w:sz w:val="32"/>
          <w:rtl/>
          <w:lang w:bidi="ar-SY"/>
        </w:rPr>
        <w:t xml:space="preserve"> 1</w:t>
      </w:r>
      <w:r w:rsidRPr="00F139A7">
        <w:rPr>
          <w:rFonts w:hint="cs"/>
          <w:sz w:val="32"/>
          <w:rtl/>
          <w:lang w:bidi="ar-SY"/>
        </w:rPr>
        <w:t>:</w:t>
      </w:r>
    </w:p>
    <w:p w:rsidR="007F4DEA" w:rsidRPr="00F139A7" w:rsidRDefault="0022623F" w:rsidP="0060274E">
      <w:pPr>
        <w:pBdr>
          <w:top w:val="single" w:sz="4" w:space="1" w:color="auto"/>
          <w:left w:val="single" w:sz="4" w:space="4" w:color="auto"/>
          <w:bottom w:val="single" w:sz="4" w:space="1" w:color="auto"/>
          <w:right w:val="single" w:sz="4" w:space="4" w:color="auto"/>
        </w:pBdr>
        <w:tabs>
          <w:tab w:val="left" w:pos="26"/>
        </w:tabs>
        <w:ind w:left="90"/>
        <w:jc w:val="lowKashida"/>
        <w:rPr>
          <w:sz w:val="32"/>
          <w:rtl/>
          <w:lang w:bidi="ar-SY"/>
        </w:rPr>
      </w:pPr>
      <w:proofErr w:type="spellStart"/>
      <w:r w:rsidRPr="00F139A7">
        <w:rPr>
          <w:rFonts w:hint="cs"/>
          <w:sz w:val="32"/>
          <w:rtl/>
          <w:lang w:bidi="ar-SY"/>
        </w:rPr>
        <w:t>نلاحظة</w:t>
      </w:r>
      <w:proofErr w:type="spellEnd"/>
      <w:r w:rsidRPr="00F139A7">
        <w:rPr>
          <w:rFonts w:hint="cs"/>
          <w:sz w:val="32"/>
          <w:rtl/>
          <w:lang w:bidi="ar-SY"/>
        </w:rPr>
        <w:t xml:space="preserve"> في شرح العمليات السابقة أن عمليات مدور قيمة الأصل ومدور مجمع اهتلاك الأصل واقفال المجمع قد تمت من خلال نافذة سند القيد. </w:t>
      </w:r>
      <w:r w:rsidR="007F4DEA" w:rsidRPr="00F139A7">
        <w:rPr>
          <w:rFonts w:hint="cs"/>
          <w:sz w:val="32"/>
          <w:rtl/>
          <w:lang w:bidi="ar-SY"/>
        </w:rPr>
        <w:t>أما العمليات الأخرى فقد تمت من خلال نوافذ العمليات على الأصول الثابتة والموجودة في قائمة "الأصول الثابتة" حيث يتولد عن نافذة العملية قيد محاسبي بشكل آلي وقد وضع فيه حقل "الأصل الثابت" وحقل "عملية أصل" بشكل تلقائي دون تحديدها من قبل المستخدم.</w:t>
      </w:r>
    </w:p>
    <w:p w:rsidR="0022623F" w:rsidRPr="00F139A7" w:rsidRDefault="007F4DEA" w:rsidP="0060274E">
      <w:pPr>
        <w:pBdr>
          <w:top w:val="single" w:sz="4" w:space="1" w:color="auto"/>
          <w:left w:val="single" w:sz="4" w:space="4" w:color="auto"/>
          <w:bottom w:val="single" w:sz="4" w:space="1" w:color="auto"/>
          <w:right w:val="single" w:sz="4" w:space="4" w:color="auto"/>
        </w:pBdr>
        <w:tabs>
          <w:tab w:val="left" w:pos="26"/>
        </w:tabs>
        <w:ind w:left="90"/>
        <w:jc w:val="lowKashida"/>
        <w:rPr>
          <w:sz w:val="32"/>
          <w:rtl/>
          <w:lang w:bidi="ar-SY"/>
        </w:rPr>
      </w:pPr>
      <w:r w:rsidRPr="00F139A7">
        <w:rPr>
          <w:rFonts w:hint="cs"/>
          <w:sz w:val="32"/>
          <w:rtl/>
          <w:lang w:bidi="ar-SY"/>
        </w:rPr>
        <w:t xml:space="preserve">ويمكننا أيضاً اجراء السابقة ليس من نوافذ عمليات الأصول وإنما من نافذة "سند القيد" أيضاً دون الحاجة لاستخدام نافذة عملية الأصل وذلك بكتابة القيد بشكل يدوي ومن ثم تحديد الأصل الثابت وعملية الأصل.  </w:t>
      </w:r>
    </w:p>
    <w:p w:rsidR="00472B24" w:rsidRPr="00F139A7" w:rsidRDefault="00472B24" w:rsidP="0013547B">
      <w:pPr>
        <w:tabs>
          <w:tab w:val="left" w:pos="26"/>
        </w:tabs>
        <w:ind w:left="386"/>
        <w:jc w:val="lowKashida"/>
        <w:rPr>
          <w:sz w:val="32"/>
          <w:rtl/>
          <w:lang w:bidi="ar-SY"/>
        </w:rPr>
      </w:pPr>
    </w:p>
    <w:p w:rsidR="007F4DEA" w:rsidRPr="00F139A7" w:rsidRDefault="007F4DEA" w:rsidP="006A25BD">
      <w:pPr>
        <w:pBdr>
          <w:top w:val="single" w:sz="4" w:space="1" w:color="auto"/>
          <w:left w:val="single" w:sz="4" w:space="4" w:color="auto"/>
          <w:bottom w:val="single" w:sz="4" w:space="1" w:color="auto"/>
          <w:right w:val="single" w:sz="4" w:space="4" w:color="auto"/>
        </w:pBdr>
        <w:tabs>
          <w:tab w:val="left" w:pos="26"/>
        </w:tabs>
        <w:ind w:left="90"/>
        <w:jc w:val="lowKashida"/>
        <w:rPr>
          <w:sz w:val="32"/>
          <w:rtl/>
          <w:lang w:bidi="ar-SY"/>
        </w:rPr>
      </w:pPr>
      <w:r w:rsidRPr="00F139A7">
        <w:rPr>
          <w:rFonts w:hint="cs"/>
          <w:sz w:val="32"/>
          <w:rtl/>
          <w:lang w:bidi="ar-SY"/>
        </w:rPr>
        <w:t>ملاحظة هامة 2:</w:t>
      </w:r>
    </w:p>
    <w:p w:rsidR="006A25BD" w:rsidRPr="00F139A7" w:rsidRDefault="007F4DEA" w:rsidP="006A25BD">
      <w:pPr>
        <w:pBdr>
          <w:top w:val="single" w:sz="4" w:space="1" w:color="auto"/>
          <w:left w:val="single" w:sz="4" w:space="4" w:color="auto"/>
          <w:bottom w:val="single" w:sz="4" w:space="1" w:color="auto"/>
          <w:right w:val="single" w:sz="4" w:space="4" w:color="auto"/>
        </w:pBdr>
        <w:tabs>
          <w:tab w:val="left" w:pos="26"/>
        </w:tabs>
        <w:ind w:left="90"/>
        <w:jc w:val="lowKashida"/>
        <w:rPr>
          <w:sz w:val="32"/>
          <w:rtl/>
          <w:lang w:bidi="ar-SY"/>
        </w:rPr>
      </w:pPr>
      <w:r w:rsidRPr="00F139A7">
        <w:rPr>
          <w:rFonts w:hint="cs"/>
          <w:sz w:val="32"/>
          <w:rtl/>
          <w:lang w:bidi="ar-SY"/>
        </w:rPr>
        <w:t>عند ادخال العمليات التي تمت على الأصل من خلال نافذة "سند القيد"</w:t>
      </w:r>
      <w:r w:rsidR="0020678E" w:rsidRPr="00F139A7">
        <w:rPr>
          <w:rFonts w:hint="cs"/>
          <w:sz w:val="32"/>
          <w:rtl/>
          <w:lang w:bidi="ar-SY"/>
        </w:rPr>
        <w:t xml:space="preserve"> يجب أن يطابق الحساب الموضوع في سند القيد الحساب المعرف في بطاقة الأصل والمرتبط بهذا الأصل من أجل العملية المحددة. فمثلاً بفرض نفس بيانات المثال السابق حيث أننا نسجل عملية شراء لأصل ضمن نوع الأثاث ووضعنا بالخطأ الأصل الثابت هو سيارة كيا عندها ستظهر رسالة تنبيه بأن حساب الأثاث الموضوع في سند القيد لا يطابق حساب عملية الشراء بالنسبة للأصل سيارة كيا وعندها لا بد من تعديل الحساب في حقل الحساب أو تعديل الأصل ليتطابق مع الحساب. ويتيح البرنامج في رسالة التنبيه الظاهرة للمستخدم إمكانية تغيير الحساب في حقل الحساب ليتطابق مع حساب بطاقة الأصل. كما يوضح الشكل التالي:</w:t>
      </w:r>
    </w:p>
    <w:p w:rsidR="007F4DEA" w:rsidRPr="00F139A7" w:rsidRDefault="006A25BD" w:rsidP="006A25BD">
      <w:pPr>
        <w:tabs>
          <w:tab w:val="left" w:pos="1232"/>
        </w:tabs>
        <w:spacing w:before="120"/>
        <w:rPr>
          <w:sz w:val="32"/>
          <w:rtl/>
          <w:lang w:bidi="ar-SY"/>
        </w:rPr>
      </w:pPr>
      <w:r w:rsidRPr="00F139A7">
        <w:rPr>
          <w:sz w:val="32"/>
          <w:rtl/>
          <w:lang w:bidi="ar-SY"/>
        </w:rPr>
        <w:lastRenderedPageBreak/>
        <w:tab/>
      </w:r>
      <w:r w:rsidRPr="00F139A7">
        <w:rPr>
          <w:noProof/>
          <w:sz w:val="32"/>
        </w:rPr>
        <w:drawing>
          <wp:inline distT="0" distB="0" distL="0" distR="0" wp14:anchorId="7A569517" wp14:editId="66A27AD4">
            <wp:extent cx="3524250" cy="2690126"/>
            <wp:effectExtent l="0" t="0" r="0"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3527782" cy="2692822"/>
                    </a:xfrm>
                    <a:prstGeom prst="rect">
                      <a:avLst/>
                    </a:prstGeom>
                    <a:noFill/>
                    <a:ln>
                      <a:noFill/>
                    </a:ln>
                  </pic:spPr>
                </pic:pic>
              </a:graphicData>
            </a:graphic>
          </wp:inline>
        </w:drawing>
      </w:r>
      <w:r w:rsidR="007F4DEA" w:rsidRPr="00F139A7">
        <w:rPr>
          <w:sz w:val="32"/>
          <w:rtl/>
          <w:lang w:bidi="ar-SY"/>
        </w:rPr>
        <w:br w:type="page"/>
      </w:r>
    </w:p>
    <w:p w:rsidR="00B373D3" w:rsidRPr="00F139A7" w:rsidRDefault="00B373D3" w:rsidP="00B373D3">
      <w:pPr>
        <w:pStyle w:val="2"/>
        <w:rPr>
          <w:sz w:val="32"/>
          <w:rtl/>
          <w:lang w:bidi="ar-SY"/>
        </w:rPr>
      </w:pPr>
      <w:bookmarkStart w:id="446" w:name="_Toc332444497"/>
      <w:bookmarkStart w:id="447" w:name="_Toc332444667"/>
      <w:bookmarkStart w:id="448" w:name="_Toc332444748"/>
      <w:bookmarkStart w:id="449" w:name="_Toc332444869"/>
      <w:bookmarkStart w:id="450" w:name="_Toc362962160"/>
      <w:r w:rsidRPr="00F139A7">
        <w:rPr>
          <w:rFonts w:hint="cs"/>
          <w:rtl/>
          <w:lang w:bidi="ar-SY"/>
        </w:rPr>
        <w:lastRenderedPageBreak/>
        <w:t>5</w:t>
      </w:r>
      <w:r w:rsidRPr="00F139A7">
        <w:rPr>
          <w:rFonts w:hint="cs"/>
          <w:rtl/>
        </w:rPr>
        <w:t xml:space="preserve">- </w:t>
      </w:r>
      <w:r w:rsidR="000A716E" w:rsidRPr="00F139A7">
        <w:rPr>
          <w:rFonts w:hint="cs"/>
          <w:rtl/>
        </w:rPr>
        <w:t>معالجة الأصول</w:t>
      </w:r>
      <w:bookmarkEnd w:id="446"/>
      <w:bookmarkEnd w:id="447"/>
      <w:bookmarkEnd w:id="448"/>
      <w:bookmarkEnd w:id="449"/>
      <w:r w:rsidR="000A716E" w:rsidRPr="00F139A7">
        <w:rPr>
          <w:rFonts w:hint="cs"/>
          <w:rtl/>
        </w:rPr>
        <w:t>:</w:t>
      </w:r>
      <w:bookmarkEnd w:id="450"/>
    </w:p>
    <w:p w:rsidR="000A716E" w:rsidRPr="00F139A7" w:rsidRDefault="0085385E" w:rsidP="00B373D3">
      <w:pPr>
        <w:tabs>
          <w:tab w:val="left" w:pos="26"/>
        </w:tabs>
        <w:ind w:left="386"/>
        <w:jc w:val="lowKashida"/>
        <w:rPr>
          <w:sz w:val="32"/>
          <w:rtl/>
          <w:lang w:bidi="ar-SY"/>
        </w:rPr>
      </w:pPr>
      <w:r w:rsidRPr="00F139A7">
        <w:rPr>
          <w:rFonts w:hint="cs"/>
          <w:noProof/>
          <w:rtl/>
        </w:rPr>
        <w:drawing>
          <wp:anchor distT="0" distB="0" distL="114300" distR="114300" simplePos="0" relativeHeight="251489280" behindDoc="1" locked="0" layoutInCell="1" allowOverlap="1" wp14:anchorId="024F1161" wp14:editId="2E5A5B1B">
            <wp:simplePos x="0" y="0"/>
            <wp:positionH relativeFrom="column">
              <wp:posOffset>-17145</wp:posOffset>
            </wp:positionH>
            <wp:positionV relativeFrom="paragraph">
              <wp:posOffset>334010</wp:posOffset>
            </wp:positionV>
            <wp:extent cx="3934460" cy="3218180"/>
            <wp:effectExtent l="0" t="0" r="8890" b="1270"/>
            <wp:wrapTight wrapText="bothSides">
              <wp:wrapPolygon edited="0">
                <wp:start x="0" y="0"/>
                <wp:lineTo x="0" y="21481"/>
                <wp:lineTo x="21544" y="21481"/>
                <wp:lineTo x="21544" y="0"/>
                <wp:lineTo x="0" y="0"/>
              </wp:wrapPolygon>
            </wp:wrapTight>
            <wp:docPr id="968" name="صورة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9"/>
                    <pic:cNvPicPr>
                      <a:picLocks noChangeAspect="1" noChangeArrowheads="1"/>
                    </pic:cNvPicPr>
                  </pic:nvPicPr>
                  <pic:blipFill>
                    <a:blip r:embed="rId626">
                      <a:extLst>
                        <a:ext uri="{28A0092B-C50C-407E-A947-70E740481C1C}">
                          <a14:useLocalDpi xmlns:a14="http://schemas.microsoft.com/office/drawing/2010/main" val="0"/>
                        </a:ext>
                      </a:extLst>
                    </a:blip>
                    <a:stretch>
                      <a:fillRect/>
                    </a:stretch>
                  </pic:blipFill>
                  <pic:spPr bwMode="auto">
                    <a:xfrm>
                      <a:off x="0" y="0"/>
                      <a:ext cx="3934460" cy="32181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A716E" w:rsidRPr="00F139A7">
        <w:rPr>
          <w:rFonts w:hint="cs"/>
          <w:sz w:val="32"/>
          <w:rtl/>
          <w:lang w:bidi="ar-SY"/>
        </w:rPr>
        <w:t>إن هذه النافذة هي عبارة عن ملخص لما تم من عمليات على الأصل أو الأصول المختارة. وننتقل إلى نافذة معالجة الأصول من قائمة "الأصول الثابتة" ثم نضغط على "معالجة الأصول" فتظهر النافذة التالية التي تحوي ما يلي:</w:t>
      </w:r>
    </w:p>
    <w:p w:rsidR="000A716E" w:rsidRPr="00F139A7" w:rsidRDefault="000A716E" w:rsidP="0013547B">
      <w:pPr>
        <w:tabs>
          <w:tab w:val="left" w:pos="26"/>
        </w:tabs>
        <w:ind w:left="28"/>
        <w:jc w:val="center"/>
        <w:rPr>
          <w:sz w:val="32"/>
          <w:rtl/>
          <w:lang w:bidi="ar-SY"/>
        </w:rPr>
      </w:pPr>
    </w:p>
    <w:p w:rsidR="000A716E" w:rsidRPr="00F139A7" w:rsidRDefault="000A716E" w:rsidP="0013547B">
      <w:pPr>
        <w:tabs>
          <w:tab w:val="left" w:pos="26"/>
        </w:tabs>
        <w:ind w:left="28"/>
        <w:jc w:val="lowKashida"/>
        <w:rPr>
          <w:b/>
          <w:bCs/>
          <w:sz w:val="32"/>
          <w:u w:val="single"/>
          <w:rtl/>
          <w:lang w:bidi="ar-SY"/>
        </w:rPr>
      </w:pPr>
    </w:p>
    <w:p w:rsidR="009C4210" w:rsidRPr="00F139A7" w:rsidRDefault="009C4210" w:rsidP="0013547B">
      <w:pPr>
        <w:tabs>
          <w:tab w:val="left" w:pos="26"/>
        </w:tabs>
        <w:ind w:left="28"/>
        <w:jc w:val="lowKashida"/>
        <w:rPr>
          <w:b/>
          <w:bCs/>
          <w:sz w:val="32"/>
          <w:u w:val="single"/>
          <w:rtl/>
          <w:lang w:bidi="ar-SY"/>
        </w:rPr>
      </w:pPr>
    </w:p>
    <w:p w:rsidR="000A716E" w:rsidRPr="00F139A7" w:rsidRDefault="000A716E" w:rsidP="0013547B">
      <w:pPr>
        <w:tabs>
          <w:tab w:val="left" w:pos="26"/>
        </w:tabs>
        <w:ind w:left="28"/>
        <w:jc w:val="lowKashida"/>
        <w:rPr>
          <w:sz w:val="32"/>
          <w:rtl/>
          <w:lang w:bidi="ar-SY"/>
        </w:rPr>
      </w:pPr>
      <w:r w:rsidRPr="00F139A7">
        <w:rPr>
          <w:rFonts w:hint="cs"/>
          <w:b/>
          <w:bCs/>
          <w:sz w:val="32"/>
          <w:u w:val="single"/>
          <w:rtl/>
          <w:lang w:bidi="ar-SY"/>
        </w:rPr>
        <w:t>من تاريخ الشراء, إلى تاريخ الشراء</w:t>
      </w:r>
      <w:r w:rsidRPr="00F139A7">
        <w:rPr>
          <w:rFonts w:hint="cs"/>
          <w:sz w:val="32"/>
          <w:rtl/>
          <w:lang w:bidi="ar-SY"/>
        </w:rPr>
        <w:t xml:space="preserve">: ويتم من خلال هذين الحقلين وضع الفترة الزمنية التي نريد أن يعرض الأصول </w:t>
      </w:r>
      <w:proofErr w:type="spellStart"/>
      <w:r w:rsidRPr="00F139A7">
        <w:rPr>
          <w:rFonts w:hint="cs"/>
          <w:sz w:val="32"/>
          <w:rtl/>
          <w:lang w:bidi="ar-SY"/>
        </w:rPr>
        <w:t>المشتراة</w:t>
      </w:r>
      <w:proofErr w:type="spellEnd"/>
      <w:r w:rsidRPr="00F139A7">
        <w:rPr>
          <w:rFonts w:hint="cs"/>
          <w:sz w:val="32"/>
          <w:rtl/>
          <w:lang w:bidi="ar-SY"/>
        </w:rPr>
        <w:t xml:space="preserve"> ضمنها.</w:t>
      </w:r>
    </w:p>
    <w:p w:rsidR="000A716E" w:rsidRPr="00F139A7" w:rsidRDefault="000A716E" w:rsidP="0013547B">
      <w:pPr>
        <w:tabs>
          <w:tab w:val="left" w:pos="26"/>
        </w:tabs>
        <w:ind w:left="28"/>
        <w:jc w:val="lowKashida"/>
        <w:rPr>
          <w:sz w:val="32"/>
          <w:rtl/>
          <w:lang w:bidi="ar-SY"/>
        </w:rPr>
      </w:pPr>
      <w:r w:rsidRPr="00F139A7">
        <w:rPr>
          <w:rFonts w:hint="cs"/>
          <w:b/>
          <w:bCs/>
          <w:sz w:val="32"/>
          <w:u w:val="single"/>
          <w:rtl/>
          <w:lang w:bidi="ar-SY"/>
        </w:rPr>
        <w:t xml:space="preserve">حساب الأصل: </w:t>
      </w:r>
      <w:r w:rsidRPr="00F139A7">
        <w:rPr>
          <w:rFonts w:hint="cs"/>
          <w:sz w:val="32"/>
          <w:rtl/>
          <w:lang w:bidi="ar-SY"/>
        </w:rPr>
        <w:t>ونحدد في هذا الحقل حساب الأصل الموجود في الميزانية.</w:t>
      </w:r>
    </w:p>
    <w:p w:rsidR="000A716E" w:rsidRPr="00F139A7" w:rsidRDefault="000A716E" w:rsidP="0013547B">
      <w:pPr>
        <w:tabs>
          <w:tab w:val="left" w:pos="26"/>
        </w:tabs>
        <w:ind w:left="28"/>
        <w:jc w:val="lowKashida"/>
        <w:rPr>
          <w:sz w:val="32"/>
          <w:rtl/>
          <w:lang w:bidi="ar-SY"/>
        </w:rPr>
      </w:pPr>
      <w:r w:rsidRPr="00F139A7">
        <w:rPr>
          <w:rFonts w:hint="cs"/>
          <w:b/>
          <w:bCs/>
          <w:sz w:val="32"/>
          <w:u w:val="single"/>
          <w:rtl/>
          <w:lang w:bidi="ar-SY"/>
        </w:rPr>
        <w:t>نوع الأصل:</w:t>
      </w:r>
      <w:r w:rsidRPr="00F139A7">
        <w:rPr>
          <w:rFonts w:hint="cs"/>
          <w:sz w:val="32"/>
          <w:rtl/>
          <w:lang w:bidi="ar-SY"/>
        </w:rPr>
        <w:t xml:space="preserve"> ونحدد في هذا الحقل النوع الذي تنتمي إليه الأصول التي نود عرضها.</w:t>
      </w:r>
    </w:p>
    <w:p w:rsidR="000A716E" w:rsidRPr="00F139A7" w:rsidRDefault="000A716E" w:rsidP="0013547B">
      <w:pPr>
        <w:tabs>
          <w:tab w:val="left" w:pos="26"/>
        </w:tabs>
        <w:ind w:left="28"/>
        <w:jc w:val="lowKashida"/>
        <w:rPr>
          <w:sz w:val="32"/>
          <w:rtl/>
          <w:lang w:bidi="ar-SY"/>
        </w:rPr>
      </w:pPr>
      <w:r w:rsidRPr="00F139A7">
        <w:rPr>
          <w:rFonts w:hint="cs"/>
          <w:b/>
          <w:bCs/>
          <w:sz w:val="32"/>
          <w:u w:val="single"/>
          <w:rtl/>
          <w:lang w:bidi="ar-SY"/>
        </w:rPr>
        <w:t>طريقة الحساب:</w:t>
      </w:r>
      <w:r w:rsidRPr="00F139A7">
        <w:rPr>
          <w:rFonts w:hint="cs"/>
          <w:sz w:val="32"/>
          <w:rtl/>
          <w:lang w:bidi="ar-SY"/>
        </w:rPr>
        <w:t xml:space="preserve"> وهي طريقة حساب </w:t>
      </w:r>
      <w:proofErr w:type="spellStart"/>
      <w:r w:rsidRPr="00F139A7">
        <w:rPr>
          <w:rFonts w:hint="cs"/>
          <w:sz w:val="32"/>
          <w:rtl/>
          <w:lang w:bidi="ar-SY"/>
        </w:rPr>
        <w:t>الاهتلاك</w:t>
      </w:r>
      <w:proofErr w:type="spellEnd"/>
      <w:r w:rsidRPr="00F139A7">
        <w:rPr>
          <w:rFonts w:hint="cs"/>
          <w:sz w:val="32"/>
          <w:rtl/>
          <w:lang w:bidi="ar-SY"/>
        </w:rPr>
        <w:t xml:space="preserve"> وهي هنا القسط الثابت.</w:t>
      </w:r>
    </w:p>
    <w:p w:rsidR="000A716E" w:rsidRPr="00F139A7" w:rsidRDefault="009553E2" w:rsidP="0013547B">
      <w:pPr>
        <w:tabs>
          <w:tab w:val="left" w:pos="26"/>
        </w:tabs>
        <w:ind w:left="28"/>
        <w:jc w:val="lowKashida"/>
        <w:rPr>
          <w:sz w:val="32"/>
          <w:rtl/>
          <w:lang w:bidi="ar-SY"/>
        </w:rPr>
      </w:pPr>
      <w:r w:rsidRPr="00F139A7">
        <w:rPr>
          <w:noProof/>
        </w:rPr>
        <w:drawing>
          <wp:anchor distT="0" distB="0" distL="114300" distR="114300" simplePos="0" relativeHeight="252226560" behindDoc="0" locked="0" layoutInCell="1" allowOverlap="1" wp14:anchorId="5B65DC5F" wp14:editId="6DC416E1">
            <wp:simplePos x="0" y="0"/>
            <wp:positionH relativeFrom="column">
              <wp:posOffset>-17145</wp:posOffset>
            </wp:positionH>
            <wp:positionV relativeFrom="paragraph">
              <wp:posOffset>349250</wp:posOffset>
            </wp:positionV>
            <wp:extent cx="2185035" cy="2397125"/>
            <wp:effectExtent l="0" t="0" r="5715" b="3175"/>
            <wp:wrapSquare wrapText="bothSides"/>
            <wp:docPr id="1085" name="صورة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0"/>
                    <pic:cNvPicPr>
                      <a:picLocks noChangeAspect="1" noChangeArrowheads="1"/>
                    </pic:cNvPicPr>
                  </pic:nvPicPr>
                  <pic:blipFill>
                    <a:blip r:embed="rId627">
                      <a:extLst>
                        <a:ext uri="{28A0092B-C50C-407E-A947-70E740481C1C}">
                          <a14:useLocalDpi xmlns:a14="http://schemas.microsoft.com/office/drawing/2010/main" val="0"/>
                        </a:ext>
                      </a:extLst>
                    </a:blip>
                    <a:stretch>
                      <a:fillRect/>
                    </a:stretch>
                  </pic:blipFill>
                  <pic:spPr bwMode="auto">
                    <a:xfrm>
                      <a:off x="0" y="0"/>
                      <a:ext cx="2185035" cy="23971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A716E" w:rsidRPr="00F139A7">
        <w:rPr>
          <w:rFonts w:hint="cs"/>
          <w:b/>
          <w:bCs/>
          <w:sz w:val="32"/>
          <w:u w:val="single"/>
          <w:rtl/>
          <w:lang w:bidi="ar-SY"/>
        </w:rPr>
        <w:t>الفروع:</w:t>
      </w:r>
      <w:r w:rsidR="000A716E" w:rsidRPr="00F139A7">
        <w:rPr>
          <w:rFonts w:hint="cs"/>
          <w:sz w:val="32"/>
          <w:rtl/>
          <w:lang w:bidi="ar-SY"/>
        </w:rPr>
        <w:t xml:space="preserve"> ونحدد هنا الفرع الذي نرغب أن نعرض الأصول الموجودة فيه.</w:t>
      </w:r>
    </w:p>
    <w:p w:rsidR="000A716E" w:rsidRPr="00F139A7" w:rsidRDefault="000A716E" w:rsidP="0013547B">
      <w:pPr>
        <w:tabs>
          <w:tab w:val="left" w:pos="26"/>
        </w:tabs>
        <w:ind w:left="28"/>
        <w:jc w:val="lowKashida"/>
        <w:rPr>
          <w:sz w:val="32"/>
          <w:rtl/>
          <w:lang w:bidi="ar-SY"/>
        </w:rPr>
      </w:pPr>
      <w:r w:rsidRPr="00F139A7">
        <w:rPr>
          <w:rFonts w:hint="cs"/>
          <w:b/>
          <w:bCs/>
          <w:sz w:val="32"/>
          <w:u w:val="single"/>
          <w:rtl/>
          <w:lang w:bidi="ar-SY"/>
        </w:rPr>
        <w:t>الأعمدة:</w:t>
      </w:r>
      <w:r w:rsidRPr="00F139A7">
        <w:rPr>
          <w:rFonts w:hint="cs"/>
          <w:sz w:val="32"/>
          <w:rtl/>
          <w:lang w:bidi="ar-SY"/>
        </w:rPr>
        <w:t xml:space="preserve"> وهنا بضغط هذا الخيار تظهر لدينا نافذة تحوي أعمدة المعلومات التي يتم عرضها بالنسبة لكل أصل من الأصول, نقوم منها بتفعيل الأعمدة التي نرغب بظهورها في نافذة معالجة الأصول. والشكل التالي يوضح نافذة الأعمدة:</w:t>
      </w:r>
    </w:p>
    <w:p w:rsidR="009C4210" w:rsidRPr="00F139A7" w:rsidRDefault="009C4210" w:rsidP="009553E2">
      <w:pPr>
        <w:tabs>
          <w:tab w:val="left" w:pos="26"/>
        </w:tabs>
        <w:spacing w:before="100" w:beforeAutospacing="1" w:after="100" w:afterAutospacing="1"/>
        <w:ind w:left="28"/>
        <w:jc w:val="center"/>
        <w:rPr>
          <w:sz w:val="32"/>
          <w:rtl/>
          <w:lang w:bidi="ar-SY"/>
        </w:rPr>
      </w:pPr>
    </w:p>
    <w:p w:rsidR="009553E2" w:rsidRPr="00F139A7" w:rsidRDefault="009553E2" w:rsidP="0013547B">
      <w:pPr>
        <w:tabs>
          <w:tab w:val="left" w:pos="26"/>
        </w:tabs>
        <w:ind w:left="28"/>
        <w:rPr>
          <w:sz w:val="32"/>
          <w:rtl/>
          <w:lang w:bidi="ar-SY"/>
        </w:rPr>
      </w:pPr>
    </w:p>
    <w:p w:rsidR="000A716E" w:rsidRPr="00F139A7" w:rsidRDefault="000A716E" w:rsidP="0013547B">
      <w:pPr>
        <w:tabs>
          <w:tab w:val="left" w:pos="26"/>
        </w:tabs>
        <w:ind w:left="28"/>
        <w:rPr>
          <w:sz w:val="32"/>
          <w:rtl/>
          <w:lang w:bidi="ar-SY"/>
        </w:rPr>
      </w:pPr>
      <w:r w:rsidRPr="00F139A7">
        <w:rPr>
          <w:rFonts w:hint="cs"/>
          <w:sz w:val="32"/>
          <w:rtl/>
          <w:lang w:bidi="ar-SY"/>
        </w:rPr>
        <w:lastRenderedPageBreak/>
        <w:t>وتظهر الأصول في هذه النافذة كما يلي:</w:t>
      </w:r>
    </w:p>
    <w:p w:rsidR="000A716E" w:rsidRPr="00F139A7" w:rsidRDefault="009C4210" w:rsidP="0013547B">
      <w:pPr>
        <w:tabs>
          <w:tab w:val="left" w:pos="26"/>
        </w:tabs>
        <w:ind w:left="28"/>
        <w:jc w:val="center"/>
        <w:rPr>
          <w:sz w:val="32"/>
          <w:rtl/>
          <w:lang w:bidi="ar-SY"/>
        </w:rPr>
      </w:pPr>
      <w:r w:rsidRPr="00F139A7">
        <w:rPr>
          <w:noProof/>
        </w:rPr>
        <w:drawing>
          <wp:inline distT="0" distB="0" distL="0" distR="0" wp14:anchorId="16AEA4EF" wp14:editId="44FA2D94">
            <wp:extent cx="5342400" cy="3236400"/>
            <wp:effectExtent l="0" t="0" r="0" b="2540"/>
            <wp:docPr id="1086" name="صورة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1"/>
                    <pic:cNvPicPr>
                      <a:picLocks noChangeAspect="1" noChangeArrowheads="1"/>
                    </pic:cNvPicPr>
                  </pic:nvPicPr>
                  <pic:blipFill>
                    <a:blip r:embed="rId628">
                      <a:extLst>
                        <a:ext uri="{28A0092B-C50C-407E-A947-70E740481C1C}">
                          <a14:useLocalDpi xmlns:a14="http://schemas.microsoft.com/office/drawing/2010/main" val="0"/>
                        </a:ext>
                      </a:extLst>
                    </a:blip>
                    <a:stretch>
                      <a:fillRect/>
                    </a:stretch>
                  </pic:blipFill>
                  <pic:spPr bwMode="auto">
                    <a:xfrm>
                      <a:off x="0" y="0"/>
                      <a:ext cx="5342400" cy="3236400"/>
                    </a:xfrm>
                    <a:prstGeom prst="rect">
                      <a:avLst/>
                    </a:prstGeom>
                    <a:noFill/>
                    <a:ln w="9525">
                      <a:noFill/>
                      <a:miter lim="800000"/>
                      <a:headEnd/>
                      <a:tailEnd/>
                    </a:ln>
                  </pic:spPr>
                </pic:pic>
              </a:graphicData>
            </a:graphic>
          </wp:inline>
        </w:drawing>
      </w:r>
    </w:p>
    <w:p w:rsidR="007C46F3" w:rsidRPr="00F139A7" w:rsidRDefault="007C46F3" w:rsidP="0013547B">
      <w:pPr>
        <w:tabs>
          <w:tab w:val="left" w:pos="26"/>
        </w:tabs>
        <w:ind w:left="28"/>
        <w:jc w:val="center"/>
        <w:rPr>
          <w:sz w:val="32"/>
          <w:rtl/>
          <w:lang w:bidi="ar-SY"/>
        </w:rPr>
      </w:pPr>
    </w:p>
    <w:p w:rsidR="00B373D3" w:rsidRPr="00F139A7" w:rsidRDefault="00E96E5B" w:rsidP="0045377F">
      <w:pPr>
        <w:pStyle w:val="2"/>
        <w:rPr>
          <w:sz w:val="32"/>
          <w:rtl/>
        </w:rPr>
      </w:pPr>
      <w:bookmarkStart w:id="451" w:name="_Toc332444498"/>
      <w:bookmarkStart w:id="452" w:name="_Toc332444668"/>
      <w:bookmarkStart w:id="453" w:name="_Toc332444749"/>
      <w:bookmarkStart w:id="454" w:name="_Toc332444870"/>
      <w:bookmarkStart w:id="455" w:name="_Toc362962161"/>
      <w:r w:rsidRPr="00F139A7">
        <w:rPr>
          <w:rStyle w:val="2Char"/>
          <w:rFonts w:hint="cs"/>
          <w:szCs w:val="28"/>
          <w:rtl/>
          <w:lang w:bidi="ar-SY"/>
        </w:rPr>
        <w:t>6</w:t>
      </w:r>
      <w:r w:rsidRPr="00F139A7">
        <w:rPr>
          <w:rFonts w:hint="cs"/>
          <w:rtl/>
        </w:rPr>
        <w:t xml:space="preserve">- </w:t>
      </w:r>
      <w:r w:rsidR="000A716E" w:rsidRPr="00F139A7">
        <w:rPr>
          <w:rFonts w:hint="cs"/>
          <w:rtl/>
        </w:rPr>
        <w:t>معالجة عمليات</w:t>
      </w:r>
      <w:bookmarkEnd w:id="451"/>
      <w:bookmarkEnd w:id="452"/>
      <w:bookmarkEnd w:id="453"/>
      <w:bookmarkEnd w:id="454"/>
      <w:r w:rsidR="008B7508" w:rsidRPr="00F139A7">
        <w:rPr>
          <w:rFonts w:hint="cs"/>
          <w:rtl/>
        </w:rPr>
        <w:t xml:space="preserve"> </w:t>
      </w:r>
      <w:r w:rsidR="0045377F" w:rsidRPr="00F139A7">
        <w:rPr>
          <w:rFonts w:hint="cs"/>
          <w:rtl/>
        </w:rPr>
        <w:t>الاصول:</w:t>
      </w:r>
      <w:bookmarkEnd w:id="455"/>
    </w:p>
    <w:p w:rsidR="000A716E" w:rsidRPr="00F139A7" w:rsidRDefault="000A716E" w:rsidP="0013547B">
      <w:pPr>
        <w:tabs>
          <w:tab w:val="left" w:pos="26"/>
        </w:tabs>
        <w:jc w:val="lowKashida"/>
        <w:rPr>
          <w:rFonts w:ascii="Cambria" w:hAnsi="Cambria"/>
          <w:b/>
          <w:bCs/>
          <w:i/>
          <w:sz w:val="28"/>
          <w:u w:val="single"/>
          <w:rtl/>
          <w:lang w:bidi="ar-SY"/>
        </w:rPr>
      </w:pPr>
      <w:r w:rsidRPr="00F139A7">
        <w:rPr>
          <w:rFonts w:hint="cs"/>
          <w:sz w:val="32"/>
          <w:rtl/>
          <w:lang w:bidi="ar-SY"/>
        </w:rPr>
        <w:t xml:space="preserve">يمكن من خلال هذه النافذة عرض جميع العمليات التي تمت على الأصول الثابتة الموجودة في الشركة, ويمكن أن يتم عرض جزء من العمليات التي تمت على الأصول وذلك باستخدام الشروط الظاهرة في الشكل </w:t>
      </w:r>
      <w:r w:rsidR="007C46F3" w:rsidRPr="00F139A7">
        <w:rPr>
          <w:rFonts w:hint="cs"/>
          <w:sz w:val="32"/>
          <w:rtl/>
          <w:lang w:bidi="ar-SY"/>
        </w:rPr>
        <w:t>الظاهر</w:t>
      </w:r>
      <w:r w:rsidRPr="00F139A7">
        <w:rPr>
          <w:rFonts w:hint="cs"/>
          <w:sz w:val="32"/>
          <w:rtl/>
          <w:lang w:bidi="ar-SY"/>
        </w:rPr>
        <w:t xml:space="preserve"> والتي </w:t>
      </w:r>
      <w:r w:rsidR="002E4F51" w:rsidRPr="00F139A7">
        <w:rPr>
          <w:rFonts w:hint="cs"/>
          <w:sz w:val="32"/>
          <w:rtl/>
          <w:lang w:bidi="ar-SY"/>
        </w:rPr>
        <w:t>تقوم بفلترة</w:t>
      </w:r>
      <w:r w:rsidRPr="00F139A7">
        <w:rPr>
          <w:rFonts w:hint="cs"/>
          <w:sz w:val="32"/>
          <w:rtl/>
          <w:lang w:bidi="ar-SY"/>
        </w:rPr>
        <w:t xml:space="preserve"> العمليات التي يتم عرضها ضمن نافذة المعالجة. وتتلخص هذه الشروط بالتالي:</w:t>
      </w:r>
    </w:p>
    <w:p w:rsidR="002A1182" w:rsidRPr="00F139A7" w:rsidRDefault="002A1182" w:rsidP="002A1182">
      <w:pPr>
        <w:tabs>
          <w:tab w:val="left" w:pos="26"/>
        </w:tabs>
        <w:spacing w:after="100" w:afterAutospacing="1"/>
        <w:jc w:val="center"/>
        <w:rPr>
          <w:rFonts w:ascii="Cambria" w:hAnsi="Cambria"/>
          <w:b/>
          <w:bCs/>
          <w:i/>
          <w:sz w:val="28"/>
          <w:u w:val="single"/>
          <w:rtl/>
          <w:lang w:bidi="ar-SY"/>
        </w:rPr>
      </w:pPr>
      <w:r w:rsidRPr="00F139A7">
        <w:rPr>
          <w:noProof/>
        </w:rPr>
        <w:drawing>
          <wp:inline distT="0" distB="0" distL="0" distR="0" wp14:anchorId="4CB36EEA" wp14:editId="1AB2F348">
            <wp:extent cx="5299200" cy="3312000"/>
            <wp:effectExtent l="0" t="0" r="0" b="3175"/>
            <wp:docPr id="1087" name="صورة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2"/>
                    <pic:cNvPicPr>
                      <a:picLocks noChangeAspect="1" noChangeArrowheads="1"/>
                    </pic:cNvPicPr>
                  </pic:nvPicPr>
                  <pic:blipFill>
                    <a:blip r:embed="rId629">
                      <a:extLst>
                        <a:ext uri="{28A0092B-C50C-407E-A947-70E740481C1C}">
                          <a14:useLocalDpi xmlns:a14="http://schemas.microsoft.com/office/drawing/2010/main" val="0"/>
                        </a:ext>
                      </a:extLst>
                    </a:blip>
                    <a:stretch>
                      <a:fillRect/>
                    </a:stretch>
                  </pic:blipFill>
                  <pic:spPr bwMode="auto">
                    <a:xfrm>
                      <a:off x="0" y="0"/>
                      <a:ext cx="5299200" cy="3312000"/>
                    </a:xfrm>
                    <a:prstGeom prst="rect">
                      <a:avLst/>
                    </a:prstGeom>
                    <a:noFill/>
                    <a:ln w="9525">
                      <a:noFill/>
                      <a:miter lim="800000"/>
                      <a:headEnd/>
                      <a:tailEnd/>
                    </a:ln>
                  </pic:spPr>
                </pic:pic>
              </a:graphicData>
            </a:graphic>
          </wp:inline>
        </w:drawing>
      </w:r>
    </w:p>
    <w:p w:rsidR="000A716E" w:rsidRPr="00F139A7" w:rsidRDefault="000A716E" w:rsidP="0013547B">
      <w:pPr>
        <w:tabs>
          <w:tab w:val="left" w:pos="26"/>
        </w:tabs>
        <w:ind w:left="28"/>
        <w:jc w:val="lowKashida"/>
        <w:rPr>
          <w:sz w:val="32"/>
          <w:rtl/>
          <w:lang w:bidi="ar-SY"/>
        </w:rPr>
      </w:pPr>
      <w:r w:rsidRPr="00F139A7">
        <w:rPr>
          <w:rFonts w:hint="cs"/>
          <w:b/>
          <w:bCs/>
          <w:sz w:val="32"/>
          <w:rtl/>
          <w:lang w:bidi="ar-SY"/>
        </w:rPr>
        <w:lastRenderedPageBreak/>
        <w:t xml:space="preserve">من الرقم, إلى الرقم: </w:t>
      </w:r>
      <w:r w:rsidRPr="00F139A7">
        <w:rPr>
          <w:rFonts w:hint="cs"/>
          <w:sz w:val="32"/>
          <w:rtl/>
          <w:lang w:bidi="ar-SY"/>
        </w:rPr>
        <w:t>نقوم بوضع رقمين في هذين الحقلين فيتم في نافذة المعالجة عرض العمليات التي تقع أرقامها ضمن هذين الرقمين.</w:t>
      </w:r>
    </w:p>
    <w:p w:rsidR="000A716E" w:rsidRPr="00F139A7" w:rsidRDefault="000A716E" w:rsidP="0013547B">
      <w:pPr>
        <w:tabs>
          <w:tab w:val="left" w:pos="26"/>
        </w:tabs>
        <w:ind w:left="28"/>
        <w:jc w:val="lowKashida"/>
        <w:rPr>
          <w:sz w:val="32"/>
          <w:rtl/>
          <w:lang w:bidi="ar-SY"/>
        </w:rPr>
      </w:pPr>
      <w:r w:rsidRPr="00F139A7">
        <w:rPr>
          <w:rFonts w:hint="cs"/>
          <w:b/>
          <w:bCs/>
          <w:sz w:val="32"/>
          <w:rtl/>
          <w:lang w:bidi="ar-SY"/>
        </w:rPr>
        <w:t xml:space="preserve"> من تاريخ, إلى تاريخ: </w:t>
      </w:r>
      <w:r w:rsidRPr="00F139A7">
        <w:rPr>
          <w:rFonts w:hint="cs"/>
          <w:sz w:val="32"/>
          <w:rtl/>
          <w:lang w:bidi="ar-SY"/>
        </w:rPr>
        <w:t>نقوم بوضع تاريخين في هذين الحقلين فيتم في نافذة المعالجة عرض العمليات التي تقع تواريخها ضمن هذين التاريخين.</w:t>
      </w:r>
    </w:p>
    <w:p w:rsidR="000A716E" w:rsidRPr="00F139A7" w:rsidRDefault="000A716E" w:rsidP="0013547B">
      <w:pPr>
        <w:tabs>
          <w:tab w:val="left" w:pos="26"/>
        </w:tabs>
        <w:ind w:left="28"/>
        <w:jc w:val="lowKashida"/>
        <w:rPr>
          <w:sz w:val="32"/>
          <w:rtl/>
          <w:lang w:bidi="ar-SY"/>
        </w:rPr>
      </w:pPr>
      <w:r w:rsidRPr="00F139A7">
        <w:rPr>
          <w:rFonts w:hint="cs"/>
          <w:b/>
          <w:bCs/>
          <w:sz w:val="32"/>
          <w:rtl/>
          <w:lang w:bidi="ar-SY"/>
        </w:rPr>
        <w:t>نوع العملية:</w:t>
      </w:r>
      <w:r w:rsidRPr="00F139A7">
        <w:rPr>
          <w:rFonts w:hint="cs"/>
          <w:sz w:val="32"/>
          <w:rtl/>
          <w:lang w:bidi="ar-SY"/>
        </w:rPr>
        <w:t xml:space="preserve"> نختار في هذا الحقل نوع العمليات التي نرغب أن يتم عرضها مثل </w:t>
      </w:r>
      <w:r w:rsidR="002E4F51" w:rsidRPr="00F139A7">
        <w:rPr>
          <w:rFonts w:hint="cs"/>
          <w:sz w:val="32"/>
          <w:rtl/>
          <w:lang w:bidi="ar-SY"/>
        </w:rPr>
        <w:t>ال</w:t>
      </w:r>
      <w:r w:rsidRPr="00F139A7">
        <w:rPr>
          <w:rFonts w:hint="cs"/>
          <w:sz w:val="32"/>
          <w:rtl/>
          <w:lang w:bidi="ar-SY"/>
        </w:rPr>
        <w:t>شراء</w:t>
      </w:r>
      <w:r w:rsidR="002E4F51" w:rsidRPr="00F139A7">
        <w:rPr>
          <w:rFonts w:hint="cs"/>
          <w:sz w:val="32"/>
          <w:rtl/>
          <w:lang w:bidi="ar-SY"/>
        </w:rPr>
        <w:t xml:space="preserve">, </w:t>
      </w:r>
      <w:proofErr w:type="spellStart"/>
      <w:r w:rsidR="002E4F51" w:rsidRPr="00F139A7">
        <w:rPr>
          <w:rFonts w:hint="cs"/>
          <w:sz w:val="32"/>
          <w:rtl/>
          <w:lang w:bidi="ar-SY"/>
        </w:rPr>
        <w:t>اهتلاك.</w:t>
      </w:r>
      <w:r w:rsidRPr="00F139A7">
        <w:rPr>
          <w:rFonts w:hint="cs"/>
          <w:sz w:val="32"/>
          <w:rtl/>
          <w:lang w:bidi="ar-SY"/>
        </w:rPr>
        <w:t>.الخ</w:t>
      </w:r>
      <w:proofErr w:type="spellEnd"/>
      <w:r w:rsidRPr="00F139A7">
        <w:rPr>
          <w:rFonts w:hint="cs"/>
          <w:sz w:val="32"/>
          <w:rtl/>
          <w:lang w:bidi="ar-SY"/>
        </w:rPr>
        <w:t>.</w:t>
      </w:r>
    </w:p>
    <w:p w:rsidR="000A716E" w:rsidRPr="00F139A7" w:rsidRDefault="000A716E" w:rsidP="0013547B">
      <w:pPr>
        <w:tabs>
          <w:tab w:val="left" w:pos="26"/>
        </w:tabs>
        <w:ind w:left="28"/>
        <w:jc w:val="lowKashida"/>
        <w:rPr>
          <w:sz w:val="32"/>
          <w:rtl/>
          <w:lang w:bidi="ar-SY"/>
        </w:rPr>
      </w:pPr>
      <w:r w:rsidRPr="00F139A7">
        <w:rPr>
          <w:rFonts w:hint="cs"/>
          <w:b/>
          <w:bCs/>
          <w:sz w:val="32"/>
          <w:rtl/>
          <w:lang w:bidi="ar-SY"/>
        </w:rPr>
        <w:t>الأصل:</w:t>
      </w:r>
      <w:r w:rsidRPr="00F139A7">
        <w:rPr>
          <w:rFonts w:hint="cs"/>
          <w:sz w:val="32"/>
          <w:rtl/>
          <w:lang w:bidi="ar-SY"/>
        </w:rPr>
        <w:t xml:space="preserve"> نحدد في هذا الحقل الأصل الذي نرغب بعرض العمليات التي تمت عليه.</w:t>
      </w:r>
    </w:p>
    <w:p w:rsidR="000A716E" w:rsidRPr="00F139A7" w:rsidRDefault="000A716E" w:rsidP="0013547B">
      <w:pPr>
        <w:tabs>
          <w:tab w:val="left" w:pos="26"/>
        </w:tabs>
        <w:ind w:left="28"/>
        <w:jc w:val="lowKashida"/>
        <w:rPr>
          <w:sz w:val="32"/>
          <w:rtl/>
          <w:lang w:bidi="ar-SY"/>
        </w:rPr>
      </w:pPr>
      <w:r w:rsidRPr="00F139A7">
        <w:rPr>
          <w:rFonts w:hint="cs"/>
          <w:b/>
          <w:bCs/>
          <w:sz w:val="32"/>
          <w:rtl/>
          <w:lang w:bidi="ar-SY"/>
        </w:rPr>
        <w:t>نوع الأصل:</w:t>
      </w:r>
      <w:r w:rsidRPr="00F139A7">
        <w:rPr>
          <w:rFonts w:hint="cs"/>
          <w:sz w:val="32"/>
          <w:rtl/>
          <w:lang w:bidi="ar-SY"/>
        </w:rPr>
        <w:t xml:space="preserve"> نحدد في هذا الحقل نوع الأصل الذي نرغب بأن يتم عرض العمليات التي تمت على الأصول التي تقع ضمن نوع الأصل السابق.</w:t>
      </w:r>
    </w:p>
    <w:p w:rsidR="000A716E" w:rsidRPr="00F139A7" w:rsidRDefault="000A716E" w:rsidP="0013547B">
      <w:pPr>
        <w:tabs>
          <w:tab w:val="left" w:pos="26"/>
        </w:tabs>
        <w:ind w:left="28"/>
        <w:jc w:val="lowKashida"/>
        <w:rPr>
          <w:sz w:val="32"/>
          <w:rtl/>
          <w:lang w:bidi="ar-SY"/>
        </w:rPr>
      </w:pPr>
      <w:r w:rsidRPr="00F139A7">
        <w:rPr>
          <w:rFonts w:hint="cs"/>
          <w:b/>
          <w:bCs/>
          <w:sz w:val="32"/>
          <w:rtl/>
          <w:lang w:bidi="ar-SY"/>
        </w:rPr>
        <w:t>الحساب:</w:t>
      </w:r>
      <w:r w:rsidRPr="00F139A7">
        <w:rPr>
          <w:rFonts w:hint="cs"/>
          <w:sz w:val="32"/>
          <w:rtl/>
          <w:lang w:bidi="ar-SY"/>
        </w:rPr>
        <w:t xml:space="preserve"> يتم في هذا الحقل اختيار الحساب الذي نرغب بعرض عمليات الأصل التي تمت على هذا الحساب مثل حساب الصندوق. هذا الحساب يظهر في بطاقة عملية الأصل تحت اسم "الحساب".</w:t>
      </w:r>
    </w:p>
    <w:p w:rsidR="000A716E" w:rsidRPr="00F139A7" w:rsidRDefault="000A716E" w:rsidP="0013547B">
      <w:pPr>
        <w:tabs>
          <w:tab w:val="left" w:pos="26"/>
        </w:tabs>
        <w:ind w:left="28"/>
        <w:jc w:val="lowKashida"/>
        <w:rPr>
          <w:sz w:val="32"/>
          <w:rtl/>
          <w:lang w:bidi="ar-SY"/>
        </w:rPr>
      </w:pPr>
      <w:r w:rsidRPr="00F139A7">
        <w:rPr>
          <w:rFonts w:hint="cs"/>
          <w:b/>
          <w:bCs/>
          <w:sz w:val="32"/>
          <w:rtl/>
          <w:lang w:bidi="ar-SY"/>
        </w:rPr>
        <w:t>البيان يحوي, البيان لا يحوي, البيان الفرعي يحوي:</w:t>
      </w:r>
      <w:r w:rsidRPr="00F139A7">
        <w:rPr>
          <w:rFonts w:hint="cs"/>
          <w:sz w:val="32"/>
          <w:rtl/>
          <w:lang w:bidi="ar-SY"/>
        </w:rPr>
        <w:t xml:space="preserve"> هذه الحقول موجودة في بطاقة العملية. ومن خلال تحديد بعض الكلمات التي ذكرناها سابقاً في بطاقة العملية يمكننا أن نعرض فقط العمليات التي يحوي أو لا يحوي بيانها على هذه الكلمات.</w:t>
      </w:r>
    </w:p>
    <w:p w:rsidR="000A716E" w:rsidRPr="00F139A7" w:rsidRDefault="000A716E" w:rsidP="0013547B">
      <w:pPr>
        <w:tabs>
          <w:tab w:val="left" w:pos="26"/>
        </w:tabs>
        <w:ind w:left="28"/>
        <w:jc w:val="lowKashida"/>
        <w:rPr>
          <w:sz w:val="32"/>
          <w:rtl/>
          <w:lang w:bidi="ar-SY"/>
        </w:rPr>
      </w:pPr>
      <w:r w:rsidRPr="00F139A7">
        <w:rPr>
          <w:rFonts w:hint="cs"/>
          <w:b/>
          <w:bCs/>
          <w:sz w:val="32"/>
          <w:rtl/>
          <w:lang w:bidi="ar-SY"/>
        </w:rPr>
        <w:t>مستوى السرية:</w:t>
      </w:r>
      <w:r w:rsidRPr="00F139A7">
        <w:rPr>
          <w:rFonts w:hint="cs"/>
          <w:sz w:val="32"/>
          <w:rtl/>
          <w:lang w:bidi="ar-SY"/>
        </w:rPr>
        <w:t xml:space="preserve"> نحدد مستوى سرية عمليات الأصل التي نرغب بعرضها.</w:t>
      </w:r>
    </w:p>
    <w:p w:rsidR="000A716E" w:rsidRPr="00F139A7" w:rsidRDefault="000A716E" w:rsidP="0013547B">
      <w:pPr>
        <w:tabs>
          <w:tab w:val="left" w:pos="26"/>
        </w:tabs>
        <w:ind w:left="28"/>
        <w:jc w:val="lowKashida"/>
        <w:rPr>
          <w:sz w:val="32"/>
          <w:rtl/>
          <w:lang w:bidi="ar-SY"/>
        </w:rPr>
      </w:pPr>
      <w:r w:rsidRPr="00F139A7">
        <w:rPr>
          <w:rFonts w:hint="cs"/>
          <w:b/>
          <w:bCs/>
          <w:sz w:val="32"/>
          <w:rtl/>
          <w:lang w:bidi="ar-SY"/>
        </w:rPr>
        <w:t>الأعمدة:</w:t>
      </w:r>
      <w:r w:rsidRPr="00F139A7">
        <w:rPr>
          <w:rFonts w:hint="cs"/>
          <w:sz w:val="32"/>
          <w:rtl/>
          <w:lang w:bidi="ar-SY"/>
        </w:rPr>
        <w:t xml:space="preserve"> نحدد من خلالها الأعمدة التي نرغب بظهورها في نافذة المعالجة وترتيب ظهور هذه الأعمدة. </w:t>
      </w:r>
    </w:p>
    <w:p w:rsidR="00ED7C90" w:rsidRPr="00F139A7" w:rsidRDefault="000A716E" w:rsidP="0013547B">
      <w:pPr>
        <w:tabs>
          <w:tab w:val="left" w:pos="26"/>
        </w:tabs>
        <w:ind w:left="28"/>
        <w:jc w:val="lowKashida"/>
        <w:rPr>
          <w:sz w:val="32"/>
          <w:rtl/>
          <w:lang w:bidi="ar-SY"/>
        </w:rPr>
      </w:pPr>
      <w:r w:rsidRPr="00F139A7">
        <w:rPr>
          <w:rFonts w:hint="cs"/>
          <w:sz w:val="32"/>
          <w:rtl/>
          <w:lang w:bidi="ar-SY"/>
        </w:rPr>
        <w:t>بعد عرض عمليات الأصول في هذه النافذة يمكننا العودة إلى بطاقة أي عملية من العمليات أو إلى قيد هذه العملية أو إلى بطاقة الأصل الذي تمت عليه العملية بالضغط بالزر الأيمن للماوس على سطر العملية الظاهر في نافذة معالجة الأصول كما في الشكل السابق.</w:t>
      </w:r>
    </w:p>
    <w:p w:rsidR="000A716E" w:rsidRPr="00F139A7" w:rsidRDefault="0045377F" w:rsidP="00EA0141">
      <w:pPr>
        <w:pStyle w:val="2"/>
        <w:tabs>
          <w:tab w:val="left" w:pos="26"/>
        </w:tabs>
        <w:spacing w:before="100" w:beforeAutospacing="1"/>
        <w:rPr>
          <w:sz w:val="32"/>
          <w:rtl/>
          <w:lang w:bidi="ar-SY"/>
        </w:rPr>
      </w:pPr>
      <w:bookmarkStart w:id="456" w:name="_Toc332444499"/>
      <w:bookmarkStart w:id="457" w:name="_Toc332444669"/>
      <w:bookmarkStart w:id="458" w:name="_Toc332444750"/>
      <w:bookmarkStart w:id="459" w:name="_Toc332444871"/>
      <w:bookmarkStart w:id="460" w:name="_Toc362962162"/>
      <w:r w:rsidRPr="00F139A7">
        <w:rPr>
          <w:rFonts w:hint="cs"/>
          <w:rtl/>
        </w:rPr>
        <w:t>7</w:t>
      </w:r>
      <w:r w:rsidR="00541F96" w:rsidRPr="00F139A7">
        <w:rPr>
          <w:rFonts w:hint="cs"/>
          <w:rtl/>
        </w:rPr>
        <w:t xml:space="preserve">- </w:t>
      </w:r>
      <w:r w:rsidR="000A716E" w:rsidRPr="00F139A7">
        <w:rPr>
          <w:rFonts w:hint="cs"/>
          <w:rtl/>
        </w:rPr>
        <w:t xml:space="preserve">مذكرة </w:t>
      </w:r>
      <w:proofErr w:type="spellStart"/>
      <w:r w:rsidR="000A716E" w:rsidRPr="00F139A7">
        <w:rPr>
          <w:rFonts w:hint="cs"/>
          <w:rtl/>
        </w:rPr>
        <w:t>الاهتلاك</w:t>
      </w:r>
      <w:proofErr w:type="spellEnd"/>
      <w:r w:rsidR="000A716E" w:rsidRPr="00F139A7">
        <w:rPr>
          <w:rFonts w:hint="cs"/>
          <w:sz w:val="32"/>
          <w:rtl/>
          <w:lang w:bidi="ar-SY"/>
        </w:rPr>
        <w:t>:</w:t>
      </w:r>
      <w:bookmarkEnd w:id="456"/>
      <w:bookmarkEnd w:id="457"/>
      <w:bookmarkEnd w:id="458"/>
      <w:bookmarkEnd w:id="459"/>
      <w:bookmarkEnd w:id="460"/>
    </w:p>
    <w:p w:rsidR="000A716E" w:rsidRPr="00F139A7" w:rsidRDefault="000A716E" w:rsidP="0013547B">
      <w:pPr>
        <w:tabs>
          <w:tab w:val="left" w:pos="26"/>
        </w:tabs>
        <w:ind w:left="29"/>
        <w:jc w:val="lowKashida"/>
        <w:rPr>
          <w:sz w:val="32"/>
          <w:rtl/>
          <w:lang w:bidi="ar-SY"/>
        </w:rPr>
      </w:pPr>
      <w:r w:rsidRPr="00F139A7">
        <w:rPr>
          <w:rFonts w:hint="cs"/>
          <w:sz w:val="32"/>
          <w:rtl/>
          <w:lang w:bidi="ar-SY"/>
        </w:rPr>
        <w:t xml:space="preserve">يتم من خلال هذه المذكرة حساب اهتلاك الأصل الثابت وذلك ضمن مجموعة من الخيارات مع مراعاة المبالغ والتواريخ بالنسبة لكل العمليات التي تمت سابقاً من بيع وشراء وقيمة مدورة ........الخ. ويمكن الوصول إلى مذكرة </w:t>
      </w:r>
      <w:proofErr w:type="spellStart"/>
      <w:r w:rsidRPr="00F139A7">
        <w:rPr>
          <w:rFonts w:hint="cs"/>
          <w:sz w:val="32"/>
          <w:rtl/>
          <w:lang w:bidi="ar-SY"/>
        </w:rPr>
        <w:t>الاهتلاك</w:t>
      </w:r>
      <w:proofErr w:type="spellEnd"/>
      <w:r w:rsidRPr="00F139A7">
        <w:rPr>
          <w:rFonts w:hint="cs"/>
          <w:sz w:val="32"/>
          <w:rtl/>
          <w:lang w:bidi="ar-SY"/>
        </w:rPr>
        <w:t xml:space="preserve"> من خلال قائمة الأصول الثابتة ومن ثم الضغط على مذكرة اهتلاك فتظهر النافذة التالية التي تحوي الحقول التالية:</w:t>
      </w:r>
    </w:p>
    <w:p w:rsidR="000A716E" w:rsidRPr="00F139A7" w:rsidRDefault="000A716E" w:rsidP="00107249">
      <w:pPr>
        <w:numPr>
          <w:ilvl w:val="0"/>
          <w:numId w:val="23"/>
        </w:numPr>
        <w:tabs>
          <w:tab w:val="left" w:pos="26"/>
        </w:tabs>
        <w:jc w:val="lowKashida"/>
        <w:rPr>
          <w:b/>
          <w:bCs/>
          <w:sz w:val="32"/>
          <w:lang w:bidi="ar-SY"/>
        </w:rPr>
      </w:pPr>
      <w:r w:rsidRPr="00F139A7">
        <w:rPr>
          <w:rFonts w:hint="cs"/>
          <w:b/>
          <w:bCs/>
          <w:sz w:val="32"/>
          <w:rtl/>
          <w:lang w:bidi="ar-SY"/>
        </w:rPr>
        <w:t xml:space="preserve">الرمز: </w:t>
      </w:r>
      <w:r w:rsidRPr="00F139A7">
        <w:rPr>
          <w:rFonts w:hint="cs"/>
          <w:sz w:val="32"/>
          <w:rtl/>
          <w:lang w:bidi="ar-SY"/>
        </w:rPr>
        <w:t>وهو عبارة عن رمز المذكرة ويتم إدخاله يدوياً أو يتم إعطاء المذكرة رمز تلقائي عبارة عن رقم تسلسلي.</w:t>
      </w:r>
    </w:p>
    <w:p w:rsidR="000A716E" w:rsidRPr="00F139A7" w:rsidRDefault="000A716E" w:rsidP="00107249">
      <w:pPr>
        <w:numPr>
          <w:ilvl w:val="0"/>
          <w:numId w:val="23"/>
        </w:numPr>
        <w:tabs>
          <w:tab w:val="left" w:pos="26"/>
        </w:tabs>
        <w:jc w:val="lowKashida"/>
        <w:rPr>
          <w:b/>
          <w:bCs/>
          <w:sz w:val="32"/>
          <w:lang w:bidi="ar-SY"/>
        </w:rPr>
      </w:pPr>
      <w:r w:rsidRPr="00F139A7">
        <w:rPr>
          <w:rFonts w:hint="cs"/>
          <w:b/>
          <w:bCs/>
          <w:sz w:val="32"/>
          <w:rtl/>
          <w:lang w:bidi="ar-SY"/>
        </w:rPr>
        <w:lastRenderedPageBreak/>
        <w:t>من تاريخ , إلى تاريخ:</w:t>
      </w:r>
      <w:r w:rsidRPr="00F139A7">
        <w:rPr>
          <w:rFonts w:hint="cs"/>
          <w:sz w:val="32"/>
          <w:rtl/>
          <w:lang w:bidi="ar-SY"/>
        </w:rPr>
        <w:t xml:space="preserve"> وهي عبارة عن الفترة الزمنية التي نريد أن يتم حساب </w:t>
      </w:r>
      <w:proofErr w:type="spellStart"/>
      <w:r w:rsidRPr="00F139A7">
        <w:rPr>
          <w:rFonts w:hint="cs"/>
          <w:sz w:val="32"/>
          <w:rtl/>
          <w:lang w:bidi="ar-SY"/>
        </w:rPr>
        <w:t>الاهتلاك</w:t>
      </w:r>
      <w:proofErr w:type="spellEnd"/>
      <w:r w:rsidRPr="00F139A7">
        <w:rPr>
          <w:rFonts w:hint="cs"/>
          <w:sz w:val="32"/>
          <w:rtl/>
          <w:lang w:bidi="ar-SY"/>
        </w:rPr>
        <w:t xml:space="preserve"> ضمنها.</w:t>
      </w:r>
    </w:p>
    <w:p w:rsidR="00EA0141" w:rsidRPr="00F139A7" w:rsidRDefault="00EA0141" w:rsidP="00EA0141">
      <w:pPr>
        <w:tabs>
          <w:tab w:val="left" w:pos="26"/>
        </w:tabs>
        <w:jc w:val="center"/>
        <w:rPr>
          <w:b/>
          <w:bCs/>
          <w:sz w:val="32"/>
          <w:rtl/>
          <w:lang w:bidi="ar-SY"/>
        </w:rPr>
      </w:pPr>
      <w:r w:rsidRPr="00F139A7">
        <w:rPr>
          <w:rFonts w:hint="cs"/>
          <w:b/>
          <w:bCs/>
          <w:noProof/>
          <w:sz w:val="32"/>
          <w:rtl/>
        </w:rPr>
        <w:drawing>
          <wp:inline distT="0" distB="0" distL="0" distR="0" wp14:anchorId="5E2BD6B0" wp14:editId="52D80D5B">
            <wp:extent cx="3823200" cy="3686400"/>
            <wp:effectExtent l="0" t="0" r="6350" b="0"/>
            <wp:docPr id="966" name="صورة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4"/>
                    <pic:cNvPicPr>
                      <a:picLocks noChangeAspect="1" noChangeArrowheads="1"/>
                    </pic:cNvPicPr>
                  </pic:nvPicPr>
                  <pic:blipFill>
                    <a:blip r:embed="rId630">
                      <a:extLst>
                        <a:ext uri="{28A0092B-C50C-407E-A947-70E740481C1C}">
                          <a14:useLocalDpi xmlns:a14="http://schemas.microsoft.com/office/drawing/2010/main" val="0"/>
                        </a:ext>
                      </a:extLst>
                    </a:blip>
                    <a:stretch>
                      <a:fillRect/>
                    </a:stretch>
                  </pic:blipFill>
                  <pic:spPr bwMode="auto">
                    <a:xfrm>
                      <a:off x="0" y="0"/>
                      <a:ext cx="3823200" cy="3686400"/>
                    </a:xfrm>
                    <a:prstGeom prst="rect">
                      <a:avLst/>
                    </a:prstGeom>
                    <a:noFill/>
                    <a:ln w="9525">
                      <a:noFill/>
                      <a:miter lim="800000"/>
                      <a:headEnd/>
                      <a:tailEnd/>
                    </a:ln>
                  </pic:spPr>
                </pic:pic>
              </a:graphicData>
            </a:graphic>
          </wp:inline>
        </w:drawing>
      </w:r>
    </w:p>
    <w:p w:rsidR="00EA0141" w:rsidRPr="00F139A7" w:rsidRDefault="00EA0141" w:rsidP="00EA0141">
      <w:pPr>
        <w:tabs>
          <w:tab w:val="left" w:pos="26"/>
        </w:tabs>
        <w:jc w:val="lowKashida"/>
        <w:rPr>
          <w:b/>
          <w:bCs/>
          <w:sz w:val="32"/>
          <w:lang w:bidi="ar-SY"/>
        </w:rPr>
      </w:pPr>
    </w:p>
    <w:p w:rsidR="000A716E" w:rsidRPr="00F139A7" w:rsidRDefault="000A716E" w:rsidP="00107249">
      <w:pPr>
        <w:numPr>
          <w:ilvl w:val="0"/>
          <w:numId w:val="23"/>
        </w:numPr>
        <w:tabs>
          <w:tab w:val="left" w:pos="26"/>
        </w:tabs>
        <w:jc w:val="lowKashida"/>
        <w:rPr>
          <w:b/>
          <w:bCs/>
          <w:sz w:val="32"/>
          <w:lang w:bidi="ar-SY"/>
        </w:rPr>
      </w:pPr>
      <w:r w:rsidRPr="00F139A7">
        <w:rPr>
          <w:rFonts w:hint="cs"/>
          <w:b/>
          <w:bCs/>
          <w:sz w:val="32"/>
          <w:rtl/>
          <w:lang w:bidi="ar-SY"/>
        </w:rPr>
        <w:t>الفرع</w:t>
      </w:r>
      <w:r w:rsidRPr="00F139A7">
        <w:rPr>
          <w:rFonts w:hint="cs"/>
          <w:sz w:val="32"/>
          <w:rtl/>
          <w:lang w:bidi="ar-SY"/>
        </w:rPr>
        <w:t xml:space="preserve">: وهو الفرع الذي سيسجل قيد </w:t>
      </w:r>
      <w:proofErr w:type="spellStart"/>
      <w:r w:rsidRPr="00F139A7">
        <w:rPr>
          <w:rFonts w:hint="cs"/>
          <w:sz w:val="32"/>
          <w:rtl/>
          <w:lang w:bidi="ar-SY"/>
        </w:rPr>
        <w:t>الاهتلاكفيه</w:t>
      </w:r>
      <w:proofErr w:type="spellEnd"/>
      <w:r w:rsidRPr="00F139A7">
        <w:rPr>
          <w:rFonts w:hint="cs"/>
          <w:sz w:val="32"/>
          <w:rtl/>
          <w:lang w:bidi="ar-SY"/>
        </w:rPr>
        <w:t>.</w:t>
      </w:r>
    </w:p>
    <w:p w:rsidR="000A716E" w:rsidRPr="00F139A7" w:rsidRDefault="000A716E" w:rsidP="00107249">
      <w:pPr>
        <w:numPr>
          <w:ilvl w:val="0"/>
          <w:numId w:val="23"/>
        </w:numPr>
        <w:tabs>
          <w:tab w:val="left" w:pos="26"/>
        </w:tabs>
        <w:jc w:val="lowKashida"/>
        <w:rPr>
          <w:b/>
          <w:bCs/>
          <w:sz w:val="32"/>
          <w:lang w:bidi="ar-SY"/>
        </w:rPr>
      </w:pPr>
      <w:r w:rsidRPr="00F139A7">
        <w:rPr>
          <w:rFonts w:hint="cs"/>
          <w:b/>
          <w:bCs/>
          <w:sz w:val="32"/>
          <w:rtl/>
          <w:lang w:bidi="ar-SY"/>
        </w:rPr>
        <w:t>العملة والمعادل</w:t>
      </w:r>
      <w:r w:rsidRPr="00F139A7">
        <w:rPr>
          <w:rFonts w:hint="cs"/>
          <w:sz w:val="32"/>
          <w:rtl/>
          <w:lang w:bidi="ar-SY"/>
        </w:rPr>
        <w:t xml:space="preserve">: وذلك في حال أردنا حساب </w:t>
      </w:r>
      <w:proofErr w:type="spellStart"/>
      <w:r w:rsidRPr="00F139A7">
        <w:rPr>
          <w:rFonts w:hint="cs"/>
          <w:sz w:val="32"/>
          <w:rtl/>
          <w:lang w:bidi="ar-SY"/>
        </w:rPr>
        <w:t>الاهتلاك</w:t>
      </w:r>
      <w:proofErr w:type="spellEnd"/>
      <w:r w:rsidRPr="00F139A7">
        <w:rPr>
          <w:rFonts w:hint="cs"/>
          <w:sz w:val="32"/>
          <w:rtl/>
          <w:lang w:bidi="ar-SY"/>
        </w:rPr>
        <w:t xml:space="preserve"> بغير العملة الأساسية.</w:t>
      </w:r>
    </w:p>
    <w:p w:rsidR="000A716E" w:rsidRPr="00F139A7" w:rsidRDefault="000A716E" w:rsidP="00107249">
      <w:pPr>
        <w:numPr>
          <w:ilvl w:val="0"/>
          <w:numId w:val="23"/>
        </w:numPr>
        <w:tabs>
          <w:tab w:val="left" w:pos="26"/>
        </w:tabs>
        <w:jc w:val="lowKashida"/>
        <w:rPr>
          <w:b/>
          <w:bCs/>
          <w:sz w:val="32"/>
          <w:lang w:bidi="ar-SY"/>
        </w:rPr>
      </w:pPr>
      <w:r w:rsidRPr="00F139A7">
        <w:rPr>
          <w:rFonts w:hint="cs"/>
          <w:b/>
          <w:bCs/>
          <w:sz w:val="32"/>
          <w:rtl/>
          <w:lang w:bidi="ar-SY"/>
        </w:rPr>
        <w:t>البيان</w:t>
      </w:r>
      <w:r w:rsidRPr="00F139A7">
        <w:rPr>
          <w:rFonts w:hint="cs"/>
          <w:sz w:val="32"/>
          <w:rtl/>
          <w:lang w:bidi="ar-SY"/>
        </w:rPr>
        <w:t xml:space="preserve">: وهو نص نرغب بإدخاله وله علاقة بمذكرة </w:t>
      </w:r>
      <w:proofErr w:type="spellStart"/>
      <w:r w:rsidRPr="00F139A7">
        <w:rPr>
          <w:rFonts w:hint="cs"/>
          <w:sz w:val="32"/>
          <w:rtl/>
          <w:lang w:bidi="ar-SY"/>
        </w:rPr>
        <w:t>الاهتلاك</w:t>
      </w:r>
      <w:proofErr w:type="spellEnd"/>
      <w:r w:rsidRPr="00F139A7">
        <w:rPr>
          <w:rFonts w:hint="cs"/>
          <w:sz w:val="32"/>
          <w:rtl/>
          <w:lang w:bidi="ar-SY"/>
        </w:rPr>
        <w:t xml:space="preserve"> هذه.</w:t>
      </w:r>
    </w:p>
    <w:p w:rsidR="000A716E" w:rsidRPr="00F139A7" w:rsidRDefault="000A716E" w:rsidP="00107249">
      <w:pPr>
        <w:numPr>
          <w:ilvl w:val="0"/>
          <w:numId w:val="23"/>
        </w:numPr>
        <w:tabs>
          <w:tab w:val="left" w:pos="26"/>
        </w:tabs>
        <w:jc w:val="lowKashida"/>
        <w:rPr>
          <w:b/>
          <w:bCs/>
          <w:sz w:val="32"/>
          <w:lang w:bidi="ar-SY"/>
        </w:rPr>
      </w:pPr>
      <w:r w:rsidRPr="00F139A7">
        <w:rPr>
          <w:rFonts w:hint="cs"/>
          <w:b/>
          <w:bCs/>
          <w:sz w:val="32"/>
          <w:rtl/>
          <w:lang w:bidi="ar-SY"/>
        </w:rPr>
        <w:t>إدراج</w:t>
      </w:r>
      <w:r w:rsidRPr="00F139A7">
        <w:rPr>
          <w:rFonts w:hint="cs"/>
          <w:sz w:val="32"/>
          <w:rtl/>
          <w:lang w:bidi="ar-SY"/>
        </w:rPr>
        <w:t xml:space="preserve">: ويتم من خلال هذا الزر إدراج الأصول التي نود </w:t>
      </w:r>
      <w:proofErr w:type="spellStart"/>
      <w:r w:rsidRPr="00F139A7">
        <w:rPr>
          <w:rFonts w:hint="cs"/>
          <w:sz w:val="32"/>
          <w:rtl/>
          <w:lang w:bidi="ar-SY"/>
        </w:rPr>
        <w:t>اهتلاكها</w:t>
      </w:r>
      <w:proofErr w:type="spellEnd"/>
      <w:r w:rsidRPr="00F139A7">
        <w:rPr>
          <w:rFonts w:hint="cs"/>
          <w:sz w:val="32"/>
          <w:rtl/>
          <w:lang w:bidi="ar-SY"/>
        </w:rPr>
        <w:t xml:space="preserve"> حيث أنه عند ضغط هذا الزر تظهر النافذة التالية</w:t>
      </w:r>
      <w:r w:rsidRPr="00F139A7">
        <w:rPr>
          <w:rFonts w:hint="cs"/>
          <w:b/>
          <w:bCs/>
          <w:sz w:val="32"/>
          <w:rtl/>
          <w:lang w:bidi="ar-SY"/>
        </w:rPr>
        <w:t>:</w:t>
      </w:r>
    </w:p>
    <w:p w:rsidR="00EA0141" w:rsidRPr="00F139A7" w:rsidRDefault="00EA0141" w:rsidP="00EA0141">
      <w:pPr>
        <w:tabs>
          <w:tab w:val="left" w:pos="26"/>
        </w:tabs>
        <w:jc w:val="center"/>
        <w:rPr>
          <w:b/>
          <w:bCs/>
          <w:sz w:val="32"/>
          <w:rtl/>
          <w:lang w:bidi="ar-SY"/>
        </w:rPr>
      </w:pPr>
      <w:r w:rsidRPr="00F139A7">
        <w:rPr>
          <w:noProof/>
        </w:rPr>
        <w:drawing>
          <wp:inline distT="0" distB="0" distL="0" distR="0" wp14:anchorId="458539B8" wp14:editId="230423A2">
            <wp:extent cx="2052320" cy="1052830"/>
            <wp:effectExtent l="0" t="0" r="5080" b="0"/>
            <wp:docPr id="1088" name="صورة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5"/>
                    <pic:cNvPicPr>
                      <a:picLocks noChangeAspect="1" noChangeArrowheads="1"/>
                    </pic:cNvPicPr>
                  </pic:nvPicPr>
                  <pic:blipFill>
                    <a:blip r:embed="rId631">
                      <a:extLst>
                        <a:ext uri="{28A0092B-C50C-407E-A947-70E740481C1C}">
                          <a14:useLocalDpi xmlns:a14="http://schemas.microsoft.com/office/drawing/2010/main" val="0"/>
                        </a:ext>
                      </a:extLst>
                    </a:blip>
                    <a:stretch>
                      <a:fillRect/>
                    </a:stretch>
                  </pic:blipFill>
                  <pic:spPr bwMode="auto">
                    <a:xfrm>
                      <a:off x="0" y="0"/>
                      <a:ext cx="2052320" cy="1052830"/>
                    </a:xfrm>
                    <a:prstGeom prst="rect">
                      <a:avLst/>
                    </a:prstGeom>
                    <a:noFill/>
                    <a:ln w="9525">
                      <a:noFill/>
                      <a:miter lim="800000"/>
                      <a:headEnd/>
                      <a:tailEnd/>
                    </a:ln>
                  </pic:spPr>
                </pic:pic>
              </a:graphicData>
            </a:graphic>
          </wp:inline>
        </w:drawing>
      </w:r>
    </w:p>
    <w:p w:rsidR="00EA0141" w:rsidRPr="00F139A7" w:rsidRDefault="00EA0141" w:rsidP="00EA0141">
      <w:pPr>
        <w:tabs>
          <w:tab w:val="left" w:pos="26"/>
        </w:tabs>
        <w:jc w:val="lowKashida"/>
        <w:rPr>
          <w:b/>
          <w:bCs/>
          <w:sz w:val="32"/>
          <w:rtl/>
          <w:lang w:bidi="ar-SY"/>
        </w:rPr>
      </w:pPr>
    </w:p>
    <w:p w:rsidR="000A716E" w:rsidRPr="00F139A7" w:rsidRDefault="000A716E" w:rsidP="0013547B">
      <w:pPr>
        <w:tabs>
          <w:tab w:val="left" w:pos="26"/>
        </w:tabs>
        <w:ind w:left="386"/>
        <w:jc w:val="lowKashida"/>
        <w:rPr>
          <w:sz w:val="32"/>
          <w:rtl/>
          <w:lang w:bidi="ar-SY"/>
        </w:rPr>
      </w:pPr>
      <w:r w:rsidRPr="00F139A7">
        <w:rPr>
          <w:rFonts w:hint="cs"/>
          <w:sz w:val="32"/>
          <w:rtl/>
          <w:lang w:bidi="ar-SY"/>
        </w:rPr>
        <w:t xml:space="preserve">حيث إما نختار نوع الأصل ونضغط إدراج فيتم حساب </w:t>
      </w:r>
      <w:proofErr w:type="spellStart"/>
      <w:r w:rsidRPr="00F139A7">
        <w:rPr>
          <w:rFonts w:hint="cs"/>
          <w:sz w:val="32"/>
          <w:rtl/>
          <w:lang w:bidi="ar-SY"/>
        </w:rPr>
        <w:t>الاهتلاك</w:t>
      </w:r>
      <w:proofErr w:type="spellEnd"/>
      <w:r w:rsidRPr="00F139A7">
        <w:rPr>
          <w:rFonts w:hint="cs"/>
          <w:sz w:val="32"/>
          <w:rtl/>
          <w:lang w:bidi="ar-SY"/>
        </w:rPr>
        <w:t xml:space="preserve"> لكل الأصول الموجودة ضمن هذا النوع المختار. أو نقف في حقل الأصل ونضغط </w:t>
      </w:r>
      <w:r w:rsidRPr="00F139A7">
        <w:rPr>
          <w:sz w:val="32"/>
          <w:lang w:bidi="ar-SY"/>
        </w:rPr>
        <w:t>F4</w:t>
      </w:r>
      <w:r w:rsidRPr="00F139A7">
        <w:rPr>
          <w:rFonts w:hint="cs"/>
          <w:sz w:val="32"/>
          <w:rtl/>
          <w:lang w:bidi="ar-SY"/>
        </w:rPr>
        <w:t xml:space="preserve"> أو نضغط على علامة المجهر فتظهر قائمة بالأصول الموجودة في الشركة ونختار منها الأصل الذي نريد </w:t>
      </w:r>
      <w:proofErr w:type="spellStart"/>
      <w:r w:rsidRPr="00F139A7">
        <w:rPr>
          <w:rFonts w:hint="cs"/>
          <w:sz w:val="32"/>
          <w:rtl/>
          <w:lang w:bidi="ar-SY"/>
        </w:rPr>
        <w:t>اهتلاكه</w:t>
      </w:r>
      <w:proofErr w:type="spellEnd"/>
      <w:r w:rsidRPr="00F139A7">
        <w:rPr>
          <w:rFonts w:hint="cs"/>
          <w:sz w:val="32"/>
          <w:rtl/>
          <w:lang w:bidi="ar-SY"/>
        </w:rPr>
        <w:t xml:space="preserve"> كما يبين الشكل التالي:</w:t>
      </w:r>
    </w:p>
    <w:p w:rsidR="000A716E" w:rsidRPr="00F139A7" w:rsidRDefault="00EA0141" w:rsidP="00EA0141">
      <w:pPr>
        <w:tabs>
          <w:tab w:val="left" w:pos="26"/>
        </w:tabs>
        <w:spacing w:after="120"/>
        <w:ind w:left="386"/>
        <w:jc w:val="center"/>
        <w:rPr>
          <w:sz w:val="32"/>
          <w:rtl/>
          <w:lang w:bidi="ar-SY"/>
        </w:rPr>
      </w:pPr>
      <w:r w:rsidRPr="00F139A7">
        <w:rPr>
          <w:noProof/>
          <w:sz w:val="32"/>
        </w:rPr>
        <w:lastRenderedPageBreak/>
        <w:drawing>
          <wp:inline distT="0" distB="0" distL="0" distR="0" wp14:anchorId="70D7C4E2" wp14:editId="20A8F370">
            <wp:extent cx="2347200" cy="2217600"/>
            <wp:effectExtent l="0" t="0" r="0" b="0"/>
            <wp:docPr id="965"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9"/>
                    <pic:cNvPicPr>
                      <a:picLocks noChangeAspect="1" noChangeArrowheads="1"/>
                    </pic:cNvPicPr>
                  </pic:nvPicPr>
                  <pic:blipFill>
                    <a:blip r:embed="rId632">
                      <a:extLst>
                        <a:ext uri="{28A0092B-C50C-407E-A947-70E740481C1C}">
                          <a14:useLocalDpi xmlns:a14="http://schemas.microsoft.com/office/drawing/2010/main" val="0"/>
                        </a:ext>
                      </a:extLst>
                    </a:blip>
                    <a:stretch>
                      <a:fillRect/>
                    </a:stretch>
                  </pic:blipFill>
                  <pic:spPr bwMode="auto">
                    <a:xfrm>
                      <a:off x="0" y="0"/>
                      <a:ext cx="2347200" cy="2217600"/>
                    </a:xfrm>
                    <a:prstGeom prst="rect">
                      <a:avLst/>
                    </a:prstGeom>
                    <a:noFill/>
                    <a:ln w="9525">
                      <a:noFill/>
                      <a:miter lim="800000"/>
                      <a:headEnd/>
                      <a:tailEnd/>
                    </a:ln>
                  </pic:spPr>
                </pic:pic>
              </a:graphicData>
            </a:graphic>
          </wp:inline>
        </w:drawing>
      </w:r>
    </w:p>
    <w:p w:rsidR="000A716E" w:rsidRPr="00F139A7" w:rsidRDefault="000A716E" w:rsidP="0013547B">
      <w:pPr>
        <w:tabs>
          <w:tab w:val="left" w:pos="26"/>
        </w:tabs>
        <w:ind w:left="386"/>
        <w:jc w:val="lowKashida"/>
        <w:rPr>
          <w:sz w:val="32"/>
          <w:rtl/>
          <w:lang w:bidi="ar-SY"/>
        </w:rPr>
      </w:pPr>
      <w:r w:rsidRPr="00F139A7">
        <w:rPr>
          <w:rFonts w:hint="cs"/>
          <w:sz w:val="32"/>
          <w:rtl/>
          <w:lang w:bidi="ar-SY"/>
        </w:rPr>
        <w:t xml:space="preserve">وبعد إدراج الأصل المطلوب وحفظ المذكرة نقوم من زر </w:t>
      </w:r>
      <w:r w:rsidR="004E7271" w:rsidRPr="00F139A7">
        <w:rPr>
          <w:rFonts w:hint="cs"/>
          <w:sz w:val="32"/>
          <w:rtl/>
          <w:lang w:bidi="ar-SY"/>
        </w:rPr>
        <w:t>"</w:t>
      </w:r>
      <w:r w:rsidRPr="00F139A7">
        <w:rPr>
          <w:rFonts w:hint="cs"/>
          <w:sz w:val="32"/>
          <w:rtl/>
          <w:lang w:bidi="ar-SY"/>
        </w:rPr>
        <w:t>عمليات</w:t>
      </w:r>
      <w:r w:rsidR="004E7271" w:rsidRPr="00F139A7">
        <w:rPr>
          <w:rFonts w:hint="cs"/>
          <w:sz w:val="32"/>
          <w:rtl/>
          <w:lang w:bidi="ar-SY"/>
        </w:rPr>
        <w:t>"</w:t>
      </w:r>
      <w:r w:rsidRPr="00F139A7">
        <w:rPr>
          <w:rFonts w:hint="cs"/>
          <w:sz w:val="32"/>
          <w:rtl/>
          <w:lang w:bidi="ar-SY"/>
        </w:rPr>
        <w:t xml:space="preserve"> بتوليد قيد ثم ندخل على هذا القيد ونقوم بترحيله كما تبين الأشكال التالية:</w:t>
      </w:r>
    </w:p>
    <w:p w:rsidR="006710DB" w:rsidRPr="00F139A7" w:rsidRDefault="004E00F6" w:rsidP="0013547B">
      <w:pPr>
        <w:tabs>
          <w:tab w:val="left" w:pos="26"/>
        </w:tabs>
        <w:ind w:left="386"/>
        <w:jc w:val="center"/>
        <w:rPr>
          <w:sz w:val="32"/>
          <w:rtl/>
          <w:lang w:bidi="ar-SY"/>
        </w:rPr>
      </w:pPr>
      <w:r w:rsidRPr="00F139A7">
        <w:rPr>
          <w:noProof/>
        </w:rPr>
        <w:drawing>
          <wp:inline distT="0" distB="0" distL="0" distR="0" wp14:anchorId="0C8FC15E" wp14:editId="01F9F70A">
            <wp:extent cx="3173364" cy="2720027"/>
            <wp:effectExtent l="0" t="0" r="8255" b="4445"/>
            <wp:docPr id="229"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6"/>
                    <pic:cNvPicPr>
                      <a:picLocks noChangeAspect="1" noChangeArrowheads="1"/>
                    </pic:cNvPicPr>
                  </pic:nvPicPr>
                  <pic:blipFill>
                    <a:blip r:embed="rId633">
                      <a:extLst>
                        <a:ext uri="{28A0092B-C50C-407E-A947-70E740481C1C}">
                          <a14:useLocalDpi xmlns:a14="http://schemas.microsoft.com/office/drawing/2010/main" val="0"/>
                        </a:ext>
                      </a:extLst>
                    </a:blip>
                    <a:stretch>
                      <a:fillRect/>
                    </a:stretch>
                  </pic:blipFill>
                  <pic:spPr bwMode="auto">
                    <a:xfrm>
                      <a:off x="0" y="0"/>
                      <a:ext cx="3173364" cy="2720027"/>
                    </a:xfrm>
                    <a:prstGeom prst="rect">
                      <a:avLst/>
                    </a:prstGeom>
                    <a:noFill/>
                    <a:ln w="9525">
                      <a:noFill/>
                      <a:miter lim="800000"/>
                      <a:headEnd/>
                      <a:tailEnd/>
                    </a:ln>
                  </pic:spPr>
                </pic:pic>
              </a:graphicData>
            </a:graphic>
          </wp:inline>
        </w:drawing>
      </w:r>
    </w:p>
    <w:p w:rsidR="006710DB" w:rsidRPr="00F139A7" w:rsidRDefault="006710DB" w:rsidP="0013547B">
      <w:pPr>
        <w:tabs>
          <w:tab w:val="left" w:pos="26"/>
        </w:tabs>
        <w:ind w:left="386"/>
        <w:jc w:val="lowKashida"/>
        <w:rPr>
          <w:sz w:val="32"/>
          <w:rtl/>
          <w:lang w:bidi="ar-SY"/>
        </w:rPr>
      </w:pPr>
    </w:p>
    <w:p w:rsidR="000A716E" w:rsidRPr="00F139A7" w:rsidRDefault="004E00F6" w:rsidP="0013547B">
      <w:pPr>
        <w:tabs>
          <w:tab w:val="left" w:pos="26"/>
        </w:tabs>
        <w:ind w:left="386"/>
        <w:jc w:val="center"/>
        <w:rPr>
          <w:sz w:val="32"/>
          <w:rtl/>
          <w:lang w:bidi="ar-SY"/>
        </w:rPr>
      </w:pPr>
      <w:r w:rsidRPr="00F139A7">
        <w:rPr>
          <w:noProof/>
          <w:sz w:val="32"/>
        </w:rPr>
        <w:drawing>
          <wp:inline distT="0" distB="0" distL="0" distR="0" wp14:anchorId="6D86DD79" wp14:editId="69EB568E">
            <wp:extent cx="3278849" cy="2810443"/>
            <wp:effectExtent l="0" t="0" r="0" b="9525"/>
            <wp:docPr id="230" name="صورة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7"/>
                    <pic:cNvPicPr>
                      <a:picLocks noChangeAspect="1" noChangeArrowheads="1"/>
                    </pic:cNvPicPr>
                  </pic:nvPicPr>
                  <pic:blipFill>
                    <a:blip r:embed="rId634">
                      <a:extLst>
                        <a:ext uri="{28A0092B-C50C-407E-A947-70E740481C1C}">
                          <a14:useLocalDpi xmlns:a14="http://schemas.microsoft.com/office/drawing/2010/main" val="0"/>
                        </a:ext>
                      </a:extLst>
                    </a:blip>
                    <a:stretch>
                      <a:fillRect/>
                    </a:stretch>
                  </pic:blipFill>
                  <pic:spPr bwMode="auto">
                    <a:xfrm>
                      <a:off x="0" y="0"/>
                      <a:ext cx="3278849" cy="2810443"/>
                    </a:xfrm>
                    <a:prstGeom prst="rect">
                      <a:avLst/>
                    </a:prstGeom>
                    <a:noFill/>
                    <a:ln w="9525">
                      <a:noFill/>
                      <a:miter lim="800000"/>
                      <a:headEnd/>
                      <a:tailEnd/>
                    </a:ln>
                  </pic:spPr>
                </pic:pic>
              </a:graphicData>
            </a:graphic>
          </wp:inline>
        </w:drawing>
      </w:r>
    </w:p>
    <w:p w:rsidR="000A716E" w:rsidRPr="00F139A7" w:rsidRDefault="004E00F6" w:rsidP="0013547B">
      <w:pPr>
        <w:tabs>
          <w:tab w:val="left" w:pos="26"/>
        </w:tabs>
        <w:ind w:left="386"/>
        <w:jc w:val="center"/>
        <w:rPr>
          <w:sz w:val="32"/>
          <w:rtl/>
          <w:lang w:bidi="ar-SY"/>
        </w:rPr>
      </w:pPr>
      <w:r w:rsidRPr="00F139A7">
        <w:rPr>
          <w:noProof/>
          <w:sz w:val="32"/>
        </w:rPr>
        <w:lastRenderedPageBreak/>
        <w:drawing>
          <wp:inline distT="0" distB="0" distL="0" distR="0" wp14:anchorId="04647036" wp14:editId="1C318D4E">
            <wp:extent cx="4809600" cy="3175200"/>
            <wp:effectExtent l="0" t="0" r="0" b="6350"/>
            <wp:docPr id="231" name="صورة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8"/>
                    <pic:cNvPicPr>
                      <a:picLocks noChangeAspect="1" noChangeArrowheads="1"/>
                    </pic:cNvPicPr>
                  </pic:nvPicPr>
                  <pic:blipFill>
                    <a:blip r:embed="rId635">
                      <a:extLst>
                        <a:ext uri="{28A0092B-C50C-407E-A947-70E740481C1C}">
                          <a14:useLocalDpi xmlns:a14="http://schemas.microsoft.com/office/drawing/2010/main" val="0"/>
                        </a:ext>
                      </a:extLst>
                    </a:blip>
                    <a:stretch>
                      <a:fillRect/>
                    </a:stretch>
                  </pic:blipFill>
                  <pic:spPr bwMode="auto">
                    <a:xfrm>
                      <a:off x="0" y="0"/>
                      <a:ext cx="4809600" cy="3175200"/>
                    </a:xfrm>
                    <a:prstGeom prst="rect">
                      <a:avLst/>
                    </a:prstGeom>
                    <a:noFill/>
                    <a:ln w="9525">
                      <a:noFill/>
                      <a:miter lim="800000"/>
                      <a:headEnd/>
                      <a:tailEnd/>
                    </a:ln>
                  </pic:spPr>
                </pic:pic>
              </a:graphicData>
            </a:graphic>
          </wp:inline>
        </w:drawing>
      </w:r>
    </w:p>
    <w:p w:rsidR="000A716E" w:rsidRPr="00F139A7" w:rsidRDefault="000A716E" w:rsidP="0013547B">
      <w:pPr>
        <w:tabs>
          <w:tab w:val="left" w:pos="26"/>
        </w:tabs>
        <w:ind w:left="388"/>
        <w:rPr>
          <w:sz w:val="32"/>
          <w:rtl/>
          <w:lang w:bidi="ar-SY"/>
        </w:rPr>
      </w:pPr>
    </w:p>
    <w:p w:rsidR="000A716E" w:rsidRPr="00F139A7" w:rsidRDefault="000A716E" w:rsidP="0013547B">
      <w:pPr>
        <w:tabs>
          <w:tab w:val="left" w:pos="26"/>
        </w:tabs>
        <w:ind w:left="-58"/>
        <w:jc w:val="center"/>
        <w:rPr>
          <w:b/>
          <w:bCs/>
          <w:sz w:val="32"/>
          <w:rtl/>
          <w:lang w:bidi="ar-SY"/>
        </w:rPr>
      </w:pPr>
    </w:p>
    <w:p w:rsidR="000A716E" w:rsidRPr="00F139A7" w:rsidRDefault="000A716E" w:rsidP="0013547B">
      <w:pPr>
        <w:tabs>
          <w:tab w:val="left" w:pos="26"/>
        </w:tabs>
        <w:rPr>
          <w:b/>
          <w:bCs/>
          <w:sz w:val="32"/>
          <w:rtl/>
          <w:lang w:bidi="ar-SY"/>
        </w:rPr>
      </w:pPr>
    </w:p>
    <w:p w:rsidR="00CC7488" w:rsidRPr="00F139A7" w:rsidRDefault="000A716E" w:rsidP="00CC7488">
      <w:pPr>
        <w:pStyle w:val="1"/>
        <w:rPr>
          <w:b w:val="0"/>
          <w:bCs w:val="0"/>
          <w:rtl/>
        </w:rPr>
      </w:pPr>
      <w:r w:rsidRPr="00F139A7">
        <w:rPr>
          <w:rtl/>
        </w:rPr>
        <w:br w:type="page"/>
      </w:r>
    </w:p>
    <w:p w:rsidR="00CC7488" w:rsidRPr="00F139A7" w:rsidRDefault="00CC7488" w:rsidP="00CC7488">
      <w:pPr>
        <w:pStyle w:val="1"/>
        <w:rPr>
          <w:rtl/>
        </w:rPr>
      </w:pPr>
      <w:bookmarkStart w:id="461" w:name="_Toc332444500"/>
      <w:bookmarkStart w:id="462" w:name="_Toc332444670"/>
      <w:bookmarkStart w:id="463" w:name="_Toc332444751"/>
      <w:bookmarkStart w:id="464" w:name="_Toc332444872"/>
      <w:bookmarkStart w:id="465" w:name="_Toc338074357"/>
      <w:bookmarkStart w:id="466" w:name="_Toc362962163"/>
      <w:r w:rsidRPr="00F139A7">
        <w:rPr>
          <w:rFonts w:hint="cs"/>
          <w:rtl/>
        </w:rPr>
        <w:lastRenderedPageBreak/>
        <w:t>ستة عشر:</w:t>
      </w:r>
      <w:r w:rsidR="00070512" w:rsidRPr="00F139A7">
        <w:rPr>
          <w:rFonts w:hint="cs"/>
          <w:rtl/>
        </w:rPr>
        <w:t xml:space="preserve"> </w:t>
      </w:r>
      <w:r w:rsidRPr="00F139A7">
        <w:rPr>
          <w:rFonts w:hint="cs"/>
          <w:rtl/>
        </w:rPr>
        <w:t>نقطة البيع</w:t>
      </w:r>
      <w:bookmarkEnd w:id="461"/>
      <w:bookmarkEnd w:id="462"/>
      <w:bookmarkEnd w:id="463"/>
      <w:bookmarkEnd w:id="464"/>
      <w:bookmarkEnd w:id="465"/>
      <w:bookmarkEnd w:id="466"/>
    </w:p>
    <w:p w:rsidR="00CC7488" w:rsidRPr="00F139A7" w:rsidRDefault="00CC7488" w:rsidP="00CC7488">
      <w:pPr>
        <w:tabs>
          <w:tab w:val="left" w:pos="26"/>
        </w:tabs>
        <w:jc w:val="lowKashida"/>
        <w:rPr>
          <w:sz w:val="32"/>
          <w:rtl/>
          <w:lang w:bidi="ar-SY"/>
        </w:rPr>
      </w:pPr>
      <w:r w:rsidRPr="00F139A7">
        <w:rPr>
          <w:rFonts w:hint="cs"/>
          <w:sz w:val="32"/>
          <w:rtl/>
          <w:lang w:bidi="ar-SY"/>
        </w:rPr>
        <w:t>يتم الانتقال إلى  نقطة البيع من خلال قائمة "نقطة بيع" والتي تحوي ما يلي:</w:t>
      </w:r>
    </w:p>
    <w:p w:rsidR="00CC7488" w:rsidRPr="00F139A7" w:rsidRDefault="00B37FEA" w:rsidP="00B37FEA">
      <w:pPr>
        <w:pStyle w:val="2"/>
        <w:rPr>
          <w:rtl/>
        </w:rPr>
      </w:pPr>
      <w:bookmarkStart w:id="467" w:name="_Toc332444502"/>
      <w:bookmarkStart w:id="468" w:name="_Toc332444672"/>
      <w:bookmarkStart w:id="469" w:name="_Toc332444753"/>
      <w:bookmarkStart w:id="470" w:name="_Toc332444874"/>
      <w:bookmarkStart w:id="471" w:name="_Toc338074358"/>
      <w:bookmarkStart w:id="472" w:name="_Toc362962164"/>
      <w:r w:rsidRPr="00F139A7">
        <w:rPr>
          <w:rFonts w:hint="cs"/>
          <w:b w:val="0"/>
          <w:bCs w:val="0"/>
          <w:i w:val="0"/>
          <w:rtl/>
        </w:rPr>
        <w:t>1-</w:t>
      </w:r>
      <w:r w:rsidRPr="00F139A7">
        <w:rPr>
          <w:rFonts w:hint="cs"/>
          <w:rtl/>
        </w:rPr>
        <w:t xml:space="preserve"> </w:t>
      </w:r>
      <w:r w:rsidR="00CC7488" w:rsidRPr="00F139A7">
        <w:rPr>
          <w:rFonts w:hint="cs"/>
          <w:rtl/>
        </w:rPr>
        <w:t>أنواع نقاط البيع:</w:t>
      </w:r>
      <w:bookmarkEnd w:id="467"/>
      <w:bookmarkEnd w:id="468"/>
      <w:bookmarkEnd w:id="469"/>
      <w:bookmarkEnd w:id="470"/>
      <w:bookmarkEnd w:id="471"/>
      <w:bookmarkEnd w:id="472"/>
    </w:p>
    <w:p w:rsidR="00CC7488" w:rsidRPr="00F139A7" w:rsidRDefault="00CC7488" w:rsidP="00CC7488">
      <w:pPr>
        <w:tabs>
          <w:tab w:val="left" w:pos="26"/>
        </w:tabs>
        <w:ind w:left="26"/>
        <w:jc w:val="lowKashida"/>
        <w:rPr>
          <w:sz w:val="32"/>
          <w:rtl/>
          <w:lang w:bidi="ar-SY"/>
        </w:rPr>
      </w:pPr>
      <w:r w:rsidRPr="00F139A7">
        <w:rPr>
          <w:rFonts w:hint="cs"/>
          <w:sz w:val="32"/>
          <w:rtl/>
          <w:lang w:bidi="ar-SY"/>
        </w:rPr>
        <w:t>عند الضغط على "أنواع نقاط البيع" تظهر النافذة التالية والتي يتم من خلالها تعريف نقاط البيع التي نرغب بإنشائها على قاعدة بياناتنا. وتحوي هذه النافذة كما هو واضح في الشكل التالي على الحقول التالية:</w:t>
      </w:r>
    </w:p>
    <w:p w:rsidR="00CC7488" w:rsidRPr="00F139A7" w:rsidRDefault="00CC7488" w:rsidP="00CC7488">
      <w:pPr>
        <w:tabs>
          <w:tab w:val="left" w:pos="26"/>
        </w:tabs>
        <w:ind w:left="-58" w:right="-142"/>
        <w:jc w:val="center"/>
        <w:rPr>
          <w:sz w:val="32"/>
          <w:rtl/>
          <w:lang w:bidi="ar-SY"/>
        </w:rPr>
      </w:pPr>
      <w:r w:rsidRPr="00F139A7">
        <w:rPr>
          <w:noProof/>
          <w:sz w:val="32"/>
        </w:rPr>
        <w:drawing>
          <wp:inline distT="0" distB="0" distL="0" distR="0" wp14:anchorId="340699F7" wp14:editId="7C4D6E25">
            <wp:extent cx="5122784" cy="3778572"/>
            <wp:effectExtent l="19050" t="0" r="1666" b="0"/>
            <wp:docPr id="114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6"/>
                    <a:srcRect/>
                    <a:stretch>
                      <a:fillRect/>
                    </a:stretch>
                  </pic:blipFill>
                  <pic:spPr bwMode="auto">
                    <a:xfrm>
                      <a:off x="0" y="0"/>
                      <a:ext cx="5122784" cy="3778572"/>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رمز:</w:t>
      </w:r>
      <w:r w:rsidRPr="00F139A7">
        <w:rPr>
          <w:rFonts w:hint="cs"/>
          <w:sz w:val="32"/>
          <w:rtl/>
          <w:lang w:bidi="ar-SY"/>
        </w:rPr>
        <w:t xml:space="preserve"> نقوم في هذا الحقل بإدخال رمز نقطة البيع.</w:t>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اسم:</w:t>
      </w:r>
      <w:r w:rsidRPr="00F139A7">
        <w:rPr>
          <w:rFonts w:hint="cs"/>
          <w:sz w:val="32"/>
          <w:rtl/>
          <w:lang w:bidi="ar-SY"/>
        </w:rPr>
        <w:t xml:space="preserve"> ندخل في هذا الحقل الاسم العربي لنقطة البيع.</w:t>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اسم لاتيني:</w:t>
      </w:r>
      <w:r w:rsidRPr="00F139A7">
        <w:rPr>
          <w:rFonts w:hint="cs"/>
          <w:sz w:val="32"/>
          <w:rtl/>
          <w:lang w:bidi="ar-SY"/>
        </w:rPr>
        <w:t xml:space="preserve"> ندخل هنا الاسم الانكليزي لنقطة البيع.</w:t>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 xml:space="preserve">أنواع الفواتير: </w:t>
      </w:r>
      <w:r w:rsidRPr="00F139A7">
        <w:rPr>
          <w:rFonts w:hint="cs"/>
          <w:sz w:val="32"/>
          <w:rtl/>
          <w:lang w:bidi="ar-SY"/>
        </w:rPr>
        <w:t>يوجد ضمن أنواع الفواتير الحقول التالية:</w:t>
      </w:r>
    </w:p>
    <w:p w:rsidR="00CC7488" w:rsidRPr="00F139A7" w:rsidRDefault="00CC7488" w:rsidP="00107249">
      <w:pPr>
        <w:numPr>
          <w:ilvl w:val="0"/>
          <w:numId w:val="28"/>
        </w:numPr>
        <w:tabs>
          <w:tab w:val="left" w:pos="26"/>
        </w:tabs>
        <w:jc w:val="lowKashida"/>
        <w:rPr>
          <w:sz w:val="32"/>
          <w:lang w:bidi="ar-SY"/>
        </w:rPr>
      </w:pPr>
      <w:r w:rsidRPr="00F139A7">
        <w:rPr>
          <w:rFonts w:hint="cs"/>
          <w:b/>
          <w:bCs/>
          <w:sz w:val="32"/>
          <w:rtl/>
          <w:lang w:bidi="ar-SY"/>
        </w:rPr>
        <w:t>فاتورة المبيع:</w:t>
      </w:r>
      <w:r w:rsidRPr="00F139A7">
        <w:rPr>
          <w:rFonts w:hint="cs"/>
          <w:sz w:val="32"/>
          <w:rtl/>
          <w:lang w:bidi="ar-SY"/>
        </w:rPr>
        <w:t xml:space="preserve"> وهي الفاتورة التي نريد أن يتم ترحيل المبيعات في نقطة البيع على أساسها, وهي على الغالب فاتورة "مبيع نقطة بيع".</w:t>
      </w:r>
    </w:p>
    <w:p w:rsidR="00CC7488" w:rsidRPr="00F139A7" w:rsidRDefault="00CC7488" w:rsidP="00107249">
      <w:pPr>
        <w:numPr>
          <w:ilvl w:val="0"/>
          <w:numId w:val="28"/>
        </w:numPr>
        <w:tabs>
          <w:tab w:val="left" w:pos="26"/>
        </w:tabs>
        <w:jc w:val="lowKashida"/>
        <w:rPr>
          <w:sz w:val="32"/>
          <w:lang w:bidi="ar-SY"/>
        </w:rPr>
      </w:pPr>
      <w:r w:rsidRPr="00F139A7">
        <w:rPr>
          <w:rFonts w:hint="cs"/>
          <w:b/>
          <w:bCs/>
          <w:sz w:val="32"/>
          <w:rtl/>
          <w:lang w:bidi="ar-SY"/>
        </w:rPr>
        <w:t>فاتورة المردود:</w:t>
      </w:r>
      <w:r w:rsidRPr="00F139A7">
        <w:rPr>
          <w:rFonts w:hint="cs"/>
          <w:sz w:val="32"/>
          <w:rtl/>
          <w:lang w:bidi="ar-SY"/>
        </w:rPr>
        <w:t xml:space="preserve"> وهي الفاتورة التي نريد أن يتم ترحيل مردودات المبيعات في نقطة البيع على أساسها, وهي على الغالب فاتورة "مردود مبيع نقطة بيع".</w:t>
      </w:r>
    </w:p>
    <w:p w:rsidR="00CC7488" w:rsidRPr="00F139A7" w:rsidRDefault="00CC7488" w:rsidP="00107249">
      <w:pPr>
        <w:numPr>
          <w:ilvl w:val="0"/>
          <w:numId w:val="28"/>
        </w:numPr>
        <w:tabs>
          <w:tab w:val="left" w:pos="26"/>
        </w:tabs>
        <w:jc w:val="lowKashida"/>
        <w:rPr>
          <w:sz w:val="32"/>
          <w:lang w:bidi="ar-SY"/>
        </w:rPr>
      </w:pPr>
      <w:r w:rsidRPr="00F139A7">
        <w:rPr>
          <w:rFonts w:hint="cs"/>
          <w:b/>
          <w:bCs/>
          <w:sz w:val="32"/>
          <w:rtl/>
          <w:lang w:bidi="ar-SY"/>
        </w:rPr>
        <w:lastRenderedPageBreak/>
        <w:t>فاتورة الحجز:</w:t>
      </w:r>
      <w:r w:rsidRPr="00F139A7">
        <w:rPr>
          <w:rFonts w:hint="cs"/>
          <w:sz w:val="32"/>
          <w:rtl/>
          <w:lang w:bidi="ar-SY"/>
        </w:rPr>
        <w:t xml:space="preserve"> نستخدم هذه الفاتورة إذا رغبنا عن طريق نقطة البيع بأن يتم حجز مجموعة من المواد لصالح زبون معين وأن يتم إخراج هذه المواد بشكل وهمي من المستودع لكي لا يتم بيعها لأنها محجوزة للزبون. ويتم ذلك بتعريف مستودع وهمي هو مستودع الحجز ومن ثم نقوم بتعريف فاتورة "فاتورة حجز" وهي عبارة عن فاتورتين, فاتورة "إدخال نقل بدون سعر" إلى مستودع الحجز وفاتورة "إخراج نقل بدون سعر" من المستودع الرئيسي وعند ذلك ستكون وظيفة فاتورة "فاتورة حجز" نقل البضاعة من المستودع الرئيسي إلى مستودع الحجز.</w:t>
      </w:r>
    </w:p>
    <w:p w:rsidR="00CC7488" w:rsidRPr="00F139A7" w:rsidRDefault="00CC7488" w:rsidP="00107249">
      <w:pPr>
        <w:numPr>
          <w:ilvl w:val="0"/>
          <w:numId w:val="28"/>
        </w:numPr>
        <w:tabs>
          <w:tab w:val="left" w:pos="26"/>
        </w:tabs>
        <w:jc w:val="lowKashida"/>
        <w:rPr>
          <w:sz w:val="32"/>
          <w:lang w:bidi="ar-SY"/>
        </w:rPr>
      </w:pPr>
      <w:r w:rsidRPr="00F139A7">
        <w:rPr>
          <w:rFonts w:hint="cs"/>
          <w:b/>
          <w:bCs/>
          <w:sz w:val="32"/>
          <w:rtl/>
          <w:lang w:bidi="ar-SY"/>
        </w:rPr>
        <w:t>فاتورة فك الحجز:</w:t>
      </w:r>
      <w:r w:rsidRPr="00F139A7">
        <w:rPr>
          <w:rFonts w:hint="cs"/>
          <w:sz w:val="32"/>
          <w:rtl/>
          <w:lang w:bidi="ar-SY"/>
        </w:rPr>
        <w:t xml:space="preserve"> نستخدم هذه الفاتورة إذا رغبنا بإلغاء حجز تم سابقاً. بتعريف فاتورة "فاتورة فك حجز" وهي عبارة عن فاتورتين, فاتورة "إدخال نقل بدون سعر2" إلى المستودع الرئيسي وفاتورة "إخراج نقل بدون سعر2" من مستودع الحجز وعند ذلك ستكون وظيفة فاتورة "فاتورة فك حجز" نقل البضاعة من مستودع الحجز إلى المستودع الرئيسي.</w:t>
      </w:r>
    </w:p>
    <w:p w:rsidR="00CC7488" w:rsidRPr="00F139A7" w:rsidRDefault="00CC7488" w:rsidP="00CC7488">
      <w:pPr>
        <w:tabs>
          <w:tab w:val="left" w:pos="26"/>
        </w:tabs>
        <w:jc w:val="lowKashida"/>
        <w:rPr>
          <w:sz w:val="32"/>
          <w:rtl/>
          <w:lang w:bidi="ar-SY"/>
        </w:rPr>
      </w:pPr>
      <w:r w:rsidRPr="00F139A7">
        <w:rPr>
          <w:rFonts w:hint="cs"/>
          <w:b/>
          <w:bCs/>
          <w:sz w:val="32"/>
          <w:rtl/>
          <w:lang w:bidi="ar-SY"/>
        </w:rPr>
        <w:t>الحسابات:</w:t>
      </w:r>
      <w:r w:rsidRPr="00F139A7">
        <w:rPr>
          <w:rFonts w:hint="cs"/>
          <w:sz w:val="32"/>
          <w:rtl/>
          <w:lang w:bidi="ar-SY"/>
        </w:rPr>
        <w:t xml:space="preserve"> ويوجد حقلين للحسابات:</w:t>
      </w:r>
    </w:p>
    <w:p w:rsidR="00CC7488" w:rsidRPr="00F139A7" w:rsidRDefault="00CC7488" w:rsidP="00107249">
      <w:pPr>
        <w:numPr>
          <w:ilvl w:val="0"/>
          <w:numId w:val="29"/>
        </w:numPr>
        <w:tabs>
          <w:tab w:val="left" w:pos="26"/>
        </w:tabs>
        <w:jc w:val="lowKashida"/>
        <w:rPr>
          <w:b/>
          <w:bCs/>
          <w:sz w:val="32"/>
          <w:lang w:bidi="ar-SY"/>
        </w:rPr>
      </w:pPr>
      <w:r w:rsidRPr="00F139A7">
        <w:rPr>
          <w:rFonts w:hint="cs"/>
          <w:b/>
          <w:bCs/>
          <w:sz w:val="32"/>
          <w:rtl/>
          <w:lang w:bidi="ar-SY"/>
        </w:rPr>
        <w:t>حساب النقدي:</w:t>
      </w:r>
      <w:r w:rsidRPr="00F139A7">
        <w:rPr>
          <w:rFonts w:hint="cs"/>
          <w:sz w:val="32"/>
          <w:rtl/>
          <w:lang w:bidi="ar-SY"/>
        </w:rPr>
        <w:t xml:space="preserve"> وهو الحساب الذي يتم عليه ترحيل المبيعات النقدية التي تتم عن طريق نقطة البيع.</w:t>
      </w:r>
    </w:p>
    <w:p w:rsidR="00CC7488" w:rsidRPr="00F139A7" w:rsidRDefault="00CC7488" w:rsidP="00107249">
      <w:pPr>
        <w:numPr>
          <w:ilvl w:val="0"/>
          <w:numId w:val="29"/>
        </w:numPr>
        <w:tabs>
          <w:tab w:val="left" w:pos="26"/>
        </w:tabs>
        <w:jc w:val="lowKashida"/>
        <w:rPr>
          <w:b/>
          <w:bCs/>
          <w:sz w:val="32"/>
          <w:lang w:bidi="ar-SY"/>
        </w:rPr>
      </w:pPr>
      <w:r w:rsidRPr="00F139A7">
        <w:rPr>
          <w:rFonts w:hint="cs"/>
          <w:b/>
          <w:bCs/>
          <w:sz w:val="32"/>
          <w:rtl/>
          <w:lang w:bidi="ar-SY"/>
        </w:rPr>
        <w:t xml:space="preserve">حساب العميل: </w:t>
      </w:r>
      <w:r w:rsidRPr="00F139A7">
        <w:rPr>
          <w:rFonts w:hint="cs"/>
          <w:sz w:val="32"/>
          <w:rtl/>
          <w:lang w:bidi="ar-SY"/>
        </w:rPr>
        <w:t>وهو حساب الزبون الذي تمت لصالحه عملية البيع.</w:t>
      </w:r>
    </w:p>
    <w:p w:rsidR="00CC7488" w:rsidRPr="00F139A7" w:rsidRDefault="00CC7488" w:rsidP="00CC7488">
      <w:pPr>
        <w:tabs>
          <w:tab w:val="left" w:pos="26"/>
        </w:tabs>
        <w:jc w:val="lowKashida"/>
        <w:rPr>
          <w:sz w:val="32"/>
          <w:rtl/>
          <w:lang w:bidi="ar-SY"/>
        </w:rPr>
      </w:pPr>
      <w:r w:rsidRPr="00F139A7">
        <w:rPr>
          <w:rFonts w:hint="cs"/>
          <w:b/>
          <w:bCs/>
          <w:sz w:val="32"/>
          <w:rtl/>
          <w:lang w:bidi="ar-SY"/>
        </w:rPr>
        <w:t xml:space="preserve">الفرع والمستودعات: </w:t>
      </w:r>
      <w:r w:rsidRPr="00F139A7">
        <w:rPr>
          <w:rFonts w:hint="cs"/>
          <w:sz w:val="32"/>
          <w:rtl/>
          <w:lang w:bidi="ar-SY"/>
        </w:rPr>
        <w:t>يوجد لدينا ثلاثة حقول وهي:</w:t>
      </w:r>
    </w:p>
    <w:p w:rsidR="00CC7488" w:rsidRPr="00F139A7" w:rsidRDefault="00CC7488" w:rsidP="00107249">
      <w:pPr>
        <w:numPr>
          <w:ilvl w:val="0"/>
          <w:numId w:val="31"/>
        </w:numPr>
        <w:tabs>
          <w:tab w:val="clear" w:pos="795"/>
          <w:tab w:val="left" w:pos="26"/>
        </w:tabs>
        <w:ind w:left="746"/>
        <w:jc w:val="lowKashida"/>
        <w:rPr>
          <w:b/>
          <w:bCs/>
          <w:sz w:val="32"/>
          <w:lang w:bidi="ar-SY"/>
        </w:rPr>
      </w:pPr>
      <w:r w:rsidRPr="00F139A7">
        <w:rPr>
          <w:rFonts w:hint="cs"/>
          <w:b/>
          <w:bCs/>
          <w:sz w:val="32"/>
          <w:rtl/>
          <w:lang w:bidi="ar-SY"/>
        </w:rPr>
        <w:t>الفرع:</w:t>
      </w:r>
      <w:r w:rsidRPr="00F139A7">
        <w:rPr>
          <w:rFonts w:hint="cs"/>
          <w:sz w:val="32"/>
          <w:rtl/>
          <w:lang w:bidi="ar-SY"/>
        </w:rPr>
        <w:t xml:space="preserve"> ندخل في هذا الحقل الفرع الذي تتم فيه فواتير نقطة البيع.</w:t>
      </w:r>
    </w:p>
    <w:p w:rsidR="00CC7488" w:rsidRPr="00F139A7" w:rsidRDefault="00CC7488" w:rsidP="00107249">
      <w:pPr>
        <w:numPr>
          <w:ilvl w:val="0"/>
          <w:numId w:val="31"/>
        </w:numPr>
        <w:tabs>
          <w:tab w:val="clear" w:pos="795"/>
          <w:tab w:val="left" w:pos="26"/>
        </w:tabs>
        <w:ind w:left="746"/>
        <w:jc w:val="lowKashida"/>
        <w:rPr>
          <w:b/>
          <w:bCs/>
          <w:sz w:val="32"/>
          <w:lang w:bidi="ar-SY"/>
        </w:rPr>
      </w:pPr>
      <w:r w:rsidRPr="00F139A7">
        <w:rPr>
          <w:rFonts w:hint="cs"/>
          <w:b/>
          <w:bCs/>
          <w:sz w:val="32"/>
          <w:rtl/>
          <w:lang w:bidi="ar-SY"/>
        </w:rPr>
        <w:t xml:space="preserve">مستودع: </w:t>
      </w:r>
      <w:r w:rsidRPr="00F139A7">
        <w:rPr>
          <w:rFonts w:hint="cs"/>
          <w:sz w:val="32"/>
          <w:rtl/>
          <w:lang w:bidi="ar-SY"/>
        </w:rPr>
        <w:t>ندخل في هذا الحقل المستودع الذي تتحرك منه البضاعة التي تباع أو ترد في نقطة البيع</w:t>
      </w:r>
      <w:r w:rsidRPr="00F139A7">
        <w:rPr>
          <w:rFonts w:hint="cs"/>
          <w:b/>
          <w:bCs/>
          <w:sz w:val="32"/>
          <w:rtl/>
          <w:lang w:bidi="ar-SY"/>
        </w:rPr>
        <w:t>.</w:t>
      </w:r>
    </w:p>
    <w:p w:rsidR="00CC7488" w:rsidRPr="00F139A7" w:rsidRDefault="00CC7488" w:rsidP="00107249">
      <w:pPr>
        <w:numPr>
          <w:ilvl w:val="0"/>
          <w:numId w:val="31"/>
        </w:numPr>
        <w:tabs>
          <w:tab w:val="clear" w:pos="795"/>
          <w:tab w:val="left" w:pos="26"/>
        </w:tabs>
        <w:ind w:left="746"/>
        <w:jc w:val="lowKashida"/>
        <w:rPr>
          <w:b/>
          <w:bCs/>
          <w:sz w:val="32"/>
          <w:lang w:bidi="ar-SY"/>
        </w:rPr>
      </w:pPr>
      <w:r w:rsidRPr="00F139A7">
        <w:rPr>
          <w:rFonts w:hint="cs"/>
          <w:b/>
          <w:bCs/>
          <w:sz w:val="32"/>
          <w:rtl/>
          <w:lang w:bidi="ar-SY"/>
        </w:rPr>
        <w:t xml:space="preserve">مستودع الحجز: </w:t>
      </w:r>
      <w:r w:rsidRPr="00F139A7">
        <w:rPr>
          <w:rFonts w:hint="cs"/>
          <w:sz w:val="32"/>
          <w:rtl/>
          <w:lang w:bidi="ar-SY"/>
        </w:rPr>
        <w:t xml:space="preserve">ندخل في هذا الحقل المستودع الذي نحجز فيه </w:t>
      </w:r>
      <w:proofErr w:type="spellStart"/>
      <w:r w:rsidRPr="00F139A7">
        <w:rPr>
          <w:rFonts w:hint="cs"/>
          <w:sz w:val="32"/>
          <w:rtl/>
          <w:lang w:bidi="ar-SY"/>
        </w:rPr>
        <w:t>البضاعةالتي</w:t>
      </w:r>
      <w:proofErr w:type="spellEnd"/>
      <w:r w:rsidRPr="00F139A7">
        <w:rPr>
          <w:rFonts w:hint="cs"/>
          <w:sz w:val="32"/>
          <w:rtl/>
          <w:lang w:bidi="ar-SY"/>
        </w:rPr>
        <w:t xml:space="preserve"> قام بحجزها زبون ما. وهذا المستودع هو مستودع وهمي وظيفته الأساسية أن يتم إدخال المواد المحجوزة إليه والموجودة في المستودع المدخل في حقل "مستودع" السابق.</w:t>
      </w:r>
    </w:p>
    <w:p w:rsidR="00CC7488" w:rsidRPr="00F139A7" w:rsidRDefault="00CC7488" w:rsidP="00CC7488">
      <w:pPr>
        <w:tabs>
          <w:tab w:val="left" w:pos="26"/>
        </w:tabs>
        <w:jc w:val="lowKashida"/>
        <w:rPr>
          <w:b/>
          <w:bCs/>
          <w:sz w:val="32"/>
          <w:rtl/>
          <w:lang w:bidi="ar-SY"/>
        </w:rPr>
      </w:pPr>
      <w:r w:rsidRPr="00F139A7">
        <w:rPr>
          <w:rFonts w:hint="cs"/>
          <w:b/>
          <w:bCs/>
          <w:sz w:val="32"/>
          <w:rtl/>
          <w:lang w:bidi="ar-SY"/>
        </w:rPr>
        <w:t xml:space="preserve">العملات: </w:t>
      </w:r>
      <w:r w:rsidRPr="00F139A7">
        <w:rPr>
          <w:rFonts w:hint="cs"/>
          <w:sz w:val="32"/>
          <w:rtl/>
          <w:lang w:bidi="ar-SY"/>
        </w:rPr>
        <w:t>ويوجد هنا حقلين للعملات:</w:t>
      </w:r>
    </w:p>
    <w:p w:rsidR="00CC7488" w:rsidRPr="00F139A7" w:rsidRDefault="00CC7488" w:rsidP="00107249">
      <w:pPr>
        <w:numPr>
          <w:ilvl w:val="0"/>
          <w:numId w:val="30"/>
        </w:numPr>
        <w:tabs>
          <w:tab w:val="clear" w:pos="870"/>
          <w:tab w:val="left" w:pos="26"/>
        </w:tabs>
        <w:ind w:left="746"/>
        <w:jc w:val="lowKashida"/>
        <w:rPr>
          <w:b/>
          <w:bCs/>
          <w:sz w:val="32"/>
          <w:lang w:bidi="ar-SY"/>
        </w:rPr>
      </w:pPr>
      <w:r w:rsidRPr="00F139A7">
        <w:rPr>
          <w:rFonts w:hint="cs"/>
          <w:b/>
          <w:bCs/>
          <w:sz w:val="32"/>
          <w:rtl/>
          <w:lang w:bidi="ar-SY"/>
        </w:rPr>
        <w:t>العملة الأساسية:</w:t>
      </w:r>
      <w:r w:rsidRPr="00F139A7">
        <w:rPr>
          <w:rFonts w:hint="cs"/>
          <w:sz w:val="32"/>
          <w:rtl/>
          <w:lang w:bidi="ar-SY"/>
        </w:rPr>
        <w:t xml:space="preserve"> وهي العملة الأساسية التي يتم التعامل بها في نقطة البيع.</w:t>
      </w:r>
    </w:p>
    <w:p w:rsidR="00CC7488" w:rsidRPr="00F139A7" w:rsidRDefault="00CC7488" w:rsidP="00107249">
      <w:pPr>
        <w:numPr>
          <w:ilvl w:val="0"/>
          <w:numId w:val="30"/>
        </w:numPr>
        <w:tabs>
          <w:tab w:val="clear" w:pos="870"/>
          <w:tab w:val="left" w:pos="26"/>
        </w:tabs>
        <w:ind w:left="746"/>
        <w:jc w:val="lowKashida"/>
        <w:rPr>
          <w:b/>
          <w:bCs/>
          <w:sz w:val="32"/>
          <w:lang w:bidi="ar-SY"/>
        </w:rPr>
      </w:pPr>
      <w:r w:rsidRPr="00F139A7">
        <w:rPr>
          <w:rFonts w:hint="cs"/>
          <w:b/>
          <w:bCs/>
          <w:sz w:val="32"/>
          <w:rtl/>
          <w:lang w:bidi="ar-SY"/>
        </w:rPr>
        <w:t xml:space="preserve">العملة الثانوية: </w:t>
      </w:r>
      <w:r w:rsidRPr="00F139A7">
        <w:rPr>
          <w:rFonts w:hint="cs"/>
          <w:sz w:val="32"/>
          <w:rtl/>
          <w:lang w:bidi="ar-SY"/>
        </w:rPr>
        <w:t>وهي عملة أخرى يتم التعامل بها في نقطة البيع.</w:t>
      </w:r>
    </w:p>
    <w:p w:rsidR="00CC7488" w:rsidRPr="00F139A7" w:rsidRDefault="00CC7488" w:rsidP="00CC7488">
      <w:pPr>
        <w:tabs>
          <w:tab w:val="left" w:pos="26"/>
        </w:tabs>
        <w:jc w:val="lowKashida"/>
        <w:rPr>
          <w:b/>
          <w:bCs/>
          <w:sz w:val="32"/>
          <w:lang w:bidi="ar-SY"/>
        </w:rPr>
      </w:pPr>
    </w:p>
    <w:p w:rsidR="00CC7488" w:rsidRPr="00F139A7" w:rsidRDefault="00CC7488" w:rsidP="00CC7488">
      <w:pPr>
        <w:tabs>
          <w:tab w:val="left" w:pos="26"/>
        </w:tabs>
        <w:jc w:val="lowKashida"/>
        <w:rPr>
          <w:sz w:val="32"/>
          <w:rtl/>
          <w:lang w:bidi="ar-SY"/>
        </w:rPr>
      </w:pPr>
      <w:r w:rsidRPr="00F139A7">
        <w:rPr>
          <w:rFonts w:hint="cs"/>
          <w:b/>
          <w:bCs/>
          <w:sz w:val="32"/>
          <w:rtl/>
          <w:lang w:bidi="ar-SY"/>
        </w:rPr>
        <w:lastRenderedPageBreak/>
        <w:t xml:space="preserve">توازن النقطة: </w:t>
      </w:r>
      <w:r w:rsidRPr="00F139A7">
        <w:rPr>
          <w:rFonts w:hint="cs"/>
          <w:sz w:val="32"/>
          <w:rtl/>
          <w:lang w:bidi="ar-SY"/>
        </w:rPr>
        <w:t>نستخدم حقول توازن النقطة في حال أردنا أن يتم اعتبار إيصال نقطة البيع نقدي في حال كان هناك مبلغ بسيط لم يدفعه الزبون أو دفعه زيادة ولا يعتبر هذا الإيصال آجلاً في هذه الحالة. ونميز هنا الحقول التالية:</w:t>
      </w:r>
    </w:p>
    <w:p w:rsidR="00CC7488" w:rsidRPr="00F139A7" w:rsidRDefault="00CC7488" w:rsidP="00107249">
      <w:pPr>
        <w:numPr>
          <w:ilvl w:val="0"/>
          <w:numId w:val="30"/>
        </w:numPr>
        <w:tabs>
          <w:tab w:val="clear" w:pos="870"/>
          <w:tab w:val="left" w:pos="26"/>
        </w:tabs>
        <w:ind w:left="746"/>
        <w:jc w:val="lowKashida"/>
        <w:rPr>
          <w:b/>
          <w:bCs/>
          <w:sz w:val="32"/>
          <w:lang w:bidi="ar-SY"/>
        </w:rPr>
      </w:pPr>
      <w:r w:rsidRPr="00F139A7">
        <w:rPr>
          <w:rFonts w:hint="cs"/>
          <w:b/>
          <w:bCs/>
          <w:sz w:val="32"/>
          <w:rtl/>
          <w:lang w:bidi="ar-SY"/>
        </w:rPr>
        <w:t xml:space="preserve">هامش سماح نقص, هامش سماح زيادة: </w:t>
      </w:r>
      <w:r w:rsidRPr="00F139A7">
        <w:rPr>
          <w:rFonts w:hint="cs"/>
          <w:sz w:val="32"/>
          <w:rtl/>
          <w:lang w:bidi="ar-SY"/>
        </w:rPr>
        <w:t>ندخل في هذين الحقلين رقم لهامش نقص الصندوق ورقم لهامش الزيادة فيتم اعتبار الإيصال نقدياً إذا كان الفرق بين قيمة الإيصال والقيمة المدفوعة أو المقبوضة تقع ضمن هذه الهوامش.</w:t>
      </w:r>
    </w:p>
    <w:p w:rsidR="00CC7488" w:rsidRPr="00F139A7" w:rsidRDefault="00CC7488" w:rsidP="00107249">
      <w:pPr>
        <w:numPr>
          <w:ilvl w:val="0"/>
          <w:numId w:val="30"/>
        </w:numPr>
        <w:tabs>
          <w:tab w:val="clear" w:pos="870"/>
          <w:tab w:val="left" w:pos="26"/>
        </w:tabs>
        <w:ind w:left="746"/>
        <w:jc w:val="lowKashida"/>
        <w:rPr>
          <w:b/>
          <w:bCs/>
          <w:sz w:val="32"/>
          <w:rtl/>
          <w:lang w:bidi="ar-SY"/>
        </w:rPr>
      </w:pPr>
      <w:r w:rsidRPr="00F139A7">
        <w:rPr>
          <w:rFonts w:hint="cs"/>
          <w:b/>
          <w:bCs/>
          <w:sz w:val="32"/>
          <w:rtl/>
          <w:lang w:bidi="ar-SY"/>
        </w:rPr>
        <w:t>حساب التسوية:</w:t>
      </w:r>
      <w:r w:rsidRPr="00F139A7">
        <w:rPr>
          <w:rFonts w:hint="cs"/>
          <w:sz w:val="32"/>
          <w:rtl/>
          <w:lang w:bidi="ar-SY"/>
        </w:rPr>
        <w:t xml:space="preserve"> ندخل في هذا الحقل </w:t>
      </w:r>
      <w:r w:rsidR="006046DC" w:rsidRPr="00F139A7">
        <w:rPr>
          <w:rFonts w:hint="cs"/>
          <w:sz w:val="32"/>
          <w:rtl/>
          <w:lang w:bidi="ar-SY"/>
        </w:rPr>
        <w:t xml:space="preserve">الحساب </w:t>
      </w:r>
      <w:r w:rsidRPr="00F139A7">
        <w:rPr>
          <w:rFonts w:hint="cs"/>
          <w:sz w:val="32"/>
          <w:rtl/>
          <w:lang w:bidi="ar-SY"/>
        </w:rPr>
        <w:t>الذي سيتم فيه إغلاق الهوامش الموجبة أو السالبة الناتجة.</w:t>
      </w:r>
    </w:p>
    <w:p w:rsidR="00CC7488" w:rsidRPr="00F139A7" w:rsidRDefault="00CC7488" w:rsidP="00CC7488">
      <w:pPr>
        <w:tabs>
          <w:tab w:val="left" w:pos="26"/>
        </w:tabs>
        <w:jc w:val="lowKashida"/>
        <w:rPr>
          <w:sz w:val="32"/>
          <w:rtl/>
          <w:lang w:bidi="ar-SY"/>
        </w:rPr>
      </w:pPr>
      <w:r w:rsidRPr="00F139A7">
        <w:rPr>
          <w:rFonts w:hint="cs"/>
          <w:b/>
          <w:bCs/>
          <w:sz w:val="32"/>
          <w:rtl/>
          <w:lang w:bidi="ar-SY"/>
        </w:rPr>
        <w:t xml:space="preserve">مجموعة الأزرار الرئيسية: </w:t>
      </w:r>
      <w:r w:rsidRPr="00F139A7">
        <w:rPr>
          <w:rFonts w:hint="cs"/>
          <w:sz w:val="32"/>
          <w:rtl/>
          <w:lang w:bidi="ar-SY"/>
        </w:rPr>
        <w:t xml:space="preserve">نحدد من خلال هذا الحقل مجموعة </w:t>
      </w:r>
      <w:proofErr w:type="spellStart"/>
      <w:r w:rsidRPr="00F139A7">
        <w:rPr>
          <w:rFonts w:hint="cs"/>
          <w:sz w:val="32"/>
          <w:rtl/>
          <w:lang w:bidi="ar-SY"/>
        </w:rPr>
        <w:t>الأزرارالتي</w:t>
      </w:r>
      <w:proofErr w:type="spellEnd"/>
      <w:r w:rsidRPr="00F139A7">
        <w:rPr>
          <w:rFonts w:hint="cs"/>
          <w:sz w:val="32"/>
          <w:rtl/>
          <w:lang w:bidi="ar-SY"/>
        </w:rPr>
        <w:t xml:space="preserve"> نرغب بظهورها على يمين الشاشة الرئيسية لنقطة البيع بشكل افتراضي. وعادة ما تضم هذه الشاشة أزرار للمواد الأكثر حركة. وسنتحدث في فقرة لاحقة عن كيفية تصميم هذه المجموعة.</w:t>
      </w:r>
    </w:p>
    <w:p w:rsidR="00CC7488" w:rsidRPr="00F139A7" w:rsidRDefault="00CC7488" w:rsidP="00CC7488">
      <w:pPr>
        <w:tabs>
          <w:tab w:val="left" w:pos="26"/>
        </w:tabs>
        <w:jc w:val="lowKashida"/>
        <w:rPr>
          <w:sz w:val="32"/>
          <w:rtl/>
          <w:lang w:bidi="ar-SY"/>
        </w:rPr>
      </w:pPr>
      <w:r w:rsidRPr="00F139A7">
        <w:rPr>
          <w:rFonts w:hint="cs"/>
          <w:b/>
          <w:bCs/>
          <w:sz w:val="32"/>
          <w:rtl/>
          <w:lang w:bidi="ar-SY"/>
        </w:rPr>
        <w:t xml:space="preserve">مجموعة الأزرار السفلية: </w:t>
      </w:r>
      <w:r w:rsidRPr="00F139A7">
        <w:rPr>
          <w:rFonts w:hint="cs"/>
          <w:sz w:val="32"/>
          <w:rtl/>
          <w:lang w:bidi="ar-SY"/>
        </w:rPr>
        <w:t>نحدد من خلال هذا الحقل مجموعة الأزرار</w:t>
      </w:r>
      <w:r w:rsidR="00B67C6B" w:rsidRPr="00F139A7">
        <w:rPr>
          <w:rFonts w:hint="cs"/>
          <w:sz w:val="32"/>
          <w:rtl/>
          <w:lang w:bidi="ar-SY"/>
        </w:rPr>
        <w:t xml:space="preserve"> </w:t>
      </w:r>
      <w:r w:rsidRPr="00F139A7">
        <w:rPr>
          <w:rFonts w:hint="cs"/>
          <w:sz w:val="32"/>
          <w:rtl/>
          <w:lang w:bidi="ar-SY"/>
        </w:rPr>
        <w:t>التي نرغب بظهورها في أسفل الشاشة الرئيسية لنقطة البيع. وعادة ما تضم هذه الشاشة أزرار كل زر منها يمثل مجموعة أزرار. وسنتحدث في فقرة لاحقة عن كيفية تصميم هذه المجموعة.</w:t>
      </w:r>
    </w:p>
    <w:p w:rsidR="00CC7488" w:rsidRPr="00F139A7" w:rsidRDefault="00CC7488" w:rsidP="00CC7488">
      <w:pPr>
        <w:tabs>
          <w:tab w:val="left" w:pos="26"/>
        </w:tabs>
        <w:jc w:val="lowKashida"/>
        <w:rPr>
          <w:b/>
          <w:bCs/>
          <w:sz w:val="32"/>
          <w:rtl/>
          <w:lang w:bidi="ar-SY"/>
        </w:rPr>
      </w:pPr>
      <w:r w:rsidRPr="00F139A7">
        <w:rPr>
          <w:rFonts w:hint="cs"/>
          <w:b/>
          <w:bCs/>
          <w:sz w:val="32"/>
          <w:rtl/>
          <w:lang w:bidi="ar-SY"/>
        </w:rPr>
        <w:t>شاشة الزبون:</w:t>
      </w:r>
      <w:r w:rsidRPr="00F139A7">
        <w:rPr>
          <w:rFonts w:hint="cs"/>
          <w:sz w:val="32"/>
          <w:rtl/>
          <w:lang w:bidi="ar-SY"/>
        </w:rPr>
        <w:t xml:space="preserve"> ندخل في حقلي السطر الأول والسطر الثاني نص ما نريده أن يظهر على شاشة الزبون وذلك إذا كان جهازنا مزوداً بهذه الشاشة.</w:t>
      </w:r>
    </w:p>
    <w:p w:rsidR="00CC7488" w:rsidRPr="00F139A7" w:rsidRDefault="00CC7488" w:rsidP="00CC7488">
      <w:pPr>
        <w:tabs>
          <w:tab w:val="left" w:pos="26"/>
        </w:tabs>
        <w:jc w:val="lowKashida"/>
        <w:rPr>
          <w:sz w:val="32"/>
          <w:rtl/>
          <w:lang w:bidi="ar-SY"/>
        </w:rPr>
      </w:pPr>
      <w:r w:rsidRPr="00F139A7">
        <w:rPr>
          <w:rFonts w:hint="cs"/>
          <w:b/>
          <w:bCs/>
          <w:sz w:val="32"/>
          <w:rtl/>
          <w:lang w:bidi="ar-SY"/>
        </w:rPr>
        <w:t xml:space="preserve">القيمة: </w:t>
      </w:r>
      <w:r w:rsidRPr="00F139A7">
        <w:rPr>
          <w:rFonts w:hint="cs"/>
          <w:sz w:val="32"/>
          <w:rtl/>
          <w:lang w:bidi="ar-SY"/>
        </w:rPr>
        <w:t>يمكننا من خلال هذا الحقل أن نقرب قيمة الإيصال إلى أقرب قيمة يحددها مستخدم البرنامج بشكل اختياري حيث أنه يوجد في هذه النافذة مجموعة من الخيارات وهي:</w:t>
      </w:r>
    </w:p>
    <w:p w:rsidR="00CC7488" w:rsidRPr="00F139A7" w:rsidRDefault="00CC7488" w:rsidP="00107249">
      <w:pPr>
        <w:numPr>
          <w:ilvl w:val="0"/>
          <w:numId w:val="30"/>
        </w:numPr>
        <w:tabs>
          <w:tab w:val="clear" w:pos="870"/>
          <w:tab w:val="left" w:pos="26"/>
        </w:tabs>
        <w:ind w:left="746"/>
        <w:jc w:val="lowKashida"/>
        <w:rPr>
          <w:sz w:val="32"/>
          <w:lang w:bidi="ar-SY"/>
        </w:rPr>
      </w:pPr>
      <w:r w:rsidRPr="00F139A7">
        <w:rPr>
          <w:rFonts w:hint="cs"/>
          <w:b/>
          <w:bCs/>
          <w:sz w:val="32"/>
          <w:rtl/>
          <w:lang w:bidi="ar-SY"/>
        </w:rPr>
        <w:t>دون تغيير:</w:t>
      </w:r>
      <w:r w:rsidRPr="00F139A7">
        <w:rPr>
          <w:rFonts w:hint="cs"/>
          <w:sz w:val="32"/>
          <w:rtl/>
          <w:lang w:bidi="ar-SY"/>
        </w:rPr>
        <w:t xml:space="preserve"> أي لا يتم أي تقريب.</w:t>
      </w:r>
    </w:p>
    <w:p w:rsidR="00CC7488" w:rsidRPr="00F139A7" w:rsidRDefault="00CC7488" w:rsidP="00107249">
      <w:pPr>
        <w:numPr>
          <w:ilvl w:val="0"/>
          <w:numId w:val="30"/>
        </w:numPr>
        <w:tabs>
          <w:tab w:val="clear" w:pos="870"/>
          <w:tab w:val="left" w:pos="26"/>
        </w:tabs>
        <w:ind w:left="746"/>
        <w:jc w:val="lowKashida"/>
        <w:rPr>
          <w:sz w:val="32"/>
          <w:lang w:bidi="ar-SY"/>
        </w:rPr>
      </w:pPr>
      <w:r w:rsidRPr="00F139A7">
        <w:rPr>
          <w:sz w:val="32"/>
          <w:rtl/>
          <w:lang w:bidi="ar-SY"/>
        </w:rPr>
        <w:t>تقريب إلى أقرب عدد صحيح</w:t>
      </w:r>
      <w:r w:rsidRPr="00F139A7">
        <w:rPr>
          <w:rFonts w:hint="cs"/>
          <w:sz w:val="32"/>
          <w:rtl/>
          <w:lang w:bidi="ar-SY"/>
        </w:rPr>
        <w:t>.</w:t>
      </w:r>
    </w:p>
    <w:p w:rsidR="00CC7488" w:rsidRPr="00F139A7" w:rsidRDefault="00CC7488" w:rsidP="00107249">
      <w:pPr>
        <w:numPr>
          <w:ilvl w:val="0"/>
          <w:numId w:val="30"/>
        </w:numPr>
        <w:tabs>
          <w:tab w:val="clear" w:pos="870"/>
          <w:tab w:val="left" w:pos="26"/>
        </w:tabs>
        <w:ind w:left="746"/>
        <w:jc w:val="lowKashida"/>
        <w:rPr>
          <w:sz w:val="32"/>
          <w:lang w:bidi="ar-SY"/>
        </w:rPr>
      </w:pPr>
      <w:r w:rsidRPr="00F139A7">
        <w:rPr>
          <w:sz w:val="32"/>
          <w:rtl/>
          <w:lang w:bidi="ar-SY"/>
        </w:rPr>
        <w:t>تقريب إلى أقرب نصف</w:t>
      </w:r>
      <w:r w:rsidRPr="00F139A7">
        <w:rPr>
          <w:rFonts w:hint="cs"/>
          <w:sz w:val="32"/>
          <w:rtl/>
          <w:lang w:bidi="ar-SY"/>
        </w:rPr>
        <w:t>.</w:t>
      </w:r>
    </w:p>
    <w:p w:rsidR="00CC7488" w:rsidRPr="00F139A7" w:rsidRDefault="00CC7488" w:rsidP="00107249">
      <w:pPr>
        <w:numPr>
          <w:ilvl w:val="0"/>
          <w:numId w:val="30"/>
        </w:numPr>
        <w:tabs>
          <w:tab w:val="clear" w:pos="870"/>
          <w:tab w:val="left" w:pos="26"/>
        </w:tabs>
        <w:ind w:left="746"/>
        <w:jc w:val="lowKashida"/>
        <w:rPr>
          <w:sz w:val="32"/>
          <w:lang w:bidi="ar-SY"/>
        </w:rPr>
      </w:pPr>
      <w:r w:rsidRPr="00F139A7">
        <w:rPr>
          <w:sz w:val="32"/>
          <w:rtl/>
          <w:lang w:bidi="ar-SY"/>
        </w:rPr>
        <w:t>تقريب إلى أقرب ربع</w:t>
      </w:r>
      <w:r w:rsidRPr="00F139A7">
        <w:rPr>
          <w:rFonts w:hint="cs"/>
          <w:sz w:val="32"/>
          <w:rtl/>
          <w:lang w:bidi="ar-SY"/>
        </w:rPr>
        <w:t>.</w:t>
      </w:r>
    </w:p>
    <w:p w:rsidR="00CC7488" w:rsidRPr="00F139A7" w:rsidRDefault="00CC7488" w:rsidP="00107249">
      <w:pPr>
        <w:numPr>
          <w:ilvl w:val="0"/>
          <w:numId w:val="30"/>
        </w:numPr>
        <w:tabs>
          <w:tab w:val="clear" w:pos="870"/>
          <w:tab w:val="left" w:pos="26"/>
        </w:tabs>
        <w:ind w:left="746"/>
        <w:jc w:val="lowKashida"/>
        <w:rPr>
          <w:sz w:val="32"/>
          <w:lang w:bidi="ar-SY"/>
        </w:rPr>
      </w:pPr>
      <w:r w:rsidRPr="00F139A7">
        <w:rPr>
          <w:sz w:val="32"/>
          <w:rtl/>
          <w:lang w:bidi="ar-SY"/>
        </w:rPr>
        <w:t>تقريب إلى أقرب واحد بالعشرة</w:t>
      </w:r>
      <w:r w:rsidRPr="00F139A7">
        <w:rPr>
          <w:rFonts w:hint="cs"/>
          <w:sz w:val="32"/>
          <w:rtl/>
          <w:lang w:bidi="ar-SY"/>
        </w:rPr>
        <w:t>.</w:t>
      </w:r>
    </w:p>
    <w:p w:rsidR="00CC7488" w:rsidRPr="00F139A7" w:rsidRDefault="00CC7488" w:rsidP="00107249">
      <w:pPr>
        <w:numPr>
          <w:ilvl w:val="0"/>
          <w:numId w:val="30"/>
        </w:numPr>
        <w:tabs>
          <w:tab w:val="clear" w:pos="870"/>
          <w:tab w:val="left" w:pos="26"/>
        </w:tabs>
        <w:ind w:left="746"/>
        <w:jc w:val="lowKashida"/>
        <w:rPr>
          <w:sz w:val="32"/>
          <w:lang w:bidi="ar-SY"/>
        </w:rPr>
      </w:pPr>
      <w:r w:rsidRPr="00F139A7">
        <w:rPr>
          <w:sz w:val="32"/>
          <w:rtl/>
          <w:lang w:bidi="ar-SY"/>
        </w:rPr>
        <w:t xml:space="preserve">تقريب إلى أقرب واحد </w:t>
      </w:r>
      <w:r w:rsidRPr="00F139A7">
        <w:rPr>
          <w:rFonts w:hint="cs"/>
          <w:sz w:val="32"/>
          <w:rtl/>
          <w:lang w:bidi="ar-SY"/>
        </w:rPr>
        <w:t>بالمائ</w:t>
      </w:r>
      <w:r w:rsidRPr="00F139A7">
        <w:rPr>
          <w:rFonts w:hint="eastAsia"/>
          <w:sz w:val="32"/>
          <w:rtl/>
          <w:lang w:bidi="ar-SY"/>
        </w:rPr>
        <w:t>ة</w:t>
      </w:r>
      <w:r w:rsidRPr="00F139A7">
        <w:rPr>
          <w:rFonts w:hint="cs"/>
          <w:sz w:val="32"/>
          <w:rtl/>
          <w:lang w:bidi="ar-SY"/>
        </w:rPr>
        <w:t>.</w:t>
      </w:r>
    </w:p>
    <w:p w:rsidR="00CC7488" w:rsidRPr="00F139A7" w:rsidRDefault="00CC7488" w:rsidP="00107249">
      <w:pPr>
        <w:numPr>
          <w:ilvl w:val="0"/>
          <w:numId w:val="30"/>
        </w:numPr>
        <w:tabs>
          <w:tab w:val="clear" w:pos="870"/>
          <w:tab w:val="left" w:pos="26"/>
        </w:tabs>
        <w:ind w:left="746"/>
        <w:jc w:val="lowKashida"/>
        <w:rPr>
          <w:sz w:val="32"/>
          <w:lang w:bidi="ar-SY"/>
        </w:rPr>
      </w:pPr>
      <w:r w:rsidRPr="00F139A7">
        <w:rPr>
          <w:sz w:val="32"/>
          <w:rtl/>
          <w:lang w:bidi="ar-SY"/>
        </w:rPr>
        <w:t>تقريب إلى أقرب ربع مع إزاحة 25 بالألف لصالح البائع</w:t>
      </w:r>
      <w:r w:rsidRPr="00F139A7">
        <w:rPr>
          <w:rFonts w:hint="cs"/>
          <w:sz w:val="32"/>
          <w:rtl/>
          <w:lang w:bidi="ar-SY"/>
        </w:rPr>
        <w:t>.</w:t>
      </w:r>
    </w:p>
    <w:p w:rsidR="00CC7488" w:rsidRPr="00F139A7" w:rsidRDefault="00CC7488" w:rsidP="00107249">
      <w:pPr>
        <w:numPr>
          <w:ilvl w:val="0"/>
          <w:numId w:val="30"/>
        </w:numPr>
        <w:tabs>
          <w:tab w:val="clear" w:pos="870"/>
          <w:tab w:val="left" w:pos="26"/>
        </w:tabs>
        <w:ind w:left="746"/>
        <w:jc w:val="lowKashida"/>
        <w:rPr>
          <w:sz w:val="32"/>
          <w:lang w:bidi="ar-SY"/>
        </w:rPr>
      </w:pPr>
      <w:r w:rsidRPr="00F139A7">
        <w:rPr>
          <w:b/>
          <w:bCs/>
          <w:sz w:val="32"/>
          <w:rtl/>
          <w:lang w:bidi="ar-SY"/>
        </w:rPr>
        <w:lastRenderedPageBreak/>
        <w:t>مخصص</w:t>
      </w:r>
      <w:r w:rsidRPr="00F139A7">
        <w:rPr>
          <w:rFonts w:hint="cs"/>
          <w:b/>
          <w:bCs/>
          <w:sz w:val="32"/>
          <w:rtl/>
          <w:lang w:bidi="ar-SY"/>
        </w:rPr>
        <w:t>:</w:t>
      </w:r>
      <w:r w:rsidRPr="00F139A7">
        <w:rPr>
          <w:rFonts w:hint="cs"/>
          <w:sz w:val="32"/>
          <w:rtl/>
          <w:lang w:bidi="ar-SY"/>
        </w:rPr>
        <w:t xml:space="preserve"> يمكننا اختيار أحد خيارات التقريب السابقة ومن ثم اختيار هذا الخيار فيتيح لنا معادلة خيار التقريب الذي اخترناه سابقاً بحيث يمكننا تعديله أي إجراء تغييرات على المعادلة الرياضية للتقريب.</w:t>
      </w:r>
    </w:p>
    <w:p w:rsidR="00CC7488" w:rsidRPr="00F139A7" w:rsidRDefault="00CC7488" w:rsidP="00CC7488">
      <w:pPr>
        <w:tabs>
          <w:tab w:val="left" w:pos="26"/>
        </w:tabs>
        <w:jc w:val="lowKashida"/>
        <w:rPr>
          <w:sz w:val="32"/>
          <w:rtl/>
          <w:lang w:bidi="ar-SY"/>
        </w:rPr>
      </w:pPr>
      <w:r w:rsidRPr="00F139A7">
        <w:rPr>
          <w:rFonts w:hint="cs"/>
          <w:b/>
          <w:bCs/>
          <w:sz w:val="32"/>
          <w:rtl/>
          <w:lang w:bidi="ar-SY"/>
        </w:rPr>
        <w:t xml:space="preserve">شريط "أعمدة": </w:t>
      </w:r>
      <w:r w:rsidRPr="00F139A7">
        <w:rPr>
          <w:rFonts w:hint="cs"/>
          <w:sz w:val="32"/>
          <w:rtl/>
          <w:lang w:bidi="ar-SY"/>
        </w:rPr>
        <w:t>نقوم من خلال شريط الأعمدة بتفعيل الحقول التي نرغب بظهورها في شاشة نقطة البيع ويمكننا أيضاً أن نتحكم بترتيب ظهور هذه الأعمدة على الشاشة الرئيسية.</w:t>
      </w:r>
    </w:p>
    <w:p w:rsidR="00CC7488" w:rsidRPr="00F139A7" w:rsidRDefault="00CC7488" w:rsidP="00CC7488">
      <w:pPr>
        <w:tabs>
          <w:tab w:val="left" w:pos="26"/>
        </w:tabs>
        <w:jc w:val="lowKashida"/>
        <w:rPr>
          <w:sz w:val="32"/>
          <w:rtl/>
          <w:lang w:bidi="ar-SY"/>
        </w:rPr>
      </w:pPr>
      <w:r w:rsidRPr="00F139A7">
        <w:rPr>
          <w:rFonts w:hint="cs"/>
          <w:b/>
          <w:bCs/>
          <w:sz w:val="32"/>
          <w:rtl/>
          <w:lang w:bidi="ar-SY"/>
        </w:rPr>
        <w:t>شريط "طرق الدفع":</w:t>
      </w:r>
      <w:r w:rsidRPr="00F139A7">
        <w:rPr>
          <w:rFonts w:hint="cs"/>
          <w:sz w:val="32"/>
          <w:rtl/>
          <w:lang w:bidi="ar-SY"/>
        </w:rPr>
        <w:t xml:space="preserve"> نفعل من خلال هذا الشريط طرق الدفع التي نرغب بظهورها في شاشة نقطة البيع, ويمكننا أيضاً أن نتحكم بترتيب ظهور هذه الطرق في نقطة البيع من خلال تحريكها بالسهمين الزرق الظاهرين في أعلى الشريط كما يوضح الشكل التالي:</w:t>
      </w:r>
    </w:p>
    <w:p w:rsidR="00CC7488" w:rsidRPr="00F139A7" w:rsidRDefault="00CC7488" w:rsidP="00CC7488">
      <w:pPr>
        <w:tabs>
          <w:tab w:val="left" w:pos="26"/>
        </w:tabs>
        <w:spacing w:before="120" w:after="120"/>
        <w:ind w:right="-142"/>
        <w:jc w:val="center"/>
        <w:rPr>
          <w:sz w:val="32"/>
          <w:rtl/>
          <w:lang w:bidi="ar-SY"/>
        </w:rPr>
      </w:pPr>
      <w:r w:rsidRPr="00F139A7">
        <w:rPr>
          <w:noProof/>
          <w:sz w:val="32"/>
        </w:rPr>
        <w:drawing>
          <wp:inline distT="0" distB="0" distL="0" distR="0" wp14:anchorId="41878457" wp14:editId="06ECE409">
            <wp:extent cx="5108495" cy="3765282"/>
            <wp:effectExtent l="19050" t="0" r="0" b="0"/>
            <wp:docPr id="1141" name="صورة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7"/>
                    <a:srcRect/>
                    <a:stretch>
                      <a:fillRect/>
                    </a:stretch>
                  </pic:blipFill>
                  <pic:spPr bwMode="auto">
                    <a:xfrm>
                      <a:off x="0" y="0"/>
                      <a:ext cx="5108495" cy="3765282"/>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jc w:val="lowKashida"/>
        <w:rPr>
          <w:sz w:val="32"/>
          <w:rtl/>
          <w:lang w:bidi="ar-SY"/>
        </w:rPr>
      </w:pPr>
      <w:r w:rsidRPr="00F139A7">
        <w:rPr>
          <w:rFonts w:hint="cs"/>
          <w:b/>
          <w:bCs/>
          <w:sz w:val="32"/>
          <w:rtl/>
          <w:lang w:bidi="ar-SY"/>
        </w:rPr>
        <w:t xml:space="preserve">شريط "خيارات": </w:t>
      </w:r>
      <w:r w:rsidRPr="00F139A7">
        <w:rPr>
          <w:rFonts w:hint="cs"/>
          <w:sz w:val="32"/>
          <w:rtl/>
          <w:lang w:bidi="ar-SY"/>
        </w:rPr>
        <w:t>يوجد ضمن هذا الشريط الخيارات التالية:</w:t>
      </w:r>
    </w:p>
    <w:p w:rsidR="00CC7488" w:rsidRPr="00F139A7" w:rsidRDefault="00CC7488" w:rsidP="00107249">
      <w:pPr>
        <w:pStyle w:val="ab"/>
        <w:numPr>
          <w:ilvl w:val="0"/>
          <w:numId w:val="100"/>
        </w:numPr>
        <w:tabs>
          <w:tab w:val="left" w:pos="26"/>
        </w:tabs>
        <w:spacing w:after="0" w:line="240" w:lineRule="auto"/>
        <w:ind w:left="84"/>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t xml:space="preserve">حجم نافذة نقطة </w:t>
      </w:r>
      <w:proofErr w:type="spellStart"/>
      <w:r w:rsidRPr="00F139A7">
        <w:rPr>
          <w:rFonts w:ascii="Times New Roman" w:eastAsia="Times New Roman" w:hAnsi="Times New Roman" w:cs="Akhbar MT" w:hint="cs"/>
          <w:b/>
          <w:bCs/>
          <w:sz w:val="32"/>
          <w:szCs w:val="32"/>
          <w:rtl/>
          <w:lang w:bidi="ar-SY"/>
        </w:rPr>
        <w:t>البيع</w:t>
      </w:r>
      <w:r w:rsidRPr="00F139A7">
        <w:rPr>
          <w:rFonts w:hint="cs"/>
          <w:sz w:val="32"/>
          <w:rtl/>
          <w:lang w:bidi="ar-SY"/>
        </w:rPr>
        <w:t>:</w:t>
      </w:r>
      <w:r w:rsidRPr="00F139A7">
        <w:rPr>
          <w:rFonts w:ascii="Times New Roman" w:eastAsia="Times New Roman" w:hAnsi="Times New Roman" w:cs="Akhbar MT" w:hint="cs"/>
          <w:sz w:val="32"/>
          <w:szCs w:val="32"/>
          <w:rtl/>
          <w:lang w:bidi="ar-SY"/>
        </w:rPr>
        <w:t>ولدينا</w:t>
      </w:r>
      <w:proofErr w:type="spellEnd"/>
      <w:r w:rsidRPr="00F139A7">
        <w:rPr>
          <w:rFonts w:ascii="Times New Roman" w:eastAsia="Times New Roman" w:hAnsi="Times New Roman" w:cs="Akhbar MT" w:hint="cs"/>
          <w:sz w:val="32"/>
          <w:szCs w:val="32"/>
          <w:rtl/>
          <w:lang w:bidi="ar-SY"/>
        </w:rPr>
        <w:t xml:space="preserve"> هنا خياران:</w:t>
      </w:r>
    </w:p>
    <w:p w:rsidR="00CC7488" w:rsidRPr="00F139A7" w:rsidRDefault="00CC7488" w:rsidP="00107249">
      <w:pPr>
        <w:pStyle w:val="ab"/>
        <w:numPr>
          <w:ilvl w:val="0"/>
          <w:numId w:val="101"/>
        </w:numPr>
        <w:tabs>
          <w:tab w:val="left" w:pos="26"/>
        </w:tabs>
        <w:spacing w:after="0" w:line="240" w:lineRule="auto"/>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sz w:val="32"/>
          <w:szCs w:val="32"/>
          <w:rtl/>
          <w:lang w:bidi="ar-SY"/>
        </w:rPr>
        <w:t>800×600</w:t>
      </w:r>
      <w:r w:rsidRPr="00F139A7">
        <w:rPr>
          <w:rFonts w:ascii="Times New Roman" w:eastAsia="Times New Roman" w:hAnsi="Times New Roman" w:cs="Akhbar MT" w:hint="cs"/>
          <w:sz w:val="32"/>
          <w:szCs w:val="32"/>
          <w:rtl/>
          <w:lang w:bidi="ar-SY"/>
        </w:rPr>
        <w:t>: تفعيل هذا الخيار يتناسب مع دقة شاشة مماثلة وعند اختيار هذا الخيار تختفي لوحة الأزرار السفلية لشاشة نقطة البيع.</w:t>
      </w:r>
    </w:p>
    <w:p w:rsidR="00CC7488" w:rsidRPr="00F139A7" w:rsidRDefault="00CC7488" w:rsidP="00107249">
      <w:pPr>
        <w:pStyle w:val="ab"/>
        <w:numPr>
          <w:ilvl w:val="0"/>
          <w:numId w:val="101"/>
        </w:numPr>
        <w:tabs>
          <w:tab w:val="left" w:pos="26"/>
        </w:tabs>
        <w:spacing w:after="0" w:line="240" w:lineRule="auto"/>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sz w:val="32"/>
          <w:szCs w:val="32"/>
          <w:rtl/>
          <w:lang w:bidi="ar-SY"/>
        </w:rPr>
        <w:t>1024×780</w:t>
      </w:r>
      <w:r w:rsidRPr="00F139A7">
        <w:rPr>
          <w:rFonts w:ascii="Times New Roman" w:eastAsia="Times New Roman" w:hAnsi="Times New Roman" w:cs="Akhbar MT" w:hint="cs"/>
          <w:sz w:val="32"/>
          <w:szCs w:val="32"/>
          <w:rtl/>
          <w:lang w:bidi="ar-SY"/>
        </w:rPr>
        <w:t>: تفعيل هذا الخيار يتناسب مع دقة شاشة مماثلة وعند اختيار هذا الخيار تظهر لوحة الأزرار السفلية لشاشة نقطة البيع.</w:t>
      </w:r>
    </w:p>
    <w:p w:rsidR="00CC7488" w:rsidRPr="00F139A7" w:rsidRDefault="00CC7488" w:rsidP="00107249">
      <w:pPr>
        <w:pStyle w:val="ab"/>
        <w:numPr>
          <w:ilvl w:val="0"/>
          <w:numId w:val="100"/>
        </w:numPr>
        <w:tabs>
          <w:tab w:val="left" w:pos="26"/>
        </w:tabs>
        <w:spacing w:after="0" w:line="240" w:lineRule="auto"/>
        <w:ind w:left="84"/>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lastRenderedPageBreak/>
        <w:t>البيع الآجل</w:t>
      </w:r>
      <w:r w:rsidRPr="00F139A7">
        <w:rPr>
          <w:rFonts w:hint="cs"/>
          <w:sz w:val="32"/>
          <w:rtl/>
          <w:lang w:bidi="ar-SY"/>
        </w:rPr>
        <w:t>:</w:t>
      </w:r>
      <w:r w:rsidR="00EF52A4" w:rsidRPr="00F139A7">
        <w:rPr>
          <w:rFonts w:ascii="Times New Roman" w:eastAsia="Times New Roman" w:hAnsi="Times New Roman" w:cs="Akhbar MT" w:hint="cs"/>
          <w:sz w:val="32"/>
          <w:szCs w:val="32"/>
          <w:rtl/>
          <w:lang w:bidi="ar-SY"/>
        </w:rPr>
        <w:t xml:space="preserve"> </w:t>
      </w:r>
      <w:r w:rsidRPr="00F139A7">
        <w:rPr>
          <w:rFonts w:ascii="Times New Roman" w:eastAsia="Times New Roman" w:hAnsi="Times New Roman" w:cs="Akhbar MT" w:hint="cs"/>
          <w:sz w:val="32"/>
          <w:szCs w:val="32"/>
          <w:rtl/>
          <w:lang w:bidi="ar-SY"/>
        </w:rPr>
        <w:t>البيع الآجل بمفهومه العام هو أن يكون مجموع المبالغ المسددة في فاتورة المبيع أصغر أو أكبر من مبلغ صافي الفاتورة أو أن تكون مجموع المبالغ المعادة للزبون في فاتورة مردود المبيع أصغر أو أكبر من صافي الفاتورة. ولدينا الخيارات التالية التي يمكن أن يتحكم المستخدم بالتصرف وفقها عند البيع الآجل.</w:t>
      </w:r>
    </w:p>
    <w:p w:rsidR="00CC7488" w:rsidRPr="00F139A7" w:rsidRDefault="00CC7488" w:rsidP="00107249">
      <w:pPr>
        <w:pStyle w:val="ab"/>
        <w:numPr>
          <w:ilvl w:val="0"/>
          <w:numId w:val="100"/>
        </w:numPr>
        <w:tabs>
          <w:tab w:val="left" w:pos="26"/>
        </w:tabs>
        <w:spacing w:after="0" w:line="240" w:lineRule="auto"/>
        <w:ind w:left="84"/>
        <w:jc w:val="lowKashida"/>
        <w:rPr>
          <w:rFonts w:ascii="Times New Roman" w:eastAsia="Times New Roman" w:hAnsi="Times New Roman" w:cs="Akhbar MT"/>
          <w:sz w:val="32"/>
          <w:szCs w:val="32"/>
          <w:rtl/>
          <w:lang w:bidi="ar-SY"/>
        </w:rPr>
      </w:pPr>
      <w:r w:rsidRPr="00F139A7">
        <w:rPr>
          <w:rFonts w:ascii="Times New Roman" w:eastAsia="Times New Roman" w:hAnsi="Times New Roman" w:cs="Akhbar MT" w:hint="cs"/>
          <w:b/>
          <w:bCs/>
          <w:sz w:val="32"/>
          <w:szCs w:val="32"/>
          <w:rtl/>
          <w:lang w:bidi="ar-SY"/>
        </w:rPr>
        <w:t>سماح</w:t>
      </w:r>
      <w:r w:rsidRPr="00F139A7">
        <w:rPr>
          <w:rFonts w:ascii="Times New Roman" w:eastAsia="Times New Roman" w:hAnsi="Times New Roman" w:cs="Akhbar MT" w:hint="cs"/>
          <w:sz w:val="32"/>
          <w:szCs w:val="32"/>
          <w:rtl/>
          <w:lang w:bidi="ar-SY"/>
        </w:rPr>
        <w:t>: عند تفعيل هذا الخيار يتم البيع أو مردود المبيع الآجل دون أن يظهر البرنامج أي رسالة تنبيه.</w:t>
      </w:r>
    </w:p>
    <w:p w:rsidR="00CC7488" w:rsidRPr="00F139A7" w:rsidRDefault="00CC7488" w:rsidP="00107249">
      <w:pPr>
        <w:pStyle w:val="ab"/>
        <w:numPr>
          <w:ilvl w:val="0"/>
          <w:numId w:val="100"/>
        </w:numPr>
        <w:tabs>
          <w:tab w:val="left" w:pos="26"/>
        </w:tabs>
        <w:spacing w:after="0" w:line="240" w:lineRule="auto"/>
        <w:ind w:left="84"/>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t>تنبيه</w:t>
      </w:r>
      <w:r w:rsidRPr="00F139A7">
        <w:rPr>
          <w:rFonts w:ascii="Times New Roman" w:eastAsia="Times New Roman" w:hAnsi="Times New Roman" w:cs="Akhbar MT" w:hint="cs"/>
          <w:sz w:val="32"/>
          <w:szCs w:val="32"/>
          <w:rtl/>
          <w:lang w:bidi="ar-SY"/>
        </w:rPr>
        <w:t>: عند تفعيل هذا الخيار يتم تنبيه المستخدم عند محاولة تسديد إيصال آجل ويعطي للمستخدم خيارين إما إكمال العملية أو إلغاء الأمر. والشكل التالي يوضح الرسالة التي تظهر عند تفعيل التنبيه:</w:t>
      </w:r>
    </w:p>
    <w:p w:rsidR="00CC7488" w:rsidRPr="00F139A7" w:rsidRDefault="00CC7488" w:rsidP="00CC7488">
      <w:pPr>
        <w:pStyle w:val="ab"/>
        <w:tabs>
          <w:tab w:val="left" w:pos="26"/>
        </w:tabs>
        <w:jc w:val="center"/>
        <w:rPr>
          <w:sz w:val="32"/>
          <w:rtl/>
          <w:lang w:bidi="ar-SY"/>
        </w:rPr>
      </w:pPr>
      <w:r w:rsidRPr="00F139A7">
        <w:rPr>
          <w:rFonts w:hint="cs"/>
          <w:noProof/>
          <w:sz w:val="32"/>
        </w:rPr>
        <w:drawing>
          <wp:inline distT="0" distB="0" distL="0" distR="0" wp14:anchorId="48F4EC5C" wp14:editId="771C5D03">
            <wp:extent cx="1729029" cy="1257476"/>
            <wp:effectExtent l="19050" t="0" r="4521" b="0"/>
            <wp:docPr id="114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8"/>
                    <a:srcRect/>
                    <a:stretch>
                      <a:fillRect/>
                    </a:stretch>
                  </pic:blipFill>
                  <pic:spPr bwMode="auto">
                    <a:xfrm>
                      <a:off x="0" y="0"/>
                      <a:ext cx="1729029" cy="1257476"/>
                    </a:xfrm>
                    <a:prstGeom prst="rect">
                      <a:avLst/>
                    </a:prstGeom>
                    <a:noFill/>
                    <a:ln w="9525">
                      <a:noFill/>
                      <a:miter lim="800000"/>
                      <a:headEnd/>
                      <a:tailEnd/>
                    </a:ln>
                  </pic:spPr>
                </pic:pic>
              </a:graphicData>
            </a:graphic>
          </wp:inline>
        </w:drawing>
      </w:r>
    </w:p>
    <w:p w:rsidR="00CC7488" w:rsidRPr="00F139A7" w:rsidRDefault="00CC7488" w:rsidP="00107249">
      <w:pPr>
        <w:pStyle w:val="ab"/>
        <w:numPr>
          <w:ilvl w:val="0"/>
          <w:numId w:val="101"/>
        </w:numPr>
        <w:tabs>
          <w:tab w:val="left" w:pos="26"/>
        </w:tabs>
        <w:spacing w:after="0" w:line="240" w:lineRule="auto"/>
        <w:jc w:val="lowKashida"/>
        <w:rPr>
          <w:sz w:val="32"/>
          <w:lang w:bidi="ar-SY"/>
        </w:rPr>
      </w:pPr>
      <w:r w:rsidRPr="00F139A7">
        <w:rPr>
          <w:rFonts w:ascii="Times New Roman" w:eastAsia="Times New Roman" w:hAnsi="Times New Roman" w:cs="Akhbar MT" w:hint="cs"/>
          <w:b/>
          <w:bCs/>
          <w:sz w:val="32"/>
          <w:szCs w:val="32"/>
          <w:rtl/>
          <w:lang w:bidi="ar-SY"/>
        </w:rPr>
        <w:t>منع</w:t>
      </w:r>
      <w:r w:rsidRPr="00F139A7">
        <w:rPr>
          <w:rFonts w:ascii="Times New Roman" w:eastAsia="Times New Roman" w:hAnsi="Times New Roman" w:cs="Akhbar MT" w:hint="cs"/>
          <w:sz w:val="32"/>
          <w:szCs w:val="32"/>
          <w:rtl/>
          <w:lang w:bidi="ar-SY"/>
        </w:rPr>
        <w:t>: عند تفعيل هذا الخيار يتم منع المستخدم من إكمال عملية التسديد عند محاولة تسديد إيصال آجل ويعطي للمستخدم خيار واحد ولا يمكن للمستخدم إتمام عملية تسديد الإيصال حتى يتم تعديل معلومات التسديد بحيث يصبح الإيصال نقدي. والشكل التالي يوضح الرسالة التي تظهر عند تفعيل المنع</w:t>
      </w:r>
      <w:r w:rsidRPr="00F139A7">
        <w:rPr>
          <w:rFonts w:hint="cs"/>
          <w:sz w:val="32"/>
          <w:rtl/>
          <w:lang w:bidi="ar-SY"/>
        </w:rPr>
        <w:t>:</w:t>
      </w:r>
    </w:p>
    <w:p w:rsidR="00CC7488" w:rsidRPr="00F139A7" w:rsidRDefault="00CC7488" w:rsidP="00CC7488">
      <w:pPr>
        <w:pStyle w:val="ab"/>
        <w:tabs>
          <w:tab w:val="left" w:pos="26"/>
        </w:tabs>
        <w:jc w:val="center"/>
        <w:rPr>
          <w:sz w:val="32"/>
          <w:lang w:bidi="ar-SY"/>
        </w:rPr>
      </w:pPr>
      <w:r w:rsidRPr="00F139A7">
        <w:rPr>
          <w:rFonts w:hint="cs"/>
          <w:noProof/>
          <w:sz w:val="32"/>
        </w:rPr>
        <w:drawing>
          <wp:inline distT="0" distB="0" distL="0" distR="0" wp14:anchorId="162922E5" wp14:editId="432C66C2">
            <wp:extent cx="1531429" cy="1234286"/>
            <wp:effectExtent l="19050" t="0" r="0" b="0"/>
            <wp:docPr id="23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9"/>
                    <a:srcRect/>
                    <a:stretch>
                      <a:fillRect/>
                    </a:stretch>
                  </pic:blipFill>
                  <pic:spPr bwMode="auto">
                    <a:xfrm>
                      <a:off x="0" y="0"/>
                      <a:ext cx="1531429" cy="1234286"/>
                    </a:xfrm>
                    <a:prstGeom prst="rect">
                      <a:avLst/>
                    </a:prstGeom>
                    <a:noFill/>
                    <a:ln w="9525">
                      <a:noFill/>
                      <a:miter lim="800000"/>
                      <a:headEnd/>
                      <a:tailEnd/>
                    </a:ln>
                  </pic:spPr>
                </pic:pic>
              </a:graphicData>
            </a:graphic>
          </wp:inline>
        </w:drawing>
      </w:r>
    </w:p>
    <w:p w:rsidR="00CC7488" w:rsidRPr="00F139A7" w:rsidRDefault="00CC7488" w:rsidP="00107249">
      <w:pPr>
        <w:pStyle w:val="ab"/>
        <w:numPr>
          <w:ilvl w:val="0"/>
          <w:numId w:val="100"/>
        </w:numPr>
        <w:tabs>
          <w:tab w:val="left" w:pos="26"/>
        </w:tabs>
        <w:spacing w:after="0" w:line="240" w:lineRule="auto"/>
        <w:ind w:left="84"/>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t>حذف البند</w:t>
      </w:r>
      <w:r w:rsidRPr="00F139A7">
        <w:rPr>
          <w:rFonts w:ascii="Times New Roman" w:eastAsia="Times New Roman" w:hAnsi="Times New Roman" w:cs="Akhbar MT" w:hint="cs"/>
          <w:sz w:val="32"/>
          <w:szCs w:val="32"/>
          <w:rtl/>
          <w:lang w:bidi="ar-SY"/>
        </w:rPr>
        <w:t>: ويوجد لدينا خيارين لطريقة حذف بند من بنود فاتورة نقطة البيع:</w:t>
      </w:r>
    </w:p>
    <w:p w:rsidR="00CC7488" w:rsidRPr="00F139A7" w:rsidRDefault="00CC7488" w:rsidP="00107249">
      <w:pPr>
        <w:pStyle w:val="ab"/>
        <w:numPr>
          <w:ilvl w:val="0"/>
          <w:numId w:val="101"/>
        </w:numPr>
        <w:tabs>
          <w:tab w:val="left" w:pos="26"/>
        </w:tabs>
        <w:spacing w:after="0" w:line="240" w:lineRule="auto"/>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t>حذف البند نهائياً</w:t>
      </w:r>
      <w:r w:rsidRPr="00F139A7">
        <w:rPr>
          <w:rFonts w:ascii="Times New Roman" w:eastAsia="Times New Roman" w:hAnsi="Times New Roman" w:cs="Akhbar MT" w:hint="cs"/>
          <w:sz w:val="32"/>
          <w:szCs w:val="32"/>
          <w:rtl/>
          <w:lang w:bidi="ar-SY"/>
        </w:rPr>
        <w:t>: في حال تفعيل هذا الخيار يتم إخفاء السطر المحذوف من شاشة نقطة البيع عند حذفه ولا يعود ظاهر أبداً.</w:t>
      </w:r>
    </w:p>
    <w:p w:rsidR="00CC7488" w:rsidRPr="00F139A7" w:rsidRDefault="00CC7488" w:rsidP="00107249">
      <w:pPr>
        <w:pStyle w:val="ab"/>
        <w:numPr>
          <w:ilvl w:val="0"/>
          <w:numId w:val="101"/>
        </w:numPr>
        <w:tabs>
          <w:tab w:val="left" w:pos="26"/>
        </w:tabs>
        <w:spacing w:after="0" w:line="240" w:lineRule="auto"/>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t>إبقاؤه ظاهراً</w:t>
      </w:r>
      <w:r w:rsidRPr="00F139A7">
        <w:rPr>
          <w:rFonts w:hint="cs"/>
          <w:sz w:val="32"/>
          <w:rtl/>
          <w:lang w:bidi="ar-SY"/>
        </w:rPr>
        <w:t xml:space="preserve">: </w:t>
      </w:r>
      <w:r w:rsidRPr="00F139A7">
        <w:rPr>
          <w:rFonts w:ascii="Times New Roman" w:eastAsia="Times New Roman" w:hAnsi="Times New Roman" w:cs="Akhbar MT" w:hint="cs"/>
          <w:sz w:val="32"/>
          <w:szCs w:val="32"/>
          <w:rtl/>
          <w:lang w:bidi="ar-SY"/>
        </w:rPr>
        <w:t>في حال تفعيل هذا الخيار يتم إبقاء السطر المحذوف في شاشة نقطة البيع عند حذفه ولكن يتم التعامل معه على أنه غير موجود بحيث لا يؤثر على الإيصال المطبوع أو إجمالي الإيصال ويتم تغيير لونه وشطبه بخطوط مميزة للدلالة على أنه محذوف. والشكل التالي يوضح كيف يتم إبقاء البند ظاهراً بعد حذفه عند تفعيل هذا الخيار:</w:t>
      </w:r>
    </w:p>
    <w:p w:rsidR="00CC7488" w:rsidRPr="00F139A7" w:rsidRDefault="00CC7488" w:rsidP="00CC7488">
      <w:pPr>
        <w:tabs>
          <w:tab w:val="left" w:pos="26"/>
        </w:tabs>
        <w:spacing w:before="120" w:after="240"/>
        <w:ind w:left="84"/>
        <w:jc w:val="center"/>
        <w:rPr>
          <w:sz w:val="32"/>
          <w:lang w:bidi="ar-SY"/>
        </w:rPr>
      </w:pPr>
      <w:r w:rsidRPr="00F139A7">
        <w:rPr>
          <w:noProof/>
          <w:sz w:val="32"/>
        </w:rPr>
        <w:lastRenderedPageBreak/>
        <w:drawing>
          <wp:inline distT="0" distB="0" distL="0" distR="0" wp14:anchorId="196F09D4" wp14:editId="53D8CC54">
            <wp:extent cx="5267325" cy="3958672"/>
            <wp:effectExtent l="0" t="0" r="0" b="3810"/>
            <wp:docPr id="114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0">
                      <a:extLst>
                        <a:ext uri="{28A0092B-C50C-407E-A947-70E740481C1C}">
                          <a14:useLocalDpi xmlns:a14="http://schemas.microsoft.com/office/drawing/2010/main" val="0"/>
                        </a:ext>
                      </a:extLst>
                    </a:blip>
                    <a:stretch>
                      <a:fillRect/>
                    </a:stretch>
                  </pic:blipFill>
                  <pic:spPr bwMode="auto">
                    <a:xfrm>
                      <a:off x="0" y="0"/>
                      <a:ext cx="5267325" cy="3958672"/>
                    </a:xfrm>
                    <a:prstGeom prst="rect">
                      <a:avLst/>
                    </a:prstGeom>
                    <a:noFill/>
                    <a:ln w="9525">
                      <a:noFill/>
                      <a:miter lim="800000"/>
                      <a:headEnd/>
                      <a:tailEnd/>
                    </a:ln>
                  </pic:spPr>
                </pic:pic>
              </a:graphicData>
            </a:graphic>
          </wp:inline>
        </w:drawing>
      </w:r>
    </w:p>
    <w:p w:rsidR="00CC7488" w:rsidRPr="00F139A7" w:rsidRDefault="00CC7488" w:rsidP="00107249">
      <w:pPr>
        <w:pStyle w:val="ab"/>
        <w:numPr>
          <w:ilvl w:val="0"/>
          <w:numId w:val="100"/>
        </w:numPr>
        <w:tabs>
          <w:tab w:val="left" w:pos="26"/>
        </w:tabs>
        <w:spacing w:after="0" w:line="240" w:lineRule="auto"/>
        <w:ind w:left="84"/>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t>إنهاء الجلسة عند إغلاق نافذة نقطة البيع:</w:t>
      </w:r>
      <w:r w:rsidRPr="00F139A7">
        <w:rPr>
          <w:rFonts w:ascii="Times New Roman" w:eastAsia="Times New Roman" w:hAnsi="Times New Roman" w:cs="Akhbar MT" w:hint="cs"/>
          <w:sz w:val="32"/>
          <w:szCs w:val="32"/>
          <w:rtl/>
          <w:lang w:bidi="ar-SY"/>
        </w:rPr>
        <w:t xml:space="preserve"> عند تفعيل هذا الخيار يتم إنهاء جلسة البيع الحالية عند إغلاق نافذة نقطة البيع من زر إغلاق النافذة الذي يقع أعلى يمين نافذة نقطة البيع أو من زر "خروج" الموجود في الأزرار الموجودة في زر "عمليات".</w:t>
      </w:r>
    </w:p>
    <w:p w:rsidR="00CC7488" w:rsidRPr="00F139A7" w:rsidRDefault="00CC7488" w:rsidP="00107249">
      <w:pPr>
        <w:pStyle w:val="ab"/>
        <w:numPr>
          <w:ilvl w:val="0"/>
          <w:numId w:val="100"/>
        </w:numPr>
        <w:tabs>
          <w:tab w:val="left" w:pos="26"/>
        </w:tabs>
        <w:spacing w:after="0" w:line="240" w:lineRule="auto"/>
        <w:ind w:left="84"/>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t>منع إغلاق نافذة نقطة البيع دون إنهاء الجلسة:</w:t>
      </w:r>
      <w:r w:rsidRPr="00F139A7">
        <w:rPr>
          <w:rFonts w:ascii="Times New Roman" w:eastAsia="Times New Roman" w:hAnsi="Times New Roman" w:cs="Akhbar MT" w:hint="cs"/>
          <w:sz w:val="32"/>
          <w:szCs w:val="32"/>
          <w:rtl/>
          <w:lang w:bidi="ar-SY"/>
        </w:rPr>
        <w:t xml:space="preserve"> عند تفعيل هذا الخيار لا يمكننا إغلاق نافذة نقطة البيع دون إنهاء الجلسة الحالية. فعند الضغط على زر إغلاق النافذة الذي يقع أعلى يمين نافذة نقطة البيع يتم إنهاء الجلسة الحالية وفي زر "عمليات" يختفي زر "خروج مؤقت" ويبقى زر "خروج" فقط والذي من خلاله يمكننا إغلاق نافذة نقطة البيع وإنهاء الجلسة الحالية.</w:t>
      </w:r>
    </w:p>
    <w:p w:rsidR="00CC7488" w:rsidRPr="00F139A7" w:rsidRDefault="00CC7488" w:rsidP="00107249">
      <w:pPr>
        <w:pStyle w:val="ab"/>
        <w:numPr>
          <w:ilvl w:val="0"/>
          <w:numId w:val="100"/>
        </w:numPr>
        <w:tabs>
          <w:tab w:val="left" w:pos="26"/>
        </w:tabs>
        <w:spacing w:after="0" w:line="240" w:lineRule="auto"/>
        <w:ind w:left="84"/>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t>فتح الدرج آلياً:</w:t>
      </w:r>
      <w:r w:rsidR="00EF52A4" w:rsidRPr="00F139A7">
        <w:rPr>
          <w:rFonts w:ascii="Times New Roman" w:eastAsia="Times New Roman" w:hAnsi="Times New Roman" w:cs="Akhbar MT" w:hint="cs"/>
          <w:sz w:val="32"/>
          <w:szCs w:val="32"/>
          <w:rtl/>
          <w:lang w:bidi="ar-SY"/>
        </w:rPr>
        <w:t xml:space="preserve"> </w:t>
      </w:r>
      <w:r w:rsidRPr="00F139A7">
        <w:rPr>
          <w:rFonts w:ascii="Times New Roman" w:eastAsia="Times New Roman" w:hAnsi="Times New Roman" w:cs="Akhbar MT" w:hint="cs"/>
          <w:sz w:val="32"/>
          <w:szCs w:val="32"/>
          <w:rtl/>
          <w:lang w:bidi="ar-SY"/>
        </w:rPr>
        <w:t>عند تفعيل هذا الخيار يتم فتح الدرج بشكل آلي عند الضغط على زر تسديد في نافذة نقطة البيع.</w:t>
      </w:r>
    </w:p>
    <w:p w:rsidR="00CC7488" w:rsidRPr="00F139A7" w:rsidRDefault="00CC7488" w:rsidP="00107249">
      <w:pPr>
        <w:pStyle w:val="ab"/>
        <w:numPr>
          <w:ilvl w:val="0"/>
          <w:numId w:val="100"/>
        </w:numPr>
        <w:tabs>
          <w:tab w:val="left" w:pos="26"/>
        </w:tabs>
        <w:spacing w:after="0" w:line="240" w:lineRule="auto"/>
        <w:ind w:left="84"/>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t>السماح بالتنقل بين السجلات</w:t>
      </w:r>
      <w:r w:rsidRPr="00F139A7">
        <w:rPr>
          <w:rFonts w:hint="cs"/>
          <w:sz w:val="32"/>
          <w:rtl/>
          <w:lang w:bidi="ar-SY"/>
        </w:rPr>
        <w:t>:</w:t>
      </w:r>
      <w:r w:rsidR="00EF52A4" w:rsidRPr="00F139A7">
        <w:rPr>
          <w:rFonts w:ascii="Times New Roman" w:eastAsia="Times New Roman" w:hAnsi="Times New Roman" w:cs="Akhbar MT" w:hint="cs"/>
          <w:sz w:val="32"/>
          <w:szCs w:val="32"/>
          <w:rtl/>
          <w:lang w:bidi="ar-SY"/>
        </w:rPr>
        <w:t xml:space="preserve"> </w:t>
      </w:r>
      <w:r w:rsidRPr="00F139A7">
        <w:rPr>
          <w:rFonts w:ascii="Times New Roman" w:eastAsia="Times New Roman" w:hAnsi="Times New Roman" w:cs="Akhbar MT" w:hint="cs"/>
          <w:sz w:val="32"/>
          <w:szCs w:val="32"/>
          <w:rtl/>
          <w:lang w:bidi="ar-SY"/>
        </w:rPr>
        <w:t xml:space="preserve">عند تفعيل هذا الخيار يصبح بإمكاننا العودة إلى إيصال سابق في نقطة البيع وتعديله بشرط أن يكون هذا الإيصال في ذات الجلسة المفتوحة التي نحن فيها, فلا يجوز أن نعدل إيصال في جلسة مغلقة سابقاً لأن ذلك يجعل من معلومات ترحيل الجلسة فيما لو تمت سابقاً غير متناسبة مع معلومات الجلسة. فعند تفعيل هذا الخيار يظهر في أسفل نافذة نقطة البيع شريط </w:t>
      </w:r>
      <w:r w:rsidRPr="00F139A7">
        <w:rPr>
          <w:rFonts w:ascii="Times New Roman" w:eastAsia="Times New Roman" w:hAnsi="Times New Roman" w:cs="Akhbar MT" w:hint="cs"/>
          <w:sz w:val="32"/>
          <w:szCs w:val="32"/>
          <w:rtl/>
          <w:lang w:bidi="ar-SY"/>
        </w:rPr>
        <w:lastRenderedPageBreak/>
        <w:t>أدوات يمكننا من خلاله التنقل بين سجلات إيصالات نقطة البيع والقيام بعمليات على هذه الإيصالات كما في الشكل التالي:</w:t>
      </w:r>
    </w:p>
    <w:p w:rsidR="00CC7488" w:rsidRPr="00F139A7" w:rsidRDefault="00CC7488" w:rsidP="00677AF0">
      <w:pPr>
        <w:tabs>
          <w:tab w:val="left" w:pos="26"/>
        </w:tabs>
        <w:spacing w:after="100" w:afterAutospacing="1"/>
        <w:jc w:val="center"/>
        <w:rPr>
          <w:color w:val="FF0000"/>
          <w:sz w:val="32"/>
          <w:lang w:bidi="ar-SY"/>
        </w:rPr>
      </w:pPr>
      <w:r w:rsidRPr="00F139A7">
        <w:rPr>
          <w:noProof/>
          <w:color w:val="FF0000"/>
          <w:sz w:val="32"/>
        </w:rPr>
        <w:drawing>
          <wp:inline distT="0" distB="0" distL="0" distR="0" wp14:anchorId="3F2382D7" wp14:editId="505F4127">
            <wp:extent cx="5750000" cy="4321428"/>
            <wp:effectExtent l="0" t="0" r="3175" b="3175"/>
            <wp:docPr id="23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1">
                      <a:extLst>
                        <a:ext uri="{28A0092B-C50C-407E-A947-70E740481C1C}">
                          <a14:useLocalDpi xmlns:a14="http://schemas.microsoft.com/office/drawing/2010/main" val="0"/>
                        </a:ext>
                      </a:extLst>
                    </a:blip>
                    <a:stretch>
                      <a:fillRect/>
                    </a:stretch>
                  </pic:blipFill>
                  <pic:spPr bwMode="auto">
                    <a:xfrm>
                      <a:off x="0" y="0"/>
                      <a:ext cx="5750000" cy="4321428"/>
                    </a:xfrm>
                    <a:prstGeom prst="rect">
                      <a:avLst/>
                    </a:prstGeom>
                    <a:noFill/>
                    <a:ln w="9525">
                      <a:noFill/>
                      <a:miter lim="800000"/>
                      <a:headEnd/>
                      <a:tailEnd/>
                    </a:ln>
                  </pic:spPr>
                </pic:pic>
              </a:graphicData>
            </a:graphic>
          </wp:inline>
        </w:drawing>
      </w:r>
    </w:p>
    <w:p w:rsidR="00CC7488" w:rsidRPr="00F139A7" w:rsidRDefault="00CC7488" w:rsidP="00107249">
      <w:pPr>
        <w:pStyle w:val="ab"/>
        <w:numPr>
          <w:ilvl w:val="0"/>
          <w:numId w:val="100"/>
        </w:numPr>
        <w:tabs>
          <w:tab w:val="left" w:pos="26"/>
        </w:tabs>
        <w:spacing w:after="0" w:line="240" w:lineRule="auto"/>
        <w:ind w:left="84"/>
        <w:jc w:val="lowKashida"/>
        <w:rPr>
          <w:rFonts w:ascii="Times New Roman" w:eastAsia="Times New Roman" w:hAnsi="Times New Roman" w:cs="Akhbar MT"/>
          <w:sz w:val="32"/>
          <w:szCs w:val="32"/>
          <w:rtl/>
          <w:lang w:bidi="ar-SY"/>
        </w:rPr>
      </w:pPr>
      <w:r w:rsidRPr="00F139A7">
        <w:rPr>
          <w:rFonts w:ascii="Times New Roman" w:eastAsia="Times New Roman" w:hAnsi="Times New Roman" w:cs="Akhbar MT" w:hint="cs"/>
          <w:b/>
          <w:bCs/>
          <w:sz w:val="32"/>
          <w:szCs w:val="32"/>
          <w:rtl/>
          <w:lang w:bidi="ar-SY"/>
        </w:rPr>
        <w:t>إظهار حقول معادل العملة:</w:t>
      </w:r>
      <w:r w:rsidRPr="00F139A7">
        <w:rPr>
          <w:rFonts w:ascii="Times New Roman" w:eastAsia="Times New Roman" w:hAnsi="Times New Roman" w:cs="Akhbar MT" w:hint="cs"/>
          <w:sz w:val="32"/>
          <w:szCs w:val="32"/>
          <w:rtl/>
          <w:lang w:bidi="ar-SY"/>
        </w:rPr>
        <w:t xml:space="preserve"> لكل طريقة دفع يتم تفعيلها عملة ومعادل, وعند تفعيل هذا الخيار يتم إظهار حقل معادل عملة طريقة الدفع في صفحة تسديد الإيصال.</w:t>
      </w:r>
    </w:p>
    <w:p w:rsidR="00CC7488" w:rsidRPr="00F139A7" w:rsidRDefault="00CC7488" w:rsidP="00107249">
      <w:pPr>
        <w:pStyle w:val="ab"/>
        <w:numPr>
          <w:ilvl w:val="0"/>
          <w:numId w:val="100"/>
        </w:numPr>
        <w:tabs>
          <w:tab w:val="left" w:pos="26"/>
        </w:tabs>
        <w:spacing w:after="0" w:line="240" w:lineRule="auto"/>
        <w:ind w:left="84"/>
        <w:jc w:val="lowKashida"/>
        <w:rPr>
          <w:rFonts w:ascii="Times New Roman" w:eastAsia="Times New Roman" w:hAnsi="Times New Roman" w:cs="Akhbar MT"/>
          <w:sz w:val="32"/>
          <w:szCs w:val="32"/>
          <w:rtl/>
          <w:lang w:bidi="ar-SY"/>
        </w:rPr>
      </w:pPr>
      <w:r w:rsidRPr="00F139A7">
        <w:rPr>
          <w:rFonts w:ascii="Times New Roman" w:eastAsia="Times New Roman" w:hAnsi="Times New Roman" w:cs="Akhbar MT" w:hint="cs"/>
          <w:b/>
          <w:bCs/>
          <w:sz w:val="32"/>
          <w:szCs w:val="32"/>
          <w:rtl/>
          <w:lang w:bidi="ar-SY"/>
        </w:rPr>
        <w:t>السماح بتعديل حقول المعادل:</w:t>
      </w:r>
      <w:r w:rsidRPr="00F139A7">
        <w:rPr>
          <w:rFonts w:ascii="Times New Roman" w:eastAsia="Times New Roman" w:hAnsi="Times New Roman" w:cs="Akhbar MT" w:hint="cs"/>
          <w:sz w:val="32"/>
          <w:szCs w:val="32"/>
          <w:rtl/>
          <w:lang w:bidi="ar-SY"/>
        </w:rPr>
        <w:t xml:space="preserve"> عند تفعيل هذا الخيار يصبح بإمكان المستخدم تعديل حقل المعادل الذي قمنا بإظهاره من خلال تفعيل الخيار السابق. وسنتحدث عن هذا الحقل بالتفصيل عند الحديث عن صفحة تسديد في نقطة البيع. </w:t>
      </w:r>
    </w:p>
    <w:p w:rsidR="00CC7488" w:rsidRPr="00F139A7" w:rsidRDefault="00CC7488" w:rsidP="00CC7488">
      <w:pPr>
        <w:tabs>
          <w:tab w:val="left" w:pos="26"/>
        </w:tabs>
        <w:jc w:val="lowKashida"/>
        <w:rPr>
          <w:b/>
          <w:bCs/>
          <w:sz w:val="32"/>
          <w:rtl/>
          <w:lang w:bidi="ar-SY"/>
        </w:rPr>
      </w:pPr>
      <w:r w:rsidRPr="00F139A7">
        <w:rPr>
          <w:rFonts w:hint="cs"/>
          <w:b/>
          <w:bCs/>
          <w:sz w:val="32"/>
          <w:rtl/>
          <w:lang w:bidi="ar-SY"/>
        </w:rPr>
        <w:t xml:space="preserve">شريط "طباعة": </w:t>
      </w:r>
      <w:r w:rsidRPr="00F139A7">
        <w:rPr>
          <w:rFonts w:hint="cs"/>
          <w:sz w:val="32"/>
          <w:rtl/>
          <w:lang w:bidi="ar-SY"/>
        </w:rPr>
        <w:t>نحدد من خلال الحقول الظاهرة في هذا الشريط نموذجين يتم بموجبهما طباعة فواتير نقطة البيع, نموذج أول ونموذج ثاني. ويوجد ضمن كل نموذج الحقول التالية:</w:t>
      </w:r>
    </w:p>
    <w:p w:rsidR="00CC7488" w:rsidRPr="00F139A7" w:rsidRDefault="00CC7488" w:rsidP="00CC7488">
      <w:pPr>
        <w:tabs>
          <w:tab w:val="left" w:pos="26"/>
        </w:tabs>
        <w:jc w:val="lowKashida"/>
        <w:rPr>
          <w:b/>
          <w:bCs/>
          <w:sz w:val="32"/>
          <w:lang w:bidi="ar-SY"/>
        </w:rPr>
      </w:pPr>
      <w:r w:rsidRPr="00F139A7">
        <w:rPr>
          <w:rFonts w:hint="cs"/>
          <w:b/>
          <w:bCs/>
          <w:sz w:val="32"/>
          <w:rtl/>
          <w:lang w:bidi="ar-SY"/>
        </w:rPr>
        <w:t xml:space="preserve">التصميم: </w:t>
      </w:r>
      <w:r w:rsidRPr="00F139A7">
        <w:rPr>
          <w:rFonts w:hint="cs"/>
          <w:sz w:val="32"/>
          <w:rtl/>
          <w:lang w:bidi="ar-SY"/>
        </w:rPr>
        <w:t>وهو اسم التصميم الذي صممناه في المصمم الطباعي والذي نوع تصميمه "إيصال نقطة بيع". ويمكننا إنشاء هذا التصميم من خلال الانتقال من قائمة "أدوات" إلى "المصمم الطباعي</w:t>
      </w:r>
      <w:r w:rsidRPr="00F139A7">
        <w:rPr>
          <w:rFonts w:hint="cs"/>
          <w:b/>
          <w:bCs/>
          <w:sz w:val="32"/>
          <w:rtl/>
          <w:lang w:bidi="ar-SY"/>
        </w:rPr>
        <w:t>"</w:t>
      </w:r>
      <w:r w:rsidRPr="00F139A7">
        <w:rPr>
          <w:rFonts w:hint="cs"/>
          <w:sz w:val="32"/>
          <w:rtl/>
          <w:lang w:bidi="ar-SY"/>
        </w:rPr>
        <w:t xml:space="preserve"> ومن ثم الضغط على زر جديد واختيار نوع التصميم "إيصال نقطة بيع" كما في الشكل التالي:</w:t>
      </w:r>
    </w:p>
    <w:p w:rsidR="00CC7488" w:rsidRPr="00F139A7" w:rsidRDefault="00F828B3" w:rsidP="00677AF0">
      <w:pPr>
        <w:tabs>
          <w:tab w:val="left" w:pos="26"/>
        </w:tabs>
        <w:spacing w:after="100" w:afterAutospacing="1"/>
        <w:jc w:val="center"/>
        <w:rPr>
          <w:b/>
          <w:bCs/>
          <w:sz w:val="32"/>
          <w:lang w:bidi="ar-SY"/>
        </w:rPr>
      </w:pPr>
      <w:r w:rsidRPr="00F139A7">
        <w:rPr>
          <w:noProof/>
          <w:sz w:val="32"/>
        </w:rPr>
        <w:lastRenderedPageBreak/>
        <mc:AlternateContent>
          <mc:Choice Requires="wps">
            <w:drawing>
              <wp:anchor distT="0" distB="0" distL="114300" distR="114300" simplePos="0" relativeHeight="251911168" behindDoc="0" locked="0" layoutInCell="1" allowOverlap="1" wp14:anchorId="71536735" wp14:editId="27AB47A1">
                <wp:simplePos x="0" y="0"/>
                <wp:positionH relativeFrom="column">
                  <wp:posOffset>3570605</wp:posOffset>
                </wp:positionH>
                <wp:positionV relativeFrom="paragraph">
                  <wp:posOffset>274320</wp:posOffset>
                </wp:positionV>
                <wp:extent cx="756285" cy="1332230"/>
                <wp:effectExtent l="38100" t="19050" r="24765" b="39370"/>
                <wp:wrapNone/>
                <wp:docPr id="1196" name="رابط مستقيم 1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6285" cy="1332230"/>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E9AC0" id="رابط مستقيم 1196" o:spid="_x0000_s1026" style="position:absolute;flip:x;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15pt,21.6pt" to="340.7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" strokecolor="red" strokeweight="3pt">
                <v:stroke endarrow="block"/>
              </v:line>
            </w:pict>
          </mc:Fallback>
        </mc:AlternateContent>
      </w:r>
      <w:r w:rsidR="00CC7488" w:rsidRPr="00F139A7">
        <w:rPr>
          <w:noProof/>
          <w:sz w:val="32"/>
        </w:rPr>
        <w:drawing>
          <wp:inline distT="0" distB="0" distL="0" distR="0" wp14:anchorId="70E7AA33" wp14:editId="02796802">
            <wp:extent cx="3800601" cy="3609975"/>
            <wp:effectExtent l="0" t="0" r="0" b="0"/>
            <wp:docPr id="1144"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3"/>
                    <pic:cNvPicPr>
                      <a:picLocks noChangeAspect="1" noChangeArrowheads="1"/>
                    </pic:cNvPicPr>
                  </pic:nvPicPr>
                  <pic:blipFill>
                    <a:blip r:embed="rId642">
                      <a:extLst>
                        <a:ext uri="{28A0092B-C50C-407E-A947-70E740481C1C}">
                          <a14:useLocalDpi xmlns:a14="http://schemas.microsoft.com/office/drawing/2010/main" val="0"/>
                        </a:ext>
                      </a:extLst>
                    </a:blip>
                    <a:stretch>
                      <a:fillRect/>
                    </a:stretch>
                  </pic:blipFill>
                  <pic:spPr bwMode="auto">
                    <a:xfrm>
                      <a:off x="0" y="0"/>
                      <a:ext cx="3800601" cy="3609975"/>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rPr>
          <w:sz w:val="32"/>
          <w:rtl/>
          <w:lang w:bidi="ar-SY"/>
        </w:rPr>
      </w:pPr>
      <w:r w:rsidRPr="00F139A7">
        <w:rPr>
          <w:rFonts w:hint="cs"/>
          <w:sz w:val="32"/>
          <w:rtl/>
          <w:lang w:bidi="ar-SY"/>
        </w:rPr>
        <w:t>ثم نصمم إيصال نقطة البيع بالشكل الذي يناسب شركتنا.</w:t>
      </w:r>
    </w:p>
    <w:p w:rsidR="00CC7488" w:rsidRPr="00F139A7" w:rsidRDefault="00CC7488" w:rsidP="00CC7488">
      <w:pPr>
        <w:tabs>
          <w:tab w:val="left" w:pos="26"/>
        </w:tabs>
        <w:jc w:val="lowKashida"/>
        <w:rPr>
          <w:b/>
          <w:bCs/>
          <w:sz w:val="32"/>
          <w:lang w:bidi="ar-SY"/>
        </w:rPr>
      </w:pPr>
      <w:r w:rsidRPr="00F139A7">
        <w:rPr>
          <w:rFonts w:hint="cs"/>
          <w:b/>
          <w:bCs/>
          <w:sz w:val="32"/>
          <w:rtl/>
          <w:lang w:bidi="ar-SY"/>
        </w:rPr>
        <w:t xml:space="preserve">الصفحة: </w:t>
      </w:r>
      <w:r w:rsidRPr="00F139A7">
        <w:rPr>
          <w:rFonts w:hint="cs"/>
          <w:sz w:val="32"/>
          <w:rtl/>
          <w:lang w:bidi="ar-SY"/>
        </w:rPr>
        <w:t>نختار في هذا الحقل الصفحة التي اخترناها عند إنشاء التصميم السابق.</w:t>
      </w:r>
    </w:p>
    <w:p w:rsidR="00CC7488" w:rsidRPr="00F139A7" w:rsidRDefault="00CC7488" w:rsidP="00CC7488">
      <w:pPr>
        <w:tabs>
          <w:tab w:val="left" w:pos="26"/>
        </w:tabs>
        <w:jc w:val="lowKashida"/>
        <w:rPr>
          <w:b/>
          <w:bCs/>
          <w:sz w:val="32"/>
          <w:rtl/>
          <w:lang w:bidi="ar-SY"/>
        </w:rPr>
      </w:pPr>
      <w:r w:rsidRPr="00F139A7">
        <w:rPr>
          <w:rFonts w:hint="cs"/>
          <w:b/>
          <w:bCs/>
          <w:sz w:val="32"/>
          <w:rtl/>
          <w:lang w:bidi="ar-SY"/>
        </w:rPr>
        <w:t>الطابعة:</w:t>
      </w:r>
      <w:r w:rsidRPr="00F139A7">
        <w:rPr>
          <w:rFonts w:hint="cs"/>
          <w:sz w:val="32"/>
          <w:rtl/>
          <w:lang w:bidi="ar-SY"/>
        </w:rPr>
        <w:t xml:space="preserve"> نختار من خلال هذا الحقل الطابعة الافتراضية التي نطبع من خلالها إيصال نقطة البيع.</w:t>
      </w:r>
    </w:p>
    <w:p w:rsidR="00CC7488" w:rsidRPr="00F139A7" w:rsidRDefault="00CC7488" w:rsidP="00CC7488">
      <w:pPr>
        <w:tabs>
          <w:tab w:val="left" w:pos="26"/>
        </w:tabs>
        <w:jc w:val="lowKashida"/>
        <w:rPr>
          <w:sz w:val="32"/>
          <w:rtl/>
          <w:lang w:bidi="ar-SY"/>
        </w:rPr>
      </w:pPr>
      <w:r w:rsidRPr="00F139A7">
        <w:rPr>
          <w:rFonts w:hint="cs"/>
          <w:b/>
          <w:bCs/>
          <w:sz w:val="32"/>
          <w:rtl/>
          <w:lang w:bidi="ar-SY"/>
        </w:rPr>
        <w:t>النسخ:</w:t>
      </w:r>
      <w:r w:rsidRPr="00F139A7">
        <w:rPr>
          <w:rFonts w:hint="cs"/>
          <w:sz w:val="32"/>
          <w:rtl/>
          <w:lang w:bidi="ar-SY"/>
        </w:rPr>
        <w:t xml:space="preserve"> يمكننا من خلال هذا الحقل إدخال عدد النسخ المطلوب طباعتها آلياً من التصميم المحدد في الحقل السابق.</w:t>
      </w:r>
    </w:p>
    <w:p w:rsidR="00CC7488" w:rsidRPr="00F139A7" w:rsidRDefault="00CC7488" w:rsidP="00CC7488">
      <w:pPr>
        <w:tabs>
          <w:tab w:val="left" w:pos="26"/>
        </w:tabs>
        <w:jc w:val="lowKashida"/>
        <w:rPr>
          <w:b/>
          <w:bCs/>
          <w:sz w:val="32"/>
          <w:lang w:bidi="ar-SY"/>
        </w:rPr>
      </w:pPr>
      <w:r w:rsidRPr="00F139A7">
        <w:rPr>
          <w:rFonts w:hint="cs"/>
          <w:b/>
          <w:bCs/>
          <w:sz w:val="32"/>
          <w:rtl/>
          <w:lang w:bidi="ar-SY"/>
        </w:rPr>
        <w:t>المجموعة:</w:t>
      </w:r>
      <w:r w:rsidR="00677AF0" w:rsidRPr="00F139A7">
        <w:rPr>
          <w:rFonts w:hint="cs"/>
          <w:b/>
          <w:bCs/>
          <w:sz w:val="32"/>
          <w:rtl/>
          <w:lang w:bidi="ar-SY"/>
        </w:rPr>
        <w:t xml:space="preserve"> </w:t>
      </w:r>
      <w:r w:rsidRPr="00F139A7">
        <w:rPr>
          <w:rFonts w:hint="cs"/>
          <w:sz w:val="32"/>
          <w:rtl/>
          <w:lang w:bidi="ar-SY"/>
        </w:rPr>
        <w:t>يمكننا من خلال هذا الحقل تحديد مجموعة فيتم طباعة مجموعة التصاميم المعرفة ضمن هذه المجموعة. وقد تم الحديث في فقرة سابقة عن كيفية تعريف هذه المجموعة وذلك في فقرة "إدارة مجموعات التصميم".</w:t>
      </w:r>
    </w:p>
    <w:p w:rsidR="00CC7488" w:rsidRPr="00F139A7" w:rsidRDefault="00CC7488" w:rsidP="00CC7488">
      <w:pPr>
        <w:tabs>
          <w:tab w:val="left" w:pos="26"/>
        </w:tabs>
        <w:jc w:val="lowKashida"/>
        <w:rPr>
          <w:sz w:val="32"/>
          <w:rtl/>
          <w:lang w:bidi="ar-SY"/>
        </w:rPr>
      </w:pPr>
      <w:r w:rsidRPr="00F139A7">
        <w:rPr>
          <w:rFonts w:hint="cs"/>
          <w:b/>
          <w:bCs/>
          <w:sz w:val="32"/>
          <w:rtl/>
          <w:lang w:bidi="ar-SY"/>
        </w:rPr>
        <w:t>طباعة آلية عند الحفظ:</w:t>
      </w:r>
      <w:r w:rsidRPr="00F139A7">
        <w:rPr>
          <w:rFonts w:hint="cs"/>
          <w:sz w:val="32"/>
          <w:rtl/>
          <w:lang w:bidi="ar-SY"/>
        </w:rPr>
        <w:t xml:space="preserve"> عند تفعيل هذا الخيار يتم طباعة إيصال نقطة البيع بشكل مباشر عند انتهاء عملية التسديد.</w:t>
      </w:r>
    </w:p>
    <w:p w:rsidR="00CC7488" w:rsidRPr="00F139A7" w:rsidRDefault="00CC7488" w:rsidP="00CC7488">
      <w:pPr>
        <w:tabs>
          <w:tab w:val="left" w:pos="26"/>
        </w:tabs>
        <w:jc w:val="lowKashida"/>
        <w:rPr>
          <w:sz w:val="32"/>
          <w:rtl/>
          <w:lang w:bidi="ar-SY"/>
        </w:rPr>
      </w:pPr>
      <w:r w:rsidRPr="00F139A7">
        <w:rPr>
          <w:rFonts w:hint="cs"/>
          <w:b/>
          <w:bCs/>
          <w:sz w:val="32"/>
          <w:rtl/>
          <w:lang w:bidi="ar-SY"/>
        </w:rPr>
        <w:t>طباعة آلية عند التعليق:</w:t>
      </w:r>
      <w:r w:rsidRPr="00F139A7">
        <w:rPr>
          <w:rFonts w:hint="cs"/>
          <w:sz w:val="32"/>
          <w:rtl/>
          <w:lang w:bidi="ar-SY"/>
        </w:rPr>
        <w:t xml:space="preserve"> عند تفعيل هذا الخيار يتم طباعة إيصال نقطة البيع بشكل مباشر عند تعليق إيصال نقطة البيع.</w:t>
      </w:r>
    </w:p>
    <w:p w:rsidR="00CC7488" w:rsidRPr="00F139A7" w:rsidRDefault="008D5020" w:rsidP="008D5020">
      <w:pPr>
        <w:bidi w:val="0"/>
        <w:rPr>
          <w:sz w:val="32"/>
          <w:lang w:bidi="ar-SY"/>
        </w:rPr>
      </w:pPr>
      <w:r w:rsidRPr="00F139A7">
        <w:rPr>
          <w:sz w:val="32"/>
          <w:rtl/>
          <w:lang w:bidi="ar-SY"/>
        </w:rPr>
        <w:br w:type="page"/>
      </w:r>
    </w:p>
    <w:p w:rsidR="00CC7488" w:rsidRPr="00F139A7" w:rsidRDefault="00B37FEA" w:rsidP="00B37FEA">
      <w:pPr>
        <w:pStyle w:val="2"/>
        <w:rPr>
          <w:rtl/>
        </w:rPr>
      </w:pPr>
      <w:bookmarkStart w:id="473" w:name="_Toc332444504"/>
      <w:bookmarkStart w:id="474" w:name="_Toc332444674"/>
      <w:bookmarkStart w:id="475" w:name="_Toc332444755"/>
      <w:bookmarkStart w:id="476" w:name="_Toc332444876"/>
      <w:bookmarkStart w:id="477" w:name="_Toc338074360"/>
      <w:bookmarkStart w:id="478" w:name="_Toc362962165"/>
      <w:r w:rsidRPr="00F139A7">
        <w:rPr>
          <w:rFonts w:hint="cs"/>
          <w:rtl/>
        </w:rPr>
        <w:lastRenderedPageBreak/>
        <w:t xml:space="preserve">2- </w:t>
      </w:r>
      <w:r w:rsidR="00CC7488" w:rsidRPr="00F139A7">
        <w:rPr>
          <w:rFonts w:hint="cs"/>
          <w:rtl/>
        </w:rPr>
        <w:t>مجموعات الأزرار:</w:t>
      </w:r>
      <w:bookmarkEnd w:id="473"/>
      <w:bookmarkEnd w:id="474"/>
      <w:bookmarkEnd w:id="475"/>
      <w:bookmarkEnd w:id="476"/>
      <w:bookmarkEnd w:id="477"/>
      <w:bookmarkEnd w:id="478"/>
    </w:p>
    <w:p w:rsidR="00CC7488" w:rsidRPr="00F139A7" w:rsidRDefault="00CC7488" w:rsidP="00CC7488">
      <w:pPr>
        <w:tabs>
          <w:tab w:val="left" w:pos="26"/>
        </w:tabs>
        <w:ind w:firstLine="26"/>
        <w:jc w:val="lowKashida"/>
        <w:rPr>
          <w:sz w:val="32"/>
          <w:rtl/>
          <w:lang w:bidi="ar-SY"/>
        </w:rPr>
      </w:pPr>
      <w:r w:rsidRPr="00F139A7">
        <w:rPr>
          <w:rFonts w:hint="cs"/>
          <w:noProof/>
          <w:sz w:val="32"/>
          <w:rtl/>
        </w:rPr>
        <w:drawing>
          <wp:anchor distT="0" distB="0" distL="114300" distR="114300" simplePos="0" relativeHeight="251753472" behindDoc="1" locked="0" layoutInCell="1" allowOverlap="1" wp14:anchorId="0697C369" wp14:editId="07304CD8">
            <wp:simplePos x="0" y="0"/>
            <wp:positionH relativeFrom="column">
              <wp:posOffset>-38100</wp:posOffset>
            </wp:positionH>
            <wp:positionV relativeFrom="paragraph">
              <wp:posOffset>323850</wp:posOffset>
            </wp:positionV>
            <wp:extent cx="2571750" cy="2162175"/>
            <wp:effectExtent l="19050" t="0" r="0" b="0"/>
            <wp:wrapTight wrapText="bothSides">
              <wp:wrapPolygon edited="0">
                <wp:start x="-160" y="0"/>
                <wp:lineTo x="-160" y="21505"/>
                <wp:lineTo x="21600" y="21505"/>
                <wp:lineTo x="21600" y="0"/>
                <wp:lineTo x="-160" y="0"/>
              </wp:wrapPolygon>
            </wp:wrapTight>
            <wp:docPr id="1145" name="صورة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5"/>
                    <pic:cNvPicPr>
                      <a:picLocks noChangeAspect="1" noChangeArrowheads="1"/>
                    </pic:cNvPicPr>
                  </pic:nvPicPr>
                  <pic:blipFill>
                    <a:blip r:embed="rId643">
                      <a:extLst>
                        <a:ext uri="{28A0092B-C50C-407E-A947-70E740481C1C}">
                          <a14:useLocalDpi xmlns:a14="http://schemas.microsoft.com/office/drawing/2010/main" val="0"/>
                        </a:ext>
                      </a:extLst>
                    </a:blip>
                    <a:stretch>
                      <a:fillRect/>
                    </a:stretch>
                  </pic:blipFill>
                  <pic:spPr bwMode="auto">
                    <a:xfrm>
                      <a:off x="0" y="0"/>
                      <a:ext cx="2571750" cy="2162175"/>
                    </a:xfrm>
                    <a:prstGeom prst="rect">
                      <a:avLst/>
                    </a:prstGeom>
                    <a:noFill/>
                    <a:ln w="9525">
                      <a:noFill/>
                      <a:miter lim="800000"/>
                      <a:headEnd/>
                      <a:tailEnd/>
                    </a:ln>
                  </pic:spPr>
                </pic:pic>
              </a:graphicData>
            </a:graphic>
          </wp:anchor>
        </w:drawing>
      </w:r>
      <w:r w:rsidRPr="00F139A7">
        <w:rPr>
          <w:rFonts w:hint="cs"/>
          <w:sz w:val="32"/>
          <w:rtl/>
          <w:lang w:bidi="ar-SY"/>
        </w:rPr>
        <w:t>يمكننا من خلال مجموعات الأزرار أن نعرف المواد أو الحسابات كأزرار في شاشة نقطة البيع بحيث يتم إدخال المادة إلى فاتورة نقطة البيع عن طريق الضغط على زر هذه المادة فيتم إدخالها بشكل تلقائي إلى أسطر المواد في شاشة نقطة البيع.</w:t>
      </w:r>
    </w:p>
    <w:p w:rsidR="00CC7488" w:rsidRPr="00F139A7" w:rsidRDefault="00CC7488" w:rsidP="00CC7488">
      <w:pPr>
        <w:tabs>
          <w:tab w:val="left" w:pos="26"/>
        </w:tabs>
        <w:jc w:val="lowKashida"/>
        <w:rPr>
          <w:sz w:val="32"/>
          <w:rtl/>
          <w:lang w:bidi="ar-SY"/>
        </w:rPr>
      </w:pPr>
      <w:r w:rsidRPr="00F139A7">
        <w:rPr>
          <w:rFonts w:hint="cs"/>
          <w:sz w:val="32"/>
          <w:rtl/>
          <w:lang w:bidi="ar-SY"/>
        </w:rPr>
        <w:t>ولتعريف الأزرار الظاهرة في شاشة نقطة البيع نضغط على "مجموعات الأزرار" في قائمة "نقطة بيع" فتظهر النافذة التالية:</w:t>
      </w:r>
    </w:p>
    <w:p w:rsidR="00CC7488" w:rsidRPr="00F139A7" w:rsidRDefault="00CC7488" w:rsidP="00CC7488">
      <w:pPr>
        <w:tabs>
          <w:tab w:val="left" w:pos="26"/>
        </w:tabs>
        <w:jc w:val="center"/>
        <w:rPr>
          <w:sz w:val="32"/>
          <w:rtl/>
          <w:lang w:bidi="ar-SY"/>
        </w:rPr>
      </w:pPr>
    </w:p>
    <w:p w:rsidR="00CC7488" w:rsidRPr="00F139A7" w:rsidRDefault="00CC7488" w:rsidP="00CC7488">
      <w:pPr>
        <w:tabs>
          <w:tab w:val="left" w:pos="26"/>
        </w:tabs>
        <w:jc w:val="lowKashida"/>
        <w:rPr>
          <w:sz w:val="32"/>
          <w:rtl/>
          <w:lang w:bidi="ar-SY"/>
        </w:rPr>
      </w:pPr>
      <w:r w:rsidRPr="00F139A7">
        <w:rPr>
          <w:rFonts w:hint="cs"/>
          <w:sz w:val="32"/>
          <w:rtl/>
          <w:lang w:bidi="ar-SY"/>
        </w:rPr>
        <w:t xml:space="preserve">نقوم من خلال هذه النافذة التي عنوانها "مجموعة الأزرار" بتعريف زر رئيسي عند الضغط عليه يظهر لدينا مجموعة من الأزرار الفرعية. فمثلاً إذا رغبنا بتعريف زر رئيسي هو عبارة عن مجموعة مواد هي قطع الكمبيوتر والتي تضم شاشة و ماوس و </w:t>
      </w:r>
      <w:proofErr w:type="spellStart"/>
      <w:r w:rsidRPr="00F139A7">
        <w:rPr>
          <w:rFonts w:hint="cs"/>
          <w:sz w:val="32"/>
          <w:rtl/>
          <w:lang w:bidi="ar-SY"/>
        </w:rPr>
        <w:t>سبيكرات</w:t>
      </w:r>
      <w:proofErr w:type="spellEnd"/>
      <w:r w:rsidRPr="00F139A7">
        <w:rPr>
          <w:rFonts w:hint="cs"/>
          <w:sz w:val="32"/>
          <w:rtl/>
          <w:lang w:bidi="ar-SY"/>
        </w:rPr>
        <w:t xml:space="preserve"> ومعالج فنقوم بما يلي:</w:t>
      </w:r>
    </w:p>
    <w:p w:rsidR="00CC7488" w:rsidRPr="00F139A7" w:rsidRDefault="00CC7488" w:rsidP="00CC7488">
      <w:pPr>
        <w:tabs>
          <w:tab w:val="left" w:pos="26"/>
        </w:tabs>
        <w:jc w:val="lowKashida"/>
        <w:rPr>
          <w:sz w:val="32"/>
          <w:rtl/>
          <w:lang w:bidi="ar-SY"/>
        </w:rPr>
      </w:pPr>
      <w:r w:rsidRPr="00F139A7">
        <w:rPr>
          <w:rFonts w:hint="cs"/>
          <w:noProof/>
          <w:sz w:val="32"/>
          <w:rtl/>
        </w:rPr>
        <w:drawing>
          <wp:anchor distT="0" distB="0" distL="114300" distR="114300" simplePos="0" relativeHeight="251754496" behindDoc="1" locked="0" layoutInCell="1" allowOverlap="1" wp14:anchorId="6300BFB1" wp14:editId="2EC6D3F4">
            <wp:simplePos x="0" y="0"/>
            <wp:positionH relativeFrom="column">
              <wp:posOffset>39370</wp:posOffset>
            </wp:positionH>
            <wp:positionV relativeFrom="paragraph">
              <wp:posOffset>1362710</wp:posOffset>
            </wp:positionV>
            <wp:extent cx="2330450" cy="1509395"/>
            <wp:effectExtent l="0" t="0" r="0" b="0"/>
            <wp:wrapTight wrapText="bothSides">
              <wp:wrapPolygon edited="0">
                <wp:start x="0" y="0"/>
                <wp:lineTo x="0" y="21264"/>
                <wp:lineTo x="21365" y="21264"/>
                <wp:lineTo x="21365" y="0"/>
                <wp:lineTo x="0" y="0"/>
              </wp:wrapPolygon>
            </wp:wrapTight>
            <wp:docPr id="1146" name="صورة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6"/>
                    <pic:cNvPicPr>
                      <a:picLocks noChangeAspect="1" noChangeArrowheads="1"/>
                    </pic:cNvPicPr>
                  </pic:nvPicPr>
                  <pic:blipFill>
                    <a:blip r:embed="rId644">
                      <a:extLst>
                        <a:ext uri="{28A0092B-C50C-407E-A947-70E740481C1C}">
                          <a14:useLocalDpi xmlns:a14="http://schemas.microsoft.com/office/drawing/2010/main" val="0"/>
                        </a:ext>
                      </a:extLst>
                    </a:blip>
                    <a:stretch>
                      <a:fillRect/>
                    </a:stretch>
                  </pic:blipFill>
                  <pic:spPr bwMode="auto">
                    <a:xfrm>
                      <a:off x="0" y="0"/>
                      <a:ext cx="2330450" cy="1509395"/>
                    </a:xfrm>
                    <a:prstGeom prst="rect">
                      <a:avLst/>
                    </a:prstGeom>
                    <a:noFill/>
                    <a:ln w="9525">
                      <a:noFill/>
                      <a:miter lim="800000"/>
                      <a:headEnd/>
                      <a:tailEnd/>
                    </a:ln>
                  </pic:spPr>
                </pic:pic>
              </a:graphicData>
            </a:graphic>
          </wp:anchor>
        </w:drawing>
      </w:r>
      <w:r w:rsidRPr="00F139A7">
        <w:rPr>
          <w:rFonts w:hint="cs"/>
          <w:sz w:val="32"/>
          <w:rtl/>
          <w:lang w:bidi="ar-SY"/>
        </w:rPr>
        <w:t xml:space="preserve">نقوم في حقل الاسم بإدخال اسم الزر الرئيسي وهو قطع الكمبيوتر وندخل في حقل الاسم اللاتيني الاسم الانكليزي وهو </w:t>
      </w:r>
      <w:r w:rsidRPr="00F139A7">
        <w:rPr>
          <w:sz w:val="32"/>
          <w:lang w:bidi="ar-SY"/>
        </w:rPr>
        <w:t xml:space="preserve"> Computer Pieces</w:t>
      </w:r>
      <w:r w:rsidRPr="00F139A7">
        <w:rPr>
          <w:rFonts w:hint="cs"/>
          <w:sz w:val="32"/>
          <w:rtl/>
          <w:lang w:bidi="ar-SY"/>
        </w:rPr>
        <w:t xml:space="preserve">ونقوم في الأسطر الظاهرة بتعريف الأزرار الفرعية وهي الماوس والشاشة </w:t>
      </w:r>
      <w:proofErr w:type="spellStart"/>
      <w:r w:rsidRPr="00F139A7">
        <w:rPr>
          <w:rFonts w:hint="cs"/>
          <w:sz w:val="32"/>
          <w:rtl/>
          <w:lang w:bidi="ar-SY"/>
        </w:rPr>
        <w:t>والسبيكرات</w:t>
      </w:r>
      <w:proofErr w:type="spellEnd"/>
      <w:r w:rsidRPr="00F139A7">
        <w:rPr>
          <w:rFonts w:hint="cs"/>
          <w:sz w:val="32"/>
          <w:rtl/>
          <w:lang w:bidi="ar-SY"/>
        </w:rPr>
        <w:t xml:space="preserve"> والمعالج وذلك بالضغط بزر الماوس الأيمن بجانب السطر كما هو واضح في الشكل السابق ثم نضغط على معلومات الزر فتظهر لدينا النافذة التالية التي نقوم من خلالها بتعريف الزر الفرعي الموجود ضمن الزر الرئيسي, وتحوي هذه النافذة ما يلي:</w:t>
      </w:r>
    </w:p>
    <w:p w:rsidR="00CC7488" w:rsidRPr="00F139A7" w:rsidRDefault="00CC7488" w:rsidP="00CC7488">
      <w:pPr>
        <w:tabs>
          <w:tab w:val="left" w:pos="26"/>
        </w:tabs>
        <w:jc w:val="lowKashida"/>
        <w:rPr>
          <w:sz w:val="32"/>
          <w:rtl/>
          <w:lang w:bidi="ar-SY"/>
        </w:rPr>
      </w:pPr>
      <w:r w:rsidRPr="00F139A7">
        <w:rPr>
          <w:rFonts w:hint="cs"/>
          <w:b/>
          <w:bCs/>
          <w:sz w:val="32"/>
          <w:rtl/>
          <w:lang w:bidi="ar-SY"/>
        </w:rPr>
        <w:t>الاسم</w:t>
      </w:r>
      <w:r w:rsidRPr="00F139A7">
        <w:rPr>
          <w:rFonts w:hint="cs"/>
          <w:sz w:val="32"/>
          <w:rtl/>
          <w:lang w:bidi="ar-SY"/>
        </w:rPr>
        <w:t>: وهو اسم الزر الفرعي مثل الماوس.</w:t>
      </w:r>
    </w:p>
    <w:p w:rsidR="00CC7488" w:rsidRPr="00F139A7" w:rsidRDefault="00CC7488" w:rsidP="00CC7488">
      <w:pPr>
        <w:tabs>
          <w:tab w:val="left" w:pos="26"/>
        </w:tabs>
        <w:jc w:val="lowKashida"/>
        <w:rPr>
          <w:sz w:val="32"/>
          <w:rtl/>
          <w:lang w:bidi="ar-SY"/>
        </w:rPr>
      </w:pPr>
      <w:r w:rsidRPr="00F139A7">
        <w:rPr>
          <w:rFonts w:hint="cs"/>
          <w:b/>
          <w:bCs/>
          <w:sz w:val="32"/>
          <w:rtl/>
          <w:lang w:bidi="ar-SY"/>
        </w:rPr>
        <w:t>الاسم</w:t>
      </w:r>
      <w:r w:rsidR="00677AF0" w:rsidRPr="00F139A7">
        <w:rPr>
          <w:rFonts w:hint="cs"/>
          <w:b/>
          <w:bCs/>
          <w:sz w:val="32"/>
          <w:rtl/>
          <w:lang w:bidi="ar-SY"/>
        </w:rPr>
        <w:t xml:space="preserve"> </w:t>
      </w:r>
      <w:r w:rsidRPr="00F139A7">
        <w:rPr>
          <w:rFonts w:hint="cs"/>
          <w:b/>
          <w:bCs/>
          <w:sz w:val="32"/>
          <w:rtl/>
          <w:lang w:bidi="ar-SY"/>
        </w:rPr>
        <w:t>اللاتيني</w:t>
      </w:r>
      <w:r w:rsidRPr="00F139A7">
        <w:rPr>
          <w:rFonts w:hint="cs"/>
          <w:sz w:val="32"/>
          <w:rtl/>
          <w:lang w:bidi="ar-SY"/>
        </w:rPr>
        <w:t>: وهو الاسم السابق باللغة الانكليزية.</w:t>
      </w:r>
    </w:p>
    <w:p w:rsidR="00CC7488" w:rsidRPr="00F139A7" w:rsidRDefault="00CC7488" w:rsidP="00CC7488">
      <w:pPr>
        <w:tabs>
          <w:tab w:val="left" w:pos="26"/>
        </w:tabs>
        <w:jc w:val="lowKashida"/>
        <w:rPr>
          <w:sz w:val="32"/>
          <w:rtl/>
          <w:lang w:bidi="ar-SY"/>
        </w:rPr>
      </w:pPr>
      <w:r w:rsidRPr="00F139A7">
        <w:rPr>
          <w:rFonts w:hint="cs"/>
          <w:b/>
          <w:bCs/>
          <w:sz w:val="32"/>
          <w:rtl/>
          <w:lang w:bidi="ar-SY"/>
        </w:rPr>
        <w:t>النوع</w:t>
      </w:r>
      <w:r w:rsidRPr="00F139A7">
        <w:rPr>
          <w:rFonts w:hint="cs"/>
          <w:sz w:val="32"/>
          <w:rtl/>
          <w:lang w:bidi="ar-SY"/>
        </w:rPr>
        <w:t>: وهو نوع الزر. ويوجد هنا ثلاثة أنواع:</w:t>
      </w:r>
    </w:p>
    <w:p w:rsidR="00CC7488" w:rsidRPr="00F139A7" w:rsidRDefault="00CC7488" w:rsidP="00107249">
      <w:pPr>
        <w:numPr>
          <w:ilvl w:val="0"/>
          <w:numId w:val="32"/>
        </w:numPr>
        <w:tabs>
          <w:tab w:val="left" w:pos="26"/>
        </w:tabs>
        <w:jc w:val="lowKashida"/>
        <w:rPr>
          <w:sz w:val="32"/>
          <w:lang w:bidi="ar-SY"/>
        </w:rPr>
      </w:pPr>
      <w:r w:rsidRPr="00F139A7">
        <w:rPr>
          <w:rFonts w:hint="cs"/>
          <w:b/>
          <w:bCs/>
          <w:sz w:val="32"/>
          <w:rtl/>
          <w:lang w:bidi="ar-SY"/>
        </w:rPr>
        <w:t>مادة</w:t>
      </w:r>
      <w:r w:rsidRPr="00F139A7">
        <w:rPr>
          <w:rFonts w:hint="cs"/>
          <w:sz w:val="32"/>
          <w:rtl/>
          <w:lang w:bidi="ar-SY"/>
        </w:rPr>
        <w:t>: نختار هذا الخيار إذا رغبنا أن يتم إدخال مادة ما إلى أسطر فاتورة نقطة البيع عند الضغط على هذا الزر.</w:t>
      </w:r>
    </w:p>
    <w:p w:rsidR="00CC7488" w:rsidRPr="00F139A7" w:rsidRDefault="00CC7488" w:rsidP="00107249">
      <w:pPr>
        <w:numPr>
          <w:ilvl w:val="0"/>
          <w:numId w:val="32"/>
        </w:numPr>
        <w:tabs>
          <w:tab w:val="left" w:pos="26"/>
        </w:tabs>
        <w:jc w:val="lowKashida"/>
        <w:rPr>
          <w:sz w:val="32"/>
          <w:lang w:bidi="ar-SY"/>
        </w:rPr>
      </w:pPr>
      <w:r w:rsidRPr="00F139A7">
        <w:rPr>
          <w:rFonts w:hint="cs"/>
          <w:b/>
          <w:bCs/>
          <w:sz w:val="32"/>
          <w:rtl/>
          <w:lang w:bidi="ar-SY"/>
        </w:rPr>
        <w:t>حساب</w:t>
      </w:r>
      <w:r w:rsidRPr="00F139A7">
        <w:rPr>
          <w:rFonts w:hint="cs"/>
          <w:sz w:val="32"/>
          <w:rtl/>
          <w:lang w:bidi="ar-SY"/>
        </w:rPr>
        <w:t>: نختار هذا الخيار إذا رغبنا أن يتم جلب حساب ما إلى شاشة نقطة البيع.</w:t>
      </w:r>
    </w:p>
    <w:p w:rsidR="00CC7488" w:rsidRPr="00F139A7" w:rsidRDefault="00CC7488" w:rsidP="00107249">
      <w:pPr>
        <w:numPr>
          <w:ilvl w:val="0"/>
          <w:numId w:val="32"/>
        </w:numPr>
        <w:tabs>
          <w:tab w:val="left" w:pos="26"/>
        </w:tabs>
        <w:jc w:val="lowKashida"/>
        <w:rPr>
          <w:sz w:val="32"/>
          <w:lang w:bidi="ar-SY"/>
        </w:rPr>
      </w:pPr>
      <w:proofErr w:type="spellStart"/>
      <w:r w:rsidRPr="00F139A7">
        <w:rPr>
          <w:rFonts w:hint="cs"/>
          <w:b/>
          <w:bCs/>
          <w:sz w:val="32"/>
          <w:rtl/>
          <w:lang w:bidi="ar-SY"/>
        </w:rPr>
        <w:t>لوحةأزرار</w:t>
      </w:r>
      <w:proofErr w:type="spellEnd"/>
      <w:r w:rsidRPr="00F139A7">
        <w:rPr>
          <w:rFonts w:hint="cs"/>
          <w:sz w:val="32"/>
          <w:rtl/>
          <w:lang w:bidi="ar-SY"/>
        </w:rPr>
        <w:t xml:space="preserve">: نختار هذا الخيار إذا رغبنا عند الضغط على الزر أن يكون هذا الزر هو زر رئيسي معرف سابقاً ضمن الزر الرئيسي الذي نعرفه. فمثلاً يمكننا إذا كان لدينا أكثر من نوع معالج معرفة سابقاً بزر رئيسي هو المعالجات ويحوي هذا الزر عدة أزرار فرعية تمثل أنواع </w:t>
      </w:r>
      <w:r w:rsidRPr="00F139A7">
        <w:rPr>
          <w:rFonts w:hint="cs"/>
          <w:sz w:val="32"/>
          <w:rtl/>
          <w:lang w:bidi="ar-SY"/>
        </w:rPr>
        <w:lastRenderedPageBreak/>
        <w:t>المعالجات أن نضع ضمن قطع الكمبيوتر زر رئيسي ه</w:t>
      </w:r>
      <w:r w:rsidR="00EF52A4" w:rsidRPr="00F139A7">
        <w:rPr>
          <w:rFonts w:hint="cs"/>
          <w:sz w:val="32"/>
          <w:rtl/>
          <w:lang w:bidi="ar-SY"/>
        </w:rPr>
        <w:t xml:space="preserve">و المعالجات المعرف لدينا سابقاً </w:t>
      </w:r>
      <w:r w:rsidRPr="00F139A7">
        <w:rPr>
          <w:rFonts w:hint="cs"/>
          <w:sz w:val="32"/>
          <w:rtl/>
          <w:lang w:bidi="ar-SY"/>
        </w:rPr>
        <w:t>وذلك بأن نختار في حقل النوع خيار "لوحة أزرار".</w:t>
      </w:r>
    </w:p>
    <w:p w:rsidR="00CC7488" w:rsidRPr="00F139A7" w:rsidRDefault="00CC7488" w:rsidP="00107249">
      <w:pPr>
        <w:numPr>
          <w:ilvl w:val="0"/>
          <w:numId w:val="32"/>
        </w:numPr>
        <w:tabs>
          <w:tab w:val="left" w:pos="26"/>
        </w:tabs>
        <w:jc w:val="lowKashida"/>
        <w:rPr>
          <w:sz w:val="32"/>
          <w:lang w:bidi="ar-SY"/>
        </w:rPr>
      </w:pPr>
      <w:r w:rsidRPr="00F139A7">
        <w:rPr>
          <w:rFonts w:hint="cs"/>
          <w:b/>
          <w:bCs/>
          <w:noProof/>
          <w:sz w:val="32"/>
          <w:rtl/>
        </w:rPr>
        <w:drawing>
          <wp:anchor distT="0" distB="0" distL="114300" distR="114300" simplePos="0" relativeHeight="251762688" behindDoc="0" locked="0" layoutInCell="1" allowOverlap="1" wp14:anchorId="1CBE04BF" wp14:editId="40C8C357">
            <wp:simplePos x="0" y="0"/>
            <wp:positionH relativeFrom="column">
              <wp:posOffset>-28575</wp:posOffset>
            </wp:positionH>
            <wp:positionV relativeFrom="paragraph">
              <wp:posOffset>1285240</wp:posOffset>
            </wp:positionV>
            <wp:extent cx="2686050" cy="2114550"/>
            <wp:effectExtent l="19050" t="0" r="0" b="0"/>
            <wp:wrapSquare wrapText="bothSides"/>
            <wp:docPr id="114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5"/>
                    <a:srcRect/>
                    <a:stretch>
                      <a:fillRect/>
                    </a:stretch>
                  </pic:blipFill>
                  <pic:spPr bwMode="auto">
                    <a:xfrm>
                      <a:off x="0" y="0"/>
                      <a:ext cx="2686050" cy="2114550"/>
                    </a:xfrm>
                    <a:prstGeom prst="rect">
                      <a:avLst/>
                    </a:prstGeom>
                    <a:noFill/>
                    <a:ln w="9525">
                      <a:noFill/>
                      <a:miter lim="800000"/>
                      <a:headEnd/>
                      <a:tailEnd/>
                    </a:ln>
                  </pic:spPr>
                </pic:pic>
              </a:graphicData>
            </a:graphic>
          </wp:anchor>
        </w:drawing>
      </w:r>
      <w:r w:rsidRPr="00F139A7">
        <w:rPr>
          <w:rFonts w:hint="cs"/>
          <w:b/>
          <w:bCs/>
          <w:sz w:val="32"/>
          <w:rtl/>
          <w:lang w:bidi="ar-SY"/>
        </w:rPr>
        <w:t>تعديل قيمة الحقل</w:t>
      </w:r>
      <w:r w:rsidRPr="00F139A7">
        <w:rPr>
          <w:rFonts w:hint="cs"/>
          <w:sz w:val="32"/>
          <w:rtl/>
          <w:lang w:bidi="ar-SY"/>
        </w:rPr>
        <w:t>: نختار هذا الخيار في حال رغبنا أن تكون وظيفة هذا الزر عند الضغط عليه هي تعديل حقل الحسم العام على الفاتورة وذلك إما بتعديل حقل "نسبة الحسم" أو تعديل حقل "قيمة الحسم". حيث أنه عند اختيار أحد الحقلين السابقين بقصد تعديله يظهر حقلين إضافيين نحدد في الحقل الأول والذي هو "نوع التعديل" العملية الحسابية التي نرغب بإجرائها هل هي "استبدال" أو "جمع" أو "ضرب" ونختار في الحقل الثاني "القيمة الجديدة" والتي هي عبارة عن رقم ما والشكل التالي يعطينا مثال عن كيفية تعريف زر لجلب نسبة حسم عام 5% على الفاتورة:</w:t>
      </w:r>
    </w:p>
    <w:p w:rsidR="00CC7488" w:rsidRPr="00F139A7" w:rsidRDefault="00CC7488" w:rsidP="00CC7488">
      <w:pPr>
        <w:tabs>
          <w:tab w:val="left" w:pos="26"/>
        </w:tabs>
        <w:spacing w:before="120" w:after="240"/>
        <w:ind w:left="720"/>
        <w:jc w:val="center"/>
        <w:rPr>
          <w:sz w:val="32"/>
          <w:lang w:bidi="ar-SY"/>
        </w:rPr>
      </w:pPr>
    </w:p>
    <w:p w:rsidR="00CC7488" w:rsidRPr="00F139A7" w:rsidRDefault="00CC7488" w:rsidP="00107249">
      <w:pPr>
        <w:numPr>
          <w:ilvl w:val="0"/>
          <w:numId w:val="32"/>
        </w:numPr>
        <w:tabs>
          <w:tab w:val="left" w:pos="26"/>
        </w:tabs>
        <w:jc w:val="lowKashida"/>
        <w:rPr>
          <w:sz w:val="32"/>
          <w:lang w:bidi="ar-SY"/>
        </w:rPr>
      </w:pPr>
      <w:r w:rsidRPr="00F139A7">
        <w:rPr>
          <w:rFonts w:hint="cs"/>
          <w:noProof/>
          <w:sz w:val="32"/>
          <w:rtl/>
        </w:rPr>
        <w:drawing>
          <wp:anchor distT="0" distB="0" distL="114300" distR="114300" simplePos="0" relativeHeight="251763712" behindDoc="0" locked="0" layoutInCell="1" allowOverlap="1" wp14:anchorId="70FAC408" wp14:editId="5F3F6888">
            <wp:simplePos x="0" y="0"/>
            <wp:positionH relativeFrom="column">
              <wp:posOffset>0</wp:posOffset>
            </wp:positionH>
            <wp:positionV relativeFrom="paragraph">
              <wp:posOffset>1586230</wp:posOffset>
            </wp:positionV>
            <wp:extent cx="2686050" cy="2114550"/>
            <wp:effectExtent l="19050" t="0" r="0" b="0"/>
            <wp:wrapSquare wrapText="bothSides"/>
            <wp:docPr id="114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6"/>
                    <a:srcRect/>
                    <a:stretch>
                      <a:fillRect/>
                    </a:stretch>
                  </pic:blipFill>
                  <pic:spPr bwMode="auto">
                    <a:xfrm>
                      <a:off x="0" y="0"/>
                      <a:ext cx="2686050" cy="2114550"/>
                    </a:xfrm>
                    <a:prstGeom prst="rect">
                      <a:avLst/>
                    </a:prstGeom>
                    <a:noFill/>
                    <a:ln w="9525">
                      <a:noFill/>
                      <a:miter lim="800000"/>
                      <a:headEnd/>
                      <a:tailEnd/>
                    </a:ln>
                  </pic:spPr>
                </pic:pic>
              </a:graphicData>
            </a:graphic>
          </wp:anchor>
        </w:drawing>
      </w:r>
      <w:r w:rsidRPr="00F139A7">
        <w:rPr>
          <w:rFonts w:hint="cs"/>
          <w:sz w:val="32"/>
          <w:rtl/>
          <w:lang w:bidi="ar-SY"/>
        </w:rPr>
        <w:t>تعديل قيمة حقل في البند: نختار هذا الخيار في حال رغبنا أن تكون وظيفة هذا الزر عند الضغط عليه هي تعديل أحد حقول بنود الفاتورة كحقول الكمية, الافرادي, الوحدة, السعر, اللون, القياس ....الخ. حيث أنه عند اختيار أحد الحقول السابقة بقصد تعديله يظهر حقلين إضافيين نحدد في الحقل الأول والذي هو "نوع التعديل" العملية الحسابية التي نرغب بإجرائها هل هي "استبدال" أو "جمع" أو "ضرب" ونختار في الحقل الثاني "القيمة الجديدة" والتي هي عبارة عن رقم ما والشكل التالي يعطينا مثال عن كيفية تعريف زر لجمع كمية واحد إلى كمية المادة في كل مرة يتم فيها الضغط على هذا الزر:</w:t>
      </w:r>
    </w:p>
    <w:p w:rsidR="00CC7488" w:rsidRPr="00F139A7" w:rsidRDefault="00CC7488" w:rsidP="00CC7488">
      <w:pPr>
        <w:tabs>
          <w:tab w:val="left" w:pos="26"/>
        </w:tabs>
        <w:spacing w:after="240"/>
        <w:ind w:left="360"/>
        <w:jc w:val="center"/>
        <w:rPr>
          <w:sz w:val="32"/>
          <w:lang w:bidi="ar-SY"/>
        </w:rPr>
      </w:pPr>
    </w:p>
    <w:p w:rsidR="00CC7488" w:rsidRPr="00F139A7" w:rsidRDefault="00CC7488" w:rsidP="00CC7488">
      <w:pPr>
        <w:tabs>
          <w:tab w:val="left" w:pos="26"/>
        </w:tabs>
        <w:rPr>
          <w:b/>
          <w:bCs/>
          <w:sz w:val="32"/>
          <w:rtl/>
          <w:lang w:bidi="ar-SY"/>
        </w:rPr>
      </w:pPr>
    </w:p>
    <w:p w:rsidR="00CC7488" w:rsidRPr="00F139A7" w:rsidRDefault="00CC7488" w:rsidP="00CC7488">
      <w:pPr>
        <w:tabs>
          <w:tab w:val="left" w:pos="26"/>
        </w:tabs>
        <w:rPr>
          <w:b/>
          <w:bCs/>
          <w:sz w:val="32"/>
          <w:rtl/>
          <w:lang w:bidi="ar-SY"/>
        </w:rPr>
      </w:pPr>
    </w:p>
    <w:p w:rsidR="00CC7488" w:rsidRPr="00F139A7" w:rsidRDefault="00CC7488" w:rsidP="00CC7488">
      <w:pPr>
        <w:tabs>
          <w:tab w:val="left" w:pos="26"/>
        </w:tabs>
        <w:jc w:val="center"/>
        <w:rPr>
          <w:sz w:val="32"/>
          <w:rtl/>
          <w:lang w:bidi="ar-SY"/>
        </w:rPr>
      </w:pPr>
    </w:p>
    <w:p w:rsidR="00CC7488" w:rsidRPr="00F139A7" w:rsidRDefault="00CC7488" w:rsidP="00CC7488">
      <w:pPr>
        <w:tabs>
          <w:tab w:val="left" w:pos="26"/>
        </w:tabs>
        <w:jc w:val="lowKashida"/>
        <w:rPr>
          <w:sz w:val="32"/>
          <w:rtl/>
          <w:lang w:bidi="ar-SY"/>
        </w:rPr>
      </w:pPr>
      <w:r w:rsidRPr="00F139A7">
        <w:rPr>
          <w:rFonts w:hint="cs"/>
          <w:b/>
          <w:bCs/>
          <w:sz w:val="32"/>
          <w:rtl/>
          <w:lang w:bidi="ar-SY"/>
        </w:rPr>
        <w:lastRenderedPageBreak/>
        <w:t xml:space="preserve">المادة, لوحة الأزرار, الحساب: </w:t>
      </w:r>
      <w:r w:rsidRPr="00F139A7">
        <w:rPr>
          <w:rFonts w:hint="cs"/>
          <w:sz w:val="32"/>
          <w:rtl/>
          <w:lang w:bidi="ar-SY"/>
        </w:rPr>
        <w:t>نقوم من خلال هذا الحقل باختيار قيمة حقل النوع. فإذا كان حقل النوع مادة فنختار في هذا الحقل المادة التي نريدها وإذا كان حقل النوع حساباً فنختار الحساب المطلوب, وإذا كان مجموعة أزرار نختار مجموعة أزرار من مجموعات الأزرار التي عرفناها سابقاً.</w:t>
      </w:r>
    </w:p>
    <w:p w:rsidR="00CC7488" w:rsidRPr="00F139A7" w:rsidRDefault="00CC7488" w:rsidP="00CC7488">
      <w:pPr>
        <w:tabs>
          <w:tab w:val="left" w:pos="26"/>
        </w:tabs>
        <w:jc w:val="lowKashida"/>
        <w:rPr>
          <w:sz w:val="32"/>
          <w:rtl/>
          <w:lang w:bidi="ar-SY"/>
        </w:rPr>
      </w:pPr>
      <w:r w:rsidRPr="00F139A7">
        <w:rPr>
          <w:rFonts w:hint="cs"/>
          <w:b/>
          <w:bCs/>
          <w:sz w:val="32"/>
          <w:rtl/>
          <w:lang w:bidi="ar-SY"/>
        </w:rPr>
        <w:t>مستوى السرية:</w:t>
      </w:r>
      <w:r w:rsidRPr="00F139A7">
        <w:rPr>
          <w:rFonts w:hint="cs"/>
          <w:sz w:val="32"/>
          <w:rtl/>
          <w:lang w:bidi="ar-SY"/>
        </w:rPr>
        <w:t xml:space="preserve"> نختار في هذا الحقل مستوى سرية الزر الذي نعرفه.</w:t>
      </w:r>
    </w:p>
    <w:p w:rsidR="00CC7488" w:rsidRPr="00F139A7" w:rsidRDefault="00CC7488" w:rsidP="00CC7488">
      <w:pPr>
        <w:tabs>
          <w:tab w:val="left" w:pos="26"/>
        </w:tabs>
        <w:jc w:val="lowKashida"/>
        <w:rPr>
          <w:sz w:val="32"/>
          <w:lang w:bidi="ar-SY"/>
        </w:rPr>
      </w:pPr>
      <w:r w:rsidRPr="00F139A7">
        <w:rPr>
          <w:rFonts w:hint="cs"/>
          <w:b/>
          <w:bCs/>
          <w:noProof/>
          <w:sz w:val="32"/>
          <w:rtl/>
        </w:rPr>
        <w:drawing>
          <wp:anchor distT="0" distB="0" distL="114300" distR="114300" simplePos="0" relativeHeight="251765760" behindDoc="0" locked="0" layoutInCell="1" allowOverlap="1" wp14:anchorId="1E9A0C8A" wp14:editId="16DFC986">
            <wp:simplePos x="0" y="0"/>
            <wp:positionH relativeFrom="column">
              <wp:posOffset>-19050</wp:posOffset>
            </wp:positionH>
            <wp:positionV relativeFrom="paragraph">
              <wp:posOffset>74295</wp:posOffset>
            </wp:positionV>
            <wp:extent cx="2758440" cy="1790700"/>
            <wp:effectExtent l="19050" t="0" r="3810" b="0"/>
            <wp:wrapSquare wrapText="bothSides"/>
            <wp:docPr id="1149" name="صورة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647">
                      <a:extLst>
                        <a:ext uri="{28A0092B-C50C-407E-A947-70E740481C1C}">
                          <a14:useLocalDpi xmlns:a14="http://schemas.microsoft.com/office/drawing/2010/main" val="0"/>
                        </a:ext>
                      </a:extLst>
                    </a:blip>
                    <a:stretch>
                      <a:fillRect/>
                    </a:stretch>
                  </pic:blipFill>
                  <pic:spPr bwMode="auto">
                    <a:xfrm>
                      <a:off x="0" y="0"/>
                      <a:ext cx="2758440" cy="1790700"/>
                    </a:xfrm>
                    <a:prstGeom prst="rect">
                      <a:avLst/>
                    </a:prstGeom>
                    <a:noFill/>
                    <a:ln w="9525">
                      <a:noFill/>
                      <a:miter lim="800000"/>
                      <a:headEnd/>
                      <a:tailEnd/>
                    </a:ln>
                  </pic:spPr>
                </pic:pic>
              </a:graphicData>
            </a:graphic>
          </wp:anchor>
        </w:drawing>
      </w:r>
      <w:r w:rsidRPr="00F139A7">
        <w:rPr>
          <w:rFonts w:hint="cs"/>
          <w:b/>
          <w:bCs/>
          <w:sz w:val="32"/>
          <w:rtl/>
          <w:lang w:bidi="ar-SY"/>
        </w:rPr>
        <w:t>الإظهار</w:t>
      </w:r>
      <w:r w:rsidRPr="00F139A7">
        <w:rPr>
          <w:rFonts w:hint="cs"/>
          <w:sz w:val="32"/>
          <w:rtl/>
          <w:lang w:bidi="ar-SY"/>
        </w:rPr>
        <w:t xml:space="preserve">: حيث لدينا ثلاثة خيارات إما إظهار "الاسم والصورة" أو "الاسم فقط "أو "الصورة فقط" حيث يمكننا أن نختار صورة معينة للزر ويمكننا أن نظهر اسم هذا الزر على شاشة نقطة البيع إما مع الصورة أو بدون الصورة أو نظهر الصورة فقط كما في الشكل التالي: </w:t>
      </w:r>
    </w:p>
    <w:p w:rsidR="00CC7488" w:rsidRPr="00F139A7" w:rsidRDefault="00CC7488" w:rsidP="00CC7488">
      <w:pPr>
        <w:tabs>
          <w:tab w:val="left" w:pos="26"/>
        </w:tabs>
        <w:spacing w:before="120" w:after="240"/>
        <w:jc w:val="center"/>
        <w:rPr>
          <w:sz w:val="32"/>
          <w:rtl/>
          <w:lang w:bidi="ar-SY"/>
        </w:rPr>
      </w:pPr>
    </w:p>
    <w:p w:rsidR="00CC7488" w:rsidRPr="00F139A7" w:rsidRDefault="00CC7488" w:rsidP="00CC7488">
      <w:pPr>
        <w:tabs>
          <w:tab w:val="left" w:pos="26"/>
        </w:tabs>
        <w:jc w:val="lowKashida"/>
        <w:rPr>
          <w:sz w:val="32"/>
          <w:rtl/>
          <w:lang w:bidi="ar-SY"/>
        </w:rPr>
      </w:pPr>
      <w:r w:rsidRPr="00F139A7">
        <w:rPr>
          <w:rFonts w:hint="cs"/>
          <w:sz w:val="32"/>
          <w:rtl/>
          <w:lang w:bidi="ar-SY"/>
        </w:rPr>
        <w:t>وبنفس الطريقة نعرف بقية المواد كأزرار فرعية فينتج لدينا مجموعة الأزرار التالية كما هو واضح في الشكل التالي:</w:t>
      </w:r>
    </w:p>
    <w:p w:rsidR="00CC7488" w:rsidRPr="00F139A7" w:rsidRDefault="00F828B3" w:rsidP="00CC7488">
      <w:pPr>
        <w:tabs>
          <w:tab w:val="left" w:pos="26"/>
        </w:tabs>
        <w:jc w:val="center"/>
        <w:rPr>
          <w:sz w:val="32"/>
          <w:rtl/>
          <w:lang w:bidi="ar-SY"/>
        </w:rPr>
      </w:pPr>
      <w:r w:rsidRPr="00F139A7">
        <w:rPr>
          <w:noProof/>
          <w:sz w:val="32"/>
          <w:rtl/>
        </w:rPr>
        <mc:AlternateContent>
          <mc:Choice Requires="wps">
            <w:drawing>
              <wp:anchor distT="0" distB="0" distL="114300" distR="114300" simplePos="0" relativeHeight="251910144" behindDoc="0" locked="0" layoutInCell="1" allowOverlap="1" wp14:anchorId="2242E6C8" wp14:editId="7B9C5CF8">
                <wp:simplePos x="0" y="0"/>
                <wp:positionH relativeFrom="column">
                  <wp:posOffset>993775</wp:posOffset>
                </wp:positionH>
                <wp:positionV relativeFrom="paragraph">
                  <wp:posOffset>2069465</wp:posOffset>
                </wp:positionV>
                <wp:extent cx="1616075" cy="419100"/>
                <wp:effectExtent l="0" t="781050" r="22225" b="19050"/>
                <wp:wrapNone/>
                <wp:docPr id="1195" name="وسيلة شرح مستطيلة مستديرة الزوايا 1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419100"/>
                        </a:xfrm>
                        <a:prstGeom prst="wedgeRoundRectCallout">
                          <a:avLst>
                            <a:gd name="adj1" fmla="val -36796"/>
                            <a:gd name="adj2" fmla="val -229394"/>
                            <a:gd name="adj3" fmla="val 16667"/>
                          </a:avLst>
                        </a:prstGeom>
                        <a:solidFill>
                          <a:srgbClr val="FFFFFF"/>
                        </a:solidFill>
                        <a:ln w="9525">
                          <a:solidFill>
                            <a:srgbClr val="000000"/>
                          </a:solidFill>
                          <a:miter lim="800000"/>
                          <a:headEnd/>
                          <a:tailEnd/>
                        </a:ln>
                      </wps:spPr>
                      <wps:txbx>
                        <w:txbxContent>
                          <w:p w:rsidR="001A4E1E" w:rsidRPr="001B5A2B" w:rsidRDefault="001A4E1E" w:rsidP="00CC7488">
                            <w:pPr>
                              <w:jc w:val="center"/>
                              <w:rPr>
                                <w:rFonts w:ascii="Tahoma" w:hAnsi="Tahoma" w:cs="Tahoma"/>
                                <w:b/>
                                <w:bCs/>
                                <w:sz w:val="18"/>
                                <w:szCs w:val="18"/>
                                <w:lang w:bidi="ar-SY"/>
                              </w:rPr>
                            </w:pPr>
                            <w:r w:rsidRPr="001B5A2B">
                              <w:rPr>
                                <w:rFonts w:ascii="Tahoma" w:hAnsi="Tahoma" w:cs="Tahoma"/>
                                <w:b/>
                                <w:bCs/>
                                <w:sz w:val="18"/>
                                <w:szCs w:val="18"/>
                                <w:rtl/>
                                <w:lang w:bidi="ar-SY"/>
                              </w:rPr>
                              <w:t>للتحكم بترتيب ظهور الزر على شاشة نقطة البيع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2E6C8" id="وسيلة شرح مستطيلة مستديرة الزوايا 1195" o:spid="_x0000_s1133" type="#_x0000_t62" style="position:absolute;left:0;text-align:left;margin-left:78.25pt;margin-top:162.95pt;width:127.25pt;height:33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" adj="2852,-38749">
                <v:textbox>
                  <w:txbxContent>
                    <w:p w:rsidR="001A4E1E" w:rsidRPr="001B5A2B" w:rsidRDefault="001A4E1E" w:rsidP="00CC7488">
                      <w:pPr>
                        <w:jc w:val="center"/>
                        <w:rPr>
                          <w:rFonts w:ascii="Tahoma" w:hAnsi="Tahoma" w:cs="Tahoma"/>
                          <w:b/>
                          <w:bCs/>
                          <w:sz w:val="18"/>
                          <w:szCs w:val="18"/>
                          <w:lang w:bidi="ar-SY"/>
                        </w:rPr>
                      </w:pPr>
                      <w:r w:rsidRPr="001B5A2B">
                        <w:rPr>
                          <w:rFonts w:ascii="Tahoma" w:hAnsi="Tahoma" w:cs="Tahoma"/>
                          <w:b/>
                          <w:bCs/>
                          <w:sz w:val="18"/>
                          <w:szCs w:val="18"/>
                          <w:rtl/>
                          <w:lang w:bidi="ar-SY"/>
                        </w:rPr>
                        <w:t>للتحكم بترتيب ظهور الزر على شاشة نقطة البيع</w:t>
                      </w:r>
                    </w:p>
                  </w:txbxContent>
                </v:textbox>
              </v:shape>
            </w:pict>
          </mc:Fallback>
        </mc:AlternateContent>
      </w:r>
      <w:r w:rsidR="00CC7488" w:rsidRPr="00F139A7">
        <w:rPr>
          <w:noProof/>
          <w:sz w:val="32"/>
        </w:rPr>
        <w:drawing>
          <wp:inline distT="0" distB="0" distL="0" distR="0" wp14:anchorId="38A79FE3" wp14:editId="11ADA2CE">
            <wp:extent cx="3385715" cy="2578571"/>
            <wp:effectExtent l="19050" t="0" r="5185" b="0"/>
            <wp:docPr id="115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8"/>
                    <a:srcRect/>
                    <a:stretch>
                      <a:fillRect/>
                    </a:stretch>
                  </pic:blipFill>
                  <pic:spPr bwMode="auto">
                    <a:xfrm>
                      <a:off x="0" y="0"/>
                      <a:ext cx="3385715" cy="2578571"/>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jc w:val="lowKashida"/>
        <w:rPr>
          <w:sz w:val="32"/>
          <w:rtl/>
          <w:lang w:bidi="ar-SY"/>
        </w:rPr>
      </w:pPr>
      <w:r w:rsidRPr="00F139A7">
        <w:rPr>
          <w:rFonts w:hint="cs"/>
          <w:sz w:val="32"/>
          <w:rtl/>
          <w:lang w:bidi="ar-SY"/>
        </w:rPr>
        <w:t>ويمكننا أيضاً أن نتحكم بترتيب ظهور هذه الأزرار على الشاشة من خلال تحديد الزر وتحريكه بالسهمين الزرق على يسار النافذة.</w:t>
      </w:r>
    </w:p>
    <w:p w:rsidR="00CC7488" w:rsidRPr="00F139A7" w:rsidRDefault="00CC7488" w:rsidP="00CC7488">
      <w:pPr>
        <w:tabs>
          <w:tab w:val="left" w:pos="26"/>
        </w:tabs>
        <w:jc w:val="lowKashida"/>
        <w:rPr>
          <w:sz w:val="32"/>
          <w:rtl/>
          <w:lang w:bidi="ar-SY"/>
        </w:rPr>
      </w:pPr>
      <w:r w:rsidRPr="00F139A7">
        <w:rPr>
          <w:rFonts w:hint="cs"/>
          <w:sz w:val="32"/>
          <w:rtl/>
          <w:lang w:bidi="ar-SY"/>
        </w:rPr>
        <w:t>وبفرض أننا وضعنا مجموعة الأزرار السابقة في حقل مجموعة الأزرار الرئيسية في نافذة أنواع نقاط البيع فستظهر الأزرار الموجودة في هذه المجموعة بشكل مباشر على النافذة الرئيسية لنقطة البيع. وذلك كما في الشكل التالي:</w:t>
      </w:r>
    </w:p>
    <w:p w:rsidR="00CC7488" w:rsidRPr="00F139A7" w:rsidRDefault="00CC7488" w:rsidP="00CC7488">
      <w:pPr>
        <w:tabs>
          <w:tab w:val="left" w:pos="26"/>
        </w:tabs>
        <w:spacing w:before="120" w:after="120"/>
        <w:ind w:left="-58"/>
        <w:jc w:val="center"/>
        <w:rPr>
          <w:sz w:val="32"/>
          <w:rtl/>
          <w:lang w:bidi="ar-SY"/>
        </w:rPr>
      </w:pPr>
      <w:r w:rsidRPr="00F139A7">
        <w:rPr>
          <w:noProof/>
          <w:sz w:val="32"/>
        </w:rPr>
        <w:lastRenderedPageBreak/>
        <w:drawing>
          <wp:inline distT="0" distB="0" distL="0" distR="0" wp14:anchorId="4D4B7C6C" wp14:editId="63F10EED">
            <wp:extent cx="5715798" cy="4284580"/>
            <wp:effectExtent l="0" t="0" r="0" b="1905"/>
            <wp:docPr id="115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9">
                      <a:extLst>
                        <a:ext uri="{28A0092B-C50C-407E-A947-70E740481C1C}">
                          <a14:useLocalDpi xmlns:a14="http://schemas.microsoft.com/office/drawing/2010/main" val="0"/>
                        </a:ext>
                      </a:extLst>
                    </a:blip>
                    <a:stretch>
                      <a:fillRect/>
                    </a:stretch>
                  </pic:blipFill>
                  <pic:spPr bwMode="auto">
                    <a:xfrm>
                      <a:off x="0" y="0"/>
                      <a:ext cx="5715798" cy="4284580"/>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jc w:val="lowKashida"/>
        <w:rPr>
          <w:b/>
          <w:bCs/>
          <w:sz w:val="32"/>
          <w:rtl/>
          <w:lang w:bidi="ar-SY"/>
        </w:rPr>
      </w:pPr>
    </w:p>
    <w:p w:rsidR="00CC7488" w:rsidRPr="00F139A7" w:rsidRDefault="00CC7488" w:rsidP="00CC7488">
      <w:pPr>
        <w:tabs>
          <w:tab w:val="left" w:pos="26"/>
        </w:tabs>
        <w:jc w:val="lowKashida"/>
        <w:rPr>
          <w:b/>
          <w:bCs/>
          <w:sz w:val="32"/>
          <w:rtl/>
          <w:lang w:bidi="ar-SY"/>
        </w:rPr>
      </w:pPr>
      <w:r w:rsidRPr="00F139A7">
        <w:rPr>
          <w:rFonts w:hint="cs"/>
          <w:b/>
          <w:bCs/>
          <w:sz w:val="32"/>
          <w:rtl/>
          <w:lang w:bidi="ar-SY"/>
        </w:rPr>
        <w:t>مثال على تصميم الأزرار في نافذة نقطة البيع:</w:t>
      </w:r>
    </w:p>
    <w:p w:rsidR="00CC7488" w:rsidRPr="00F139A7" w:rsidRDefault="00CC7488" w:rsidP="00CC7488">
      <w:pPr>
        <w:tabs>
          <w:tab w:val="left" w:pos="26"/>
        </w:tabs>
        <w:jc w:val="lowKashida"/>
        <w:rPr>
          <w:sz w:val="32"/>
          <w:rtl/>
          <w:lang w:bidi="ar-SY"/>
        </w:rPr>
      </w:pPr>
      <w:r w:rsidRPr="00F139A7">
        <w:rPr>
          <w:rFonts w:hint="cs"/>
          <w:noProof/>
          <w:sz w:val="32"/>
          <w:rtl/>
        </w:rPr>
        <w:drawing>
          <wp:anchor distT="0" distB="0" distL="114300" distR="114300" simplePos="0" relativeHeight="251764736" behindDoc="0" locked="0" layoutInCell="1" allowOverlap="1" wp14:anchorId="31D6962E" wp14:editId="104C34C3">
            <wp:simplePos x="0" y="0"/>
            <wp:positionH relativeFrom="column">
              <wp:posOffset>-76200</wp:posOffset>
            </wp:positionH>
            <wp:positionV relativeFrom="paragraph">
              <wp:posOffset>323215</wp:posOffset>
            </wp:positionV>
            <wp:extent cx="2295525" cy="2962275"/>
            <wp:effectExtent l="19050" t="0" r="9525" b="0"/>
            <wp:wrapSquare wrapText="bothSides"/>
            <wp:docPr id="115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0"/>
                    <a:srcRect/>
                    <a:stretch>
                      <a:fillRect/>
                    </a:stretch>
                  </pic:blipFill>
                  <pic:spPr bwMode="auto">
                    <a:xfrm>
                      <a:off x="0" y="0"/>
                      <a:ext cx="2295525" cy="2962275"/>
                    </a:xfrm>
                    <a:prstGeom prst="rect">
                      <a:avLst/>
                    </a:prstGeom>
                    <a:noFill/>
                    <a:ln w="9525">
                      <a:noFill/>
                      <a:miter lim="800000"/>
                      <a:headEnd/>
                      <a:tailEnd/>
                    </a:ln>
                  </pic:spPr>
                </pic:pic>
              </a:graphicData>
            </a:graphic>
          </wp:anchor>
        </w:drawing>
      </w:r>
      <w:r w:rsidRPr="00F139A7">
        <w:rPr>
          <w:rFonts w:hint="cs"/>
          <w:sz w:val="32"/>
          <w:rtl/>
          <w:lang w:bidi="ar-SY"/>
        </w:rPr>
        <w:t>بفرض أننا في شركة لبيع المثلجات حيث أنه يتم بيع المثلجات بالعلب وبالرولات, والعلب فيها عدة أنواع حسب النكهة ( موز, برتقال, حليب, ليمون ....الخ) وكل نوع معرف كمادة والرولات فيها عدة أنواع ( فستق, فستق دبل, موز.......الخ). فإذا أردنا أن يتم على نافذة نقطة البيع الرئيسية عرض أنواع الرولات لأنها أكثر تداولاً من العلب ونريد على هذه الشاشة وضع زر يتم من خلاله الانتقال إلى أنواع العلب. فنقوم بما يلي:</w:t>
      </w:r>
    </w:p>
    <w:p w:rsidR="00CC7488" w:rsidRPr="00F139A7" w:rsidRDefault="00CC7488" w:rsidP="00107249">
      <w:pPr>
        <w:numPr>
          <w:ilvl w:val="0"/>
          <w:numId w:val="40"/>
        </w:numPr>
        <w:tabs>
          <w:tab w:val="clear" w:pos="720"/>
          <w:tab w:val="left" w:pos="26"/>
          <w:tab w:val="num" w:pos="368"/>
        </w:tabs>
        <w:ind w:left="368"/>
        <w:jc w:val="lowKashida"/>
        <w:rPr>
          <w:b/>
          <w:bCs/>
          <w:sz w:val="32"/>
          <w:u w:val="single"/>
          <w:lang w:bidi="ar-SY"/>
        </w:rPr>
      </w:pPr>
      <w:r w:rsidRPr="00F139A7">
        <w:rPr>
          <w:rFonts w:hint="cs"/>
          <w:sz w:val="32"/>
          <w:rtl/>
          <w:lang w:bidi="ar-SY"/>
        </w:rPr>
        <w:t>نعرف موادنا في شجرة المواد.</w:t>
      </w:r>
      <w:r w:rsidR="00050208" w:rsidRPr="00F139A7">
        <w:rPr>
          <w:rFonts w:hint="cs"/>
          <w:sz w:val="32"/>
          <w:rtl/>
          <w:lang w:bidi="ar-SY"/>
        </w:rPr>
        <w:t xml:space="preserve"> </w:t>
      </w:r>
      <w:r w:rsidRPr="00F139A7">
        <w:rPr>
          <w:rFonts w:hint="cs"/>
          <w:sz w:val="32"/>
          <w:rtl/>
          <w:lang w:bidi="ar-SY"/>
        </w:rPr>
        <w:t>لتظهر كما في الشكل التالي:</w:t>
      </w:r>
    </w:p>
    <w:p w:rsidR="00CC7488" w:rsidRPr="00F139A7" w:rsidRDefault="00CC7488" w:rsidP="00CC7488">
      <w:pPr>
        <w:tabs>
          <w:tab w:val="left" w:pos="26"/>
        </w:tabs>
        <w:ind w:left="720"/>
        <w:rPr>
          <w:b/>
          <w:bCs/>
          <w:sz w:val="32"/>
          <w:u w:val="single"/>
          <w:lang w:bidi="ar-SY"/>
        </w:rPr>
      </w:pPr>
    </w:p>
    <w:p w:rsidR="00CC7488" w:rsidRPr="00F139A7" w:rsidRDefault="00CC7488" w:rsidP="00CC7488">
      <w:pPr>
        <w:tabs>
          <w:tab w:val="left" w:pos="26"/>
        </w:tabs>
        <w:ind w:left="720"/>
        <w:rPr>
          <w:b/>
          <w:bCs/>
          <w:sz w:val="32"/>
          <w:u w:val="single"/>
          <w:rtl/>
          <w:lang w:bidi="ar-SY"/>
        </w:rPr>
      </w:pPr>
    </w:p>
    <w:p w:rsidR="00CC7488" w:rsidRPr="00F139A7" w:rsidRDefault="00CC7488" w:rsidP="00107249">
      <w:pPr>
        <w:numPr>
          <w:ilvl w:val="0"/>
          <w:numId w:val="40"/>
        </w:numPr>
        <w:tabs>
          <w:tab w:val="clear" w:pos="720"/>
          <w:tab w:val="left" w:pos="26"/>
          <w:tab w:val="num" w:pos="368"/>
        </w:tabs>
        <w:ind w:left="368"/>
        <w:jc w:val="lowKashida"/>
        <w:rPr>
          <w:sz w:val="32"/>
          <w:lang w:bidi="ar-SY"/>
        </w:rPr>
      </w:pPr>
      <w:r w:rsidRPr="00F139A7">
        <w:rPr>
          <w:rFonts w:hint="cs"/>
          <w:noProof/>
          <w:sz w:val="32"/>
          <w:rtl/>
        </w:rPr>
        <w:lastRenderedPageBreak/>
        <w:drawing>
          <wp:anchor distT="0" distB="0" distL="114300" distR="114300" simplePos="0" relativeHeight="251766784" behindDoc="0" locked="0" layoutInCell="1" allowOverlap="1" wp14:anchorId="5690CC58" wp14:editId="0BFC2BF5">
            <wp:simplePos x="0" y="0"/>
            <wp:positionH relativeFrom="column">
              <wp:posOffset>47625</wp:posOffset>
            </wp:positionH>
            <wp:positionV relativeFrom="paragraph">
              <wp:posOffset>85725</wp:posOffset>
            </wp:positionV>
            <wp:extent cx="2686050" cy="1714500"/>
            <wp:effectExtent l="19050" t="0" r="0" b="0"/>
            <wp:wrapSquare wrapText="bothSides"/>
            <wp:docPr id="115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1"/>
                    <a:srcRect/>
                    <a:stretch>
                      <a:fillRect/>
                    </a:stretch>
                  </pic:blipFill>
                  <pic:spPr bwMode="auto">
                    <a:xfrm>
                      <a:off x="0" y="0"/>
                      <a:ext cx="2686050" cy="1714500"/>
                    </a:xfrm>
                    <a:prstGeom prst="rect">
                      <a:avLst/>
                    </a:prstGeom>
                    <a:noFill/>
                    <a:ln w="9525">
                      <a:noFill/>
                      <a:miter lim="800000"/>
                      <a:headEnd/>
                      <a:tailEnd/>
                    </a:ln>
                  </pic:spPr>
                </pic:pic>
              </a:graphicData>
            </a:graphic>
          </wp:anchor>
        </w:drawing>
      </w:r>
      <w:r w:rsidRPr="00F139A7">
        <w:rPr>
          <w:rFonts w:hint="cs"/>
          <w:sz w:val="32"/>
          <w:rtl/>
          <w:lang w:bidi="ar-SY"/>
        </w:rPr>
        <w:t>نصمم مجموعة أزرار اسمها العلب تحوي هذه المجموعة على أزرار وكل زر من هذه الأزرار نوعه مادة واسمه باسم المادة التي نحددها وذلك كما في الأشكال التالية:</w:t>
      </w:r>
    </w:p>
    <w:p w:rsidR="00CC7488" w:rsidRPr="00F139A7" w:rsidRDefault="00CC7488" w:rsidP="00CC7488">
      <w:pPr>
        <w:tabs>
          <w:tab w:val="left" w:pos="26"/>
        </w:tabs>
        <w:ind w:left="357"/>
        <w:jc w:val="center"/>
        <w:rPr>
          <w:sz w:val="32"/>
          <w:rtl/>
          <w:lang w:bidi="ar-SY"/>
        </w:rPr>
      </w:pPr>
    </w:p>
    <w:p w:rsidR="00CC7488" w:rsidRPr="00F139A7" w:rsidRDefault="00CC7488" w:rsidP="00CC7488">
      <w:pPr>
        <w:tabs>
          <w:tab w:val="left" w:pos="26"/>
        </w:tabs>
        <w:ind w:left="357"/>
        <w:jc w:val="center"/>
        <w:rPr>
          <w:sz w:val="32"/>
          <w:rtl/>
          <w:lang w:bidi="ar-SY"/>
        </w:rPr>
      </w:pPr>
    </w:p>
    <w:p w:rsidR="00CC7488" w:rsidRPr="00F139A7" w:rsidRDefault="00CC7488" w:rsidP="00CC7488">
      <w:pPr>
        <w:tabs>
          <w:tab w:val="left" w:pos="26"/>
        </w:tabs>
        <w:ind w:left="357"/>
        <w:jc w:val="right"/>
        <w:rPr>
          <w:sz w:val="32"/>
          <w:rtl/>
          <w:lang w:bidi="ar-SY"/>
        </w:rPr>
      </w:pPr>
      <w:r w:rsidRPr="00F139A7">
        <w:rPr>
          <w:noProof/>
          <w:sz w:val="32"/>
        </w:rPr>
        <w:drawing>
          <wp:inline distT="0" distB="0" distL="0" distR="0" wp14:anchorId="642EFD44" wp14:editId="79B6FA6F">
            <wp:extent cx="3393755" cy="2700000"/>
            <wp:effectExtent l="19050" t="0" r="0" b="0"/>
            <wp:docPr id="116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2"/>
                    <a:srcRect/>
                    <a:stretch>
                      <a:fillRect/>
                    </a:stretch>
                  </pic:blipFill>
                  <pic:spPr bwMode="auto">
                    <a:xfrm>
                      <a:off x="0" y="0"/>
                      <a:ext cx="3393755" cy="2700000"/>
                    </a:xfrm>
                    <a:prstGeom prst="rect">
                      <a:avLst/>
                    </a:prstGeom>
                    <a:noFill/>
                    <a:ln w="9525">
                      <a:noFill/>
                      <a:miter lim="800000"/>
                      <a:headEnd/>
                      <a:tailEnd/>
                    </a:ln>
                  </pic:spPr>
                </pic:pic>
              </a:graphicData>
            </a:graphic>
          </wp:inline>
        </w:drawing>
      </w:r>
    </w:p>
    <w:p w:rsidR="00CC7488" w:rsidRPr="00F139A7" w:rsidRDefault="00CC7488" w:rsidP="00107249">
      <w:pPr>
        <w:numPr>
          <w:ilvl w:val="0"/>
          <w:numId w:val="40"/>
        </w:numPr>
        <w:tabs>
          <w:tab w:val="clear" w:pos="720"/>
          <w:tab w:val="left" w:pos="26"/>
          <w:tab w:val="num" w:pos="368"/>
        </w:tabs>
        <w:ind w:left="368"/>
        <w:jc w:val="lowKashida"/>
        <w:rPr>
          <w:sz w:val="32"/>
          <w:lang w:bidi="ar-SY"/>
        </w:rPr>
      </w:pPr>
      <w:r w:rsidRPr="00F139A7">
        <w:rPr>
          <w:rFonts w:hint="cs"/>
          <w:sz w:val="32"/>
          <w:rtl/>
          <w:lang w:bidi="ar-SY"/>
        </w:rPr>
        <w:t>نصمم مجموعة أزرار أخرى باسم الرولات تحوي المواد الموجودة ضمن فهرس "رول" إضافة لزر يتم من خلاله الانتقال إلى مج</w:t>
      </w:r>
      <w:r w:rsidR="00477580" w:rsidRPr="00F139A7">
        <w:rPr>
          <w:rFonts w:hint="cs"/>
          <w:sz w:val="32"/>
          <w:rtl/>
          <w:lang w:bidi="ar-SY"/>
        </w:rPr>
        <w:t>م</w:t>
      </w:r>
      <w:r w:rsidRPr="00F139A7">
        <w:rPr>
          <w:rFonts w:hint="cs"/>
          <w:sz w:val="32"/>
          <w:rtl/>
          <w:lang w:bidi="ar-SY"/>
        </w:rPr>
        <w:t>وعة أزرار العلب وذلك كما في الشكلين التاليين:</w:t>
      </w:r>
    </w:p>
    <w:p w:rsidR="00CC7488" w:rsidRPr="00F139A7" w:rsidRDefault="00CC7488" w:rsidP="00CC7488">
      <w:pPr>
        <w:tabs>
          <w:tab w:val="left" w:pos="26"/>
        </w:tabs>
        <w:ind w:left="368"/>
        <w:jc w:val="right"/>
        <w:rPr>
          <w:sz w:val="32"/>
          <w:lang w:bidi="ar-SY"/>
        </w:rPr>
      </w:pPr>
      <w:r w:rsidRPr="00F139A7">
        <w:rPr>
          <w:noProof/>
          <w:sz w:val="32"/>
        </w:rPr>
        <w:drawing>
          <wp:inline distT="0" distB="0" distL="0" distR="0" wp14:anchorId="7BB26144" wp14:editId="054A721B">
            <wp:extent cx="3385715" cy="2693570"/>
            <wp:effectExtent l="19050" t="0" r="5185" b="0"/>
            <wp:docPr id="116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3"/>
                    <a:srcRect/>
                    <a:stretch>
                      <a:fillRect/>
                    </a:stretch>
                  </pic:blipFill>
                  <pic:spPr bwMode="auto">
                    <a:xfrm>
                      <a:off x="0" y="0"/>
                      <a:ext cx="3385715" cy="2693570"/>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rPr>
          <w:sz w:val="32"/>
          <w:rtl/>
          <w:lang w:bidi="ar-SY"/>
        </w:rPr>
      </w:pPr>
    </w:p>
    <w:p w:rsidR="00CC7488" w:rsidRPr="00F139A7" w:rsidRDefault="00CC7488" w:rsidP="00CC7488">
      <w:pPr>
        <w:tabs>
          <w:tab w:val="left" w:pos="26"/>
        </w:tabs>
        <w:spacing w:after="120"/>
        <w:ind w:left="357"/>
        <w:jc w:val="center"/>
        <w:rPr>
          <w:sz w:val="32"/>
          <w:rtl/>
          <w:lang w:bidi="ar-SY"/>
        </w:rPr>
      </w:pPr>
      <w:r w:rsidRPr="00F139A7">
        <w:rPr>
          <w:noProof/>
          <w:sz w:val="32"/>
        </w:rPr>
        <w:lastRenderedPageBreak/>
        <w:drawing>
          <wp:inline distT="0" distB="0" distL="0" distR="0" wp14:anchorId="140827CA" wp14:editId="17EB29C8">
            <wp:extent cx="2685715" cy="1714286"/>
            <wp:effectExtent l="19050" t="0" r="335" b="0"/>
            <wp:docPr id="116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4"/>
                    <a:srcRect/>
                    <a:stretch>
                      <a:fillRect/>
                    </a:stretch>
                  </pic:blipFill>
                  <pic:spPr bwMode="auto">
                    <a:xfrm>
                      <a:off x="0" y="0"/>
                      <a:ext cx="2685715" cy="1714286"/>
                    </a:xfrm>
                    <a:prstGeom prst="rect">
                      <a:avLst/>
                    </a:prstGeom>
                    <a:noFill/>
                    <a:ln w="9525">
                      <a:noFill/>
                      <a:miter lim="800000"/>
                      <a:headEnd/>
                      <a:tailEnd/>
                    </a:ln>
                  </pic:spPr>
                </pic:pic>
              </a:graphicData>
            </a:graphic>
          </wp:inline>
        </w:drawing>
      </w:r>
    </w:p>
    <w:p w:rsidR="00CC7488" w:rsidRPr="00F139A7" w:rsidRDefault="00CC7488" w:rsidP="00107249">
      <w:pPr>
        <w:numPr>
          <w:ilvl w:val="0"/>
          <w:numId w:val="40"/>
        </w:numPr>
        <w:tabs>
          <w:tab w:val="clear" w:pos="720"/>
          <w:tab w:val="left" w:pos="26"/>
          <w:tab w:val="num" w:pos="368"/>
        </w:tabs>
        <w:ind w:left="368"/>
        <w:jc w:val="lowKashida"/>
        <w:rPr>
          <w:sz w:val="32"/>
          <w:lang w:bidi="ar-SY"/>
        </w:rPr>
      </w:pPr>
      <w:r w:rsidRPr="00F139A7">
        <w:rPr>
          <w:rFonts w:hint="cs"/>
          <w:noProof/>
          <w:sz w:val="32"/>
          <w:rtl/>
        </w:rPr>
        <w:drawing>
          <wp:anchor distT="0" distB="0" distL="114300" distR="114300" simplePos="0" relativeHeight="251755520" behindDoc="1" locked="0" layoutInCell="1" allowOverlap="1" wp14:anchorId="33AE9661" wp14:editId="4BCBCDF8">
            <wp:simplePos x="0" y="0"/>
            <wp:positionH relativeFrom="column">
              <wp:posOffset>142875</wp:posOffset>
            </wp:positionH>
            <wp:positionV relativeFrom="paragraph">
              <wp:posOffset>638175</wp:posOffset>
            </wp:positionV>
            <wp:extent cx="2381250" cy="1524000"/>
            <wp:effectExtent l="19050" t="0" r="0" b="0"/>
            <wp:wrapTight wrapText="bothSides">
              <wp:wrapPolygon edited="0">
                <wp:start x="-173" y="0"/>
                <wp:lineTo x="-173" y="21330"/>
                <wp:lineTo x="21600" y="21330"/>
                <wp:lineTo x="21600" y="0"/>
                <wp:lineTo x="-173" y="0"/>
              </wp:wrapPolygon>
            </wp:wrapTight>
            <wp:docPr id="1168" name="صورة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5"/>
                    <pic:cNvPicPr>
                      <a:picLocks noChangeAspect="1" noChangeArrowheads="1"/>
                    </pic:cNvPicPr>
                  </pic:nvPicPr>
                  <pic:blipFill>
                    <a:blip r:embed="rId655"/>
                    <a:stretch>
                      <a:fillRect/>
                    </a:stretch>
                  </pic:blipFill>
                  <pic:spPr bwMode="auto">
                    <a:xfrm>
                      <a:off x="0" y="0"/>
                      <a:ext cx="2381250" cy="1524000"/>
                    </a:xfrm>
                    <a:prstGeom prst="rect">
                      <a:avLst/>
                    </a:prstGeom>
                    <a:noFill/>
                    <a:ln w="9525">
                      <a:noFill/>
                      <a:miter lim="800000"/>
                      <a:headEnd/>
                      <a:tailEnd/>
                    </a:ln>
                  </pic:spPr>
                </pic:pic>
              </a:graphicData>
            </a:graphic>
          </wp:anchor>
        </w:drawing>
      </w:r>
      <w:r w:rsidRPr="00F139A7">
        <w:rPr>
          <w:rFonts w:hint="cs"/>
          <w:sz w:val="32"/>
          <w:rtl/>
          <w:lang w:bidi="ar-SY"/>
        </w:rPr>
        <w:t>نعود إلى مجموعة العلب ونضيف فيها زر نسميه رجوع ونوعه مجموعة أزرار ونختار في حقل "لوحة أزرار" اللوحة التي صممناها باسم "الرولات". حيث أن الوظيفة الرئيسية لهذا الزر أن يتم الرجوع من لوحة العلب إلى لوحة الرولات, وبدون وجود هذا الزر لا يمكن الخروج من لوحة العلب عند الدخول إليها.</w:t>
      </w:r>
    </w:p>
    <w:p w:rsidR="00CC7488" w:rsidRPr="00F139A7" w:rsidRDefault="00CC7488" w:rsidP="00107249">
      <w:pPr>
        <w:numPr>
          <w:ilvl w:val="0"/>
          <w:numId w:val="40"/>
        </w:numPr>
        <w:tabs>
          <w:tab w:val="clear" w:pos="720"/>
          <w:tab w:val="left" w:pos="26"/>
          <w:tab w:val="num" w:pos="368"/>
        </w:tabs>
        <w:ind w:left="368"/>
        <w:jc w:val="lowKashida"/>
        <w:rPr>
          <w:sz w:val="32"/>
          <w:lang w:bidi="ar-SY"/>
        </w:rPr>
      </w:pPr>
      <w:r w:rsidRPr="00F139A7">
        <w:rPr>
          <w:rFonts w:hint="cs"/>
          <w:sz w:val="32"/>
          <w:rtl/>
          <w:lang w:bidi="ar-SY"/>
        </w:rPr>
        <w:t>ننتقل إلى نافذة أنواع نقاط البيع وندخل فيها في حقل "لوحة الأزرار الرئيسية" لوحة الرولات التي صممناها سابقاً وذلك لكي يتم عرض هذه اللوحة على النافذة الرئيسية لنقطة البيع كما في الشكل التالي:</w:t>
      </w:r>
    </w:p>
    <w:p w:rsidR="00CC7488" w:rsidRPr="00F139A7" w:rsidRDefault="00CC7488" w:rsidP="00CC7488">
      <w:pPr>
        <w:tabs>
          <w:tab w:val="left" w:pos="26"/>
        </w:tabs>
        <w:ind w:left="-58"/>
        <w:jc w:val="center"/>
        <w:rPr>
          <w:sz w:val="32"/>
          <w:rtl/>
          <w:lang w:bidi="ar-SY"/>
        </w:rPr>
      </w:pPr>
      <w:r w:rsidRPr="00F139A7">
        <w:rPr>
          <w:noProof/>
          <w:sz w:val="32"/>
        </w:rPr>
        <w:drawing>
          <wp:inline distT="0" distB="0" distL="0" distR="0" wp14:anchorId="64A98EEA" wp14:editId="57DC8F75">
            <wp:extent cx="5372099" cy="4029075"/>
            <wp:effectExtent l="0" t="0" r="635" b="0"/>
            <wp:docPr id="1169" name="صورة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6"/>
                    <pic:cNvPicPr>
                      <a:picLocks noChangeAspect="1" noChangeArrowheads="1"/>
                    </pic:cNvPicPr>
                  </pic:nvPicPr>
                  <pic:blipFill>
                    <a:blip r:embed="rId656">
                      <a:extLst>
                        <a:ext uri="{28A0092B-C50C-407E-A947-70E740481C1C}">
                          <a14:useLocalDpi xmlns:a14="http://schemas.microsoft.com/office/drawing/2010/main" val="0"/>
                        </a:ext>
                      </a:extLst>
                    </a:blip>
                    <a:stretch>
                      <a:fillRect/>
                    </a:stretch>
                  </pic:blipFill>
                  <pic:spPr bwMode="auto">
                    <a:xfrm>
                      <a:off x="0" y="0"/>
                      <a:ext cx="5372099" cy="4029075"/>
                    </a:xfrm>
                    <a:prstGeom prst="rect">
                      <a:avLst/>
                    </a:prstGeom>
                    <a:noFill/>
                    <a:ln w="9525">
                      <a:noFill/>
                      <a:miter lim="800000"/>
                      <a:headEnd/>
                      <a:tailEnd/>
                    </a:ln>
                  </pic:spPr>
                </pic:pic>
              </a:graphicData>
            </a:graphic>
          </wp:inline>
        </w:drawing>
      </w:r>
    </w:p>
    <w:p w:rsidR="00CC7488" w:rsidRPr="00F139A7" w:rsidRDefault="00C20B08" w:rsidP="00C20B08">
      <w:pPr>
        <w:pStyle w:val="2"/>
        <w:rPr>
          <w:rtl/>
        </w:rPr>
      </w:pPr>
      <w:bookmarkStart w:id="479" w:name="_Toc332444507"/>
      <w:bookmarkStart w:id="480" w:name="_Toc332444677"/>
      <w:bookmarkStart w:id="481" w:name="_Toc332444758"/>
      <w:bookmarkStart w:id="482" w:name="_Toc332444879"/>
      <w:bookmarkStart w:id="483" w:name="_Toc338074363"/>
      <w:bookmarkStart w:id="484" w:name="_Toc362962166"/>
      <w:r w:rsidRPr="00F139A7">
        <w:rPr>
          <w:rFonts w:hint="cs"/>
          <w:rtl/>
        </w:rPr>
        <w:lastRenderedPageBreak/>
        <w:t xml:space="preserve">3- </w:t>
      </w:r>
      <w:r w:rsidR="00CC7488" w:rsidRPr="00F139A7">
        <w:rPr>
          <w:rFonts w:hint="cs"/>
          <w:rtl/>
        </w:rPr>
        <w:t>شرح نافذة نقطة البيع</w:t>
      </w:r>
      <w:bookmarkEnd w:id="479"/>
      <w:bookmarkEnd w:id="480"/>
      <w:bookmarkEnd w:id="481"/>
      <w:bookmarkEnd w:id="482"/>
      <w:r w:rsidR="00CC7488" w:rsidRPr="00F139A7">
        <w:rPr>
          <w:rFonts w:hint="cs"/>
          <w:rtl/>
        </w:rPr>
        <w:t>:</w:t>
      </w:r>
      <w:bookmarkEnd w:id="483"/>
      <w:bookmarkEnd w:id="484"/>
    </w:p>
    <w:p w:rsidR="00CC7488" w:rsidRPr="00F139A7" w:rsidRDefault="00CC7488" w:rsidP="00CC7488">
      <w:pPr>
        <w:jc w:val="lowKashida"/>
        <w:rPr>
          <w:sz w:val="32"/>
          <w:rtl/>
          <w:lang w:bidi="ar-SY"/>
        </w:rPr>
      </w:pPr>
      <w:r w:rsidRPr="00F139A7">
        <w:rPr>
          <w:rFonts w:hint="cs"/>
          <w:noProof/>
          <w:sz w:val="32"/>
          <w:rtl/>
        </w:rPr>
        <w:drawing>
          <wp:anchor distT="0" distB="0" distL="114300" distR="114300" simplePos="0" relativeHeight="251756544" behindDoc="0" locked="0" layoutInCell="1" allowOverlap="1" wp14:anchorId="43785D49" wp14:editId="7B9F94EE">
            <wp:simplePos x="0" y="0"/>
            <wp:positionH relativeFrom="column">
              <wp:posOffset>-104775</wp:posOffset>
            </wp:positionH>
            <wp:positionV relativeFrom="paragraph">
              <wp:posOffset>368935</wp:posOffset>
            </wp:positionV>
            <wp:extent cx="2257425" cy="2962275"/>
            <wp:effectExtent l="19050" t="0" r="9525" b="0"/>
            <wp:wrapSquare wrapText="bothSides"/>
            <wp:docPr id="117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7"/>
                    <a:srcRect/>
                    <a:stretch>
                      <a:fillRect/>
                    </a:stretch>
                  </pic:blipFill>
                  <pic:spPr bwMode="auto">
                    <a:xfrm>
                      <a:off x="0" y="0"/>
                      <a:ext cx="2257425" cy="2962275"/>
                    </a:xfrm>
                    <a:prstGeom prst="rect">
                      <a:avLst/>
                    </a:prstGeom>
                    <a:noFill/>
                    <a:ln w="9525">
                      <a:noFill/>
                      <a:miter lim="800000"/>
                      <a:headEnd/>
                      <a:tailEnd/>
                    </a:ln>
                  </pic:spPr>
                </pic:pic>
              </a:graphicData>
            </a:graphic>
          </wp:anchor>
        </w:drawing>
      </w:r>
      <w:r w:rsidRPr="00F139A7">
        <w:rPr>
          <w:rFonts w:hint="cs"/>
          <w:sz w:val="32"/>
          <w:rtl/>
          <w:lang w:bidi="ar-SY"/>
        </w:rPr>
        <w:t xml:space="preserve">عند الضغط </w:t>
      </w:r>
      <w:proofErr w:type="spellStart"/>
      <w:r w:rsidRPr="00F139A7">
        <w:rPr>
          <w:rFonts w:hint="cs"/>
          <w:sz w:val="32"/>
          <w:rtl/>
          <w:lang w:bidi="ar-SY"/>
        </w:rPr>
        <w:t>على"نقطةالبيع</w:t>
      </w:r>
      <w:proofErr w:type="spellEnd"/>
      <w:r w:rsidRPr="00F139A7">
        <w:rPr>
          <w:rFonts w:hint="cs"/>
          <w:sz w:val="32"/>
          <w:rtl/>
          <w:lang w:bidi="ar-SY"/>
        </w:rPr>
        <w:t>" من قائمة "نقطة بيع" تظهر على الشاشة النافذة التالية التي تحوي ما يلي:</w:t>
      </w:r>
    </w:p>
    <w:p w:rsidR="00CC7488" w:rsidRPr="00F139A7" w:rsidRDefault="00CC7488" w:rsidP="00107249">
      <w:pPr>
        <w:numPr>
          <w:ilvl w:val="0"/>
          <w:numId w:val="34"/>
        </w:numPr>
        <w:tabs>
          <w:tab w:val="clear" w:pos="720"/>
          <w:tab w:val="num" w:pos="84"/>
        </w:tabs>
        <w:ind w:left="84"/>
        <w:jc w:val="lowKashida"/>
        <w:rPr>
          <w:sz w:val="32"/>
          <w:lang w:bidi="ar-SY"/>
        </w:rPr>
      </w:pPr>
      <w:r w:rsidRPr="00F139A7">
        <w:rPr>
          <w:rFonts w:hint="cs"/>
          <w:b/>
          <w:bCs/>
          <w:sz w:val="32"/>
          <w:rtl/>
          <w:lang w:bidi="ar-SY"/>
        </w:rPr>
        <w:t>التاريخ والوقت:</w:t>
      </w:r>
      <w:r w:rsidRPr="00F139A7">
        <w:rPr>
          <w:rFonts w:hint="cs"/>
          <w:sz w:val="32"/>
          <w:rtl/>
          <w:lang w:bidi="ar-SY"/>
        </w:rPr>
        <w:t xml:space="preserve"> تظهر أعلى النافذة وتدلنا على تاريخ ووقت الدخول إلى نقطة البيع.</w:t>
      </w:r>
    </w:p>
    <w:p w:rsidR="00CC7488" w:rsidRPr="00F139A7" w:rsidRDefault="00CC7488" w:rsidP="00107249">
      <w:pPr>
        <w:numPr>
          <w:ilvl w:val="0"/>
          <w:numId w:val="34"/>
        </w:numPr>
        <w:tabs>
          <w:tab w:val="clear" w:pos="720"/>
          <w:tab w:val="num" w:pos="84"/>
        </w:tabs>
        <w:ind w:left="84"/>
        <w:jc w:val="lowKashida"/>
        <w:rPr>
          <w:sz w:val="32"/>
          <w:rtl/>
          <w:lang w:bidi="ar-SY"/>
        </w:rPr>
      </w:pPr>
      <w:r w:rsidRPr="00F139A7">
        <w:rPr>
          <w:rFonts w:hint="cs"/>
          <w:b/>
          <w:bCs/>
          <w:sz w:val="32"/>
          <w:rtl/>
          <w:lang w:bidi="ar-SY"/>
        </w:rPr>
        <w:t>اسم المستخدم وكلمة المرور:</w:t>
      </w:r>
      <w:r w:rsidRPr="00F139A7">
        <w:rPr>
          <w:rFonts w:hint="cs"/>
          <w:sz w:val="32"/>
          <w:rtl/>
          <w:lang w:bidi="ar-SY"/>
        </w:rPr>
        <w:t xml:space="preserve"> ويتم تلقائياً وضع اسم المستخدم الموجود على قاعدة البيانات وكلمة مروره.</w:t>
      </w:r>
    </w:p>
    <w:p w:rsidR="00C86DC8" w:rsidRPr="00F139A7" w:rsidRDefault="00CC7488" w:rsidP="00107249">
      <w:pPr>
        <w:numPr>
          <w:ilvl w:val="0"/>
          <w:numId w:val="34"/>
        </w:numPr>
        <w:tabs>
          <w:tab w:val="clear" w:pos="720"/>
          <w:tab w:val="num" w:pos="84"/>
        </w:tabs>
        <w:ind w:left="84"/>
        <w:jc w:val="lowKashida"/>
        <w:rPr>
          <w:sz w:val="32"/>
          <w:lang w:bidi="ar-SY"/>
        </w:rPr>
      </w:pPr>
      <w:r w:rsidRPr="00F139A7">
        <w:rPr>
          <w:rFonts w:hint="cs"/>
          <w:b/>
          <w:bCs/>
          <w:sz w:val="32"/>
          <w:rtl/>
          <w:lang w:bidi="ar-SY"/>
        </w:rPr>
        <w:t>نوع نقطة البيع:</w:t>
      </w:r>
      <w:r w:rsidRPr="00F139A7">
        <w:rPr>
          <w:rFonts w:hint="cs"/>
          <w:sz w:val="32"/>
          <w:rtl/>
          <w:lang w:bidi="ar-SY"/>
        </w:rPr>
        <w:t xml:space="preserve"> وهنا نحدد أحد نقاط البيع التي عرفناها في نافذة أنواع نقاط البيع.</w:t>
      </w:r>
    </w:p>
    <w:p w:rsidR="00CC7488" w:rsidRPr="00F139A7" w:rsidRDefault="00CC7488" w:rsidP="00107249">
      <w:pPr>
        <w:numPr>
          <w:ilvl w:val="0"/>
          <w:numId w:val="34"/>
        </w:numPr>
        <w:tabs>
          <w:tab w:val="clear" w:pos="720"/>
          <w:tab w:val="num" w:pos="84"/>
        </w:tabs>
        <w:ind w:left="84"/>
        <w:jc w:val="lowKashida"/>
        <w:rPr>
          <w:sz w:val="32"/>
          <w:lang w:bidi="ar-SY"/>
        </w:rPr>
      </w:pPr>
      <w:r w:rsidRPr="00F139A7">
        <w:rPr>
          <w:rFonts w:hint="cs"/>
          <w:b/>
          <w:bCs/>
          <w:sz w:val="32"/>
          <w:rtl/>
          <w:lang w:bidi="ar-SY"/>
        </w:rPr>
        <w:t>الرصيد الابتدائي:</w:t>
      </w:r>
      <w:r w:rsidRPr="00F139A7">
        <w:rPr>
          <w:rFonts w:hint="cs"/>
          <w:sz w:val="32"/>
          <w:rtl/>
          <w:lang w:bidi="ar-SY"/>
        </w:rPr>
        <w:t xml:space="preserve"> وهو الرصيد الموجود في الدرج والذي بدأت به جلسة البيع.</w:t>
      </w:r>
    </w:p>
    <w:p w:rsidR="00CC7488" w:rsidRPr="00F139A7" w:rsidRDefault="00CC7488" w:rsidP="00107249">
      <w:pPr>
        <w:numPr>
          <w:ilvl w:val="0"/>
          <w:numId w:val="34"/>
        </w:numPr>
        <w:tabs>
          <w:tab w:val="clear" w:pos="720"/>
          <w:tab w:val="num" w:pos="84"/>
        </w:tabs>
        <w:ind w:left="84"/>
        <w:jc w:val="lowKashida"/>
        <w:rPr>
          <w:sz w:val="32"/>
          <w:rtl/>
          <w:lang w:bidi="ar-SY"/>
        </w:rPr>
      </w:pPr>
      <w:r w:rsidRPr="00F139A7">
        <w:rPr>
          <w:rFonts w:hint="cs"/>
          <w:b/>
          <w:bCs/>
          <w:sz w:val="32"/>
          <w:rtl/>
          <w:lang w:bidi="ar-SY"/>
        </w:rPr>
        <w:t>عملة الرصيد:</w:t>
      </w:r>
      <w:r w:rsidRPr="00F139A7">
        <w:rPr>
          <w:rFonts w:hint="cs"/>
          <w:sz w:val="32"/>
          <w:rtl/>
          <w:lang w:bidi="ar-SY"/>
        </w:rPr>
        <w:t xml:space="preserve"> ندخل في هذا الحقل العملة التي تخص الرصيد الابتدائي السابق.</w:t>
      </w:r>
    </w:p>
    <w:p w:rsidR="00CC7488" w:rsidRPr="00F139A7" w:rsidRDefault="00CC7488" w:rsidP="00CC7488">
      <w:pPr>
        <w:tabs>
          <w:tab w:val="left" w:pos="26"/>
        </w:tabs>
        <w:ind w:left="23"/>
        <w:jc w:val="lowKashida"/>
        <w:rPr>
          <w:sz w:val="32"/>
          <w:rtl/>
          <w:lang w:bidi="ar-SY"/>
        </w:rPr>
      </w:pPr>
      <w:r w:rsidRPr="00F139A7">
        <w:rPr>
          <w:rFonts w:hint="cs"/>
          <w:sz w:val="32"/>
          <w:rtl/>
          <w:lang w:bidi="ar-SY"/>
        </w:rPr>
        <w:t>تحتوي نافذة نقطة البيع كما هو ظاهر في الشكل التالي على الأمور التالية:</w:t>
      </w:r>
    </w:p>
    <w:p w:rsidR="00CC7488" w:rsidRPr="00F139A7" w:rsidRDefault="00CC7488" w:rsidP="00CC7488">
      <w:pPr>
        <w:tabs>
          <w:tab w:val="left" w:pos="-341"/>
        </w:tabs>
        <w:ind w:left="-341" w:right="-709"/>
        <w:jc w:val="center"/>
        <w:rPr>
          <w:b/>
          <w:bCs/>
          <w:sz w:val="32"/>
          <w:rtl/>
          <w:lang w:bidi="ar-SY"/>
        </w:rPr>
      </w:pPr>
      <w:r w:rsidRPr="00F139A7">
        <w:rPr>
          <w:rFonts w:hint="cs"/>
          <w:b/>
          <w:bCs/>
          <w:noProof/>
          <w:sz w:val="32"/>
        </w:rPr>
        <w:drawing>
          <wp:inline distT="0" distB="0" distL="0" distR="0" wp14:anchorId="34215F61" wp14:editId="7F54DBE2">
            <wp:extent cx="5587479" cy="4249447"/>
            <wp:effectExtent l="0" t="0" r="0" b="0"/>
            <wp:docPr id="117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8">
                      <a:extLst>
                        <a:ext uri="{28A0092B-C50C-407E-A947-70E740481C1C}">
                          <a14:useLocalDpi xmlns:a14="http://schemas.microsoft.com/office/drawing/2010/main" val="0"/>
                        </a:ext>
                      </a:extLst>
                    </a:blip>
                    <a:stretch>
                      <a:fillRect/>
                    </a:stretch>
                  </pic:blipFill>
                  <pic:spPr bwMode="auto">
                    <a:xfrm>
                      <a:off x="0" y="0"/>
                      <a:ext cx="5587479" cy="4249447"/>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lastRenderedPageBreak/>
        <w:t xml:space="preserve">مربع البحث عن المادة: </w:t>
      </w:r>
      <w:r w:rsidRPr="00F139A7">
        <w:rPr>
          <w:rFonts w:hint="cs"/>
          <w:sz w:val="32"/>
          <w:rtl/>
          <w:lang w:bidi="ar-SY"/>
        </w:rPr>
        <w:t xml:space="preserve">يمكننا من خلال هذا الحقل البحث عن المادة المطلوب إدراجها في نافذة نقطة البيع وذلك بدلالة أحد المعلومات المتعلقة بالمادة والتي أهمها رمز المادة, اسم المادة, </w:t>
      </w:r>
      <w:proofErr w:type="spellStart"/>
      <w:r w:rsidRPr="00F139A7">
        <w:rPr>
          <w:rFonts w:hint="cs"/>
          <w:sz w:val="32"/>
          <w:rtl/>
          <w:lang w:bidi="ar-SY"/>
        </w:rPr>
        <w:t>باركود</w:t>
      </w:r>
      <w:proofErr w:type="spellEnd"/>
      <w:r w:rsidRPr="00F139A7">
        <w:rPr>
          <w:rFonts w:hint="cs"/>
          <w:sz w:val="32"/>
          <w:rtl/>
          <w:lang w:bidi="ar-SY"/>
        </w:rPr>
        <w:t xml:space="preserve"> المادة, الرقم التسلسلي للمادة .....الخ.</w:t>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لوحة الأزرار الجانبية:</w:t>
      </w:r>
      <w:r w:rsidRPr="00F139A7">
        <w:rPr>
          <w:rFonts w:hint="cs"/>
          <w:sz w:val="32"/>
          <w:rtl/>
          <w:lang w:bidi="ar-SY"/>
        </w:rPr>
        <w:t xml:space="preserve"> يمكننا في هذه اللوحة أن ننشئ أزرار  للمواد الأكثر استخداماً وقد تحدثنا في فقرة سابقة عن كيفية تصميم هذه اللوحة.</w:t>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لوحة الأزرار السفلية:</w:t>
      </w:r>
      <w:r w:rsidRPr="00F139A7">
        <w:rPr>
          <w:rFonts w:hint="cs"/>
          <w:sz w:val="32"/>
          <w:rtl/>
          <w:lang w:bidi="ar-SY"/>
        </w:rPr>
        <w:t xml:space="preserve"> غالباً ما تحوي هذه اللوحة عدة أزرار يمثل كل زر منها لوحة أزرار مستقلة قائمة بذاتها. وقد تحدثنا في فقرة سابقة عن كيفية تصميم هذه اللوحة. </w:t>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حقول معلومات الجلسة والإيصال:</w:t>
      </w:r>
      <w:r w:rsidRPr="00F139A7">
        <w:rPr>
          <w:rFonts w:hint="cs"/>
          <w:sz w:val="32"/>
          <w:rtl/>
          <w:lang w:bidi="ar-SY"/>
        </w:rPr>
        <w:t xml:space="preserve"> تضم هذه الحقول معلومات عامة عن الجلسة أو الإيصال وهذه الحقول هي رقم الإيصال وتاريخ الجلسة والوقت ونوع نقطة البيع واسم المستخدم.</w:t>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حقول أسطر الفاتورة</w:t>
      </w:r>
      <w:r w:rsidRPr="00F139A7">
        <w:rPr>
          <w:rFonts w:hint="cs"/>
          <w:sz w:val="32"/>
          <w:rtl/>
          <w:lang w:bidi="ar-SY"/>
        </w:rPr>
        <w:t>: نقوم من خلال هذه الحقول بإدخال المواد التي يتم تحريكها في نقطة البيع وإدخال كميتها وسعرها وغيرها من المعلومات. ويمكننا التحكم بالحقول التي تظهر في هذه الشاشة من خلال نافذة "أنواع نقاط البيع" من شريط "أعمدة" وذلك كما شرحنا سابقاً.</w:t>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أزرار التحكم ببنود الإيصال</w:t>
      </w:r>
      <w:r w:rsidRPr="00F139A7">
        <w:rPr>
          <w:rFonts w:hint="cs"/>
          <w:sz w:val="32"/>
          <w:rtl/>
          <w:lang w:bidi="ar-SY"/>
        </w:rPr>
        <w:t>: ويوجد في هذا القسم العديد من الأزرار التي يمكننا من خلالها التحكم بالمعلومات الظاهرة في جدول بنود إيصال نقطة البيع كالكمية والسعر والوحدة وهذه الأزرار هي:</w:t>
      </w:r>
    </w:p>
    <w:p w:rsidR="00CC7488" w:rsidRPr="00F139A7" w:rsidRDefault="00CC7488" w:rsidP="00CC7488">
      <w:pPr>
        <w:tabs>
          <w:tab w:val="left" w:pos="26"/>
        </w:tabs>
        <w:ind w:left="26"/>
        <w:jc w:val="lowKashida"/>
        <w:rPr>
          <w:sz w:val="32"/>
          <w:rtl/>
          <w:lang w:bidi="ar-SY"/>
        </w:rPr>
      </w:pPr>
      <w:r w:rsidRPr="00F139A7">
        <w:rPr>
          <w:noProof/>
          <w:sz w:val="32"/>
        </w:rPr>
        <w:drawing>
          <wp:inline distT="0" distB="0" distL="0" distR="0" wp14:anchorId="75847086" wp14:editId="74DDB598">
            <wp:extent cx="495300" cy="257175"/>
            <wp:effectExtent l="19050" t="0" r="0" b="0"/>
            <wp:docPr id="1172" name="صورة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6"/>
                    <pic:cNvPicPr>
                      <a:picLocks noChangeAspect="1" noChangeArrowheads="1"/>
                    </pic:cNvPicPr>
                  </pic:nvPicPr>
                  <pic:blipFill>
                    <a:blip r:embed="rId659"/>
                    <a:srcRect/>
                    <a:stretch>
                      <a:fillRect/>
                    </a:stretch>
                  </pic:blipFill>
                  <pic:spPr bwMode="auto">
                    <a:xfrm>
                      <a:off x="0" y="0"/>
                      <a:ext cx="495300" cy="257175"/>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تعديل السعر:</w:t>
      </w:r>
      <w:r w:rsidRPr="00F139A7">
        <w:rPr>
          <w:rFonts w:hint="cs"/>
          <w:sz w:val="32"/>
          <w:rtl/>
          <w:lang w:bidi="ar-SY"/>
        </w:rPr>
        <w:t xml:space="preserve"> نقوم من خلال هذا الزر بتعديل سعر الوحدة من المادة وذلك بتحديد سطر المادة التي نرغب بتغيير سعرها ثم نضغط هذا الزر ونقوم بتعديل السعر بذات الإلية السابقة التي عدلنا بها الكمية.</w:t>
      </w:r>
    </w:p>
    <w:p w:rsidR="00CC7488" w:rsidRPr="00F139A7" w:rsidRDefault="00CC7488" w:rsidP="00CC7488">
      <w:pPr>
        <w:tabs>
          <w:tab w:val="left" w:pos="26"/>
        </w:tabs>
        <w:ind w:left="26"/>
        <w:jc w:val="lowKashida"/>
        <w:rPr>
          <w:sz w:val="32"/>
          <w:rtl/>
          <w:lang w:bidi="ar-SY"/>
        </w:rPr>
      </w:pPr>
      <w:r w:rsidRPr="00F139A7">
        <w:rPr>
          <w:noProof/>
          <w:sz w:val="32"/>
        </w:rPr>
        <w:drawing>
          <wp:inline distT="0" distB="0" distL="0" distR="0" wp14:anchorId="788C7E3A" wp14:editId="40D37A92">
            <wp:extent cx="504825" cy="257175"/>
            <wp:effectExtent l="19050" t="0" r="9525" b="0"/>
            <wp:docPr id="1173" name="صورة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5"/>
                    <pic:cNvPicPr>
                      <a:picLocks noChangeAspect="1" noChangeArrowheads="1"/>
                    </pic:cNvPicPr>
                  </pic:nvPicPr>
                  <pic:blipFill>
                    <a:blip r:embed="rId660"/>
                    <a:srcRect/>
                    <a:stretch>
                      <a:fillRect/>
                    </a:stretch>
                  </pic:blipFill>
                  <pic:spPr bwMode="auto">
                    <a:xfrm>
                      <a:off x="0" y="0"/>
                      <a:ext cx="504825" cy="257175"/>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 xml:space="preserve">تعديل الكمية: </w:t>
      </w:r>
      <w:r w:rsidRPr="00F139A7">
        <w:rPr>
          <w:rFonts w:hint="cs"/>
          <w:sz w:val="32"/>
          <w:rtl/>
          <w:lang w:bidi="ar-SY"/>
        </w:rPr>
        <w:t>نقوم من خلال هذا الزر بتعديل الكمية الموجودة في سطر ما من أسطر المواد وذلك بتحديد هذا السطر ومن ثم الضغط على هذا الزر فيتم فتح نافذة على يمين الشاشة لتعديل الكمية القديمة, فندخل من خلال أزرار الأرقام الكمية الجديدة, أو نستخدم المعاملات (</w:t>
      </w:r>
      <w:r w:rsidRPr="00F139A7">
        <w:rPr>
          <w:rFonts w:hint="cs"/>
          <w:b/>
          <w:bCs/>
          <w:sz w:val="32"/>
          <w:rtl/>
          <w:lang w:bidi="ar-SY"/>
        </w:rPr>
        <w:t>ــ , + , ×, ÷</w:t>
      </w:r>
      <w:r w:rsidRPr="00F139A7">
        <w:rPr>
          <w:rFonts w:hint="cs"/>
          <w:sz w:val="32"/>
          <w:rtl/>
          <w:lang w:bidi="ar-SY"/>
        </w:rPr>
        <w:t xml:space="preserve"> ) لتعديل الكمية القديمة إلى الكمية الجديدة, فمثلاً إذا كانت الكمية القديمة 25 ونريد تخفيضها 3 وحدات نضغط ــ 3 فتصبح الكمية الجديدة 22.</w:t>
      </w:r>
    </w:p>
    <w:p w:rsidR="00CC7488" w:rsidRPr="00F139A7" w:rsidRDefault="00CC7488" w:rsidP="00CC7488">
      <w:pPr>
        <w:tabs>
          <w:tab w:val="left" w:pos="26"/>
        </w:tabs>
        <w:ind w:left="26"/>
        <w:jc w:val="lowKashida"/>
        <w:rPr>
          <w:sz w:val="32"/>
          <w:rtl/>
          <w:lang w:bidi="ar-SY"/>
        </w:rPr>
      </w:pPr>
      <w:r w:rsidRPr="00F139A7">
        <w:rPr>
          <w:noProof/>
        </w:rPr>
        <w:drawing>
          <wp:inline distT="0" distB="0" distL="0" distR="0" wp14:anchorId="0C12047D" wp14:editId="2A42F3E5">
            <wp:extent cx="504825" cy="257175"/>
            <wp:effectExtent l="19050" t="0" r="9525" b="0"/>
            <wp:docPr id="1174"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7"/>
                    <pic:cNvPicPr>
                      <a:picLocks noChangeAspect="1" noChangeArrowheads="1"/>
                    </pic:cNvPicPr>
                  </pic:nvPicPr>
                  <pic:blipFill>
                    <a:blip r:embed="rId661"/>
                    <a:srcRect/>
                    <a:stretch>
                      <a:fillRect/>
                    </a:stretch>
                  </pic:blipFill>
                  <pic:spPr bwMode="auto">
                    <a:xfrm>
                      <a:off x="0" y="0"/>
                      <a:ext cx="504825" cy="257175"/>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تعديل الوحدة:</w:t>
      </w:r>
      <w:r w:rsidRPr="00F139A7">
        <w:rPr>
          <w:rFonts w:hint="cs"/>
          <w:sz w:val="32"/>
          <w:rtl/>
          <w:lang w:bidi="ar-SY"/>
        </w:rPr>
        <w:t xml:space="preserve"> نقوم من خلال هذا الزر بتعديل الوحدة لمادة ما من المواد وذلك بتحديد سطر من أسطر المواد ومن ثم الضغط على هذا الزر فيتم فتح نافذة على يمين الشاشة لتعديل وحدة المادة.</w:t>
      </w:r>
    </w:p>
    <w:p w:rsidR="00CC7488" w:rsidRPr="00F139A7" w:rsidRDefault="00CC7488" w:rsidP="00CC7488">
      <w:pPr>
        <w:tabs>
          <w:tab w:val="left" w:pos="26"/>
        </w:tabs>
        <w:ind w:left="26"/>
        <w:jc w:val="lowKashida"/>
        <w:rPr>
          <w:sz w:val="32"/>
          <w:rtl/>
          <w:lang w:bidi="ar-SY"/>
        </w:rPr>
      </w:pPr>
      <w:r w:rsidRPr="00F139A7">
        <w:rPr>
          <w:noProof/>
          <w:sz w:val="32"/>
        </w:rPr>
        <w:lastRenderedPageBreak/>
        <w:drawing>
          <wp:inline distT="0" distB="0" distL="0" distR="0" wp14:anchorId="659372C7" wp14:editId="64A72D48">
            <wp:extent cx="517525" cy="267335"/>
            <wp:effectExtent l="0" t="0" r="0" b="0"/>
            <wp:docPr id="1194" name="صورة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662">
                      <a:extLst>
                        <a:ext uri="{28A0092B-C50C-407E-A947-70E740481C1C}">
                          <a14:useLocalDpi xmlns:a14="http://schemas.microsoft.com/office/drawing/2010/main" val="0"/>
                        </a:ext>
                      </a:extLst>
                    </a:blip>
                    <a:srcRect/>
                    <a:stretch>
                      <a:fillRect/>
                    </a:stretch>
                  </pic:blipFill>
                  <pic:spPr bwMode="auto">
                    <a:xfrm>
                      <a:off x="0" y="0"/>
                      <a:ext cx="517525" cy="267335"/>
                    </a:xfrm>
                    <a:prstGeom prst="rect">
                      <a:avLst/>
                    </a:prstGeom>
                    <a:noFill/>
                    <a:ln>
                      <a:noFill/>
                    </a:ln>
                  </pic:spPr>
                </pic:pic>
              </a:graphicData>
            </a:graphic>
          </wp:inline>
        </w:drawing>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تعديل الرقم التسلسلي:</w:t>
      </w:r>
      <w:r w:rsidR="00471224" w:rsidRPr="00F139A7">
        <w:rPr>
          <w:rFonts w:hint="cs"/>
          <w:b/>
          <w:bCs/>
          <w:sz w:val="32"/>
          <w:rtl/>
          <w:lang w:bidi="ar-SY"/>
        </w:rPr>
        <w:t xml:space="preserve"> </w:t>
      </w:r>
      <w:r w:rsidRPr="00F139A7">
        <w:rPr>
          <w:rFonts w:hint="cs"/>
          <w:sz w:val="32"/>
          <w:rtl/>
          <w:lang w:bidi="ar-SY"/>
        </w:rPr>
        <w:t>يمكننا من خلال هذا الزر تعديل الرقم التسلسلي الخاص بالمادة وذلك في حال كان مفعلاً في بطاقة المادة في صفحة "متقدمة" خيار الأرقام التسلسلية.</w:t>
      </w:r>
    </w:p>
    <w:p w:rsidR="00CC7488" w:rsidRPr="00F139A7" w:rsidRDefault="00CC7488" w:rsidP="00CC7488">
      <w:pPr>
        <w:tabs>
          <w:tab w:val="left" w:pos="26"/>
        </w:tabs>
        <w:ind w:left="26"/>
        <w:jc w:val="lowKashida"/>
        <w:rPr>
          <w:sz w:val="32"/>
          <w:rtl/>
          <w:lang w:bidi="ar-SY"/>
        </w:rPr>
      </w:pPr>
      <w:r w:rsidRPr="00F139A7">
        <w:rPr>
          <w:noProof/>
          <w:sz w:val="32"/>
        </w:rPr>
        <w:drawing>
          <wp:inline distT="0" distB="0" distL="0" distR="0" wp14:anchorId="7C81200F" wp14:editId="00B7D7CA">
            <wp:extent cx="534670" cy="276225"/>
            <wp:effectExtent l="0" t="0" r="0" b="9525"/>
            <wp:docPr id="1193" name="صورة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534670" cy="276225"/>
                    </a:xfrm>
                    <a:prstGeom prst="rect">
                      <a:avLst/>
                    </a:prstGeom>
                    <a:noFill/>
                    <a:ln>
                      <a:noFill/>
                    </a:ln>
                  </pic:spPr>
                </pic:pic>
              </a:graphicData>
            </a:graphic>
          </wp:inline>
        </w:drawing>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تعديل الحسم على البند:</w:t>
      </w:r>
      <w:r w:rsidRPr="00F139A7">
        <w:rPr>
          <w:rFonts w:hint="cs"/>
          <w:sz w:val="32"/>
          <w:rtl/>
          <w:lang w:bidi="ar-SY"/>
        </w:rPr>
        <w:t xml:space="preserve"> يمكننا من خلال هذا الزر تعديل الحسم على بند الفاتورة المحدد فقط دون غيره من البنود. ويتم هذا التعديل إما بإدخال حسم البند كنسبة أو إدخال الحسم كقيمة.</w:t>
      </w:r>
    </w:p>
    <w:p w:rsidR="00CC7488" w:rsidRPr="00F139A7" w:rsidRDefault="00CC7488" w:rsidP="00CC7488">
      <w:pPr>
        <w:tabs>
          <w:tab w:val="left" w:pos="26"/>
        </w:tabs>
        <w:ind w:left="26"/>
        <w:jc w:val="lowKashida"/>
        <w:rPr>
          <w:sz w:val="32"/>
          <w:rtl/>
          <w:lang w:bidi="ar-SY"/>
        </w:rPr>
      </w:pPr>
      <w:r w:rsidRPr="00F139A7">
        <w:rPr>
          <w:noProof/>
          <w:sz w:val="32"/>
        </w:rPr>
        <w:drawing>
          <wp:inline distT="0" distB="0" distL="0" distR="0" wp14:anchorId="27DE0912" wp14:editId="0C0EC339">
            <wp:extent cx="504825" cy="257175"/>
            <wp:effectExtent l="19050" t="0" r="9525" b="0"/>
            <wp:docPr id="1175" name="صورة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4"/>
                    <pic:cNvPicPr>
                      <a:picLocks noChangeAspect="1" noChangeArrowheads="1"/>
                    </pic:cNvPicPr>
                  </pic:nvPicPr>
                  <pic:blipFill>
                    <a:blip r:embed="rId664"/>
                    <a:srcRect/>
                    <a:stretch>
                      <a:fillRect/>
                    </a:stretch>
                  </pic:blipFill>
                  <pic:spPr bwMode="auto">
                    <a:xfrm>
                      <a:off x="0" y="0"/>
                      <a:ext cx="504825" cy="257175"/>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حذف السطر المحدد:</w:t>
      </w:r>
      <w:r w:rsidRPr="00F139A7">
        <w:rPr>
          <w:rFonts w:hint="cs"/>
          <w:sz w:val="32"/>
          <w:rtl/>
          <w:lang w:bidi="ar-SY"/>
        </w:rPr>
        <w:t xml:space="preserve"> نقوم من خلال هذا الزر بحذف سطر من أسطر المواد التي أدخلت سابقاً وذلك بتحديد هذا السطر ومن ثم الضغط على هذا الزر, فيتم شطب هذا السطر وتأثيره </w:t>
      </w:r>
      <w:proofErr w:type="spellStart"/>
      <w:r w:rsidRPr="00F139A7">
        <w:rPr>
          <w:rFonts w:hint="cs"/>
          <w:sz w:val="32"/>
          <w:rtl/>
          <w:lang w:bidi="ar-SY"/>
        </w:rPr>
        <w:t>المستودعي</w:t>
      </w:r>
      <w:proofErr w:type="spellEnd"/>
      <w:r w:rsidRPr="00F139A7">
        <w:rPr>
          <w:rFonts w:hint="cs"/>
          <w:sz w:val="32"/>
          <w:rtl/>
          <w:lang w:bidi="ar-SY"/>
        </w:rPr>
        <w:t xml:space="preserve"> والمحاسبي مع إبقاء ظهوره على شاشة نقطة البيع, أو يمكننا حذفه بشكل نهائي وذلك يعتمد على خيار الحذف المحدد في نافذة "أنواع نقاط البيع" والتي تحدثنا عنها سابقاً.</w:t>
      </w:r>
    </w:p>
    <w:p w:rsidR="00CC7488" w:rsidRPr="00F139A7" w:rsidRDefault="00CC7488" w:rsidP="00CC7488">
      <w:pPr>
        <w:tabs>
          <w:tab w:val="left" w:pos="26"/>
        </w:tabs>
        <w:ind w:left="26"/>
        <w:jc w:val="lowKashida"/>
        <w:rPr>
          <w:sz w:val="32"/>
          <w:rtl/>
          <w:lang w:bidi="ar-SY"/>
        </w:rPr>
      </w:pPr>
      <w:r w:rsidRPr="00F139A7">
        <w:rPr>
          <w:noProof/>
          <w:sz w:val="32"/>
        </w:rPr>
        <w:drawing>
          <wp:inline distT="0" distB="0" distL="0" distR="0" wp14:anchorId="2D640BDB" wp14:editId="72279DD8">
            <wp:extent cx="491490" cy="259080"/>
            <wp:effectExtent l="0" t="0" r="3810" b="7620"/>
            <wp:docPr id="1192" name="صورة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491490" cy="259080"/>
                    </a:xfrm>
                    <a:prstGeom prst="rect">
                      <a:avLst/>
                    </a:prstGeom>
                    <a:noFill/>
                    <a:ln>
                      <a:noFill/>
                    </a:ln>
                  </pic:spPr>
                </pic:pic>
              </a:graphicData>
            </a:graphic>
          </wp:inline>
        </w:drawing>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اختيار الملاحظة:</w:t>
      </w:r>
      <w:r w:rsidR="00471224" w:rsidRPr="00F139A7">
        <w:rPr>
          <w:rFonts w:hint="cs"/>
          <w:sz w:val="32"/>
          <w:rtl/>
          <w:lang w:bidi="ar-SY"/>
        </w:rPr>
        <w:t xml:space="preserve"> </w:t>
      </w:r>
      <w:r w:rsidRPr="00F139A7">
        <w:rPr>
          <w:rFonts w:hint="cs"/>
          <w:sz w:val="32"/>
          <w:rtl/>
          <w:lang w:bidi="ar-SY"/>
        </w:rPr>
        <w:t>يمكننا من خلال هذا الزر أن نعدل حقل "ملاحظات" لبند ما من بنود المواد حيث أن هذا الزر بتفعيل عند تفعيل حقل "ملاحظات" من نافذة "أنواع نقاط البيع". ويمكننا من خلال هذا الزر أن ندرج ملاحظة ما من الممكن أن تكون مفيدة جداً للمستخدم.</w:t>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مثال على استخدام حقل "ملاحظات" في نقطة البيع:</w:t>
      </w:r>
    </w:p>
    <w:p w:rsidR="00CC7488" w:rsidRPr="00F139A7" w:rsidRDefault="00CC7488" w:rsidP="00CC7488">
      <w:pPr>
        <w:tabs>
          <w:tab w:val="left" w:pos="26"/>
        </w:tabs>
        <w:ind w:left="26"/>
        <w:jc w:val="lowKashida"/>
        <w:rPr>
          <w:sz w:val="32"/>
          <w:rtl/>
          <w:lang w:bidi="ar-SY"/>
        </w:rPr>
      </w:pPr>
      <w:r w:rsidRPr="00F139A7">
        <w:rPr>
          <w:rFonts w:hint="cs"/>
          <w:sz w:val="32"/>
          <w:rtl/>
          <w:lang w:bidi="ar-SY"/>
        </w:rPr>
        <w:t xml:space="preserve">بفرض أن البرنامج يستخدم في مطعم للوجبات السريعة وترغب إدارة المطعم في وضع ملاحظة على بنود بعض المواد وذلك من أجل تحديد بعض الخصائص الإضافية للوجبة ومن هذه الخصائص الإضافية على سبيل المثال لا الحصر: ملح زيادة, بدون كتشب, مع صلصة ...الخ. يمكننا تحقيق ذلك من خلال وضع هذه الخصائص الإضافية في أحد المكانين التاليين: إما في بطاقة المادة في صفحة "بدائل </w:t>
      </w:r>
      <w:proofErr w:type="spellStart"/>
      <w:r w:rsidRPr="00F139A7">
        <w:rPr>
          <w:rFonts w:hint="cs"/>
          <w:sz w:val="32"/>
          <w:rtl/>
          <w:lang w:bidi="ar-SY"/>
        </w:rPr>
        <w:t>الباركود</w:t>
      </w:r>
      <w:proofErr w:type="spellEnd"/>
      <w:r w:rsidRPr="00F139A7">
        <w:rPr>
          <w:rFonts w:hint="cs"/>
          <w:sz w:val="32"/>
          <w:rtl/>
          <w:lang w:bidi="ar-SY"/>
        </w:rPr>
        <w:t xml:space="preserve"> / ملاحظات" أو في نافذة "النص التلقائي" في قسم "</w:t>
      </w:r>
      <w:r w:rsidRPr="00F139A7">
        <w:rPr>
          <w:sz w:val="32"/>
          <w:rtl/>
          <w:lang w:bidi="ar-SY"/>
        </w:rPr>
        <w:t>نقطة البيع: ملاحظات بند المواد</w:t>
      </w:r>
      <w:r w:rsidRPr="00F139A7">
        <w:rPr>
          <w:rFonts w:hint="cs"/>
          <w:sz w:val="32"/>
          <w:rtl/>
          <w:lang w:bidi="ar-SY"/>
        </w:rPr>
        <w:t>" وفي كلتا الحالتين تظهر هذه الملاحظات عند الضغط على زر "اختيار الملاحظة" ولكن الفرق بين إدخالها في كلا المكانين أن الملاحظات المدخلة في نافذة "النص التلقائي" هي ملاحظات عامة تظهر لجميع المواد أما الملاحظات المدخلة ببطاقة المادة هي ملاحظات خاصة بالمادة وتظهر عند الضغط على زر "اختيار الملاحظة" عند تعديل ملاحظة هذه المادة فقط دون غيرها من المواد. والأشكال التالية لتوضيح كيفية إدخال هذه الملاحظات وكيفية اختيارها في نقطة البيع:</w:t>
      </w:r>
    </w:p>
    <w:p w:rsidR="00CC7488" w:rsidRPr="00F139A7" w:rsidRDefault="00CC7488" w:rsidP="00CC7488">
      <w:pPr>
        <w:tabs>
          <w:tab w:val="left" w:pos="26"/>
        </w:tabs>
        <w:ind w:left="26"/>
        <w:jc w:val="lowKashida"/>
        <w:rPr>
          <w:sz w:val="32"/>
          <w:rtl/>
          <w:lang w:bidi="ar-SY"/>
        </w:rPr>
      </w:pPr>
    </w:p>
    <w:p w:rsidR="00CC7488" w:rsidRPr="00F139A7" w:rsidRDefault="00CC7488" w:rsidP="00CC7488">
      <w:pPr>
        <w:tabs>
          <w:tab w:val="left" w:pos="26"/>
        </w:tabs>
        <w:ind w:left="26"/>
        <w:jc w:val="lowKashida"/>
        <w:rPr>
          <w:sz w:val="32"/>
          <w:rtl/>
          <w:lang w:bidi="ar-SY"/>
        </w:rPr>
      </w:pPr>
      <w:r w:rsidRPr="00F139A7">
        <w:rPr>
          <w:rFonts w:hint="cs"/>
          <w:sz w:val="32"/>
          <w:rtl/>
          <w:lang w:bidi="ar-SY"/>
        </w:rPr>
        <w:lastRenderedPageBreak/>
        <w:t>إدخال ملاحظات المادة في بطاقة المادة:</w:t>
      </w:r>
    </w:p>
    <w:p w:rsidR="00CC7488" w:rsidRPr="00F139A7" w:rsidRDefault="00CC7488" w:rsidP="00CC7488">
      <w:pPr>
        <w:tabs>
          <w:tab w:val="left" w:pos="26"/>
        </w:tabs>
        <w:spacing w:before="240" w:after="240"/>
        <w:ind w:left="26"/>
        <w:jc w:val="center"/>
        <w:rPr>
          <w:sz w:val="32"/>
          <w:rtl/>
          <w:lang w:bidi="ar-SY"/>
        </w:rPr>
      </w:pPr>
      <w:r w:rsidRPr="00F139A7">
        <w:rPr>
          <w:rFonts w:hint="cs"/>
          <w:noProof/>
          <w:sz w:val="32"/>
        </w:rPr>
        <w:drawing>
          <wp:inline distT="0" distB="0" distL="0" distR="0" wp14:anchorId="74DF6263" wp14:editId="38CE5C63">
            <wp:extent cx="4245440" cy="3562350"/>
            <wp:effectExtent l="19050" t="0" r="2710" b="0"/>
            <wp:docPr id="241"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6"/>
                    <a:srcRect/>
                    <a:stretch>
                      <a:fillRect/>
                    </a:stretch>
                  </pic:blipFill>
                  <pic:spPr bwMode="auto">
                    <a:xfrm>
                      <a:off x="0" y="0"/>
                      <a:ext cx="4245236" cy="3562179"/>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6"/>
        <w:rPr>
          <w:sz w:val="32"/>
          <w:rtl/>
          <w:lang w:bidi="ar-SY"/>
        </w:rPr>
      </w:pPr>
      <w:r w:rsidRPr="00F139A7">
        <w:rPr>
          <w:rFonts w:hint="cs"/>
          <w:sz w:val="32"/>
          <w:rtl/>
          <w:lang w:bidi="ar-SY"/>
        </w:rPr>
        <w:t>إدخال ملاحظات في نافذة النص التلقائي:</w:t>
      </w:r>
    </w:p>
    <w:p w:rsidR="00CC7488" w:rsidRPr="00F139A7" w:rsidRDefault="00CC7488" w:rsidP="00CC7488">
      <w:pPr>
        <w:tabs>
          <w:tab w:val="left" w:pos="26"/>
        </w:tabs>
        <w:spacing w:before="240" w:after="240"/>
        <w:ind w:left="26"/>
        <w:jc w:val="center"/>
        <w:rPr>
          <w:sz w:val="32"/>
          <w:rtl/>
          <w:lang w:bidi="ar-SY"/>
        </w:rPr>
      </w:pPr>
      <w:r w:rsidRPr="00F139A7">
        <w:rPr>
          <w:rFonts w:hint="cs"/>
          <w:noProof/>
          <w:sz w:val="32"/>
        </w:rPr>
        <w:drawing>
          <wp:inline distT="0" distB="0" distL="0" distR="0" wp14:anchorId="5FBB1582" wp14:editId="27350A5F">
            <wp:extent cx="2688972" cy="2628900"/>
            <wp:effectExtent l="19050" t="0" r="0" b="0"/>
            <wp:docPr id="242"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7"/>
                    <a:srcRect/>
                    <a:stretch>
                      <a:fillRect/>
                    </a:stretch>
                  </pic:blipFill>
                  <pic:spPr bwMode="auto">
                    <a:xfrm>
                      <a:off x="0" y="0"/>
                      <a:ext cx="2688299" cy="2628242"/>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6"/>
        <w:jc w:val="lowKashida"/>
        <w:rPr>
          <w:sz w:val="32"/>
          <w:rtl/>
          <w:lang w:bidi="ar-SY"/>
        </w:rPr>
      </w:pPr>
    </w:p>
    <w:p w:rsidR="00CC7488" w:rsidRPr="00F139A7" w:rsidRDefault="00CC7488" w:rsidP="00CC7488">
      <w:pPr>
        <w:tabs>
          <w:tab w:val="left" w:pos="26"/>
        </w:tabs>
        <w:ind w:left="26"/>
        <w:jc w:val="lowKashida"/>
        <w:rPr>
          <w:sz w:val="32"/>
          <w:rtl/>
          <w:lang w:bidi="ar-SY"/>
        </w:rPr>
      </w:pPr>
    </w:p>
    <w:p w:rsidR="00CC7488" w:rsidRPr="00F139A7" w:rsidRDefault="00CC7488" w:rsidP="00CC7488">
      <w:pPr>
        <w:tabs>
          <w:tab w:val="left" w:pos="26"/>
        </w:tabs>
        <w:ind w:left="26"/>
        <w:jc w:val="lowKashida"/>
        <w:rPr>
          <w:sz w:val="32"/>
          <w:rtl/>
          <w:lang w:bidi="ar-SY"/>
        </w:rPr>
      </w:pPr>
    </w:p>
    <w:p w:rsidR="00CC7488" w:rsidRPr="00F139A7" w:rsidRDefault="00CC7488" w:rsidP="00CC7488">
      <w:pPr>
        <w:tabs>
          <w:tab w:val="left" w:pos="26"/>
        </w:tabs>
        <w:ind w:left="26"/>
        <w:jc w:val="lowKashida"/>
        <w:rPr>
          <w:sz w:val="32"/>
          <w:rtl/>
          <w:lang w:bidi="ar-SY"/>
        </w:rPr>
      </w:pPr>
    </w:p>
    <w:p w:rsidR="00CC7488" w:rsidRPr="00F139A7" w:rsidRDefault="00CC7488" w:rsidP="00CC7488">
      <w:pPr>
        <w:tabs>
          <w:tab w:val="left" w:pos="26"/>
        </w:tabs>
        <w:spacing w:before="120" w:after="360"/>
        <w:ind w:left="26"/>
        <w:jc w:val="distribute"/>
        <w:rPr>
          <w:sz w:val="32"/>
          <w:rtl/>
          <w:lang w:bidi="ar-SY"/>
        </w:rPr>
      </w:pPr>
      <w:r w:rsidRPr="00F139A7">
        <w:rPr>
          <w:noProof/>
          <w:sz w:val="32"/>
        </w:rPr>
        <w:lastRenderedPageBreak/>
        <w:drawing>
          <wp:inline distT="0" distB="0" distL="0" distR="0" wp14:anchorId="38DBB8CD" wp14:editId="604D6597">
            <wp:extent cx="5263944" cy="3952875"/>
            <wp:effectExtent l="0" t="0" r="0" b="0"/>
            <wp:docPr id="243"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8">
                      <a:extLst>
                        <a:ext uri="{28A0092B-C50C-407E-A947-70E740481C1C}">
                          <a14:useLocalDpi xmlns:a14="http://schemas.microsoft.com/office/drawing/2010/main" val="0"/>
                        </a:ext>
                      </a:extLst>
                    </a:blip>
                    <a:stretch>
                      <a:fillRect/>
                    </a:stretch>
                  </pic:blipFill>
                  <pic:spPr bwMode="auto">
                    <a:xfrm>
                      <a:off x="0" y="0"/>
                      <a:ext cx="5263944" cy="3952875"/>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spacing w:before="120"/>
        <w:ind w:left="26"/>
        <w:rPr>
          <w:sz w:val="32"/>
          <w:rtl/>
          <w:lang w:bidi="ar-SY"/>
        </w:rPr>
      </w:pPr>
      <w:r w:rsidRPr="00F139A7">
        <w:rPr>
          <w:noProof/>
          <w:sz w:val="32"/>
        </w:rPr>
        <w:drawing>
          <wp:inline distT="0" distB="0" distL="0" distR="0" wp14:anchorId="143F38E3" wp14:editId="58760693">
            <wp:extent cx="601196" cy="276225"/>
            <wp:effectExtent l="19050" t="0" r="8404" b="0"/>
            <wp:docPr id="244"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9"/>
                    <a:srcRect/>
                    <a:stretch>
                      <a:fillRect/>
                    </a:stretch>
                  </pic:blipFill>
                  <pic:spPr bwMode="auto">
                    <a:xfrm>
                      <a:off x="0" y="0"/>
                      <a:ext cx="601196" cy="276225"/>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تغيير حساب العميل:</w:t>
      </w:r>
      <w:r w:rsidRPr="00F139A7">
        <w:rPr>
          <w:rFonts w:hint="cs"/>
          <w:sz w:val="32"/>
          <w:rtl/>
          <w:lang w:bidi="ar-SY"/>
        </w:rPr>
        <w:t xml:space="preserve"> يمكننا من خلال هذا الحقل تغيير الزبون المرتبط بهذا الإيصال من خلال تغيير حقل اسم العميل. فعند الضغط على هذا الزر تظهر جميع بطاقات العملاء فيمكننا اختيار عميل ما من باختيار أحد الأسماء الظاهرة في هذه النافذة.</w:t>
      </w:r>
    </w:p>
    <w:p w:rsidR="00CC7488" w:rsidRPr="00F139A7" w:rsidRDefault="00CC7488" w:rsidP="00CC7488">
      <w:pPr>
        <w:tabs>
          <w:tab w:val="left" w:pos="26"/>
        </w:tabs>
        <w:ind w:left="26"/>
        <w:jc w:val="lowKashida"/>
        <w:rPr>
          <w:sz w:val="32"/>
          <w:rtl/>
          <w:lang w:bidi="ar-SY"/>
        </w:rPr>
      </w:pPr>
      <w:r w:rsidRPr="00F139A7">
        <w:rPr>
          <w:rFonts w:hint="cs"/>
          <w:noProof/>
          <w:sz w:val="32"/>
        </w:rPr>
        <w:drawing>
          <wp:inline distT="0" distB="0" distL="0" distR="0" wp14:anchorId="42E71263" wp14:editId="35B949C4">
            <wp:extent cx="609600" cy="280086"/>
            <wp:effectExtent l="19050" t="0" r="0" b="0"/>
            <wp:docPr id="245"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70"/>
                    <a:srcRect/>
                    <a:stretch>
                      <a:fillRect/>
                    </a:stretch>
                  </pic:blipFill>
                  <pic:spPr bwMode="auto">
                    <a:xfrm>
                      <a:off x="0" y="0"/>
                      <a:ext cx="609600" cy="280086"/>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 xml:space="preserve">تغيير حساب العميل: </w:t>
      </w:r>
      <w:r w:rsidRPr="00F139A7">
        <w:rPr>
          <w:rFonts w:hint="cs"/>
          <w:sz w:val="32"/>
          <w:rtl/>
          <w:lang w:bidi="ar-SY"/>
        </w:rPr>
        <w:t>نقوم من خلال هذا الزر بتغيير حساب العميل الافتراضي الذي يتم عرضه في حقل حساب العميل والموضوع أصلاً في حقل حساب العميل في نافذة أنواع نقاط البيع, فعند الضغط على هذا الزر تفتح على يمين الشاشة نافذة تحوي حسابات عملاء الشركة فنقوم باختيار حساب العميل من هذه الحسابات.</w:t>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حقول المجاميع:</w:t>
      </w:r>
    </w:p>
    <w:p w:rsidR="00CC7488" w:rsidRPr="00F139A7" w:rsidRDefault="00CC7488" w:rsidP="00CC7488">
      <w:pPr>
        <w:tabs>
          <w:tab w:val="left" w:pos="26"/>
        </w:tabs>
        <w:ind w:left="26"/>
        <w:jc w:val="lowKashida"/>
        <w:rPr>
          <w:sz w:val="32"/>
          <w:rtl/>
          <w:lang w:bidi="ar-SY"/>
        </w:rPr>
      </w:pPr>
      <w:r w:rsidRPr="00F139A7">
        <w:rPr>
          <w:rFonts w:hint="cs"/>
          <w:sz w:val="32"/>
          <w:rtl/>
          <w:lang w:bidi="ar-SY"/>
        </w:rPr>
        <w:t>تحوي هذه الحقول معلومات عن الإيصال الحالي وهذه المعلومات هي البنود, الكميات, حسم, إضافة, الإجمالي, الصافي. وذلك كما يبين الشكل التالي:</w:t>
      </w:r>
    </w:p>
    <w:p w:rsidR="00CC7488" w:rsidRPr="00F139A7" w:rsidRDefault="00CC7488" w:rsidP="00CC7488">
      <w:pPr>
        <w:tabs>
          <w:tab w:val="left" w:pos="26"/>
        </w:tabs>
        <w:ind w:left="26"/>
        <w:jc w:val="center"/>
        <w:rPr>
          <w:sz w:val="32"/>
          <w:rtl/>
          <w:lang w:bidi="ar-SY"/>
        </w:rPr>
      </w:pPr>
      <w:r w:rsidRPr="00F139A7">
        <w:rPr>
          <w:noProof/>
          <w:sz w:val="32"/>
        </w:rPr>
        <w:drawing>
          <wp:inline distT="0" distB="0" distL="0" distR="0" wp14:anchorId="204FA9F7" wp14:editId="2B382054">
            <wp:extent cx="2153903" cy="655715"/>
            <wp:effectExtent l="19050" t="0" r="0" b="0"/>
            <wp:docPr id="1176"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1"/>
                    <a:srcRect/>
                    <a:stretch>
                      <a:fillRect/>
                    </a:stretch>
                  </pic:blipFill>
                  <pic:spPr bwMode="auto">
                    <a:xfrm>
                      <a:off x="0" y="0"/>
                      <a:ext cx="2153903" cy="655715"/>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6"/>
        <w:jc w:val="lowKashida"/>
        <w:rPr>
          <w:b/>
          <w:bCs/>
          <w:sz w:val="32"/>
          <w:rtl/>
          <w:lang w:bidi="ar-SY"/>
        </w:rPr>
      </w:pPr>
      <w:r w:rsidRPr="00F139A7">
        <w:rPr>
          <w:rFonts w:hint="cs"/>
          <w:b/>
          <w:bCs/>
          <w:sz w:val="32"/>
          <w:rtl/>
          <w:lang w:bidi="ar-SY"/>
        </w:rPr>
        <w:lastRenderedPageBreak/>
        <w:t>أزرار التحكم بكامل الإيصال:</w:t>
      </w:r>
      <w:r w:rsidR="00471224" w:rsidRPr="00F139A7">
        <w:rPr>
          <w:rFonts w:hint="cs"/>
          <w:sz w:val="32"/>
          <w:rtl/>
          <w:lang w:bidi="ar-SY"/>
        </w:rPr>
        <w:t xml:space="preserve"> </w:t>
      </w:r>
      <w:r w:rsidRPr="00F139A7">
        <w:rPr>
          <w:rFonts w:hint="cs"/>
          <w:sz w:val="32"/>
          <w:rtl/>
          <w:lang w:bidi="ar-SY"/>
        </w:rPr>
        <w:t>يمكننا من خلال هذه الأزرار التحكم بالإيصال بشكل كامل كأن نطبع الإيصال أو نسدده أو نعلقه أو نلغيه ...الخ إضافة لأمور أخرى. وهذه هي بالترتيب من اليسار إلى اليمين:</w:t>
      </w:r>
    </w:p>
    <w:p w:rsidR="00CC7488" w:rsidRPr="00F139A7" w:rsidRDefault="00CC7488" w:rsidP="00CC7488">
      <w:pPr>
        <w:tabs>
          <w:tab w:val="left" w:pos="26"/>
        </w:tabs>
        <w:ind w:left="26"/>
        <w:jc w:val="lowKashida"/>
        <w:rPr>
          <w:b/>
          <w:bCs/>
          <w:sz w:val="32"/>
          <w:rtl/>
          <w:lang w:bidi="ar-SY"/>
        </w:rPr>
      </w:pPr>
      <w:r w:rsidRPr="00F139A7">
        <w:rPr>
          <w:b/>
          <w:bCs/>
          <w:noProof/>
          <w:sz w:val="32"/>
        </w:rPr>
        <w:drawing>
          <wp:inline distT="0" distB="0" distL="0" distR="0" wp14:anchorId="233D07D1" wp14:editId="77619378">
            <wp:extent cx="364478" cy="331993"/>
            <wp:effectExtent l="19050" t="0" r="0" b="0"/>
            <wp:docPr id="1177"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2"/>
                    <a:srcRect/>
                    <a:stretch>
                      <a:fillRect/>
                    </a:stretch>
                  </pic:blipFill>
                  <pic:spPr bwMode="auto">
                    <a:xfrm>
                      <a:off x="0" y="0"/>
                      <a:ext cx="364478" cy="331993"/>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لوحة مفاتيح الشاشة:</w:t>
      </w:r>
      <w:r w:rsidRPr="00F139A7">
        <w:rPr>
          <w:rFonts w:hint="cs"/>
          <w:sz w:val="32"/>
          <w:rtl/>
          <w:lang w:bidi="ar-SY"/>
        </w:rPr>
        <w:t xml:space="preserve"> عند الضغط على هذا الزر تظهر لوحة مفاتيح على شاشة نقطة البيع يمكننا من خلالها إدخال أرقام أو أحرف. وعادة ما نستخدم هذا الزر في حال عدم احتواء الجهاز على لوحة مفاتيح أو في حال كانت لوحة المفاتيح معطوبة. فعند الضغط على هذا الزر تظهر على شاشة نقطة البيع لوحة المفاتيح التالية:</w:t>
      </w:r>
    </w:p>
    <w:p w:rsidR="00CC7488" w:rsidRPr="00F139A7" w:rsidRDefault="00CC7488" w:rsidP="00CC7488">
      <w:pPr>
        <w:tabs>
          <w:tab w:val="left" w:pos="26"/>
        </w:tabs>
        <w:spacing w:after="120"/>
        <w:ind w:left="26"/>
        <w:rPr>
          <w:b/>
          <w:bCs/>
          <w:sz w:val="32"/>
          <w:rtl/>
          <w:lang w:bidi="ar-SY"/>
        </w:rPr>
      </w:pPr>
      <w:r w:rsidRPr="00F139A7">
        <w:rPr>
          <w:b/>
          <w:bCs/>
          <w:noProof/>
          <w:sz w:val="32"/>
        </w:rPr>
        <w:drawing>
          <wp:inline distT="0" distB="0" distL="0" distR="0" wp14:anchorId="75636BC9" wp14:editId="022AEE57">
            <wp:extent cx="5375238" cy="1548219"/>
            <wp:effectExtent l="19050" t="0" r="0" b="0"/>
            <wp:docPr id="1178"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3"/>
                    <a:srcRect/>
                    <a:stretch>
                      <a:fillRect/>
                    </a:stretch>
                  </pic:blipFill>
                  <pic:spPr bwMode="auto">
                    <a:xfrm>
                      <a:off x="0" y="0"/>
                      <a:ext cx="5375238" cy="1548219"/>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6"/>
        <w:rPr>
          <w:b/>
          <w:bCs/>
          <w:sz w:val="32"/>
          <w:rtl/>
          <w:lang w:bidi="ar-SY"/>
        </w:rPr>
      </w:pPr>
      <w:r w:rsidRPr="00F139A7">
        <w:rPr>
          <w:b/>
          <w:bCs/>
          <w:noProof/>
          <w:sz w:val="32"/>
        </w:rPr>
        <w:drawing>
          <wp:inline distT="0" distB="0" distL="0" distR="0" wp14:anchorId="44063DDF" wp14:editId="3E806BAE">
            <wp:extent cx="534285" cy="331993"/>
            <wp:effectExtent l="19050" t="0" r="0" b="0"/>
            <wp:docPr id="1179"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4"/>
                    <a:srcRect/>
                    <a:stretch>
                      <a:fillRect/>
                    </a:stretch>
                  </pic:blipFill>
                  <pic:spPr bwMode="auto">
                    <a:xfrm>
                      <a:off x="0" y="0"/>
                      <a:ext cx="534285" cy="331993"/>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6"/>
        <w:jc w:val="lowKashida"/>
        <w:rPr>
          <w:b/>
          <w:bCs/>
          <w:sz w:val="32"/>
          <w:rtl/>
          <w:lang w:bidi="ar-SY"/>
        </w:rPr>
      </w:pPr>
      <w:r w:rsidRPr="00F139A7">
        <w:rPr>
          <w:rFonts w:hint="cs"/>
          <w:b/>
          <w:bCs/>
          <w:sz w:val="32"/>
          <w:rtl/>
          <w:lang w:bidi="ar-SY"/>
        </w:rPr>
        <w:t xml:space="preserve">طباعة الإيصال: </w:t>
      </w:r>
      <w:r w:rsidRPr="00F139A7">
        <w:rPr>
          <w:rFonts w:hint="cs"/>
          <w:sz w:val="32"/>
          <w:rtl/>
          <w:lang w:bidi="ar-SY"/>
        </w:rPr>
        <w:t>في حال رغب المستخدم في طباعة إيصال سابق يمكنه فتح نقطة البيع والعودة إلى هذا الإيصال عن طريق تفعيل أزرار التنقل بين السجلات ومن ثم الضغط على زر طباعة الإيصال فيتم طباعة الإيصال.</w:t>
      </w:r>
    </w:p>
    <w:p w:rsidR="00CC7488" w:rsidRPr="00F139A7" w:rsidRDefault="00CC7488" w:rsidP="00CC7488">
      <w:pPr>
        <w:tabs>
          <w:tab w:val="left" w:pos="26"/>
        </w:tabs>
        <w:ind w:left="26"/>
        <w:jc w:val="lowKashida"/>
        <w:rPr>
          <w:sz w:val="32"/>
          <w:rtl/>
          <w:lang w:bidi="ar-SY"/>
        </w:rPr>
      </w:pPr>
      <w:r w:rsidRPr="00F139A7">
        <w:rPr>
          <w:noProof/>
          <w:sz w:val="32"/>
        </w:rPr>
        <w:drawing>
          <wp:inline distT="0" distB="0" distL="0" distR="0" wp14:anchorId="5FAFD09E" wp14:editId="76E33881">
            <wp:extent cx="800100" cy="381000"/>
            <wp:effectExtent l="19050" t="0" r="0" b="0"/>
            <wp:docPr id="1180" name="صورة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8"/>
                    <pic:cNvPicPr>
                      <a:picLocks noChangeAspect="1" noChangeArrowheads="1"/>
                    </pic:cNvPicPr>
                  </pic:nvPicPr>
                  <pic:blipFill>
                    <a:blip r:embed="rId675"/>
                    <a:srcRect/>
                    <a:stretch>
                      <a:fillRect/>
                    </a:stretch>
                  </pic:blipFill>
                  <pic:spPr bwMode="auto">
                    <a:xfrm>
                      <a:off x="0" y="0"/>
                      <a:ext cx="800100" cy="381000"/>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 xml:space="preserve">تسديد: </w:t>
      </w:r>
      <w:r w:rsidRPr="00F139A7">
        <w:rPr>
          <w:rFonts w:hint="cs"/>
          <w:sz w:val="32"/>
          <w:rtl/>
          <w:lang w:bidi="ar-SY"/>
        </w:rPr>
        <w:t xml:space="preserve">نستخدم هذا الزر لقبض قيمة المواد المباعة من خلال نقطة البيع أو لدفع قيمة المواد التي تم ردها من خلال هذه النقطة. وبفرض أننا بعنا عشر </w:t>
      </w:r>
      <w:proofErr w:type="spellStart"/>
      <w:r w:rsidRPr="00F139A7">
        <w:rPr>
          <w:rFonts w:hint="cs"/>
          <w:sz w:val="32"/>
          <w:rtl/>
          <w:lang w:bidi="ar-SY"/>
        </w:rPr>
        <w:t>سبيكرات</w:t>
      </w:r>
      <w:proofErr w:type="spellEnd"/>
      <w:r w:rsidRPr="00F139A7">
        <w:rPr>
          <w:rFonts w:hint="cs"/>
          <w:sz w:val="32"/>
          <w:rtl/>
          <w:lang w:bidi="ar-SY"/>
        </w:rPr>
        <w:t xml:space="preserve"> وكل </w:t>
      </w:r>
      <w:proofErr w:type="spellStart"/>
      <w:r w:rsidRPr="00F139A7">
        <w:rPr>
          <w:rFonts w:hint="cs"/>
          <w:sz w:val="32"/>
          <w:rtl/>
          <w:lang w:bidi="ar-SY"/>
        </w:rPr>
        <w:t>سبيكر</w:t>
      </w:r>
      <w:proofErr w:type="spellEnd"/>
      <w:r w:rsidRPr="00F139A7">
        <w:rPr>
          <w:rFonts w:hint="cs"/>
          <w:sz w:val="32"/>
          <w:rtl/>
          <w:lang w:bidi="ar-SY"/>
        </w:rPr>
        <w:t xml:space="preserve"> بسعر 1000 </w:t>
      </w:r>
      <w:r w:rsidR="004510CD">
        <w:rPr>
          <w:rFonts w:hint="cs"/>
          <w:sz w:val="32"/>
          <w:rtl/>
          <w:lang w:bidi="ar-SY"/>
        </w:rPr>
        <w:t>ريال سعودي</w:t>
      </w:r>
      <w:r w:rsidRPr="00F139A7">
        <w:rPr>
          <w:rFonts w:hint="cs"/>
          <w:sz w:val="32"/>
          <w:rtl/>
          <w:lang w:bidi="ar-SY"/>
        </w:rPr>
        <w:t xml:space="preserve"> يكون الإجمالي 10000 </w:t>
      </w:r>
      <w:r w:rsidR="004510CD">
        <w:rPr>
          <w:rFonts w:hint="cs"/>
          <w:sz w:val="32"/>
          <w:rtl/>
          <w:lang w:bidi="ar-SY"/>
        </w:rPr>
        <w:t>ريال سعودي</w:t>
      </w:r>
      <w:r w:rsidRPr="00F139A7">
        <w:rPr>
          <w:rFonts w:hint="cs"/>
          <w:sz w:val="32"/>
          <w:rtl/>
          <w:lang w:bidi="ar-SY"/>
        </w:rPr>
        <w:t>, فإذا ضغطنا زر تسديد تظهر نافذة التسديد على يمين شاشة نقطة البيع وتحوي هذه الشاشة على حقول لإدخال المبلغ المقبوض وذلك بمختلف عملات طرق الدفع المفعلة في شريط "طرق الدفع" في نافذة أنواع نقاط البيع. إضافة لذلك يوجد أزرار أرقام لتعديل المبالغ الموجودة في الحقول. وتجدر الإشارة هنا إلى أنه يتم بشكل تلقائي جلب صافي الفاتورة إلى حقل طريقة الدفع الأولى ومن ثم نقوم بتعديله إذا رغبنا. وبعد ذلك نضغط زر موافق لإتمام عملية التسديد كما في الشكل التالي:</w:t>
      </w:r>
    </w:p>
    <w:p w:rsidR="00CC7488" w:rsidRPr="00F139A7" w:rsidRDefault="00CC7488" w:rsidP="00CC7488">
      <w:pPr>
        <w:tabs>
          <w:tab w:val="left" w:pos="26"/>
        </w:tabs>
        <w:spacing w:after="240"/>
        <w:ind w:left="-58"/>
        <w:jc w:val="center"/>
        <w:rPr>
          <w:sz w:val="32"/>
          <w:rtl/>
          <w:lang w:bidi="ar-SY"/>
        </w:rPr>
      </w:pPr>
      <w:r w:rsidRPr="00F139A7">
        <w:rPr>
          <w:noProof/>
          <w:sz w:val="32"/>
        </w:rPr>
        <w:lastRenderedPageBreak/>
        <w:drawing>
          <wp:inline distT="0" distB="0" distL="0" distR="0" wp14:anchorId="05FB976A" wp14:editId="1FEC7C60">
            <wp:extent cx="5270500" cy="4012941"/>
            <wp:effectExtent l="0" t="0" r="6350" b="6985"/>
            <wp:docPr id="1181"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6">
                      <a:extLst>
                        <a:ext uri="{28A0092B-C50C-407E-A947-70E740481C1C}">
                          <a14:useLocalDpi xmlns:a14="http://schemas.microsoft.com/office/drawing/2010/main" val="0"/>
                        </a:ext>
                      </a:extLst>
                    </a:blip>
                    <a:stretch>
                      <a:fillRect/>
                    </a:stretch>
                  </pic:blipFill>
                  <pic:spPr bwMode="auto">
                    <a:xfrm>
                      <a:off x="0" y="0"/>
                      <a:ext cx="5270500" cy="4012941"/>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58"/>
        <w:rPr>
          <w:sz w:val="32"/>
          <w:rtl/>
          <w:lang w:bidi="ar-SY"/>
        </w:rPr>
      </w:pPr>
      <w:r w:rsidRPr="00F139A7">
        <w:rPr>
          <w:rFonts w:hint="cs"/>
          <w:sz w:val="32"/>
          <w:rtl/>
          <w:lang w:bidi="ar-SY"/>
        </w:rPr>
        <w:t>مجموعة ملاحظات هامة جداً تلخص قواعد احتساب المبالغ المقبوضة والمعادة في صفحة تسديد:</w:t>
      </w:r>
    </w:p>
    <w:p w:rsidR="00CC7488" w:rsidRPr="00F139A7" w:rsidRDefault="00CC7488" w:rsidP="00107249">
      <w:pPr>
        <w:pStyle w:val="ab"/>
        <w:numPr>
          <w:ilvl w:val="0"/>
          <w:numId w:val="102"/>
        </w:numPr>
        <w:tabs>
          <w:tab w:val="left" w:pos="26"/>
        </w:tabs>
        <w:spacing w:after="0" w:line="240" w:lineRule="auto"/>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sz w:val="32"/>
          <w:szCs w:val="32"/>
          <w:rtl/>
          <w:lang w:bidi="ar-SY"/>
        </w:rPr>
        <w:t>عند الضغط على زر تسديد يتم إدراج صافي الفاتورة بشكل افتراضي في حقل المبلغ المقبوض في أول طريقة دفع موجودة في صفحة تسديد في نقطة البيع وذلك في حال كان صافي الإيصال موجب أي مجموع قيم المواد المباعة في الإيصال أكبر من مجموع قيم المواد المعادة.</w:t>
      </w:r>
    </w:p>
    <w:p w:rsidR="00CC7488" w:rsidRPr="00F139A7" w:rsidRDefault="00CC7488" w:rsidP="00107249">
      <w:pPr>
        <w:pStyle w:val="ab"/>
        <w:numPr>
          <w:ilvl w:val="0"/>
          <w:numId w:val="102"/>
        </w:numPr>
        <w:tabs>
          <w:tab w:val="left" w:pos="26"/>
        </w:tabs>
        <w:spacing w:after="0" w:line="240" w:lineRule="auto"/>
        <w:jc w:val="lowKashida"/>
        <w:rPr>
          <w:rFonts w:ascii="Times New Roman" w:eastAsia="Times New Roman" w:hAnsi="Times New Roman" w:cs="Akhbar MT"/>
          <w:sz w:val="32"/>
          <w:szCs w:val="32"/>
          <w:lang w:bidi="ar-SY"/>
        </w:rPr>
      </w:pPr>
      <w:r w:rsidRPr="00F139A7">
        <w:rPr>
          <w:rFonts w:hint="cs"/>
          <w:b/>
          <w:bCs/>
          <w:sz w:val="32"/>
          <w:rtl/>
          <w:lang w:bidi="ar-SY"/>
        </w:rPr>
        <w:t>مثال</w:t>
      </w:r>
      <w:r w:rsidRPr="00F139A7">
        <w:rPr>
          <w:rFonts w:ascii="Times New Roman" w:eastAsia="Times New Roman" w:hAnsi="Times New Roman" w:cs="Akhbar MT" w:hint="cs"/>
          <w:sz w:val="32"/>
          <w:szCs w:val="32"/>
          <w:rtl/>
          <w:lang w:bidi="ar-SY"/>
        </w:rPr>
        <w:t>: فاتورة مبيع قيمتها 500 وحدة نقدية وضغطنا زر تسديد فيتم إدراج مبلغ 500 في حقل المقبوض في أول طريقة دفعة معرفة في صفحة تسديد.</w:t>
      </w:r>
    </w:p>
    <w:p w:rsidR="00CC7488" w:rsidRPr="00F139A7" w:rsidRDefault="00CC7488" w:rsidP="00107249">
      <w:pPr>
        <w:pStyle w:val="ab"/>
        <w:numPr>
          <w:ilvl w:val="0"/>
          <w:numId w:val="102"/>
        </w:numPr>
        <w:tabs>
          <w:tab w:val="left" w:pos="26"/>
        </w:tabs>
        <w:spacing w:after="0" w:line="240" w:lineRule="auto"/>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sz w:val="32"/>
          <w:szCs w:val="32"/>
          <w:rtl/>
          <w:lang w:bidi="ar-SY"/>
        </w:rPr>
        <w:t>عند الضغط على زر تسديد يتم إدراج صافي الفاتورة بشكل افتراضي في حقل المبلغ المعاد في أول طريقة دفع متاح فيها الإعادة في صفحة تسديد في نقطة البيع وذلك في حال كان صافي الإيصال سالب أي مجموع قيم المواد المباعة في الإيصال أقل من مجموع قيم المواد المعادة.</w:t>
      </w:r>
    </w:p>
    <w:p w:rsidR="00CC7488" w:rsidRPr="00F139A7" w:rsidRDefault="00CC7488" w:rsidP="00CC7488">
      <w:pPr>
        <w:pStyle w:val="ab"/>
        <w:tabs>
          <w:tab w:val="left" w:pos="26"/>
        </w:tabs>
        <w:ind w:left="735"/>
        <w:jc w:val="lowKashida"/>
        <w:rPr>
          <w:rFonts w:ascii="Times New Roman" w:eastAsia="Times New Roman" w:hAnsi="Times New Roman" w:cs="Akhbar MT"/>
          <w:sz w:val="32"/>
          <w:szCs w:val="32"/>
          <w:lang w:bidi="ar-SY"/>
        </w:rPr>
      </w:pPr>
      <w:r w:rsidRPr="00F139A7">
        <w:rPr>
          <w:rFonts w:hint="cs"/>
          <w:b/>
          <w:bCs/>
          <w:sz w:val="32"/>
          <w:rtl/>
          <w:lang w:bidi="ar-SY"/>
        </w:rPr>
        <w:t>مثال</w:t>
      </w:r>
      <w:r w:rsidRPr="00F139A7">
        <w:rPr>
          <w:rFonts w:ascii="Times New Roman" w:eastAsia="Times New Roman" w:hAnsi="Times New Roman" w:cs="Akhbar MT" w:hint="cs"/>
          <w:sz w:val="32"/>
          <w:szCs w:val="32"/>
          <w:rtl/>
          <w:lang w:bidi="ar-SY"/>
        </w:rPr>
        <w:t>: فاتورة مردود مبيع قيمتها 300 وحدة نقدية وضغطنا زر تسديد فيتم إدراج مبلغ 300 في حقل المعاد في أول طريقة دفع أتيح فيها الإعادة.</w:t>
      </w:r>
    </w:p>
    <w:p w:rsidR="00CC7488" w:rsidRPr="00F139A7" w:rsidRDefault="00CC7488" w:rsidP="00107249">
      <w:pPr>
        <w:pStyle w:val="ab"/>
        <w:numPr>
          <w:ilvl w:val="0"/>
          <w:numId w:val="102"/>
        </w:numPr>
        <w:tabs>
          <w:tab w:val="left" w:pos="26"/>
        </w:tabs>
        <w:spacing w:after="0" w:line="240" w:lineRule="auto"/>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sz w:val="32"/>
          <w:szCs w:val="32"/>
          <w:rtl/>
          <w:lang w:bidi="ar-SY"/>
        </w:rPr>
        <w:t>في حالة فاتورة المبيع وعند وضع مبلغ في حقل المقبوض أكبر من صافي الفاتورة يتم بشكل تلقائي حساب المبلغ المتبقي للزبون ووضعه في حقل المعاد في أول طريقة دفع متاح فيها الإعادة في صفحة تسديد في نقطة البيع.</w:t>
      </w:r>
    </w:p>
    <w:p w:rsidR="00CC7488" w:rsidRPr="00F139A7" w:rsidRDefault="00CC7488" w:rsidP="00CC7488">
      <w:pPr>
        <w:pStyle w:val="ab"/>
        <w:tabs>
          <w:tab w:val="left" w:pos="26"/>
        </w:tabs>
        <w:ind w:left="735"/>
        <w:jc w:val="lowKashida"/>
        <w:rPr>
          <w:rFonts w:ascii="Times New Roman" w:eastAsia="Times New Roman" w:hAnsi="Times New Roman" w:cs="Akhbar MT"/>
          <w:sz w:val="32"/>
          <w:szCs w:val="32"/>
          <w:lang w:bidi="ar-SY"/>
        </w:rPr>
      </w:pPr>
      <w:r w:rsidRPr="00F139A7">
        <w:rPr>
          <w:rFonts w:hint="cs"/>
          <w:b/>
          <w:bCs/>
          <w:sz w:val="32"/>
          <w:rtl/>
          <w:lang w:bidi="ar-SY"/>
        </w:rPr>
        <w:lastRenderedPageBreak/>
        <w:t>مثال</w:t>
      </w:r>
      <w:r w:rsidRPr="00F139A7">
        <w:rPr>
          <w:rFonts w:ascii="Times New Roman" w:eastAsia="Times New Roman" w:hAnsi="Times New Roman" w:cs="Akhbar MT" w:hint="cs"/>
          <w:sz w:val="32"/>
          <w:szCs w:val="32"/>
          <w:rtl/>
          <w:lang w:bidi="ar-SY"/>
        </w:rPr>
        <w:t>: فاتورة مبيع قيمتها 750 وحدة نقدية وضغطنا زر تسديد فظهر مبلغ 750 في حقل المبلغ المقبوض فقمنا بتغيير هذا المبلغ إلى 1000 فيتم حساب المبلغ المتبقي وهو 250 ووضعه في حقل المعاد.</w:t>
      </w:r>
    </w:p>
    <w:p w:rsidR="00CC7488" w:rsidRPr="00F139A7" w:rsidRDefault="00CC7488" w:rsidP="00107249">
      <w:pPr>
        <w:pStyle w:val="ab"/>
        <w:numPr>
          <w:ilvl w:val="0"/>
          <w:numId w:val="102"/>
        </w:numPr>
        <w:tabs>
          <w:tab w:val="left" w:pos="26"/>
        </w:tabs>
        <w:spacing w:after="0" w:line="240" w:lineRule="auto"/>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sz w:val="32"/>
          <w:szCs w:val="32"/>
          <w:rtl/>
          <w:lang w:bidi="ar-SY"/>
        </w:rPr>
        <w:t>في حالة فاتورة مردود المبيع وعند وضع مبلغ في حقل المعاد أكبر من صافي الفاتورة يبقى هذا المبلغ كما هو ويتم ترحيل الفاتورة على أنها آجلة.</w:t>
      </w:r>
    </w:p>
    <w:p w:rsidR="00CC7488" w:rsidRPr="00F139A7" w:rsidRDefault="00CC7488" w:rsidP="00CC7488">
      <w:pPr>
        <w:pStyle w:val="ab"/>
        <w:tabs>
          <w:tab w:val="left" w:pos="26"/>
        </w:tabs>
        <w:ind w:left="735"/>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sz w:val="32"/>
          <w:szCs w:val="32"/>
          <w:rtl/>
          <w:lang w:bidi="ar-SY"/>
        </w:rPr>
        <w:t>مثال: فاتورة مردود مبيع قيمتها 250 وحدة نقدية وضغطنا زر تسديد فيتم إدراج مبلغ 250 في حقل المعاد وبفرض أننا غيرنا المبلغ إلى 200 أو 300 وحدة نقدية فيتم ترحيل هذه الفاتورة على أنها فاتورة مردود مبيع آجلة عليها دفعة 200 أو 300 وحدة نقدية.</w:t>
      </w:r>
    </w:p>
    <w:p w:rsidR="00CC7488" w:rsidRPr="00F139A7" w:rsidRDefault="00CC7488" w:rsidP="00107249">
      <w:pPr>
        <w:pStyle w:val="ab"/>
        <w:numPr>
          <w:ilvl w:val="0"/>
          <w:numId w:val="102"/>
        </w:numPr>
        <w:tabs>
          <w:tab w:val="left" w:pos="26"/>
        </w:tabs>
        <w:spacing w:after="0" w:line="240" w:lineRule="auto"/>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sz w:val="32"/>
          <w:szCs w:val="32"/>
          <w:rtl/>
          <w:lang w:bidi="ar-SY"/>
        </w:rPr>
        <w:t>في حال وضع عدة مبالغ في حقل المقبوض في عدة طرق دفع يتم بشكل تلقائي احتساب المعاد ووضعه في أول طريقة دفع أتيحت فيها الإعادة وذلك بشكل تلقائي بحيث يكون المبلغ المتبقي من الإيصال يساوي الصفر ويتم ترحيل الإيصال على أنه إيصال نقدي.</w:t>
      </w:r>
    </w:p>
    <w:p w:rsidR="00CC7488" w:rsidRPr="00F139A7" w:rsidRDefault="00CC7488" w:rsidP="00107249">
      <w:pPr>
        <w:pStyle w:val="ab"/>
        <w:numPr>
          <w:ilvl w:val="0"/>
          <w:numId w:val="102"/>
        </w:numPr>
        <w:tabs>
          <w:tab w:val="left" w:pos="26"/>
        </w:tabs>
        <w:spacing w:after="0" w:line="240" w:lineRule="auto"/>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sz w:val="32"/>
          <w:szCs w:val="32"/>
          <w:rtl/>
          <w:lang w:bidi="ar-SY"/>
        </w:rPr>
        <w:t>في حال تغيير معادل عملة طريقة الدفع يتم بشكل تلقائي تغيير المبلغ المعاد بحيث يتم ترحيل الإيصال بشكل نقدي.</w:t>
      </w:r>
    </w:p>
    <w:p w:rsidR="00CC7488" w:rsidRPr="00F139A7" w:rsidRDefault="00CC7488" w:rsidP="00107249">
      <w:pPr>
        <w:pStyle w:val="ab"/>
        <w:numPr>
          <w:ilvl w:val="0"/>
          <w:numId w:val="102"/>
        </w:numPr>
        <w:tabs>
          <w:tab w:val="left" w:pos="26"/>
        </w:tabs>
        <w:spacing w:after="0" w:line="240" w:lineRule="auto"/>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sz w:val="32"/>
          <w:szCs w:val="32"/>
          <w:rtl/>
          <w:lang w:bidi="ar-SY"/>
        </w:rPr>
        <w:t>في كل ما سبق ذكره من ملاحظات يتم أخذ عملة طريقة الدفع ومعادل هذه العملة بعين الاعتبار عند احتساب المبالغ المقبوضة والمبالغ المعادة.</w:t>
      </w:r>
    </w:p>
    <w:p w:rsidR="00CC7488" w:rsidRPr="00F139A7" w:rsidRDefault="00CC7488" w:rsidP="00107249">
      <w:pPr>
        <w:pStyle w:val="ab"/>
        <w:numPr>
          <w:ilvl w:val="0"/>
          <w:numId w:val="102"/>
        </w:numPr>
        <w:tabs>
          <w:tab w:val="left" w:pos="26"/>
        </w:tabs>
        <w:spacing w:after="0" w:line="240" w:lineRule="auto"/>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sz w:val="32"/>
          <w:szCs w:val="32"/>
          <w:rtl/>
          <w:lang w:bidi="ar-SY"/>
        </w:rPr>
        <w:t>يتم ترحيل الإيصال بدون احتساب أي مبالغ في حقول المعاد في حال كانت كل طرق الدفع لا تسمح بالإعادة.</w:t>
      </w:r>
    </w:p>
    <w:p w:rsidR="00CC7488" w:rsidRPr="00F139A7" w:rsidRDefault="00CC7488" w:rsidP="00107249">
      <w:pPr>
        <w:pStyle w:val="ab"/>
        <w:numPr>
          <w:ilvl w:val="0"/>
          <w:numId w:val="102"/>
        </w:numPr>
        <w:tabs>
          <w:tab w:val="left" w:pos="26"/>
        </w:tabs>
        <w:spacing w:after="0" w:line="240" w:lineRule="auto"/>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sz w:val="32"/>
          <w:szCs w:val="32"/>
          <w:rtl/>
          <w:lang w:bidi="ar-SY"/>
        </w:rPr>
        <w:t>لا يمكننا تغيير معادل طريقة دفع مربوطة مع العملة الأساسية.</w:t>
      </w:r>
    </w:p>
    <w:p w:rsidR="00CC7488" w:rsidRPr="00F139A7" w:rsidRDefault="00CC7488" w:rsidP="00107249">
      <w:pPr>
        <w:pStyle w:val="ab"/>
        <w:numPr>
          <w:ilvl w:val="0"/>
          <w:numId w:val="102"/>
        </w:numPr>
        <w:tabs>
          <w:tab w:val="left" w:pos="26"/>
        </w:tabs>
        <w:spacing w:after="0" w:line="240" w:lineRule="auto"/>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sz w:val="32"/>
          <w:szCs w:val="32"/>
          <w:rtl/>
          <w:lang w:bidi="ar-SY"/>
        </w:rPr>
        <w:t>يتم بشكل تلقائي نقل البيان الموضوع في صفحة تسديد مقابل كل طريقة دفع إلى القيد المحاسبي المتولد عن طريقة الدفع على سطر المبالغ المرتبطة بطريقة الدفع هذه.</w:t>
      </w:r>
    </w:p>
    <w:p w:rsidR="00CC7488" w:rsidRPr="00F139A7" w:rsidRDefault="00CC7488" w:rsidP="00107249">
      <w:pPr>
        <w:pStyle w:val="ab"/>
        <w:numPr>
          <w:ilvl w:val="0"/>
          <w:numId w:val="102"/>
        </w:numPr>
        <w:tabs>
          <w:tab w:val="left" w:pos="26"/>
        </w:tabs>
        <w:spacing w:after="0" w:line="240" w:lineRule="auto"/>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sz w:val="32"/>
          <w:szCs w:val="32"/>
          <w:rtl/>
          <w:lang w:bidi="ar-SY"/>
        </w:rPr>
        <w:t>يمكننا أن نحسب المبلغ المعاد في أي طريقة دفع نختارها في حال عدم رغبتنا في أن يكون المبلغ المعاد بأول طريقة دفع متاح فيها الإعادة وذلك من خلال الضغط على زر "حساب المتبقي آلياً" والذي هو عبارة عن زر آلة حاسبة صغير يوجد في كل حقل من حقول المعاد في صفحة تسديد. ويشترط لحساب المبلغ المعاد أن يكون صافي المبالغ المقبوضة أكبر من قيمة الإيصال.</w:t>
      </w:r>
    </w:p>
    <w:p w:rsidR="00CC7488" w:rsidRPr="00F139A7" w:rsidRDefault="00CC7488" w:rsidP="00107249">
      <w:pPr>
        <w:pStyle w:val="ab"/>
        <w:numPr>
          <w:ilvl w:val="0"/>
          <w:numId w:val="102"/>
        </w:numPr>
        <w:tabs>
          <w:tab w:val="left" w:pos="26"/>
        </w:tabs>
        <w:spacing w:after="0" w:line="240" w:lineRule="auto"/>
        <w:jc w:val="lowKashida"/>
        <w:rPr>
          <w:rFonts w:ascii="Times New Roman" w:eastAsia="Times New Roman" w:hAnsi="Times New Roman" w:cs="Akhbar MT"/>
          <w:sz w:val="32"/>
          <w:szCs w:val="32"/>
          <w:lang w:bidi="ar-SY"/>
        </w:rPr>
      </w:pPr>
      <w:r w:rsidRPr="00F139A7">
        <w:rPr>
          <w:rFonts w:ascii="Times New Roman" w:eastAsia="Times New Roman" w:hAnsi="Times New Roman" w:cs="Akhbar MT" w:hint="cs"/>
          <w:sz w:val="32"/>
          <w:szCs w:val="32"/>
          <w:rtl/>
          <w:lang w:bidi="ar-SY"/>
        </w:rPr>
        <w:t xml:space="preserve">وكقاعدة عامة: في حال إجراء أي تغيير في حقل المبالغ المقبوضة في أي طريقة دفع أو في حال تغيير معادل العملة يتم تغيير المبلغ المعاد بحيث يصبح المتبقي يساوي الصفر إلا إذا </w:t>
      </w:r>
      <w:r w:rsidRPr="00F139A7">
        <w:rPr>
          <w:rFonts w:ascii="Times New Roman" w:eastAsia="Times New Roman" w:hAnsi="Times New Roman" w:cs="Akhbar MT" w:hint="cs"/>
          <w:sz w:val="32"/>
          <w:szCs w:val="32"/>
          <w:rtl/>
          <w:lang w:bidi="ar-SY"/>
        </w:rPr>
        <w:lastRenderedPageBreak/>
        <w:t>كانت صافي المبالغ المقبوضة أقل من قيمة الإيصال. وفي حال إجراء أي تغيير في حقول المعاد لا يتم تغيير مبلغ المعاد أو المقبوض في طرق الدفع الأخرى أبداً.</w:t>
      </w:r>
    </w:p>
    <w:p w:rsidR="00CC7488" w:rsidRPr="00F139A7" w:rsidRDefault="00CC7488" w:rsidP="00CC7488">
      <w:pPr>
        <w:pStyle w:val="ab"/>
        <w:tabs>
          <w:tab w:val="left" w:pos="-58"/>
        </w:tabs>
        <w:ind w:left="-58"/>
        <w:jc w:val="lowKashida"/>
        <w:rPr>
          <w:sz w:val="32"/>
          <w:rtl/>
          <w:lang w:bidi="ar-SY"/>
        </w:rPr>
      </w:pPr>
      <w:r w:rsidRPr="00F139A7">
        <w:rPr>
          <w:rFonts w:hint="cs"/>
          <w:noProof/>
          <w:sz w:val="32"/>
        </w:rPr>
        <w:drawing>
          <wp:inline distT="0" distB="0" distL="0" distR="0" wp14:anchorId="4E6C3190" wp14:editId="27B62E1E">
            <wp:extent cx="833320" cy="333375"/>
            <wp:effectExtent l="19050" t="0" r="4880" b="0"/>
            <wp:docPr id="1182"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7"/>
                    <a:srcRect/>
                    <a:stretch>
                      <a:fillRect/>
                    </a:stretch>
                  </pic:blipFill>
                  <pic:spPr bwMode="auto">
                    <a:xfrm>
                      <a:off x="0" y="0"/>
                      <a:ext cx="839629" cy="335899"/>
                    </a:xfrm>
                    <a:prstGeom prst="rect">
                      <a:avLst/>
                    </a:prstGeom>
                    <a:noFill/>
                    <a:ln w="9525">
                      <a:noFill/>
                      <a:miter lim="800000"/>
                      <a:headEnd/>
                      <a:tailEnd/>
                    </a:ln>
                  </pic:spPr>
                </pic:pic>
              </a:graphicData>
            </a:graphic>
          </wp:inline>
        </w:drawing>
      </w:r>
    </w:p>
    <w:p w:rsidR="00CC7488" w:rsidRPr="00F139A7" w:rsidRDefault="00CC7488" w:rsidP="00CC7488">
      <w:pPr>
        <w:pStyle w:val="ab"/>
        <w:tabs>
          <w:tab w:val="left" w:pos="-58"/>
        </w:tabs>
        <w:ind w:left="-58"/>
        <w:jc w:val="lowKashida"/>
        <w:rPr>
          <w:rFonts w:ascii="Times New Roman" w:eastAsia="Times New Roman" w:hAnsi="Times New Roman" w:cs="Akhbar MT"/>
          <w:sz w:val="32"/>
          <w:szCs w:val="32"/>
          <w:rtl/>
          <w:lang w:bidi="ar-SY"/>
        </w:rPr>
      </w:pPr>
      <w:r w:rsidRPr="00F139A7">
        <w:rPr>
          <w:rFonts w:hint="cs"/>
          <w:b/>
          <w:bCs/>
          <w:sz w:val="32"/>
          <w:rtl/>
          <w:lang w:bidi="ar-SY"/>
        </w:rPr>
        <w:t>تعديل الحسم</w:t>
      </w:r>
      <w:r w:rsidRPr="00F139A7">
        <w:rPr>
          <w:rFonts w:ascii="Times New Roman" w:eastAsia="Times New Roman" w:hAnsi="Times New Roman" w:cs="Akhbar MT" w:hint="cs"/>
          <w:sz w:val="32"/>
          <w:szCs w:val="32"/>
          <w:rtl/>
          <w:lang w:bidi="ar-SY"/>
        </w:rPr>
        <w:t>: يمكننا من خلال هذا الزر تعديل الحسم العام على الفاتورة وذلك من خلال إما إدخال نسبة الحسم أو قيمة الحسم. والشكل التالي يوضح النافذة التي تظهر عند الضغط على هذا الزر والتي يمكننا من خلالها إدخال حسم على الفاتورة:</w:t>
      </w:r>
    </w:p>
    <w:p w:rsidR="00CC7488" w:rsidRPr="00F139A7" w:rsidRDefault="00CC7488" w:rsidP="00CC7488">
      <w:pPr>
        <w:pStyle w:val="ab"/>
        <w:tabs>
          <w:tab w:val="left" w:pos="-341"/>
        </w:tabs>
        <w:ind w:left="-341"/>
        <w:jc w:val="lowKashida"/>
        <w:rPr>
          <w:sz w:val="32"/>
          <w:rtl/>
          <w:lang w:bidi="ar-SY"/>
        </w:rPr>
      </w:pPr>
      <w:r w:rsidRPr="00F139A7">
        <w:rPr>
          <w:rFonts w:hint="cs"/>
          <w:noProof/>
          <w:sz w:val="32"/>
        </w:rPr>
        <w:drawing>
          <wp:inline distT="0" distB="0" distL="0" distR="0" wp14:anchorId="1313EF58" wp14:editId="7ED1D084">
            <wp:extent cx="5750000" cy="4307142"/>
            <wp:effectExtent l="0" t="0" r="3175" b="0"/>
            <wp:docPr id="1183"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8">
                      <a:extLst>
                        <a:ext uri="{28A0092B-C50C-407E-A947-70E740481C1C}">
                          <a14:useLocalDpi xmlns:a14="http://schemas.microsoft.com/office/drawing/2010/main" val="0"/>
                        </a:ext>
                      </a:extLst>
                    </a:blip>
                    <a:stretch>
                      <a:fillRect/>
                    </a:stretch>
                  </pic:blipFill>
                  <pic:spPr bwMode="auto">
                    <a:xfrm>
                      <a:off x="0" y="0"/>
                      <a:ext cx="5750000" cy="4307142"/>
                    </a:xfrm>
                    <a:prstGeom prst="rect">
                      <a:avLst/>
                    </a:prstGeom>
                    <a:noFill/>
                    <a:ln w="9525">
                      <a:noFill/>
                      <a:miter lim="800000"/>
                      <a:headEnd/>
                      <a:tailEnd/>
                    </a:ln>
                  </pic:spPr>
                </pic:pic>
              </a:graphicData>
            </a:graphic>
          </wp:inline>
        </w:drawing>
      </w:r>
    </w:p>
    <w:p w:rsidR="00CC7488" w:rsidRPr="00F139A7" w:rsidRDefault="00CC7488" w:rsidP="00CC7488">
      <w:pPr>
        <w:pStyle w:val="ab"/>
        <w:tabs>
          <w:tab w:val="left" w:pos="-341"/>
        </w:tabs>
        <w:ind w:left="-341"/>
        <w:jc w:val="lowKashida"/>
        <w:rPr>
          <w:sz w:val="32"/>
          <w:rtl/>
          <w:lang w:bidi="ar-SY"/>
        </w:rPr>
      </w:pPr>
    </w:p>
    <w:p w:rsidR="00CC7488" w:rsidRPr="00F139A7" w:rsidRDefault="00CC7488" w:rsidP="00CC7488">
      <w:pPr>
        <w:pStyle w:val="ab"/>
        <w:ind w:left="-58"/>
        <w:jc w:val="lowKashida"/>
        <w:rPr>
          <w:sz w:val="32"/>
          <w:rtl/>
          <w:lang w:bidi="ar-SY"/>
        </w:rPr>
      </w:pPr>
      <w:r w:rsidRPr="00F139A7">
        <w:rPr>
          <w:rFonts w:hint="cs"/>
          <w:noProof/>
          <w:sz w:val="32"/>
        </w:rPr>
        <w:drawing>
          <wp:inline distT="0" distB="0" distL="0" distR="0" wp14:anchorId="52395814" wp14:editId="7CF4E87B">
            <wp:extent cx="813254" cy="352425"/>
            <wp:effectExtent l="19050" t="0" r="5896" b="0"/>
            <wp:docPr id="1184"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9"/>
                    <a:srcRect/>
                    <a:stretch>
                      <a:fillRect/>
                    </a:stretch>
                  </pic:blipFill>
                  <pic:spPr bwMode="auto">
                    <a:xfrm>
                      <a:off x="0" y="0"/>
                      <a:ext cx="813254" cy="352425"/>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t xml:space="preserve">تغيير حساب العميل: </w:t>
      </w:r>
      <w:r w:rsidRPr="00F139A7">
        <w:rPr>
          <w:rFonts w:hint="cs"/>
          <w:sz w:val="32"/>
          <w:rtl/>
          <w:lang w:bidi="ar-SY"/>
        </w:rPr>
        <w:t>نقوم من خلال هذا الزر بتغيير حساب العميل الافتراضي الذي يتم عرضه في حقل حساب العميل والموضوع أصلاً في حقل حساب العميل في نافذة أنواع نقاط البيع, فعند الضغط على هذا الزر تفتح على يمين الشاشة نافذة تحوي حسابات عملاء الشركة فنقوم باختيار حساب العميل من هذه الحسابات.</w:t>
      </w:r>
    </w:p>
    <w:p w:rsidR="00CC7488" w:rsidRPr="00F139A7" w:rsidRDefault="00CC7488" w:rsidP="00CC7488">
      <w:pPr>
        <w:tabs>
          <w:tab w:val="left" w:pos="26"/>
        </w:tabs>
        <w:ind w:left="26"/>
        <w:jc w:val="lowKashida"/>
        <w:rPr>
          <w:b/>
          <w:bCs/>
          <w:sz w:val="32"/>
          <w:rtl/>
          <w:lang w:bidi="ar-SY"/>
        </w:rPr>
      </w:pPr>
      <w:r w:rsidRPr="00F139A7">
        <w:rPr>
          <w:noProof/>
          <w:sz w:val="32"/>
        </w:rPr>
        <w:drawing>
          <wp:inline distT="0" distB="0" distL="0" distR="0" wp14:anchorId="5A87A221" wp14:editId="2063B81D">
            <wp:extent cx="809625" cy="381000"/>
            <wp:effectExtent l="19050" t="0" r="9525" b="0"/>
            <wp:docPr id="1185" name="صورة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70"/>
                    <pic:cNvPicPr>
                      <a:picLocks noChangeAspect="1" noChangeArrowheads="1"/>
                    </pic:cNvPicPr>
                  </pic:nvPicPr>
                  <pic:blipFill>
                    <a:blip r:embed="rId680"/>
                    <a:srcRect/>
                    <a:stretch>
                      <a:fillRect/>
                    </a:stretch>
                  </pic:blipFill>
                  <pic:spPr bwMode="auto">
                    <a:xfrm>
                      <a:off x="0" y="0"/>
                      <a:ext cx="809625" cy="381000"/>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6"/>
        <w:jc w:val="lowKashida"/>
        <w:rPr>
          <w:sz w:val="32"/>
          <w:rtl/>
          <w:lang w:bidi="ar-SY"/>
        </w:rPr>
      </w:pPr>
      <w:r w:rsidRPr="00F139A7">
        <w:rPr>
          <w:rFonts w:hint="cs"/>
          <w:b/>
          <w:bCs/>
          <w:sz w:val="32"/>
          <w:rtl/>
          <w:lang w:bidi="ar-SY"/>
        </w:rPr>
        <w:lastRenderedPageBreak/>
        <w:t>إرجاع:</w:t>
      </w:r>
      <w:r w:rsidRPr="00F139A7">
        <w:rPr>
          <w:rFonts w:hint="cs"/>
          <w:sz w:val="32"/>
          <w:rtl/>
          <w:lang w:bidi="ar-SY"/>
        </w:rPr>
        <w:t xml:space="preserve"> نستخدم هذا الزر عند رد البضاعة التي بيعت أو جزء منها. ويتم ذلك بالضغط على زر إرجاع ومن ثم الضغط على زر المادة التي نرغب بإرجاعها ومن ثم تعديل الكمية أو السعر إذا رغبنا. ونلاحظ على الشاشة أن المادة التي يتم إرجاعها تظهر بلون مختلف عن المواد التي نبيعها وتظهر الكمية برقم سالب وذلك من أجل سهولة التمييز. ويتضح ذلك في الشكل التالي:</w:t>
      </w:r>
    </w:p>
    <w:p w:rsidR="00CC7488" w:rsidRPr="00F139A7" w:rsidRDefault="00CC7488" w:rsidP="00CC7488">
      <w:pPr>
        <w:tabs>
          <w:tab w:val="left" w:pos="26"/>
        </w:tabs>
        <w:spacing w:after="240"/>
        <w:ind w:left="-58"/>
        <w:jc w:val="center"/>
        <w:rPr>
          <w:sz w:val="32"/>
          <w:rtl/>
          <w:lang w:bidi="ar-SY"/>
        </w:rPr>
      </w:pPr>
      <w:r w:rsidRPr="00F139A7">
        <w:rPr>
          <w:noProof/>
          <w:sz w:val="32"/>
        </w:rPr>
        <w:drawing>
          <wp:inline distT="0" distB="0" distL="0" distR="0" wp14:anchorId="2C9AE822" wp14:editId="4DC831A6">
            <wp:extent cx="5263944" cy="3952875"/>
            <wp:effectExtent l="0" t="0" r="0" b="0"/>
            <wp:docPr id="246"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1">
                      <a:extLst>
                        <a:ext uri="{28A0092B-C50C-407E-A947-70E740481C1C}">
                          <a14:useLocalDpi xmlns:a14="http://schemas.microsoft.com/office/drawing/2010/main" val="0"/>
                        </a:ext>
                      </a:extLst>
                    </a:blip>
                    <a:stretch>
                      <a:fillRect/>
                    </a:stretch>
                  </pic:blipFill>
                  <pic:spPr bwMode="auto">
                    <a:xfrm>
                      <a:off x="0" y="0"/>
                      <a:ext cx="5263944" cy="3952875"/>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8"/>
        <w:rPr>
          <w:sz w:val="32"/>
          <w:rtl/>
          <w:lang w:bidi="ar-SY"/>
        </w:rPr>
      </w:pPr>
      <w:r w:rsidRPr="00F139A7">
        <w:rPr>
          <w:noProof/>
          <w:sz w:val="32"/>
        </w:rPr>
        <w:drawing>
          <wp:inline distT="0" distB="0" distL="0" distR="0" wp14:anchorId="14258A38" wp14:editId="7F3442CF">
            <wp:extent cx="809625" cy="381000"/>
            <wp:effectExtent l="19050" t="0" r="9525" b="0"/>
            <wp:docPr id="1186" name="صورة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72"/>
                    <pic:cNvPicPr>
                      <a:picLocks noChangeAspect="1" noChangeArrowheads="1"/>
                    </pic:cNvPicPr>
                  </pic:nvPicPr>
                  <pic:blipFill>
                    <a:blip r:embed="rId682"/>
                    <a:srcRect/>
                    <a:stretch>
                      <a:fillRect/>
                    </a:stretch>
                  </pic:blipFill>
                  <pic:spPr bwMode="auto">
                    <a:xfrm>
                      <a:off x="0" y="0"/>
                      <a:ext cx="809625" cy="381000"/>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28"/>
        <w:jc w:val="lowKashida"/>
        <w:rPr>
          <w:sz w:val="32"/>
          <w:rtl/>
          <w:lang w:bidi="ar-SY"/>
        </w:rPr>
      </w:pPr>
      <w:r w:rsidRPr="00F139A7">
        <w:rPr>
          <w:rFonts w:hint="cs"/>
          <w:b/>
          <w:bCs/>
          <w:sz w:val="32"/>
          <w:rtl/>
          <w:lang w:bidi="ar-SY"/>
        </w:rPr>
        <w:t xml:space="preserve">عمليات: </w:t>
      </w:r>
      <w:r w:rsidRPr="00F139A7">
        <w:rPr>
          <w:rFonts w:hint="cs"/>
          <w:sz w:val="32"/>
          <w:rtl/>
          <w:lang w:bidi="ar-SY"/>
        </w:rPr>
        <w:t>عند الضغط على زر عمليات تفتح نافذة العمليات على يمين شاشة نقطة البيع والتي تحوي ما يلي:</w:t>
      </w:r>
    </w:p>
    <w:p w:rsidR="00CC7488" w:rsidRPr="00F139A7" w:rsidRDefault="00CC7488" w:rsidP="00107249">
      <w:pPr>
        <w:numPr>
          <w:ilvl w:val="0"/>
          <w:numId w:val="35"/>
        </w:numPr>
        <w:tabs>
          <w:tab w:val="left" w:pos="26"/>
        </w:tabs>
        <w:jc w:val="lowKashida"/>
        <w:rPr>
          <w:sz w:val="32"/>
          <w:lang w:bidi="ar-SY"/>
        </w:rPr>
      </w:pPr>
      <w:r w:rsidRPr="00F139A7">
        <w:rPr>
          <w:rFonts w:hint="cs"/>
          <w:b/>
          <w:bCs/>
          <w:sz w:val="32"/>
          <w:rtl/>
          <w:lang w:bidi="ar-SY"/>
        </w:rPr>
        <w:t>تعليق:</w:t>
      </w:r>
      <w:r w:rsidRPr="00F139A7">
        <w:rPr>
          <w:rFonts w:hint="cs"/>
          <w:sz w:val="32"/>
          <w:rtl/>
          <w:lang w:bidi="ar-SY"/>
        </w:rPr>
        <w:t xml:space="preserve"> نستخدم هذا الخيار إذا رغبنا بتعليق عملية بيع نقف عليها حالياً ونريد استردادها وإكمالها لاحقاً.</w:t>
      </w:r>
    </w:p>
    <w:p w:rsidR="00CC7488" w:rsidRPr="00F139A7" w:rsidRDefault="00CC7488" w:rsidP="00107249">
      <w:pPr>
        <w:numPr>
          <w:ilvl w:val="0"/>
          <w:numId w:val="35"/>
        </w:numPr>
        <w:tabs>
          <w:tab w:val="left" w:pos="26"/>
        </w:tabs>
        <w:jc w:val="lowKashida"/>
        <w:rPr>
          <w:b/>
          <w:bCs/>
          <w:sz w:val="32"/>
          <w:lang w:bidi="ar-SY"/>
        </w:rPr>
      </w:pPr>
      <w:r w:rsidRPr="00F139A7">
        <w:rPr>
          <w:rFonts w:hint="cs"/>
          <w:b/>
          <w:bCs/>
          <w:sz w:val="32"/>
          <w:rtl/>
          <w:lang w:bidi="ar-SY"/>
        </w:rPr>
        <w:t>استعادة:</w:t>
      </w:r>
      <w:r w:rsidRPr="00F139A7">
        <w:rPr>
          <w:rFonts w:hint="cs"/>
          <w:sz w:val="32"/>
          <w:rtl/>
          <w:lang w:bidi="ar-SY"/>
        </w:rPr>
        <w:t xml:space="preserve"> نستخدم هذا الخيار لاستعادة عملية بيع تم تعليقها سابقاً.</w:t>
      </w:r>
    </w:p>
    <w:p w:rsidR="00CC7488" w:rsidRPr="00F139A7" w:rsidRDefault="00CC7488" w:rsidP="00107249">
      <w:pPr>
        <w:numPr>
          <w:ilvl w:val="0"/>
          <w:numId w:val="35"/>
        </w:numPr>
        <w:tabs>
          <w:tab w:val="left" w:pos="26"/>
        </w:tabs>
        <w:jc w:val="lowKashida"/>
        <w:rPr>
          <w:b/>
          <w:bCs/>
          <w:sz w:val="32"/>
          <w:lang w:bidi="ar-SY"/>
        </w:rPr>
      </w:pPr>
      <w:r w:rsidRPr="00F139A7">
        <w:rPr>
          <w:rFonts w:hint="cs"/>
          <w:b/>
          <w:bCs/>
          <w:sz w:val="32"/>
          <w:rtl/>
          <w:lang w:bidi="ar-SY"/>
        </w:rPr>
        <w:t xml:space="preserve">حسم: </w:t>
      </w:r>
      <w:r w:rsidRPr="00F139A7">
        <w:rPr>
          <w:rFonts w:hint="cs"/>
          <w:sz w:val="32"/>
          <w:rtl/>
          <w:lang w:bidi="ar-SY"/>
        </w:rPr>
        <w:t>نستخدم هذا الخيار إذا كان هناك حسم إجمالي على عملية البيع الحالية.</w:t>
      </w:r>
    </w:p>
    <w:p w:rsidR="00CC7488" w:rsidRPr="00F139A7" w:rsidRDefault="00CC7488" w:rsidP="00107249">
      <w:pPr>
        <w:numPr>
          <w:ilvl w:val="0"/>
          <w:numId w:val="35"/>
        </w:numPr>
        <w:tabs>
          <w:tab w:val="left" w:pos="26"/>
        </w:tabs>
        <w:jc w:val="lowKashida"/>
        <w:rPr>
          <w:b/>
          <w:bCs/>
          <w:sz w:val="32"/>
          <w:lang w:bidi="ar-SY"/>
        </w:rPr>
      </w:pPr>
      <w:r w:rsidRPr="00F139A7">
        <w:rPr>
          <w:rFonts w:hint="cs"/>
          <w:b/>
          <w:bCs/>
          <w:sz w:val="32"/>
          <w:rtl/>
          <w:lang w:bidi="ar-SY"/>
        </w:rPr>
        <w:t xml:space="preserve">إلغاء: </w:t>
      </w:r>
      <w:r w:rsidRPr="00F139A7">
        <w:rPr>
          <w:rFonts w:hint="cs"/>
          <w:sz w:val="32"/>
          <w:rtl/>
          <w:lang w:bidi="ar-SY"/>
        </w:rPr>
        <w:t>نستخدم هذا الخيار لحذف إيصال نقطة البيع الحالي نهائياً.</w:t>
      </w:r>
    </w:p>
    <w:p w:rsidR="00CC7488" w:rsidRPr="00F139A7" w:rsidRDefault="00471224" w:rsidP="00107249">
      <w:pPr>
        <w:numPr>
          <w:ilvl w:val="0"/>
          <w:numId w:val="35"/>
        </w:numPr>
        <w:tabs>
          <w:tab w:val="left" w:pos="26"/>
        </w:tabs>
        <w:jc w:val="lowKashida"/>
        <w:rPr>
          <w:b/>
          <w:bCs/>
          <w:sz w:val="32"/>
          <w:lang w:bidi="ar-SY"/>
        </w:rPr>
      </w:pPr>
      <w:r w:rsidRPr="00F139A7">
        <w:rPr>
          <w:rFonts w:hint="cs"/>
          <w:b/>
          <w:bCs/>
          <w:noProof/>
          <w:sz w:val="32"/>
          <w:rtl/>
        </w:rPr>
        <w:lastRenderedPageBreak/>
        <w:drawing>
          <wp:anchor distT="0" distB="0" distL="114300" distR="114300" simplePos="0" relativeHeight="251767808" behindDoc="0" locked="0" layoutInCell="1" allowOverlap="1" wp14:anchorId="12F3EF72" wp14:editId="33359FCA">
            <wp:simplePos x="0" y="0"/>
            <wp:positionH relativeFrom="column">
              <wp:posOffset>9525</wp:posOffset>
            </wp:positionH>
            <wp:positionV relativeFrom="paragraph">
              <wp:posOffset>815975</wp:posOffset>
            </wp:positionV>
            <wp:extent cx="2264410" cy="3219450"/>
            <wp:effectExtent l="0" t="0" r="2540" b="0"/>
            <wp:wrapSquare wrapText="bothSides"/>
            <wp:docPr id="247"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3"/>
                    <a:srcRect/>
                    <a:stretch>
                      <a:fillRect/>
                    </a:stretch>
                  </pic:blipFill>
                  <pic:spPr bwMode="auto">
                    <a:xfrm>
                      <a:off x="0" y="0"/>
                      <a:ext cx="2264410" cy="3219450"/>
                    </a:xfrm>
                    <a:prstGeom prst="rect">
                      <a:avLst/>
                    </a:prstGeom>
                    <a:noFill/>
                    <a:ln w="9525">
                      <a:noFill/>
                      <a:miter lim="800000"/>
                      <a:headEnd/>
                      <a:tailEnd/>
                    </a:ln>
                  </pic:spPr>
                </pic:pic>
              </a:graphicData>
            </a:graphic>
          </wp:anchor>
        </w:drawing>
      </w:r>
      <w:r w:rsidR="00CC7488" w:rsidRPr="00F139A7">
        <w:rPr>
          <w:rFonts w:hint="cs"/>
          <w:b/>
          <w:bCs/>
          <w:sz w:val="32"/>
          <w:rtl/>
          <w:lang w:bidi="ar-SY"/>
        </w:rPr>
        <w:t xml:space="preserve">حذف معلق: </w:t>
      </w:r>
      <w:r w:rsidR="00CC7488" w:rsidRPr="00F139A7">
        <w:rPr>
          <w:rFonts w:hint="cs"/>
          <w:sz w:val="32"/>
          <w:rtl/>
          <w:lang w:bidi="ar-SY"/>
        </w:rPr>
        <w:t>نستخدم هذا الخيار في حال أردنا أن يتم حذف إيصال معلق. حيث نقوم بعد تعليق الإيصال باستعادته من زر "استعادة" ومن ثم نضغط على زر حذف معلق فيتم حذف هذا الإيصال.</w:t>
      </w:r>
    </w:p>
    <w:p w:rsidR="00CC7488" w:rsidRPr="00F139A7" w:rsidRDefault="00CC7488" w:rsidP="00107249">
      <w:pPr>
        <w:numPr>
          <w:ilvl w:val="0"/>
          <w:numId w:val="35"/>
        </w:numPr>
        <w:tabs>
          <w:tab w:val="left" w:pos="26"/>
        </w:tabs>
        <w:jc w:val="lowKashida"/>
        <w:rPr>
          <w:b/>
          <w:bCs/>
          <w:sz w:val="32"/>
          <w:lang w:bidi="ar-SY"/>
        </w:rPr>
      </w:pPr>
      <w:r w:rsidRPr="00F139A7">
        <w:rPr>
          <w:rFonts w:hint="cs"/>
          <w:b/>
          <w:bCs/>
          <w:sz w:val="32"/>
          <w:rtl/>
          <w:lang w:bidi="ar-SY"/>
        </w:rPr>
        <w:t xml:space="preserve">خروج مؤقت: </w:t>
      </w:r>
      <w:r w:rsidRPr="00F139A7">
        <w:rPr>
          <w:rFonts w:hint="cs"/>
          <w:sz w:val="32"/>
          <w:rtl/>
          <w:lang w:bidi="ar-SY"/>
        </w:rPr>
        <w:t>يمكننا من خلال هذا الزر أن نغلق نافذة نقطة البيع بحيث يتم إيقاف الجلسة الحالية بشكل مؤقت ويتم استئنافها عند فتح نافذة نقطة البيع مرة أخرى. والشكل التالي يوضح نافذة تسجيل الدخول إلى جلسة نقطة البيع ويظهر عليها معلومات تفيد بأن هناك جلسة قد تم الخروج منها بشكل مؤقت وسيتم استئنافها الآن:</w:t>
      </w:r>
    </w:p>
    <w:p w:rsidR="00CC7488" w:rsidRPr="00F139A7" w:rsidRDefault="00CC7488" w:rsidP="00107249">
      <w:pPr>
        <w:numPr>
          <w:ilvl w:val="0"/>
          <w:numId w:val="35"/>
        </w:numPr>
        <w:tabs>
          <w:tab w:val="left" w:pos="26"/>
        </w:tabs>
        <w:jc w:val="lowKashida"/>
        <w:rPr>
          <w:b/>
          <w:bCs/>
          <w:sz w:val="32"/>
          <w:lang w:bidi="ar-SY"/>
        </w:rPr>
      </w:pPr>
      <w:r w:rsidRPr="00F139A7">
        <w:rPr>
          <w:rFonts w:hint="cs"/>
          <w:b/>
          <w:bCs/>
          <w:sz w:val="32"/>
          <w:rtl/>
          <w:lang w:bidi="ar-SY"/>
        </w:rPr>
        <w:t>خروج:</w:t>
      </w:r>
      <w:r w:rsidRPr="00F139A7">
        <w:rPr>
          <w:rFonts w:hint="cs"/>
          <w:sz w:val="32"/>
          <w:rtl/>
          <w:lang w:bidi="ar-SY"/>
        </w:rPr>
        <w:t xml:space="preserve"> نستخدم هذا الخيار لإنهاء الجلسة الحالية والخروج من نقطة البيع.</w:t>
      </w:r>
    </w:p>
    <w:p w:rsidR="00CC7488" w:rsidRPr="00F139A7" w:rsidRDefault="00CC7488" w:rsidP="00471224">
      <w:pPr>
        <w:bidi w:val="0"/>
        <w:spacing w:after="200" w:line="276" w:lineRule="auto"/>
        <w:jc w:val="right"/>
        <w:rPr>
          <w:sz w:val="32"/>
          <w:rtl/>
          <w:lang w:bidi="ar-SY"/>
        </w:rPr>
      </w:pPr>
      <w:r w:rsidRPr="00F139A7">
        <w:rPr>
          <w:rFonts w:hint="cs"/>
          <w:sz w:val="32"/>
          <w:rtl/>
          <w:lang w:bidi="ar-SY"/>
        </w:rPr>
        <w:t>والشكل التالي يوضح صفحة عمليات التي تحوي الأوامر السابقة:</w:t>
      </w:r>
    </w:p>
    <w:p w:rsidR="00C965CF" w:rsidRPr="00F139A7" w:rsidRDefault="00C965CF" w:rsidP="00C965CF">
      <w:pPr>
        <w:bidi w:val="0"/>
        <w:spacing w:after="200" w:line="276" w:lineRule="auto"/>
        <w:jc w:val="center"/>
        <w:rPr>
          <w:sz w:val="32"/>
          <w:lang w:bidi="ar-SY"/>
        </w:rPr>
      </w:pPr>
      <w:r w:rsidRPr="00F139A7">
        <w:rPr>
          <w:noProof/>
          <w:sz w:val="32"/>
        </w:rPr>
        <w:drawing>
          <wp:inline distT="0" distB="0" distL="0" distR="0" wp14:anchorId="2B3FC4C7" wp14:editId="486CC934">
            <wp:extent cx="5278120" cy="3956495"/>
            <wp:effectExtent l="0" t="0" r="0" b="6350"/>
            <wp:docPr id="252"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4">
                      <a:extLst>
                        <a:ext uri="{28A0092B-C50C-407E-A947-70E740481C1C}">
                          <a14:useLocalDpi xmlns:a14="http://schemas.microsoft.com/office/drawing/2010/main" val="0"/>
                        </a:ext>
                      </a:extLst>
                    </a:blip>
                    <a:stretch>
                      <a:fillRect/>
                    </a:stretch>
                  </pic:blipFill>
                  <pic:spPr bwMode="auto">
                    <a:xfrm>
                      <a:off x="0" y="0"/>
                      <a:ext cx="5278120" cy="3956495"/>
                    </a:xfrm>
                    <a:prstGeom prst="rect">
                      <a:avLst/>
                    </a:prstGeom>
                    <a:noFill/>
                    <a:ln w="9525">
                      <a:noFill/>
                      <a:miter lim="800000"/>
                      <a:headEnd/>
                      <a:tailEnd/>
                    </a:ln>
                  </pic:spPr>
                </pic:pic>
              </a:graphicData>
            </a:graphic>
          </wp:inline>
        </w:drawing>
      </w:r>
    </w:p>
    <w:p w:rsidR="00CC7488" w:rsidRPr="00F139A7" w:rsidRDefault="00CC7488" w:rsidP="00471224">
      <w:pPr>
        <w:bidi w:val="0"/>
        <w:spacing w:line="276" w:lineRule="auto"/>
        <w:jc w:val="right"/>
        <w:rPr>
          <w:sz w:val="32"/>
          <w:rtl/>
          <w:lang w:bidi="ar-SY"/>
        </w:rPr>
      </w:pPr>
      <w:r w:rsidRPr="00F139A7">
        <w:rPr>
          <w:b/>
          <w:bCs/>
          <w:sz w:val="32"/>
          <w:rtl/>
          <w:lang w:bidi="ar-SY"/>
        </w:rPr>
        <w:br w:type="page"/>
      </w:r>
      <w:r w:rsidRPr="00F139A7">
        <w:rPr>
          <w:noProof/>
          <w:sz w:val="32"/>
        </w:rPr>
        <w:lastRenderedPageBreak/>
        <w:drawing>
          <wp:inline distT="0" distB="0" distL="0" distR="0" wp14:anchorId="106FB19A" wp14:editId="27FD0F07">
            <wp:extent cx="809625" cy="381000"/>
            <wp:effectExtent l="19050" t="0" r="9525" b="0"/>
            <wp:docPr id="1187" name="صورة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73"/>
                    <pic:cNvPicPr>
                      <a:picLocks noChangeAspect="1" noChangeArrowheads="1"/>
                    </pic:cNvPicPr>
                  </pic:nvPicPr>
                  <pic:blipFill>
                    <a:blip r:embed="rId685"/>
                    <a:srcRect/>
                    <a:stretch>
                      <a:fillRect/>
                    </a:stretch>
                  </pic:blipFill>
                  <pic:spPr bwMode="auto">
                    <a:xfrm>
                      <a:off x="0" y="0"/>
                      <a:ext cx="809625" cy="381000"/>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jc w:val="lowKashida"/>
        <w:rPr>
          <w:b/>
          <w:bCs/>
          <w:sz w:val="32"/>
          <w:rtl/>
          <w:lang w:bidi="ar-SY"/>
        </w:rPr>
      </w:pPr>
      <w:r w:rsidRPr="00F139A7">
        <w:rPr>
          <w:rFonts w:hint="cs"/>
          <w:b/>
          <w:bCs/>
          <w:sz w:val="32"/>
          <w:rtl/>
          <w:lang w:bidi="ar-SY"/>
        </w:rPr>
        <w:t xml:space="preserve">مواد: </w:t>
      </w:r>
      <w:r w:rsidRPr="00F139A7">
        <w:rPr>
          <w:rFonts w:hint="cs"/>
          <w:sz w:val="32"/>
          <w:rtl/>
          <w:lang w:bidi="ar-SY"/>
        </w:rPr>
        <w:t>عند الضغط على زر مواد تظهر المواد بشكل قائمة على يمين شاشة نقطة البيع</w:t>
      </w:r>
      <w:r w:rsidRPr="00F139A7">
        <w:rPr>
          <w:rFonts w:hint="cs"/>
          <w:b/>
          <w:bCs/>
          <w:sz w:val="32"/>
          <w:rtl/>
          <w:lang w:bidi="ar-SY"/>
        </w:rPr>
        <w:t xml:space="preserve">. </w:t>
      </w:r>
      <w:r w:rsidRPr="00F139A7">
        <w:rPr>
          <w:rFonts w:hint="cs"/>
          <w:sz w:val="32"/>
          <w:rtl/>
          <w:lang w:bidi="ar-SY"/>
        </w:rPr>
        <w:t>وذلك كما في الشكل التالي:</w:t>
      </w:r>
    </w:p>
    <w:p w:rsidR="00CC7488" w:rsidRPr="00F139A7" w:rsidRDefault="00CC7488" w:rsidP="00471224">
      <w:pPr>
        <w:tabs>
          <w:tab w:val="left" w:pos="226"/>
        </w:tabs>
        <w:ind w:left="-199"/>
        <w:jc w:val="center"/>
        <w:rPr>
          <w:b/>
          <w:bCs/>
          <w:sz w:val="32"/>
          <w:rtl/>
          <w:lang w:bidi="ar-SY"/>
        </w:rPr>
      </w:pPr>
      <w:r w:rsidRPr="00F139A7">
        <w:rPr>
          <w:b/>
          <w:bCs/>
          <w:noProof/>
          <w:sz w:val="32"/>
        </w:rPr>
        <w:drawing>
          <wp:inline distT="0" distB="0" distL="0" distR="0" wp14:anchorId="32364E38" wp14:editId="6863898A">
            <wp:extent cx="5368793" cy="4021592"/>
            <wp:effectExtent l="0" t="0" r="3810" b="0"/>
            <wp:docPr id="248"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6">
                      <a:extLst>
                        <a:ext uri="{28A0092B-C50C-407E-A947-70E740481C1C}">
                          <a14:useLocalDpi xmlns:a14="http://schemas.microsoft.com/office/drawing/2010/main" val="0"/>
                        </a:ext>
                      </a:extLst>
                    </a:blip>
                    <a:stretch>
                      <a:fillRect/>
                    </a:stretch>
                  </pic:blipFill>
                  <pic:spPr bwMode="auto">
                    <a:xfrm>
                      <a:off x="0" y="0"/>
                      <a:ext cx="5368793" cy="4021592"/>
                    </a:xfrm>
                    <a:prstGeom prst="rect">
                      <a:avLst/>
                    </a:prstGeom>
                    <a:noFill/>
                    <a:ln w="9525">
                      <a:noFill/>
                      <a:miter lim="800000"/>
                      <a:headEnd/>
                      <a:tailEnd/>
                    </a:ln>
                  </pic:spPr>
                </pic:pic>
              </a:graphicData>
            </a:graphic>
          </wp:inline>
        </w:drawing>
      </w:r>
    </w:p>
    <w:p w:rsidR="00CC7488" w:rsidRPr="00F139A7" w:rsidRDefault="00C20B08" w:rsidP="00C20B08">
      <w:pPr>
        <w:pStyle w:val="2"/>
        <w:rPr>
          <w:rtl/>
        </w:rPr>
      </w:pPr>
      <w:bookmarkStart w:id="485" w:name="_Toc332444505"/>
      <w:bookmarkStart w:id="486" w:name="_Toc332444675"/>
      <w:bookmarkStart w:id="487" w:name="_Toc332444756"/>
      <w:bookmarkStart w:id="488" w:name="_Toc332444877"/>
      <w:bookmarkStart w:id="489" w:name="_Toc338074361"/>
      <w:bookmarkStart w:id="490" w:name="_Toc362962167"/>
      <w:r w:rsidRPr="00F139A7">
        <w:rPr>
          <w:rFonts w:hint="cs"/>
          <w:b w:val="0"/>
          <w:bCs w:val="0"/>
          <w:i w:val="0"/>
          <w:rtl/>
        </w:rPr>
        <w:t>4-</w:t>
      </w:r>
      <w:r w:rsidRPr="00F139A7">
        <w:rPr>
          <w:rFonts w:hint="cs"/>
          <w:rtl/>
        </w:rPr>
        <w:t xml:space="preserve"> </w:t>
      </w:r>
      <w:r w:rsidR="00CC7488" w:rsidRPr="00F139A7">
        <w:rPr>
          <w:rFonts w:hint="cs"/>
          <w:rtl/>
        </w:rPr>
        <w:t>معالجة جلسات نقطة البيع:</w:t>
      </w:r>
      <w:bookmarkEnd w:id="485"/>
      <w:bookmarkEnd w:id="486"/>
      <w:bookmarkEnd w:id="487"/>
      <w:bookmarkEnd w:id="488"/>
      <w:bookmarkEnd w:id="489"/>
      <w:bookmarkEnd w:id="490"/>
    </w:p>
    <w:p w:rsidR="00471224" w:rsidRPr="00F139A7" w:rsidRDefault="00CC7488" w:rsidP="00CC7488">
      <w:pPr>
        <w:tabs>
          <w:tab w:val="left" w:pos="26"/>
        </w:tabs>
        <w:ind w:left="26"/>
        <w:jc w:val="lowKashida"/>
        <w:rPr>
          <w:noProof/>
        </w:rPr>
      </w:pPr>
      <w:r w:rsidRPr="00F139A7">
        <w:rPr>
          <w:rFonts w:hint="cs"/>
          <w:sz w:val="32"/>
          <w:rtl/>
          <w:lang w:bidi="ar-SY"/>
        </w:rPr>
        <w:t>تستخدم هذه النافذة لعرض مختلف جلسات البيع التي تمت من خلال نقطة البيع.</w:t>
      </w:r>
      <w:r w:rsidRPr="00F139A7">
        <w:rPr>
          <w:sz w:val="32"/>
          <w:rtl/>
          <w:lang w:bidi="ar-SY"/>
        </w:rPr>
        <w:br/>
      </w:r>
      <w:r w:rsidRPr="00F139A7">
        <w:rPr>
          <w:rFonts w:hint="cs"/>
          <w:sz w:val="32"/>
          <w:rtl/>
          <w:lang w:bidi="ar-SY"/>
        </w:rPr>
        <w:t>وعند الضغط على معالجة جلسات نقطة البيع تظهر النافذة التالية والتي تحوي ما يلي:</w:t>
      </w:r>
    </w:p>
    <w:p w:rsidR="00CC7488" w:rsidRPr="00F139A7" w:rsidRDefault="00CC7488" w:rsidP="00471224">
      <w:pPr>
        <w:tabs>
          <w:tab w:val="left" w:pos="3512"/>
        </w:tabs>
        <w:jc w:val="center"/>
        <w:rPr>
          <w:sz w:val="32"/>
          <w:rtl/>
          <w:lang w:bidi="ar-SY"/>
        </w:rPr>
      </w:pPr>
      <w:r w:rsidRPr="00F139A7">
        <w:rPr>
          <w:noProof/>
        </w:rPr>
        <w:drawing>
          <wp:inline distT="0" distB="0" distL="0" distR="0" wp14:anchorId="4DA0731C" wp14:editId="1F6CDC4E">
            <wp:extent cx="4847161" cy="2693510"/>
            <wp:effectExtent l="0" t="0" r="0" b="0"/>
            <wp:docPr id="249" name="صورة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7"/>
                    <pic:cNvPicPr>
                      <a:picLocks noChangeAspect="1" noChangeArrowheads="1"/>
                    </pic:cNvPicPr>
                  </pic:nvPicPr>
                  <pic:blipFill>
                    <a:blip r:embed="rId687">
                      <a:extLst>
                        <a:ext uri="{28A0092B-C50C-407E-A947-70E740481C1C}">
                          <a14:useLocalDpi xmlns:a14="http://schemas.microsoft.com/office/drawing/2010/main" val="0"/>
                        </a:ext>
                      </a:extLst>
                    </a:blip>
                    <a:stretch>
                      <a:fillRect/>
                    </a:stretch>
                  </pic:blipFill>
                  <pic:spPr bwMode="auto">
                    <a:xfrm>
                      <a:off x="0" y="0"/>
                      <a:ext cx="4865117" cy="2703488"/>
                    </a:xfrm>
                    <a:prstGeom prst="rect">
                      <a:avLst/>
                    </a:prstGeom>
                    <a:noFill/>
                    <a:ln w="9525">
                      <a:noFill/>
                      <a:miter lim="800000"/>
                      <a:headEnd/>
                      <a:tailEnd/>
                    </a:ln>
                  </pic:spPr>
                </pic:pic>
              </a:graphicData>
            </a:graphic>
          </wp:inline>
        </w:drawing>
      </w:r>
    </w:p>
    <w:p w:rsidR="00CC7488" w:rsidRPr="00F139A7" w:rsidRDefault="00CC7488" w:rsidP="00CC7488">
      <w:pPr>
        <w:tabs>
          <w:tab w:val="left" w:pos="26"/>
        </w:tabs>
        <w:ind w:left="-58"/>
        <w:rPr>
          <w:sz w:val="32"/>
          <w:rtl/>
          <w:lang w:bidi="ar-SY"/>
        </w:rPr>
      </w:pPr>
      <w:r w:rsidRPr="00F139A7">
        <w:rPr>
          <w:rFonts w:hint="cs"/>
          <w:b/>
          <w:bCs/>
          <w:sz w:val="32"/>
          <w:rtl/>
          <w:lang w:bidi="ar-SY"/>
        </w:rPr>
        <w:lastRenderedPageBreak/>
        <w:t>حالة الجلسة:</w:t>
      </w:r>
      <w:r w:rsidRPr="00F139A7">
        <w:rPr>
          <w:rFonts w:hint="cs"/>
          <w:sz w:val="32"/>
          <w:rtl/>
          <w:lang w:bidi="ar-SY"/>
        </w:rPr>
        <w:t xml:space="preserve"> ويوجد لدينا الخيارات التالية:</w:t>
      </w:r>
    </w:p>
    <w:p w:rsidR="00CC7488" w:rsidRPr="00F139A7" w:rsidRDefault="00CC7488" w:rsidP="00107249">
      <w:pPr>
        <w:numPr>
          <w:ilvl w:val="0"/>
          <w:numId w:val="33"/>
        </w:numPr>
        <w:tabs>
          <w:tab w:val="left" w:pos="26"/>
        </w:tabs>
        <w:jc w:val="lowKashida"/>
        <w:rPr>
          <w:sz w:val="32"/>
          <w:lang w:bidi="ar-SY"/>
        </w:rPr>
      </w:pPr>
      <w:r w:rsidRPr="00F139A7">
        <w:rPr>
          <w:rFonts w:hint="cs"/>
          <w:b/>
          <w:bCs/>
          <w:sz w:val="32"/>
          <w:rtl/>
          <w:lang w:bidi="ar-SY"/>
        </w:rPr>
        <w:t>فارغة:</w:t>
      </w:r>
      <w:r w:rsidRPr="00F139A7">
        <w:rPr>
          <w:rFonts w:hint="cs"/>
          <w:sz w:val="32"/>
          <w:rtl/>
          <w:lang w:bidi="ar-SY"/>
        </w:rPr>
        <w:t xml:space="preserve"> نختار هذا الخيار إذا رغبنا بمعرفة الجلسات التي فتحت وأغلقت ولم يتم فيها أي عملية أي بقيت فارغة. </w:t>
      </w:r>
    </w:p>
    <w:p w:rsidR="00CC7488" w:rsidRPr="00F139A7" w:rsidRDefault="00CC7488" w:rsidP="00107249">
      <w:pPr>
        <w:numPr>
          <w:ilvl w:val="0"/>
          <w:numId w:val="33"/>
        </w:numPr>
        <w:tabs>
          <w:tab w:val="left" w:pos="26"/>
        </w:tabs>
        <w:jc w:val="lowKashida"/>
        <w:rPr>
          <w:sz w:val="32"/>
          <w:lang w:bidi="ar-SY"/>
        </w:rPr>
      </w:pPr>
      <w:r w:rsidRPr="00F139A7">
        <w:rPr>
          <w:rFonts w:hint="cs"/>
          <w:b/>
          <w:bCs/>
          <w:sz w:val="32"/>
          <w:rtl/>
          <w:lang w:bidi="ar-SY"/>
        </w:rPr>
        <w:t>مفتوحة:</w:t>
      </w:r>
      <w:r w:rsidRPr="00F139A7">
        <w:rPr>
          <w:rFonts w:hint="cs"/>
          <w:sz w:val="32"/>
          <w:rtl/>
          <w:lang w:bidi="ar-SY"/>
        </w:rPr>
        <w:t xml:space="preserve"> نفعل هذا الخيار إذا رغبنا بمعرفة تفاصيل عن الجلسات المفتوحة.</w:t>
      </w:r>
    </w:p>
    <w:p w:rsidR="00CC7488" w:rsidRPr="00F139A7" w:rsidRDefault="00CC7488" w:rsidP="00107249">
      <w:pPr>
        <w:numPr>
          <w:ilvl w:val="0"/>
          <w:numId w:val="33"/>
        </w:numPr>
        <w:tabs>
          <w:tab w:val="left" w:pos="26"/>
        </w:tabs>
        <w:jc w:val="lowKashida"/>
        <w:rPr>
          <w:sz w:val="32"/>
          <w:lang w:bidi="ar-SY"/>
        </w:rPr>
      </w:pPr>
      <w:r w:rsidRPr="00F139A7">
        <w:rPr>
          <w:rFonts w:hint="cs"/>
          <w:b/>
          <w:bCs/>
          <w:sz w:val="32"/>
          <w:rtl/>
          <w:lang w:bidi="ar-SY"/>
        </w:rPr>
        <w:t>مغلقة:</w:t>
      </w:r>
      <w:r w:rsidRPr="00F139A7">
        <w:rPr>
          <w:rFonts w:hint="cs"/>
          <w:sz w:val="32"/>
          <w:rtl/>
          <w:lang w:bidi="ar-SY"/>
        </w:rPr>
        <w:t xml:space="preserve"> نفعل هذا الخيار إذا رغبنا بمعرفة تفاصيل عن الجلسات التي أغلقت ولم تعد مفتوحة.</w:t>
      </w:r>
    </w:p>
    <w:p w:rsidR="00CC7488" w:rsidRPr="00F139A7" w:rsidRDefault="00CC7488" w:rsidP="00107249">
      <w:pPr>
        <w:numPr>
          <w:ilvl w:val="0"/>
          <w:numId w:val="33"/>
        </w:numPr>
        <w:tabs>
          <w:tab w:val="left" w:pos="26"/>
        </w:tabs>
        <w:jc w:val="lowKashida"/>
        <w:rPr>
          <w:sz w:val="32"/>
          <w:lang w:bidi="ar-SY"/>
        </w:rPr>
      </w:pPr>
      <w:r w:rsidRPr="00F139A7">
        <w:rPr>
          <w:rFonts w:hint="cs"/>
          <w:b/>
          <w:bCs/>
          <w:sz w:val="32"/>
          <w:rtl/>
          <w:lang w:bidi="ar-SY"/>
        </w:rPr>
        <w:t>مرحل :</w:t>
      </w:r>
      <w:r w:rsidRPr="00F139A7">
        <w:rPr>
          <w:rFonts w:hint="cs"/>
          <w:sz w:val="32"/>
          <w:rtl/>
          <w:lang w:bidi="ar-SY"/>
        </w:rPr>
        <w:t>عند تفعيل هذا الخيار يتم إظهار الجلسات التي تم ترحيله أي التي تم إغلاق صندوقها.</w:t>
      </w:r>
    </w:p>
    <w:p w:rsidR="00CC7488" w:rsidRPr="00F139A7" w:rsidRDefault="00CC7488" w:rsidP="00107249">
      <w:pPr>
        <w:numPr>
          <w:ilvl w:val="0"/>
          <w:numId w:val="33"/>
        </w:numPr>
        <w:tabs>
          <w:tab w:val="left" w:pos="26"/>
        </w:tabs>
        <w:jc w:val="lowKashida"/>
        <w:rPr>
          <w:sz w:val="32"/>
          <w:lang w:bidi="ar-SY"/>
        </w:rPr>
      </w:pPr>
      <w:r w:rsidRPr="00F139A7">
        <w:rPr>
          <w:rFonts w:hint="cs"/>
          <w:b/>
          <w:bCs/>
          <w:sz w:val="32"/>
          <w:rtl/>
          <w:lang w:bidi="ar-SY"/>
        </w:rPr>
        <w:t xml:space="preserve">غير </w:t>
      </w:r>
      <w:proofErr w:type="spellStart"/>
      <w:r w:rsidRPr="00F139A7">
        <w:rPr>
          <w:rFonts w:hint="cs"/>
          <w:b/>
          <w:bCs/>
          <w:sz w:val="32"/>
          <w:rtl/>
          <w:lang w:bidi="ar-SY"/>
        </w:rPr>
        <w:t>مرحل:</w:t>
      </w:r>
      <w:r w:rsidRPr="00F139A7">
        <w:rPr>
          <w:rFonts w:hint="cs"/>
          <w:sz w:val="32"/>
          <w:rtl/>
          <w:lang w:bidi="ar-SY"/>
        </w:rPr>
        <w:t>عند</w:t>
      </w:r>
      <w:proofErr w:type="spellEnd"/>
      <w:r w:rsidRPr="00F139A7">
        <w:rPr>
          <w:rFonts w:hint="cs"/>
          <w:sz w:val="32"/>
          <w:rtl/>
          <w:lang w:bidi="ar-SY"/>
        </w:rPr>
        <w:t xml:space="preserve"> تفعيل هذا الخيار يتم إظهار الجلسات التي لم يتم ترحيلها.</w:t>
      </w:r>
    </w:p>
    <w:p w:rsidR="00CC7488" w:rsidRPr="00F139A7" w:rsidRDefault="00CC7488" w:rsidP="00CC7488">
      <w:pPr>
        <w:tabs>
          <w:tab w:val="left" w:pos="26"/>
        </w:tabs>
        <w:ind w:left="25"/>
        <w:jc w:val="lowKashida"/>
        <w:rPr>
          <w:sz w:val="32"/>
          <w:rtl/>
          <w:lang w:bidi="ar-SY"/>
        </w:rPr>
      </w:pPr>
      <w:r w:rsidRPr="00F139A7">
        <w:rPr>
          <w:rFonts w:hint="cs"/>
          <w:b/>
          <w:bCs/>
          <w:sz w:val="32"/>
          <w:rtl/>
          <w:lang w:bidi="ar-SY"/>
        </w:rPr>
        <w:t>نوع نقطة البيع</w:t>
      </w:r>
      <w:r w:rsidRPr="00F139A7">
        <w:rPr>
          <w:rFonts w:hint="cs"/>
          <w:sz w:val="32"/>
          <w:rtl/>
          <w:lang w:bidi="ar-SY"/>
        </w:rPr>
        <w:t>: نحدد من خلال هذا الحقل نقاط البيع المعرفة على قاعدة بياناتنا والتي نرغب بمعرفة تفاصيل عن الجلسات التي تمت فيها.</w:t>
      </w:r>
    </w:p>
    <w:p w:rsidR="00CC7488" w:rsidRPr="00F139A7" w:rsidRDefault="00CC7488" w:rsidP="00CC7488">
      <w:pPr>
        <w:tabs>
          <w:tab w:val="left" w:pos="26"/>
        </w:tabs>
        <w:ind w:left="25"/>
        <w:jc w:val="lowKashida"/>
        <w:rPr>
          <w:sz w:val="32"/>
          <w:rtl/>
          <w:lang w:bidi="ar-SY"/>
        </w:rPr>
      </w:pPr>
      <w:r w:rsidRPr="00F139A7">
        <w:rPr>
          <w:rFonts w:hint="cs"/>
          <w:b/>
          <w:bCs/>
          <w:sz w:val="32"/>
          <w:rtl/>
          <w:lang w:bidi="ar-SY"/>
        </w:rPr>
        <w:t>من الرقم, إلى الرقم</w:t>
      </w:r>
      <w:r w:rsidRPr="00F139A7">
        <w:rPr>
          <w:rFonts w:hint="cs"/>
          <w:sz w:val="32"/>
          <w:rtl/>
          <w:lang w:bidi="ar-SY"/>
        </w:rPr>
        <w:t>: نحدد من خلال هذين الحقلين مجال رقمي فيتم عرض الجلسات التي يقع رقمها ضمن هذا المجال الرقمي.</w:t>
      </w:r>
    </w:p>
    <w:p w:rsidR="00CC7488" w:rsidRPr="00F139A7" w:rsidRDefault="00CC7488" w:rsidP="00CC7488">
      <w:pPr>
        <w:tabs>
          <w:tab w:val="left" w:pos="26"/>
        </w:tabs>
        <w:ind w:left="25"/>
        <w:jc w:val="lowKashida"/>
        <w:rPr>
          <w:sz w:val="32"/>
          <w:rtl/>
          <w:lang w:bidi="ar-SY"/>
        </w:rPr>
      </w:pPr>
      <w:r w:rsidRPr="00F139A7">
        <w:rPr>
          <w:rFonts w:hint="cs"/>
          <w:b/>
          <w:bCs/>
          <w:sz w:val="32"/>
          <w:rtl/>
          <w:lang w:bidi="ar-SY"/>
        </w:rPr>
        <w:t>من تاريخ, إلى تاريخ</w:t>
      </w:r>
      <w:r w:rsidRPr="00F139A7">
        <w:rPr>
          <w:rFonts w:hint="cs"/>
          <w:sz w:val="32"/>
          <w:rtl/>
          <w:lang w:bidi="ar-SY"/>
        </w:rPr>
        <w:t>: نحدد من خلال هذين الحقلين مجال زمني فيتم عرض الجلسات التي يقع تاريخها ضمن هذا المجال الزمني.</w:t>
      </w:r>
    </w:p>
    <w:p w:rsidR="00CC7488" w:rsidRPr="00F139A7" w:rsidRDefault="00CC7488" w:rsidP="00CC7488">
      <w:pPr>
        <w:tabs>
          <w:tab w:val="left" w:pos="26"/>
        </w:tabs>
        <w:ind w:left="25"/>
        <w:jc w:val="lowKashida"/>
        <w:rPr>
          <w:sz w:val="32"/>
          <w:rtl/>
          <w:lang w:bidi="ar-SY"/>
        </w:rPr>
      </w:pPr>
      <w:r w:rsidRPr="00F139A7">
        <w:rPr>
          <w:rFonts w:hint="cs"/>
          <w:b/>
          <w:bCs/>
          <w:sz w:val="32"/>
          <w:rtl/>
          <w:lang w:bidi="ar-SY"/>
        </w:rPr>
        <w:t>عملة الرصيد الابتدائي:</w:t>
      </w:r>
      <w:r w:rsidRPr="00F139A7">
        <w:rPr>
          <w:rFonts w:hint="cs"/>
          <w:sz w:val="32"/>
          <w:rtl/>
          <w:lang w:bidi="ar-SY"/>
        </w:rPr>
        <w:t xml:space="preserve"> إذا رغبنا بمعرفة تفاصيل عن الجلسات التي كانت عملة رصيدها الابتدائي الدولار الأمريكي فندخل الدولار الأمريكي في هذا الحقل فيتم عرض الجلسات المطلوبة والتي بدأت برصيد ابتدائي هو الدولار.</w:t>
      </w:r>
    </w:p>
    <w:p w:rsidR="00CC7488" w:rsidRPr="00F139A7" w:rsidRDefault="00CC7488" w:rsidP="00CC7488">
      <w:pPr>
        <w:tabs>
          <w:tab w:val="left" w:pos="26"/>
        </w:tabs>
        <w:ind w:left="25"/>
        <w:jc w:val="lowKashida"/>
        <w:rPr>
          <w:sz w:val="32"/>
          <w:rtl/>
          <w:lang w:bidi="ar-SY"/>
        </w:rPr>
      </w:pPr>
      <w:r w:rsidRPr="00F139A7">
        <w:rPr>
          <w:rFonts w:hint="cs"/>
          <w:b/>
          <w:bCs/>
          <w:sz w:val="32"/>
          <w:rtl/>
          <w:lang w:bidi="ar-SY"/>
        </w:rPr>
        <w:t xml:space="preserve">اسم المستخدم: </w:t>
      </w:r>
      <w:r w:rsidRPr="00F139A7">
        <w:rPr>
          <w:rFonts w:hint="cs"/>
          <w:sz w:val="32"/>
          <w:rtl/>
          <w:lang w:bidi="ar-SY"/>
        </w:rPr>
        <w:t>نحدد في هذا الحقل اسم مستخدم ما فيتم عرض جلسات نقطة البيع التي قام بإنشائها وعمل عليها هذا المستخدم.</w:t>
      </w:r>
    </w:p>
    <w:p w:rsidR="00CC7488" w:rsidRPr="00F139A7" w:rsidRDefault="00CC7488" w:rsidP="00CC7488">
      <w:pPr>
        <w:tabs>
          <w:tab w:val="left" w:pos="26"/>
        </w:tabs>
        <w:ind w:left="25"/>
        <w:jc w:val="lowKashida"/>
        <w:rPr>
          <w:sz w:val="32"/>
          <w:rtl/>
          <w:lang w:bidi="ar-SY"/>
        </w:rPr>
      </w:pPr>
      <w:r w:rsidRPr="00F139A7">
        <w:rPr>
          <w:rFonts w:hint="cs"/>
          <w:b/>
          <w:bCs/>
          <w:noProof/>
          <w:sz w:val="32"/>
          <w:rtl/>
        </w:rPr>
        <w:drawing>
          <wp:anchor distT="0" distB="0" distL="114300" distR="114300" simplePos="0" relativeHeight="251757568" behindDoc="1" locked="0" layoutInCell="1" allowOverlap="1" wp14:anchorId="2E4C5BBA" wp14:editId="4267BBAC">
            <wp:simplePos x="0" y="0"/>
            <wp:positionH relativeFrom="column">
              <wp:posOffset>-28575</wp:posOffset>
            </wp:positionH>
            <wp:positionV relativeFrom="paragraph">
              <wp:posOffset>178435</wp:posOffset>
            </wp:positionV>
            <wp:extent cx="2114550" cy="2324100"/>
            <wp:effectExtent l="19050" t="0" r="0" b="0"/>
            <wp:wrapTight wrapText="bothSides">
              <wp:wrapPolygon edited="0">
                <wp:start x="-195" y="0"/>
                <wp:lineTo x="-195" y="21423"/>
                <wp:lineTo x="21600" y="21423"/>
                <wp:lineTo x="21600" y="0"/>
                <wp:lineTo x="-195" y="0"/>
              </wp:wrapPolygon>
            </wp:wrapTight>
            <wp:docPr id="236" name="صورة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8"/>
                    <pic:cNvPicPr>
                      <a:picLocks noChangeAspect="1" noChangeArrowheads="1"/>
                    </pic:cNvPicPr>
                  </pic:nvPicPr>
                  <pic:blipFill>
                    <a:blip r:embed="rId688">
                      <a:extLst>
                        <a:ext uri="{28A0092B-C50C-407E-A947-70E740481C1C}">
                          <a14:useLocalDpi xmlns:a14="http://schemas.microsoft.com/office/drawing/2010/main" val="0"/>
                        </a:ext>
                      </a:extLst>
                    </a:blip>
                    <a:stretch>
                      <a:fillRect/>
                    </a:stretch>
                  </pic:blipFill>
                  <pic:spPr bwMode="auto">
                    <a:xfrm>
                      <a:off x="0" y="0"/>
                      <a:ext cx="2114550" cy="2324100"/>
                    </a:xfrm>
                    <a:prstGeom prst="rect">
                      <a:avLst/>
                    </a:prstGeom>
                    <a:noFill/>
                    <a:ln w="9525">
                      <a:noFill/>
                      <a:miter lim="800000"/>
                      <a:headEnd/>
                      <a:tailEnd/>
                    </a:ln>
                  </pic:spPr>
                </pic:pic>
              </a:graphicData>
            </a:graphic>
          </wp:anchor>
        </w:drawing>
      </w:r>
      <w:r w:rsidRPr="00F139A7">
        <w:rPr>
          <w:rFonts w:hint="cs"/>
          <w:b/>
          <w:bCs/>
          <w:sz w:val="32"/>
          <w:rtl/>
          <w:lang w:bidi="ar-SY"/>
        </w:rPr>
        <w:t>زر "عرض":</w:t>
      </w:r>
      <w:r w:rsidRPr="00F139A7">
        <w:rPr>
          <w:rFonts w:hint="cs"/>
          <w:sz w:val="32"/>
          <w:rtl/>
          <w:lang w:bidi="ar-SY"/>
        </w:rPr>
        <w:t xml:space="preserve"> نستخدم هذا الزر لعرض الجلسات التي تنطبق عليها الشروط التي وضعناها ضمن الحقول السابقة.</w:t>
      </w:r>
    </w:p>
    <w:p w:rsidR="00CC7488" w:rsidRPr="00F139A7" w:rsidRDefault="00CC7488" w:rsidP="00CC7488">
      <w:pPr>
        <w:tabs>
          <w:tab w:val="left" w:pos="26"/>
        </w:tabs>
        <w:ind w:left="25"/>
        <w:jc w:val="lowKashida"/>
        <w:rPr>
          <w:sz w:val="32"/>
          <w:rtl/>
          <w:lang w:bidi="ar-SY"/>
        </w:rPr>
      </w:pPr>
      <w:proofErr w:type="spellStart"/>
      <w:r w:rsidRPr="00F139A7">
        <w:rPr>
          <w:rFonts w:hint="cs"/>
          <w:b/>
          <w:bCs/>
          <w:sz w:val="32"/>
          <w:rtl/>
          <w:lang w:bidi="ar-SY"/>
        </w:rPr>
        <w:t>زر"الأعمدة</w:t>
      </w:r>
      <w:proofErr w:type="spellEnd"/>
      <w:r w:rsidRPr="00F139A7">
        <w:rPr>
          <w:rFonts w:hint="cs"/>
          <w:b/>
          <w:bCs/>
          <w:sz w:val="32"/>
          <w:rtl/>
          <w:lang w:bidi="ar-SY"/>
        </w:rPr>
        <w:t>":</w:t>
      </w:r>
      <w:r w:rsidRPr="00F139A7">
        <w:rPr>
          <w:rFonts w:hint="cs"/>
          <w:sz w:val="32"/>
          <w:rtl/>
          <w:lang w:bidi="ar-SY"/>
        </w:rPr>
        <w:t xml:space="preserve"> عند الضغط على زر أعمدة تظهر على الشاشة النافذة التالية التي نقوم من خلالها باختيار الحقول التي نرغب بظهورها كأعمدة في تفاصيل الجلسات التي يتم عرضها ويتم من خلال هذه النافذة أيضاً تحديد ترتيب ظهور الأعمدة من خلال تحديد الحقل ومن ثم تحريكه بالسهمين الزرق في أعلى يسار الشاشة.</w:t>
      </w:r>
    </w:p>
    <w:p w:rsidR="00CC7488" w:rsidRPr="00F139A7" w:rsidRDefault="00CC7488" w:rsidP="00CC7488">
      <w:pPr>
        <w:tabs>
          <w:tab w:val="left" w:pos="26"/>
        </w:tabs>
        <w:ind w:left="25"/>
        <w:jc w:val="lowKashida"/>
        <w:rPr>
          <w:sz w:val="32"/>
          <w:rtl/>
          <w:lang w:bidi="ar-SY"/>
        </w:rPr>
      </w:pPr>
      <w:r w:rsidRPr="00F139A7">
        <w:rPr>
          <w:rFonts w:hint="cs"/>
          <w:b/>
          <w:bCs/>
          <w:sz w:val="32"/>
          <w:rtl/>
          <w:lang w:bidi="ar-SY"/>
        </w:rPr>
        <w:t>طباعة:</w:t>
      </w:r>
      <w:r w:rsidRPr="00F139A7">
        <w:rPr>
          <w:rFonts w:hint="cs"/>
          <w:sz w:val="32"/>
          <w:rtl/>
          <w:lang w:bidi="ar-SY"/>
        </w:rPr>
        <w:t xml:space="preserve"> يمكننا من خلال هذا الزر طباعة تقرير معالجة الجلسات.</w:t>
      </w:r>
    </w:p>
    <w:p w:rsidR="00CC7488" w:rsidRPr="00F139A7" w:rsidRDefault="00CC7488" w:rsidP="00CC7488">
      <w:pPr>
        <w:tabs>
          <w:tab w:val="left" w:pos="26"/>
        </w:tabs>
        <w:ind w:left="23"/>
        <w:jc w:val="lowKashida"/>
        <w:rPr>
          <w:sz w:val="32"/>
          <w:rtl/>
          <w:lang w:bidi="ar-SY"/>
        </w:rPr>
      </w:pPr>
      <w:r w:rsidRPr="00F139A7">
        <w:rPr>
          <w:rFonts w:hint="cs"/>
          <w:b/>
          <w:bCs/>
          <w:sz w:val="32"/>
          <w:rtl/>
          <w:lang w:bidi="ar-SY"/>
        </w:rPr>
        <w:lastRenderedPageBreak/>
        <w:t>العملة والمعادل</w:t>
      </w:r>
      <w:r w:rsidRPr="00F139A7">
        <w:rPr>
          <w:rFonts w:hint="cs"/>
          <w:sz w:val="32"/>
          <w:rtl/>
          <w:lang w:bidi="ar-SY"/>
        </w:rPr>
        <w:t>: نقوم من خلال هذين الحقلين باختيار العملة التي نرغب بعرض إجمالي قيمة الجلسات المعروضة على أساسها ومعادل هذه العملة بالنسبة للعملة الأساسية.</w:t>
      </w:r>
    </w:p>
    <w:p w:rsidR="00CC7488" w:rsidRPr="00F139A7" w:rsidRDefault="00CC7488" w:rsidP="00CC7488">
      <w:pPr>
        <w:tabs>
          <w:tab w:val="left" w:pos="26"/>
        </w:tabs>
        <w:ind w:left="23"/>
        <w:jc w:val="lowKashida"/>
        <w:rPr>
          <w:sz w:val="32"/>
          <w:rtl/>
          <w:lang w:bidi="ar-SY"/>
        </w:rPr>
      </w:pPr>
      <w:r w:rsidRPr="00F139A7">
        <w:rPr>
          <w:rFonts w:hint="cs"/>
          <w:b/>
          <w:bCs/>
          <w:sz w:val="32"/>
          <w:rtl/>
          <w:lang w:bidi="ar-SY"/>
        </w:rPr>
        <w:t xml:space="preserve">الإجمالي, إجمالي الحسم, ضريبة مضافة, إجمالي صافي: </w:t>
      </w:r>
      <w:r w:rsidRPr="00F139A7">
        <w:rPr>
          <w:rFonts w:hint="cs"/>
          <w:sz w:val="32"/>
          <w:rtl/>
          <w:lang w:bidi="ar-SY"/>
        </w:rPr>
        <w:t>تعطينا هذه الحقول معلومات إحصائية إجمالية لجميع الجلسات وذلك من حيث القيمة مقدرة بالعملة والمعادل المدخلة في الحقلين السابقين.</w:t>
      </w:r>
    </w:p>
    <w:p w:rsidR="00CC7488" w:rsidRPr="00F139A7" w:rsidRDefault="00CC7488" w:rsidP="00CC7488">
      <w:pPr>
        <w:tabs>
          <w:tab w:val="left" w:pos="26"/>
        </w:tabs>
        <w:ind w:left="23"/>
        <w:jc w:val="lowKashida"/>
        <w:rPr>
          <w:sz w:val="32"/>
          <w:rtl/>
          <w:lang w:bidi="ar-SY"/>
        </w:rPr>
      </w:pPr>
      <w:r w:rsidRPr="00F139A7">
        <w:rPr>
          <w:rFonts w:hint="cs"/>
          <w:b/>
          <w:bCs/>
          <w:noProof/>
          <w:sz w:val="32"/>
          <w:rtl/>
        </w:rPr>
        <w:drawing>
          <wp:anchor distT="0" distB="0" distL="114300" distR="114300" simplePos="0" relativeHeight="251758592" behindDoc="1" locked="0" layoutInCell="1" allowOverlap="1" wp14:anchorId="20978BCE" wp14:editId="70DB1AE6">
            <wp:simplePos x="0" y="0"/>
            <wp:positionH relativeFrom="column">
              <wp:posOffset>0</wp:posOffset>
            </wp:positionH>
            <wp:positionV relativeFrom="paragraph">
              <wp:posOffset>339725</wp:posOffset>
            </wp:positionV>
            <wp:extent cx="3819525" cy="2162175"/>
            <wp:effectExtent l="19050" t="0" r="9525" b="0"/>
            <wp:wrapTight wrapText="bothSides">
              <wp:wrapPolygon edited="0">
                <wp:start x="-108" y="0"/>
                <wp:lineTo x="-108" y="21505"/>
                <wp:lineTo x="21654" y="21505"/>
                <wp:lineTo x="21654" y="0"/>
                <wp:lineTo x="-108" y="0"/>
              </wp:wrapPolygon>
            </wp:wrapTight>
            <wp:docPr id="237" name="صورة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9"/>
                    <pic:cNvPicPr>
                      <a:picLocks noChangeAspect="1" noChangeArrowheads="1"/>
                    </pic:cNvPicPr>
                  </pic:nvPicPr>
                  <pic:blipFill>
                    <a:blip r:embed="rId689">
                      <a:extLst>
                        <a:ext uri="{28A0092B-C50C-407E-A947-70E740481C1C}">
                          <a14:useLocalDpi xmlns:a14="http://schemas.microsoft.com/office/drawing/2010/main" val="0"/>
                        </a:ext>
                      </a:extLst>
                    </a:blip>
                    <a:stretch>
                      <a:fillRect/>
                    </a:stretch>
                  </pic:blipFill>
                  <pic:spPr bwMode="auto">
                    <a:xfrm>
                      <a:off x="0" y="0"/>
                      <a:ext cx="3819525" cy="2162175"/>
                    </a:xfrm>
                    <a:prstGeom prst="rect">
                      <a:avLst/>
                    </a:prstGeom>
                    <a:noFill/>
                    <a:ln w="9525">
                      <a:noFill/>
                      <a:miter lim="800000"/>
                      <a:headEnd/>
                      <a:tailEnd/>
                    </a:ln>
                  </pic:spPr>
                </pic:pic>
              </a:graphicData>
            </a:graphic>
          </wp:anchor>
        </w:drawing>
      </w:r>
      <w:r w:rsidRPr="00F139A7">
        <w:rPr>
          <w:rFonts w:hint="cs"/>
          <w:b/>
          <w:bCs/>
          <w:sz w:val="32"/>
          <w:rtl/>
          <w:lang w:bidi="ar-SY"/>
        </w:rPr>
        <w:t>تقرير الجلسة:</w:t>
      </w:r>
      <w:r w:rsidRPr="00F139A7">
        <w:rPr>
          <w:rFonts w:hint="cs"/>
          <w:sz w:val="32"/>
          <w:rtl/>
          <w:lang w:bidi="ar-SY"/>
        </w:rPr>
        <w:t xml:space="preserve"> يمكننا من خلال الضغط بالزر الأيمن على أحد الجلسات الظاهرة في نافذة معالجة الجلسات ومن ثم الضغط على "تقرير الجلسة" أن نحصل على معلومات تفصيلية عن الجلسة المختارة وذلك كما في الشكل التالي:</w:t>
      </w:r>
    </w:p>
    <w:p w:rsidR="00CC7488" w:rsidRPr="00F139A7" w:rsidRDefault="00CC7488" w:rsidP="00CC7488">
      <w:pPr>
        <w:tabs>
          <w:tab w:val="left" w:pos="26"/>
        </w:tabs>
        <w:ind w:left="23"/>
        <w:jc w:val="lowKashida"/>
        <w:rPr>
          <w:sz w:val="32"/>
          <w:rtl/>
          <w:lang w:bidi="ar-SY"/>
        </w:rPr>
      </w:pPr>
    </w:p>
    <w:p w:rsidR="00992DC5" w:rsidRPr="00F139A7" w:rsidRDefault="00992DC5" w:rsidP="00CC7488">
      <w:pPr>
        <w:tabs>
          <w:tab w:val="left" w:pos="26"/>
        </w:tabs>
        <w:ind w:left="-20"/>
        <w:jc w:val="lowKashida"/>
        <w:rPr>
          <w:b/>
          <w:bCs/>
          <w:sz w:val="32"/>
          <w:u w:val="single"/>
          <w:rtl/>
          <w:lang w:bidi="ar-SY"/>
        </w:rPr>
      </w:pPr>
    </w:p>
    <w:p w:rsidR="00CC7488" w:rsidRPr="00F139A7" w:rsidRDefault="00E27164" w:rsidP="00E27164">
      <w:pPr>
        <w:pStyle w:val="2"/>
        <w:rPr>
          <w:b w:val="0"/>
          <w:bCs w:val="0"/>
          <w:sz w:val="32"/>
          <w:rtl/>
          <w:lang w:bidi="ar-SY"/>
        </w:rPr>
      </w:pPr>
      <w:bookmarkStart w:id="491" w:name="_Toc362962168"/>
      <w:r w:rsidRPr="00E27164">
        <w:rPr>
          <w:rFonts w:hint="cs"/>
          <w:b w:val="0"/>
          <w:bCs w:val="0"/>
          <w:i w:val="0"/>
          <w:sz w:val="32"/>
          <w:rtl/>
          <w:lang w:bidi="ar-SY"/>
        </w:rPr>
        <w:t>5-</w:t>
      </w:r>
      <w:r>
        <w:rPr>
          <w:rFonts w:hint="cs"/>
          <w:sz w:val="32"/>
          <w:rtl/>
          <w:lang w:bidi="ar-SY"/>
        </w:rPr>
        <w:t xml:space="preserve"> ترحيل جلسة</w:t>
      </w:r>
      <w:r w:rsidR="00CC7488" w:rsidRPr="00F139A7">
        <w:rPr>
          <w:rFonts w:hint="cs"/>
          <w:sz w:val="32"/>
          <w:rtl/>
          <w:lang w:bidi="ar-SY"/>
        </w:rPr>
        <w:t xml:space="preserve"> نقطة البيع</w:t>
      </w:r>
      <w:r>
        <w:rPr>
          <w:rFonts w:hint="cs"/>
          <w:sz w:val="32"/>
          <w:rtl/>
          <w:lang w:bidi="ar-SY"/>
        </w:rPr>
        <w:t xml:space="preserve"> (توليد قيد إغلاق الجلسة)</w:t>
      </w:r>
      <w:r w:rsidR="00CC7488" w:rsidRPr="00F139A7">
        <w:rPr>
          <w:rFonts w:hint="cs"/>
          <w:sz w:val="32"/>
          <w:rtl/>
          <w:lang w:bidi="ar-SY"/>
        </w:rPr>
        <w:t>:</w:t>
      </w:r>
      <w:bookmarkEnd w:id="491"/>
    </w:p>
    <w:p w:rsidR="00CC7488" w:rsidRPr="00F139A7" w:rsidRDefault="00CC7488" w:rsidP="000935FA">
      <w:pPr>
        <w:tabs>
          <w:tab w:val="left" w:pos="26"/>
        </w:tabs>
        <w:ind w:left="-20"/>
        <w:jc w:val="lowKashida"/>
        <w:rPr>
          <w:sz w:val="32"/>
          <w:rtl/>
          <w:lang w:bidi="ar-SY"/>
        </w:rPr>
      </w:pPr>
      <w:r w:rsidRPr="00F139A7">
        <w:rPr>
          <w:rFonts w:hint="cs"/>
          <w:sz w:val="32"/>
          <w:rtl/>
          <w:lang w:bidi="ar-SY"/>
        </w:rPr>
        <w:t xml:space="preserve">يمكننا بعد إغلاق جلسة نقطة البيع أن نقوم بترحيل كافة المبالغ الناتجة عن هذه الجلسة إلى الصندوق الرئيسي للشركة أو ما نسميه "صندوق الإغلاق" حيث أنه غالباً ما يكون صندوق نقطة البيع منفصل عن صندوق الشركة وبحاجة إلى ترحيل بشكل مستمر. يوفر برنامج </w:t>
      </w:r>
      <w:r w:rsidR="000935FA">
        <w:rPr>
          <w:rFonts w:hint="cs"/>
          <w:sz w:val="32"/>
          <w:rtl/>
          <w:lang w:bidi="ar-SY"/>
        </w:rPr>
        <w:t>تراست</w:t>
      </w:r>
      <w:r w:rsidR="000935FA" w:rsidRPr="00F139A7">
        <w:rPr>
          <w:rFonts w:hint="cs"/>
          <w:sz w:val="32"/>
          <w:rtl/>
          <w:lang w:bidi="ar-SY"/>
        </w:rPr>
        <w:t xml:space="preserve"> </w:t>
      </w:r>
      <w:r w:rsidR="000935FA">
        <w:rPr>
          <w:rFonts w:hint="cs"/>
          <w:sz w:val="32"/>
          <w:rtl/>
          <w:lang w:bidi="ar-SY"/>
        </w:rPr>
        <w:t xml:space="preserve">جروب </w:t>
      </w:r>
      <w:r w:rsidRPr="00F139A7">
        <w:rPr>
          <w:rFonts w:hint="cs"/>
          <w:sz w:val="32"/>
          <w:rtl/>
          <w:lang w:bidi="ar-SY"/>
        </w:rPr>
        <w:t>للمستخدم إمكانية القيام بهذه العملية بشكل آلي مع إعطاء المستخدم مرونة في تحديد حسابات الإغلاق مع مراعاة حالة وجود نقص أو زيادة في صندوق نقطة البيع وترحيلها إلى الحسابات المناسبة التي يختارها المستخدم.</w:t>
      </w:r>
    </w:p>
    <w:p w:rsidR="00CC7488" w:rsidRPr="00F139A7" w:rsidRDefault="00CC7488" w:rsidP="00CC7488">
      <w:pPr>
        <w:tabs>
          <w:tab w:val="left" w:pos="26"/>
        </w:tabs>
        <w:ind w:left="-20"/>
        <w:jc w:val="lowKashida"/>
        <w:rPr>
          <w:sz w:val="32"/>
          <w:rtl/>
          <w:lang w:bidi="ar-SY"/>
        </w:rPr>
      </w:pPr>
      <w:r w:rsidRPr="00F139A7">
        <w:rPr>
          <w:rFonts w:hint="cs"/>
          <w:sz w:val="32"/>
          <w:rtl/>
          <w:lang w:bidi="ar-SY"/>
        </w:rPr>
        <w:t>وإن إعدادات عملية الترحيل تبدأ من نافذة أنواع طرق الدفع التي تحدثنا عنها سابقاً وسنعيد شرحها الآن حيث تحوي هذه النافذة كما هو واضح في الشكل التالي على ما يلي:</w:t>
      </w:r>
    </w:p>
    <w:p w:rsidR="00CC7488" w:rsidRPr="00F139A7" w:rsidRDefault="00CC7488" w:rsidP="00CC7488">
      <w:pPr>
        <w:tabs>
          <w:tab w:val="left" w:pos="26"/>
          <w:tab w:val="num" w:pos="84"/>
          <w:tab w:val="num" w:pos="206"/>
          <w:tab w:val="num" w:pos="2366"/>
        </w:tabs>
        <w:ind w:left="-58"/>
        <w:jc w:val="lowKashida"/>
        <w:rPr>
          <w:sz w:val="32"/>
          <w:rtl/>
          <w:lang w:bidi="ar-SY"/>
        </w:rPr>
      </w:pPr>
      <w:r w:rsidRPr="00F139A7">
        <w:rPr>
          <w:rFonts w:hint="cs"/>
          <w:b/>
          <w:bCs/>
          <w:sz w:val="32"/>
          <w:rtl/>
          <w:lang w:bidi="ar-SY"/>
        </w:rPr>
        <w:t>الرمز</w:t>
      </w:r>
      <w:r w:rsidRPr="00F139A7">
        <w:rPr>
          <w:rFonts w:hint="cs"/>
          <w:sz w:val="32"/>
          <w:rtl/>
          <w:lang w:bidi="ar-SY"/>
        </w:rPr>
        <w:t>: وهو رقم السجل.</w:t>
      </w:r>
    </w:p>
    <w:p w:rsidR="00CC7488" w:rsidRPr="00F139A7" w:rsidRDefault="00CC7488" w:rsidP="00CC7488">
      <w:pPr>
        <w:tabs>
          <w:tab w:val="left" w:pos="26"/>
          <w:tab w:val="num" w:pos="84"/>
          <w:tab w:val="num" w:pos="206"/>
          <w:tab w:val="num" w:pos="2366"/>
        </w:tabs>
        <w:ind w:left="-58"/>
        <w:jc w:val="lowKashida"/>
        <w:rPr>
          <w:sz w:val="32"/>
          <w:rtl/>
          <w:lang w:bidi="ar-SY"/>
        </w:rPr>
      </w:pPr>
      <w:r w:rsidRPr="00F139A7">
        <w:rPr>
          <w:rFonts w:hint="cs"/>
          <w:b/>
          <w:bCs/>
          <w:sz w:val="32"/>
          <w:rtl/>
          <w:lang w:bidi="ar-SY"/>
        </w:rPr>
        <w:t>اسم</w:t>
      </w:r>
      <w:r w:rsidRPr="00F139A7">
        <w:rPr>
          <w:rFonts w:hint="cs"/>
          <w:sz w:val="32"/>
          <w:rtl/>
          <w:lang w:bidi="ar-SY"/>
        </w:rPr>
        <w:t>: وهو الاسم العربي لطريقة الدفع.</w:t>
      </w:r>
    </w:p>
    <w:p w:rsidR="00CC7488" w:rsidRPr="00F139A7" w:rsidRDefault="00CC7488" w:rsidP="00CC7488">
      <w:pPr>
        <w:tabs>
          <w:tab w:val="left" w:pos="26"/>
          <w:tab w:val="num" w:pos="84"/>
          <w:tab w:val="num" w:pos="206"/>
          <w:tab w:val="num" w:pos="2366"/>
        </w:tabs>
        <w:ind w:left="-58"/>
        <w:jc w:val="lowKashida"/>
        <w:rPr>
          <w:sz w:val="32"/>
          <w:rtl/>
          <w:lang w:bidi="ar-SY"/>
        </w:rPr>
      </w:pPr>
      <w:r w:rsidRPr="00F139A7">
        <w:rPr>
          <w:rFonts w:hint="cs"/>
          <w:b/>
          <w:bCs/>
          <w:sz w:val="32"/>
          <w:rtl/>
          <w:lang w:bidi="ar-SY"/>
        </w:rPr>
        <w:t>اسم لاتيني</w:t>
      </w:r>
      <w:r w:rsidRPr="00F139A7">
        <w:rPr>
          <w:rFonts w:hint="cs"/>
          <w:sz w:val="32"/>
          <w:rtl/>
          <w:lang w:bidi="ar-SY"/>
        </w:rPr>
        <w:t>: وهو الاسم الانكليزي لطريقة الدفع.</w:t>
      </w:r>
    </w:p>
    <w:p w:rsidR="00CC7488" w:rsidRPr="00F139A7" w:rsidRDefault="00CC7488" w:rsidP="00CC7488">
      <w:pPr>
        <w:tabs>
          <w:tab w:val="left" w:pos="26"/>
          <w:tab w:val="num" w:pos="84"/>
          <w:tab w:val="num" w:pos="206"/>
          <w:tab w:val="num" w:pos="2366"/>
        </w:tabs>
        <w:ind w:left="-58"/>
        <w:rPr>
          <w:sz w:val="32"/>
          <w:rtl/>
          <w:lang w:bidi="ar-SY"/>
        </w:rPr>
      </w:pPr>
      <w:r w:rsidRPr="00F139A7">
        <w:rPr>
          <w:rFonts w:hint="cs"/>
          <w:b/>
          <w:bCs/>
          <w:sz w:val="32"/>
          <w:rtl/>
          <w:lang w:bidi="ar-SY"/>
        </w:rPr>
        <w:t>العملة</w:t>
      </w:r>
      <w:r w:rsidRPr="00F139A7">
        <w:rPr>
          <w:rFonts w:hint="cs"/>
          <w:sz w:val="32"/>
          <w:rtl/>
          <w:lang w:bidi="ar-SY"/>
        </w:rPr>
        <w:t>: وهي العملة التي يتم بها الدفع.</w:t>
      </w:r>
    </w:p>
    <w:p w:rsidR="00CC7488" w:rsidRPr="00F139A7" w:rsidRDefault="00CC7488" w:rsidP="00CC7488">
      <w:pPr>
        <w:tabs>
          <w:tab w:val="left" w:pos="26"/>
          <w:tab w:val="num" w:pos="84"/>
          <w:tab w:val="num" w:pos="206"/>
          <w:tab w:val="num" w:pos="2366"/>
        </w:tabs>
        <w:ind w:left="-58"/>
        <w:rPr>
          <w:sz w:val="32"/>
          <w:rtl/>
          <w:lang w:bidi="ar-SY"/>
        </w:rPr>
      </w:pPr>
      <w:r w:rsidRPr="00F139A7">
        <w:rPr>
          <w:rFonts w:hint="cs"/>
          <w:b/>
          <w:bCs/>
          <w:sz w:val="32"/>
          <w:rtl/>
          <w:lang w:bidi="ar-SY"/>
        </w:rPr>
        <w:t>الحساب</w:t>
      </w:r>
      <w:r w:rsidRPr="00F139A7">
        <w:rPr>
          <w:rFonts w:hint="cs"/>
          <w:sz w:val="32"/>
          <w:rtl/>
          <w:lang w:bidi="ar-SY"/>
        </w:rPr>
        <w:t>: وهو الحساب الذي يتم ترحيل المبالغ المدفوعة إليه.</w:t>
      </w:r>
    </w:p>
    <w:p w:rsidR="00CC7488" w:rsidRPr="00F139A7" w:rsidRDefault="00CC7488" w:rsidP="00CC7488">
      <w:pPr>
        <w:tabs>
          <w:tab w:val="left" w:pos="26"/>
          <w:tab w:val="num" w:pos="84"/>
          <w:tab w:val="num" w:pos="206"/>
          <w:tab w:val="num" w:pos="2366"/>
        </w:tabs>
        <w:ind w:left="-58"/>
        <w:jc w:val="both"/>
        <w:rPr>
          <w:sz w:val="32"/>
          <w:rtl/>
          <w:lang w:bidi="ar-SY"/>
        </w:rPr>
      </w:pPr>
      <w:r w:rsidRPr="00F139A7">
        <w:rPr>
          <w:rFonts w:hint="cs"/>
          <w:b/>
          <w:bCs/>
          <w:sz w:val="32"/>
          <w:rtl/>
          <w:lang w:bidi="ar-SY"/>
        </w:rPr>
        <w:lastRenderedPageBreak/>
        <w:t>عمولة التحصيل- النسبة</w:t>
      </w:r>
      <w:r w:rsidRPr="00F139A7">
        <w:rPr>
          <w:rFonts w:hint="cs"/>
          <w:sz w:val="32"/>
          <w:rtl/>
          <w:lang w:bidi="ar-SY"/>
        </w:rPr>
        <w:t>: ندخل في هذا الحقل نسبة العمولة والتي من الممكن أن تكون مفروضة على طريقة الدفع المعرفة وذلك في بعض الحالات والتي تعد بطاقات الائتمان من أكثرها شيوعاً كطريقة دفع وذلك كما يظهر في الشكل السابق.</w:t>
      </w:r>
    </w:p>
    <w:p w:rsidR="00992DC5" w:rsidRPr="00F139A7" w:rsidRDefault="00992DC5" w:rsidP="00992DC5">
      <w:pPr>
        <w:tabs>
          <w:tab w:val="left" w:pos="26"/>
          <w:tab w:val="num" w:pos="84"/>
          <w:tab w:val="num" w:pos="206"/>
          <w:tab w:val="num" w:pos="2366"/>
        </w:tabs>
        <w:spacing w:before="100" w:beforeAutospacing="1" w:after="100" w:afterAutospacing="1"/>
        <w:ind w:left="-58"/>
        <w:jc w:val="center"/>
        <w:rPr>
          <w:sz w:val="32"/>
          <w:rtl/>
          <w:lang w:bidi="ar-SY"/>
        </w:rPr>
      </w:pPr>
      <w:r w:rsidRPr="00F139A7">
        <w:rPr>
          <w:rFonts w:hint="cs"/>
          <w:noProof/>
          <w:sz w:val="32"/>
          <w:rtl/>
        </w:rPr>
        <w:drawing>
          <wp:inline distT="0" distB="0" distL="0" distR="0" wp14:anchorId="20A3EB2F" wp14:editId="4B8226D7">
            <wp:extent cx="3385820" cy="2419350"/>
            <wp:effectExtent l="0" t="0" r="5080" b="0"/>
            <wp:docPr id="1188"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3385820" cy="2419350"/>
                    </a:xfrm>
                    <a:prstGeom prst="rect">
                      <a:avLst/>
                    </a:prstGeom>
                    <a:noFill/>
                    <a:ln w="9525">
                      <a:noFill/>
                      <a:miter lim="800000"/>
                      <a:headEnd/>
                      <a:tailEnd/>
                    </a:ln>
                  </pic:spPr>
                </pic:pic>
              </a:graphicData>
            </a:graphic>
          </wp:inline>
        </w:drawing>
      </w:r>
    </w:p>
    <w:p w:rsidR="00CC7488" w:rsidRPr="00F139A7" w:rsidRDefault="00CC7488" w:rsidP="00CC7488">
      <w:pPr>
        <w:tabs>
          <w:tab w:val="left" w:pos="26"/>
          <w:tab w:val="num" w:pos="84"/>
          <w:tab w:val="num" w:pos="206"/>
          <w:tab w:val="num" w:pos="2366"/>
        </w:tabs>
        <w:ind w:left="-58"/>
        <w:jc w:val="both"/>
        <w:rPr>
          <w:sz w:val="32"/>
          <w:rtl/>
          <w:lang w:bidi="ar-SY"/>
        </w:rPr>
      </w:pPr>
      <w:r w:rsidRPr="00F139A7">
        <w:rPr>
          <w:rFonts w:hint="cs"/>
          <w:b/>
          <w:bCs/>
          <w:sz w:val="32"/>
          <w:rtl/>
          <w:lang w:bidi="ar-SY"/>
        </w:rPr>
        <w:t>عمولة التحصيل</w:t>
      </w:r>
      <w:r w:rsidRPr="00F139A7">
        <w:rPr>
          <w:sz w:val="32"/>
          <w:rtl/>
          <w:lang w:bidi="ar-SY"/>
        </w:rPr>
        <w:t>–</w:t>
      </w:r>
      <w:r w:rsidR="00992DC5" w:rsidRPr="00F139A7">
        <w:rPr>
          <w:rFonts w:hint="cs"/>
          <w:sz w:val="32"/>
          <w:rtl/>
          <w:lang w:bidi="ar-SY"/>
        </w:rPr>
        <w:t xml:space="preserve"> </w:t>
      </w:r>
      <w:r w:rsidRPr="00F139A7">
        <w:rPr>
          <w:rFonts w:hint="cs"/>
          <w:b/>
          <w:bCs/>
          <w:sz w:val="32"/>
          <w:rtl/>
          <w:lang w:bidi="ar-SY"/>
        </w:rPr>
        <w:t>الحساب المدين</w:t>
      </w:r>
      <w:r w:rsidRPr="00F139A7">
        <w:rPr>
          <w:rFonts w:hint="cs"/>
          <w:sz w:val="32"/>
          <w:rtl/>
          <w:lang w:bidi="ar-SY"/>
        </w:rPr>
        <w:t>: ندخل في هذا الحقل الحساب المدين لعمولة التحصيل والذي هو في معظم الحالات حساب المصروف.</w:t>
      </w:r>
    </w:p>
    <w:p w:rsidR="00CC7488" w:rsidRPr="00F139A7" w:rsidRDefault="00CC7488" w:rsidP="00CC7488">
      <w:pPr>
        <w:tabs>
          <w:tab w:val="left" w:pos="26"/>
          <w:tab w:val="num" w:pos="84"/>
          <w:tab w:val="num" w:pos="206"/>
          <w:tab w:val="num" w:pos="2366"/>
        </w:tabs>
        <w:ind w:left="-58"/>
        <w:jc w:val="both"/>
        <w:rPr>
          <w:sz w:val="32"/>
          <w:rtl/>
          <w:lang w:bidi="ar-SY"/>
        </w:rPr>
      </w:pPr>
      <w:r w:rsidRPr="00F139A7">
        <w:rPr>
          <w:rFonts w:hint="cs"/>
          <w:b/>
          <w:bCs/>
          <w:sz w:val="32"/>
          <w:rtl/>
          <w:lang w:bidi="ar-SY"/>
        </w:rPr>
        <w:t>عمولة التحصيل</w:t>
      </w:r>
      <w:r w:rsidRPr="00F139A7">
        <w:rPr>
          <w:sz w:val="32"/>
          <w:rtl/>
          <w:lang w:bidi="ar-SY"/>
        </w:rPr>
        <w:t>–</w:t>
      </w:r>
      <w:r w:rsidR="00992DC5" w:rsidRPr="00F139A7">
        <w:rPr>
          <w:rFonts w:hint="cs"/>
          <w:sz w:val="32"/>
          <w:rtl/>
          <w:lang w:bidi="ar-SY"/>
        </w:rPr>
        <w:t xml:space="preserve"> </w:t>
      </w:r>
      <w:r w:rsidRPr="00F139A7">
        <w:rPr>
          <w:rFonts w:hint="cs"/>
          <w:b/>
          <w:bCs/>
          <w:sz w:val="32"/>
          <w:rtl/>
          <w:lang w:bidi="ar-SY"/>
        </w:rPr>
        <w:t>الحساب الدائن</w:t>
      </w:r>
      <w:r w:rsidRPr="00F139A7">
        <w:rPr>
          <w:rFonts w:hint="cs"/>
          <w:sz w:val="32"/>
          <w:rtl/>
          <w:lang w:bidi="ar-SY"/>
        </w:rPr>
        <w:t>: ندخل في هذا الحقل الحساب الدائن لعمولة التحصيل والذي هو في معظم الحالات حساب العمولة المستحقة.</w:t>
      </w:r>
    </w:p>
    <w:p w:rsidR="00CC7488" w:rsidRPr="00F139A7" w:rsidRDefault="00CC7488" w:rsidP="00CC7488">
      <w:pPr>
        <w:tabs>
          <w:tab w:val="left" w:pos="26"/>
          <w:tab w:val="num" w:pos="84"/>
          <w:tab w:val="num" w:pos="206"/>
          <w:tab w:val="num" w:pos="2366"/>
        </w:tabs>
        <w:ind w:left="-58"/>
        <w:jc w:val="both"/>
        <w:rPr>
          <w:sz w:val="32"/>
          <w:rtl/>
          <w:lang w:bidi="ar-SY"/>
        </w:rPr>
      </w:pPr>
      <w:r w:rsidRPr="00F139A7">
        <w:rPr>
          <w:rFonts w:hint="cs"/>
          <w:b/>
          <w:bCs/>
          <w:sz w:val="32"/>
          <w:rtl/>
          <w:lang w:bidi="ar-SY"/>
        </w:rPr>
        <w:t>السماح بالإعادة</w:t>
      </w:r>
      <w:r w:rsidRPr="00F139A7">
        <w:rPr>
          <w:rFonts w:hint="cs"/>
          <w:sz w:val="32"/>
          <w:rtl/>
          <w:lang w:bidi="ar-SY"/>
        </w:rPr>
        <w:t>: نفعل هذا الخيار في حال أردنا أن نسمح بإعادة الأموال بواسطة طريقة الدفع المعرفة.</w:t>
      </w:r>
    </w:p>
    <w:p w:rsidR="00CC7488" w:rsidRPr="00F139A7" w:rsidRDefault="00CC7488" w:rsidP="00CC7488">
      <w:pPr>
        <w:tabs>
          <w:tab w:val="left" w:pos="26"/>
          <w:tab w:val="num" w:pos="84"/>
          <w:tab w:val="num" w:pos="206"/>
          <w:tab w:val="num" w:pos="2366"/>
        </w:tabs>
        <w:ind w:left="-58"/>
        <w:jc w:val="both"/>
        <w:rPr>
          <w:sz w:val="32"/>
          <w:rtl/>
          <w:lang w:bidi="ar-SY"/>
        </w:rPr>
      </w:pPr>
      <w:r w:rsidRPr="00F139A7">
        <w:rPr>
          <w:rFonts w:hint="cs"/>
          <w:b/>
          <w:bCs/>
          <w:sz w:val="32"/>
          <w:rtl/>
          <w:lang w:bidi="ar-SY"/>
        </w:rPr>
        <w:t>الإغلاق</w:t>
      </w:r>
      <w:r w:rsidRPr="00F139A7">
        <w:rPr>
          <w:rFonts w:hint="cs"/>
          <w:sz w:val="32"/>
          <w:rtl/>
          <w:lang w:bidi="ar-SY"/>
        </w:rPr>
        <w:t xml:space="preserve">- </w:t>
      </w:r>
      <w:r w:rsidRPr="00F139A7">
        <w:rPr>
          <w:rFonts w:hint="cs"/>
          <w:b/>
          <w:bCs/>
          <w:sz w:val="32"/>
          <w:rtl/>
          <w:lang w:bidi="ar-SY"/>
        </w:rPr>
        <w:t>الحساب</w:t>
      </w:r>
      <w:r w:rsidRPr="00F139A7">
        <w:rPr>
          <w:rFonts w:hint="cs"/>
          <w:sz w:val="32"/>
          <w:rtl/>
          <w:lang w:bidi="ar-SY"/>
        </w:rPr>
        <w:t>: ندخل في هذا الحقل حساب الصندوق الرئيسي الذي يتم ترحيل صندوق نقطة البيع إليه.</w:t>
      </w:r>
    </w:p>
    <w:p w:rsidR="00CC7488" w:rsidRPr="00F139A7" w:rsidRDefault="00CC7488" w:rsidP="00CC7488">
      <w:pPr>
        <w:tabs>
          <w:tab w:val="left" w:pos="26"/>
          <w:tab w:val="num" w:pos="84"/>
          <w:tab w:val="num" w:pos="206"/>
          <w:tab w:val="num" w:pos="2366"/>
        </w:tabs>
        <w:ind w:left="-58"/>
        <w:jc w:val="both"/>
        <w:rPr>
          <w:sz w:val="32"/>
          <w:rtl/>
          <w:lang w:bidi="ar-SY"/>
        </w:rPr>
      </w:pPr>
      <w:r w:rsidRPr="00F139A7">
        <w:rPr>
          <w:rFonts w:hint="cs"/>
          <w:b/>
          <w:bCs/>
          <w:sz w:val="32"/>
          <w:rtl/>
          <w:lang w:bidi="ar-SY"/>
        </w:rPr>
        <w:t>حساب الزيادة</w:t>
      </w:r>
      <w:r w:rsidRPr="00F139A7">
        <w:rPr>
          <w:rFonts w:hint="cs"/>
          <w:sz w:val="32"/>
          <w:rtl/>
          <w:lang w:bidi="ar-SY"/>
        </w:rPr>
        <w:t>: ندخل في هذا الحقل الحساب الذي يتم فيه إغلاق الزيادة في صندوق نقطة البيع.</w:t>
      </w:r>
    </w:p>
    <w:p w:rsidR="00CC7488" w:rsidRPr="00F139A7" w:rsidRDefault="00CC7488" w:rsidP="00CC7488">
      <w:pPr>
        <w:tabs>
          <w:tab w:val="left" w:pos="26"/>
          <w:tab w:val="num" w:pos="84"/>
          <w:tab w:val="num" w:pos="206"/>
          <w:tab w:val="num" w:pos="2366"/>
        </w:tabs>
        <w:ind w:left="-58"/>
        <w:jc w:val="both"/>
        <w:rPr>
          <w:sz w:val="32"/>
          <w:rtl/>
          <w:lang w:bidi="ar-SY"/>
        </w:rPr>
      </w:pPr>
      <w:r w:rsidRPr="00F139A7">
        <w:rPr>
          <w:rFonts w:hint="cs"/>
          <w:b/>
          <w:bCs/>
          <w:sz w:val="32"/>
          <w:rtl/>
          <w:lang w:bidi="ar-SY"/>
        </w:rPr>
        <w:t>حساب النقصان</w:t>
      </w:r>
      <w:r w:rsidRPr="00F139A7">
        <w:rPr>
          <w:rFonts w:hint="cs"/>
          <w:sz w:val="32"/>
          <w:rtl/>
          <w:lang w:bidi="ar-SY"/>
        </w:rPr>
        <w:t>: ندخل في هذا الحقل الحساب الذي يتم فيه إغلاق النقصان في صندوق نقطة البيع.</w:t>
      </w:r>
    </w:p>
    <w:p w:rsidR="00CC7488" w:rsidRPr="00F139A7" w:rsidRDefault="00CC7488" w:rsidP="00CC7488">
      <w:pPr>
        <w:tabs>
          <w:tab w:val="left" w:pos="26"/>
        </w:tabs>
        <w:spacing w:after="100" w:afterAutospacing="1"/>
        <w:ind w:left="-20"/>
        <w:jc w:val="lowKashida"/>
        <w:rPr>
          <w:sz w:val="32"/>
          <w:rtl/>
          <w:lang w:bidi="ar-SY"/>
        </w:rPr>
      </w:pPr>
      <w:r w:rsidRPr="00F139A7">
        <w:rPr>
          <w:rFonts w:hint="cs"/>
          <w:sz w:val="32"/>
          <w:rtl/>
          <w:lang w:bidi="ar-SY"/>
        </w:rPr>
        <w:t xml:space="preserve">بعد شرح النافذة السابقة لنفترض أنه يوجد لدينا جلسة مغلقة فيها ثلاثة إيصالات وكل إيصال بمبلغ 1500 </w:t>
      </w:r>
      <w:r w:rsidR="004510CD">
        <w:rPr>
          <w:rFonts w:hint="cs"/>
          <w:sz w:val="32"/>
          <w:rtl/>
          <w:lang w:bidi="ar-SY"/>
        </w:rPr>
        <w:t>ريال سعودي</w:t>
      </w:r>
      <w:r w:rsidRPr="00F139A7">
        <w:rPr>
          <w:rFonts w:hint="cs"/>
          <w:sz w:val="32"/>
          <w:rtl/>
          <w:lang w:bidi="ar-SY"/>
        </w:rPr>
        <w:t xml:space="preserve"> ونريد ترحيل هذه الجلسة أي ترحيل مبلغ 4500 </w:t>
      </w:r>
      <w:r w:rsidR="004510CD">
        <w:rPr>
          <w:rFonts w:hint="cs"/>
          <w:sz w:val="32"/>
          <w:rtl/>
          <w:lang w:bidi="ar-SY"/>
        </w:rPr>
        <w:t>ريال سعودي</w:t>
      </w:r>
      <w:r w:rsidRPr="00F139A7">
        <w:rPr>
          <w:rFonts w:hint="cs"/>
          <w:sz w:val="32"/>
          <w:rtl/>
          <w:lang w:bidi="ar-SY"/>
        </w:rPr>
        <w:t xml:space="preserve"> من صندوق الكاش إلى الصندوق الرئيسي عندها نفتح تقرير معالجة جلسات نقطة البيع فتظهر هذه الجلسة حيث نقوم بالضغط بالزر اليميني للماوس على سطر الجلسة ومن ثم نختار أمر "ترحيل الجلسة" كما في الشكل التالي:</w:t>
      </w:r>
    </w:p>
    <w:p w:rsidR="00CC7488" w:rsidRPr="00F139A7" w:rsidRDefault="00CC7488" w:rsidP="00CC7488">
      <w:pPr>
        <w:tabs>
          <w:tab w:val="left" w:pos="26"/>
        </w:tabs>
        <w:spacing w:before="100" w:beforeAutospacing="1" w:after="100" w:afterAutospacing="1"/>
        <w:ind w:left="-20"/>
        <w:jc w:val="center"/>
        <w:rPr>
          <w:sz w:val="32"/>
          <w:rtl/>
          <w:lang w:bidi="ar-SY"/>
        </w:rPr>
      </w:pPr>
      <w:r w:rsidRPr="00F139A7">
        <w:rPr>
          <w:rFonts w:hint="cs"/>
          <w:noProof/>
          <w:sz w:val="32"/>
        </w:rPr>
        <w:lastRenderedPageBreak/>
        <w:drawing>
          <wp:inline distT="0" distB="0" distL="0" distR="0" wp14:anchorId="5B18EBDB" wp14:editId="661D2405">
            <wp:extent cx="5267325" cy="3409950"/>
            <wp:effectExtent l="19050" t="0" r="9525" b="0"/>
            <wp:docPr id="1189"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1"/>
                    <a:srcRect/>
                    <a:stretch>
                      <a:fillRect/>
                    </a:stretch>
                  </pic:blipFill>
                  <pic:spPr bwMode="auto">
                    <a:xfrm>
                      <a:off x="0" y="0"/>
                      <a:ext cx="5267325" cy="3409950"/>
                    </a:xfrm>
                    <a:prstGeom prst="rect">
                      <a:avLst/>
                    </a:prstGeom>
                    <a:noFill/>
                    <a:ln w="9525">
                      <a:noFill/>
                      <a:miter lim="800000"/>
                      <a:headEnd/>
                      <a:tailEnd/>
                    </a:ln>
                  </pic:spPr>
                </pic:pic>
              </a:graphicData>
            </a:graphic>
          </wp:inline>
        </w:drawing>
      </w:r>
    </w:p>
    <w:p w:rsidR="00CC7488" w:rsidRPr="00F139A7" w:rsidRDefault="00CC7488" w:rsidP="00CC7488">
      <w:pPr>
        <w:tabs>
          <w:tab w:val="left" w:pos="26"/>
          <w:tab w:val="num" w:pos="84"/>
          <w:tab w:val="num" w:pos="206"/>
          <w:tab w:val="num" w:pos="2366"/>
        </w:tabs>
        <w:ind w:left="-58"/>
        <w:jc w:val="both"/>
        <w:rPr>
          <w:sz w:val="32"/>
          <w:rtl/>
          <w:lang w:bidi="ar-SY"/>
        </w:rPr>
      </w:pPr>
      <w:r w:rsidRPr="00F139A7">
        <w:rPr>
          <w:rFonts w:hint="cs"/>
          <w:sz w:val="32"/>
          <w:rtl/>
          <w:lang w:bidi="ar-SY"/>
        </w:rPr>
        <w:t>وعند الضغط على ترحيل الجلسة تظهر نافذة الترحيل والتي نحد من خلالها الأمور التالية:</w:t>
      </w:r>
    </w:p>
    <w:p w:rsidR="00CC7488" w:rsidRPr="00F139A7" w:rsidRDefault="00CC7488" w:rsidP="00CC7488">
      <w:pPr>
        <w:tabs>
          <w:tab w:val="left" w:pos="26"/>
          <w:tab w:val="num" w:pos="84"/>
          <w:tab w:val="num" w:pos="206"/>
          <w:tab w:val="num" w:pos="2366"/>
        </w:tabs>
        <w:ind w:left="-58"/>
        <w:jc w:val="both"/>
        <w:rPr>
          <w:sz w:val="32"/>
          <w:rtl/>
          <w:lang w:bidi="ar-SY"/>
        </w:rPr>
      </w:pPr>
      <w:r w:rsidRPr="00F139A7">
        <w:rPr>
          <w:rFonts w:hint="cs"/>
          <w:b/>
          <w:bCs/>
          <w:sz w:val="32"/>
          <w:rtl/>
          <w:lang w:bidi="ar-SY"/>
        </w:rPr>
        <w:t>التاريخ:</w:t>
      </w:r>
      <w:r w:rsidRPr="00F139A7">
        <w:rPr>
          <w:rFonts w:hint="cs"/>
          <w:sz w:val="32"/>
          <w:rtl/>
          <w:lang w:bidi="ar-SY"/>
        </w:rPr>
        <w:t xml:space="preserve"> ندخل في هذا الحقل تاريخ الترحيل وهو غالباً تاريخ اليوم.</w:t>
      </w:r>
    </w:p>
    <w:p w:rsidR="00CC7488" w:rsidRPr="00F139A7" w:rsidRDefault="00CC7488" w:rsidP="00CC7488">
      <w:pPr>
        <w:tabs>
          <w:tab w:val="left" w:pos="26"/>
          <w:tab w:val="num" w:pos="84"/>
          <w:tab w:val="num" w:pos="206"/>
          <w:tab w:val="num" w:pos="2366"/>
        </w:tabs>
        <w:ind w:left="-58"/>
        <w:jc w:val="both"/>
        <w:rPr>
          <w:sz w:val="32"/>
          <w:rtl/>
          <w:lang w:bidi="ar-SY"/>
        </w:rPr>
      </w:pPr>
      <w:r w:rsidRPr="00F139A7">
        <w:rPr>
          <w:rFonts w:hint="cs"/>
          <w:b/>
          <w:bCs/>
          <w:sz w:val="32"/>
          <w:rtl/>
          <w:lang w:bidi="ar-SY"/>
        </w:rPr>
        <w:t>أسطر طرق الدفع:</w:t>
      </w:r>
      <w:r w:rsidR="00992DC5" w:rsidRPr="00F139A7">
        <w:rPr>
          <w:rFonts w:hint="cs"/>
          <w:b/>
          <w:bCs/>
          <w:sz w:val="32"/>
          <w:rtl/>
          <w:lang w:bidi="ar-SY"/>
        </w:rPr>
        <w:t xml:space="preserve"> </w:t>
      </w:r>
      <w:r w:rsidRPr="00F139A7">
        <w:rPr>
          <w:rFonts w:hint="cs"/>
          <w:sz w:val="32"/>
          <w:rtl/>
          <w:lang w:bidi="ar-SY"/>
        </w:rPr>
        <w:t>يظهر بشكل تلقائي أسطر بطرق الدفع التي تم استخدامها في هذه الجلسة مع صافي المبالغ المقبوضة أو المدفوعة على هذه الطرق في حقل "المبلغ" ويظهر أيضاً حسابات الإغلاق والزيادة والنقص الافتراضية حيث يمكننا التحكم بها في هذه النافذة وتغييرها إن رغبنا بذلك. ويظهر حقل يمكننا فيه إدخال المبلغ الفعلي الموجود في صندوق الكاش أو صندوق نقطة البيع والذي من الممكن أن يكون يساوي أو أكبر أو أصغر من حقل المبلغ أو صافي المبالغ المقبوضة أو المدفوعة. ويوجد أيضاً أسفل النافذة زر "إضافة" لإضافة طريقة دفع وزر "حذف" لحذف طريقة دفع من الطرق الظاهرة في النافذة وزر "موافق" للموافقة على عملية الترحيل وزر "إلغاء الأمر" لإلغاء عملية الترحيل.</w:t>
      </w:r>
    </w:p>
    <w:p w:rsidR="00CC7488" w:rsidRPr="00F139A7" w:rsidRDefault="00CC7488" w:rsidP="00CC7488">
      <w:pPr>
        <w:tabs>
          <w:tab w:val="left" w:pos="26"/>
          <w:tab w:val="num" w:pos="84"/>
          <w:tab w:val="num" w:pos="206"/>
          <w:tab w:val="num" w:pos="2366"/>
        </w:tabs>
        <w:ind w:left="-58"/>
        <w:jc w:val="both"/>
        <w:rPr>
          <w:sz w:val="32"/>
          <w:rtl/>
          <w:lang w:bidi="ar-SY"/>
        </w:rPr>
      </w:pPr>
      <w:r w:rsidRPr="00F139A7">
        <w:rPr>
          <w:rFonts w:hint="cs"/>
          <w:sz w:val="32"/>
          <w:rtl/>
          <w:lang w:bidi="ar-SY"/>
        </w:rPr>
        <w:t>وسنناقش فيما يلي القيد المتولد عن الترحيل في الحالات التالي وذلك بناء على معطيات المثال السابق:</w:t>
      </w:r>
    </w:p>
    <w:p w:rsidR="00CC7488" w:rsidRPr="00F139A7" w:rsidRDefault="00CC7488" w:rsidP="00CC7488">
      <w:pPr>
        <w:tabs>
          <w:tab w:val="left" w:pos="26"/>
          <w:tab w:val="num" w:pos="84"/>
          <w:tab w:val="num" w:pos="206"/>
          <w:tab w:val="num" w:pos="2366"/>
        </w:tabs>
        <w:ind w:left="-58"/>
        <w:jc w:val="both"/>
        <w:rPr>
          <w:b/>
          <w:bCs/>
          <w:sz w:val="32"/>
          <w:u w:val="single"/>
          <w:rtl/>
          <w:lang w:bidi="ar-SY"/>
        </w:rPr>
      </w:pPr>
      <w:r w:rsidRPr="00F139A7">
        <w:rPr>
          <w:rFonts w:hint="cs"/>
          <w:b/>
          <w:bCs/>
          <w:sz w:val="32"/>
          <w:u w:val="single"/>
          <w:rtl/>
          <w:lang w:bidi="ar-SY"/>
        </w:rPr>
        <w:t>الحالة الأولى: المبلغ الفعلي الموجود في صندوق الكاش 4500:</w:t>
      </w:r>
    </w:p>
    <w:p w:rsidR="00CC7488" w:rsidRPr="00F139A7" w:rsidRDefault="00CC7488" w:rsidP="00CC7488">
      <w:pPr>
        <w:tabs>
          <w:tab w:val="left" w:pos="26"/>
          <w:tab w:val="num" w:pos="84"/>
          <w:tab w:val="num" w:pos="206"/>
          <w:tab w:val="num" w:pos="2366"/>
        </w:tabs>
        <w:ind w:left="-58"/>
        <w:jc w:val="both"/>
        <w:rPr>
          <w:sz w:val="32"/>
          <w:rtl/>
          <w:lang w:bidi="ar-SY"/>
        </w:rPr>
      </w:pPr>
      <w:r w:rsidRPr="00F139A7">
        <w:rPr>
          <w:rFonts w:hint="cs"/>
          <w:sz w:val="32"/>
          <w:rtl/>
          <w:lang w:bidi="ar-SY"/>
        </w:rPr>
        <w:t>في هذه الحالة تكون نافذة الترحيل كما تظهر بشكل افتراضي ولا ندخل إلا تاريخ اليوم كما في الشكل التالي:</w:t>
      </w:r>
    </w:p>
    <w:p w:rsidR="00CC7488" w:rsidRPr="00F139A7" w:rsidRDefault="00CC7488" w:rsidP="00CC7488">
      <w:pPr>
        <w:tabs>
          <w:tab w:val="left" w:pos="26"/>
          <w:tab w:val="num" w:pos="84"/>
          <w:tab w:val="num" w:pos="206"/>
          <w:tab w:val="num" w:pos="2366"/>
        </w:tabs>
        <w:spacing w:after="100" w:afterAutospacing="1"/>
        <w:ind w:left="-58"/>
        <w:jc w:val="center"/>
        <w:rPr>
          <w:sz w:val="32"/>
          <w:rtl/>
          <w:lang w:bidi="ar-SY"/>
        </w:rPr>
      </w:pPr>
      <w:r w:rsidRPr="00F139A7">
        <w:rPr>
          <w:noProof/>
          <w:sz w:val="32"/>
        </w:rPr>
        <w:lastRenderedPageBreak/>
        <w:drawing>
          <wp:inline distT="0" distB="0" distL="0" distR="0" wp14:anchorId="06FBD080" wp14:editId="057A7B92">
            <wp:extent cx="4549775" cy="2415238"/>
            <wp:effectExtent l="19050" t="0" r="3175" b="0"/>
            <wp:docPr id="1190"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2"/>
                    <a:srcRect/>
                    <a:stretch>
                      <a:fillRect/>
                    </a:stretch>
                  </pic:blipFill>
                  <pic:spPr bwMode="auto">
                    <a:xfrm>
                      <a:off x="0" y="0"/>
                      <a:ext cx="4549775" cy="2415238"/>
                    </a:xfrm>
                    <a:prstGeom prst="rect">
                      <a:avLst/>
                    </a:prstGeom>
                    <a:noFill/>
                    <a:ln w="9525">
                      <a:noFill/>
                      <a:miter lim="800000"/>
                      <a:headEnd/>
                      <a:tailEnd/>
                    </a:ln>
                  </pic:spPr>
                </pic:pic>
              </a:graphicData>
            </a:graphic>
          </wp:inline>
        </w:drawing>
      </w:r>
    </w:p>
    <w:p w:rsidR="00CC7488" w:rsidRPr="00F139A7" w:rsidRDefault="00CC7488" w:rsidP="00CC7488">
      <w:pPr>
        <w:tabs>
          <w:tab w:val="left" w:pos="26"/>
          <w:tab w:val="num" w:pos="84"/>
          <w:tab w:val="num" w:pos="206"/>
          <w:tab w:val="num" w:pos="2366"/>
        </w:tabs>
        <w:ind w:left="-58"/>
        <w:rPr>
          <w:sz w:val="32"/>
          <w:rtl/>
          <w:lang w:bidi="ar-SY"/>
        </w:rPr>
      </w:pPr>
      <w:r w:rsidRPr="00F139A7">
        <w:rPr>
          <w:rFonts w:hint="cs"/>
          <w:sz w:val="32"/>
          <w:rtl/>
          <w:lang w:bidi="ar-SY"/>
        </w:rPr>
        <w:t>وبعد الضغط على "موافق" يتولد عن الترحيل القيد التالي:</w:t>
      </w:r>
    </w:p>
    <w:p w:rsidR="00CC7488" w:rsidRPr="00F139A7" w:rsidRDefault="00CC7488" w:rsidP="00992DC5">
      <w:pPr>
        <w:tabs>
          <w:tab w:val="left" w:pos="26"/>
          <w:tab w:val="num" w:pos="84"/>
          <w:tab w:val="num" w:pos="206"/>
          <w:tab w:val="num" w:pos="2366"/>
        </w:tabs>
        <w:spacing w:after="100" w:afterAutospacing="1"/>
        <w:ind w:left="-58"/>
        <w:jc w:val="center"/>
        <w:rPr>
          <w:sz w:val="32"/>
          <w:rtl/>
          <w:lang w:bidi="ar-SY"/>
        </w:rPr>
      </w:pPr>
      <w:r w:rsidRPr="00F139A7">
        <w:rPr>
          <w:noProof/>
          <w:sz w:val="32"/>
        </w:rPr>
        <w:drawing>
          <wp:inline distT="0" distB="0" distL="0" distR="0" wp14:anchorId="46E344F0" wp14:editId="17D88E2C">
            <wp:extent cx="4411429" cy="3375238"/>
            <wp:effectExtent l="19050" t="0" r="8171" b="0"/>
            <wp:docPr id="235"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3"/>
                    <a:srcRect/>
                    <a:stretch>
                      <a:fillRect/>
                    </a:stretch>
                  </pic:blipFill>
                  <pic:spPr bwMode="auto">
                    <a:xfrm>
                      <a:off x="0" y="0"/>
                      <a:ext cx="4411429" cy="3375238"/>
                    </a:xfrm>
                    <a:prstGeom prst="rect">
                      <a:avLst/>
                    </a:prstGeom>
                    <a:noFill/>
                    <a:ln w="9525">
                      <a:noFill/>
                      <a:miter lim="800000"/>
                      <a:headEnd/>
                      <a:tailEnd/>
                    </a:ln>
                  </pic:spPr>
                </pic:pic>
              </a:graphicData>
            </a:graphic>
          </wp:inline>
        </w:drawing>
      </w:r>
    </w:p>
    <w:p w:rsidR="00CC7488" w:rsidRPr="00F139A7" w:rsidRDefault="00CC7488" w:rsidP="00CC7488">
      <w:pPr>
        <w:tabs>
          <w:tab w:val="left" w:pos="26"/>
          <w:tab w:val="num" w:pos="84"/>
          <w:tab w:val="num" w:pos="206"/>
          <w:tab w:val="num" w:pos="2366"/>
        </w:tabs>
        <w:ind w:left="-58"/>
        <w:rPr>
          <w:sz w:val="32"/>
          <w:rtl/>
          <w:lang w:bidi="ar-SY"/>
        </w:rPr>
      </w:pPr>
      <w:r w:rsidRPr="00F139A7">
        <w:rPr>
          <w:rFonts w:hint="cs"/>
          <w:sz w:val="32"/>
          <w:rtl/>
          <w:lang w:bidi="ar-SY"/>
        </w:rPr>
        <w:t>نلاحظ أنه تم في هذا القيد إغلاق المبلغ الموجود في صندوق نقطة البيع في الصندوق الرئيسي بدون وجود أي نقص أو زيادة في صندوق نقطة البيع.</w:t>
      </w:r>
    </w:p>
    <w:p w:rsidR="00CC7488" w:rsidRPr="00F139A7" w:rsidRDefault="00CC7488" w:rsidP="00CC7488">
      <w:pPr>
        <w:tabs>
          <w:tab w:val="left" w:pos="26"/>
          <w:tab w:val="num" w:pos="84"/>
          <w:tab w:val="num" w:pos="206"/>
          <w:tab w:val="num" w:pos="2366"/>
        </w:tabs>
        <w:ind w:left="-58"/>
        <w:jc w:val="both"/>
        <w:rPr>
          <w:b/>
          <w:bCs/>
          <w:sz w:val="32"/>
          <w:u w:val="single"/>
          <w:rtl/>
          <w:lang w:bidi="ar-SY"/>
        </w:rPr>
      </w:pPr>
      <w:r w:rsidRPr="00F139A7">
        <w:rPr>
          <w:rFonts w:hint="cs"/>
          <w:b/>
          <w:bCs/>
          <w:sz w:val="32"/>
          <w:u w:val="single"/>
          <w:rtl/>
          <w:lang w:bidi="ar-SY"/>
        </w:rPr>
        <w:t>الحالة الثانية: المبلغ الفعلي الموجود في صندوق الكاش 4400:</w:t>
      </w:r>
    </w:p>
    <w:p w:rsidR="00CC7488" w:rsidRPr="00F139A7" w:rsidRDefault="00CC7488" w:rsidP="00CC7488">
      <w:pPr>
        <w:tabs>
          <w:tab w:val="left" w:pos="26"/>
          <w:tab w:val="num" w:pos="84"/>
          <w:tab w:val="num" w:pos="206"/>
          <w:tab w:val="num" w:pos="2366"/>
        </w:tabs>
        <w:ind w:left="-58"/>
        <w:jc w:val="both"/>
        <w:rPr>
          <w:sz w:val="32"/>
          <w:rtl/>
          <w:lang w:bidi="ar-SY"/>
        </w:rPr>
      </w:pPr>
      <w:r w:rsidRPr="00F139A7">
        <w:rPr>
          <w:rFonts w:hint="cs"/>
          <w:sz w:val="32"/>
          <w:rtl/>
          <w:lang w:bidi="ar-SY"/>
        </w:rPr>
        <w:t>في هذه الحالة نعدل حقل "المبلغ الفعلي" إلى 4400 وتكون نافذة الترحيل كما تظهر في الشكل التالي:</w:t>
      </w:r>
    </w:p>
    <w:p w:rsidR="00CC7488" w:rsidRPr="00F139A7" w:rsidRDefault="00CC7488" w:rsidP="00CC7488">
      <w:pPr>
        <w:tabs>
          <w:tab w:val="left" w:pos="26"/>
          <w:tab w:val="num" w:pos="84"/>
          <w:tab w:val="num" w:pos="206"/>
          <w:tab w:val="num" w:pos="2366"/>
        </w:tabs>
        <w:spacing w:before="240" w:after="240"/>
        <w:ind w:left="-58"/>
        <w:jc w:val="center"/>
        <w:rPr>
          <w:sz w:val="32"/>
          <w:rtl/>
          <w:lang w:bidi="ar-SY"/>
        </w:rPr>
      </w:pPr>
      <w:r w:rsidRPr="00F139A7">
        <w:rPr>
          <w:rFonts w:hint="cs"/>
          <w:noProof/>
          <w:sz w:val="32"/>
        </w:rPr>
        <w:lastRenderedPageBreak/>
        <w:drawing>
          <wp:inline distT="0" distB="0" distL="0" distR="0" wp14:anchorId="69D2DF6F" wp14:editId="59D2A108">
            <wp:extent cx="4556190" cy="2430476"/>
            <wp:effectExtent l="19050" t="0" r="0" b="0"/>
            <wp:docPr id="250"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4"/>
                    <a:srcRect/>
                    <a:stretch>
                      <a:fillRect/>
                    </a:stretch>
                  </pic:blipFill>
                  <pic:spPr bwMode="auto">
                    <a:xfrm>
                      <a:off x="0" y="0"/>
                      <a:ext cx="4556190" cy="2430476"/>
                    </a:xfrm>
                    <a:prstGeom prst="rect">
                      <a:avLst/>
                    </a:prstGeom>
                    <a:noFill/>
                    <a:ln w="9525">
                      <a:noFill/>
                      <a:miter lim="800000"/>
                      <a:headEnd/>
                      <a:tailEnd/>
                    </a:ln>
                  </pic:spPr>
                </pic:pic>
              </a:graphicData>
            </a:graphic>
          </wp:inline>
        </w:drawing>
      </w:r>
    </w:p>
    <w:p w:rsidR="00CC7488" w:rsidRPr="00F139A7" w:rsidRDefault="00CC7488" w:rsidP="00CC7488">
      <w:pPr>
        <w:tabs>
          <w:tab w:val="left" w:pos="26"/>
          <w:tab w:val="num" w:pos="84"/>
          <w:tab w:val="num" w:pos="206"/>
          <w:tab w:val="num" w:pos="2366"/>
        </w:tabs>
        <w:ind w:left="-58"/>
        <w:rPr>
          <w:sz w:val="32"/>
          <w:rtl/>
          <w:lang w:bidi="ar-SY"/>
        </w:rPr>
      </w:pPr>
      <w:r w:rsidRPr="00F139A7">
        <w:rPr>
          <w:rFonts w:hint="cs"/>
          <w:sz w:val="32"/>
          <w:rtl/>
          <w:lang w:bidi="ar-SY"/>
        </w:rPr>
        <w:t>وبعد الضغط على "موافق" يتولد عن الترحيل القيد التالي:</w:t>
      </w:r>
    </w:p>
    <w:p w:rsidR="00CC7488" w:rsidRPr="00F139A7" w:rsidRDefault="00CC7488" w:rsidP="00CC7488">
      <w:pPr>
        <w:tabs>
          <w:tab w:val="left" w:pos="26"/>
          <w:tab w:val="num" w:pos="84"/>
          <w:tab w:val="num" w:pos="206"/>
          <w:tab w:val="num" w:pos="2366"/>
        </w:tabs>
        <w:spacing w:before="240" w:after="240"/>
        <w:ind w:left="-58"/>
        <w:jc w:val="center"/>
        <w:rPr>
          <w:sz w:val="32"/>
          <w:rtl/>
          <w:lang w:bidi="ar-SY"/>
        </w:rPr>
      </w:pPr>
      <w:r w:rsidRPr="00F139A7">
        <w:rPr>
          <w:rFonts w:hint="cs"/>
          <w:noProof/>
          <w:sz w:val="32"/>
        </w:rPr>
        <w:drawing>
          <wp:inline distT="0" distB="0" distL="0" distR="0" wp14:anchorId="0078857B" wp14:editId="2AA55D6F">
            <wp:extent cx="4403810" cy="3368510"/>
            <wp:effectExtent l="19050" t="0" r="0" b="0"/>
            <wp:docPr id="251"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5"/>
                    <a:srcRect/>
                    <a:stretch>
                      <a:fillRect/>
                    </a:stretch>
                  </pic:blipFill>
                  <pic:spPr bwMode="auto">
                    <a:xfrm>
                      <a:off x="0" y="0"/>
                      <a:ext cx="4403810" cy="3368510"/>
                    </a:xfrm>
                    <a:prstGeom prst="rect">
                      <a:avLst/>
                    </a:prstGeom>
                    <a:noFill/>
                    <a:ln w="9525">
                      <a:noFill/>
                      <a:miter lim="800000"/>
                      <a:headEnd/>
                      <a:tailEnd/>
                    </a:ln>
                  </pic:spPr>
                </pic:pic>
              </a:graphicData>
            </a:graphic>
          </wp:inline>
        </w:drawing>
      </w:r>
    </w:p>
    <w:p w:rsidR="00CC7488" w:rsidRPr="00F139A7" w:rsidRDefault="00CC7488" w:rsidP="00CC7488">
      <w:pPr>
        <w:tabs>
          <w:tab w:val="left" w:pos="26"/>
          <w:tab w:val="num" w:pos="84"/>
          <w:tab w:val="num" w:pos="206"/>
          <w:tab w:val="num" w:pos="2366"/>
        </w:tabs>
        <w:ind w:left="-58"/>
        <w:rPr>
          <w:sz w:val="32"/>
          <w:rtl/>
          <w:lang w:bidi="ar-SY"/>
        </w:rPr>
      </w:pPr>
      <w:r w:rsidRPr="00F139A7">
        <w:rPr>
          <w:rFonts w:hint="cs"/>
          <w:sz w:val="32"/>
          <w:rtl/>
          <w:lang w:bidi="ar-SY"/>
        </w:rPr>
        <w:t xml:space="preserve">نلاحظ أنه تم في هذا القيد إغلاق المبلغ الفعلي الموجود في صندوق نقطة البيع في الصندوق الرئيسي وهو 4400 </w:t>
      </w:r>
      <w:r w:rsidR="004510CD">
        <w:rPr>
          <w:rFonts w:hint="cs"/>
          <w:sz w:val="32"/>
          <w:rtl/>
          <w:lang w:bidi="ar-SY"/>
        </w:rPr>
        <w:t>ريال سعودي</w:t>
      </w:r>
      <w:r w:rsidRPr="00F139A7">
        <w:rPr>
          <w:rFonts w:hint="cs"/>
          <w:sz w:val="32"/>
          <w:rtl/>
          <w:lang w:bidi="ar-SY"/>
        </w:rPr>
        <w:t xml:space="preserve"> وتم معالجة مبلغ النقص في صندوق نقطة البيع والبالغ 100 </w:t>
      </w:r>
      <w:r w:rsidR="004510CD">
        <w:rPr>
          <w:rFonts w:hint="cs"/>
          <w:sz w:val="32"/>
          <w:rtl/>
          <w:lang w:bidi="ar-SY"/>
        </w:rPr>
        <w:t>ريال سعودي</w:t>
      </w:r>
      <w:r w:rsidRPr="00F139A7">
        <w:rPr>
          <w:rFonts w:hint="cs"/>
          <w:sz w:val="32"/>
          <w:rtl/>
          <w:lang w:bidi="ar-SY"/>
        </w:rPr>
        <w:t xml:space="preserve"> وإغلاقه في حساب النقص.</w:t>
      </w:r>
    </w:p>
    <w:p w:rsidR="00CC7488" w:rsidRPr="00F139A7" w:rsidRDefault="00CC7488" w:rsidP="00CC7488">
      <w:pPr>
        <w:tabs>
          <w:tab w:val="left" w:pos="26"/>
          <w:tab w:val="num" w:pos="84"/>
          <w:tab w:val="num" w:pos="206"/>
          <w:tab w:val="num" w:pos="2366"/>
        </w:tabs>
        <w:ind w:left="-58"/>
        <w:rPr>
          <w:sz w:val="32"/>
          <w:rtl/>
          <w:lang w:bidi="ar-SY"/>
        </w:rPr>
      </w:pPr>
    </w:p>
    <w:p w:rsidR="00CC7488" w:rsidRPr="00F139A7" w:rsidRDefault="008D5020" w:rsidP="008D5020">
      <w:pPr>
        <w:bidi w:val="0"/>
        <w:rPr>
          <w:sz w:val="32"/>
          <w:rtl/>
          <w:lang w:bidi="ar-SY"/>
        </w:rPr>
      </w:pPr>
      <w:r w:rsidRPr="00F139A7">
        <w:rPr>
          <w:sz w:val="32"/>
          <w:rtl/>
          <w:lang w:bidi="ar-SY"/>
        </w:rPr>
        <w:br w:type="page"/>
      </w:r>
    </w:p>
    <w:p w:rsidR="00CC7488" w:rsidRPr="00F139A7" w:rsidRDefault="00CC7488" w:rsidP="00CC7488">
      <w:pPr>
        <w:tabs>
          <w:tab w:val="left" w:pos="26"/>
          <w:tab w:val="num" w:pos="84"/>
          <w:tab w:val="num" w:pos="206"/>
          <w:tab w:val="num" w:pos="2366"/>
        </w:tabs>
        <w:ind w:left="-58"/>
        <w:jc w:val="both"/>
        <w:rPr>
          <w:b/>
          <w:bCs/>
          <w:sz w:val="32"/>
          <w:u w:val="single"/>
          <w:rtl/>
          <w:lang w:bidi="ar-SY"/>
        </w:rPr>
      </w:pPr>
      <w:r w:rsidRPr="00F139A7">
        <w:rPr>
          <w:rFonts w:hint="cs"/>
          <w:b/>
          <w:bCs/>
          <w:sz w:val="32"/>
          <w:u w:val="single"/>
          <w:rtl/>
          <w:lang w:bidi="ar-SY"/>
        </w:rPr>
        <w:lastRenderedPageBreak/>
        <w:t>الحالة الثالثة: المبلغ الفعلي الموجود في صندوق الكاش 4600:</w:t>
      </w:r>
    </w:p>
    <w:p w:rsidR="00CC7488" w:rsidRPr="00F139A7" w:rsidRDefault="00CC7488" w:rsidP="00CC7488">
      <w:pPr>
        <w:tabs>
          <w:tab w:val="left" w:pos="26"/>
          <w:tab w:val="num" w:pos="84"/>
          <w:tab w:val="num" w:pos="206"/>
          <w:tab w:val="num" w:pos="2366"/>
        </w:tabs>
        <w:ind w:left="-58"/>
        <w:jc w:val="both"/>
        <w:rPr>
          <w:sz w:val="32"/>
          <w:rtl/>
          <w:lang w:bidi="ar-SY"/>
        </w:rPr>
      </w:pPr>
      <w:r w:rsidRPr="00F139A7">
        <w:rPr>
          <w:rFonts w:hint="cs"/>
          <w:sz w:val="32"/>
          <w:rtl/>
          <w:lang w:bidi="ar-SY"/>
        </w:rPr>
        <w:t>في هذه الحالة نعدل حقل "المبلغ الفعلي" إلى 4600 وتكون نافذة الترحيل كما تظهر في الشكل التالي:</w:t>
      </w:r>
    </w:p>
    <w:p w:rsidR="00CC7488" w:rsidRPr="00F139A7" w:rsidRDefault="00CC7488" w:rsidP="00CC7488">
      <w:pPr>
        <w:tabs>
          <w:tab w:val="left" w:pos="26"/>
          <w:tab w:val="num" w:pos="84"/>
          <w:tab w:val="num" w:pos="206"/>
          <w:tab w:val="num" w:pos="2366"/>
        </w:tabs>
        <w:spacing w:before="240" w:after="240"/>
        <w:ind w:left="-58"/>
        <w:jc w:val="center"/>
        <w:rPr>
          <w:sz w:val="32"/>
          <w:rtl/>
          <w:lang w:bidi="ar-SY"/>
        </w:rPr>
      </w:pPr>
      <w:r w:rsidRPr="00F139A7">
        <w:rPr>
          <w:rFonts w:hint="cs"/>
          <w:noProof/>
          <w:sz w:val="32"/>
        </w:rPr>
        <w:drawing>
          <wp:inline distT="0" distB="0" distL="0" distR="0" wp14:anchorId="24FE2313" wp14:editId="44945446">
            <wp:extent cx="4549775" cy="2423498"/>
            <wp:effectExtent l="19050" t="0" r="3175" b="0"/>
            <wp:docPr id="254"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6"/>
                    <a:srcRect/>
                    <a:stretch>
                      <a:fillRect/>
                    </a:stretch>
                  </pic:blipFill>
                  <pic:spPr bwMode="auto">
                    <a:xfrm>
                      <a:off x="0" y="0"/>
                      <a:ext cx="4549775" cy="2423498"/>
                    </a:xfrm>
                    <a:prstGeom prst="rect">
                      <a:avLst/>
                    </a:prstGeom>
                    <a:noFill/>
                    <a:ln w="9525">
                      <a:noFill/>
                      <a:miter lim="800000"/>
                      <a:headEnd/>
                      <a:tailEnd/>
                    </a:ln>
                  </pic:spPr>
                </pic:pic>
              </a:graphicData>
            </a:graphic>
          </wp:inline>
        </w:drawing>
      </w:r>
    </w:p>
    <w:p w:rsidR="00CC7488" w:rsidRPr="00F139A7" w:rsidRDefault="00CC7488" w:rsidP="00CC7488">
      <w:pPr>
        <w:tabs>
          <w:tab w:val="left" w:pos="26"/>
          <w:tab w:val="num" w:pos="84"/>
          <w:tab w:val="num" w:pos="206"/>
          <w:tab w:val="num" w:pos="2366"/>
        </w:tabs>
        <w:ind w:left="-58"/>
        <w:rPr>
          <w:sz w:val="32"/>
          <w:rtl/>
          <w:lang w:bidi="ar-SY"/>
        </w:rPr>
      </w:pPr>
      <w:r w:rsidRPr="00F139A7">
        <w:rPr>
          <w:rFonts w:hint="cs"/>
          <w:sz w:val="32"/>
          <w:rtl/>
          <w:lang w:bidi="ar-SY"/>
        </w:rPr>
        <w:t>وبعد الضغط على "موافق" يتولد عن الترحيل القيد التالي:</w:t>
      </w:r>
    </w:p>
    <w:p w:rsidR="00CC7488" w:rsidRPr="00F139A7" w:rsidRDefault="00CC7488" w:rsidP="00CC7488">
      <w:pPr>
        <w:tabs>
          <w:tab w:val="left" w:pos="26"/>
          <w:tab w:val="num" w:pos="84"/>
          <w:tab w:val="num" w:pos="206"/>
          <w:tab w:val="num" w:pos="2366"/>
        </w:tabs>
        <w:spacing w:before="240" w:after="240"/>
        <w:ind w:left="-58"/>
        <w:jc w:val="center"/>
        <w:rPr>
          <w:sz w:val="32"/>
          <w:rtl/>
          <w:lang w:bidi="ar-SY"/>
        </w:rPr>
      </w:pPr>
      <w:r w:rsidRPr="00F139A7">
        <w:rPr>
          <w:rFonts w:hint="cs"/>
          <w:noProof/>
          <w:sz w:val="32"/>
        </w:rPr>
        <w:drawing>
          <wp:inline distT="0" distB="0" distL="0" distR="0" wp14:anchorId="0971E4C0" wp14:editId="71615757">
            <wp:extent cx="4403810" cy="3360000"/>
            <wp:effectExtent l="19050" t="0" r="0" b="0"/>
            <wp:docPr id="1191"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7"/>
                    <a:srcRect/>
                    <a:stretch>
                      <a:fillRect/>
                    </a:stretch>
                  </pic:blipFill>
                  <pic:spPr bwMode="auto">
                    <a:xfrm>
                      <a:off x="0" y="0"/>
                      <a:ext cx="4403810" cy="3360000"/>
                    </a:xfrm>
                    <a:prstGeom prst="rect">
                      <a:avLst/>
                    </a:prstGeom>
                    <a:noFill/>
                    <a:ln w="9525">
                      <a:noFill/>
                      <a:miter lim="800000"/>
                      <a:headEnd/>
                      <a:tailEnd/>
                    </a:ln>
                  </pic:spPr>
                </pic:pic>
              </a:graphicData>
            </a:graphic>
          </wp:inline>
        </w:drawing>
      </w:r>
    </w:p>
    <w:p w:rsidR="00CC7488" w:rsidRPr="00F139A7" w:rsidRDefault="00CC7488" w:rsidP="00CC7488">
      <w:pPr>
        <w:tabs>
          <w:tab w:val="left" w:pos="26"/>
          <w:tab w:val="num" w:pos="84"/>
          <w:tab w:val="num" w:pos="206"/>
          <w:tab w:val="num" w:pos="2366"/>
        </w:tabs>
        <w:ind w:left="-58"/>
        <w:rPr>
          <w:sz w:val="32"/>
          <w:rtl/>
          <w:lang w:bidi="ar-SY"/>
        </w:rPr>
      </w:pPr>
      <w:r w:rsidRPr="00F139A7">
        <w:rPr>
          <w:rFonts w:hint="cs"/>
          <w:sz w:val="32"/>
          <w:rtl/>
          <w:lang w:bidi="ar-SY"/>
        </w:rPr>
        <w:t xml:space="preserve">نلاحظ أنه تم في هذا القيد إغلاق مبلغ 4500 الموجود في صندوق نقطة البيع في الصندوق الرئيسي وتم أيضاً إغلاق مبلغ الزيادة والبالغ 100 </w:t>
      </w:r>
      <w:r w:rsidR="004510CD">
        <w:rPr>
          <w:rFonts w:hint="cs"/>
          <w:sz w:val="32"/>
          <w:rtl/>
          <w:lang w:bidi="ar-SY"/>
        </w:rPr>
        <w:t>ريال سعودي</w:t>
      </w:r>
      <w:r w:rsidRPr="00F139A7">
        <w:rPr>
          <w:rFonts w:hint="cs"/>
          <w:sz w:val="32"/>
          <w:rtl/>
          <w:lang w:bidi="ar-SY"/>
        </w:rPr>
        <w:t xml:space="preserve"> في الصندوق الرئيسي وتسجيلها على حساب الزيادة.</w:t>
      </w:r>
    </w:p>
    <w:p w:rsidR="00CC7488" w:rsidRPr="00F139A7" w:rsidRDefault="00CC7488" w:rsidP="00CC7488">
      <w:pPr>
        <w:tabs>
          <w:tab w:val="left" w:pos="26"/>
          <w:tab w:val="num" w:pos="84"/>
          <w:tab w:val="num" w:pos="206"/>
          <w:tab w:val="num" w:pos="2366"/>
        </w:tabs>
        <w:ind w:left="-58"/>
        <w:rPr>
          <w:sz w:val="32"/>
          <w:rtl/>
          <w:lang w:bidi="ar-SY"/>
        </w:rPr>
      </w:pPr>
    </w:p>
    <w:p w:rsidR="00CC7488" w:rsidRPr="00F139A7" w:rsidRDefault="00E27164" w:rsidP="00C20B08">
      <w:pPr>
        <w:pStyle w:val="2"/>
        <w:rPr>
          <w:rtl/>
        </w:rPr>
      </w:pPr>
      <w:bookmarkStart w:id="492" w:name="_Toc332444506"/>
      <w:bookmarkStart w:id="493" w:name="_Toc332444676"/>
      <w:bookmarkStart w:id="494" w:name="_Toc332444757"/>
      <w:bookmarkStart w:id="495" w:name="_Toc332444878"/>
      <w:bookmarkStart w:id="496" w:name="_Toc338074362"/>
      <w:bookmarkStart w:id="497" w:name="_Toc362962169"/>
      <w:r>
        <w:rPr>
          <w:rFonts w:hint="cs"/>
          <w:rtl/>
        </w:rPr>
        <w:lastRenderedPageBreak/>
        <w:t>6</w:t>
      </w:r>
      <w:r w:rsidR="00C20B08" w:rsidRPr="00F139A7">
        <w:rPr>
          <w:rFonts w:hint="cs"/>
          <w:rtl/>
        </w:rPr>
        <w:t xml:space="preserve">- </w:t>
      </w:r>
      <w:r w:rsidR="00CC7488" w:rsidRPr="00F139A7">
        <w:rPr>
          <w:rFonts w:hint="cs"/>
          <w:rtl/>
        </w:rPr>
        <w:t>تقرير إيصالات نقطة البيع:</w:t>
      </w:r>
      <w:bookmarkEnd w:id="492"/>
      <w:bookmarkEnd w:id="493"/>
      <w:bookmarkEnd w:id="494"/>
      <w:bookmarkEnd w:id="495"/>
      <w:bookmarkEnd w:id="496"/>
      <w:bookmarkEnd w:id="497"/>
    </w:p>
    <w:p w:rsidR="00CC7488" w:rsidRPr="00F139A7" w:rsidRDefault="00CC7488" w:rsidP="00CC7488">
      <w:pPr>
        <w:tabs>
          <w:tab w:val="left" w:pos="26"/>
        </w:tabs>
        <w:ind w:left="-20"/>
        <w:jc w:val="lowKashida"/>
        <w:rPr>
          <w:sz w:val="32"/>
          <w:rtl/>
          <w:lang w:bidi="ar-SY"/>
        </w:rPr>
      </w:pPr>
      <w:r w:rsidRPr="00F139A7">
        <w:rPr>
          <w:rFonts w:hint="cs"/>
          <w:noProof/>
          <w:sz w:val="32"/>
          <w:rtl/>
        </w:rPr>
        <w:drawing>
          <wp:anchor distT="0" distB="0" distL="114300" distR="114300" simplePos="0" relativeHeight="251759616" behindDoc="1" locked="0" layoutInCell="1" allowOverlap="1" wp14:anchorId="3E608A49" wp14:editId="18A5D8BB">
            <wp:simplePos x="0" y="0"/>
            <wp:positionH relativeFrom="column">
              <wp:posOffset>-19050</wp:posOffset>
            </wp:positionH>
            <wp:positionV relativeFrom="paragraph">
              <wp:posOffset>451485</wp:posOffset>
            </wp:positionV>
            <wp:extent cx="3771900" cy="2314575"/>
            <wp:effectExtent l="19050" t="0" r="0" b="0"/>
            <wp:wrapTight wrapText="bothSides">
              <wp:wrapPolygon edited="0">
                <wp:start x="-109" y="0"/>
                <wp:lineTo x="-109" y="21511"/>
                <wp:lineTo x="21600" y="21511"/>
                <wp:lineTo x="21600" y="0"/>
                <wp:lineTo x="-109" y="0"/>
              </wp:wrapPolygon>
            </wp:wrapTight>
            <wp:docPr id="238" name="صورة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0"/>
                    <pic:cNvPicPr>
                      <a:picLocks noChangeAspect="1" noChangeArrowheads="1"/>
                    </pic:cNvPicPr>
                  </pic:nvPicPr>
                  <pic:blipFill>
                    <a:blip r:embed="rId698">
                      <a:extLst>
                        <a:ext uri="{28A0092B-C50C-407E-A947-70E740481C1C}">
                          <a14:useLocalDpi xmlns:a14="http://schemas.microsoft.com/office/drawing/2010/main" val="0"/>
                        </a:ext>
                      </a:extLst>
                    </a:blip>
                    <a:stretch>
                      <a:fillRect/>
                    </a:stretch>
                  </pic:blipFill>
                  <pic:spPr bwMode="auto">
                    <a:xfrm>
                      <a:off x="0" y="0"/>
                      <a:ext cx="3771900" cy="2314575"/>
                    </a:xfrm>
                    <a:prstGeom prst="rect">
                      <a:avLst/>
                    </a:prstGeom>
                    <a:noFill/>
                    <a:ln w="9525">
                      <a:noFill/>
                      <a:miter lim="800000"/>
                      <a:headEnd/>
                      <a:tailEnd/>
                    </a:ln>
                  </pic:spPr>
                </pic:pic>
              </a:graphicData>
            </a:graphic>
          </wp:anchor>
        </w:drawing>
      </w:r>
      <w:r w:rsidRPr="00F139A7">
        <w:rPr>
          <w:rFonts w:hint="cs"/>
          <w:sz w:val="32"/>
          <w:rtl/>
          <w:lang w:bidi="ar-SY"/>
        </w:rPr>
        <w:t>يمكننا من خلال هذا التقرير الحصول على معلومات تفصيلية وذلك على مستوى مجموعة من إيصالات نقطة البيع. وتحوي نافذة شروط التقرير كما هو واضح في الشكل التالي على ما يلي:</w:t>
      </w:r>
    </w:p>
    <w:p w:rsidR="00CC7488" w:rsidRPr="00F139A7" w:rsidRDefault="00CC7488" w:rsidP="00CC7488">
      <w:pPr>
        <w:tabs>
          <w:tab w:val="left" w:pos="26"/>
        </w:tabs>
        <w:ind w:left="-23"/>
        <w:jc w:val="lowKashida"/>
        <w:rPr>
          <w:sz w:val="32"/>
          <w:rtl/>
          <w:lang w:bidi="ar-SY"/>
        </w:rPr>
      </w:pPr>
      <w:r w:rsidRPr="00F139A7">
        <w:rPr>
          <w:rFonts w:hint="cs"/>
          <w:b/>
          <w:bCs/>
          <w:sz w:val="32"/>
          <w:rtl/>
          <w:lang w:bidi="ar-SY"/>
        </w:rPr>
        <w:t>من تاريخ, إلى تاريخ:</w:t>
      </w:r>
      <w:r w:rsidRPr="00F139A7">
        <w:rPr>
          <w:rFonts w:hint="cs"/>
          <w:sz w:val="32"/>
          <w:rtl/>
          <w:lang w:bidi="ar-SY"/>
        </w:rPr>
        <w:t xml:space="preserve"> ندخل في هذين الحقلين مجالاً زمنياً فيتم عرض الإيصالات التي يقع تاريخها ضمن هذا المجال الزمني.</w:t>
      </w:r>
    </w:p>
    <w:p w:rsidR="00CC7488" w:rsidRPr="00F139A7" w:rsidRDefault="00CC7488" w:rsidP="00CC7488">
      <w:pPr>
        <w:tabs>
          <w:tab w:val="left" w:pos="26"/>
        </w:tabs>
        <w:ind w:left="-23"/>
        <w:jc w:val="lowKashida"/>
        <w:rPr>
          <w:sz w:val="32"/>
          <w:rtl/>
          <w:lang w:bidi="ar-SY"/>
        </w:rPr>
      </w:pPr>
      <w:r w:rsidRPr="00F139A7">
        <w:rPr>
          <w:rFonts w:hint="cs"/>
          <w:b/>
          <w:bCs/>
          <w:sz w:val="32"/>
          <w:rtl/>
          <w:lang w:bidi="ar-SY"/>
        </w:rPr>
        <w:t>حقلي الوقت:</w:t>
      </w:r>
      <w:r w:rsidRPr="00F139A7">
        <w:rPr>
          <w:rFonts w:hint="cs"/>
          <w:sz w:val="32"/>
          <w:rtl/>
          <w:lang w:bidi="ar-SY"/>
        </w:rPr>
        <w:t xml:space="preserve"> يمكننا من خلال هذين الحقلين أن نحدد الوقت الذي يبدأ وينتهي به التقرير وذلك في اليومين الذين وضعا ضمن حقلي من تاريخ إلى تاريخ السابقين.</w:t>
      </w:r>
    </w:p>
    <w:p w:rsidR="00CC7488" w:rsidRPr="00F139A7" w:rsidRDefault="00CC7488" w:rsidP="00CC7488">
      <w:pPr>
        <w:tabs>
          <w:tab w:val="left" w:pos="26"/>
        </w:tabs>
        <w:ind w:left="-23"/>
        <w:jc w:val="lowKashida"/>
        <w:rPr>
          <w:sz w:val="32"/>
          <w:rtl/>
          <w:lang w:bidi="ar-SY"/>
        </w:rPr>
      </w:pPr>
      <w:r w:rsidRPr="00F139A7">
        <w:rPr>
          <w:rFonts w:hint="cs"/>
          <w:b/>
          <w:bCs/>
          <w:sz w:val="32"/>
          <w:rtl/>
          <w:lang w:bidi="ar-SY"/>
        </w:rPr>
        <w:t>حساب العميل:</w:t>
      </w:r>
      <w:r w:rsidRPr="00F139A7">
        <w:rPr>
          <w:rFonts w:hint="cs"/>
          <w:sz w:val="32"/>
          <w:rtl/>
          <w:lang w:bidi="ar-SY"/>
        </w:rPr>
        <w:t xml:space="preserve"> نحدد من خلال هذا الحقل حساب فيتم عرض الإيصالات المرتبطة بهذا الحساب.</w:t>
      </w:r>
    </w:p>
    <w:p w:rsidR="00CC7488" w:rsidRPr="00F139A7" w:rsidRDefault="00CC7488" w:rsidP="00CC7488">
      <w:pPr>
        <w:tabs>
          <w:tab w:val="left" w:pos="26"/>
        </w:tabs>
        <w:ind w:left="-23"/>
        <w:jc w:val="lowKashida"/>
        <w:rPr>
          <w:b/>
          <w:bCs/>
          <w:sz w:val="32"/>
          <w:rtl/>
          <w:lang w:bidi="ar-SY"/>
        </w:rPr>
      </w:pPr>
      <w:r w:rsidRPr="00F139A7">
        <w:rPr>
          <w:rFonts w:hint="cs"/>
          <w:b/>
          <w:bCs/>
          <w:sz w:val="32"/>
          <w:rtl/>
          <w:lang w:bidi="ar-SY"/>
        </w:rPr>
        <w:t xml:space="preserve">اسم المستخدم: </w:t>
      </w:r>
      <w:r w:rsidRPr="00F139A7">
        <w:rPr>
          <w:rFonts w:hint="cs"/>
          <w:sz w:val="32"/>
          <w:rtl/>
          <w:lang w:bidi="ar-SY"/>
        </w:rPr>
        <w:t>نحدد من خلال هذا الحقل مستخدم فيتم عرض الإيصالات التي قام بها هذا المستخدم.</w:t>
      </w:r>
    </w:p>
    <w:p w:rsidR="00CC7488" w:rsidRPr="00F139A7" w:rsidRDefault="00992DC5" w:rsidP="00CC7488">
      <w:pPr>
        <w:tabs>
          <w:tab w:val="left" w:pos="26"/>
        </w:tabs>
        <w:ind w:left="-23"/>
        <w:jc w:val="lowKashida"/>
        <w:rPr>
          <w:b/>
          <w:bCs/>
          <w:sz w:val="32"/>
          <w:rtl/>
          <w:lang w:bidi="ar-SY"/>
        </w:rPr>
      </w:pPr>
      <w:r w:rsidRPr="00F139A7">
        <w:rPr>
          <w:rFonts w:hint="cs"/>
          <w:b/>
          <w:bCs/>
          <w:sz w:val="32"/>
          <w:rtl/>
          <w:lang w:bidi="ar-SY"/>
        </w:rPr>
        <w:t>الجلسة</w:t>
      </w:r>
      <w:r w:rsidR="00CC7488" w:rsidRPr="00F139A7">
        <w:rPr>
          <w:rFonts w:hint="cs"/>
          <w:b/>
          <w:bCs/>
          <w:sz w:val="32"/>
          <w:rtl/>
          <w:lang w:bidi="ar-SY"/>
        </w:rPr>
        <w:t>:</w:t>
      </w:r>
      <w:r w:rsidRPr="00F139A7">
        <w:rPr>
          <w:rFonts w:hint="cs"/>
          <w:b/>
          <w:bCs/>
          <w:sz w:val="32"/>
          <w:rtl/>
          <w:lang w:bidi="ar-SY"/>
        </w:rPr>
        <w:t xml:space="preserve"> </w:t>
      </w:r>
      <w:r w:rsidR="00CC7488" w:rsidRPr="00F139A7">
        <w:rPr>
          <w:rFonts w:hint="cs"/>
          <w:sz w:val="32"/>
          <w:rtl/>
          <w:lang w:bidi="ar-SY"/>
        </w:rPr>
        <w:t>نحدد من خلال هذا الحقل اسم الجلسة فيتم عرض الإيصالات التي تمت في هذه الجلسة.</w:t>
      </w:r>
    </w:p>
    <w:p w:rsidR="00CC7488" w:rsidRPr="00F139A7" w:rsidRDefault="00CC7488" w:rsidP="00CC7488">
      <w:pPr>
        <w:tabs>
          <w:tab w:val="left" w:pos="26"/>
        </w:tabs>
        <w:ind w:left="-23"/>
        <w:jc w:val="lowKashida"/>
        <w:rPr>
          <w:b/>
          <w:bCs/>
          <w:sz w:val="32"/>
          <w:rtl/>
          <w:lang w:bidi="ar-SY"/>
        </w:rPr>
      </w:pPr>
      <w:r w:rsidRPr="00F139A7">
        <w:rPr>
          <w:rFonts w:hint="cs"/>
          <w:b/>
          <w:bCs/>
          <w:sz w:val="32"/>
          <w:rtl/>
          <w:lang w:bidi="ar-SY"/>
        </w:rPr>
        <w:t>الحقول:</w:t>
      </w:r>
      <w:r w:rsidRPr="00F139A7">
        <w:rPr>
          <w:rFonts w:hint="cs"/>
          <w:sz w:val="32"/>
          <w:rtl/>
          <w:lang w:bidi="ar-SY"/>
        </w:rPr>
        <w:t xml:space="preserve"> نحدد من خلال هذا الشريط الحقول التي ستظهر في التقرير النهائي.</w:t>
      </w:r>
      <w:r w:rsidRPr="00F139A7">
        <w:rPr>
          <w:b/>
          <w:bCs/>
          <w:sz w:val="32"/>
          <w:rtl/>
          <w:lang w:bidi="ar-SY"/>
        </w:rPr>
        <w:br/>
      </w:r>
      <w:r w:rsidRPr="00F139A7">
        <w:rPr>
          <w:rFonts w:hint="cs"/>
          <w:b/>
          <w:bCs/>
          <w:sz w:val="32"/>
          <w:rtl/>
          <w:lang w:bidi="ar-SY"/>
        </w:rPr>
        <w:t xml:space="preserve">خيارات: </w:t>
      </w:r>
      <w:r w:rsidRPr="00F139A7">
        <w:rPr>
          <w:rFonts w:hint="cs"/>
          <w:sz w:val="32"/>
          <w:rtl/>
          <w:lang w:bidi="ar-SY"/>
        </w:rPr>
        <w:t>وتحوي ما يلي:</w:t>
      </w:r>
    </w:p>
    <w:p w:rsidR="00CC7488" w:rsidRPr="00F139A7" w:rsidRDefault="00CC7488" w:rsidP="00107249">
      <w:pPr>
        <w:numPr>
          <w:ilvl w:val="0"/>
          <w:numId w:val="68"/>
        </w:numPr>
        <w:tabs>
          <w:tab w:val="left" w:pos="26"/>
        </w:tabs>
        <w:jc w:val="lowKashida"/>
        <w:rPr>
          <w:sz w:val="32"/>
          <w:lang w:bidi="ar-SY"/>
        </w:rPr>
      </w:pPr>
      <w:r w:rsidRPr="00F139A7">
        <w:rPr>
          <w:rFonts w:hint="cs"/>
          <w:b/>
          <w:bCs/>
          <w:sz w:val="32"/>
          <w:rtl/>
          <w:lang w:bidi="ar-SY"/>
        </w:rPr>
        <w:t xml:space="preserve">إظهار الإجمالي فقط: </w:t>
      </w:r>
      <w:r w:rsidRPr="00F139A7">
        <w:rPr>
          <w:rFonts w:hint="cs"/>
          <w:sz w:val="32"/>
          <w:rtl/>
          <w:lang w:bidi="ar-SY"/>
        </w:rPr>
        <w:t>عند عدم تفعيل هذا الخيار يظهر في التقرير كل إيصال بشكل منفصل وذلك كما في الشكل التالي:</w:t>
      </w:r>
    </w:p>
    <w:p w:rsidR="00CC7488" w:rsidRPr="00F139A7" w:rsidRDefault="00CC7488" w:rsidP="00CC7488">
      <w:pPr>
        <w:tabs>
          <w:tab w:val="left" w:pos="26"/>
        </w:tabs>
        <w:jc w:val="center"/>
        <w:rPr>
          <w:sz w:val="32"/>
          <w:lang w:bidi="ar-SY"/>
        </w:rPr>
      </w:pPr>
      <w:r w:rsidRPr="00F139A7">
        <w:rPr>
          <w:noProof/>
          <w:sz w:val="32"/>
        </w:rPr>
        <w:drawing>
          <wp:anchor distT="0" distB="0" distL="114300" distR="114300" simplePos="0" relativeHeight="251760640" behindDoc="1" locked="0" layoutInCell="1" allowOverlap="1" wp14:anchorId="2D7838FB" wp14:editId="782EADC0">
            <wp:simplePos x="0" y="0"/>
            <wp:positionH relativeFrom="column">
              <wp:posOffset>495300</wp:posOffset>
            </wp:positionH>
            <wp:positionV relativeFrom="paragraph">
              <wp:posOffset>137795</wp:posOffset>
            </wp:positionV>
            <wp:extent cx="4057650" cy="1924050"/>
            <wp:effectExtent l="19050" t="0" r="0" b="0"/>
            <wp:wrapTight wrapText="bothSides">
              <wp:wrapPolygon edited="0">
                <wp:start x="-101" y="0"/>
                <wp:lineTo x="-101" y="21386"/>
                <wp:lineTo x="21600" y="21386"/>
                <wp:lineTo x="21600" y="0"/>
                <wp:lineTo x="-101" y="0"/>
              </wp:wrapPolygon>
            </wp:wrapTight>
            <wp:docPr id="239" name="صورة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1"/>
                    <pic:cNvPicPr>
                      <a:picLocks noChangeAspect="1" noChangeArrowheads="1"/>
                    </pic:cNvPicPr>
                  </pic:nvPicPr>
                  <pic:blipFill>
                    <a:blip r:embed="rId699">
                      <a:extLst>
                        <a:ext uri="{28A0092B-C50C-407E-A947-70E740481C1C}">
                          <a14:useLocalDpi xmlns:a14="http://schemas.microsoft.com/office/drawing/2010/main" val="0"/>
                        </a:ext>
                      </a:extLst>
                    </a:blip>
                    <a:stretch>
                      <a:fillRect/>
                    </a:stretch>
                  </pic:blipFill>
                  <pic:spPr bwMode="auto">
                    <a:xfrm>
                      <a:off x="0" y="0"/>
                      <a:ext cx="4057650" cy="1924050"/>
                    </a:xfrm>
                    <a:prstGeom prst="rect">
                      <a:avLst/>
                    </a:prstGeom>
                    <a:noFill/>
                    <a:ln w="9525">
                      <a:noFill/>
                      <a:miter lim="800000"/>
                      <a:headEnd/>
                      <a:tailEnd/>
                    </a:ln>
                  </pic:spPr>
                </pic:pic>
              </a:graphicData>
            </a:graphic>
          </wp:anchor>
        </w:drawing>
      </w:r>
    </w:p>
    <w:p w:rsidR="00CC7488" w:rsidRPr="00F139A7" w:rsidRDefault="00CC7488" w:rsidP="00CC7488">
      <w:pPr>
        <w:tabs>
          <w:tab w:val="left" w:pos="26"/>
        </w:tabs>
        <w:jc w:val="lowKashida"/>
        <w:rPr>
          <w:sz w:val="32"/>
          <w:rtl/>
          <w:lang w:bidi="ar-SY"/>
        </w:rPr>
      </w:pPr>
    </w:p>
    <w:p w:rsidR="00CC7488" w:rsidRPr="00F139A7" w:rsidRDefault="00CC7488" w:rsidP="00CC7488">
      <w:pPr>
        <w:tabs>
          <w:tab w:val="left" w:pos="26"/>
        </w:tabs>
        <w:jc w:val="lowKashida"/>
        <w:rPr>
          <w:sz w:val="32"/>
          <w:rtl/>
          <w:lang w:bidi="ar-SY"/>
        </w:rPr>
      </w:pPr>
    </w:p>
    <w:p w:rsidR="00CC7488" w:rsidRPr="00F139A7" w:rsidRDefault="00CC7488" w:rsidP="00CC7488">
      <w:pPr>
        <w:tabs>
          <w:tab w:val="left" w:pos="26"/>
        </w:tabs>
        <w:jc w:val="lowKashida"/>
        <w:rPr>
          <w:sz w:val="32"/>
          <w:rtl/>
          <w:lang w:bidi="ar-SY"/>
        </w:rPr>
      </w:pPr>
    </w:p>
    <w:p w:rsidR="00CC7488" w:rsidRPr="00F139A7" w:rsidRDefault="00CC7488" w:rsidP="00CC7488">
      <w:pPr>
        <w:tabs>
          <w:tab w:val="left" w:pos="26"/>
        </w:tabs>
        <w:jc w:val="lowKashida"/>
        <w:rPr>
          <w:sz w:val="32"/>
          <w:rtl/>
          <w:lang w:bidi="ar-SY"/>
        </w:rPr>
      </w:pPr>
    </w:p>
    <w:p w:rsidR="00CC7488" w:rsidRPr="00F139A7" w:rsidRDefault="00CC7488" w:rsidP="00CC7488">
      <w:pPr>
        <w:tabs>
          <w:tab w:val="left" w:pos="26"/>
        </w:tabs>
        <w:jc w:val="lowKashida"/>
        <w:rPr>
          <w:sz w:val="32"/>
          <w:rtl/>
          <w:lang w:bidi="ar-SY"/>
        </w:rPr>
      </w:pPr>
    </w:p>
    <w:p w:rsidR="00CC7488" w:rsidRPr="00F139A7" w:rsidRDefault="00CC7488" w:rsidP="00CC7488">
      <w:pPr>
        <w:tabs>
          <w:tab w:val="left" w:pos="26"/>
        </w:tabs>
        <w:jc w:val="lowKashida"/>
        <w:rPr>
          <w:sz w:val="32"/>
          <w:rtl/>
          <w:lang w:bidi="ar-SY"/>
        </w:rPr>
      </w:pPr>
    </w:p>
    <w:p w:rsidR="00CC7488" w:rsidRPr="00F139A7" w:rsidRDefault="00CC7488" w:rsidP="00CC7488">
      <w:pPr>
        <w:tabs>
          <w:tab w:val="left" w:pos="26"/>
        </w:tabs>
        <w:jc w:val="lowKashida"/>
        <w:rPr>
          <w:sz w:val="32"/>
          <w:rtl/>
          <w:lang w:bidi="ar-SY"/>
        </w:rPr>
      </w:pPr>
      <w:r w:rsidRPr="00F139A7">
        <w:rPr>
          <w:rFonts w:hint="cs"/>
          <w:sz w:val="32"/>
          <w:rtl/>
          <w:lang w:bidi="ar-SY"/>
        </w:rPr>
        <w:lastRenderedPageBreak/>
        <w:t>أما عند تفعيل هذا الخيار فتظهر معلومات إجمالية عن كافة الإيصالات ضمن الشروط الموضوعة وذلك كما في الشكل التالي:</w:t>
      </w:r>
    </w:p>
    <w:p w:rsidR="00CC7488" w:rsidRPr="00F139A7" w:rsidRDefault="00CC7488" w:rsidP="00CC7488">
      <w:pPr>
        <w:tabs>
          <w:tab w:val="left" w:pos="26"/>
        </w:tabs>
        <w:jc w:val="lowKashida"/>
        <w:rPr>
          <w:sz w:val="32"/>
          <w:rtl/>
          <w:lang w:bidi="ar-SY"/>
        </w:rPr>
      </w:pPr>
      <w:r w:rsidRPr="00F139A7">
        <w:rPr>
          <w:noProof/>
          <w:sz w:val="32"/>
          <w:rtl/>
        </w:rPr>
        <w:drawing>
          <wp:anchor distT="0" distB="0" distL="114300" distR="114300" simplePos="0" relativeHeight="251761664" behindDoc="1" locked="0" layoutInCell="1" allowOverlap="1" wp14:anchorId="31CCA446" wp14:editId="12C6DF49">
            <wp:simplePos x="0" y="0"/>
            <wp:positionH relativeFrom="column">
              <wp:posOffset>666750</wp:posOffset>
            </wp:positionH>
            <wp:positionV relativeFrom="paragraph">
              <wp:posOffset>85090</wp:posOffset>
            </wp:positionV>
            <wp:extent cx="4057650" cy="1714500"/>
            <wp:effectExtent l="0" t="0" r="0" b="0"/>
            <wp:wrapTight wrapText="bothSides">
              <wp:wrapPolygon edited="0">
                <wp:start x="0" y="0"/>
                <wp:lineTo x="0" y="21360"/>
                <wp:lineTo x="21499" y="21360"/>
                <wp:lineTo x="21499" y="0"/>
                <wp:lineTo x="0" y="0"/>
              </wp:wrapPolygon>
            </wp:wrapTight>
            <wp:docPr id="240" name="صورة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62"/>
                    <pic:cNvPicPr>
                      <a:picLocks noChangeAspect="1" noChangeArrowheads="1"/>
                    </pic:cNvPicPr>
                  </pic:nvPicPr>
                  <pic:blipFill>
                    <a:blip r:embed="rId700">
                      <a:extLst>
                        <a:ext uri="{28A0092B-C50C-407E-A947-70E740481C1C}">
                          <a14:useLocalDpi xmlns:a14="http://schemas.microsoft.com/office/drawing/2010/main" val="0"/>
                        </a:ext>
                      </a:extLst>
                    </a:blip>
                    <a:stretch>
                      <a:fillRect/>
                    </a:stretch>
                  </pic:blipFill>
                  <pic:spPr bwMode="auto">
                    <a:xfrm>
                      <a:off x="0" y="0"/>
                      <a:ext cx="4057650" cy="1714500"/>
                    </a:xfrm>
                    <a:prstGeom prst="rect">
                      <a:avLst/>
                    </a:prstGeom>
                    <a:noFill/>
                    <a:ln w="9525">
                      <a:noFill/>
                      <a:miter lim="800000"/>
                      <a:headEnd/>
                      <a:tailEnd/>
                    </a:ln>
                  </pic:spPr>
                </pic:pic>
              </a:graphicData>
            </a:graphic>
          </wp:anchor>
        </w:drawing>
      </w:r>
    </w:p>
    <w:p w:rsidR="00CC7488" w:rsidRPr="00F139A7" w:rsidRDefault="00CC7488" w:rsidP="00CC7488">
      <w:pPr>
        <w:tabs>
          <w:tab w:val="left" w:pos="26"/>
        </w:tabs>
        <w:jc w:val="center"/>
        <w:rPr>
          <w:sz w:val="32"/>
          <w:rtl/>
          <w:lang w:bidi="ar-SY"/>
        </w:rPr>
      </w:pPr>
    </w:p>
    <w:p w:rsidR="00CC7488" w:rsidRPr="00F139A7" w:rsidRDefault="00CC7488" w:rsidP="00CC7488">
      <w:pPr>
        <w:tabs>
          <w:tab w:val="left" w:pos="26"/>
        </w:tabs>
        <w:jc w:val="center"/>
        <w:rPr>
          <w:sz w:val="32"/>
          <w:rtl/>
          <w:lang w:bidi="ar-SY"/>
        </w:rPr>
      </w:pPr>
    </w:p>
    <w:p w:rsidR="00CC7488" w:rsidRPr="00F139A7" w:rsidRDefault="00CC7488" w:rsidP="00CC7488">
      <w:pPr>
        <w:tabs>
          <w:tab w:val="left" w:pos="26"/>
        </w:tabs>
        <w:jc w:val="center"/>
        <w:rPr>
          <w:sz w:val="32"/>
          <w:rtl/>
          <w:lang w:bidi="ar-SY"/>
        </w:rPr>
      </w:pPr>
    </w:p>
    <w:p w:rsidR="00CC7488" w:rsidRPr="00F139A7" w:rsidRDefault="00CC7488" w:rsidP="00CC7488">
      <w:pPr>
        <w:tabs>
          <w:tab w:val="left" w:pos="26"/>
        </w:tabs>
        <w:jc w:val="center"/>
        <w:rPr>
          <w:sz w:val="32"/>
          <w:rtl/>
          <w:lang w:bidi="ar-SY"/>
        </w:rPr>
      </w:pPr>
    </w:p>
    <w:p w:rsidR="00CC7488" w:rsidRPr="00F139A7" w:rsidRDefault="00CC7488" w:rsidP="00CC7488">
      <w:pPr>
        <w:tabs>
          <w:tab w:val="left" w:pos="26"/>
        </w:tabs>
        <w:jc w:val="center"/>
        <w:rPr>
          <w:sz w:val="32"/>
          <w:rtl/>
          <w:lang w:bidi="ar-SY"/>
        </w:rPr>
      </w:pPr>
    </w:p>
    <w:p w:rsidR="00CC7488" w:rsidRPr="00F139A7" w:rsidRDefault="00CC7488" w:rsidP="00107249">
      <w:pPr>
        <w:numPr>
          <w:ilvl w:val="0"/>
          <w:numId w:val="68"/>
        </w:numPr>
        <w:tabs>
          <w:tab w:val="left" w:pos="26"/>
        </w:tabs>
        <w:jc w:val="lowKashida"/>
        <w:rPr>
          <w:b/>
          <w:bCs/>
          <w:sz w:val="32"/>
          <w:lang w:bidi="ar-SY"/>
        </w:rPr>
      </w:pPr>
      <w:r w:rsidRPr="00F139A7">
        <w:rPr>
          <w:rFonts w:hint="cs"/>
          <w:b/>
          <w:bCs/>
          <w:sz w:val="32"/>
          <w:rtl/>
          <w:lang w:bidi="ar-SY"/>
        </w:rPr>
        <w:t>الإيصالات النقدية:</w:t>
      </w:r>
      <w:r w:rsidRPr="00F139A7">
        <w:rPr>
          <w:rFonts w:hint="cs"/>
          <w:sz w:val="32"/>
          <w:rtl/>
          <w:lang w:bidi="ar-SY"/>
        </w:rPr>
        <w:t xml:space="preserve"> عند تفعيل هذا الخيار يتم عرض الإيصالات النقدية.</w:t>
      </w:r>
    </w:p>
    <w:p w:rsidR="00CC7488" w:rsidRPr="00F139A7" w:rsidRDefault="00CC7488" w:rsidP="00107249">
      <w:pPr>
        <w:numPr>
          <w:ilvl w:val="0"/>
          <w:numId w:val="68"/>
        </w:numPr>
        <w:tabs>
          <w:tab w:val="left" w:pos="26"/>
        </w:tabs>
        <w:jc w:val="lowKashida"/>
        <w:rPr>
          <w:b/>
          <w:bCs/>
          <w:sz w:val="32"/>
          <w:lang w:bidi="ar-SY"/>
        </w:rPr>
      </w:pPr>
      <w:proofErr w:type="spellStart"/>
      <w:r w:rsidRPr="00F139A7">
        <w:rPr>
          <w:rFonts w:hint="cs"/>
          <w:b/>
          <w:bCs/>
          <w:sz w:val="32"/>
          <w:rtl/>
          <w:lang w:bidi="ar-SY"/>
        </w:rPr>
        <w:t>الإيصالات</w:t>
      </w:r>
      <w:r w:rsidR="00584DE8" w:rsidRPr="00F139A7">
        <w:rPr>
          <w:rFonts w:hint="cs"/>
          <w:b/>
          <w:bCs/>
          <w:sz w:val="32"/>
          <w:rtl/>
          <w:lang w:bidi="ar-SY"/>
        </w:rPr>
        <w:t>الآجل</w:t>
      </w:r>
      <w:proofErr w:type="spellEnd"/>
      <w:r w:rsidR="00584DE8" w:rsidRPr="00F139A7">
        <w:rPr>
          <w:rFonts w:hint="cs"/>
          <w:b/>
          <w:bCs/>
          <w:sz w:val="32"/>
          <w:rtl/>
          <w:lang w:bidi="ar-SY"/>
        </w:rPr>
        <w:t>:</w:t>
      </w:r>
      <w:r w:rsidR="00992DC5" w:rsidRPr="00F139A7">
        <w:rPr>
          <w:rFonts w:hint="cs"/>
          <w:b/>
          <w:bCs/>
          <w:sz w:val="32"/>
          <w:rtl/>
          <w:lang w:bidi="ar-SY"/>
        </w:rPr>
        <w:t xml:space="preserve"> </w:t>
      </w:r>
      <w:r w:rsidRPr="00F139A7">
        <w:rPr>
          <w:rFonts w:hint="cs"/>
          <w:sz w:val="32"/>
          <w:rtl/>
          <w:lang w:bidi="ar-SY"/>
        </w:rPr>
        <w:t>عند تفعيل هذا الخيار يتم عرض الإيصالات الآجلة.</w:t>
      </w:r>
    </w:p>
    <w:p w:rsidR="00CC7488" w:rsidRPr="00F139A7" w:rsidRDefault="00CC7488" w:rsidP="00107249">
      <w:pPr>
        <w:numPr>
          <w:ilvl w:val="0"/>
          <w:numId w:val="68"/>
        </w:numPr>
        <w:tabs>
          <w:tab w:val="left" w:pos="26"/>
        </w:tabs>
        <w:jc w:val="lowKashida"/>
        <w:rPr>
          <w:b/>
          <w:bCs/>
          <w:sz w:val="32"/>
          <w:lang w:bidi="ar-SY"/>
        </w:rPr>
      </w:pPr>
      <w:r w:rsidRPr="00F139A7">
        <w:rPr>
          <w:rFonts w:hint="cs"/>
          <w:b/>
          <w:bCs/>
          <w:sz w:val="32"/>
          <w:rtl/>
          <w:lang w:bidi="ar-SY"/>
        </w:rPr>
        <w:t xml:space="preserve">إظهار الإيصالات المعلقة: </w:t>
      </w:r>
      <w:r w:rsidRPr="00F139A7">
        <w:rPr>
          <w:rFonts w:hint="cs"/>
          <w:sz w:val="32"/>
          <w:rtl/>
          <w:lang w:bidi="ar-SY"/>
        </w:rPr>
        <w:t>عند تفعيل هذا الخيار يتم اظهار الإيصالات التي تم تعليقها وسيتم استعادتها وإكمالها لاحقاً.</w:t>
      </w:r>
    </w:p>
    <w:p w:rsidR="008D5020" w:rsidRPr="00F139A7" w:rsidRDefault="00CC7488" w:rsidP="008D5020">
      <w:pPr>
        <w:tabs>
          <w:tab w:val="left" w:pos="26"/>
        </w:tabs>
        <w:ind w:left="-20"/>
        <w:jc w:val="lowKashida"/>
        <w:rPr>
          <w:sz w:val="32"/>
          <w:rtl/>
          <w:lang w:bidi="ar-SY"/>
        </w:rPr>
      </w:pPr>
      <w:r w:rsidRPr="00F139A7">
        <w:rPr>
          <w:rFonts w:hint="cs"/>
          <w:b/>
          <w:bCs/>
          <w:sz w:val="32"/>
          <w:rtl/>
          <w:lang w:bidi="ar-SY"/>
        </w:rPr>
        <w:t xml:space="preserve">أنواع نقاط البيع: </w:t>
      </w:r>
      <w:r w:rsidRPr="00F139A7">
        <w:rPr>
          <w:rFonts w:hint="cs"/>
          <w:sz w:val="32"/>
          <w:rtl/>
          <w:lang w:bidi="ar-SY"/>
        </w:rPr>
        <w:t>يمكننا من خلال هذا الشريط أن نفعل أنواع نقاط البيع التي نرغب بعرض إيصالاتها.</w:t>
      </w:r>
    </w:p>
    <w:p w:rsidR="0041302E" w:rsidRPr="00F139A7" w:rsidRDefault="008D5020" w:rsidP="008D5020">
      <w:pPr>
        <w:bidi w:val="0"/>
        <w:rPr>
          <w:sz w:val="32"/>
          <w:lang w:bidi="ar-SY"/>
        </w:rPr>
      </w:pPr>
      <w:r w:rsidRPr="00F139A7">
        <w:rPr>
          <w:sz w:val="32"/>
          <w:rtl/>
          <w:lang w:bidi="ar-SY"/>
        </w:rPr>
        <w:br w:type="page"/>
      </w:r>
    </w:p>
    <w:p w:rsidR="00411280" w:rsidRDefault="00842B0C" w:rsidP="00842B0C">
      <w:pPr>
        <w:pStyle w:val="1"/>
        <w:rPr>
          <w:rtl/>
        </w:rPr>
      </w:pPr>
      <w:bookmarkStart w:id="498" w:name="_Toc362962170"/>
      <w:r w:rsidRPr="00F139A7">
        <w:rPr>
          <w:rFonts w:hint="cs"/>
          <w:rtl/>
        </w:rPr>
        <w:lastRenderedPageBreak/>
        <w:t xml:space="preserve">سبعة عشر: نظام </w:t>
      </w:r>
      <w:r>
        <w:rPr>
          <w:rFonts w:hint="cs"/>
          <w:rtl/>
        </w:rPr>
        <w:t>الطلبيات</w:t>
      </w:r>
      <w:bookmarkEnd w:id="498"/>
      <w:r>
        <w:rPr>
          <w:rtl/>
        </w:rPr>
        <w:t xml:space="preserve"> </w:t>
      </w:r>
    </w:p>
    <w:p w:rsidR="00A04A03" w:rsidRDefault="00411280" w:rsidP="000935FA">
      <w:pPr>
        <w:tabs>
          <w:tab w:val="left" w:pos="26"/>
        </w:tabs>
        <w:ind w:left="-20"/>
        <w:jc w:val="lowKashida"/>
        <w:rPr>
          <w:sz w:val="32"/>
          <w:rtl/>
          <w:lang w:bidi="ar-SY"/>
        </w:rPr>
      </w:pPr>
      <w:r w:rsidRPr="00A04A03">
        <w:rPr>
          <w:rFonts w:hint="cs"/>
          <w:sz w:val="32"/>
          <w:rtl/>
          <w:lang w:bidi="ar-SY"/>
        </w:rPr>
        <w:t xml:space="preserve">يعتبر نظام الطلبيات من الأنظمة الأساسية والهامة في الشركات, حيث أن معظم الشركات تهتم بموضوع تنظيم الطبيات التي تتلقاها </w:t>
      </w:r>
      <w:r w:rsidR="00C02DE2" w:rsidRPr="00A04A03">
        <w:rPr>
          <w:rFonts w:hint="cs"/>
          <w:sz w:val="32"/>
          <w:rtl/>
          <w:lang w:bidi="ar-SY"/>
        </w:rPr>
        <w:t xml:space="preserve">على بضائعها, كما أنها تهتم أيضاً بموضوع تنظيم الطلبيات المواد التي تطلبها من موردي الشركة. فمن الهام جداً أن تسجل الشركة </w:t>
      </w:r>
      <w:proofErr w:type="spellStart"/>
      <w:r w:rsidR="00C02DE2" w:rsidRPr="00A04A03">
        <w:rPr>
          <w:rFonts w:hint="cs"/>
          <w:sz w:val="32"/>
          <w:rtl/>
          <w:lang w:bidi="ar-SY"/>
        </w:rPr>
        <w:t>وتؤرشف</w:t>
      </w:r>
      <w:proofErr w:type="spellEnd"/>
      <w:r w:rsidR="00C02DE2" w:rsidRPr="00A04A03">
        <w:rPr>
          <w:rFonts w:hint="cs"/>
          <w:sz w:val="32"/>
          <w:rtl/>
          <w:lang w:bidi="ar-SY"/>
        </w:rPr>
        <w:t xml:space="preserve"> طلبيات الزبائن من موادها </w:t>
      </w:r>
      <w:r w:rsidR="00B312F0" w:rsidRPr="00A04A03">
        <w:rPr>
          <w:rFonts w:hint="cs"/>
          <w:sz w:val="32"/>
          <w:rtl/>
          <w:lang w:bidi="ar-SY"/>
        </w:rPr>
        <w:t xml:space="preserve">وأن تستخلص فيما بعد تقارير مفيدة تتعلق بنظام الطلبيات الخاص بها. ويوفر نظام </w:t>
      </w:r>
      <w:r w:rsidR="000935FA">
        <w:rPr>
          <w:rFonts w:hint="cs"/>
          <w:sz w:val="32"/>
          <w:rtl/>
          <w:lang w:bidi="ar-SY"/>
        </w:rPr>
        <w:t>تراست</w:t>
      </w:r>
      <w:r w:rsidR="000935FA" w:rsidRPr="00F139A7">
        <w:rPr>
          <w:rFonts w:hint="cs"/>
          <w:sz w:val="32"/>
          <w:rtl/>
          <w:lang w:bidi="ar-SY"/>
        </w:rPr>
        <w:t xml:space="preserve"> </w:t>
      </w:r>
      <w:r w:rsidR="000935FA">
        <w:rPr>
          <w:rFonts w:hint="cs"/>
          <w:sz w:val="32"/>
          <w:rtl/>
          <w:lang w:bidi="ar-SY"/>
        </w:rPr>
        <w:t xml:space="preserve">جروب </w:t>
      </w:r>
      <w:r w:rsidR="00B312F0" w:rsidRPr="00A04A03">
        <w:rPr>
          <w:rFonts w:hint="cs"/>
          <w:sz w:val="32"/>
          <w:rtl/>
          <w:lang w:bidi="ar-SY"/>
        </w:rPr>
        <w:t xml:space="preserve">للمحاسبة والمستودعات للشركات نظام طلبيات فريد من نوعه من حيث مرونته الكبيرة جداً حيث يتيح للشركة تصميم نظام الطلبيات بحيث يتناسب مع مراحل طلب البضاعة وتسليمها في الشركة ويتم هذا التصميم بشكل سلس وبسيط وضمن خيارات واسعة وفي واجهة رسومية متميزة تعبر عن خط سير النظام بشكل دقيق ومتميز. </w:t>
      </w:r>
      <w:r w:rsidR="009D6D42" w:rsidRPr="00A04A03">
        <w:rPr>
          <w:rFonts w:hint="cs"/>
          <w:sz w:val="32"/>
          <w:rtl/>
          <w:lang w:bidi="ar-SY"/>
        </w:rPr>
        <w:t xml:space="preserve">ويتيح نظام الطلبيات للمستخدم </w:t>
      </w:r>
      <w:r w:rsidR="004863EA" w:rsidRPr="00A04A03">
        <w:rPr>
          <w:rFonts w:hint="cs"/>
          <w:sz w:val="32"/>
          <w:rtl/>
          <w:lang w:bidi="ar-SY"/>
        </w:rPr>
        <w:t>تسجيل عدد غير محدد من الطلبيات بحيث يتم إدخال</w:t>
      </w:r>
      <w:r w:rsidR="00C02DE2" w:rsidRPr="00A04A03">
        <w:rPr>
          <w:rFonts w:hint="cs"/>
          <w:sz w:val="32"/>
          <w:rtl/>
          <w:lang w:bidi="ar-SY"/>
        </w:rPr>
        <w:t xml:space="preserve"> تاريخ الطلبية وتاريخ التسليم المتفق والزبون الذي طلب المواد </w:t>
      </w:r>
      <w:r w:rsidR="004863EA" w:rsidRPr="00A04A03">
        <w:rPr>
          <w:rFonts w:hint="cs"/>
          <w:sz w:val="32"/>
          <w:rtl/>
          <w:lang w:bidi="ar-SY"/>
        </w:rPr>
        <w:t>وتفاصيل المواد</w:t>
      </w:r>
      <w:r w:rsidR="00C02DE2" w:rsidRPr="00A04A03">
        <w:rPr>
          <w:rFonts w:hint="cs"/>
          <w:sz w:val="32"/>
          <w:rtl/>
          <w:lang w:bidi="ar-SY"/>
        </w:rPr>
        <w:t xml:space="preserve"> التي طلبها الزبون</w:t>
      </w:r>
      <w:r w:rsidR="004863EA" w:rsidRPr="00A04A03">
        <w:rPr>
          <w:rFonts w:hint="cs"/>
          <w:sz w:val="32"/>
          <w:rtl/>
          <w:lang w:bidi="ar-SY"/>
        </w:rPr>
        <w:t xml:space="preserve"> من حيث الأصناف وكمياتها وأسعارها</w:t>
      </w:r>
      <w:r w:rsidR="00C02DE2" w:rsidRPr="00A04A03">
        <w:rPr>
          <w:rFonts w:hint="cs"/>
          <w:sz w:val="32"/>
          <w:rtl/>
          <w:lang w:bidi="ar-SY"/>
        </w:rPr>
        <w:t xml:space="preserve"> والتي من الممكن أن تكون قد طلبت على عدة مراحل</w:t>
      </w:r>
      <w:r w:rsidR="003F50C1" w:rsidRPr="00A04A03">
        <w:rPr>
          <w:rFonts w:hint="cs"/>
          <w:sz w:val="32"/>
          <w:rtl/>
          <w:lang w:bidi="ar-SY"/>
        </w:rPr>
        <w:t xml:space="preserve"> وبعدة فواتير ضمن الطلبية الواحدة</w:t>
      </w:r>
      <w:r w:rsidR="00C02DE2" w:rsidRPr="00A04A03">
        <w:rPr>
          <w:rFonts w:hint="cs"/>
          <w:sz w:val="32"/>
          <w:rtl/>
          <w:lang w:bidi="ar-SY"/>
        </w:rPr>
        <w:t xml:space="preserve"> ومن ثم </w:t>
      </w:r>
      <w:r w:rsidR="009A0B40" w:rsidRPr="00A04A03">
        <w:rPr>
          <w:rFonts w:hint="cs"/>
          <w:sz w:val="32"/>
          <w:rtl/>
          <w:lang w:bidi="ar-SY"/>
        </w:rPr>
        <w:t>تأتي مرحلة تسليم المواد</w:t>
      </w:r>
      <w:r w:rsidR="00C02DE2" w:rsidRPr="00A04A03">
        <w:rPr>
          <w:rFonts w:hint="cs"/>
          <w:sz w:val="32"/>
          <w:rtl/>
          <w:lang w:bidi="ar-SY"/>
        </w:rPr>
        <w:t xml:space="preserve"> </w:t>
      </w:r>
      <w:r w:rsidR="009A0B40" w:rsidRPr="00A04A03">
        <w:rPr>
          <w:rFonts w:hint="cs"/>
          <w:sz w:val="32"/>
          <w:rtl/>
          <w:lang w:bidi="ar-SY"/>
        </w:rPr>
        <w:t>والتي من الممكن أن تكون دفعة واحدة أو على عدة فواتير</w:t>
      </w:r>
      <w:r w:rsidR="00C02DE2" w:rsidRPr="00A04A03">
        <w:rPr>
          <w:rFonts w:hint="cs"/>
          <w:sz w:val="32"/>
          <w:rtl/>
          <w:lang w:bidi="ar-SY"/>
        </w:rPr>
        <w:t>, ليعطينا النظام بالنهاية</w:t>
      </w:r>
      <w:r w:rsidR="00D25424" w:rsidRPr="00A04A03">
        <w:rPr>
          <w:rFonts w:hint="cs"/>
          <w:sz w:val="32"/>
          <w:rtl/>
          <w:lang w:bidi="ar-SY"/>
        </w:rPr>
        <w:t xml:space="preserve"> تقارير هامة تتعلق بجرد الطلبيات والكمية المتبقية من كل طلبية, كما يعطينا البرنامج توقعات مستقبلية لما سيكون عليه جرد المواد </w:t>
      </w:r>
      <w:r w:rsidR="00F73113" w:rsidRPr="00A04A03">
        <w:rPr>
          <w:rFonts w:hint="cs"/>
          <w:sz w:val="32"/>
          <w:rtl/>
          <w:lang w:bidi="ar-SY"/>
        </w:rPr>
        <w:t>مستقبلاً في حال إغلاق كافة الطلبيات وتسليم كافة المواد.</w:t>
      </w:r>
    </w:p>
    <w:p w:rsidR="00C20FF7" w:rsidRDefault="00C20FF7" w:rsidP="00A04A03">
      <w:pPr>
        <w:tabs>
          <w:tab w:val="left" w:pos="26"/>
        </w:tabs>
        <w:ind w:left="-20"/>
        <w:jc w:val="lowKashida"/>
        <w:rPr>
          <w:sz w:val="32"/>
          <w:rtl/>
          <w:lang w:bidi="ar-SY"/>
        </w:rPr>
      </w:pPr>
      <w:proofErr w:type="spellStart"/>
      <w:r>
        <w:rPr>
          <w:rFonts w:hint="cs"/>
          <w:sz w:val="32"/>
          <w:rtl/>
          <w:lang w:bidi="ar-SY"/>
        </w:rPr>
        <w:t>ووتضمن</w:t>
      </w:r>
      <w:proofErr w:type="spellEnd"/>
      <w:r>
        <w:rPr>
          <w:rFonts w:hint="cs"/>
          <w:sz w:val="32"/>
          <w:rtl/>
          <w:lang w:bidi="ar-SY"/>
        </w:rPr>
        <w:t xml:space="preserve"> قائمة الطلبيات ما يلي:</w:t>
      </w:r>
    </w:p>
    <w:p w:rsidR="00B8299F" w:rsidRDefault="00B03BF8" w:rsidP="00B03BF8">
      <w:pPr>
        <w:pStyle w:val="2"/>
        <w:rPr>
          <w:b w:val="0"/>
          <w:bCs w:val="0"/>
          <w:i w:val="0"/>
          <w:rtl/>
        </w:rPr>
      </w:pPr>
      <w:bookmarkStart w:id="499" w:name="_Toc362962171"/>
      <w:r w:rsidRPr="00B03BF8">
        <w:rPr>
          <w:rFonts w:hint="cs"/>
          <w:b w:val="0"/>
          <w:bCs w:val="0"/>
          <w:i w:val="0"/>
          <w:rtl/>
        </w:rPr>
        <w:t>1-</w:t>
      </w:r>
      <w:r>
        <w:rPr>
          <w:rFonts w:hint="cs"/>
          <w:b w:val="0"/>
          <w:bCs w:val="0"/>
          <w:i w:val="0"/>
          <w:rtl/>
        </w:rPr>
        <w:t xml:space="preserve"> </w:t>
      </w:r>
      <w:r w:rsidR="00F04C87" w:rsidRPr="00B40927">
        <w:rPr>
          <w:rFonts w:hint="cs"/>
          <w:b w:val="0"/>
          <w:bCs w:val="0"/>
          <w:i w:val="0"/>
          <w:rtl/>
        </w:rPr>
        <w:t>شجرة الطلبيات:</w:t>
      </w:r>
      <w:bookmarkEnd w:id="499"/>
    </w:p>
    <w:p w:rsidR="00B03BF8" w:rsidRDefault="00323F68" w:rsidP="00E36BC6">
      <w:pPr>
        <w:tabs>
          <w:tab w:val="left" w:pos="26"/>
        </w:tabs>
        <w:ind w:left="-20"/>
        <w:jc w:val="lowKashida"/>
        <w:rPr>
          <w:rtl/>
        </w:rPr>
      </w:pPr>
      <w:r>
        <w:rPr>
          <w:rFonts w:hint="cs"/>
          <w:rtl/>
        </w:rPr>
        <w:t xml:space="preserve">يمكننا من خلال شجرة الطلبيات تعريف أنظمة الطلبيات الموجودة في شركتنا. وتحوي هذه النافذة كما هو واضح في الشكل التالي على </w:t>
      </w:r>
      <w:r w:rsidR="00E36BC6">
        <w:rPr>
          <w:rFonts w:hint="cs"/>
          <w:rtl/>
        </w:rPr>
        <w:t>الأزرار</w:t>
      </w:r>
      <w:r>
        <w:rPr>
          <w:rFonts w:hint="cs"/>
          <w:rtl/>
        </w:rPr>
        <w:t xml:space="preserve"> التالية:</w:t>
      </w:r>
    </w:p>
    <w:p w:rsidR="00E36BC6" w:rsidRDefault="00BE74C9" w:rsidP="00BE74C9">
      <w:pPr>
        <w:tabs>
          <w:tab w:val="left" w:pos="26"/>
        </w:tabs>
        <w:spacing w:before="100" w:beforeAutospacing="1"/>
        <w:ind w:left="-20"/>
        <w:jc w:val="center"/>
        <w:rPr>
          <w:rtl/>
        </w:rPr>
      </w:pPr>
      <w:r>
        <w:rPr>
          <w:rFonts w:hint="cs"/>
          <w:noProof/>
        </w:rPr>
        <w:drawing>
          <wp:inline distT="0" distB="0" distL="0" distR="0" wp14:anchorId="72709C6D" wp14:editId="652E088B">
            <wp:extent cx="3714750" cy="2480241"/>
            <wp:effectExtent l="0" t="0" r="0" b="0"/>
            <wp:docPr id="290" name="صورة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1">
                      <a:extLst>
                        <a:ext uri="{28A0092B-C50C-407E-A947-70E740481C1C}">
                          <a14:useLocalDpi xmlns:a14="http://schemas.microsoft.com/office/drawing/2010/main" val="0"/>
                        </a:ext>
                      </a:extLst>
                    </a:blip>
                    <a:srcRect/>
                    <a:stretch>
                      <a:fillRect/>
                    </a:stretch>
                  </pic:blipFill>
                  <pic:spPr bwMode="auto">
                    <a:xfrm>
                      <a:off x="0" y="0"/>
                      <a:ext cx="3717792" cy="2482272"/>
                    </a:xfrm>
                    <a:prstGeom prst="rect">
                      <a:avLst/>
                    </a:prstGeom>
                    <a:noFill/>
                    <a:ln>
                      <a:noFill/>
                    </a:ln>
                  </pic:spPr>
                </pic:pic>
              </a:graphicData>
            </a:graphic>
          </wp:inline>
        </w:drawing>
      </w:r>
    </w:p>
    <w:p w:rsidR="0007176F" w:rsidRPr="000D6D73" w:rsidRDefault="00787700" w:rsidP="00787700">
      <w:pPr>
        <w:tabs>
          <w:tab w:val="left" w:pos="26"/>
        </w:tabs>
        <w:ind w:left="-20"/>
        <w:jc w:val="lowKashida"/>
        <w:rPr>
          <w:rtl/>
        </w:rPr>
      </w:pPr>
      <w:r w:rsidRPr="000D6D73">
        <w:rPr>
          <w:rFonts w:hint="cs"/>
          <w:b/>
          <w:bCs/>
          <w:u w:val="single"/>
          <w:rtl/>
        </w:rPr>
        <w:lastRenderedPageBreak/>
        <w:t>حقول "أنظمة الطلبيات":</w:t>
      </w:r>
      <w:r w:rsidRPr="000D6D73">
        <w:rPr>
          <w:rFonts w:hint="cs"/>
          <w:rtl/>
        </w:rPr>
        <w:t xml:space="preserve"> وتتضمن هذه الحقول ما يلي:</w:t>
      </w:r>
    </w:p>
    <w:p w:rsidR="001B2220" w:rsidRDefault="001B2220" w:rsidP="00787700">
      <w:pPr>
        <w:tabs>
          <w:tab w:val="left" w:pos="26"/>
        </w:tabs>
        <w:ind w:left="-20"/>
        <w:jc w:val="lowKashida"/>
        <w:rPr>
          <w:rtl/>
        </w:rPr>
      </w:pPr>
      <w:r>
        <w:rPr>
          <w:rFonts w:hint="cs"/>
          <w:b/>
          <w:bCs/>
          <w:rtl/>
        </w:rPr>
        <w:t>تحديث:</w:t>
      </w:r>
      <w:r>
        <w:rPr>
          <w:rFonts w:hint="cs"/>
          <w:rtl/>
        </w:rPr>
        <w:t xml:space="preserve"> يستخدم هذا الزر لإظهار التغيرات التي تمت على تعريف أنظمة الطلبيات.</w:t>
      </w:r>
    </w:p>
    <w:p w:rsidR="001B2220" w:rsidRDefault="001B2220" w:rsidP="00787700">
      <w:pPr>
        <w:tabs>
          <w:tab w:val="left" w:pos="26"/>
        </w:tabs>
        <w:ind w:left="-20"/>
        <w:jc w:val="lowKashida"/>
        <w:rPr>
          <w:rtl/>
        </w:rPr>
      </w:pPr>
      <w:r>
        <w:rPr>
          <w:rFonts w:hint="cs"/>
          <w:b/>
          <w:bCs/>
          <w:rtl/>
        </w:rPr>
        <w:t>إضافة:</w:t>
      </w:r>
      <w:r>
        <w:rPr>
          <w:rFonts w:hint="cs"/>
          <w:rtl/>
        </w:rPr>
        <w:t xml:space="preserve"> يستخدم هذا الزر لإضافة نظام طلبيات جديد. حيث أنه عند الضغط على زر </w:t>
      </w:r>
      <w:r w:rsidR="006F1783">
        <w:rPr>
          <w:rFonts w:hint="cs"/>
          <w:rtl/>
        </w:rPr>
        <w:t>"إضافة" تظهر النافذة التالية</w:t>
      </w:r>
      <w:r>
        <w:rPr>
          <w:rFonts w:hint="cs"/>
          <w:rtl/>
        </w:rPr>
        <w:t xml:space="preserve"> التي نعرف من خلالها نظام طلبيات جديد من خلال إدخال اسم النظام والاسم اللاتيني للنظام وملاحظات حول تعريف هذا النظام كما يوضح الشكل التالي:</w:t>
      </w:r>
    </w:p>
    <w:p w:rsidR="001B2220" w:rsidRDefault="00B52588" w:rsidP="00F5495D">
      <w:pPr>
        <w:tabs>
          <w:tab w:val="left" w:pos="26"/>
        </w:tabs>
        <w:spacing w:before="100" w:beforeAutospacing="1" w:after="100" w:afterAutospacing="1"/>
        <w:ind w:left="-20"/>
        <w:jc w:val="center"/>
        <w:rPr>
          <w:rtl/>
        </w:rPr>
      </w:pPr>
      <w:r>
        <w:rPr>
          <w:rFonts w:hint="cs"/>
          <w:noProof/>
        </w:rPr>
        <w:drawing>
          <wp:inline distT="0" distB="0" distL="0" distR="0" wp14:anchorId="320A9B95" wp14:editId="5BFF69DC">
            <wp:extent cx="2854854" cy="1238250"/>
            <wp:effectExtent l="0" t="0" r="3175" b="0"/>
            <wp:docPr id="291" name="صورة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bwMode="auto">
                    <a:xfrm>
                      <a:off x="0" y="0"/>
                      <a:ext cx="2865541" cy="1242885"/>
                    </a:xfrm>
                    <a:prstGeom prst="rect">
                      <a:avLst/>
                    </a:prstGeom>
                    <a:noFill/>
                    <a:ln>
                      <a:noFill/>
                    </a:ln>
                  </pic:spPr>
                </pic:pic>
              </a:graphicData>
            </a:graphic>
          </wp:inline>
        </w:drawing>
      </w:r>
    </w:p>
    <w:p w:rsidR="001B2220" w:rsidRDefault="002B0F12" w:rsidP="00CA14B5">
      <w:pPr>
        <w:tabs>
          <w:tab w:val="left" w:pos="26"/>
        </w:tabs>
        <w:ind w:left="-20"/>
        <w:jc w:val="lowKashida"/>
        <w:rPr>
          <w:rtl/>
        </w:rPr>
      </w:pPr>
      <w:r w:rsidRPr="002B0F12">
        <w:rPr>
          <w:rFonts w:hint="cs"/>
          <w:b/>
          <w:bCs/>
          <w:rtl/>
        </w:rPr>
        <w:t>بطاقة:</w:t>
      </w:r>
      <w:r>
        <w:rPr>
          <w:rFonts w:hint="cs"/>
          <w:rtl/>
        </w:rPr>
        <w:t xml:space="preserve"> يستخدم هذا الزر لفتح بطاقة تعريف نظام الطلبيات السابقة. ويمكننا ذلك من خلال تحديد نظام </w:t>
      </w:r>
      <w:r w:rsidR="00CA14B5">
        <w:rPr>
          <w:rFonts w:hint="cs"/>
          <w:rtl/>
        </w:rPr>
        <w:t>طلبيات قد تم تعريفه سابقاً</w:t>
      </w:r>
      <w:r>
        <w:rPr>
          <w:rFonts w:hint="cs"/>
          <w:rtl/>
        </w:rPr>
        <w:t xml:space="preserve"> ومن ثم الضغط على زر "بطاقة".</w:t>
      </w:r>
    </w:p>
    <w:p w:rsidR="002B0F12" w:rsidRDefault="00CA14B5" w:rsidP="00CA14B5">
      <w:pPr>
        <w:tabs>
          <w:tab w:val="left" w:pos="26"/>
        </w:tabs>
        <w:ind w:left="-20"/>
        <w:jc w:val="lowKashida"/>
        <w:rPr>
          <w:rtl/>
        </w:rPr>
      </w:pPr>
      <w:r>
        <w:rPr>
          <w:rFonts w:hint="cs"/>
          <w:b/>
          <w:bCs/>
          <w:rtl/>
        </w:rPr>
        <w:t xml:space="preserve">حذف: </w:t>
      </w:r>
      <w:r w:rsidRPr="00CA14B5">
        <w:rPr>
          <w:rFonts w:hint="cs"/>
          <w:rtl/>
        </w:rPr>
        <w:t>يستخدم هذا الزر لحذف نظام طلبيات قد تم اضافته سابقاً.</w:t>
      </w:r>
      <w:r>
        <w:rPr>
          <w:rFonts w:hint="cs"/>
          <w:b/>
          <w:bCs/>
          <w:rtl/>
        </w:rPr>
        <w:t xml:space="preserve"> </w:t>
      </w:r>
      <w:r>
        <w:rPr>
          <w:rFonts w:hint="cs"/>
          <w:rtl/>
        </w:rPr>
        <w:t>ويمكننا ذلك من خلال تحديد نظام طلبيات قد تم تعريفه سابقاً ومن ثم الضغط على زر "حذف".</w:t>
      </w:r>
    </w:p>
    <w:p w:rsidR="00547417" w:rsidRDefault="00547417" w:rsidP="00CA14B5">
      <w:pPr>
        <w:tabs>
          <w:tab w:val="left" w:pos="26"/>
        </w:tabs>
        <w:ind w:left="-20"/>
        <w:jc w:val="lowKashida"/>
        <w:rPr>
          <w:rtl/>
        </w:rPr>
      </w:pPr>
      <w:r>
        <w:rPr>
          <w:rFonts w:hint="cs"/>
          <w:b/>
          <w:bCs/>
          <w:rtl/>
        </w:rPr>
        <w:t>نسخ, لصق:</w:t>
      </w:r>
      <w:r>
        <w:rPr>
          <w:rFonts w:hint="cs"/>
          <w:rtl/>
        </w:rPr>
        <w:t xml:space="preserve"> يمكننا من خلال هذين الزرين توليد أو تعريف نظام طلبيات جديد انطلاقاً من نظام طلبيات معرف سابقاً, وذلك من خلال تحديد نظام الطلبيات القديم والضغط على زر "نسخ" ومن ثم الضغط على زر "لصق" فيتم توليد النظام الجديد والذي يجب أن نعدل في اسمه حتى لا يكون اسمه مطابق للنظام القديم ويحدث خلط بين النظامين.</w:t>
      </w:r>
    </w:p>
    <w:p w:rsidR="00A004F2" w:rsidRDefault="00A004F2" w:rsidP="00A004F2">
      <w:pPr>
        <w:tabs>
          <w:tab w:val="left" w:pos="26"/>
        </w:tabs>
        <w:ind w:left="-20"/>
        <w:jc w:val="lowKashida"/>
        <w:rPr>
          <w:rtl/>
        </w:rPr>
      </w:pPr>
      <w:r w:rsidRPr="000D6D73">
        <w:rPr>
          <w:rFonts w:hint="cs"/>
          <w:b/>
          <w:bCs/>
          <w:u w:val="single"/>
          <w:rtl/>
        </w:rPr>
        <w:t>حقول "</w:t>
      </w:r>
      <w:r>
        <w:rPr>
          <w:rFonts w:hint="cs"/>
          <w:b/>
          <w:bCs/>
          <w:u w:val="single"/>
          <w:rtl/>
        </w:rPr>
        <w:t>تحرير</w:t>
      </w:r>
      <w:r w:rsidRPr="000D6D73">
        <w:rPr>
          <w:rFonts w:hint="cs"/>
          <w:b/>
          <w:bCs/>
          <w:u w:val="single"/>
          <w:rtl/>
        </w:rPr>
        <w:t xml:space="preserve"> </w:t>
      </w:r>
      <w:r>
        <w:rPr>
          <w:rFonts w:hint="cs"/>
          <w:b/>
          <w:bCs/>
          <w:u w:val="single"/>
          <w:rtl/>
        </w:rPr>
        <w:t>النظام</w:t>
      </w:r>
      <w:r w:rsidRPr="000D6D73">
        <w:rPr>
          <w:rFonts w:hint="cs"/>
          <w:b/>
          <w:bCs/>
          <w:u w:val="single"/>
          <w:rtl/>
        </w:rPr>
        <w:t>":</w:t>
      </w:r>
      <w:r w:rsidRPr="000D6D73">
        <w:rPr>
          <w:rFonts w:hint="cs"/>
          <w:rtl/>
        </w:rPr>
        <w:t xml:space="preserve"> وتتضمن هذه الحقول ما يلي:</w:t>
      </w:r>
    </w:p>
    <w:p w:rsidR="00A004F2" w:rsidRDefault="00A004F2" w:rsidP="00A004F2">
      <w:pPr>
        <w:tabs>
          <w:tab w:val="left" w:pos="26"/>
        </w:tabs>
        <w:ind w:left="-20"/>
        <w:jc w:val="lowKashida"/>
        <w:rPr>
          <w:rtl/>
        </w:rPr>
      </w:pPr>
      <w:r>
        <w:rPr>
          <w:rFonts w:hint="cs"/>
          <w:b/>
          <w:bCs/>
          <w:rtl/>
        </w:rPr>
        <w:t>تحديث:</w:t>
      </w:r>
      <w:r>
        <w:rPr>
          <w:rFonts w:hint="cs"/>
          <w:rtl/>
        </w:rPr>
        <w:t xml:space="preserve"> يستخدم هذا الزر لإظهار التغيرات التي تمت على تعريف مراحل أنظمة الطلبيات.</w:t>
      </w:r>
    </w:p>
    <w:p w:rsidR="00181506" w:rsidRDefault="00A004F2" w:rsidP="00780E6E">
      <w:pPr>
        <w:tabs>
          <w:tab w:val="left" w:pos="26"/>
        </w:tabs>
        <w:ind w:left="-20"/>
        <w:jc w:val="lowKashida"/>
        <w:rPr>
          <w:rtl/>
        </w:rPr>
      </w:pPr>
      <w:r>
        <w:rPr>
          <w:rFonts w:hint="cs"/>
          <w:b/>
          <w:bCs/>
          <w:rtl/>
        </w:rPr>
        <w:t>إضافة:</w:t>
      </w:r>
      <w:r>
        <w:rPr>
          <w:rFonts w:hint="cs"/>
          <w:rtl/>
        </w:rPr>
        <w:t xml:space="preserve"> يستخدم هذا الزر لإضافة </w:t>
      </w:r>
      <w:r w:rsidR="006F1783">
        <w:rPr>
          <w:rFonts w:hint="cs"/>
          <w:rtl/>
        </w:rPr>
        <w:t>مرحلة إلى نظام طلبيات معرف سابقاً.</w:t>
      </w:r>
      <w:r>
        <w:rPr>
          <w:rFonts w:hint="cs"/>
          <w:rtl/>
        </w:rPr>
        <w:t xml:space="preserve"> </w:t>
      </w:r>
      <w:r w:rsidR="00780E6E">
        <w:rPr>
          <w:rFonts w:hint="cs"/>
          <w:rtl/>
        </w:rPr>
        <w:t xml:space="preserve">حيث أنه بعد تعريف نظام للطلبيات يظهر هذا النظام تحت حقول "تحرير النظام" فنقوم بتحديد هذا النظام ومن ثم نضغط زر "إضافة" وذلك </w:t>
      </w:r>
      <w:proofErr w:type="spellStart"/>
      <w:r w:rsidR="00780E6E">
        <w:rPr>
          <w:rFonts w:hint="cs"/>
          <w:rtl/>
        </w:rPr>
        <w:t>لاضافة</w:t>
      </w:r>
      <w:proofErr w:type="spellEnd"/>
      <w:r w:rsidR="00780E6E">
        <w:rPr>
          <w:rFonts w:hint="cs"/>
          <w:rtl/>
        </w:rPr>
        <w:t xml:space="preserve"> أول مرحلة في النظام. ولنفترض حالة نظام طلبيات مبيعات بسيط يتكون من مرحلتين مرحلة أولى هي "طلب الزبون" والتي عادة ما تكون فاتورة "طلب مبيع" ومرحلة ثانية هي "تسليم الطلبية" والتي عادة ما تكون فاتورة "مبيع".</w:t>
      </w:r>
      <w:r w:rsidR="00181506">
        <w:rPr>
          <w:rFonts w:hint="cs"/>
          <w:rtl/>
        </w:rPr>
        <w:t xml:space="preserve"> ولتعريف هاتين المرحلتين نعرف أولاً نظام طلبيات هو "نظام مبيعات" كما مر معنا في الفقرة السابقة, ثم نعرف المرحلة الأولى في النظام والتي هي "طلب </w:t>
      </w:r>
      <w:r w:rsidR="00181506">
        <w:rPr>
          <w:rFonts w:hint="cs"/>
          <w:rtl/>
        </w:rPr>
        <w:lastRenderedPageBreak/>
        <w:t xml:space="preserve">الزبون" من خلال تحديد "نظام مبيعات" ومن ثم الضغط على زر </w:t>
      </w:r>
      <w:r w:rsidR="00911D75">
        <w:rPr>
          <w:rFonts w:hint="cs"/>
          <w:rtl/>
        </w:rPr>
        <w:t>"</w:t>
      </w:r>
      <w:r w:rsidR="00181506">
        <w:rPr>
          <w:rFonts w:hint="cs"/>
          <w:rtl/>
        </w:rPr>
        <w:t>إضافة</w:t>
      </w:r>
      <w:r w:rsidR="00911D75">
        <w:rPr>
          <w:rFonts w:hint="cs"/>
          <w:rtl/>
        </w:rPr>
        <w:t>"</w:t>
      </w:r>
      <w:r w:rsidR="00181506">
        <w:rPr>
          <w:rFonts w:hint="cs"/>
          <w:rtl/>
        </w:rPr>
        <w:t xml:space="preserve"> وذلك كما يوضح الشكل التالي:</w:t>
      </w:r>
    </w:p>
    <w:p w:rsidR="00A004F2" w:rsidRDefault="00911D75" w:rsidP="00911D75">
      <w:pPr>
        <w:tabs>
          <w:tab w:val="left" w:pos="26"/>
        </w:tabs>
        <w:spacing w:before="100" w:beforeAutospacing="1" w:after="100" w:afterAutospacing="1"/>
        <w:ind w:left="-20"/>
        <w:jc w:val="center"/>
        <w:rPr>
          <w:rtl/>
        </w:rPr>
      </w:pPr>
      <w:r>
        <w:rPr>
          <w:rFonts w:hint="cs"/>
          <w:noProof/>
        </w:rPr>
        <w:drawing>
          <wp:inline distT="0" distB="0" distL="0" distR="0" wp14:anchorId="708D08BE" wp14:editId="6D954979">
            <wp:extent cx="4183200" cy="2538000"/>
            <wp:effectExtent l="0" t="0" r="8255" b="0"/>
            <wp:docPr id="293" name="صورة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3">
                      <a:extLst>
                        <a:ext uri="{28A0092B-C50C-407E-A947-70E740481C1C}">
                          <a14:useLocalDpi xmlns:a14="http://schemas.microsoft.com/office/drawing/2010/main" val="0"/>
                        </a:ext>
                      </a:extLst>
                    </a:blip>
                    <a:srcRect/>
                    <a:stretch>
                      <a:fillRect/>
                    </a:stretch>
                  </pic:blipFill>
                  <pic:spPr bwMode="auto">
                    <a:xfrm>
                      <a:off x="0" y="0"/>
                      <a:ext cx="4183200" cy="2538000"/>
                    </a:xfrm>
                    <a:prstGeom prst="rect">
                      <a:avLst/>
                    </a:prstGeom>
                    <a:noFill/>
                    <a:ln>
                      <a:noFill/>
                    </a:ln>
                  </pic:spPr>
                </pic:pic>
              </a:graphicData>
            </a:graphic>
          </wp:inline>
        </w:drawing>
      </w:r>
    </w:p>
    <w:p w:rsidR="00911D75" w:rsidRDefault="00605FAA" w:rsidP="00605FAA">
      <w:pPr>
        <w:tabs>
          <w:tab w:val="left" w:pos="26"/>
        </w:tabs>
        <w:spacing w:before="100" w:beforeAutospacing="1" w:after="100" w:afterAutospacing="1"/>
        <w:ind w:left="-20"/>
        <w:jc w:val="lowKashida"/>
        <w:rPr>
          <w:rtl/>
        </w:rPr>
      </w:pPr>
      <w:r>
        <w:rPr>
          <w:rFonts w:hint="cs"/>
          <w:rtl/>
        </w:rPr>
        <w:t>بعد الضغط على زر "إضافة" تظهر النافذة التالية والتي ندخل من خلالها تعريف المرحلة الأولى في نظام الطلبيات والتي هي مرحلة "طلب الزبون" والتي تحوي كما هو واضح في الشكل التالي على الحقول التالية:</w:t>
      </w:r>
    </w:p>
    <w:p w:rsidR="00332069" w:rsidRDefault="00332069" w:rsidP="00332069">
      <w:pPr>
        <w:tabs>
          <w:tab w:val="left" w:pos="26"/>
        </w:tabs>
        <w:spacing w:before="100" w:beforeAutospacing="1" w:after="100" w:afterAutospacing="1"/>
        <w:ind w:left="-20"/>
        <w:jc w:val="center"/>
        <w:rPr>
          <w:rtl/>
        </w:rPr>
      </w:pPr>
      <w:r>
        <w:rPr>
          <w:rFonts w:hint="cs"/>
          <w:noProof/>
        </w:rPr>
        <w:drawing>
          <wp:inline distT="0" distB="0" distL="0" distR="0" wp14:anchorId="133088E4" wp14:editId="480055E4">
            <wp:extent cx="4492800" cy="2628000"/>
            <wp:effectExtent l="0" t="0" r="3175" b="1270"/>
            <wp:docPr id="295" name="صورة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0" y="0"/>
                      <a:ext cx="4492800" cy="2628000"/>
                    </a:xfrm>
                    <a:prstGeom prst="rect">
                      <a:avLst/>
                    </a:prstGeom>
                    <a:noFill/>
                    <a:ln>
                      <a:noFill/>
                    </a:ln>
                  </pic:spPr>
                </pic:pic>
              </a:graphicData>
            </a:graphic>
          </wp:inline>
        </w:drawing>
      </w:r>
    </w:p>
    <w:p w:rsidR="00332069" w:rsidRDefault="00BA3CCB" w:rsidP="00BA3CCB">
      <w:pPr>
        <w:tabs>
          <w:tab w:val="left" w:pos="26"/>
        </w:tabs>
        <w:spacing w:before="100" w:beforeAutospacing="1"/>
        <w:ind w:left="-20"/>
        <w:rPr>
          <w:rtl/>
        </w:rPr>
      </w:pPr>
      <w:r w:rsidRPr="005031F8">
        <w:rPr>
          <w:rFonts w:hint="cs"/>
          <w:b/>
          <w:bCs/>
          <w:rtl/>
        </w:rPr>
        <w:t>الاسم:</w:t>
      </w:r>
      <w:r>
        <w:rPr>
          <w:rFonts w:hint="cs"/>
          <w:rtl/>
        </w:rPr>
        <w:t xml:space="preserve"> ويمثل اسم هذه المرحلة وليكن "طلب الزبون".</w:t>
      </w:r>
    </w:p>
    <w:p w:rsidR="00BA3CCB" w:rsidRDefault="00BA3CCB" w:rsidP="00BA3CCB">
      <w:pPr>
        <w:tabs>
          <w:tab w:val="left" w:pos="26"/>
        </w:tabs>
        <w:ind w:left="-20"/>
        <w:rPr>
          <w:rtl/>
        </w:rPr>
      </w:pPr>
      <w:r w:rsidRPr="005031F8">
        <w:rPr>
          <w:rFonts w:hint="cs"/>
          <w:b/>
          <w:bCs/>
          <w:rtl/>
        </w:rPr>
        <w:t>الاسم اللاتيني:</w:t>
      </w:r>
      <w:r>
        <w:rPr>
          <w:rFonts w:hint="cs"/>
          <w:rtl/>
        </w:rPr>
        <w:t xml:space="preserve"> ويمثل الاسم الانكليزي لهذه المرحلة.</w:t>
      </w:r>
    </w:p>
    <w:p w:rsidR="00BA3CCB" w:rsidRDefault="00BA3CCB" w:rsidP="00BA3CCB">
      <w:pPr>
        <w:tabs>
          <w:tab w:val="left" w:pos="26"/>
        </w:tabs>
        <w:ind w:left="-20"/>
        <w:rPr>
          <w:rtl/>
        </w:rPr>
      </w:pPr>
      <w:r w:rsidRPr="005031F8">
        <w:rPr>
          <w:rFonts w:hint="cs"/>
          <w:b/>
          <w:bCs/>
          <w:rtl/>
        </w:rPr>
        <w:t>نوع الفاتورة:</w:t>
      </w:r>
      <w:r>
        <w:rPr>
          <w:rFonts w:hint="cs"/>
          <w:rtl/>
        </w:rPr>
        <w:t xml:space="preserve"> ندخل في هذه الحقل نوع الفاتورة التي يجب أن ترتبط بهذه المرحلة, أي نوع الفاتورة التي سيتم فيها تسجيل طلبيات الزبائن, وعادة ما تكون الفاتورة المرتبطة بمرحلة "طلب الزبون" هي </w:t>
      </w:r>
      <w:r>
        <w:rPr>
          <w:rFonts w:hint="cs"/>
          <w:rtl/>
        </w:rPr>
        <w:lastRenderedPageBreak/>
        <w:t xml:space="preserve">عبارة عن فاتورة طلب مبيع ليس لها أي تأثير محاسبي أو مستودعي وإنما يتم فيها فقط أرشفة طلبات الزبائن </w:t>
      </w:r>
      <w:r w:rsidR="0055742F">
        <w:rPr>
          <w:rFonts w:hint="cs"/>
          <w:rtl/>
        </w:rPr>
        <w:t>وبطها مع نظام الطلبيات. والشكل التالي يبين إعدادات فاتورة "طلب مبيع" المرتبطة مع هذه المرحلة:</w:t>
      </w:r>
    </w:p>
    <w:p w:rsidR="0055742F" w:rsidRDefault="006C7ECD" w:rsidP="002924E1">
      <w:pPr>
        <w:tabs>
          <w:tab w:val="left" w:pos="-193"/>
        </w:tabs>
        <w:spacing w:before="100" w:beforeAutospacing="1" w:after="100" w:afterAutospacing="1"/>
        <w:ind w:left="-193"/>
        <w:rPr>
          <w:rtl/>
        </w:rPr>
      </w:pPr>
      <w:r>
        <w:rPr>
          <w:rFonts w:hint="cs"/>
          <w:noProof/>
        </w:rPr>
        <w:drawing>
          <wp:inline distT="0" distB="0" distL="0" distR="0" wp14:anchorId="4FEBD51B" wp14:editId="255B5F60">
            <wp:extent cx="5666400" cy="3380400"/>
            <wp:effectExtent l="0" t="0" r="0" b="0"/>
            <wp:docPr id="296" name="صورة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5666400" cy="3380400"/>
                    </a:xfrm>
                    <a:prstGeom prst="rect">
                      <a:avLst/>
                    </a:prstGeom>
                    <a:noFill/>
                    <a:ln>
                      <a:noFill/>
                    </a:ln>
                  </pic:spPr>
                </pic:pic>
              </a:graphicData>
            </a:graphic>
          </wp:inline>
        </w:drawing>
      </w:r>
    </w:p>
    <w:p w:rsidR="00605FAA" w:rsidRDefault="005031F8" w:rsidP="006B2A43">
      <w:pPr>
        <w:tabs>
          <w:tab w:val="left" w:pos="26"/>
        </w:tabs>
        <w:ind w:left="-20"/>
        <w:jc w:val="lowKashida"/>
        <w:rPr>
          <w:rtl/>
        </w:rPr>
      </w:pPr>
      <w:r w:rsidRPr="005031F8">
        <w:rPr>
          <w:rFonts w:hint="cs"/>
          <w:b/>
          <w:bCs/>
          <w:rtl/>
        </w:rPr>
        <w:t>نوع فاتورة المناقلة:</w:t>
      </w:r>
      <w:r>
        <w:rPr>
          <w:rFonts w:hint="cs"/>
          <w:b/>
          <w:bCs/>
          <w:rtl/>
        </w:rPr>
        <w:t xml:space="preserve"> </w:t>
      </w:r>
      <w:r>
        <w:rPr>
          <w:rFonts w:hint="cs"/>
          <w:rtl/>
        </w:rPr>
        <w:t xml:space="preserve">ندخل في هذا الحقل فاتورة مناقلة معرفة على البرنامج وذلك في حال كانت المرحلة ممثلة بفاتورة مناقلة. ومثال ذلك في حال كانت فاتورة الطلب هي طلب </w:t>
      </w:r>
      <w:r w:rsidR="00B80B88">
        <w:rPr>
          <w:rFonts w:hint="cs"/>
          <w:rtl/>
        </w:rPr>
        <w:t>داخلي للمواد</w:t>
      </w:r>
      <w:r>
        <w:rPr>
          <w:rFonts w:hint="cs"/>
          <w:rtl/>
        </w:rPr>
        <w:t xml:space="preserve"> أي أن مستودع من مستودعات الشركة قد طلب </w:t>
      </w:r>
      <w:r w:rsidR="00510B39">
        <w:rPr>
          <w:rFonts w:hint="cs"/>
          <w:rtl/>
        </w:rPr>
        <w:t>مواد من مستودع آخر في الشركة عندها ستكون فاتورة تسليم المواد هي عبارة عن فاتورة مناقلة بدون قيد يسلم بموجبها مستودع ما المواد للمستودع الذي طلب المواد.</w:t>
      </w:r>
    </w:p>
    <w:p w:rsidR="00510B39" w:rsidRDefault="00246C63" w:rsidP="00246C63">
      <w:pPr>
        <w:tabs>
          <w:tab w:val="left" w:pos="26"/>
        </w:tabs>
        <w:ind w:left="-20"/>
        <w:jc w:val="lowKashida"/>
        <w:rPr>
          <w:b/>
          <w:bCs/>
          <w:rtl/>
        </w:rPr>
      </w:pPr>
      <w:r>
        <w:rPr>
          <w:rFonts w:hint="cs"/>
          <w:b/>
          <w:bCs/>
          <w:rtl/>
        </w:rPr>
        <w:t xml:space="preserve">المرحلة السابقة: </w:t>
      </w:r>
      <w:r w:rsidRPr="00246C63">
        <w:rPr>
          <w:rFonts w:hint="cs"/>
          <w:rtl/>
        </w:rPr>
        <w:t>هذا الحقل عبارة عن حقل للقراءة فقط يظهر فيه المرحلة السابقة للمرحلة التي نقوم بتعريفها.</w:t>
      </w:r>
    </w:p>
    <w:p w:rsidR="00246C63" w:rsidRDefault="00246C63" w:rsidP="006B2A43">
      <w:pPr>
        <w:tabs>
          <w:tab w:val="left" w:pos="26"/>
        </w:tabs>
        <w:ind w:left="-20"/>
        <w:rPr>
          <w:rtl/>
        </w:rPr>
      </w:pPr>
      <w:r>
        <w:rPr>
          <w:rFonts w:hint="cs"/>
          <w:b/>
          <w:bCs/>
          <w:rtl/>
        </w:rPr>
        <w:t xml:space="preserve">ملاحظات: </w:t>
      </w:r>
      <w:r>
        <w:rPr>
          <w:rFonts w:hint="cs"/>
          <w:rtl/>
        </w:rPr>
        <w:t>نسجل في هذا الحقل أي ملاحظة تتعلق بتعريف هذه المرحلة.</w:t>
      </w:r>
    </w:p>
    <w:p w:rsidR="004F0DFD" w:rsidRDefault="004F0DFD" w:rsidP="006B2A43">
      <w:pPr>
        <w:tabs>
          <w:tab w:val="left" w:pos="26"/>
        </w:tabs>
        <w:ind w:left="-20"/>
        <w:rPr>
          <w:rtl/>
        </w:rPr>
      </w:pPr>
      <w:r>
        <w:rPr>
          <w:rFonts w:hint="cs"/>
          <w:b/>
          <w:bCs/>
          <w:rtl/>
        </w:rPr>
        <w:t>الخيارات:</w:t>
      </w:r>
      <w:r w:rsidR="006A4F83">
        <w:rPr>
          <w:rFonts w:hint="cs"/>
          <w:rtl/>
        </w:rPr>
        <w:t xml:space="preserve"> وهنا يوجد خيارين اثنين:</w:t>
      </w:r>
    </w:p>
    <w:p w:rsidR="006A4F83" w:rsidRDefault="006A4F83" w:rsidP="008334CF">
      <w:pPr>
        <w:tabs>
          <w:tab w:val="left" w:pos="26"/>
        </w:tabs>
        <w:ind w:left="-20"/>
        <w:jc w:val="lowKashida"/>
        <w:rPr>
          <w:rtl/>
        </w:rPr>
      </w:pPr>
      <w:r w:rsidRPr="00276A42">
        <w:rPr>
          <w:rFonts w:hint="cs"/>
          <w:b/>
          <w:bCs/>
          <w:rtl/>
        </w:rPr>
        <w:t>المرحلة تمثل تثبيت طلب مواد:</w:t>
      </w:r>
      <w:r>
        <w:rPr>
          <w:rFonts w:hint="cs"/>
          <w:rtl/>
        </w:rPr>
        <w:t xml:space="preserve"> نفعل هذا الخيار في حال كانت المرحلة تمثل تثبيت الطلبية.</w:t>
      </w:r>
    </w:p>
    <w:p w:rsidR="006A4F83" w:rsidRDefault="006A4F83" w:rsidP="008334CF">
      <w:pPr>
        <w:tabs>
          <w:tab w:val="left" w:pos="26"/>
        </w:tabs>
        <w:ind w:left="-20"/>
        <w:jc w:val="lowKashida"/>
        <w:rPr>
          <w:rtl/>
        </w:rPr>
      </w:pPr>
      <w:r w:rsidRPr="00276A42">
        <w:rPr>
          <w:rFonts w:hint="cs"/>
          <w:b/>
          <w:bCs/>
          <w:rtl/>
        </w:rPr>
        <w:t>المرحلة تمثل تسليم مواد:</w:t>
      </w:r>
      <w:r>
        <w:rPr>
          <w:rFonts w:hint="cs"/>
          <w:rtl/>
        </w:rPr>
        <w:t xml:space="preserve"> نفعل هذا الخيار في حال كانت هذه المرحلة تمثل رد للطلب السابق أو تسليم للمواد المطلوبة. وعند تفعيل هذا الخيار يجب أن نحدد مرحلة "تثبيت الطلب" التي تمثل هذه المرحلة </w:t>
      </w:r>
      <w:r w:rsidR="007F7768">
        <w:rPr>
          <w:rFonts w:hint="cs"/>
          <w:rtl/>
        </w:rPr>
        <w:t>تسليم</w:t>
      </w:r>
      <w:r w:rsidR="008334CF">
        <w:rPr>
          <w:rFonts w:hint="cs"/>
          <w:rtl/>
        </w:rPr>
        <w:t>اً</w:t>
      </w:r>
      <w:r w:rsidR="007F7768">
        <w:rPr>
          <w:rFonts w:hint="cs"/>
          <w:rtl/>
        </w:rPr>
        <w:t xml:space="preserve"> لها.</w:t>
      </w:r>
    </w:p>
    <w:p w:rsidR="008334CF" w:rsidRDefault="008334CF" w:rsidP="008334CF">
      <w:pPr>
        <w:tabs>
          <w:tab w:val="left" w:pos="26"/>
        </w:tabs>
        <w:ind w:left="-20"/>
        <w:jc w:val="lowKashida"/>
        <w:rPr>
          <w:rtl/>
        </w:rPr>
      </w:pPr>
      <w:r w:rsidRPr="008334CF">
        <w:rPr>
          <w:rFonts w:hint="cs"/>
          <w:rtl/>
        </w:rPr>
        <w:lastRenderedPageBreak/>
        <w:t>والشكل التالي يبين نافذة تعريف مرحلة "طلب الزبون":</w:t>
      </w:r>
    </w:p>
    <w:p w:rsidR="008334CF" w:rsidRDefault="00181B77" w:rsidP="006732A5">
      <w:pPr>
        <w:tabs>
          <w:tab w:val="left" w:pos="-193"/>
        </w:tabs>
        <w:spacing w:before="100" w:beforeAutospacing="1" w:after="100" w:afterAutospacing="1"/>
        <w:ind w:left="-193"/>
        <w:jc w:val="center"/>
        <w:rPr>
          <w:rtl/>
        </w:rPr>
      </w:pPr>
      <w:r>
        <w:rPr>
          <w:rFonts w:hint="cs"/>
          <w:noProof/>
        </w:rPr>
        <w:drawing>
          <wp:inline distT="0" distB="0" distL="0" distR="0" wp14:anchorId="3D66B54D" wp14:editId="28461321">
            <wp:extent cx="5360400" cy="3124800"/>
            <wp:effectExtent l="0" t="0" r="0" b="0"/>
            <wp:docPr id="302" name="صورة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6">
                      <a:extLst>
                        <a:ext uri="{28A0092B-C50C-407E-A947-70E740481C1C}">
                          <a14:useLocalDpi xmlns:a14="http://schemas.microsoft.com/office/drawing/2010/main" val="0"/>
                        </a:ext>
                      </a:extLst>
                    </a:blip>
                    <a:srcRect/>
                    <a:stretch>
                      <a:fillRect/>
                    </a:stretch>
                  </pic:blipFill>
                  <pic:spPr bwMode="auto">
                    <a:xfrm>
                      <a:off x="0" y="0"/>
                      <a:ext cx="5360400" cy="3124800"/>
                    </a:xfrm>
                    <a:prstGeom prst="rect">
                      <a:avLst/>
                    </a:prstGeom>
                    <a:noFill/>
                    <a:ln>
                      <a:noFill/>
                    </a:ln>
                  </pic:spPr>
                </pic:pic>
              </a:graphicData>
            </a:graphic>
          </wp:inline>
        </w:drawing>
      </w:r>
    </w:p>
    <w:p w:rsidR="00181B77" w:rsidRDefault="00181B77" w:rsidP="00E55FBB">
      <w:pPr>
        <w:tabs>
          <w:tab w:val="left" w:pos="26"/>
        </w:tabs>
        <w:spacing w:before="100" w:beforeAutospacing="1" w:after="100" w:afterAutospacing="1"/>
        <w:ind w:left="-20"/>
        <w:rPr>
          <w:rtl/>
        </w:rPr>
      </w:pPr>
      <w:r>
        <w:rPr>
          <w:rFonts w:hint="cs"/>
          <w:rtl/>
        </w:rPr>
        <w:t xml:space="preserve">والشكل التالي يبين نافذة تعريف مرحلة "تسليم </w:t>
      </w:r>
      <w:r w:rsidR="00E55FBB">
        <w:rPr>
          <w:rFonts w:hint="cs"/>
          <w:rtl/>
        </w:rPr>
        <w:t>طلب الزبون</w:t>
      </w:r>
      <w:r>
        <w:rPr>
          <w:rFonts w:hint="cs"/>
          <w:rtl/>
        </w:rPr>
        <w:t>":</w:t>
      </w:r>
    </w:p>
    <w:p w:rsidR="006732A5" w:rsidRDefault="006732A5" w:rsidP="006732A5">
      <w:pPr>
        <w:tabs>
          <w:tab w:val="left" w:pos="-335"/>
        </w:tabs>
        <w:spacing w:before="100" w:beforeAutospacing="1" w:after="100" w:afterAutospacing="1"/>
        <w:ind w:left="-193"/>
        <w:jc w:val="center"/>
        <w:rPr>
          <w:rtl/>
        </w:rPr>
      </w:pPr>
      <w:r>
        <w:rPr>
          <w:rFonts w:hint="cs"/>
          <w:noProof/>
        </w:rPr>
        <w:drawing>
          <wp:inline distT="0" distB="0" distL="0" distR="0" wp14:anchorId="2358AFC2" wp14:editId="1C5B65FE">
            <wp:extent cx="5335200" cy="3117600"/>
            <wp:effectExtent l="0" t="0" r="0" b="6985"/>
            <wp:docPr id="303" name="صورة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7">
                      <a:extLst>
                        <a:ext uri="{28A0092B-C50C-407E-A947-70E740481C1C}">
                          <a14:useLocalDpi xmlns:a14="http://schemas.microsoft.com/office/drawing/2010/main" val="0"/>
                        </a:ext>
                      </a:extLst>
                    </a:blip>
                    <a:srcRect/>
                    <a:stretch>
                      <a:fillRect/>
                    </a:stretch>
                  </pic:blipFill>
                  <pic:spPr bwMode="auto">
                    <a:xfrm>
                      <a:off x="0" y="0"/>
                      <a:ext cx="5335200" cy="3117600"/>
                    </a:xfrm>
                    <a:prstGeom prst="rect">
                      <a:avLst/>
                    </a:prstGeom>
                    <a:noFill/>
                    <a:ln>
                      <a:noFill/>
                    </a:ln>
                  </pic:spPr>
                </pic:pic>
              </a:graphicData>
            </a:graphic>
          </wp:inline>
        </w:drawing>
      </w:r>
    </w:p>
    <w:p w:rsidR="00181B77" w:rsidRPr="008334CF" w:rsidRDefault="00181B77" w:rsidP="00181B77">
      <w:pPr>
        <w:tabs>
          <w:tab w:val="left" w:pos="26"/>
        </w:tabs>
        <w:spacing w:before="100" w:beforeAutospacing="1" w:after="100" w:afterAutospacing="1"/>
        <w:ind w:left="-20"/>
        <w:rPr>
          <w:rtl/>
        </w:rPr>
      </w:pPr>
    </w:p>
    <w:p w:rsidR="008334CF" w:rsidRDefault="0085055E" w:rsidP="008334CF">
      <w:pPr>
        <w:tabs>
          <w:tab w:val="left" w:pos="26"/>
        </w:tabs>
        <w:ind w:left="-20"/>
        <w:jc w:val="lowKashida"/>
        <w:rPr>
          <w:rtl/>
        </w:rPr>
      </w:pPr>
      <w:r>
        <w:rPr>
          <w:rFonts w:hint="cs"/>
          <w:rtl/>
        </w:rPr>
        <w:t>ويصبح بعدها شكل نظام الطلبيات كما في الشكل التالي:</w:t>
      </w:r>
    </w:p>
    <w:p w:rsidR="0085055E" w:rsidRDefault="00EC5A02" w:rsidP="008334CF">
      <w:pPr>
        <w:tabs>
          <w:tab w:val="left" w:pos="26"/>
        </w:tabs>
        <w:ind w:left="-20"/>
        <w:jc w:val="lowKashida"/>
        <w:rPr>
          <w:rtl/>
        </w:rPr>
      </w:pPr>
      <w:r>
        <w:rPr>
          <w:rFonts w:hint="cs"/>
          <w:noProof/>
        </w:rPr>
        <w:lastRenderedPageBreak/>
        <w:drawing>
          <wp:inline distT="0" distB="0" distL="0" distR="0" wp14:anchorId="796483CE" wp14:editId="2021816E">
            <wp:extent cx="5010150" cy="3463696"/>
            <wp:effectExtent l="0" t="0" r="0" b="3810"/>
            <wp:docPr id="304" name="صورة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8">
                      <a:extLst>
                        <a:ext uri="{28A0092B-C50C-407E-A947-70E740481C1C}">
                          <a14:useLocalDpi xmlns:a14="http://schemas.microsoft.com/office/drawing/2010/main" val="0"/>
                        </a:ext>
                      </a:extLst>
                    </a:blip>
                    <a:srcRect/>
                    <a:stretch>
                      <a:fillRect/>
                    </a:stretch>
                  </pic:blipFill>
                  <pic:spPr bwMode="auto">
                    <a:xfrm>
                      <a:off x="0" y="0"/>
                      <a:ext cx="5010150" cy="3463696"/>
                    </a:xfrm>
                    <a:prstGeom prst="rect">
                      <a:avLst/>
                    </a:prstGeom>
                    <a:noFill/>
                    <a:ln>
                      <a:noFill/>
                    </a:ln>
                  </pic:spPr>
                </pic:pic>
              </a:graphicData>
            </a:graphic>
          </wp:inline>
        </w:drawing>
      </w:r>
    </w:p>
    <w:p w:rsidR="0085055E" w:rsidRDefault="0085055E" w:rsidP="008334CF">
      <w:pPr>
        <w:tabs>
          <w:tab w:val="left" w:pos="26"/>
        </w:tabs>
        <w:ind w:left="-20"/>
        <w:jc w:val="lowKashida"/>
        <w:rPr>
          <w:rtl/>
        </w:rPr>
      </w:pPr>
    </w:p>
    <w:p w:rsidR="00F04C87" w:rsidRDefault="00EC5A02" w:rsidP="00EC5A02">
      <w:pPr>
        <w:pStyle w:val="2"/>
        <w:rPr>
          <w:b w:val="0"/>
          <w:bCs w:val="0"/>
          <w:i w:val="0"/>
          <w:rtl/>
        </w:rPr>
      </w:pPr>
      <w:bookmarkStart w:id="500" w:name="_Toc362962172"/>
      <w:r w:rsidRPr="00EC5A02">
        <w:rPr>
          <w:rFonts w:hint="cs"/>
          <w:b w:val="0"/>
          <w:bCs w:val="0"/>
          <w:i w:val="0"/>
          <w:rtl/>
        </w:rPr>
        <w:t>2-</w:t>
      </w:r>
      <w:r>
        <w:rPr>
          <w:rFonts w:hint="cs"/>
          <w:b w:val="0"/>
          <w:bCs w:val="0"/>
          <w:i w:val="0"/>
          <w:rtl/>
        </w:rPr>
        <w:t xml:space="preserve"> إدخال</w:t>
      </w:r>
      <w:r w:rsidR="00074139" w:rsidRPr="00B40927">
        <w:rPr>
          <w:rFonts w:hint="cs"/>
          <w:b w:val="0"/>
          <w:bCs w:val="0"/>
          <w:i w:val="0"/>
          <w:rtl/>
        </w:rPr>
        <w:t xml:space="preserve"> الطلبيات:</w:t>
      </w:r>
      <w:bookmarkEnd w:id="500"/>
    </w:p>
    <w:p w:rsidR="00EC5A02" w:rsidRDefault="009D6E39" w:rsidP="004664CC">
      <w:pPr>
        <w:tabs>
          <w:tab w:val="left" w:pos="26"/>
        </w:tabs>
        <w:ind w:left="-20"/>
        <w:jc w:val="lowKashida"/>
        <w:rPr>
          <w:rtl/>
        </w:rPr>
      </w:pPr>
      <w:r>
        <w:rPr>
          <w:rFonts w:hint="cs"/>
          <w:rtl/>
        </w:rPr>
        <w:t xml:space="preserve">بعد تعريف نظام الطلبيات السابق يصبح هذا النظام موجود في قائمة "الطلبيات" وبالضغط على </w:t>
      </w:r>
      <w:r w:rsidR="004664CC">
        <w:rPr>
          <w:rFonts w:hint="cs"/>
          <w:rtl/>
        </w:rPr>
        <w:t>هذا النظام</w:t>
      </w:r>
      <w:r>
        <w:rPr>
          <w:rFonts w:hint="cs"/>
          <w:rtl/>
        </w:rPr>
        <w:t xml:space="preserve"> تظهر نافذة النظام والتي يمكننا من خلالها فتح طلبية للزبون من خلال ادخال الحقول الموجودة في النافذة التالية:</w:t>
      </w:r>
    </w:p>
    <w:p w:rsidR="004664CC" w:rsidRDefault="004664CC" w:rsidP="004664CC">
      <w:pPr>
        <w:tabs>
          <w:tab w:val="left" w:pos="26"/>
        </w:tabs>
        <w:ind w:left="-20"/>
        <w:jc w:val="center"/>
        <w:rPr>
          <w:rtl/>
        </w:rPr>
      </w:pPr>
      <w:r>
        <w:rPr>
          <w:rFonts w:hint="cs"/>
          <w:noProof/>
        </w:rPr>
        <w:drawing>
          <wp:inline distT="0" distB="0" distL="0" distR="0" wp14:anchorId="406F1BB9" wp14:editId="01875BFB">
            <wp:extent cx="4039200" cy="3690000"/>
            <wp:effectExtent l="0" t="0" r="0" b="5715"/>
            <wp:docPr id="305" name="صورة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4039200" cy="3690000"/>
                    </a:xfrm>
                    <a:prstGeom prst="rect">
                      <a:avLst/>
                    </a:prstGeom>
                    <a:noFill/>
                    <a:ln>
                      <a:noFill/>
                    </a:ln>
                  </pic:spPr>
                </pic:pic>
              </a:graphicData>
            </a:graphic>
          </wp:inline>
        </w:drawing>
      </w:r>
    </w:p>
    <w:p w:rsidR="004664CC" w:rsidRDefault="004664CC" w:rsidP="00E11294">
      <w:pPr>
        <w:tabs>
          <w:tab w:val="left" w:pos="26"/>
        </w:tabs>
        <w:ind w:left="-20"/>
        <w:jc w:val="lowKashida"/>
        <w:rPr>
          <w:rtl/>
        </w:rPr>
      </w:pPr>
      <w:r w:rsidRPr="004664CC">
        <w:rPr>
          <w:rFonts w:hint="cs"/>
          <w:b/>
          <w:bCs/>
          <w:rtl/>
        </w:rPr>
        <w:lastRenderedPageBreak/>
        <w:t>الرمز:</w:t>
      </w:r>
      <w:r>
        <w:rPr>
          <w:rFonts w:hint="cs"/>
          <w:rtl/>
        </w:rPr>
        <w:t xml:space="preserve"> ندخل في هذا الحقل رمز الطلبية أو يتم توليد</w:t>
      </w:r>
      <w:r w:rsidR="00E11294">
        <w:rPr>
          <w:rFonts w:hint="cs"/>
          <w:rtl/>
        </w:rPr>
        <w:t>ه</w:t>
      </w:r>
      <w:r>
        <w:rPr>
          <w:rFonts w:hint="cs"/>
          <w:rtl/>
        </w:rPr>
        <w:t xml:space="preserve"> بشكل تلقائي في حال ترك هذا الحقل فارغاً.</w:t>
      </w:r>
    </w:p>
    <w:p w:rsidR="004664CC" w:rsidRDefault="004664CC" w:rsidP="004664CC">
      <w:pPr>
        <w:tabs>
          <w:tab w:val="left" w:pos="26"/>
        </w:tabs>
        <w:ind w:left="-20"/>
        <w:rPr>
          <w:rtl/>
        </w:rPr>
      </w:pPr>
      <w:r w:rsidRPr="004664CC">
        <w:rPr>
          <w:rFonts w:hint="cs"/>
          <w:b/>
          <w:bCs/>
          <w:rtl/>
        </w:rPr>
        <w:t>تاريخ الطلبية:</w:t>
      </w:r>
      <w:r>
        <w:rPr>
          <w:rFonts w:hint="cs"/>
          <w:rtl/>
        </w:rPr>
        <w:t xml:space="preserve"> ندخل في هذا الحقل تاريخ فتح الطلبية, ويتم ادراج تاريخ اليوم بشكل افتراضي في هذا الحقل.</w:t>
      </w:r>
    </w:p>
    <w:p w:rsidR="004664CC" w:rsidRDefault="004664CC" w:rsidP="004664CC">
      <w:pPr>
        <w:tabs>
          <w:tab w:val="left" w:pos="26"/>
        </w:tabs>
        <w:ind w:left="-20"/>
        <w:jc w:val="lowKashida"/>
        <w:rPr>
          <w:rtl/>
        </w:rPr>
      </w:pPr>
      <w:r w:rsidRPr="004664CC">
        <w:rPr>
          <w:rFonts w:hint="cs"/>
          <w:b/>
          <w:bCs/>
          <w:rtl/>
        </w:rPr>
        <w:t>تاريخ اغلاق الطلبية:</w:t>
      </w:r>
      <w:r>
        <w:rPr>
          <w:rFonts w:hint="cs"/>
          <w:rtl/>
        </w:rPr>
        <w:t xml:space="preserve"> ندخل في هذا الحقل التاريخ المتوقع لإغلاق الطلبية أو التاريخ المتفق عليه مع الزبون لإغلاق الطلبية. وأيضاً يتم إدراج تاريخ اليوم بشكل تلقائي في هذا الحقل.</w:t>
      </w:r>
    </w:p>
    <w:p w:rsidR="004664CC" w:rsidRDefault="004664CC" w:rsidP="004664CC">
      <w:pPr>
        <w:tabs>
          <w:tab w:val="left" w:pos="26"/>
        </w:tabs>
        <w:ind w:left="-20"/>
        <w:jc w:val="lowKashida"/>
        <w:rPr>
          <w:rtl/>
        </w:rPr>
      </w:pPr>
      <w:r>
        <w:rPr>
          <w:rFonts w:hint="cs"/>
          <w:b/>
          <w:bCs/>
          <w:rtl/>
        </w:rPr>
        <w:t>ملاحظات:</w:t>
      </w:r>
      <w:r>
        <w:rPr>
          <w:rFonts w:hint="cs"/>
          <w:rtl/>
        </w:rPr>
        <w:t xml:space="preserve"> ندخل في هذا الحقل ملاحظة معينة تتعلق بالطلبية بشكل عام.</w:t>
      </w:r>
    </w:p>
    <w:p w:rsidR="004664CC" w:rsidRDefault="004664CC" w:rsidP="004664CC">
      <w:pPr>
        <w:tabs>
          <w:tab w:val="left" w:pos="26"/>
        </w:tabs>
        <w:ind w:left="-20"/>
        <w:jc w:val="lowKashida"/>
        <w:rPr>
          <w:rtl/>
        </w:rPr>
      </w:pPr>
      <w:r>
        <w:rPr>
          <w:rFonts w:hint="cs"/>
          <w:b/>
          <w:bCs/>
          <w:rtl/>
        </w:rPr>
        <w:t>إغلاق:</w:t>
      </w:r>
      <w:r>
        <w:rPr>
          <w:rFonts w:hint="cs"/>
          <w:rtl/>
        </w:rPr>
        <w:t xml:space="preserve"> نفعل هذا الخيار في حال تم اغلاق الطلبية.</w:t>
      </w:r>
    </w:p>
    <w:p w:rsidR="004664CC" w:rsidRDefault="004664CC" w:rsidP="000935FA">
      <w:pPr>
        <w:tabs>
          <w:tab w:val="left" w:pos="26"/>
        </w:tabs>
        <w:ind w:left="-20"/>
        <w:jc w:val="lowKashida"/>
        <w:rPr>
          <w:rtl/>
        </w:rPr>
      </w:pPr>
      <w:r w:rsidRPr="004664CC">
        <w:rPr>
          <w:rFonts w:hint="cs"/>
          <w:rtl/>
        </w:rPr>
        <w:t xml:space="preserve">بعد إدخال الحقول السابقة نقوم بحفظ سجل الطلبية ثم نضيف فاتورة "طلب </w:t>
      </w:r>
      <w:r>
        <w:rPr>
          <w:rFonts w:hint="cs"/>
          <w:rtl/>
        </w:rPr>
        <w:t>مبيع</w:t>
      </w:r>
      <w:r w:rsidRPr="004664CC">
        <w:rPr>
          <w:rFonts w:hint="cs"/>
          <w:rtl/>
        </w:rPr>
        <w:t>"  في أول مرحلة من مراحل الطلبية</w:t>
      </w:r>
      <w:r>
        <w:rPr>
          <w:rFonts w:hint="cs"/>
          <w:rtl/>
        </w:rPr>
        <w:t xml:space="preserve"> وهي "طلب الزبون". ويوفر نظام الطلبيات في برنامج </w:t>
      </w:r>
      <w:r w:rsidR="000935FA">
        <w:rPr>
          <w:rFonts w:hint="cs"/>
          <w:sz w:val="32"/>
          <w:rtl/>
          <w:lang w:bidi="ar-SY"/>
        </w:rPr>
        <w:t>تراست</w:t>
      </w:r>
      <w:r w:rsidR="000935FA" w:rsidRPr="00F139A7">
        <w:rPr>
          <w:rFonts w:hint="cs"/>
          <w:sz w:val="32"/>
          <w:rtl/>
          <w:lang w:bidi="ar-SY"/>
        </w:rPr>
        <w:t xml:space="preserve"> </w:t>
      </w:r>
      <w:r w:rsidR="000935FA">
        <w:rPr>
          <w:rFonts w:hint="cs"/>
          <w:sz w:val="32"/>
          <w:rtl/>
          <w:lang w:bidi="ar-SY"/>
        </w:rPr>
        <w:t xml:space="preserve">جروب </w:t>
      </w:r>
      <w:r>
        <w:rPr>
          <w:rFonts w:hint="cs"/>
          <w:rtl/>
        </w:rPr>
        <w:t>مرونة واسعة في طريقة إدخال فاتورة في نظام الطلبيات, حيث أنه يوجد ثلاثة طرق أساسية لإدخال الفاتورة على الطلبية وهي:</w:t>
      </w:r>
    </w:p>
    <w:p w:rsidR="004664CC" w:rsidRDefault="004664CC" w:rsidP="004664CC">
      <w:pPr>
        <w:tabs>
          <w:tab w:val="left" w:pos="26"/>
        </w:tabs>
        <w:ind w:left="-20"/>
        <w:jc w:val="lowKashida"/>
        <w:rPr>
          <w:b/>
          <w:bCs/>
          <w:u w:val="single"/>
          <w:rtl/>
        </w:rPr>
      </w:pPr>
      <w:r w:rsidRPr="004664CC">
        <w:rPr>
          <w:rFonts w:hint="cs"/>
          <w:b/>
          <w:bCs/>
          <w:u w:val="single"/>
          <w:rtl/>
        </w:rPr>
        <w:t>الطريقة الأولى</w:t>
      </w:r>
      <w:r>
        <w:rPr>
          <w:rFonts w:hint="cs"/>
          <w:b/>
          <w:bCs/>
          <w:u w:val="single"/>
          <w:rtl/>
        </w:rPr>
        <w:t>:</w:t>
      </w:r>
      <w:r w:rsidRPr="004664CC">
        <w:rPr>
          <w:rFonts w:hint="cs"/>
          <w:b/>
          <w:bCs/>
          <w:u w:val="single"/>
          <w:rtl/>
        </w:rPr>
        <w:t xml:space="preserve"> إضافة فاتورة جديدة من نافذة الطلبية:</w:t>
      </w:r>
    </w:p>
    <w:p w:rsidR="00084D59" w:rsidRDefault="00D41710" w:rsidP="004664CC">
      <w:pPr>
        <w:tabs>
          <w:tab w:val="left" w:pos="26"/>
        </w:tabs>
        <w:ind w:left="-20"/>
        <w:jc w:val="lowKashida"/>
        <w:rPr>
          <w:rtl/>
        </w:rPr>
      </w:pPr>
      <w:r>
        <w:rPr>
          <w:rFonts w:hint="cs"/>
          <w:rtl/>
        </w:rPr>
        <w:t>يمكننا ذلك من خلال الضغط على زر "جديد" والموجود ضمن المرحلة نفسها. فمثلاً لإضافة فاتورة "طلب مبيع" ضمن طلبية طارق الظاهرة في الشكل السابق نضغط على زر "جديد" ضمن مرحلة "طلب الزبون" وذلك كما في الشكل التالي:</w:t>
      </w:r>
    </w:p>
    <w:p w:rsidR="00D41710" w:rsidRDefault="00E11294" w:rsidP="00E11294">
      <w:pPr>
        <w:tabs>
          <w:tab w:val="left" w:pos="26"/>
        </w:tabs>
        <w:ind w:left="-20"/>
        <w:jc w:val="center"/>
        <w:rPr>
          <w:rtl/>
        </w:rPr>
      </w:pPr>
      <w:r>
        <w:rPr>
          <w:rFonts w:hint="cs"/>
          <w:noProof/>
        </w:rPr>
        <w:drawing>
          <wp:inline distT="0" distB="0" distL="0" distR="0" wp14:anchorId="40E06282" wp14:editId="7B2FE326">
            <wp:extent cx="4039200" cy="3690000"/>
            <wp:effectExtent l="0" t="0" r="0" b="5715"/>
            <wp:docPr id="306" name="صورة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0">
                      <a:extLst>
                        <a:ext uri="{28A0092B-C50C-407E-A947-70E740481C1C}">
                          <a14:useLocalDpi xmlns:a14="http://schemas.microsoft.com/office/drawing/2010/main" val="0"/>
                        </a:ext>
                      </a:extLst>
                    </a:blip>
                    <a:srcRect/>
                    <a:stretch>
                      <a:fillRect/>
                    </a:stretch>
                  </pic:blipFill>
                  <pic:spPr bwMode="auto">
                    <a:xfrm>
                      <a:off x="0" y="0"/>
                      <a:ext cx="4039200" cy="3690000"/>
                    </a:xfrm>
                    <a:prstGeom prst="rect">
                      <a:avLst/>
                    </a:prstGeom>
                    <a:noFill/>
                    <a:ln>
                      <a:noFill/>
                    </a:ln>
                  </pic:spPr>
                </pic:pic>
              </a:graphicData>
            </a:graphic>
          </wp:inline>
        </w:drawing>
      </w:r>
    </w:p>
    <w:p w:rsidR="00E11294" w:rsidRDefault="00E11294" w:rsidP="00AB058D">
      <w:pPr>
        <w:tabs>
          <w:tab w:val="left" w:pos="26"/>
        </w:tabs>
        <w:ind w:left="-20"/>
        <w:jc w:val="lowKashida"/>
        <w:rPr>
          <w:rtl/>
        </w:rPr>
      </w:pPr>
      <w:r>
        <w:rPr>
          <w:rFonts w:hint="cs"/>
          <w:rtl/>
        </w:rPr>
        <w:lastRenderedPageBreak/>
        <w:t>فتظهر نافذة الفاتورة ندخل في هذه الفاتورة المواد المطلوبة من الزبون وكمياتها وأسعارها كما يوضح الشكل التالي:</w:t>
      </w:r>
    </w:p>
    <w:p w:rsidR="00AB058D" w:rsidRDefault="00D77946" w:rsidP="00D77946">
      <w:pPr>
        <w:tabs>
          <w:tab w:val="left" w:pos="26"/>
        </w:tabs>
        <w:ind w:left="-20"/>
        <w:jc w:val="center"/>
        <w:rPr>
          <w:rtl/>
        </w:rPr>
      </w:pPr>
      <w:r>
        <w:rPr>
          <w:rFonts w:hint="cs"/>
          <w:noProof/>
        </w:rPr>
        <w:drawing>
          <wp:inline distT="0" distB="0" distL="0" distR="0" wp14:anchorId="772A30DF" wp14:editId="28A1D5D2">
            <wp:extent cx="4961922" cy="3851751"/>
            <wp:effectExtent l="0" t="0" r="0" b="0"/>
            <wp:docPr id="307" name="صورة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1">
                      <a:extLst>
                        <a:ext uri="{28A0092B-C50C-407E-A947-70E740481C1C}">
                          <a14:useLocalDpi xmlns:a14="http://schemas.microsoft.com/office/drawing/2010/main" val="0"/>
                        </a:ext>
                      </a:extLst>
                    </a:blip>
                    <a:srcRect/>
                    <a:stretch>
                      <a:fillRect/>
                    </a:stretch>
                  </pic:blipFill>
                  <pic:spPr bwMode="auto">
                    <a:xfrm>
                      <a:off x="0" y="0"/>
                      <a:ext cx="4963194" cy="3852738"/>
                    </a:xfrm>
                    <a:prstGeom prst="rect">
                      <a:avLst/>
                    </a:prstGeom>
                    <a:noFill/>
                    <a:ln>
                      <a:noFill/>
                    </a:ln>
                  </pic:spPr>
                </pic:pic>
              </a:graphicData>
            </a:graphic>
          </wp:inline>
        </w:drawing>
      </w:r>
    </w:p>
    <w:p w:rsidR="00D77946" w:rsidRDefault="00D77946" w:rsidP="00AB058D">
      <w:pPr>
        <w:tabs>
          <w:tab w:val="left" w:pos="26"/>
        </w:tabs>
        <w:ind w:left="-20"/>
        <w:jc w:val="lowKashida"/>
        <w:rPr>
          <w:rtl/>
        </w:rPr>
      </w:pPr>
      <w:r>
        <w:rPr>
          <w:rFonts w:hint="cs"/>
          <w:rtl/>
        </w:rPr>
        <w:t>فتظهر هذه الفاتورة في نافذة الطلبية كما في الشكل التالي:</w:t>
      </w:r>
    </w:p>
    <w:p w:rsidR="00D77946" w:rsidRDefault="00D77946" w:rsidP="00D77946">
      <w:pPr>
        <w:tabs>
          <w:tab w:val="left" w:pos="26"/>
        </w:tabs>
        <w:ind w:left="-20"/>
        <w:jc w:val="center"/>
        <w:rPr>
          <w:rtl/>
        </w:rPr>
      </w:pPr>
      <w:r>
        <w:rPr>
          <w:rFonts w:hint="cs"/>
          <w:noProof/>
        </w:rPr>
        <w:drawing>
          <wp:inline distT="0" distB="0" distL="0" distR="0" wp14:anchorId="6394A809" wp14:editId="58FF5DCD">
            <wp:extent cx="3996000" cy="3801600"/>
            <wp:effectExtent l="0" t="0" r="5080" b="8890"/>
            <wp:docPr id="308" name="صورة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0" y="0"/>
                      <a:ext cx="3996000" cy="3801600"/>
                    </a:xfrm>
                    <a:prstGeom prst="rect">
                      <a:avLst/>
                    </a:prstGeom>
                    <a:noFill/>
                    <a:ln>
                      <a:noFill/>
                    </a:ln>
                  </pic:spPr>
                </pic:pic>
              </a:graphicData>
            </a:graphic>
          </wp:inline>
        </w:drawing>
      </w:r>
    </w:p>
    <w:p w:rsidR="004664CC" w:rsidRDefault="004664CC" w:rsidP="004664CC">
      <w:pPr>
        <w:tabs>
          <w:tab w:val="left" w:pos="26"/>
        </w:tabs>
        <w:ind w:left="-20"/>
        <w:jc w:val="lowKashida"/>
        <w:rPr>
          <w:b/>
          <w:bCs/>
          <w:u w:val="single"/>
          <w:rtl/>
        </w:rPr>
      </w:pPr>
      <w:r>
        <w:rPr>
          <w:rFonts w:hint="cs"/>
          <w:b/>
          <w:bCs/>
          <w:u w:val="single"/>
          <w:rtl/>
        </w:rPr>
        <w:lastRenderedPageBreak/>
        <w:t>الطريقة الثانية: إضافة فاتورة جديدة من نافذة الفاتورة:</w:t>
      </w:r>
    </w:p>
    <w:p w:rsidR="00892C2B" w:rsidRDefault="00892C2B" w:rsidP="004664CC">
      <w:pPr>
        <w:tabs>
          <w:tab w:val="left" w:pos="26"/>
        </w:tabs>
        <w:ind w:left="-20"/>
        <w:jc w:val="lowKashida"/>
        <w:rPr>
          <w:rtl/>
        </w:rPr>
      </w:pPr>
      <w:r>
        <w:rPr>
          <w:rFonts w:hint="cs"/>
          <w:rtl/>
        </w:rPr>
        <w:t xml:space="preserve">يمكننا إضافة الفاتورة السابقة من نافذة الفاتورة نفسها وذلك </w:t>
      </w:r>
      <w:proofErr w:type="spellStart"/>
      <w:r>
        <w:rPr>
          <w:rFonts w:hint="cs"/>
          <w:rtl/>
        </w:rPr>
        <w:t>بالنتقال</w:t>
      </w:r>
      <w:proofErr w:type="spellEnd"/>
      <w:r>
        <w:rPr>
          <w:rFonts w:hint="cs"/>
          <w:rtl/>
        </w:rPr>
        <w:t xml:space="preserve"> من قائمة "فاتورة" إلى فاتورة "طلب مبيع" فندرج في حقل "حساب العميل" اسم الزبون طارق فتظهر بشكل تلقائي نافذة تبين لنا سجلات الطلبيات المفتوحة باسم الزبون طارق فنختار الطلبية التي نريدها فيتم ربط هذه الفاتورة مع طلبية طارق كما يبين الشكل التالي:</w:t>
      </w:r>
    </w:p>
    <w:p w:rsidR="00892C2B" w:rsidRDefault="00F16800" w:rsidP="00F16800">
      <w:pPr>
        <w:tabs>
          <w:tab w:val="left" w:pos="26"/>
        </w:tabs>
        <w:spacing w:before="100" w:beforeAutospacing="1" w:after="100" w:afterAutospacing="1"/>
        <w:ind w:left="-20"/>
        <w:jc w:val="distribute"/>
        <w:rPr>
          <w:rtl/>
        </w:rPr>
      </w:pPr>
      <w:r>
        <w:rPr>
          <w:rFonts w:hint="cs"/>
          <w:noProof/>
        </w:rPr>
        <w:drawing>
          <wp:inline distT="0" distB="0" distL="0" distR="0" wp14:anchorId="57BE56F7" wp14:editId="3C1B253C">
            <wp:extent cx="5276850" cy="4095750"/>
            <wp:effectExtent l="0" t="0" r="0" b="0"/>
            <wp:docPr id="309" name="صورة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3">
                      <a:extLst>
                        <a:ext uri="{28A0092B-C50C-407E-A947-70E740481C1C}">
                          <a14:useLocalDpi xmlns:a14="http://schemas.microsoft.com/office/drawing/2010/main" val="0"/>
                        </a:ext>
                      </a:extLst>
                    </a:blip>
                    <a:srcRect/>
                    <a:stretch>
                      <a:fillRect/>
                    </a:stretch>
                  </pic:blipFill>
                  <pic:spPr bwMode="auto">
                    <a:xfrm>
                      <a:off x="0" y="0"/>
                      <a:ext cx="5276850" cy="4095750"/>
                    </a:xfrm>
                    <a:prstGeom prst="rect">
                      <a:avLst/>
                    </a:prstGeom>
                    <a:noFill/>
                    <a:ln>
                      <a:noFill/>
                    </a:ln>
                  </pic:spPr>
                </pic:pic>
              </a:graphicData>
            </a:graphic>
          </wp:inline>
        </w:drawing>
      </w:r>
    </w:p>
    <w:p w:rsidR="001E3FA7" w:rsidRDefault="001E3FA7" w:rsidP="00F16800">
      <w:pPr>
        <w:tabs>
          <w:tab w:val="left" w:pos="26"/>
        </w:tabs>
        <w:spacing w:before="100" w:beforeAutospacing="1" w:after="100" w:afterAutospacing="1"/>
        <w:ind w:left="-20"/>
        <w:jc w:val="distribute"/>
        <w:rPr>
          <w:rtl/>
        </w:rPr>
      </w:pPr>
    </w:p>
    <w:p w:rsidR="00F16800" w:rsidRDefault="005E7ED1" w:rsidP="000114E0">
      <w:pPr>
        <w:pBdr>
          <w:top w:val="single" w:sz="4" w:space="1" w:color="auto"/>
          <w:left w:val="single" w:sz="4" w:space="4" w:color="auto"/>
          <w:bottom w:val="single" w:sz="4" w:space="1" w:color="auto"/>
          <w:right w:val="single" w:sz="4" w:space="4" w:color="auto"/>
        </w:pBdr>
        <w:tabs>
          <w:tab w:val="left" w:pos="26"/>
        </w:tabs>
        <w:spacing w:before="100" w:beforeAutospacing="1"/>
        <w:ind w:left="-20"/>
        <w:rPr>
          <w:b/>
          <w:bCs/>
          <w:u w:val="single"/>
          <w:rtl/>
        </w:rPr>
      </w:pPr>
      <w:r w:rsidRPr="005E7ED1">
        <w:rPr>
          <w:rFonts w:hint="cs"/>
          <w:b/>
          <w:bCs/>
          <w:u w:val="single"/>
          <w:rtl/>
        </w:rPr>
        <w:t>ملاحظة هامة:</w:t>
      </w:r>
    </w:p>
    <w:p w:rsidR="005E7ED1" w:rsidRDefault="005E7ED1" w:rsidP="00571A08">
      <w:pPr>
        <w:pBdr>
          <w:top w:val="single" w:sz="4" w:space="1" w:color="auto"/>
          <w:left w:val="single" w:sz="4" w:space="4" w:color="auto"/>
          <w:bottom w:val="single" w:sz="4" w:space="1" w:color="auto"/>
          <w:right w:val="single" w:sz="4" w:space="4" w:color="auto"/>
        </w:pBdr>
        <w:tabs>
          <w:tab w:val="left" w:pos="26"/>
        </w:tabs>
        <w:ind w:left="-20"/>
        <w:rPr>
          <w:rtl/>
        </w:rPr>
      </w:pPr>
      <w:r>
        <w:rPr>
          <w:rFonts w:hint="cs"/>
          <w:rtl/>
        </w:rPr>
        <w:t xml:space="preserve">لكي تعمل الآلية السابقة بشكل صحيح يجب أن ندخل إلى إعدادات فاتورة "طلب مبيع" ونفعل خيار "التفاعل مع </w:t>
      </w:r>
      <w:r w:rsidR="00571A08">
        <w:rPr>
          <w:rFonts w:hint="cs"/>
          <w:rtl/>
        </w:rPr>
        <w:t>أنظمة</w:t>
      </w:r>
      <w:r>
        <w:rPr>
          <w:rFonts w:hint="cs"/>
          <w:rtl/>
        </w:rPr>
        <w:t xml:space="preserve"> الطلبيات" وذلك كما يوضح الشكل التالي:</w:t>
      </w:r>
    </w:p>
    <w:p w:rsidR="005E7ED1" w:rsidRDefault="005E7ED1" w:rsidP="005E7ED1">
      <w:pPr>
        <w:tabs>
          <w:tab w:val="left" w:pos="26"/>
        </w:tabs>
        <w:ind w:left="-20"/>
        <w:rPr>
          <w:rtl/>
        </w:rPr>
      </w:pPr>
    </w:p>
    <w:p w:rsidR="000114E0" w:rsidRDefault="00327F0E" w:rsidP="00327F0E">
      <w:pPr>
        <w:tabs>
          <w:tab w:val="left" w:pos="-335"/>
        </w:tabs>
        <w:spacing w:before="100" w:beforeAutospacing="1" w:after="100" w:afterAutospacing="1"/>
        <w:ind w:left="-335"/>
        <w:rPr>
          <w:rtl/>
        </w:rPr>
      </w:pPr>
      <w:r>
        <w:rPr>
          <w:rFonts w:hint="cs"/>
          <w:noProof/>
        </w:rPr>
        <w:lastRenderedPageBreak/>
        <w:drawing>
          <wp:inline distT="0" distB="0" distL="0" distR="0" wp14:anchorId="78705106" wp14:editId="07E15868">
            <wp:extent cx="5781008" cy="3276600"/>
            <wp:effectExtent l="0" t="0" r="0" b="0"/>
            <wp:docPr id="310" name="صورة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14">
                      <a:extLst>
                        <a:ext uri="{28A0092B-C50C-407E-A947-70E740481C1C}">
                          <a14:useLocalDpi xmlns:a14="http://schemas.microsoft.com/office/drawing/2010/main" val="0"/>
                        </a:ext>
                      </a:extLst>
                    </a:blip>
                    <a:srcRect/>
                    <a:stretch>
                      <a:fillRect/>
                    </a:stretch>
                  </pic:blipFill>
                  <pic:spPr bwMode="auto">
                    <a:xfrm>
                      <a:off x="0" y="0"/>
                      <a:ext cx="5781008" cy="3276600"/>
                    </a:xfrm>
                    <a:prstGeom prst="rect">
                      <a:avLst/>
                    </a:prstGeom>
                    <a:noFill/>
                    <a:ln>
                      <a:noFill/>
                    </a:ln>
                  </pic:spPr>
                </pic:pic>
              </a:graphicData>
            </a:graphic>
          </wp:inline>
        </w:drawing>
      </w:r>
    </w:p>
    <w:p w:rsidR="004664CC" w:rsidRDefault="004664CC" w:rsidP="003B6437">
      <w:pPr>
        <w:tabs>
          <w:tab w:val="left" w:pos="26"/>
        </w:tabs>
        <w:ind w:left="-20"/>
        <w:jc w:val="lowKashida"/>
        <w:rPr>
          <w:b/>
          <w:bCs/>
          <w:u w:val="single"/>
          <w:rtl/>
        </w:rPr>
      </w:pPr>
      <w:r>
        <w:rPr>
          <w:rFonts w:hint="cs"/>
          <w:b/>
          <w:bCs/>
          <w:u w:val="single"/>
          <w:rtl/>
        </w:rPr>
        <w:t xml:space="preserve">الطريقة الثالثة: </w:t>
      </w:r>
      <w:r w:rsidR="003B6437">
        <w:rPr>
          <w:rFonts w:hint="cs"/>
          <w:b/>
          <w:bCs/>
          <w:u w:val="single"/>
          <w:rtl/>
        </w:rPr>
        <w:t>ربط فاتورة مسجلة سابقاً بسجل الطلبية:</w:t>
      </w:r>
    </w:p>
    <w:p w:rsidR="004F6442" w:rsidRDefault="004F6442" w:rsidP="004F6442">
      <w:pPr>
        <w:tabs>
          <w:tab w:val="left" w:pos="26"/>
        </w:tabs>
        <w:ind w:left="-20"/>
        <w:jc w:val="lowKashida"/>
        <w:rPr>
          <w:rtl/>
        </w:rPr>
      </w:pPr>
      <w:r>
        <w:rPr>
          <w:rFonts w:hint="cs"/>
          <w:rtl/>
        </w:rPr>
        <w:t>أحياناً يتم تركيب منظومة الطلبيات على قاعدة بيانات تحوي فواتير مسجلة سابقاً ويرغب المستخدم في ربط هذه الفواتير مع نظام الطلبيات, عندها يمكننا أن نستخدم زر "ربط فاتورة" وذلك لربط فاتورة سابقة مع طلبية الزبون. ولنفترض في المثال السابق أنه يوجد فاتورة "طلب مبيع" رقمها (1) قد سجلت سابقاً ونريد ربطها مع طلبية الزبون طارق عندها ندخل إلى سجل طلبية طارق ونضغط على زر "ربط فاتورة" كما يوضح الشكل التالي:</w:t>
      </w:r>
    </w:p>
    <w:p w:rsidR="004F6442" w:rsidRDefault="00582A5F" w:rsidP="0074183D">
      <w:pPr>
        <w:tabs>
          <w:tab w:val="left" w:pos="26"/>
        </w:tabs>
        <w:spacing w:before="100" w:beforeAutospacing="1" w:after="100" w:afterAutospacing="1"/>
        <w:ind w:left="-20"/>
        <w:jc w:val="center"/>
        <w:rPr>
          <w:rtl/>
        </w:rPr>
      </w:pPr>
      <w:r>
        <w:rPr>
          <w:rFonts w:hint="cs"/>
          <w:noProof/>
        </w:rPr>
        <w:lastRenderedPageBreak/>
        <w:drawing>
          <wp:inline distT="0" distB="0" distL="0" distR="0" wp14:anchorId="6B093FC2" wp14:editId="5CDFD53C">
            <wp:extent cx="4039200" cy="3834000"/>
            <wp:effectExtent l="0" t="0" r="0" b="0"/>
            <wp:docPr id="311" name="صورة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bwMode="auto">
                    <a:xfrm>
                      <a:off x="0" y="0"/>
                      <a:ext cx="4039200" cy="3834000"/>
                    </a:xfrm>
                    <a:prstGeom prst="rect">
                      <a:avLst/>
                    </a:prstGeom>
                    <a:noFill/>
                    <a:ln>
                      <a:noFill/>
                    </a:ln>
                  </pic:spPr>
                </pic:pic>
              </a:graphicData>
            </a:graphic>
          </wp:inline>
        </w:drawing>
      </w:r>
    </w:p>
    <w:p w:rsidR="00582A5F" w:rsidRDefault="00582A5F" w:rsidP="00582A5F">
      <w:pPr>
        <w:tabs>
          <w:tab w:val="left" w:pos="26"/>
        </w:tabs>
        <w:ind w:left="-20"/>
        <w:rPr>
          <w:rtl/>
        </w:rPr>
      </w:pPr>
      <w:r>
        <w:rPr>
          <w:rFonts w:hint="cs"/>
          <w:rtl/>
        </w:rPr>
        <w:t>فتظهر النافذة التالية التي نحدد من خلالها رقم فاتورة "طلب مبيع" التي نرغب بربطها مع سجل الطلبية السابق وليكن (1) كما يوضح الشكل التالي:</w:t>
      </w:r>
    </w:p>
    <w:p w:rsidR="00582A5F" w:rsidRDefault="0074183D" w:rsidP="0074183D">
      <w:pPr>
        <w:tabs>
          <w:tab w:val="left" w:pos="26"/>
        </w:tabs>
        <w:spacing w:before="100" w:beforeAutospacing="1" w:after="100" w:afterAutospacing="1"/>
        <w:ind w:left="-20"/>
        <w:jc w:val="center"/>
        <w:rPr>
          <w:rtl/>
        </w:rPr>
      </w:pPr>
      <w:r>
        <w:rPr>
          <w:rFonts w:hint="cs"/>
          <w:noProof/>
        </w:rPr>
        <w:drawing>
          <wp:inline distT="0" distB="0" distL="0" distR="0" wp14:anchorId="12043E09" wp14:editId="47CC8D93">
            <wp:extent cx="4014000" cy="1144800"/>
            <wp:effectExtent l="0" t="0" r="5715" b="0"/>
            <wp:docPr id="312" name="صورة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4014000" cy="1144800"/>
                    </a:xfrm>
                    <a:prstGeom prst="rect">
                      <a:avLst/>
                    </a:prstGeom>
                    <a:noFill/>
                    <a:ln>
                      <a:noFill/>
                    </a:ln>
                  </pic:spPr>
                </pic:pic>
              </a:graphicData>
            </a:graphic>
          </wp:inline>
        </w:drawing>
      </w:r>
    </w:p>
    <w:p w:rsidR="008C45DB" w:rsidRDefault="008C45DB" w:rsidP="008C45DB">
      <w:pPr>
        <w:tabs>
          <w:tab w:val="left" w:pos="26"/>
        </w:tabs>
        <w:spacing w:before="100" w:beforeAutospacing="1" w:after="100" w:afterAutospacing="1"/>
        <w:ind w:left="-20"/>
        <w:rPr>
          <w:rtl/>
        </w:rPr>
      </w:pPr>
      <w:r>
        <w:rPr>
          <w:rFonts w:hint="cs"/>
          <w:rtl/>
        </w:rPr>
        <w:t>عندها وبالعودة إلى سجل الطلبية نلاحظ أن هذه الفاتورة قد ارتبطت مع سجل الطلبية وظهرت ضمن المرحلة الأولى كما يوضح الشكل التالي:</w:t>
      </w:r>
    </w:p>
    <w:p w:rsidR="008C45DB" w:rsidRDefault="008C45DB" w:rsidP="00591138">
      <w:pPr>
        <w:tabs>
          <w:tab w:val="left" w:pos="26"/>
        </w:tabs>
        <w:ind w:left="-20"/>
        <w:jc w:val="center"/>
        <w:rPr>
          <w:rtl/>
        </w:rPr>
      </w:pPr>
      <w:r>
        <w:rPr>
          <w:rFonts w:hint="cs"/>
          <w:noProof/>
        </w:rPr>
        <w:lastRenderedPageBreak/>
        <w:drawing>
          <wp:inline distT="0" distB="0" distL="0" distR="0" wp14:anchorId="0D6023FC" wp14:editId="3C513D62">
            <wp:extent cx="3996000" cy="3801600"/>
            <wp:effectExtent l="0" t="0" r="5080" b="8890"/>
            <wp:docPr id="313" name="صورة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0" y="0"/>
                      <a:ext cx="3996000" cy="3801600"/>
                    </a:xfrm>
                    <a:prstGeom prst="rect">
                      <a:avLst/>
                    </a:prstGeom>
                    <a:noFill/>
                    <a:ln>
                      <a:noFill/>
                    </a:ln>
                  </pic:spPr>
                </pic:pic>
              </a:graphicData>
            </a:graphic>
          </wp:inline>
        </w:drawing>
      </w:r>
    </w:p>
    <w:p w:rsidR="008C45DB" w:rsidRDefault="00077CFE" w:rsidP="00591138">
      <w:pPr>
        <w:pBdr>
          <w:top w:val="single" w:sz="4" w:space="1" w:color="auto"/>
          <w:left w:val="single" w:sz="4" w:space="4" w:color="auto"/>
          <w:bottom w:val="single" w:sz="4" w:space="1" w:color="auto"/>
          <w:right w:val="single" w:sz="4" w:space="4" w:color="auto"/>
        </w:pBdr>
        <w:tabs>
          <w:tab w:val="left" w:pos="26"/>
        </w:tabs>
        <w:spacing w:before="100" w:beforeAutospacing="1"/>
        <w:ind w:left="-20"/>
        <w:rPr>
          <w:rtl/>
        </w:rPr>
      </w:pPr>
      <w:r>
        <w:rPr>
          <w:rFonts w:hint="cs"/>
          <w:rtl/>
        </w:rPr>
        <w:t xml:space="preserve">ملاحظة </w:t>
      </w:r>
      <w:r w:rsidR="00EB1F4D">
        <w:rPr>
          <w:rFonts w:hint="cs"/>
          <w:rtl/>
        </w:rPr>
        <w:t>1</w:t>
      </w:r>
      <w:r>
        <w:rPr>
          <w:rFonts w:hint="cs"/>
          <w:rtl/>
        </w:rPr>
        <w:t>:</w:t>
      </w:r>
    </w:p>
    <w:p w:rsidR="00EB1F4D" w:rsidRDefault="00077CFE" w:rsidP="00EB1F4D">
      <w:pPr>
        <w:pBdr>
          <w:top w:val="single" w:sz="4" w:space="1" w:color="auto"/>
          <w:left w:val="single" w:sz="4" w:space="4" w:color="auto"/>
          <w:bottom w:val="single" w:sz="4" w:space="1" w:color="auto"/>
          <w:right w:val="single" w:sz="4" w:space="4" w:color="auto"/>
        </w:pBdr>
        <w:tabs>
          <w:tab w:val="left" w:pos="26"/>
        </w:tabs>
        <w:ind w:left="-20"/>
        <w:jc w:val="lowKashida"/>
        <w:rPr>
          <w:rtl/>
        </w:rPr>
      </w:pPr>
      <w:r>
        <w:rPr>
          <w:rFonts w:hint="cs"/>
          <w:rtl/>
        </w:rPr>
        <w:t>إن الشرح السابق المتعلق بطرق إدخال الفواتير على مرحلة "طلب الزبون" والتي تمثل مرحلة تثبيت طلب الزبون</w:t>
      </w:r>
      <w:r w:rsidR="00EB1F4D">
        <w:rPr>
          <w:rFonts w:hint="cs"/>
          <w:rtl/>
        </w:rPr>
        <w:t xml:space="preserve"> ينطبق على إدخال الفواتير في المراحل الأخرى للطلبية والتي أهمها مرحلة تسليم المواد أو مرحلة رد الطلب.</w:t>
      </w:r>
    </w:p>
    <w:p w:rsidR="00077CFE" w:rsidRPr="004F6442" w:rsidRDefault="00077CFE" w:rsidP="00077CFE">
      <w:pPr>
        <w:tabs>
          <w:tab w:val="left" w:pos="26"/>
        </w:tabs>
        <w:ind w:left="-20"/>
        <w:rPr>
          <w:rtl/>
        </w:rPr>
      </w:pPr>
      <w:r>
        <w:rPr>
          <w:rFonts w:hint="cs"/>
          <w:rtl/>
        </w:rPr>
        <w:t xml:space="preserve"> </w:t>
      </w:r>
    </w:p>
    <w:p w:rsidR="009D6E39" w:rsidRDefault="00EB1F4D" w:rsidP="00591138">
      <w:pPr>
        <w:pBdr>
          <w:top w:val="single" w:sz="4" w:space="1" w:color="auto"/>
          <w:left w:val="single" w:sz="4" w:space="4" w:color="auto"/>
          <w:bottom w:val="single" w:sz="4" w:space="1" w:color="auto"/>
          <w:right w:val="single" w:sz="4" w:space="4" w:color="auto"/>
        </w:pBdr>
        <w:tabs>
          <w:tab w:val="left" w:pos="26"/>
        </w:tabs>
        <w:ind w:left="-20"/>
        <w:jc w:val="lowKashida"/>
        <w:rPr>
          <w:rtl/>
        </w:rPr>
      </w:pPr>
      <w:r>
        <w:rPr>
          <w:rFonts w:hint="cs"/>
          <w:rtl/>
        </w:rPr>
        <w:t>ملاحظة 2:</w:t>
      </w:r>
    </w:p>
    <w:p w:rsidR="001A23FE" w:rsidRDefault="001A23FE" w:rsidP="00591138">
      <w:pPr>
        <w:pBdr>
          <w:top w:val="single" w:sz="4" w:space="1" w:color="auto"/>
          <w:left w:val="single" w:sz="4" w:space="4" w:color="auto"/>
          <w:bottom w:val="single" w:sz="4" w:space="1" w:color="auto"/>
          <w:right w:val="single" w:sz="4" w:space="4" w:color="auto"/>
        </w:pBdr>
        <w:tabs>
          <w:tab w:val="left" w:pos="26"/>
        </w:tabs>
        <w:ind w:left="-20"/>
        <w:jc w:val="lowKashida"/>
        <w:rPr>
          <w:rtl/>
        </w:rPr>
      </w:pPr>
      <w:r>
        <w:rPr>
          <w:rFonts w:hint="cs"/>
          <w:rtl/>
        </w:rPr>
        <w:t xml:space="preserve">إن إدخال فاتورة في مرحلة رد الطلب أو مرحلة تسليم المواد يتميز بفرق أساسي وجوهري عن إدخال الفاتورة في المرحلة التي تمثل تثبيت الطلب, وهذا الفرق الجوهري والمهم هو أنه عند إدخال فاتورة في مرحلة تسليم المواد للزبون يقترح لنا البرنامج بشكل تلقائي المواد التي يجب تسليمها للزبون دون أن يتكلف المستخدم عناء إدخال هذه المواد بشكل يدوي وذلك سواء كان إدخال هذه الفاتورة يتم بالطريقة الأولى أم بالطريقة الثانية واللتين تم شرحهما سابقاً. </w:t>
      </w:r>
    </w:p>
    <w:p w:rsidR="00EB1F4D" w:rsidRDefault="001A23FE" w:rsidP="00591138">
      <w:pPr>
        <w:pBdr>
          <w:top w:val="single" w:sz="4" w:space="1" w:color="auto"/>
          <w:left w:val="single" w:sz="4" w:space="4" w:color="auto"/>
          <w:bottom w:val="single" w:sz="4" w:space="1" w:color="auto"/>
          <w:right w:val="single" w:sz="4" w:space="4" w:color="auto"/>
        </w:pBdr>
        <w:tabs>
          <w:tab w:val="left" w:pos="26"/>
        </w:tabs>
        <w:ind w:left="-20"/>
        <w:jc w:val="lowKashida"/>
        <w:rPr>
          <w:rtl/>
        </w:rPr>
      </w:pPr>
      <w:r>
        <w:rPr>
          <w:rFonts w:hint="cs"/>
          <w:rtl/>
        </w:rPr>
        <w:t xml:space="preserve">ويتميز نظام اقتراح المواد في نظام الطلبيات بفاعلية ودقة عالية. فكميات المواد المقترحة تعبر عن كميات المواد التي يجب أن يتم تسليمها للزبون بحيث يتم إغلاق طلبيته بشكل كامل. وهنا يأخذ النظام بعين الاعتبار حالتين مهمتين جداً عند اقتراح كميات المواد وهما: أولاً: </w:t>
      </w:r>
      <w:r w:rsidR="00591138">
        <w:rPr>
          <w:rFonts w:hint="cs"/>
          <w:rtl/>
        </w:rPr>
        <w:t xml:space="preserve">يعطي النظام مرونة للمستخدم بحيث يمكنه تغيير الكميات التي تم اقتراحها بحيث يتمكن المستخدم من انقاص الكميات المقترحة </w:t>
      </w:r>
      <w:r w:rsidR="00591138">
        <w:rPr>
          <w:rFonts w:hint="cs"/>
          <w:rtl/>
        </w:rPr>
        <w:lastRenderedPageBreak/>
        <w:t xml:space="preserve">وذلك لعمل تسليم جزئي للمواد. ثانياً: عند اقتراح كميات المواد اللازم تسليمها للزبون يأخذ النظام بعين الاعتبار إمكانية وجود </w:t>
      </w:r>
      <w:proofErr w:type="spellStart"/>
      <w:r w:rsidR="00591138">
        <w:rPr>
          <w:rFonts w:hint="cs"/>
          <w:rtl/>
        </w:rPr>
        <w:t>تسليمات</w:t>
      </w:r>
      <w:proofErr w:type="spellEnd"/>
      <w:r w:rsidR="00591138">
        <w:rPr>
          <w:rFonts w:hint="cs"/>
          <w:rtl/>
        </w:rPr>
        <w:t xml:space="preserve"> جزئية سابقة للطلبية بحيث يتم اقتراح كميات المواد لتكون مكملة </w:t>
      </w:r>
      <w:proofErr w:type="spellStart"/>
      <w:r w:rsidR="00591138">
        <w:rPr>
          <w:rFonts w:hint="cs"/>
          <w:rtl/>
        </w:rPr>
        <w:t>للتسليمات</w:t>
      </w:r>
      <w:proofErr w:type="spellEnd"/>
      <w:r w:rsidR="00591138">
        <w:rPr>
          <w:rFonts w:hint="cs"/>
          <w:rtl/>
        </w:rPr>
        <w:t xml:space="preserve"> الجزئية السابقة. </w:t>
      </w:r>
      <w:r>
        <w:rPr>
          <w:rFonts w:hint="cs"/>
          <w:rtl/>
        </w:rPr>
        <w:t xml:space="preserve"> </w:t>
      </w:r>
    </w:p>
    <w:p w:rsidR="001A23FE" w:rsidRDefault="001A23FE" w:rsidP="009D6E39">
      <w:pPr>
        <w:tabs>
          <w:tab w:val="left" w:pos="26"/>
        </w:tabs>
        <w:ind w:left="-20"/>
        <w:jc w:val="lowKashida"/>
        <w:rPr>
          <w:rtl/>
        </w:rPr>
      </w:pPr>
    </w:p>
    <w:p w:rsidR="00074139" w:rsidRDefault="003C32D8" w:rsidP="003C32D8">
      <w:pPr>
        <w:pStyle w:val="2"/>
        <w:rPr>
          <w:b w:val="0"/>
          <w:bCs w:val="0"/>
          <w:i w:val="0"/>
          <w:rtl/>
        </w:rPr>
      </w:pPr>
      <w:bookmarkStart w:id="501" w:name="_Toc362962173"/>
      <w:r w:rsidRPr="003C32D8">
        <w:rPr>
          <w:rFonts w:hint="cs"/>
          <w:b w:val="0"/>
          <w:bCs w:val="0"/>
          <w:i w:val="0"/>
          <w:rtl/>
        </w:rPr>
        <w:t>3-</w:t>
      </w:r>
      <w:r>
        <w:rPr>
          <w:rFonts w:hint="cs"/>
          <w:b w:val="0"/>
          <w:bCs w:val="0"/>
          <w:i w:val="0"/>
          <w:rtl/>
        </w:rPr>
        <w:t xml:space="preserve"> </w:t>
      </w:r>
      <w:r w:rsidR="00074139" w:rsidRPr="00B40927">
        <w:rPr>
          <w:rFonts w:hint="cs"/>
          <w:b w:val="0"/>
          <w:bCs w:val="0"/>
          <w:i w:val="0"/>
          <w:rtl/>
        </w:rPr>
        <w:t>معالجة الطلبيات:</w:t>
      </w:r>
      <w:bookmarkEnd w:id="501"/>
    </w:p>
    <w:p w:rsidR="003C32D8" w:rsidRDefault="00881744" w:rsidP="00E01F83">
      <w:pPr>
        <w:tabs>
          <w:tab w:val="left" w:pos="26"/>
        </w:tabs>
        <w:ind w:left="-20"/>
        <w:jc w:val="lowKashida"/>
        <w:rPr>
          <w:rtl/>
        </w:rPr>
      </w:pPr>
      <w:r>
        <w:rPr>
          <w:rFonts w:hint="cs"/>
          <w:rtl/>
        </w:rPr>
        <w:t xml:space="preserve">يمكننا من خلال نافذة معالجة الطلبيات استعراض كافة سجلات الطلبيات التي تم تسجيلها. وتحوي هذه النافذة مجموعة من حقول الشروط التي يمكننا استخدامها </w:t>
      </w:r>
      <w:r w:rsidR="00E01F83">
        <w:rPr>
          <w:rFonts w:hint="cs"/>
          <w:rtl/>
        </w:rPr>
        <w:t>لإجراء عملية تصفية على سجلات الطلبيات الظاهرة في هذه النافذة. وتحوي هذه النافذة كما هو واضح في الشكل التالي على الحقول التالية:</w:t>
      </w:r>
    </w:p>
    <w:p w:rsidR="00E01F83" w:rsidRDefault="00726785" w:rsidP="00726785">
      <w:pPr>
        <w:tabs>
          <w:tab w:val="left" w:pos="26"/>
        </w:tabs>
        <w:ind w:left="-20"/>
        <w:jc w:val="center"/>
        <w:rPr>
          <w:rtl/>
        </w:rPr>
      </w:pPr>
      <w:r>
        <w:rPr>
          <w:rFonts w:hint="cs"/>
          <w:noProof/>
        </w:rPr>
        <w:drawing>
          <wp:inline distT="0" distB="0" distL="0" distR="0" wp14:anchorId="13ACB358" wp14:editId="6368E92B">
            <wp:extent cx="4878000" cy="3240000"/>
            <wp:effectExtent l="0" t="0" r="0" b="0"/>
            <wp:docPr id="314" name="صورة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17">
                      <a:extLst>
                        <a:ext uri="{28A0092B-C50C-407E-A947-70E740481C1C}">
                          <a14:useLocalDpi xmlns:a14="http://schemas.microsoft.com/office/drawing/2010/main" val="0"/>
                        </a:ext>
                      </a:extLst>
                    </a:blip>
                    <a:srcRect/>
                    <a:stretch>
                      <a:fillRect/>
                    </a:stretch>
                  </pic:blipFill>
                  <pic:spPr bwMode="auto">
                    <a:xfrm>
                      <a:off x="0" y="0"/>
                      <a:ext cx="4878000" cy="3240000"/>
                    </a:xfrm>
                    <a:prstGeom prst="rect">
                      <a:avLst/>
                    </a:prstGeom>
                    <a:noFill/>
                    <a:ln>
                      <a:noFill/>
                    </a:ln>
                  </pic:spPr>
                </pic:pic>
              </a:graphicData>
            </a:graphic>
          </wp:inline>
        </w:drawing>
      </w:r>
    </w:p>
    <w:p w:rsidR="00881744" w:rsidRDefault="00881744" w:rsidP="00881744">
      <w:pPr>
        <w:tabs>
          <w:tab w:val="left" w:pos="26"/>
        </w:tabs>
        <w:ind w:left="-20"/>
        <w:rPr>
          <w:rtl/>
        </w:rPr>
      </w:pPr>
    </w:p>
    <w:p w:rsidR="00726785" w:rsidRDefault="00726785" w:rsidP="0052030E">
      <w:pPr>
        <w:tabs>
          <w:tab w:val="left" w:pos="26"/>
        </w:tabs>
        <w:ind w:left="-20"/>
        <w:jc w:val="lowKashida"/>
        <w:rPr>
          <w:rtl/>
        </w:rPr>
      </w:pPr>
      <w:r w:rsidRPr="00726785">
        <w:rPr>
          <w:rFonts w:hint="cs"/>
          <w:b/>
          <w:bCs/>
          <w:rtl/>
        </w:rPr>
        <w:t>تاريخ الطلبية: من, إلى:</w:t>
      </w:r>
      <w:r>
        <w:rPr>
          <w:rFonts w:hint="cs"/>
          <w:rtl/>
        </w:rPr>
        <w:t xml:space="preserve"> نحدد في هذين الحقلين مجال زمني فيتم استعراض سجلات الطلبيات التي يقع تاريخها ضمن هذا المجال الزمني.</w:t>
      </w:r>
    </w:p>
    <w:p w:rsidR="008144D2" w:rsidRDefault="008144D2" w:rsidP="0052030E">
      <w:pPr>
        <w:tabs>
          <w:tab w:val="left" w:pos="26"/>
        </w:tabs>
        <w:ind w:left="-20"/>
        <w:jc w:val="lowKashida"/>
        <w:rPr>
          <w:rtl/>
        </w:rPr>
      </w:pPr>
      <w:r w:rsidRPr="00726785">
        <w:rPr>
          <w:rFonts w:hint="cs"/>
          <w:b/>
          <w:bCs/>
          <w:rtl/>
        </w:rPr>
        <w:t xml:space="preserve">تاريخ </w:t>
      </w:r>
      <w:r>
        <w:rPr>
          <w:rFonts w:hint="cs"/>
          <w:b/>
          <w:bCs/>
          <w:rtl/>
        </w:rPr>
        <w:t xml:space="preserve">إغلاق </w:t>
      </w:r>
      <w:r w:rsidRPr="00726785">
        <w:rPr>
          <w:rFonts w:hint="cs"/>
          <w:b/>
          <w:bCs/>
          <w:rtl/>
        </w:rPr>
        <w:t>الطلبية: من, إلى:</w:t>
      </w:r>
      <w:r>
        <w:rPr>
          <w:rFonts w:hint="cs"/>
          <w:rtl/>
        </w:rPr>
        <w:t xml:space="preserve"> نحدد في هذين الحقلين مجال زمني فيتم استعراض سجلات الطلبيات التي يقع تاريخ إغلاقها ضمن هذا المجال الزمني.</w:t>
      </w:r>
    </w:p>
    <w:p w:rsidR="008144D2" w:rsidRDefault="008144D2" w:rsidP="008874D3">
      <w:pPr>
        <w:tabs>
          <w:tab w:val="left" w:pos="26"/>
        </w:tabs>
        <w:ind w:left="-20"/>
        <w:jc w:val="lowKashida"/>
        <w:rPr>
          <w:rtl/>
        </w:rPr>
      </w:pPr>
      <w:r>
        <w:rPr>
          <w:rFonts w:hint="cs"/>
          <w:b/>
          <w:bCs/>
          <w:rtl/>
        </w:rPr>
        <w:t>رمز الطلبية</w:t>
      </w:r>
      <w:r w:rsidRPr="00726785">
        <w:rPr>
          <w:rFonts w:hint="cs"/>
          <w:b/>
          <w:bCs/>
          <w:rtl/>
        </w:rPr>
        <w:t>: من, إلى:</w:t>
      </w:r>
      <w:r>
        <w:rPr>
          <w:rFonts w:hint="cs"/>
          <w:rtl/>
        </w:rPr>
        <w:t xml:space="preserve"> نحدد في هذين الحقلين مجال رقمي فيتم استعراض سجلات الطلبيات التي يقع </w:t>
      </w:r>
      <w:r w:rsidR="008874D3">
        <w:rPr>
          <w:rFonts w:hint="cs"/>
          <w:rtl/>
        </w:rPr>
        <w:t>رمزها</w:t>
      </w:r>
      <w:r>
        <w:rPr>
          <w:rFonts w:hint="cs"/>
          <w:rtl/>
        </w:rPr>
        <w:t xml:space="preserve"> ضمن هذا المجال الزمني.</w:t>
      </w:r>
    </w:p>
    <w:p w:rsidR="008874D3" w:rsidRDefault="008874D3" w:rsidP="008874D3">
      <w:pPr>
        <w:tabs>
          <w:tab w:val="left" w:pos="26"/>
        </w:tabs>
        <w:ind w:left="-20"/>
        <w:jc w:val="lowKashida"/>
        <w:rPr>
          <w:rtl/>
        </w:rPr>
      </w:pPr>
      <w:r>
        <w:rPr>
          <w:rFonts w:hint="cs"/>
          <w:b/>
          <w:bCs/>
          <w:rtl/>
        </w:rPr>
        <w:lastRenderedPageBreak/>
        <w:t>النظام:</w:t>
      </w:r>
      <w:r>
        <w:rPr>
          <w:rFonts w:hint="cs"/>
          <w:rtl/>
        </w:rPr>
        <w:t xml:space="preserve"> نحدد في هذا الحقل نظام للطلبيات فيتم استعراض سجلات الطلبيات المسجلة ضمن هذا النظام.</w:t>
      </w:r>
    </w:p>
    <w:p w:rsidR="008874D3" w:rsidRDefault="008874D3" w:rsidP="008874D3">
      <w:pPr>
        <w:tabs>
          <w:tab w:val="left" w:pos="26"/>
        </w:tabs>
        <w:ind w:left="-20"/>
        <w:jc w:val="lowKashida"/>
        <w:rPr>
          <w:rtl/>
        </w:rPr>
      </w:pPr>
      <w:r>
        <w:rPr>
          <w:rFonts w:hint="cs"/>
          <w:b/>
          <w:bCs/>
          <w:rtl/>
        </w:rPr>
        <w:t>حساب العميل:</w:t>
      </w:r>
      <w:r>
        <w:rPr>
          <w:rFonts w:hint="cs"/>
          <w:rtl/>
        </w:rPr>
        <w:t xml:space="preserve"> نحدد في هذا الحقل حساب عم</w:t>
      </w:r>
      <w:r w:rsidR="00E5656E">
        <w:rPr>
          <w:rFonts w:hint="cs"/>
          <w:rtl/>
        </w:rPr>
        <w:t>ي</w:t>
      </w:r>
      <w:r>
        <w:rPr>
          <w:rFonts w:hint="cs"/>
          <w:rtl/>
        </w:rPr>
        <w:t>ل ما فيتم استعراض سجلات الطلبيات المسجلة لصالح هذا العميل.</w:t>
      </w:r>
    </w:p>
    <w:p w:rsidR="008874D3" w:rsidRDefault="009D7446" w:rsidP="008874D3">
      <w:pPr>
        <w:tabs>
          <w:tab w:val="left" w:pos="26"/>
        </w:tabs>
        <w:ind w:left="-20"/>
        <w:jc w:val="lowKashida"/>
        <w:rPr>
          <w:b/>
          <w:bCs/>
          <w:rtl/>
        </w:rPr>
      </w:pPr>
      <w:r>
        <w:rPr>
          <w:rFonts w:hint="cs"/>
          <w:b/>
          <w:bCs/>
          <w:rtl/>
        </w:rPr>
        <w:t xml:space="preserve">إظهار الطلبيات: </w:t>
      </w:r>
      <w:r w:rsidRPr="009D7446">
        <w:rPr>
          <w:rFonts w:hint="cs"/>
          <w:rtl/>
        </w:rPr>
        <w:t>وهنا يوجد الخيارات الثلاثة التالية:</w:t>
      </w:r>
    </w:p>
    <w:p w:rsidR="009D7446" w:rsidRPr="009D7446" w:rsidRDefault="009D7446" w:rsidP="009D7446">
      <w:pPr>
        <w:pStyle w:val="ab"/>
        <w:numPr>
          <w:ilvl w:val="0"/>
          <w:numId w:val="124"/>
        </w:numPr>
        <w:tabs>
          <w:tab w:val="left" w:pos="26"/>
        </w:tabs>
        <w:jc w:val="lowKashida"/>
        <w:rPr>
          <w:rFonts w:cstheme="minorBidi"/>
          <w:sz w:val="32"/>
          <w:szCs w:val="32"/>
        </w:rPr>
      </w:pPr>
      <w:r w:rsidRPr="00467A0D">
        <w:rPr>
          <w:rFonts w:cstheme="minorBidi" w:hint="cs"/>
          <w:b/>
          <w:bCs/>
          <w:sz w:val="32"/>
          <w:szCs w:val="32"/>
          <w:rtl/>
        </w:rPr>
        <w:t>المغلقة:</w:t>
      </w:r>
      <w:r>
        <w:rPr>
          <w:rFonts w:cstheme="minorBidi" w:hint="cs"/>
          <w:sz w:val="32"/>
          <w:szCs w:val="32"/>
          <w:rtl/>
        </w:rPr>
        <w:t xml:space="preserve"> عند تفعيل هذا الخيار يتم إظهار سجلات الطلبيات المغلقة.</w:t>
      </w:r>
    </w:p>
    <w:p w:rsidR="009D7446" w:rsidRPr="009D7446" w:rsidRDefault="009D7446" w:rsidP="009D7446">
      <w:pPr>
        <w:pStyle w:val="ab"/>
        <w:numPr>
          <w:ilvl w:val="0"/>
          <w:numId w:val="124"/>
        </w:numPr>
        <w:tabs>
          <w:tab w:val="left" w:pos="26"/>
        </w:tabs>
        <w:jc w:val="lowKashida"/>
        <w:rPr>
          <w:rFonts w:cstheme="minorBidi"/>
          <w:sz w:val="32"/>
          <w:szCs w:val="32"/>
        </w:rPr>
      </w:pPr>
      <w:r w:rsidRPr="00467A0D">
        <w:rPr>
          <w:rFonts w:cstheme="minorBidi" w:hint="cs"/>
          <w:b/>
          <w:bCs/>
          <w:sz w:val="32"/>
          <w:szCs w:val="32"/>
          <w:rtl/>
        </w:rPr>
        <w:t>غير المغلقة:</w:t>
      </w:r>
      <w:r>
        <w:rPr>
          <w:rFonts w:cstheme="minorBidi" w:hint="cs"/>
          <w:sz w:val="32"/>
          <w:szCs w:val="32"/>
          <w:rtl/>
        </w:rPr>
        <w:t xml:space="preserve"> عند تفعيل هذا الخيار يتم اظهار سجلات الطلبيات التي لم يتم اغلاقها بعد.</w:t>
      </w:r>
    </w:p>
    <w:p w:rsidR="00BA6E1A" w:rsidRDefault="009D7446" w:rsidP="00BA6E1A">
      <w:pPr>
        <w:pStyle w:val="ab"/>
        <w:numPr>
          <w:ilvl w:val="0"/>
          <w:numId w:val="124"/>
        </w:numPr>
        <w:tabs>
          <w:tab w:val="left" w:pos="26"/>
        </w:tabs>
        <w:jc w:val="lowKashida"/>
        <w:rPr>
          <w:rFonts w:cstheme="minorBidi"/>
          <w:sz w:val="32"/>
          <w:szCs w:val="32"/>
        </w:rPr>
      </w:pPr>
      <w:r w:rsidRPr="00467A0D">
        <w:rPr>
          <w:rFonts w:cstheme="minorBidi" w:hint="cs"/>
          <w:b/>
          <w:bCs/>
          <w:sz w:val="32"/>
          <w:szCs w:val="32"/>
          <w:rtl/>
        </w:rPr>
        <w:t>الكل:</w:t>
      </w:r>
      <w:r>
        <w:rPr>
          <w:rFonts w:cstheme="minorBidi" w:hint="cs"/>
          <w:sz w:val="32"/>
          <w:szCs w:val="32"/>
          <w:rtl/>
        </w:rPr>
        <w:t xml:space="preserve"> عند تفعيل هذا الخيار يتم إظهار كافة سجلات الطلبيات المغلقة وغير المغلقة.</w:t>
      </w:r>
    </w:p>
    <w:p w:rsidR="00BA6E1A" w:rsidRPr="007C1D85" w:rsidRDefault="007C1D85" w:rsidP="00BA6E1A">
      <w:pPr>
        <w:tabs>
          <w:tab w:val="left" w:pos="26"/>
        </w:tabs>
        <w:jc w:val="lowKashida"/>
        <w:rPr>
          <w:rFonts w:cstheme="minorBidi"/>
          <w:sz w:val="32"/>
          <w:rtl/>
        </w:rPr>
      </w:pPr>
      <w:r w:rsidRPr="007C1D85">
        <w:rPr>
          <w:rFonts w:cstheme="minorBidi" w:hint="cs"/>
          <w:b/>
          <w:bCs/>
          <w:sz w:val="32"/>
          <w:rtl/>
        </w:rPr>
        <w:t>عرض:</w:t>
      </w:r>
      <w:r>
        <w:rPr>
          <w:rFonts w:cstheme="minorBidi" w:hint="cs"/>
          <w:b/>
          <w:bCs/>
          <w:sz w:val="32"/>
          <w:rtl/>
        </w:rPr>
        <w:t xml:space="preserve"> </w:t>
      </w:r>
      <w:r>
        <w:rPr>
          <w:rFonts w:cstheme="minorBidi" w:hint="cs"/>
          <w:sz w:val="32"/>
          <w:rtl/>
        </w:rPr>
        <w:t>عند الضغط على هذا الزر يتم استعراض سجلات الطلبيات التي تنطبق عليها الشروط السابقة.</w:t>
      </w:r>
    </w:p>
    <w:p w:rsidR="007C1D85" w:rsidRDefault="007C1D85" w:rsidP="00BA6E1A">
      <w:pPr>
        <w:tabs>
          <w:tab w:val="left" w:pos="26"/>
        </w:tabs>
        <w:jc w:val="lowKashida"/>
        <w:rPr>
          <w:rFonts w:cstheme="minorBidi"/>
          <w:sz w:val="32"/>
          <w:rtl/>
        </w:rPr>
      </w:pPr>
      <w:r w:rsidRPr="007C1D85">
        <w:rPr>
          <w:rFonts w:cstheme="minorBidi" w:hint="cs"/>
          <w:b/>
          <w:bCs/>
          <w:sz w:val="32"/>
          <w:rtl/>
        </w:rPr>
        <w:t>الأعمدة:</w:t>
      </w:r>
      <w:r w:rsidR="00787D9F">
        <w:rPr>
          <w:rFonts w:cstheme="minorBidi" w:hint="cs"/>
          <w:b/>
          <w:bCs/>
          <w:sz w:val="32"/>
          <w:rtl/>
        </w:rPr>
        <w:t xml:space="preserve"> </w:t>
      </w:r>
      <w:r w:rsidR="00787D9F">
        <w:rPr>
          <w:rFonts w:cstheme="minorBidi" w:hint="cs"/>
          <w:sz w:val="32"/>
          <w:rtl/>
        </w:rPr>
        <w:t>يمكننا من خلال الأعمدة تحديد الأعمدة التي يجب أن تظهر في نافذة المعالجة والتحكم بترتيب هذه الأعمدة. فعند الضغط على هذا الزر تظهر النافذة التالية التي تحوي الأعمدة والتي تمثل معلومات الطلبية ويمكننا من خلال هذه النافذة أن نفعل أو نلغي تفعيل أي حقل أو نغير ترتيب هذا الحقل كما توضح النافذة التالية:</w:t>
      </w:r>
    </w:p>
    <w:p w:rsidR="00787D9F" w:rsidRPr="00787D9F" w:rsidRDefault="00531EA8" w:rsidP="00531EA8">
      <w:pPr>
        <w:tabs>
          <w:tab w:val="left" w:pos="26"/>
        </w:tabs>
        <w:jc w:val="center"/>
        <w:rPr>
          <w:rFonts w:cstheme="minorBidi"/>
          <w:sz w:val="32"/>
          <w:rtl/>
        </w:rPr>
      </w:pPr>
      <w:r>
        <w:rPr>
          <w:rFonts w:cstheme="minorBidi" w:hint="cs"/>
          <w:noProof/>
          <w:sz w:val="32"/>
        </w:rPr>
        <w:drawing>
          <wp:inline distT="0" distB="0" distL="0" distR="0" wp14:anchorId="4AC60B49" wp14:editId="2AABC23E">
            <wp:extent cx="2397600" cy="2638800"/>
            <wp:effectExtent l="0" t="0" r="3175" b="0"/>
            <wp:docPr id="315" name="صورة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2397600" cy="2638800"/>
                    </a:xfrm>
                    <a:prstGeom prst="rect">
                      <a:avLst/>
                    </a:prstGeom>
                    <a:noFill/>
                    <a:ln>
                      <a:noFill/>
                    </a:ln>
                  </pic:spPr>
                </pic:pic>
              </a:graphicData>
            </a:graphic>
          </wp:inline>
        </w:drawing>
      </w:r>
    </w:p>
    <w:p w:rsidR="007C1D85" w:rsidRPr="005C2DCB" w:rsidRDefault="007C1D85" w:rsidP="00BA6E1A">
      <w:pPr>
        <w:tabs>
          <w:tab w:val="left" w:pos="26"/>
        </w:tabs>
        <w:jc w:val="lowKashida"/>
        <w:rPr>
          <w:rFonts w:cstheme="minorBidi"/>
          <w:sz w:val="32"/>
          <w:rtl/>
        </w:rPr>
      </w:pPr>
      <w:r w:rsidRPr="007C1D85">
        <w:rPr>
          <w:rFonts w:cstheme="minorBidi" w:hint="cs"/>
          <w:b/>
          <w:bCs/>
          <w:sz w:val="32"/>
          <w:rtl/>
        </w:rPr>
        <w:t>طباعة:</w:t>
      </w:r>
      <w:r w:rsidR="005C2DCB">
        <w:rPr>
          <w:rFonts w:cstheme="minorBidi" w:hint="cs"/>
          <w:b/>
          <w:bCs/>
          <w:sz w:val="32"/>
          <w:rtl/>
        </w:rPr>
        <w:t xml:space="preserve"> </w:t>
      </w:r>
      <w:r w:rsidR="005C2DCB">
        <w:rPr>
          <w:rFonts w:cstheme="minorBidi" w:hint="cs"/>
          <w:sz w:val="32"/>
          <w:rtl/>
        </w:rPr>
        <w:t>يمكننا من خلال هذا الزر طباعة المعلومات المتعلقة بسجلات الطلبيات التي تظهر في هذه النافذة.</w:t>
      </w:r>
    </w:p>
    <w:p w:rsidR="007C1D85" w:rsidRPr="007C1D85" w:rsidRDefault="007C1D85" w:rsidP="00BA6E1A">
      <w:pPr>
        <w:tabs>
          <w:tab w:val="left" w:pos="26"/>
        </w:tabs>
        <w:jc w:val="lowKashida"/>
        <w:rPr>
          <w:rFonts w:cstheme="minorBidi"/>
          <w:b/>
          <w:bCs/>
          <w:sz w:val="32"/>
          <w:rtl/>
        </w:rPr>
      </w:pPr>
      <w:r w:rsidRPr="007C1D85">
        <w:rPr>
          <w:rFonts w:cstheme="minorBidi" w:hint="cs"/>
          <w:b/>
          <w:bCs/>
          <w:sz w:val="32"/>
          <w:rtl/>
        </w:rPr>
        <w:t>إغلاق:</w:t>
      </w:r>
      <w:r w:rsidR="005C2DCB">
        <w:rPr>
          <w:rFonts w:cstheme="minorBidi" w:hint="cs"/>
          <w:b/>
          <w:bCs/>
          <w:sz w:val="32"/>
          <w:rtl/>
        </w:rPr>
        <w:t xml:space="preserve"> </w:t>
      </w:r>
      <w:r w:rsidR="005C2DCB" w:rsidRPr="005C2DCB">
        <w:rPr>
          <w:rFonts w:cstheme="minorBidi" w:hint="cs"/>
          <w:sz w:val="32"/>
          <w:rtl/>
        </w:rPr>
        <w:t xml:space="preserve">يمكننا من خلال </w:t>
      </w:r>
      <w:r w:rsidR="005C2DCB" w:rsidRPr="002B2626">
        <w:rPr>
          <w:rFonts w:cstheme="minorBidi" w:hint="cs"/>
          <w:sz w:val="32"/>
          <w:rtl/>
        </w:rPr>
        <w:t>هذا</w:t>
      </w:r>
      <w:r w:rsidR="005C2DCB" w:rsidRPr="005C2DCB">
        <w:rPr>
          <w:rFonts w:cstheme="minorBidi" w:hint="cs"/>
          <w:sz w:val="32"/>
          <w:rtl/>
        </w:rPr>
        <w:t xml:space="preserve"> الزر إغلاق نافذة معالجة الطلبيات.</w:t>
      </w:r>
    </w:p>
    <w:p w:rsidR="008144D2" w:rsidRDefault="008144D2" w:rsidP="008144D2">
      <w:pPr>
        <w:tabs>
          <w:tab w:val="left" w:pos="26"/>
        </w:tabs>
        <w:ind w:left="-20"/>
        <w:rPr>
          <w:rtl/>
        </w:rPr>
      </w:pPr>
    </w:p>
    <w:p w:rsidR="008144D2" w:rsidRDefault="008144D2" w:rsidP="00881744">
      <w:pPr>
        <w:tabs>
          <w:tab w:val="left" w:pos="26"/>
        </w:tabs>
        <w:ind w:left="-20"/>
        <w:rPr>
          <w:rtl/>
        </w:rPr>
      </w:pPr>
    </w:p>
    <w:p w:rsidR="00074139" w:rsidRDefault="00835439" w:rsidP="00835439">
      <w:pPr>
        <w:pStyle w:val="2"/>
        <w:rPr>
          <w:b w:val="0"/>
          <w:bCs w:val="0"/>
          <w:i w:val="0"/>
          <w:rtl/>
        </w:rPr>
      </w:pPr>
      <w:bookmarkStart w:id="502" w:name="_Toc362962174"/>
      <w:r w:rsidRPr="00835439">
        <w:rPr>
          <w:rFonts w:hint="cs"/>
          <w:b w:val="0"/>
          <w:bCs w:val="0"/>
          <w:i w:val="0"/>
          <w:rtl/>
        </w:rPr>
        <w:lastRenderedPageBreak/>
        <w:t>4-</w:t>
      </w:r>
      <w:r>
        <w:rPr>
          <w:rFonts w:hint="cs"/>
          <w:b w:val="0"/>
          <w:bCs w:val="0"/>
          <w:i w:val="0"/>
          <w:rtl/>
        </w:rPr>
        <w:t xml:space="preserve"> </w:t>
      </w:r>
      <w:r w:rsidR="00074139" w:rsidRPr="00B40927">
        <w:rPr>
          <w:rFonts w:hint="cs"/>
          <w:b w:val="0"/>
          <w:bCs w:val="0"/>
          <w:i w:val="0"/>
          <w:rtl/>
        </w:rPr>
        <w:t>جرد الطلبيات:</w:t>
      </w:r>
      <w:bookmarkEnd w:id="502"/>
    </w:p>
    <w:p w:rsidR="00FD4DC7" w:rsidRDefault="002B2626" w:rsidP="002B2626">
      <w:pPr>
        <w:tabs>
          <w:tab w:val="left" w:pos="26"/>
        </w:tabs>
        <w:jc w:val="lowKashida"/>
        <w:rPr>
          <w:rFonts w:cstheme="minorBidi"/>
          <w:sz w:val="32"/>
          <w:rtl/>
        </w:rPr>
      </w:pPr>
      <w:r w:rsidRPr="002B2626">
        <w:rPr>
          <w:rFonts w:cstheme="minorBidi" w:hint="cs"/>
          <w:sz w:val="32"/>
          <w:rtl/>
        </w:rPr>
        <w:t>يعطينا تقرير جرد الطلبيات معلومات هامة جداً تتعلق</w:t>
      </w:r>
      <w:r w:rsidR="00FD4DC7">
        <w:rPr>
          <w:rFonts w:cstheme="minorBidi" w:hint="cs"/>
          <w:sz w:val="32"/>
          <w:rtl/>
        </w:rPr>
        <w:t xml:space="preserve"> بالطلبيات التي تم تسجيلها للزبائن ومن أهمها ما هي المواد التي تم طلبها وما هي الكميات المطلوبة من كل مادة وما هي الكميات التي تم تسليمها من كل مادة إضافة إلى نسبة تنفيذ التسليم من كل مادة.</w:t>
      </w:r>
    </w:p>
    <w:p w:rsidR="00FD4DC7" w:rsidRDefault="00FD4DC7" w:rsidP="002B2626">
      <w:pPr>
        <w:tabs>
          <w:tab w:val="left" w:pos="26"/>
        </w:tabs>
        <w:jc w:val="lowKashida"/>
        <w:rPr>
          <w:rFonts w:cstheme="minorBidi"/>
          <w:sz w:val="32"/>
          <w:rtl/>
        </w:rPr>
      </w:pPr>
      <w:r>
        <w:rPr>
          <w:rFonts w:cstheme="minorBidi" w:hint="cs"/>
          <w:sz w:val="32"/>
          <w:rtl/>
        </w:rPr>
        <w:t>وتحوي نافذة تقرير "جرد الطلبيات" على الحقول والشروط التالية كما يوضح الشكل التالي:</w:t>
      </w:r>
    </w:p>
    <w:p w:rsidR="00835439" w:rsidRDefault="006864A4" w:rsidP="006864A4">
      <w:pPr>
        <w:tabs>
          <w:tab w:val="left" w:pos="26"/>
        </w:tabs>
        <w:spacing w:before="100" w:beforeAutospacing="1" w:after="100" w:afterAutospacing="1"/>
        <w:jc w:val="center"/>
        <w:rPr>
          <w:rFonts w:cstheme="minorBidi"/>
          <w:sz w:val="32"/>
          <w:rtl/>
        </w:rPr>
      </w:pPr>
      <w:r>
        <w:rPr>
          <w:rFonts w:cstheme="minorBidi" w:hint="cs"/>
          <w:noProof/>
          <w:sz w:val="32"/>
        </w:rPr>
        <w:drawing>
          <wp:inline distT="0" distB="0" distL="0" distR="0" wp14:anchorId="1A478C62" wp14:editId="45E1467F">
            <wp:extent cx="4878000" cy="3063600"/>
            <wp:effectExtent l="0" t="0" r="0" b="3810"/>
            <wp:docPr id="316" name="صورة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9">
                      <a:extLst>
                        <a:ext uri="{28A0092B-C50C-407E-A947-70E740481C1C}">
                          <a14:useLocalDpi xmlns:a14="http://schemas.microsoft.com/office/drawing/2010/main" val="0"/>
                        </a:ext>
                      </a:extLst>
                    </a:blip>
                    <a:srcRect/>
                    <a:stretch>
                      <a:fillRect/>
                    </a:stretch>
                  </pic:blipFill>
                  <pic:spPr bwMode="auto">
                    <a:xfrm>
                      <a:off x="0" y="0"/>
                      <a:ext cx="4878000" cy="3063600"/>
                    </a:xfrm>
                    <a:prstGeom prst="rect">
                      <a:avLst/>
                    </a:prstGeom>
                    <a:noFill/>
                    <a:ln>
                      <a:noFill/>
                    </a:ln>
                  </pic:spPr>
                </pic:pic>
              </a:graphicData>
            </a:graphic>
          </wp:inline>
        </w:drawing>
      </w:r>
    </w:p>
    <w:p w:rsidR="00F34727" w:rsidRDefault="00F34727" w:rsidP="00F34727">
      <w:pPr>
        <w:tabs>
          <w:tab w:val="left" w:pos="26"/>
        </w:tabs>
        <w:ind w:left="-20"/>
        <w:jc w:val="lowKashida"/>
        <w:rPr>
          <w:rtl/>
        </w:rPr>
      </w:pPr>
      <w:r w:rsidRPr="00726785">
        <w:rPr>
          <w:rFonts w:hint="cs"/>
          <w:b/>
          <w:bCs/>
          <w:rtl/>
        </w:rPr>
        <w:t>تاريخ الطلبية: من, إلى:</w:t>
      </w:r>
      <w:r>
        <w:rPr>
          <w:rFonts w:hint="cs"/>
          <w:rtl/>
        </w:rPr>
        <w:t xml:space="preserve"> نحدد في هذين الحقلين مجال زمني فيتم عرض جرد للطلبيات التي يقع تاريخها ضمن هذا المجال الزمني.</w:t>
      </w:r>
    </w:p>
    <w:p w:rsidR="00F34727" w:rsidRDefault="00F34727" w:rsidP="00F34727">
      <w:pPr>
        <w:tabs>
          <w:tab w:val="left" w:pos="26"/>
        </w:tabs>
        <w:ind w:left="-20"/>
        <w:jc w:val="lowKashida"/>
        <w:rPr>
          <w:rtl/>
        </w:rPr>
      </w:pPr>
      <w:r w:rsidRPr="00726785">
        <w:rPr>
          <w:rFonts w:hint="cs"/>
          <w:b/>
          <w:bCs/>
          <w:rtl/>
        </w:rPr>
        <w:t xml:space="preserve">تاريخ </w:t>
      </w:r>
      <w:proofErr w:type="spellStart"/>
      <w:r>
        <w:rPr>
          <w:rFonts w:hint="cs"/>
          <w:b/>
          <w:bCs/>
          <w:rtl/>
        </w:rPr>
        <w:t>إنتهاء</w:t>
      </w:r>
      <w:proofErr w:type="spellEnd"/>
      <w:r>
        <w:rPr>
          <w:rFonts w:hint="cs"/>
          <w:b/>
          <w:bCs/>
          <w:rtl/>
        </w:rPr>
        <w:t xml:space="preserve"> </w:t>
      </w:r>
      <w:r w:rsidRPr="00726785">
        <w:rPr>
          <w:rFonts w:hint="cs"/>
          <w:b/>
          <w:bCs/>
          <w:rtl/>
        </w:rPr>
        <w:t>الطلبية: من, إلى:</w:t>
      </w:r>
      <w:r>
        <w:rPr>
          <w:rFonts w:hint="cs"/>
          <w:rtl/>
        </w:rPr>
        <w:t xml:space="preserve"> نحدد في هذين الحقلين مجال زمني فيتم عرض جرد للطلبيات التي يقع تاريخ إغلاقها ضمن هذا المجال الزمني.</w:t>
      </w:r>
    </w:p>
    <w:p w:rsidR="00F34727" w:rsidRDefault="00F34727" w:rsidP="00F34727">
      <w:pPr>
        <w:tabs>
          <w:tab w:val="left" w:pos="26"/>
        </w:tabs>
        <w:ind w:left="-20"/>
        <w:jc w:val="lowKashida"/>
        <w:rPr>
          <w:rtl/>
        </w:rPr>
      </w:pPr>
      <w:r>
        <w:rPr>
          <w:rFonts w:hint="cs"/>
          <w:b/>
          <w:bCs/>
          <w:rtl/>
        </w:rPr>
        <w:t>الطلبية:</w:t>
      </w:r>
      <w:r>
        <w:rPr>
          <w:rFonts w:hint="cs"/>
          <w:rtl/>
        </w:rPr>
        <w:t xml:space="preserve"> نحدد في هذا الحقل سجل طلبية ما فيتم عرض تقرير جرد الطلبيات لهذه الطلبية فقط.</w:t>
      </w:r>
    </w:p>
    <w:p w:rsidR="00F34727" w:rsidRDefault="00F34727" w:rsidP="005D7D67">
      <w:pPr>
        <w:tabs>
          <w:tab w:val="left" w:pos="26"/>
        </w:tabs>
        <w:ind w:left="-20"/>
        <w:jc w:val="lowKashida"/>
        <w:rPr>
          <w:rtl/>
        </w:rPr>
      </w:pPr>
      <w:r>
        <w:rPr>
          <w:rFonts w:hint="cs"/>
          <w:b/>
          <w:bCs/>
          <w:rtl/>
        </w:rPr>
        <w:t>حساب العميل:</w:t>
      </w:r>
      <w:r>
        <w:rPr>
          <w:rFonts w:hint="cs"/>
          <w:rtl/>
        </w:rPr>
        <w:t xml:space="preserve"> نحدد في هذا الحقل حساب عم</w:t>
      </w:r>
      <w:r w:rsidR="00E5656E">
        <w:rPr>
          <w:rFonts w:hint="cs"/>
          <w:rtl/>
        </w:rPr>
        <w:t>ي</w:t>
      </w:r>
      <w:r>
        <w:rPr>
          <w:rFonts w:hint="cs"/>
          <w:rtl/>
        </w:rPr>
        <w:t xml:space="preserve">ل ما فيتم </w:t>
      </w:r>
      <w:r w:rsidR="005D7D67">
        <w:rPr>
          <w:rFonts w:hint="cs"/>
          <w:rtl/>
        </w:rPr>
        <w:t>عرض جرد للطلبيات</w:t>
      </w:r>
      <w:r>
        <w:rPr>
          <w:rFonts w:hint="cs"/>
          <w:rtl/>
        </w:rPr>
        <w:t xml:space="preserve"> المسجلة لصالح هذا العميل.</w:t>
      </w:r>
    </w:p>
    <w:p w:rsidR="006252E6" w:rsidRDefault="006252E6" w:rsidP="005D7D67">
      <w:pPr>
        <w:tabs>
          <w:tab w:val="left" w:pos="26"/>
        </w:tabs>
        <w:ind w:left="-20"/>
        <w:jc w:val="lowKashida"/>
        <w:rPr>
          <w:rtl/>
        </w:rPr>
      </w:pPr>
      <w:r>
        <w:rPr>
          <w:rFonts w:hint="cs"/>
          <w:b/>
          <w:bCs/>
          <w:rtl/>
        </w:rPr>
        <w:t>المادة:</w:t>
      </w:r>
      <w:r>
        <w:rPr>
          <w:rFonts w:hint="cs"/>
          <w:rtl/>
        </w:rPr>
        <w:t xml:space="preserve"> نحدد في هذا الحقل مادة ما فيتم عرض جرد للطلبيات </w:t>
      </w:r>
      <w:r w:rsidR="00B2749B">
        <w:rPr>
          <w:rFonts w:hint="cs"/>
          <w:rtl/>
        </w:rPr>
        <w:t>فيما يخص هذه المادة فقط دون غيرها من المواد.</w:t>
      </w:r>
      <w:r>
        <w:rPr>
          <w:rFonts w:hint="cs"/>
          <w:rtl/>
        </w:rPr>
        <w:t xml:space="preserve"> </w:t>
      </w:r>
    </w:p>
    <w:p w:rsidR="00F34727" w:rsidRDefault="00F34727" w:rsidP="00F34727">
      <w:pPr>
        <w:tabs>
          <w:tab w:val="left" w:pos="26"/>
        </w:tabs>
        <w:ind w:left="-20"/>
        <w:jc w:val="lowKashida"/>
        <w:rPr>
          <w:b/>
          <w:bCs/>
          <w:rtl/>
        </w:rPr>
      </w:pPr>
      <w:r>
        <w:rPr>
          <w:rFonts w:hint="cs"/>
          <w:b/>
          <w:bCs/>
          <w:rtl/>
        </w:rPr>
        <w:t xml:space="preserve">إظهار الطلبيات: </w:t>
      </w:r>
      <w:r w:rsidRPr="009D7446">
        <w:rPr>
          <w:rFonts w:hint="cs"/>
          <w:rtl/>
        </w:rPr>
        <w:t>وهنا يوجد الخيارات الثلاثة التالية:</w:t>
      </w:r>
    </w:p>
    <w:p w:rsidR="00F34727" w:rsidRPr="009D7446" w:rsidRDefault="00F34727" w:rsidP="00E066D5">
      <w:pPr>
        <w:pStyle w:val="ab"/>
        <w:numPr>
          <w:ilvl w:val="0"/>
          <w:numId w:val="124"/>
        </w:numPr>
        <w:tabs>
          <w:tab w:val="left" w:pos="26"/>
        </w:tabs>
        <w:jc w:val="lowKashida"/>
        <w:rPr>
          <w:rFonts w:cstheme="minorBidi"/>
          <w:sz w:val="32"/>
          <w:szCs w:val="32"/>
        </w:rPr>
      </w:pPr>
      <w:r w:rsidRPr="00467A0D">
        <w:rPr>
          <w:rFonts w:cstheme="minorBidi" w:hint="cs"/>
          <w:b/>
          <w:bCs/>
          <w:sz w:val="32"/>
          <w:szCs w:val="32"/>
          <w:rtl/>
        </w:rPr>
        <w:t>المغلقة:</w:t>
      </w:r>
      <w:r>
        <w:rPr>
          <w:rFonts w:cstheme="minorBidi" w:hint="cs"/>
          <w:sz w:val="32"/>
          <w:szCs w:val="32"/>
          <w:rtl/>
        </w:rPr>
        <w:t xml:space="preserve"> عند تفعيل هذا الخيار يتم </w:t>
      </w:r>
      <w:r w:rsidR="00E066D5">
        <w:rPr>
          <w:rFonts w:cstheme="minorBidi" w:hint="cs"/>
          <w:sz w:val="32"/>
          <w:szCs w:val="32"/>
          <w:rtl/>
        </w:rPr>
        <w:t>عرض جرد للطلبيات</w:t>
      </w:r>
      <w:r>
        <w:rPr>
          <w:rFonts w:cstheme="minorBidi" w:hint="cs"/>
          <w:sz w:val="32"/>
          <w:szCs w:val="32"/>
          <w:rtl/>
        </w:rPr>
        <w:t xml:space="preserve"> المغلقة.</w:t>
      </w:r>
    </w:p>
    <w:p w:rsidR="00F34727" w:rsidRPr="009D7446" w:rsidRDefault="00F34727" w:rsidP="00EB64B9">
      <w:pPr>
        <w:pStyle w:val="ab"/>
        <w:numPr>
          <w:ilvl w:val="0"/>
          <w:numId w:val="124"/>
        </w:numPr>
        <w:tabs>
          <w:tab w:val="left" w:pos="26"/>
        </w:tabs>
        <w:jc w:val="lowKashida"/>
        <w:rPr>
          <w:rFonts w:cstheme="minorBidi"/>
          <w:sz w:val="32"/>
          <w:szCs w:val="32"/>
        </w:rPr>
      </w:pPr>
      <w:r w:rsidRPr="00467A0D">
        <w:rPr>
          <w:rFonts w:cstheme="minorBidi" w:hint="cs"/>
          <w:b/>
          <w:bCs/>
          <w:sz w:val="32"/>
          <w:szCs w:val="32"/>
          <w:rtl/>
        </w:rPr>
        <w:lastRenderedPageBreak/>
        <w:t>غير المغلقة:</w:t>
      </w:r>
      <w:r>
        <w:rPr>
          <w:rFonts w:cstheme="minorBidi" w:hint="cs"/>
          <w:sz w:val="32"/>
          <w:szCs w:val="32"/>
          <w:rtl/>
        </w:rPr>
        <w:t xml:space="preserve"> عند تفعيل هذا الخيار يتم</w:t>
      </w:r>
      <w:r w:rsidR="00EB64B9" w:rsidRPr="00EB64B9">
        <w:rPr>
          <w:rFonts w:cstheme="minorBidi" w:hint="cs"/>
          <w:sz w:val="32"/>
          <w:szCs w:val="32"/>
          <w:rtl/>
        </w:rPr>
        <w:t xml:space="preserve"> </w:t>
      </w:r>
      <w:r w:rsidR="00EB64B9">
        <w:rPr>
          <w:rFonts w:cstheme="minorBidi" w:hint="cs"/>
          <w:sz w:val="32"/>
          <w:szCs w:val="32"/>
          <w:rtl/>
        </w:rPr>
        <w:t>عرض جرد للطلبيات</w:t>
      </w:r>
      <w:r>
        <w:rPr>
          <w:rFonts w:cstheme="minorBidi" w:hint="cs"/>
          <w:sz w:val="32"/>
          <w:szCs w:val="32"/>
          <w:rtl/>
        </w:rPr>
        <w:t xml:space="preserve"> التي لم يتم اغلاقها بعد.</w:t>
      </w:r>
    </w:p>
    <w:p w:rsidR="00F34727" w:rsidRDefault="00F34727" w:rsidP="006C7DC7">
      <w:pPr>
        <w:pStyle w:val="ab"/>
        <w:numPr>
          <w:ilvl w:val="0"/>
          <w:numId w:val="124"/>
        </w:numPr>
        <w:tabs>
          <w:tab w:val="left" w:pos="26"/>
        </w:tabs>
        <w:jc w:val="lowKashida"/>
        <w:rPr>
          <w:rFonts w:cstheme="minorBidi"/>
          <w:sz w:val="32"/>
          <w:szCs w:val="32"/>
        </w:rPr>
      </w:pPr>
      <w:r w:rsidRPr="00467A0D">
        <w:rPr>
          <w:rFonts w:cstheme="minorBidi" w:hint="cs"/>
          <w:b/>
          <w:bCs/>
          <w:sz w:val="32"/>
          <w:szCs w:val="32"/>
          <w:rtl/>
        </w:rPr>
        <w:t>الكل:</w:t>
      </w:r>
      <w:r>
        <w:rPr>
          <w:rFonts w:cstheme="minorBidi" w:hint="cs"/>
          <w:sz w:val="32"/>
          <w:szCs w:val="32"/>
          <w:rtl/>
        </w:rPr>
        <w:t xml:space="preserve"> عند تفعيل هذا الخيار يتم </w:t>
      </w:r>
      <w:r w:rsidR="00EB64B9">
        <w:rPr>
          <w:rFonts w:cstheme="minorBidi" w:hint="cs"/>
          <w:sz w:val="32"/>
          <w:szCs w:val="32"/>
          <w:rtl/>
        </w:rPr>
        <w:t>عرض جرد ل</w:t>
      </w:r>
      <w:r>
        <w:rPr>
          <w:rFonts w:cstheme="minorBidi" w:hint="cs"/>
          <w:sz w:val="32"/>
          <w:szCs w:val="32"/>
          <w:rtl/>
        </w:rPr>
        <w:t>كافة الطلبيات المغلقة وغير المغلقة.</w:t>
      </w:r>
    </w:p>
    <w:p w:rsidR="00CC6CB2" w:rsidRDefault="00CC6CB2" w:rsidP="00F34727">
      <w:pPr>
        <w:tabs>
          <w:tab w:val="left" w:pos="26"/>
        </w:tabs>
        <w:jc w:val="lowKashida"/>
        <w:rPr>
          <w:rFonts w:cstheme="minorBidi"/>
          <w:b/>
          <w:bCs/>
          <w:sz w:val="32"/>
          <w:rtl/>
        </w:rPr>
      </w:pPr>
      <w:r>
        <w:rPr>
          <w:rFonts w:cstheme="minorBidi" w:hint="cs"/>
          <w:b/>
          <w:bCs/>
          <w:sz w:val="32"/>
          <w:rtl/>
        </w:rPr>
        <w:t xml:space="preserve">حقول الطلبية: </w:t>
      </w:r>
      <w:r w:rsidRPr="00CC6CB2">
        <w:rPr>
          <w:rFonts w:cstheme="minorBidi" w:hint="cs"/>
          <w:sz w:val="32"/>
          <w:rtl/>
        </w:rPr>
        <w:t>يمكننا من خلال شريط حقول الطلبية أن نحدد معلومات الطلبية التي نرغب بظهورها في هذا التقرير.</w:t>
      </w:r>
    </w:p>
    <w:p w:rsidR="00E0317F" w:rsidRDefault="00E0317F" w:rsidP="00E0317F">
      <w:pPr>
        <w:tabs>
          <w:tab w:val="left" w:pos="26"/>
        </w:tabs>
        <w:jc w:val="lowKashida"/>
        <w:rPr>
          <w:rFonts w:cstheme="minorBidi"/>
          <w:b/>
          <w:bCs/>
          <w:sz w:val="32"/>
          <w:rtl/>
        </w:rPr>
      </w:pPr>
      <w:r>
        <w:rPr>
          <w:rFonts w:cstheme="minorBidi" w:hint="cs"/>
          <w:b/>
          <w:bCs/>
          <w:sz w:val="32"/>
          <w:rtl/>
        </w:rPr>
        <w:t xml:space="preserve">حقول المادة: </w:t>
      </w:r>
      <w:r w:rsidRPr="00CC6CB2">
        <w:rPr>
          <w:rFonts w:cstheme="minorBidi" w:hint="cs"/>
          <w:sz w:val="32"/>
          <w:rtl/>
        </w:rPr>
        <w:t xml:space="preserve">يمكننا من خلال شريط حقول </w:t>
      </w:r>
      <w:r>
        <w:rPr>
          <w:rFonts w:cstheme="minorBidi" w:hint="cs"/>
          <w:sz w:val="32"/>
          <w:rtl/>
        </w:rPr>
        <w:t>المادة</w:t>
      </w:r>
      <w:r w:rsidRPr="00CC6CB2">
        <w:rPr>
          <w:rFonts w:cstheme="minorBidi" w:hint="cs"/>
          <w:sz w:val="32"/>
          <w:rtl/>
        </w:rPr>
        <w:t xml:space="preserve"> أن نحدد معلومات </w:t>
      </w:r>
      <w:r>
        <w:rPr>
          <w:rFonts w:cstheme="minorBidi" w:hint="cs"/>
          <w:sz w:val="32"/>
          <w:rtl/>
        </w:rPr>
        <w:t>المادة</w:t>
      </w:r>
      <w:r w:rsidRPr="00CC6CB2">
        <w:rPr>
          <w:rFonts w:cstheme="minorBidi" w:hint="cs"/>
          <w:sz w:val="32"/>
          <w:rtl/>
        </w:rPr>
        <w:t xml:space="preserve"> التي نرغب بظهورها في هذا التقرير.</w:t>
      </w:r>
    </w:p>
    <w:p w:rsidR="00E0317F" w:rsidRDefault="00E0317F" w:rsidP="00E0317F">
      <w:pPr>
        <w:tabs>
          <w:tab w:val="left" w:pos="26"/>
        </w:tabs>
        <w:jc w:val="lowKashida"/>
        <w:rPr>
          <w:rFonts w:cstheme="minorBidi"/>
          <w:b/>
          <w:bCs/>
          <w:sz w:val="32"/>
          <w:rtl/>
        </w:rPr>
      </w:pPr>
      <w:r>
        <w:rPr>
          <w:rFonts w:cstheme="minorBidi" w:hint="cs"/>
          <w:b/>
          <w:bCs/>
          <w:sz w:val="32"/>
          <w:rtl/>
        </w:rPr>
        <w:t xml:space="preserve">أنظمة الطلبيات: </w:t>
      </w:r>
      <w:r w:rsidRPr="00E0317F">
        <w:rPr>
          <w:rFonts w:cstheme="minorBidi" w:hint="cs"/>
          <w:sz w:val="32"/>
          <w:rtl/>
        </w:rPr>
        <w:t>يمكننا منخ خلال هذا الشريط أن نحدد نظام طلبيات أو أكثر فيتم عرض جرد للطلبيات المسجلة ضمن الأنظمة التي تم تحديدها.</w:t>
      </w:r>
    </w:p>
    <w:p w:rsidR="00F34727" w:rsidRDefault="00F34727" w:rsidP="00E62930">
      <w:pPr>
        <w:tabs>
          <w:tab w:val="left" w:pos="26"/>
        </w:tabs>
        <w:jc w:val="lowKashida"/>
        <w:rPr>
          <w:rFonts w:cstheme="minorBidi"/>
          <w:sz w:val="32"/>
          <w:rtl/>
        </w:rPr>
      </w:pPr>
      <w:r w:rsidRPr="007C1D85">
        <w:rPr>
          <w:rFonts w:cstheme="minorBidi" w:hint="cs"/>
          <w:b/>
          <w:bCs/>
          <w:sz w:val="32"/>
          <w:rtl/>
        </w:rPr>
        <w:t>عرض:</w:t>
      </w:r>
      <w:r>
        <w:rPr>
          <w:rFonts w:cstheme="minorBidi" w:hint="cs"/>
          <w:b/>
          <w:bCs/>
          <w:sz w:val="32"/>
          <w:rtl/>
        </w:rPr>
        <w:t xml:space="preserve"> </w:t>
      </w:r>
      <w:r>
        <w:rPr>
          <w:rFonts w:cstheme="minorBidi" w:hint="cs"/>
          <w:sz w:val="32"/>
          <w:rtl/>
        </w:rPr>
        <w:t xml:space="preserve">عند الضغط على هذا الزر يتم استعراض </w:t>
      </w:r>
      <w:r w:rsidR="00E62930">
        <w:rPr>
          <w:rFonts w:cstheme="minorBidi" w:hint="cs"/>
          <w:sz w:val="32"/>
          <w:rtl/>
        </w:rPr>
        <w:t>التقرير</w:t>
      </w:r>
      <w:r>
        <w:rPr>
          <w:rFonts w:cstheme="minorBidi" w:hint="cs"/>
          <w:sz w:val="32"/>
          <w:rtl/>
        </w:rPr>
        <w:t>.</w:t>
      </w:r>
    </w:p>
    <w:p w:rsidR="00E62930" w:rsidRDefault="00E62930" w:rsidP="00E62930">
      <w:pPr>
        <w:tabs>
          <w:tab w:val="left" w:pos="26"/>
        </w:tabs>
        <w:jc w:val="lowKashida"/>
        <w:rPr>
          <w:rFonts w:cstheme="minorBidi"/>
          <w:sz w:val="32"/>
          <w:rtl/>
        </w:rPr>
      </w:pPr>
      <w:r w:rsidRPr="00E62930">
        <w:rPr>
          <w:rFonts w:cstheme="minorBidi" w:hint="cs"/>
          <w:b/>
          <w:bCs/>
          <w:sz w:val="32"/>
          <w:rtl/>
        </w:rPr>
        <w:t>طباعة:</w:t>
      </w:r>
      <w:r>
        <w:rPr>
          <w:rFonts w:cstheme="minorBidi" w:hint="cs"/>
          <w:sz w:val="32"/>
          <w:rtl/>
        </w:rPr>
        <w:t xml:space="preserve"> عند الضغط على هذا الزر يتم طباعة التقرير مباشرة.</w:t>
      </w:r>
    </w:p>
    <w:p w:rsidR="00E62930" w:rsidRDefault="00E62930" w:rsidP="00E62930">
      <w:pPr>
        <w:tabs>
          <w:tab w:val="left" w:pos="26"/>
        </w:tabs>
        <w:jc w:val="lowKashida"/>
        <w:rPr>
          <w:rFonts w:cstheme="minorBidi"/>
          <w:sz w:val="32"/>
          <w:rtl/>
        </w:rPr>
      </w:pPr>
      <w:r w:rsidRPr="00E62930">
        <w:rPr>
          <w:rFonts w:cstheme="minorBidi" w:hint="cs"/>
          <w:b/>
          <w:bCs/>
          <w:sz w:val="32"/>
          <w:rtl/>
        </w:rPr>
        <w:t>إغلاق:</w:t>
      </w:r>
      <w:r>
        <w:rPr>
          <w:rFonts w:cstheme="minorBidi" w:hint="cs"/>
          <w:sz w:val="32"/>
          <w:rtl/>
        </w:rPr>
        <w:t xml:space="preserve"> عند الضغط على هذا الزر إغلاق نافذة شروط التقرير.</w:t>
      </w:r>
    </w:p>
    <w:p w:rsidR="00E62930" w:rsidRDefault="00C1674C" w:rsidP="00E62930">
      <w:pPr>
        <w:tabs>
          <w:tab w:val="left" w:pos="26"/>
        </w:tabs>
        <w:jc w:val="lowKashida"/>
        <w:rPr>
          <w:rFonts w:cstheme="minorBidi"/>
          <w:sz w:val="32"/>
          <w:rtl/>
        </w:rPr>
      </w:pPr>
      <w:r>
        <w:rPr>
          <w:rFonts w:cstheme="minorBidi" w:hint="cs"/>
          <w:sz w:val="32"/>
          <w:rtl/>
        </w:rPr>
        <w:t>مثال على ظهور هذا التقرير:</w:t>
      </w:r>
    </w:p>
    <w:p w:rsidR="00C1674C" w:rsidRDefault="00C1674C" w:rsidP="00E62930">
      <w:pPr>
        <w:tabs>
          <w:tab w:val="left" w:pos="26"/>
        </w:tabs>
        <w:jc w:val="lowKashida"/>
        <w:rPr>
          <w:rFonts w:cstheme="minorBidi"/>
          <w:sz w:val="32"/>
          <w:rtl/>
        </w:rPr>
      </w:pPr>
      <w:r>
        <w:rPr>
          <w:rFonts w:cstheme="minorBidi" w:hint="cs"/>
          <w:sz w:val="32"/>
          <w:rtl/>
        </w:rPr>
        <w:t xml:space="preserve">بفرض أننا سجلنا طلبية للزبون طارق من مادتين هما البرتقال والخيار حيث أن الزبون طارق طلب </w:t>
      </w:r>
      <w:r w:rsidR="00031F72">
        <w:rPr>
          <w:rFonts w:cstheme="minorBidi" w:hint="cs"/>
          <w:sz w:val="32"/>
          <w:rtl/>
        </w:rPr>
        <w:t>50 كغ برتقال وطلب 120 كغ خيار, وتم بعد ذلك تسليم الزبون طارق جزء من هذه الطلبية عبارة عن 15 كغ برتقال و 65 كغ خيار. عندها سيظهر تقرير جرد الطلبيات كما يوضح الشكل التالي:</w:t>
      </w:r>
    </w:p>
    <w:p w:rsidR="00031F72" w:rsidRDefault="003336E8" w:rsidP="003336E8">
      <w:pPr>
        <w:tabs>
          <w:tab w:val="left" w:pos="26"/>
        </w:tabs>
        <w:spacing w:before="100" w:beforeAutospacing="1" w:after="100" w:afterAutospacing="1"/>
        <w:jc w:val="distribute"/>
        <w:rPr>
          <w:rFonts w:cstheme="minorBidi"/>
          <w:sz w:val="32"/>
          <w:rtl/>
        </w:rPr>
      </w:pPr>
      <w:r>
        <w:rPr>
          <w:rFonts w:cstheme="minorBidi"/>
          <w:noProof/>
          <w:sz w:val="32"/>
        </w:rPr>
        <w:drawing>
          <wp:inline distT="0" distB="0" distL="0" distR="0" wp14:anchorId="6E5A4722" wp14:editId="1867CAC1">
            <wp:extent cx="5276850" cy="2486025"/>
            <wp:effectExtent l="0" t="0" r="0" b="9525"/>
            <wp:docPr id="317" name="صورة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0" y="0"/>
                      <a:ext cx="5276850" cy="2486025"/>
                    </a:xfrm>
                    <a:prstGeom prst="rect">
                      <a:avLst/>
                    </a:prstGeom>
                    <a:noFill/>
                    <a:ln>
                      <a:noFill/>
                    </a:ln>
                  </pic:spPr>
                </pic:pic>
              </a:graphicData>
            </a:graphic>
          </wp:inline>
        </w:drawing>
      </w:r>
    </w:p>
    <w:p w:rsidR="00E553EF" w:rsidRDefault="00E553EF" w:rsidP="00E553EF">
      <w:pPr>
        <w:tabs>
          <w:tab w:val="left" w:pos="26"/>
        </w:tabs>
        <w:spacing w:before="100" w:beforeAutospacing="1" w:after="100" w:afterAutospacing="1"/>
        <w:rPr>
          <w:rFonts w:cstheme="minorBidi"/>
          <w:sz w:val="32"/>
          <w:rtl/>
        </w:rPr>
      </w:pPr>
    </w:p>
    <w:p w:rsidR="00E553EF" w:rsidRDefault="00E553EF" w:rsidP="00E553EF">
      <w:pPr>
        <w:tabs>
          <w:tab w:val="left" w:pos="26"/>
        </w:tabs>
        <w:spacing w:before="100" w:beforeAutospacing="1" w:after="100" w:afterAutospacing="1"/>
        <w:rPr>
          <w:rFonts w:cstheme="minorBidi"/>
          <w:sz w:val="32"/>
          <w:rtl/>
        </w:rPr>
      </w:pPr>
    </w:p>
    <w:p w:rsidR="00E553EF" w:rsidRDefault="00E553EF" w:rsidP="006222F8">
      <w:pPr>
        <w:pBdr>
          <w:top w:val="single" w:sz="4" w:space="1" w:color="auto"/>
          <w:left w:val="single" w:sz="4" w:space="4" w:color="auto"/>
          <w:bottom w:val="single" w:sz="4" w:space="1" w:color="auto"/>
          <w:right w:val="single" w:sz="4" w:space="4" w:color="auto"/>
        </w:pBdr>
        <w:tabs>
          <w:tab w:val="left" w:pos="26"/>
        </w:tabs>
        <w:rPr>
          <w:rFonts w:cstheme="minorBidi"/>
          <w:sz w:val="32"/>
          <w:rtl/>
        </w:rPr>
      </w:pPr>
      <w:r>
        <w:rPr>
          <w:rFonts w:cstheme="minorBidi" w:hint="cs"/>
          <w:sz w:val="32"/>
          <w:rtl/>
        </w:rPr>
        <w:lastRenderedPageBreak/>
        <w:t>ملاحظة هامة:</w:t>
      </w:r>
    </w:p>
    <w:p w:rsidR="00E553EF" w:rsidRDefault="00E553EF" w:rsidP="006222F8">
      <w:pPr>
        <w:pBdr>
          <w:top w:val="single" w:sz="4" w:space="1" w:color="auto"/>
          <w:left w:val="single" w:sz="4" w:space="4" w:color="auto"/>
          <w:bottom w:val="single" w:sz="4" w:space="1" w:color="auto"/>
          <w:right w:val="single" w:sz="4" w:space="4" w:color="auto"/>
        </w:pBdr>
        <w:tabs>
          <w:tab w:val="left" w:pos="26"/>
        </w:tabs>
        <w:rPr>
          <w:rFonts w:cstheme="minorBidi"/>
          <w:sz w:val="32"/>
          <w:rtl/>
        </w:rPr>
      </w:pPr>
      <w:r>
        <w:rPr>
          <w:rFonts w:cstheme="minorBidi" w:hint="cs"/>
          <w:sz w:val="32"/>
          <w:rtl/>
        </w:rPr>
        <w:t>يمكننا الوصول أيضاً إلى تقرير جرد طلبية معينة من خلال زر "العمليات" في نافذة الطلبية والذي يحوي على أمر "جرد الطلبيات" كما يوضح الشكل التالي:</w:t>
      </w:r>
    </w:p>
    <w:p w:rsidR="003336E8" w:rsidRPr="007C1D85" w:rsidRDefault="003D429C" w:rsidP="003D429C">
      <w:pPr>
        <w:tabs>
          <w:tab w:val="left" w:pos="26"/>
        </w:tabs>
        <w:spacing w:before="100" w:beforeAutospacing="1" w:after="100" w:afterAutospacing="1"/>
        <w:jc w:val="center"/>
        <w:rPr>
          <w:rFonts w:cstheme="minorBidi"/>
          <w:sz w:val="32"/>
          <w:rtl/>
        </w:rPr>
      </w:pPr>
      <w:r>
        <w:rPr>
          <w:rFonts w:cstheme="minorBidi"/>
          <w:noProof/>
          <w:sz w:val="32"/>
        </w:rPr>
        <w:drawing>
          <wp:inline distT="0" distB="0" distL="0" distR="0" wp14:anchorId="60DA1B10" wp14:editId="2A4D238F">
            <wp:extent cx="4575600" cy="4510800"/>
            <wp:effectExtent l="0" t="0" r="0" b="4445"/>
            <wp:docPr id="318" name="صورة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1">
                      <a:extLst>
                        <a:ext uri="{28A0092B-C50C-407E-A947-70E740481C1C}">
                          <a14:useLocalDpi xmlns:a14="http://schemas.microsoft.com/office/drawing/2010/main" val="0"/>
                        </a:ext>
                      </a:extLst>
                    </a:blip>
                    <a:srcRect/>
                    <a:stretch>
                      <a:fillRect/>
                    </a:stretch>
                  </pic:blipFill>
                  <pic:spPr bwMode="auto">
                    <a:xfrm>
                      <a:off x="0" y="0"/>
                      <a:ext cx="4575600" cy="4510800"/>
                    </a:xfrm>
                    <a:prstGeom prst="rect">
                      <a:avLst/>
                    </a:prstGeom>
                    <a:noFill/>
                    <a:ln>
                      <a:noFill/>
                    </a:ln>
                  </pic:spPr>
                </pic:pic>
              </a:graphicData>
            </a:graphic>
          </wp:inline>
        </w:drawing>
      </w:r>
    </w:p>
    <w:p w:rsidR="00074139" w:rsidRDefault="00E406DE" w:rsidP="00E406DE">
      <w:pPr>
        <w:pStyle w:val="2"/>
        <w:rPr>
          <w:b w:val="0"/>
          <w:bCs w:val="0"/>
          <w:i w:val="0"/>
          <w:rtl/>
        </w:rPr>
      </w:pPr>
      <w:bookmarkStart w:id="503" w:name="_Toc362962175"/>
      <w:r>
        <w:rPr>
          <w:rFonts w:hint="cs"/>
          <w:b w:val="0"/>
          <w:bCs w:val="0"/>
          <w:i w:val="0"/>
          <w:rtl/>
        </w:rPr>
        <w:t xml:space="preserve">5- </w:t>
      </w:r>
      <w:r w:rsidR="00074139" w:rsidRPr="00B40927">
        <w:rPr>
          <w:rFonts w:hint="cs"/>
          <w:b w:val="0"/>
          <w:bCs w:val="0"/>
          <w:i w:val="0"/>
          <w:rtl/>
        </w:rPr>
        <w:t>جرد المواد مع الطلبيات:</w:t>
      </w:r>
      <w:bookmarkEnd w:id="503"/>
    </w:p>
    <w:p w:rsidR="00E62930" w:rsidRDefault="00B532DB" w:rsidP="00385FAA">
      <w:pPr>
        <w:tabs>
          <w:tab w:val="left" w:pos="26"/>
        </w:tabs>
        <w:jc w:val="lowKashida"/>
        <w:rPr>
          <w:rtl/>
        </w:rPr>
      </w:pPr>
      <w:r>
        <w:rPr>
          <w:rFonts w:hint="cs"/>
          <w:rtl/>
        </w:rPr>
        <w:t>يعطينا هذا التقرير معلومات هامة جداً عن جرد المواد فيما لو تم تسليم كافة الطلبيات الآن, أي بمعنى آخر يعطينا هذا التقرير معلومات عن الجرد المستقبلي للمواد في حال اعتبار كافة الطلبيات مغلقة.</w:t>
      </w:r>
    </w:p>
    <w:p w:rsidR="00B532DB" w:rsidRDefault="00B532DB" w:rsidP="00385FAA">
      <w:pPr>
        <w:tabs>
          <w:tab w:val="left" w:pos="26"/>
        </w:tabs>
        <w:jc w:val="lowKashida"/>
        <w:rPr>
          <w:rtl/>
        </w:rPr>
      </w:pPr>
      <w:r>
        <w:rPr>
          <w:rFonts w:hint="cs"/>
          <w:rtl/>
        </w:rPr>
        <w:t>فبفرض اعتبار بيانات المثال السابق وبفرض أننا اشترينا 200 كيلو خيار و 180 كيلو برتقال, وبفرض نفس بيانات الطلبية السابقة للزبون طارق. عندها يتبين لنا الفرق بين تقرير جرد المواد العادي وتقرير جرد المواد مع الطلبيات من خلال الأشكال التالية:</w:t>
      </w:r>
    </w:p>
    <w:p w:rsidR="00EA45EE" w:rsidRDefault="00EA45EE" w:rsidP="00385FAA">
      <w:pPr>
        <w:tabs>
          <w:tab w:val="left" w:pos="26"/>
        </w:tabs>
        <w:jc w:val="lowKashida"/>
        <w:rPr>
          <w:rtl/>
        </w:rPr>
      </w:pPr>
    </w:p>
    <w:p w:rsidR="00EA45EE" w:rsidRDefault="00EA45EE" w:rsidP="00385FAA">
      <w:pPr>
        <w:tabs>
          <w:tab w:val="left" w:pos="26"/>
        </w:tabs>
        <w:jc w:val="lowKashida"/>
        <w:rPr>
          <w:rtl/>
        </w:rPr>
      </w:pPr>
    </w:p>
    <w:p w:rsidR="00EA45EE" w:rsidRDefault="00EA45EE" w:rsidP="00385FAA">
      <w:pPr>
        <w:tabs>
          <w:tab w:val="left" w:pos="26"/>
        </w:tabs>
        <w:jc w:val="lowKashida"/>
        <w:rPr>
          <w:rtl/>
        </w:rPr>
      </w:pPr>
    </w:p>
    <w:p w:rsidR="00B532DB" w:rsidRDefault="00B532DB" w:rsidP="00385FAA">
      <w:pPr>
        <w:tabs>
          <w:tab w:val="left" w:pos="26"/>
        </w:tabs>
        <w:jc w:val="lowKashida"/>
        <w:rPr>
          <w:rtl/>
        </w:rPr>
      </w:pPr>
      <w:r>
        <w:rPr>
          <w:rFonts w:hint="cs"/>
          <w:rtl/>
        </w:rPr>
        <w:lastRenderedPageBreak/>
        <w:t>تقرير "جرد مواد":</w:t>
      </w:r>
    </w:p>
    <w:p w:rsidR="003D429C" w:rsidRDefault="008F2FE4" w:rsidP="008F2FE4">
      <w:pPr>
        <w:tabs>
          <w:tab w:val="left" w:pos="26"/>
        </w:tabs>
        <w:spacing w:after="100" w:afterAutospacing="1"/>
        <w:jc w:val="distribute"/>
        <w:rPr>
          <w:rtl/>
        </w:rPr>
      </w:pPr>
      <w:r>
        <w:rPr>
          <w:rFonts w:hint="cs"/>
          <w:noProof/>
        </w:rPr>
        <w:drawing>
          <wp:inline distT="0" distB="0" distL="0" distR="0" wp14:anchorId="6C59EA41" wp14:editId="507CC07D">
            <wp:extent cx="5277600" cy="2934000"/>
            <wp:effectExtent l="0" t="0" r="0" b="0"/>
            <wp:docPr id="319" name="صورة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2">
                      <a:extLst>
                        <a:ext uri="{28A0092B-C50C-407E-A947-70E740481C1C}">
                          <a14:useLocalDpi xmlns:a14="http://schemas.microsoft.com/office/drawing/2010/main" val="0"/>
                        </a:ext>
                      </a:extLst>
                    </a:blip>
                    <a:srcRect/>
                    <a:stretch>
                      <a:fillRect/>
                    </a:stretch>
                  </pic:blipFill>
                  <pic:spPr bwMode="auto">
                    <a:xfrm>
                      <a:off x="0" y="0"/>
                      <a:ext cx="5277600" cy="2934000"/>
                    </a:xfrm>
                    <a:prstGeom prst="rect">
                      <a:avLst/>
                    </a:prstGeom>
                    <a:noFill/>
                    <a:ln>
                      <a:noFill/>
                    </a:ln>
                  </pic:spPr>
                </pic:pic>
              </a:graphicData>
            </a:graphic>
          </wp:inline>
        </w:drawing>
      </w:r>
    </w:p>
    <w:p w:rsidR="008F2FE4" w:rsidRDefault="008F2FE4" w:rsidP="00385FAA">
      <w:pPr>
        <w:tabs>
          <w:tab w:val="left" w:pos="26"/>
        </w:tabs>
        <w:jc w:val="lowKashida"/>
        <w:rPr>
          <w:rtl/>
        </w:rPr>
      </w:pPr>
      <w:r>
        <w:rPr>
          <w:rFonts w:hint="cs"/>
          <w:rtl/>
        </w:rPr>
        <w:t>تقرير "جرد مواد مع الطلبيات":</w:t>
      </w:r>
    </w:p>
    <w:p w:rsidR="008F2FE4" w:rsidRDefault="008F2FE4" w:rsidP="008F2FE4">
      <w:pPr>
        <w:tabs>
          <w:tab w:val="left" w:pos="26"/>
        </w:tabs>
        <w:spacing w:after="100" w:afterAutospacing="1"/>
        <w:jc w:val="distribute"/>
        <w:rPr>
          <w:rtl/>
        </w:rPr>
      </w:pPr>
      <w:r>
        <w:rPr>
          <w:rFonts w:hint="cs"/>
          <w:noProof/>
        </w:rPr>
        <w:drawing>
          <wp:inline distT="0" distB="0" distL="0" distR="0" wp14:anchorId="5CF1656F" wp14:editId="33CD2DFD">
            <wp:extent cx="5276850" cy="2952750"/>
            <wp:effectExtent l="0" t="0" r="0" b="0"/>
            <wp:docPr id="1700" name="صورة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3">
                      <a:extLst>
                        <a:ext uri="{28A0092B-C50C-407E-A947-70E740481C1C}">
                          <a14:useLocalDpi xmlns:a14="http://schemas.microsoft.com/office/drawing/2010/main" val="0"/>
                        </a:ext>
                      </a:extLst>
                    </a:blip>
                    <a:srcRect/>
                    <a:stretch>
                      <a:fillRect/>
                    </a:stretch>
                  </pic:blipFill>
                  <pic:spPr bwMode="auto">
                    <a:xfrm>
                      <a:off x="0" y="0"/>
                      <a:ext cx="5276850" cy="2952750"/>
                    </a:xfrm>
                    <a:prstGeom prst="rect">
                      <a:avLst/>
                    </a:prstGeom>
                    <a:noFill/>
                    <a:ln>
                      <a:noFill/>
                    </a:ln>
                  </pic:spPr>
                </pic:pic>
              </a:graphicData>
            </a:graphic>
          </wp:inline>
        </w:drawing>
      </w:r>
    </w:p>
    <w:p w:rsidR="008F2FE4" w:rsidRDefault="008F2FE4" w:rsidP="00385FAA">
      <w:pPr>
        <w:tabs>
          <w:tab w:val="left" w:pos="26"/>
        </w:tabs>
        <w:jc w:val="lowKashida"/>
        <w:rPr>
          <w:rtl/>
        </w:rPr>
      </w:pPr>
      <w:r>
        <w:rPr>
          <w:rFonts w:hint="cs"/>
          <w:rtl/>
        </w:rPr>
        <w:t>نلاحظ في تقرير "جرد المواد مع الطلبيات" أن كميات المواد تظهر أقل من الكميات في تقرير "جرد مواد" والذي يمثل الجرد الفعلي وذلك لأن تقرير "جرد المواد مع الطلبيات" يعتبر أن كافة الطلبيات التي لم تسلم موادها بعد قد تم تسليمها فعلاً.</w:t>
      </w:r>
    </w:p>
    <w:p w:rsidR="00E406DE" w:rsidRDefault="00E406DE" w:rsidP="00E406DE">
      <w:pPr>
        <w:pStyle w:val="2"/>
        <w:jc w:val="lowKashida"/>
        <w:rPr>
          <w:b w:val="0"/>
          <w:bCs w:val="0"/>
          <w:i w:val="0"/>
          <w:u w:val="none"/>
          <w:rtl/>
        </w:rPr>
      </w:pPr>
      <w:bookmarkStart w:id="504" w:name="_Toc362962176"/>
      <w:r w:rsidRPr="00E406DE">
        <w:rPr>
          <w:rFonts w:hint="cs"/>
          <w:b w:val="0"/>
          <w:bCs w:val="0"/>
          <w:i w:val="0"/>
          <w:rtl/>
        </w:rPr>
        <w:t>6-</w:t>
      </w:r>
      <w:r>
        <w:rPr>
          <w:rFonts w:hint="cs"/>
          <w:b w:val="0"/>
          <w:bCs w:val="0"/>
          <w:i w:val="0"/>
          <w:rtl/>
        </w:rPr>
        <w:t xml:space="preserve"> </w:t>
      </w:r>
      <w:r w:rsidR="00074139" w:rsidRPr="00B40927">
        <w:rPr>
          <w:rFonts w:hint="cs"/>
          <w:b w:val="0"/>
          <w:bCs w:val="0"/>
          <w:i w:val="0"/>
          <w:rtl/>
        </w:rPr>
        <w:t>جرد مواد أفقي مع الطلبيات:</w:t>
      </w:r>
      <w:bookmarkEnd w:id="504"/>
    </w:p>
    <w:p w:rsidR="00074139" w:rsidRPr="00B40927" w:rsidRDefault="008F2FE4" w:rsidP="00E41B5A">
      <w:pPr>
        <w:tabs>
          <w:tab w:val="left" w:pos="26"/>
        </w:tabs>
        <w:jc w:val="lowKashida"/>
        <w:rPr>
          <w:b/>
          <w:bCs/>
          <w:i/>
          <w:rtl/>
        </w:rPr>
      </w:pPr>
      <w:r w:rsidRPr="008F2FE4">
        <w:rPr>
          <w:rFonts w:hint="cs"/>
          <w:rtl/>
        </w:rPr>
        <w:t xml:space="preserve"> وهو نفس تقرير جرد المواد مع الطلبيات ولكن تظهر الكميات في المستودعات كأعمدة في التقرير.</w:t>
      </w:r>
    </w:p>
    <w:p w:rsidR="00C20FF7" w:rsidRPr="00A04A03" w:rsidRDefault="00C20FF7" w:rsidP="00A04A03">
      <w:pPr>
        <w:tabs>
          <w:tab w:val="left" w:pos="26"/>
        </w:tabs>
        <w:ind w:left="-20"/>
        <w:jc w:val="lowKashida"/>
        <w:rPr>
          <w:sz w:val="32"/>
          <w:rtl/>
          <w:lang w:bidi="ar-SY"/>
        </w:rPr>
      </w:pPr>
    </w:p>
    <w:p w:rsidR="0041302E" w:rsidRPr="00F139A7" w:rsidRDefault="00842B0C" w:rsidP="00A84C39">
      <w:pPr>
        <w:pStyle w:val="1"/>
        <w:rPr>
          <w:rtl/>
        </w:rPr>
      </w:pPr>
      <w:r w:rsidRPr="00411280">
        <w:rPr>
          <w:b w:val="0"/>
          <w:bCs w:val="0"/>
          <w:u w:val="none"/>
          <w:rtl/>
        </w:rPr>
        <w:br w:type="page"/>
      </w:r>
      <w:bookmarkStart w:id="505" w:name="_Toc362962177"/>
      <w:r>
        <w:rPr>
          <w:rFonts w:hint="cs"/>
          <w:rtl/>
        </w:rPr>
        <w:lastRenderedPageBreak/>
        <w:t>ثمانية</w:t>
      </w:r>
      <w:r w:rsidR="0041302E" w:rsidRPr="00F139A7">
        <w:rPr>
          <w:rFonts w:hint="cs"/>
          <w:rtl/>
        </w:rPr>
        <w:t xml:space="preserve"> عشر:</w:t>
      </w:r>
      <w:r w:rsidR="00070512" w:rsidRPr="00F139A7">
        <w:rPr>
          <w:rFonts w:hint="cs"/>
          <w:rtl/>
        </w:rPr>
        <w:t xml:space="preserve"> </w:t>
      </w:r>
      <w:r w:rsidR="0041302E" w:rsidRPr="00F139A7">
        <w:rPr>
          <w:rFonts w:hint="cs"/>
          <w:rtl/>
        </w:rPr>
        <w:t>نظام الأرشفة</w:t>
      </w:r>
      <w:bookmarkEnd w:id="505"/>
    </w:p>
    <w:p w:rsidR="0041302E" w:rsidRPr="00F139A7" w:rsidRDefault="0041302E" w:rsidP="0041302E">
      <w:pPr>
        <w:tabs>
          <w:tab w:val="left" w:pos="26"/>
        </w:tabs>
        <w:rPr>
          <w:rtl/>
          <w:lang w:bidi="ar-SY"/>
        </w:rPr>
      </w:pPr>
    </w:p>
    <w:p w:rsidR="0041302E" w:rsidRPr="00F139A7" w:rsidRDefault="0041302E" w:rsidP="0041302E">
      <w:pPr>
        <w:tabs>
          <w:tab w:val="left" w:pos="26"/>
        </w:tabs>
        <w:rPr>
          <w:b/>
          <w:bCs/>
          <w:sz w:val="32"/>
          <w:rtl/>
        </w:rPr>
      </w:pPr>
      <w:r w:rsidRPr="00F139A7">
        <w:rPr>
          <w:rFonts w:hint="cs"/>
          <w:b/>
          <w:bCs/>
          <w:sz w:val="32"/>
          <w:rtl/>
        </w:rPr>
        <w:t>ميزة أرشفة أي نوع من أنواع الملفات مع سجلات البرنامج</w:t>
      </w:r>
    </w:p>
    <w:p w:rsidR="0041302E" w:rsidRPr="00F139A7" w:rsidRDefault="0041302E" w:rsidP="000935FA">
      <w:pPr>
        <w:tabs>
          <w:tab w:val="left" w:pos="26"/>
        </w:tabs>
        <w:jc w:val="both"/>
        <w:rPr>
          <w:sz w:val="32"/>
          <w:rtl/>
          <w:lang w:bidi="ar-SY"/>
        </w:rPr>
      </w:pPr>
      <w:r w:rsidRPr="00F139A7">
        <w:rPr>
          <w:rFonts w:hint="cs"/>
          <w:sz w:val="32"/>
          <w:rtl/>
          <w:lang w:bidi="ar-SY"/>
        </w:rPr>
        <w:t xml:space="preserve">توفر بعض البرامج المحاسبية للمستخدم إمكانية إرفاق صورة للمادة أو صورة للحساب ...الخ. وفي سعينا المستمر لتطوير برنامج </w:t>
      </w:r>
      <w:r w:rsidR="000935FA">
        <w:rPr>
          <w:rFonts w:hint="cs"/>
          <w:sz w:val="32"/>
          <w:rtl/>
          <w:lang w:bidi="ar-SY"/>
        </w:rPr>
        <w:t>تراست</w:t>
      </w:r>
      <w:r w:rsidR="000935FA" w:rsidRPr="00F139A7">
        <w:rPr>
          <w:rFonts w:hint="cs"/>
          <w:sz w:val="32"/>
          <w:rtl/>
          <w:lang w:bidi="ar-SY"/>
        </w:rPr>
        <w:t xml:space="preserve"> </w:t>
      </w:r>
      <w:r w:rsidR="000935FA">
        <w:rPr>
          <w:rFonts w:hint="cs"/>
          <w:sz w:val="32"/>
          <w:rtl/>
          <w:lang w:bidi="ar-SY"/>
        </w:rPr>
        <w:t xml:space="preserve">جروب </w:t>
      </w:r>
      <w:r w:rsidRPr="00F139A7">
        <w:rPr>
          <w:rFonts w:hint="cs"/>
          <w:sz w:val="32"/>
          <w:rtl/>
          <w:lang w:bidi="ar-SY"/>
        </w:rPr>
        <w:t xml:space="preserve">للمحاسبة والمستودعات فقد طورنا آلية جديدة للتعامل مع موضوع أرشفة الملفات مع سجلات البرنامج بحيث تكون شاملة لمعظم سجلات البرنامج كبطاقة المادة وبطاقة الحساب وبطاقة العميل والفاتورة وسند القيد وسند القيد المخصص والورقة التجارية وغيرها من سجلات البرنامج هذا من جهة, ومن جهة أخرى تم تطوير هذه الميزة بحيث تكون شاملة لمعظم أنواع الملفات كالصور بمختلف صيغها وملفات الفيديو </w:t>
      </w:r>
      <w:proofErr w:type="spellStart"/>
      <w:r w:rsidRPr="00F139A7">
        <w:rPr>
          <w:rFonts w:hint="cs"/>
          <w:sz w:val="32"/>
          <w:rtl/>
          <w:lang w:bidi="ar-SY"/>
        </w:rPr>
        <w:t>والإكسلوالوورد</w:t>
      </w:r>
      <w:proofErr w:type="spellEnd"/>
      <w:r w:rsidRPr="00F139A7">
        <w:rPr>
          <w:rFonts w:hint="cs"/>
          <w:sz w:val="32"/>
          <w:rtl/>
          <w:lang w:bidi="ar-SY"/>
        </w:rPr>
        <w:t xml:space="preserve"> وملفات المضغوطة أو غير المضغوطة, وتم إعطاء المستخدم حرية في اختيار طريقة اضافة هذه الملفات بحيث يمكن للمستخدم إضافتها على قاعدة البيانات أو عمل رابط فقط بينها وبين قاعدة البيانات حتى لا تشكل ضغطاً على حجم قاعدة البيانات, وتم أيضاً وضع ضوابط على عملية الأرشفة من حيث حجم الملفات المرفقة ويمكن للمستخدم التحكم بهذه الضوابط وتكبيرها أو تصغيرها حسب المطلوب, كما تم اضافة تقرير هام جداً لاستعراض الملفات التي تم إرفاقها مع سجلات البرنامج وتحوي هذه النافذة على شروط واسعة ومرنة تمكن المستخدم من الوصول إلى الملفات المرفقة المطلوبة بأسهل الطرق الممكنة.</w:t>
      </w:r>
    </w:p>
    <w:p w:rsidR="0041302E" w:rsidRPr="00F139A7" w:rsidRDefault="0041302E" w:rsidP="00107249">
      <w:pPr>
        <w:pStyle w:val="ab"/>
        <w:numPr>
          <w:ilvl w:val="0"/>
          <w:numId w:val="96"/>
        </w:numPr>
        <w:tabs>
          <w:tab w:val="left" w:pos="84"/>
        </w:tabs>
        <w:spacing w:after="0" w:line="240" w:lineRule="auto"/>
        <w:ind w:left="84" w:hanging="283"/>
        <w:jc w:val="both"/>
        <w:rPr>
          <w:rFonts w:cstheme="majorHAnsi"/>
          <w:b/>
          <w:bCs/>
          <w:sz w:val="32"/>
          <w:szCs w:val="32"/>
          <w:lang w:bidi="ar-SY"/>
        </w:rPr>
      </w:pPr>
      <w:r w:rsidRPr="00F139A7">
        <w:rPr>
          <w:rFonts w:cstheme="majorHAnsi" w:hint="cs"/>
          <w:b/>
          <w:bCs/>
          <w:sz w:val="32"/>
          <w:szCs w:val="32"/>
          <w:rtl/>
          <w:lang w:bidi="ar-SY"/>
        </w:rPr>
        <w:t>كيفية أرشفة ملف مع سجل من سجلات البرنامج:</w:t>
      </w:r>
    </w:p>
    <w:p w:rsidR="0041302E" w:rsidRPr="00F139A7" w:rsidRDefault="0041302E" w:rsidP="0041302E">
      <w:pPr>
        <w:tabs>
          <w:tab w:val="left" w:pos="226"/>
        </w:tabs>
        <w:jc w:val="both"/>
        <w:rPr>
          <w:sz w:val="32"/>
          <w:rtl/>
          <w:lang w:bidi="ar-SY"/>
        </w:rPr>
      </w:pPr>
      <w:r w:rsidRPr="00F139A7">
        <w:rPr>
          <w:rFonts w:hint="cs"/>
          <w:sz w:val="32"/>
          <w:rtl/>
          <w:lang w:bidi="ar-SY"/>
        </w:rPr>
        <w:t>يمكننا أرشفة أي ملف من الملفات مع سجل محدد من سجلات البرنامج من خلال فتح السجل المطلوب ومن ثم الضغط على زر المرفقات كما يبين الشكل التالي حيث يظهر في عدة أمور وهي:</w:t>
      </w:r>
    </w:p>
    <w:p w:rsidR="0041302E" w:rsidRPr="00F139A7" w:rsidRDefault="0041302E" w:rsidP="0041302E">
      <w:pPr>
        <w:tabs>
          <w:tab w:val="left" w:pos="226"/>
        </w:tabs>
        <w:jc w:val="both"/>
        <w:rPr>
          <w:sz w:val="32"/>
          <w:rtl/>
          <w:lang w:bidi="ar-SY"/>
        </w:rPr>
      </w:pPr>
      <w:r w:rsidRPr="00F139A7">
        <w:rPr>
          <w:rFonts w:hint="cs"/>
          <w:b/>
          <w:bCs/>
          <w:sz w:val="32"/>
          <w:u w:val="single"/>
          <w:rtl/>
          <w:lang w:bidi="ar-SY"/>
        </w:rPr>
        <w:t>إضافة:</w:t>
      </w:r>
      <w:r w:rsidRPr="00F139A7">
        <w:rPr>
          <w:rFonts w:hint="cs"/>
          <w:sz w:val="32"/>
          <w:rtl/>
          <w:lang w:bidi="ar-SY"/>
        </w:rPr>
        <w:t xml:space="preserve"> ويوجد ثلاثة خيارات لإضافة أي ملف مرفق وهي:</w:t>
      </w:r>
    </w:p>
    <w:p w:rsidR="0041302E" w:rsidRPr="00F139A7" w:rsidRDefault="0041302E" w:rsidP="00107249">
      <w:pPr>
        <w:pStyle w:val="ab"/>
        <w:numPr>
          <w:ilvl w:val="0"/>
          <w:numId w:val="97"/>
        </w:numPr>
        <w:tabs>
          <w:tab w:val="left" w:pos="226"/>
        </w:tabs>
        <w:spacing w:after="0" w:line="240" w:lineRule="auto"/>
        <w:jc w:val="both"/>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t>من ملف:</w:t>
      </w:r>
      <w:r w:rsidRPr="00F139A7">
        <w:rPr>
          <w:rFonts w:hint="cs"/>
          <w:b/>
          <w:bCs/>
          <w:sz w:val="32"/>
          <w:rtl/>
          <w:lang w:bidi="ar-SY"/>
        </w:rPr>
        <w:t xml:space="preserve"> </w:t>
      </w:r>
      <w:r w:rsidRPr="00F139A7">
        <w:rPr>
          <w:rFonts w:ascii="Times New Roman" w:eastAsia="Times New Roman" w:hAnsi="Times New Roman" w:cs="Akhbar MT" w:hint="cs"/>
          <w:sz w:val="32"/>
          <w:szCs w:val="32"/>
          <w:rtl/>
          <w:lang w:bidi="ar-SY"/>
        </w:rPr>
        <w:t xml:space="preserve">يمكننا من خلال هذه الطريقة إرفاق ملف بالسجل الحالي بحيث يتم تخزين نسخة من هذا الملف على قاعدة البيانات وعندها يصبح بإمكاننا حذف الملف المرفق الأصلي من مساره السابق دون أن يؤثر ذلك على الملف المرفق. هذه الطريقة تمكننا من الاحتفاظ بالملفات المرفقة على قاعدة بياناتنا ولكنها تشكل ضغطاً على حجم قاعدة البيانات في حال كان حجم الملفات المرفقة كبير. </w:t>
      </w:r>
    </w:p>
    <w:p w:rsidR="0041302E" w:rsidRPr="00F139A7" w:rsidRDefault="0041302E" w:rsidP="00107249">
      <w:pPr>
        <w:pStyle w:val="ab"/>
        <w:numPr>
          <w:ilvl w:val="0"/>
          <w:numId w:val="97"/>
        </w:numPr>
        <w:tabs>
          <w:tab w:val="left" w:pos="226"/>
        </w:tabs>
        <w:spacing w:after="0" w:line="240" w:lineRule="auto"/>
        <w:jc w:val="both"/>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t>من ماسح ضوئي:</w:t>
      </w:r>
      <w:r w:rsidR="00F54770" w:rsidRPr="00F139A7">
        <w:rPr>
          <w:rFonts w:ascii="Times New Roman" w:eastAsia="Times New Roman" w:hAnsi="Times New Roman" w:cs="Akhbar MT" w:hint="cs"/>
          <w:sz w:val="32"/>
          <w:szCs w:val="32"/>
          <w:rtl/>
          <w:lang w:bidi="ar-SY"/>
        </w:rPr>
        <w:t xml:space="preserve"> </w:t>
      </w:r>
      <w:r w:rsidRPr="00F139A7">
        <w:rPr>
          <w:rFonts w:ascii="Times New Roman" w:eastAsia="Times New Roman" w:hAnsi="Times New Roman" w:cs="Akhbar MT" w:hint="cs"/>
          <w:sz w:val="32"/>
          <w:szCs w:val="32"/>
          <w:rtl/>
          <w:lang w:bidi="ar-SY"/>
        </w:rPr>
        <w:t>يمكننا من خلال هذه الطريقة من إرفاق صورة مع السجل الحالي بواسطة سحب نسخة عن هذه الصورة عن طريق الماسح الضوئي بشكل مباشر. وتماثل هذه الطريقة في الإرفاق الطريقة السابقة من حيث أن الملف المرفق يصبح جزءاً من قاعدة البيانات.</w:t>
      </w:r>
    </w:p>
    <w:p w:rsidR="0041302E" w:rsidRPr="00F139A7" w:rsidRDefault="0041302E" w:rsidP="00107249">
      <w:pPr>
        <w:pStyle w:val="ab"/>
        <w:numPr>
          <w:ilvl w:val="0"/>
          <w:numId w:val="97"/>
        </w:numPr>
        <w:tabs>
          <w:tab w:val="left" w:pos="226"/>
        </w:tabs>
        <w:spacing w:after="0" w:line="240" w:lineRule="auto"/>
        <w:jc w:val="both"/>
        <w:rPr>
          <w:rFonts w:ascii="Times New Roman" w:eastAsia="Times New Roman" w:hAnsi="Times New Roman" w:cs="Akhbar MT"/>
          <w:sz w:val="32"/>
          <w:szCs w:val="32"/>
          <w:lang w:bidi="ar-SY"/>
        </w:rPr>
      </w:pPr>
      <w:r w:rsidRPr="00F139A7">
        <w:rPr>
          <w:rFonts w:ascii="Times New Roman" w:eastAsia="Times New Roman" w:hAnsi="Times New Roman" w:cs="Akhbar MT" w:hint="cs"/>
          <w:b/>
          <w:bCs/>
          <w:sz w:val="32"/>
          <w:szCs w:val="32"/>
          <w:rtl/>
          <w:lang w:bidi="ar-SY"/>
        </w:rPr>
        <w:lastRenderedPageBreak/>
        <w:t>ارتباط بملف:</w:t>
      </w:r>
      <w:r w:rsidRPr="00F139A7">
        <w:rPr>
          <w:rFonts w:ascii="Times New Roman" w:eastAsia="Times New Roman" w:hAnsi="Times New Roman" w:cs="Akhbar MT" w:hint="cs"/>
          <w:sz w:val="32"/>
          <w:szCs w:val="32"/>
          <w:rtl/>
          <w:lang w:bidi="ar-SY"/>
        </w:rPr>
        <w:t xml:space="preserve"> يمكننا من خلال هذه الطريقة إرفاق ملف بالسجل الحالي بحيث يتم فقط تخزين رابط هذا الملف على قاعدة البيانات دون تخزين الملف كاملاً, وعندها في حال تم حذف الملف المرفق الأصلي من مساره السابق لا يبقى موجود في البرنامج كملف مرفق ومن هنا يجب التنويه أنه عند اختيار هذه الطريقة فيقع على عاتق المستخدم أن يحتفظ بالملفات المرفقة على مجلد محدد في أقراص الكمبيوتر وأن يقوم بالاحتفاظ بهذا المجلد بشكل جيد. هذه الطريقة تمكننا من إرفاق ملفات على قاعدة بياناتنا بدون أن تشكل أي ضغط على قاعدة البيانات بغض النظر عن حجم الملفات المرفقة.</w:t>
      </w:r>
    </w:p>
    <w:p w:rsidR="0041302E" w:rsidRPr="00F139A7" w:rsidRDefault="0041302E" w:rsidP="00F54770">
      <w:pPr>
        <w:tabs>
          <w:tab w:val="left" w:pos="226"/>
        </w:tabs>
        <w:ind w:right="-567"/>
        <w:jc w:val="center"/>
        <w:rPr>
          <w:sz w:val="32"/>
          <w:rtl/>
          <w:lang w:bidi="ar-SY"/>
        </w:rPr>
      </w:pPr>
      <w:r w:rsidRPr="00F139A7">
        <w:rPr>
          <w:rFonts w:hint="cs"/>
          <w:noProof/>
          <w:sz w:val="32"/>
        </w:rPr>
        <w:drawing>
          <wp:inline distT="0" distB="0" distL="0" distR="0" wp14:anchorId="616A1481" wp14:editId="3DA191A6">
            <wp:extent cx="4442400" cy="3942000"/>
            <wp:effectExtent l="0" t="0" r="0" b="1905"/>
            <wp:docPr id="102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4"/>
                    <a:srcRect/>
                    <a:stretch>
                      <a:fillRect/>
                    </a:stretch>
                  </pic:blipFill>
                  <pic:spPr bwMode="auto">
                    <a:xfrm>
                      <a:off x="0" y="0"/>
                      <a:ext cx="4442400" cy="3942000"/>
                    </a:xfrm>
                    <a:prstGeom prst="rect">
                      <a:avLst/>
                    </a:prstGeom>
                    <a:noFill/>
                    <a:ln w="9525">
                      <a:noFill/>
                      <a:miter lim="800000"/>
                      <a:headEnd/>
                      <a:tailEnd/>
                    </a:ln>
                  </pic:spPr>
                </pic:pic>
              </a:graphicData>
            </a:graphic>
          </wp:inline>
        </w:drawing>
      </w:r>
    </w:p>
    <w:p w:rsidR="0041302E" w:rsidRPr="00F139A7" w:rsidRDefault="0041302E" w:rsidP="0041302E">
      <w:pPr>
        <w:tabs>
          <w:tab w:val="left" w:pos="226"/>
        </w:tabs>
        <w:jc w:val="both"/>
        <w:rPr>
          <w:sz w:val="32"/>
          <w:lang w:bidi="ar-SY"/>
        </w:rPr>
      </w:pPr>
    </w:p>
    <w:p w:rsidR="0041302E" w:rsidRPr="00F139A7" w:rsidRDefault="0041302E" w:rsidP="0041302E">
      <w:pPr>
        <w:pStyle w:val="ab"/>
        <w:tabs>
          <w:tab w:val="left" w:pos="-58"/>
        </w:tabs>
        <w:ind w:left="-58"/>
        <w:jc w:val="both"/>
        <w:rPr>
          <w:rFonts w:ascii="Times New Roman" w:eastAsia="Times New Roman" w:hAnsi="Times New Roman" w:cs="Akhbar MT"/>
          <w:sz w:val="32"/>
          <w:szCs w:val="32"/>
          <w:rtl/>
          <w:lang w:bidi="ar-SY"/>
        </w:rPr>
      </w:pPr>
      <w:r w:rsidRPr="00F139A7">
        <w:rPr>
          <w:rFonts w:cstheme="majorHAnsi" w:hint="cs"/>
          <w:b/>
          <w:bCs/>
          <w:sz w:val="32"/>
          <w:szCs w:val="32"/>
          <w:u w:val="single"/>
          <w:rtl/>
          <w:lang w:bidi="ar-SY"/>
        </w:rPr>
        <w:t>إدارة</w:t>
      </w:r>
      <w:r w:rsidRPr="00F139A7">
        <w:rPr>
          <w:rFonts w:hint="cs"/>
          <w:b/>
          <w:bCs/>
          <w:sz w:val="32"/>
          <w:u w:val="single"/>
          <w:rtl/>
          <w:lang w:bidi="ar-SY"/>
        </w:rPr>
        <w:t>:</w:t>
      </w:r>
      <w:r w:rsidR="00F54770" w:rsidRPr="00F139A7">
        <w:rPr>
          <w:rFonts w:ascii="Times New Roman" w:eastAsia="Times New Roman" w:hAnsi="Times New Roman" w:cs="Akhbar MT" w:hint="cs"/>
          <w:sz w:val="32"/>
          <w:szCs w:val="32"/>
          <w:rtl/>
          <w:lang w:bidi="ar-SY"/>
        </w:rPr>
        <w:t xml:space="preserve"> </w:t>
      </w:r>
      <w:r w:rsidRPr="00F139A7">
        <w:rPr>
          <w:rFonts w:ascii="Times New Roman" w:eastAsia="Times New Roman" w:hAnsi="Times New Roman" w:cs="Akhbar MT" w:hint="cs"/>
          <w:sz w:val="32"/>
          <w:szCs w:val="32"/>
          <w:rtl/>
          <w:lang w:bidi="ar-SY"/>
        </w:rPr>
        <w:t>يمكننا من خلال هذه النافذة أن نتحكم بالملفات المرفقة الموجودة من حيث الإضافة والحذف وتغيير الاسم والعرض والحفظ في مسار آخر على الأقراص. وتحوي هذه النافذة كما هو واضح في الشكل التالي على الأمور التالية:</w:t>
      </w:r>
    </w:p>
    <w:p w:rsidR="0041302E" w:rsidRPr="00F139A7" w:rsidRDefault="0041302E" w:rsidP="0041302E">
      <w:pPr>
        <w:pStyle w:val="ab"/>
        <w:tabs>
          <w:tab w:val="left" w:pos="-58"/>
        </w:tabs>
        <w:spacing w:before="100" w:beforeAutospacing="1" w:after="100" w:afterAutospacing="1"/>
        <w:ind w:left="-58"/>
        <w:jc w:val="center"/>
        <w:rPr>
          <w:sz w:val="32"/>
          <w:rtl/>
          <w:lang w:bidi="ar-SY"/>
        </w:rPr>
      </w:pPr>
      <w:r w:rsidRPr="00F139A7">
        <w:rPr>
          <w:rFonts w:hint="cs"/>
          <w:noProof/>
          <w:sz w:val="32"/>
        </w:rPr>
        <w:lastRenderedPageBreak/>
        <w:drawing>
          <wp:inline distT="0" distB="0" distL="0" distR="0" wp14:anchorId="7A5D5FA6" wp14:editId="6B2B550B">
            <wp:extent cx="2336400" cy="2185200"/>
            <wp:effectExtent l="0" t="0" r="6985" b="5715"/>
            <wp:docPr id="102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5"/>
                    <a:srcRect/>
                    <a:stretch>
                      <a:fillRect/>
                    </a:stretch>
                  </pic:blipFill>
                  <pic:spPr bwMode="auto">
                    <a:xfrm>
                      <a:off x="0" y="0"/>
                      <a:ext cx="2336400" cy="2185200"/>
                    </a:xfrm>
                    <a:prstGeom prst="rect">
                      <a:avLst/>
                    </a:prstGeom>
                    <a:noFill/>
                    <a:ln w="9525">
                      <a:noFill/>
                      <a:miter lim="800000"/>
                      <a:headEnd/>
                      <a:tailEnd/>
                    </a:ln>
                  </pic:spPr>
                </pic:pic>
              </a:graphicData>
            </a:graphic>
          </wp:inline>
        </w:drawing>
      </w:r>
    </w:p>
    <w:p w:rsidR="0041302E" w:rsidRPr="00F139A7" w:rsidRDefault="0041302E" w:rsidP="0041302E">
      <w:pPr>
        <w:pStyle w:val="ab"/>
        <w:tabs>
          <w:tab w:val="left" w:pos="-58"/>
        </w:tabs>
        <w:spacing w:before="100" w:beforeAutospacing="1" w:after="100" w:afterAutospacing="1"/>
        <w:ind w:left="-58"/>
        <w:rPr>
          <w:rFonts w:ascii="Times New Roman" w:eastAsia="Times New Roman" w:hAnsi="Times New Roman" w:cs="Akhbar MT"/>
          <w:sz w:val="32"/>
          <w:szCs w:val="32"/>
          <w:rtl/>
          <w:lang w:bidi="ar-SY"/>
        </w:rPr>
      </w:pPr>
      <w:r w:rsidRPr="00F139A7">
        <w:rPr>
          <w:rFonts w:ascii="Times New Roman" w:eastAsia="Times New Roman" w:hAnsi="Times New Roman" w:cs="Akhbar MT" w:hint="cs"/>
          <w:sz w:val="32"/>
          <w:szCs w:val="32"/>
          <w:rtl/>
          <w:lang w:bidi="ar-SY"/>
        </w:rPr>
        <w:t>اضافة: يمكننا من خلال هذا الزر إضافة ملف مرفق جديد إلى السجل الحالي.</w:t>
      </w:r>
    </w:p>
    <w:p w:rsidR="0041302E" w:rsidRPr="00F139A7" w:rsidRDefault="0041302E" w:rsidP="0041302E">
      <w:pPr>
        <w:pStyle w:val="ab"/>
        <w:tabs>
          <w:tab w:val="left" w:pos="-58"/>
        </w:tabs>
        <w:spacing w:before="100" w:beforeAutospacing="1" w:after="100" w:afterAutospacing="1"/>
        <w:ind w:left="-58"/>
        <w:rPr>
          <w:rFonts w:ascii="Times New Roman" w:eastAsia="Times New Roman" w:hAnsi="Times New Roman" w:cs="Akhbar MT"/>
          <w:sz w:val="32"/>
          <w:szCs w:val="32"/>
          <w:rtl/>
          <w:lang w:bidi="ar-SY"/>
        </w:rPr>
      </w:pPr>
      <w:r w:rsidRPr="00F139A7">
        <w:rPr>
          <w:rFonts w:ascii="Times New Roman" w:eastAsia="Times New Roman" w:hAnsi="Times New Roman" w:cs="Akhbar MT" w:hint="cs"/>
          <w:sz w:val="32"/>
          <w:szCs w:val="32"/>
          <w:rtl/>
          <w:lang w:bidi="ar-SY"/>
        </w:rPr>
        <w:t>تحرير: يمكننا من خلال هذا الزر تحرير الملف المرفق بحيث يمكننا تغيير اسمه أو تغيير الملف المرفق من خلال تغيير مساره كما توضح النافذة التالية:</w:t>
      </w:r>
    </w:p>
    <w:p w:rsidR="0041302E" w:rsidRPr="00F139A7" w:rsidRDefault="0041302E" w:rsidP="0041302E">
      <w:pPr>
        <w:pStyle w:val="ab"/>
        <w:tabs>
          <w:tab w:val="left" w:pos="-58"/>
        </w:tabs>
        <w:spacing w:before="100" w:beforeAutospacing="1" w:after="100" w:afterAutospacing="1"/>
        <w:ind w:left="-58"/>
        <w:rPr>
          <w:rFonts w:ascii="Times New Roman" w:eastAsia="Times New Roman" w:hAnsi="Times New Roman" w:cs="Akhbar MT"/>
          <w:sz w:val="32"/>
          <w:szCs w:val="32"/>
          <w:rtl/>
          <w:lang w:bidi="ar-SY"/>
        </w:rPr>
      </w:pPr>
      <w:r w:rsidRPr="00F139A7">
        <w:rPr>
          <w:rFonts w:ascii="Times New Roman" w:eastAsia="Times New Roman" w:hAnsi="Times New Roman" w:cs="Akhbar MT" w:hint="cs"/>
          <w:sz w:val="32"/>
          <w:szCs w:val="32"/>
          <w:rtl/>
          <w:lang w:bidi="ar-SY"/>
        </w:rPr>
        <w:t>حذف: يمكننا من خلال هذا الزر حذف الملف المرفق.</w:t>
      </w:r>
    </w:p>
    <w:p w:rsidR="0041302E" w:rsidRPr="00F139A7" w:rsidRDefault="0041302E" w:rsidP="0041302E">
      <w:pPr>
        <w:pStyle w:val="ab"/>
        <w:tabs>
          <w:tab w:val="left" w:pos="-58"/>
        </w:tabs>
        <w:spacing w:before="100" w:beforeAutospacing="1" w:after="100" w:afterAutospacing="1"/>
        <w:ind w:left="-58"/>
        <w:rPr>
          <w:rFonts w:ascii="Times New Roman" w:eastAsia="Times New Roman" w:hAnsi="Times New Roman" w:cs="Akhbar MT"/>
          <w:sz w:val="32"/>
          <w:szCs w:val="32"/>
          <w:rtl/>
          <w:lang w:bidi="ar-SY"/>
        </w:rPr>
      </w:pPr>
      <w:r w:rsidRPr="00F139A7">
        <w:rPr>
          <w:rFonts w:ascii="Times New Roman" w:eastAsia="Times New Roman" w:hAnsi="Times New Roman" w:cs="Akhbar MT" w:hint="cs"/>
          <w:sz w:val="32"/>
          <w:szCs w:val="32"/>
          <w:rtl/>
          <w:lang w:bidi="ar-SY"/>
        </w:rPr>
        <w:t>عرض: يمكننا من خلال هذا الزر استعراض الملف المرفق.</w:t>
      </w:r>
    </w:p>
    <w:p w:rsidR="0041302E" w:rsidRPr="00F139A7" w:rsidRDefault="0041302E" w:rsidP="0041302E">
      <w:pPr>
        <w:pStyle w:val="ab"/>
        <w:tabs>
          <w:tab w:val="left" w:pos="-58"/>
        </w:tabs>
        <w:spacing w:before="100" w:beforeAutospacing="1" w:after="100" w:afterAutospacing="1"/>
        <w:ind w:left="-58"/>
        <w:rPr>
          <w:rFonts w:ascii="Times New Roman" w:eastAsia="Times New Roman" w:hAnsi="Times New Roman" w:cs="Akhbar MT"/>
          <w:sz w:val="32"/>
          <w:szCs w:val="32"/>
          <w:rtl/>
          <w:lang w:bidi="ar-SY"/>
        </w:rPr>
      </w:pPr>
      <w:r w:rsidRPr="00F139A7">
        <w:rPr>
          <w:rFonts w:ascii="Times New Roman" w:eastAsia="Times New Roman" w:hAnsi="Times New Roman" w:cs="Akhbar MT" w:hint="cs"/>
          <w:sz w:val="32"/>
          <w:szCs w:val="32"/>
          <w:rtl/>
          <w:lang w:bidi="ar-SY"/>
        </w:rPr>
        <w:t>حفظ باسم: يمكننا من خلال هذا الزر حفظ نسخة من الملف المرفق على أقراص الكمبيوتر.</w:t>
      </w:r>
    </w:p>
    <w:p w:rsidR="0041302E" w:rsidRPr="00F139A7" w:rsidRDefault="0041302E" w:rsidP="0041302E">
      <w:pPr>
        <w:pStyle w:val="ab"/>
        <w:tabs>
          <w:tab w:val="left" w:pos="-58"/>
        </w:tabs>
        <w:ind w:left="-58"/>
        <w:jc w:val="center"/>
        <w:rPr>
          <w:sz w:val="32"/>
          <w:lang w:bidi="ar-SY"/>
        </w:rPr>
      </w:pPr>
    </w:p>
    <w:p w:rsidR="0041302E" w:rsidRPr="00F139A7" w:rsidRDefault="0041302E" w:rsidP="00107249">
      <w:pPr>
        <w:pStyle w:val="ab"/>
        <w:numPr>
          <w:ilvl w:val="0"/>
          <w:numId w:val="96"/>
        </w:numPr>
        <w:tabs>
          <w:tab w:val="left" w:pos="84"/>
        </w:tabs>
        <w:spacing w:after="0" w:line="240" w:lineRule="auto"/>
        <w:ind w:left="84" w:hanging="283"/>
        <w:jc w:val="both"/>
        <w:rPr>
          <w:rFonts w:cstheme="majorHAnsi"/>
          <w:b/>
          <w:bCs/>
          <w:sz w:val="32"/>
          <w:szCs w:val="32"/>
          <w:lang w:bidi="ar-SY"/>
        </w:rPr>
      </w:pPr>
      <w:r w:rsidRPr="00F139A7">
        <w:rPr>
          <w:rFonts w:cstheme="majorHAnsi" w:hint="cs"/>
          <w:b/>
          <w:bCs/>
          <w:sz w:val="32"/>
          <w:szCs w:val="32"/>
          <w:rtl/>
          <w:lang w:bidi="ar-SY"/>
        </w:rPr>
        <w:t xml:space="preserve">كيفية وضع ضوابط </w:t>
      </w:r>
      <w:r w:rsidR="00F54770" w:rsidRPr="00F139A7">
        <w:rPr>
          <w:rFonts w:cstheme="majorHAnsi" w:hint="cs"/>
          <w:b/>
          <w:bCs/>
          <w:sz w:val="32"/>
          <w:szCs w:val="32"/>
          <w:rtl/>
          <w:lang w:bidi="ar-SY"/>
        </w:rPr>
        <w:t xml:space="preserve"> </w:t>
      </w:r>
      <w:r w:rsidRPr="00F139A7">
        <w:rPr>
          <w:rFonts w:cstheme="majorHAnsi" w:hint="cs"/>
          <w:b/>
          <w:bCs/>
          <w:sz w:val="32"/>
          <w:szCs w:val="32"/>
          <w:rtl/>
          <w:lang w:bidi="ar-SY"/>
        </w:rPr>
        <w:t>وإعدادات خاصة بعملية الأرشفة:</w:t>
      </w:r>
    </w:p>
    <w:p w:rsidR="0041302E" w:rsidRPr="00F139A7" w:rsidRDefault="0041302E" w:rsidP="00F54770">
      <w:pPr>
        <w:pStyle w:val="ab"/>
        <w:tabs>
          <w:tab w:val="left" w:pos="-58"/>
        </w:tabs>
        <w:spacing w:before="100" w:beforeAutospacing="1" w:after="100" w:afterAutospacing="1"/>
        <w:ind w:left="-58"/>
        <w:jc w:val="lowKashida"/>
        <w:rPr>
          <w:rFonts w:ascii="Times New Roman" w:eastAsia="Times New Roman" w:hAnsi="Times New Roman" w:cs="Akhbar MT"/>
          <w:sz w:val="32"/>
          <w:szCs w:val="32"/>
          <w:rtl/>
          <w:lang w:bidi="ar-SY"/>
        </w:rPr>
      </w:pPr>
      <w:r w:rsidRPr="00F139A7">
        <w:rPr>
          <w:rFonts w:ascii="Times New Roman" w:eastAsia="Times New Roman" w:hAnsi="Times New Roman" w:cs="Akhbar MT" w:hint="cs"/>
          <w:sz w:val="32"/>
          <w:szCs w:val="32"/>
          <w:rtl/>
          <w:lang w:bidi="ar-SY"/>
        </w:rPr>
        <w:t>يمكننا وضع ضوابط لعملية الأرشفة من نافذة الإعدادات العامة من صفحة الأرشفة حيث يمكننا من خلال هذه الصفحة تحديد رقم بحيث ينبهنا البرنامج في حال تجاوز حجم الملف المرفق للرقم المحدد أو يمكننا تحديد رقم بحيث يمنعنا البرنامج في حال تجاوز حجم الملف المرفق للرقم المحدد من إرفاق هذا الملف. والشكل التالي للتوضيح:</w:t>
      </w:r>
    </w:p>
    <w:p w:rsidR="0041302E" w:rsidRPr="00F139A7" w:rsidRDefault="0041302E" w:rsidP="00F54770">
      <w:pPr>
        <w:pStyle w:val="ab"/>
        <w:tabs>
          <w:tab w:val="left" w:pos="84"/>
        </w:tabs>
        <w:spacing w:before="100" w:beforeAutospacing="1" w:after="100" w:afterAutospacing="1"/>
        <w:ind w:left="84"/>
        <w:jc w:val="center"/>
        <w:rPr>
          <w:sz w:val="32"/>
          <w:rtl/>
          <w:lang w:bidi="ar-SY"/>
        </w:rPr>
      </w:pPr>
      <w:r w:rsidRPr="00F139A7">
        <w:rPr>
          <w:rFonts w:hint="cs"/>
          <w:noProof/>
          <w:sz w:val="32"/>
        </w:rPr>
        <w:lastRenderedPageBreak/>
        <w:drawing>
          <wp:inline distT="0" distB="0" distL="0" distR="0" wp14:anchorId="786A7D01" wp14:editId="284A92DD">
            <wp:extent cx="4251600" cy="3488400"/>
            <wp:effectExtent l="0" t="0" r="0" b="0"/>
            <wp:docPr id="1022"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a:srcRect/>
                    <a:stretch>
                      <a:fillRect/>
                    </a:stretch>
                  </pic:blipFill>
                  <pic:spPr bwMode="auto">
                    <a:xfrm>
                      <a:off x="0" y="0"/>
                      <a:ext cx="4251600" cy="3488400"/>
                    </a:xfrm>
                    <a:prstGeom prst="rect">
                      <a:avLst/>
                    </a:prstGeom>
                    <a:noFill/>
                    <a:ln w="9525">
                      <a:noFill/>
                      <a:miter lim="800000"/>
                      <a:headEnd/>
                      <a:tailEnd/>
                    </a:ln>
                  </pic:spPr>
                </pic:pic>
              </a:graphicData>
            </a:graphic>
          </wp:inline>
        </w:drawing>
      </w:r>
    </w:p>
    <w:p w:rsidR="0041302E" w:rsidRPr="00F139A7" w:rsidRDefault="0041302E" w:rsidP="0041302E">
      <w:pPr>
        <w:pStyle w:val="ab"/>
        <w:tabs>
          <w:tab w:val="left" w:pos="84"/>
        </w:tabs>
        <w:ind w:left="84"/>
        <w:jc w:val="both"/>
        <w:rPr>
          <w:sz w:val="32"/>
          <w:rtl/>
          <w:lang w:bidi="ar-SY"/>
        </w:rPr>
      </w:pPr>
    </w:p>
    <w:p w:rsidR="0041302E" w:rsidRPr="00F139A7" w:rsidRDefault="0041302E" w:rsidP="00F54770">
      <w:pPr>
        <w:pStyle w:val="ab"/>
        <w:pBdr>
          <w:top w:val="single" w:sz="4" w:space="1" w:color="auto"/>
          <w:left w:val="single" w:sz="4" w:space="4" w:color="auto"/>
          <w:bottom w:val="single" w:sz="4" w:space="1" w:color="auto"/>
          <w:right w:val="single" w:sz="4" w:space="4" w:color="auto"/>
        </w:pBdr>
        <w:tabs>
          <w:tab w:val="left" w:pos="-58"/>
        </w:tabs>
        <w:spacing w:before="100" w:beforeAutospacing="1" w:after="100" w:afterAutospacing="1"/>
        <w:ind w:left="-58"/>
        <w:jc w:val="lowKashida"/>
        <w:rPr>
          <w:rFonts w:ascii="Times New Roman" w:eastAsia="Times New Roman" w:hAnsi="Times New Roman" w:cs="Akhbar MT"/>
          <w:sz w:val="32"/>
          <w:szCs w:val="32"/>
          <w:rtl/>
          <w:lang w:bidi="ar-SY"/>
        </w:rPr>
      </w:pPr>
      <w:r w:rsidRPr="00F139A7">
        <w:rPr>
          <w:rFonts w:ascii="Times New Roman" w:eastAsia="Times New Roman" w:hAnsi="Times New Roman" w:cs="Akhbar MT" w:hint="cs"/>
          <w:sz w:val="32"/>
          <w:szCs w:val="32"/>
          <w:rtl/>
          <w:lang w:bidi="ar-SY"/>
        </w:rPr>
        <w:t>ملاحظة هامة:</w:t>
      </w:r>
    </w:p>
    <w:p w:rsidR="0041302E" w:rsidRPr="00F139A7" w:rsidRDefault="0041302E" w:rsidP="00F54770">
      <w:pPr>
        <w:pStyle w:val="ab"/>
        <w:pBdr>
          <w:top w:val="single" w:sz="4" w:space="1" w:color="auto"/>
          <w:left w:val="single" w:sz="4" w:space="4" w:color="auto"/>
          <w:bottom w:val="single" w:sz="4" w:space="1" w:color="auto"/>
          <w:right w:val="single" w:sz="4" w:space="4" w:color="auto"/>
        </w:pBdr>
        <w:tabs>
          <w:tab w:val="left" w:pos="-58"/>
        </w:tabs>
        <w:spacing w:before="100" w:beforeAutospacing="1" w:after="100" w:afterAutospacing="1"/>
        <w:ind w:left="-58"/>
        <w:jc w:val="lowKashida"/>
        <w:rPr>
          <w:rFonts w:ascii="Times New Roman" w:eastAsia="Times New Roman" w:hAnsi="Times New Roman" w:cs="Akhbar MT"/>
          <w:sz w:val="32"/>
          <w:szCs w:val="32"/>
          <w:rtl/>
          <w:lang w:bidi="ar-SY"/>
        </w:rPr>
      </w:pPr>
      <w:r w:rsidRPr="00F139A7">
        <w:rPr>
          <w:rFonts w:ascii="Times New Roman" w:eastAsia="Times New Roman" w:hAnsi="Times New Roman" w:cs="Akhbar MT" w:hint="cs"/>
          <w:sz w:val="32"/>
          <w:szCs w:val="32"/>
          <w:rtl/>
          <w:lang w:bidi="ar-SY"/>
        </w:rPr>
        <w:t>في الحقلين السابقين يجب أن يكون حجم التنبيه أقل من حجم المنع. فمن المنطقي مثلاً أن ينبهنا البرنامج عندما يكون  حجم الملف 100 كيلو بايت وأن يمنعنا من إضافته عندما يكون حجمه 500 كيلو بايت ولكن العكس غير منطقي أبداً.</w:t>
      </w:r>
    </w:p>
    <w:p w:rsidR="0041302E" w:rsidRPr="00F139A7" w:rsidRDefault="0041302E" w:rsidP="00DB35FB">
      <w:pPr>
        <w:pStyle w:val="ab"/>
        <w:tabs>
          <w:tab w:val="left" w:pos="-58"/>
        </w:tabs>
        <w:spacing w:before="100" w:beforeAutospacing="1" w:after="100" w:afterAutospacing="1"/>
        <w:ind w:left="-58"/>
        <w:rPr>
          <w:rFonts w:ascii="Times New Roman" w:eastAsia="Times New Roman" w:hAnsi="Times New Roman" w:cs="Akhbar MT"/>
          <w:sz w:val="32"/>
          <w:szCs w:val="32"/>
          <w:lang w:bidi="ar-SY"/>
        </w:rPr>
      </w:pPr>
    </w:p>
    <w:p w:rsidR="0041302E" w:rsidRPr="00F139A7" w:rsidRDefault="0041302E" w:rsidP="00107249">
      <w:pPr>
        <w:pStyle w:val="ab"/>
        <w:numPr>
          <w:ilvl w:val="0"/>
          <w:numId w:val="96"/>
        </w:numPr>
        <w:tabs>
          <w:tab w:val="left" w:pos="84"/>
        </w:tabs>
        <w:spacing w:after="0" w:line="240" w:lineRule="auto"/>
        <w:ind w:left="84" w:hanging="283"/>
        <w:jc w:val="both"/>
        <w:rPr>
          <w:rFonts w:cstheme="majorHAnsi"/>
          <w:b/>
          <w:bCs/>
          <w:sz w:val="32"/>
          <w:szCs w:val="32"/>
          <w:lang w:bidi="ar-SY"/>
        </w:rPr>
      </w:pPr>
      <w:r w:rsidRPr="00F139A7">
        <w:rPr>
          <w:rFonts w:cstheme="majorHAnsi" w:hint="cs"/>
          <w:b/>
          <w:bCs/>
          <w:sz w:val="32"/>
          <w:szCs w:val="32"/>
          <w:rtl/>
          <w:lang w:bidi="ar-SY"/>
        </w:rPr>
        <w:t>استعراض الملفات التي تم أرشفتها من خلال تقرير معالجة الوثائق:</w:t>
      </w:r>
    </w:p>
    <w:p w:rsidR="0041302E" w:rsidRPr="00F139A7" w:rsidRDefault="0041302E" w:rsidP="0041302E">
      <w:pPr>
        <w:pStyle w:val="ab"/>
        <w:tabs>
          <w:tab w:val="left" w:pos="26"/>
        </w:tabs>
        <w:ind w:left="84"/>
        <w:jc w:val="both"/>
        <w:rPr>
          <w:rFonts w:ascii="Times New Roman" w:eastAsia="Times New Roman" w:hAnsi="Times New Roman" w:cs="Akhbar MT"/>
          <w:sz w:val="32"/>
          <w:szCs w:val="32"/>
          <w:rtl/>
          <w:lang w:bidi="ar-SY"/>
        </w:rPr>
      </w:pPr>
      <w:r w:rsidRPr="00F139A7">
        <w:rPr>
          <w:rFonts w:ascii="Times New Roman" w:eastAsia="Times New Roman" w:hAnsi="Times New Roman" w:cs="Akhbar MT" w:hint="cs"/>
          <w:sz w:val="32"/>
          <w:szCs w:val="32"/>
          <w:rtl/>
          <w:lang w:bidi="ar-SY"/>
        </w:rPr>
        <w:t xml:space="preserve">يمكننا استعراض كافة الملفات التي تم أرشفتها من خلال نافذة معالجة الوثائق وتحوي هذه النافذة على  مجموعة </w:t>
      </w:r>
      <w:proofErr w:type="spellStart"/>
      <w:r w:rsidRPr="00F139A7">
        <w:rPr>
          <w:rFonts w:ascii="Times New Roman" w:eastAsia="Times New Roman" w:hAnsi="Times New Roman" w:cs="Akhbar MT" w:hint="cs"/>
          <w:sz w:val="32"/>
          <w:szCs w:val="32"/>
          <w:rtl/>
          <w:lang w:bidi="ar-SY"/>
        </w:rPr>
        <w:t>متنوعةمن</w:t>
      </w:r>
      <w:proofErr w:type="spellEnd"/>
      <w:r w:rsidRPr="00F139A7">
        <w:rPr>
          <w:rFonts w:ascii="Times New Roman" w:eastAsia="Times New Roman" w:hAnsi="Times New Roman" w:cs="Akhbar MT" w:hint="cs"/>
          <w:sz w:val="32"/>
          <w:szCs w:val="32"/>
          <w:rtl/>
          <w:lang w:bidi="ar-SY"/>
        </w:rPr>
        <w:t xml:space="preserve"> الشروط والتي تمكننا من إجراء عملية تصفية على الملفات المرفقة الظاهرة في هذه النافذة. حيث تحوي هذه النافذة كما هو واضح في الشكل التالي على الحقول التالية:</w:t>
      </w:r>
    </w:p>
    <w:p w:rsidR="0041302E" w:rsidRPr="00F139A7" w:rsidRDefault="0041302E" w:rsidP="0041302E">
      <w:pPr>
        <w:pStyle w:val="ab"/>
        <w:tabs>
          <w:tab w:val="left" w:pos="-341"/>
        </w:tabs>
        <w:ind w:left="84"/>
        <w:jc w:val="both"/>
        <w:rPr>
          <w:sz w:val="32"/>
          <w:rtl/>
          <w:lang w:bidi="ar-SY"/>
        </w:rPr>
      </w:pPr>
      <w:r w:rsidRPr="00F139A7">
        <w:rPr>
          <w:rFonts w:hint="cs"/>
          <w:noProof/>
          <w:sz w:val="32"/>
        </w:rPr>
        <w:lastRenderedPageBreak/>
        <w:drawing>
          <wp:inline distT="0" distB="0" distL="0" distR="0" wp14:anchorId="4FF0F9BB" wp14:editId="6AA965C7">
            <wp:extent cx="5645474" cy="3232298"/>
            <wp:effectExtent l="19050" t="0" r="0" b="0"/>
            <wp:docPr id="102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6"/>
                    <a:srcRect/>
                    <a:stretch>
                      <a:fillRect/>
                    </a:stretch>
                  </pic:blipFill>
                  <pic:spPr bwMode="auto">
                    <a:xfrm>
                      <a:off x="0" y="0"/>
                      <a:ext cx="5646423" cy="3232842"/>
                    </a:xfrm>
                    <a:prstGeom prst="rect">
                      <a:avLst/>
                    </a:prstGeom>
                    <a:noFill/>
                    <a:ln w="9525">
                      <a:noFill/>
                      <a:miter lim="800000"/>
                      <a:headEnd/>
                      <a:tailEnd/>
                    </a:ln>
                  </pic:spPr>
                </pic:pic>
              </a:graphicData>
            </a:graphic>
          </wp:inline>
        </w:drawing>
      </w:r>
    </w:p>
    <w:p w:rsidR="0041302E" w:rsidRPr="00F139A7" w:rsidRDefault="0041302E" w:rsidP="0041302E">
      <w:pPr>
        <w:jc w:val="both"/>
        <w:rPr>
          <w:rtl/>
          <w:lang w:bidi="ar-SY"/>
        </w:rPr>
      </w:pPr>
      <w:r w:rsidRPr="00F139A7">
        <w:rPr>
          <w:rFonts w:hint="cs"/>
          <w:b/>
          <w:bCs/>
          <w:rtl/>
          <w:lang w:bidi="ar-SY"/>
        </w:rPr>
        <w:t>اسم الملف:</w:t>
      </w:r>
      <w:r w:rsidRPr="00F139A7">
        <w:rPr>
          <w:rFonts w:hint="cs"/>
          <w:rtl/>
          <w:lang w:bidi="ar-SY"/>
        </w:rPr>
        <w:t xml:space="preserve"> يمكننا أن نحدد في هذا الحقل اسم فيتم عرض الملفات المرفقة التي تحمل هذا الاسم.</w:t>
      </w:r>
    </w:p>
    <w:p w:rsidR="0041302E" w:rsidRPr="00F139A7" w:rsidRDefault="0041302E" w:rsidP="0041302E">
      <w:pPr>
        <w:jc w:val="both"/>
        <w:rPr>
          <w:rtl/>
          <w:lang w:bidi="ar-SY"/>
        </w:rPr>
      </w:pPr>
      <w:r w:rsidRPr="00F139A7">
        <w:rPr>
          <w:rFonts w:hint="cs"/>
          <w:b/>
          <w:bCs/>
          <w:rtl/>
          <w:lang w:bidi="ar-SY"/>
        </w:rPr>
        <w:t>مسار الملف:</w:t>
      </w:r>
      <w:r w:rsidRPr="00F139A7">
        <w:rPr>
          <w:rFonts w:hint="cs"/>
          <w:rtl/>
          <w:lang w:bidi="ar-SY"/>
        </w:rPr>
        <w:t xml:space="preserve"> نحدد في هذا الحقل مسار فيتم عرض الملف المرفق الذي يملك هذا المسار.</w:t>
      </w:r>
    </w:p>
    <w:p w:rsidR="0041302E" w:rsidRPr="00F139A7" w:rsidRDefault="0041302E" w:rsidP="0041302E">
      <w:pPr>
        <w:jc w:val="both"/>
        <w:rPr>
          <w:rtl/>
          <w:lang w:bidi="ar-SY"/>
        </w:rPr>
      </w:pPr>
      <w:r w:rsidRPr="00F139A7">
        <w:rPr>
          <w:rFonts w:hint="cs"/>
          <w:b/>
          <w:bCs/>
          <w:rtl/>
          <w:lang w:bidi="ar-SY"/>
        </w:rPr>
        <w:t>حجم الملف:</w:t>
      </w:r>
      <w:r w:rsidR="00AF3779" w:rsidRPr="00F139A7">
        <w:rPr>
          <w:rFonts w:hint="cs"/>
          <w:b/>
          <w:bCs/>
          <w:rtl/>
          <w:lang w:bidi="ar-SY"/>
        </w:rPr>
        <w:t xml:space="preserve"> </w:t>
      </w:r>
      <w:r w:rsidRPr="00F139A7">
        <w:rPr>
          <w:rFonts w:hint="cs"/>
          <w:rtl/>
          <w:lang w:bidi="ar-SY"/>
        </w:rPr>
        <w:t>أكبر من: نحدد في هذا الحقل رقم فيتم عرض الملفات المرفقة التي حجمها أكبر من هذا الرقم. أصغر من:</w:t>
      </w:r>
      <w:r w:rsidR="00AF3779" w:rsidRPr="00F139A7">
        <w:rPr>
          <w:rFonts w:hint="cs"/>
          <w:rtl/>
          <w:lang w:bidi="ar-SY"/>
        </w:rPr>
        <w:t xml:space="preserve"> </w:t>
      </w:r>
      <w:r w:rsidRPr="00F139A7">
        <w:rPr>
          <w:rFonts w:hint="cs"/>
          <w:rtl/>
          <w:lang w:bidi="ar-SY"/>
        </w:rPr>
        <w:t xml:space="preserve">نحدد في هذا الحقل رقم فيتم عرض الملفات المرفقة التي حجمها أصغر من هذا الرقم.  </w:t>
      </w:r>
    </w:p>
    <w:p w:rsidR="0041302E" w:rsidRPr="00F139A7" w:rsidRDefault="0041302E" w:rsidP="0041302E">
      <w:pPr>
        <w:jc w:val="both"/>
        <w:rPr>
          <w:rtl/>
          <w:lang w:bidi="ar-SY"/>
        </w:rPr>
      </w:pPr>
      <w:r w:rsidRPr="00F139A7">
        <w:rPr>
          <w:rFonts w:hint="cs"/>
          <w:b/>
          <w:bCs/>
          <w:rtl/>
          <w:lang w:bidi="ar-SY"/>
        </w:rPr>
        <w:t>من تاريخ, إلى تاريخ:</w:t>
      </w:r>
      <w:r w:rsidR="00AF3779" w:rsidRPr="00F139A7">
        <w:rPr>
          <w:rFonts w:hint="cs"/>
          <w:rtl/>
          <w:lang w:bidi="ar-SY"/>
        </w:rPr>
        <w:t xml:space="preserve"> </w:t>
      </w:r>
      <w:r w:rsidRPr="00F139A7">
        <w:rPr>
          <w:rFonts w:hint="cs"/>
          <w:rtl/>
          <w:lang w:bidi="ar-SY"/>
        </w:rPr>
        <w:t>نحدد في هذين الحقلين مجال زمني فيتم عرض الملفات المرفقة التي تم إضافتها في هذا المجال الزمني.</w:t>
      </w:r>
    </w:p>
    <w:p w:rsidR="0041302E" w:rsidRPr="00F139A7" w:rsidRDefault="0041302E" w:rsidP="0041302E">
      <w:pPr>
        <w:jc w:val="both"/>
        <w:rPr>
          <w:b/>
          <w:bCs/>
          <w:rtl/>
          <w:lang w:bidi="ar-SY"/>
        </w:rPr>
      </w:pPr>
      <w:r w:rsidRPr="00F139A7">
        <w:rPr>
          <w:rFonts w:hint="cs"/>
          <w:b/>
          <w:bCs/>
          <w:rtl/>
          <w:lang w:bidi="ar-SY"/>
        </w:rPr>
        <w:t>نوع الأب:</w:t>
      </w:r>
      <w:r w:rsidR="00AF3779" w:rsidRPr="00F139A7">
        <w:rPr>
          <w:rFonts w:hint="cs"/>
          <w:b/>
          <w:bCs/>
          <w:rtl/>
          <w:lang w:bidi="ar-SY"/>
        </w:rPr>
        <w:t xml:space="preserve"> </w:t>
      </w:r>
      <w:r w:rsidRPr="00F139A7">
        <w:rPr>
          <w:rFonts w:hint="cs"/>
          <w:rtl/>
          <w:lang w:bidi="ar-SY"/>
        </w:rPr>
        <w:t>نحدد في هذا الحقل نوع السجل المرتبط فيه الملف المرفق كالفاتورة أو بطاقة المادة ...الخ. فعند تحديد بطاقة المادة مثلاً يتم عرض الملفات التي تم إرفاقها مع جميع بطاقات المواد.</w:t>
      </w:r>
    </w:p>
    <w:p w:rsidR="0041302E" w:rsidRPr="00F139A7" w:rsidRDefault="0041302E" w:rsidP="0041302E">
      <w:pPr>
        <w:jc w:val="both"/>
        <w:rPr>
          <w:b/>
          <w:bCs/>
          <w:rtl/>
          <w:lang w:bidi="ar-SY"/>
        </w:rPr>
      </w:pPr>
      <w:r w:rsidRPr="00F139A7">
        <w:rPr>
          <w:rFonts w:hint="cs"/>
          <w:b/>
          <w:bCs/>
          <w:rtl/>
          <w:lang w:bidi="ar-SY"/>
        </w:rPr>
        <w:t>وصف الأب:</w:t>
      </w:r>
      <w:r w:rsidR="00AF3779" w:rsidRPr="00F139A7">
        <w:rPr>
          <w:rFonts w:hint="cs"/>
          <w:b/>
          <w:bCs/>
          <w:rtl/>
          <w:lang w:bidi="ar-SY"/>
        </w:rPr>
        <w:t xml:space="preserve"> </w:t>
      </w:r>
      <w:r w:rsidRPr="00F139A7">
        <w:rPr>
          <w:rFonts w:hint="cs"/>
          <w:rtl/>
          <w:lang w:bidi="ar-SY"/>
        </w:rPr>
        <w:t>يمكننا من خلال هذا الحقل وضع وصف لبطاقة المادة المطلوبة مثلاً أو بطاقة الحساب المطلوب فيتم عرض الملفات المرفقة المتعلقة بهذه البطاقة فقط.</w:t>
      </w:r>
    </w:p>
    <w:p w:rsidR="0041302E" w:rsidRPr="00F139A7" w:rsidRDefault="0041302E" w:rsidP="0041302E">
      <w:pPr>
        <w:jc w:val="both"/>
        <w:rPr>
          <w:b/>
          <w:bCs/>
          <w:rtl/>
          <w:lang w:bidi="ar-SY"/>
        </w:rPr>
      </w:pPr>
      <w:r w:rsidRPr="00F139A7">
        <w:rPr>
          <w:rFonts w:hint="cs"/>
          <w:b/>
          <w:bCs/>
          <w:rtl/>
          <w:lang w:bidi="ar-SY"/>
        </w:rPr>
        <w:t>طريقة الإضافة:</w:t>
      </w:r>
      <w:r w:rsidR="00AF3779" w:rsidRPr="00F139A7">
        <w:rPr>
          <w:rFonts w:hint="cs"/>
          <w:b/>
          <w:bCs/>
          <w:rtl/>
          <w:lang w:bidi="ar-SY"/>
        </w:rPr>
        <w:t xml:space="preserve"> </w:t>
      </w:r>
      <w:r w:rsidRPr="00F139A7">
        <w:rPr>
          <w:rFonts w:hint="cs"/>
          <w:rtl/>
          <w:lang w:bidi="ar-SY"/>
        </w:rPr>
        <w:t>يمكننا من خلال هذا الحقل أن نختار مثلاً نوع الإضافة من ملف فيتم عرض الملفات التي تم إرفاقها بهذه الطريقة فقط دون اظهار الملفات التي تم إرفاقها بالطرق الأخرى.</w:t>
      </w:r>
    </w:p>
    <w:p w:rsidR="0041302E" w:rsidRPr="00F139A7" w:rsidRDefault="0041302E" w:rsidP="0041302E">
      <w:pPr>
        <w:jc w:val="both"/>
        <w:rPr>
          <w:rtl/>
          <w:lang w:bidi="ar-SY"/>
        </w:rPr>
      </w:pPr>
      <w:r w:rsidRPr="00F139A7">
        <w:rPr>
          <w:rFonts w:hint="cs"/>
          <w:b/>
          <w:bCs/>
          <w:rtl/>
          <w:lang w:bidi="ar-SY"/>
        </w:rPr>
        <w:t>نوع الملف:</w:t>
      </w:r>
      <w:r w:rsidRPr="00F139A7">
        <w:rPr>
          <w:rFonts w:hint="cs"/>
          <w:rtl/>
          <w:lang w:bidi="ar-SY"/>
        </w:rPr>
        <w:t xml:space="preserve"> يمكننا من خلال هذا الحقل تحديد نوع ملف ما فيتم عرض الملفات المرفقة التي تنتمي لذات النوع. مع ملاحظة أنه لا يظهر في هذه النافذة أنواع افتراضية بل يظهر جميع أنواع الملفات التي تم إضافتها. </w:t>
      </w:r>
    </w:p>
    <w:p w:rsidR="0041302E" w:rsidRPr="00F139A7" w:rsidRDefault="0041302E" w:rsidP="0041302E">
      <w:pPr>
        <w:rPr>
          <w:b/>
          <w:bCs/>
          <w:rtl/>
          <w:lang w:bidi="ar-SY"/>
        </w:rPr>
      </w:pPr>
      <w:r w:rsidRPr="00F139A7">
        <w:rPr>
          <w:rFonts w:hint="cs"/>
          <w:b/>
          <w:bCs/>
          <w:rtl/>
          <w:lang w:bidi="ar-SY"/>
        </w:rPr>
        <w:t>عرض: نقوم من خلال هذا الزر باستعراض الملفات المرفقة وفق الشروط السابقة.</w:t>
      </w:r>
    </w:p>
    <w:p w:rsidR="0041302E" w:rsidRPr="00F139A7" w:rsidRDefault="0041302E" w:rsidP="0041302E">
      <w:pPr>
        <w:jc w:val="both"/>
        <w:rPr>
          <w:b/>
          <w:bCs/>
          <w:rtl/>
          <w:lang w:bidi="ar-SY"/>
        </w:rPr>
      </w:pPr>
      <w:r w:rsidRPr="00F139A7">
        <w:rPr>
          <w:rFonts w:hint="cs"/>
          <w:b/>
          <w:bCs/>
          <w:rtl/>
          <w:lang w:bidi="ar-SY"/>
        </w:rPr>
        <w:lastRenderedPageBreak/>
        <w:t>الأعمدة:</w:t>
      </w:r>
      <w:r w:rsidR="00AF3779" w:rsidRPr="00F139A7">
        <w:rPr>
          <w:rFonts w:hint="cs"/>
          <w:b/>
          <w:bCs/>
          <w:rtl/>
          <w:lang w:bidi="ar-SY"/>
        </w:rPr>
        <w:t xml:space="preserve"> </w:t>
      </w:r>
      <w:r w:rsidRPr="00F139A7">
        <w:rPr>
          <w:rFonts w:hint="cs"/>
          <w:rtl/>
          <w:lang w:bidi="ar-SY"/>
        </w:rPr>
        <w:t>يمكننا من خلال هذا الزر التحكم بالأعمدة التي ستظهر بالتقرير من خلال تفعيلها في نافذة الأعمدة ويمكننا أيضاً التحكم بترتيب ظهور هذه الأعمدة من خلال الأسهم الزرق الظاهرة في النافذة التالية:</w:t>
      </w:r>
    </w:p>
    <w:p w:rsidR="0041302E" w:rsidRPr="00F139A7" w:rsidRDefault="0041302E" w:rsidP="0041302E">
      <w:pPr>
        <w:jc w:val="center"/>
        <w:rPr>
          <w:b/>
          <w:bCs/>
          <w:rtl/>
          <w:lang w:bidi="ar-SY"/>
        </w:rPr>
      </w:pPr>
      <w:r w:rsidRPr="00F139A7">
        <w:rPr>
          <w:rFonts w:hint="cs"/>
          <w:b/>
          <w:bCs/>
          <w:noProof/>
        </w:rPr>
        <w:drawing>
          <wp:inline distT="0" distB="0" distL="0" distR="0" wp14:anchorId="7FB2843E" wp14:editId="7E882F83">
            <wp:extent cx="2113200" cy="2329200"/>
            <wp:effectExtent l="0" t="0" r="1905" b="0"/>
            <wp:docPr id="102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7"/>
                    <a:srcRect/>
                    <a:stretch>
                      <a:fillRect/>
                    </a:stretch>
                  </pic:blipFill>
                  <pic:spPr bwMode="auto">
                    <a:xfrm>
                      <a:off x="0" y="0"/>
                      <a:ext cx="2113200" cy="2329200"/>
                    </a:xfrm>
                    <a:prstGeom prst="rect">
                      <a:avLst/>
                    </a:prstGeom>
                    <a:noFill/>
                    <a:ln w="9525">
                      <a:noFill/>
                      <a:miter lim="800000"/>
                      <a:headEnd/>
                      <a:tailEnd/>
                    </a:ln>
                  </pic:spPr>
                </pic:pic>
              </a:graphicData>
            </a:graphic>
          </wp:inline>
        </w:drawing>
      </w:r>
    </w:p>
    <w:p w:rsidR="0041302E" w:rsidRPr="00F139A7" w:rsidRDefault="0041302E" w:rsidP="0041302E">
      <w:pPr>
        <w:rPr>
          <w:b/>
          <w:bCs/>
          <w:rtl/>
          <w:lang w:bidi="ar-SY"/>
        </w:rPr>
      </w:pPr>
    </w:p>
    <w:p w:rsidR="0041302E" w:rsidRPr="00F139A7" w:rsidRDefault="0041302E" w:rsidP="0041302E">
      <w:pPr>
        <w:rPr>
          <w:b/>
          <w:bCs/>
          <w:rtl/>
          <w:lang w:bidi="ar-SY"/>
        </w:rPr>
      </w:pPr>
      <w:r w:rsidRPr="00F139A7">
        <w:rPr>
          <w:rFonts w:hint="cs"/>
          <w:b/>
          <w:bCs/>
          <w:rtl/>
          <w:lang w:bidi="ar-SY"/>
        </w:rPr>
        <w:t xml:space="preserve">طباعة: </w:t>
      </w:r>
      <w:r w:rsidRPr="00F139A7">
        <w:rPr>
          <w:rFonts w:hint="cs"/>
          <w:rtl/>
          <w:lang w:bidi="ar-SY"/>
        </w:rPr>
        <w:t>يمكننا من خلال هذا الزر طباعة المعلومات الظاهرة في التقرير السابق.</w:t>
      </w:r>
    </w:p>
    <w:p w:rsidR="0041302E" w:rsidRPr="00F139A7" w:rsidRDefault="0041302E" w:rsidP="0041302E">
      <w:pPr>
        <w:rPr>
          <w:b/>
          <w:bCs/>
          <w:rtl/>
          <w:lang w:bidi="ar-SY"/>
        </w:rPr>
      </w:pPr>
      <w:r w:rsidRPr="00F139A7">
        <w:rPr>
          <w:rFonts w:hint="cs"/>
          <w:b/>
          <w:bCs/>
          <w:rtl/>
          <w:lang w:bidi="ar-SY"/>
        </w:rPr>
        <w:t>ملاحظة:</w:t>
      </w:r>
    </w:p>
    <w:p w:rsidR="0041302E" w:rsidRPr="00F139A7" w:rsidRDefault="0041302E" w:rsidP="0041302E">
      <w:pPr>
        <w:rPr>
          <w:rtl/>
          <w:lang w:bidi="ar-SY"/>
        </w:rPr>
      </w:pPr>
      <w:r w:rsidRPr="00F139A7">
        <w:rPr>
          <w:rFonts w:hint="cs"/>
          <w:rtl/>
          <w:lang w:bidi="ar-SY"/>
        </w:rPr>
        <w:t>يمكننا أيضاً في النافذة السابقة أن نحدد أي سطر من أسطر الملفات المرفقة الظاهرة في هذا التقرير وأن نستخدم قائمة الزر اليميني للقيام ببعض العمليات على الملف المرفق المحدد وأهمها:</w:t>
      </w:r>
    </w:p>
    <w:p w:rsidR="0041302E" w:rsidRPr="00F139A7" w:rsidRDefault="0041302E" w:rsidP="0041302E">
      <w:pPr>
        <w:rPr>
          <w:b/>
          <w:bCs/>
          <w:rtl/>
          <w:lang w:bidi="ar-SY"/>
        </w:rPr>
      </w:pPr>
      <w:r w:rsidRPr="00F139A7">
        <w:rPr>
          <w:rFonts w:hint="cs"/>
          <w:b/>
          <w:bCs/>
          <w:rtl/>
          <w:lang w:bidi="ar-SY"/>
        </w:rPr>
        <w:t xml:space="preserve">عرض: </w:t>
      </w:r>
      <w:r w:rsidRPr="00F139A7">
        <w:rPr>
          <w:rFonts w:hint="cs"/>
          <w:rtl/>
          <w:lang w:bidi="ar-SY"/>
        </w:rPr>
        <w:t>لعرض الملف المرفق.</w:t>
      </w:r>
    </w:p>
    <w:p w:rsidR="0041302E" w:rsidRPr="00F139A7" w:rsidRDefault="0041302E" w:rsidP="0041302E">
      <w:pPr>
        <w:rPr>
          <w:b/>
          <w:bCs/>
          <w:rtl/>
          <w:lang w:bidi="ar-SY"/>
        </w:rPr>
      </w:pPr>
      <w:r w:rsidRPr="00F139A7">
        <w:rPr>
          <w:rFonts w:hint="cs"/>
          <w:b/>
          <w:bCs/>
          <w:noProof/>
          <w:rtl/>
        </w:rPr>
        <w:drawing>
          <wp:anchor distT="0" distB="0" distL="114300" distR="114300" simplePos="0" relativeHeight="251740160" behindDoc="0" locked="0" layoutInCell="1" allowOverlap="1" wp14:anchorId="4993B17F" wp14:editId="420D272F">
            <wp:simplePos x="0" y="0"/>
            <wp:positionH relativeFrom="column">
              <wp:posOffset>598170</wp:posOffset>
            </wp:positionH>
            <wp:positionV relativeFrom="paragraph">
              <wp:posOffset>109220</wp:posOffset>
            </wp:positionV>
            <wp:extent cx="958850" cy="1339215"/>
            <wp:effectExtent l="19050" t="0" r="0" b="0"/>
            <wp:wrapSquare wrapText="bothSides"/>
            <wp:docPr id="1025"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8"/>
                    <a:srcRect/>
                    <a:stretch>
                      <a:fillRect/>
                    </a:stretch>
                  </pic:blipFill>
                  <pic:spPr bwMode="auto">
                    <a:xfrm>
                      <a:off x="0" y="0"/>
                      <a:ext cx="958850" cy="1339215"/>
                    </a:xfrm>
                    <a:prstGeom prst="rect">
                      <a:avLst/>
                    </a:prstGeom>
                    <a:noFill/>
                    <a:ln w="9525">
                      <a:noFill/>
                      <a:miter lim="800000"/>
                      <a:headEnd/>
                      <a:tailEnd/>
                    </a:ln>
                  </pic:spPr>
                </pic:pic>
              </a:graphicData>
            </a:graphic>
          </wp:anchor>
        </w:drawing>
      </w:r>
      <w:r w:rsidRPr="00F139A7">
        <w:rPr>
          <w:rFonts w:hint="cs"/>
          <w:b/>
          <w:bCs/>
          <w:rtl/>
          <w:lang w:bidi="ar-SY"/>
        </w:rPr>
        <w:t xml:space="preserve">تحرير: </w:t>
      </w:r>
      <w:r w:rsidRPr="00F139A7">
        <w:rPr>
          <w:rFonts w:hint="cs"/>
          <w:rtl/>
          <w:lang w:bidi="ar-SY"/>
        </w:rPr>
        <w:t>لتحرير اسم ومسار الملف المرفق.</w:t>
      </w:r>
    </w:p>
    <w:p w:rsidR="0041302E" w:rsidRPr="00F139A7" w:rsidRDefault="0041302E" w:rsidP="0041302E">
      <w:pPr>
        <w:rPr>
          <w:b/>
          <w:bCs/>
          <w:rtl/>
          <w:lang w:bidi="ar-SY"/>
        </w:rPr>
      </w:pPr>
      <w:r w:rsidRPr="00F139A7">
        <w:rPr>
          <w:rFonts w:hint="cs"/>
          <w:b/>
          <w:bCs/>
          <w:rtl/>
          <w:lang w:bidi="ar-SY"/>
        </w:rPr>
        <w:t xml:space="preserve">حفظ باسم: </w:t>
      </w:r>
      <w:r w:rsidRPr="00F139A7">
        <w:rPr>
          <w:rFonts w:hint="cs"/>
          <w:rtl/>
          <w:lang w:bidi="ar-SY"/>
        </w:rPr>
        <w:t>لحفظ الملف المرفق على أحد أقراص الكمبيوتر.</w:t>
      </w:r>
    </w:p>
    <w:p w:rsidR="0041302E" w:rsidRPr="00F139A7" w:rsidRDefault="0041302E" w:rsidP="0041302E">
      <w:pPr>
        <w:rPr>
          <w:b/>
          <w:bCs/>
          <w:rtl/>
          <w:lang w:bidi="ar-SY"/>
        </w:rPr>
      </w:pPr>
      <w:r w:rsidRPr="00F139A7">
        <w:rPr>
          <w:rFonts w:hint="cs"/>
          <w:b/>
          <w:bCs/>
          <w:rtl/>
          <w:lang w:bidi="ar-SY"/>
        </w:rPr>
        <w:t xml:space="preserve">حذف: </w:t>
      </w:r>
      <w:r w:rsidRPr="00F139A7">
        <w:rPr>
          <w:rFonts w:hint="cs"/>
          <w:rtl/>
          <w:lang w:bidi="ar-SY"/>
        </w:rPr>
        <w:t>لحذف الملف المرفق.</w:t>
      </w:r>
    </w:p>
    <w:p w:rsidR="0041302E" w:rsidRPr="00F139A7" w:rsidRDefault="0041302E" w:rsidP="0041302E">
      <w:pPr>
        <w:rPr>
          <w:b/>
          <w:bCs/>
          <w:rtl/>
          <w:lang w:bidi="ar-SY"/>
        </w:rPr>
      </w:pPr>
      <w:r w:rsidRPr="00F139A7">
        <w:rPr>
          <w:rFonts w:hint="cs"/>
          <w:b/>
          <w:bCs/>
          <w:rtl/>
          <w:lang w:bidi="ar-SY"/>
        </w:rPr>
        <w:t xml:space="preserve">فتح الأب: </w:t>
      </w:r>
      <w:r w:rsidRPr="00F139A7">
        <w:rPr>
          <w:rFonts w:hint="cs"/>
          <w:rtl/>
          <w:lang w:bidi="ar-SY"/>
        </w:rPr>
        <w:t>لفتح السجل المرفق فيه هذا الملف.</w:t>
      </w:r>
    </w:p>
    <w:p w:rsidR="00AF3779" w:rsidRPr="00F139A7" w:rsidRDefault="0041302E" w:rsidP="0041302E">
      <w:pPr>
        <w:rPr>
          <w:b/>
          <w:bCs/>
          <w:rtl/>
          <w:lang w:bidi="ar-SY"/>
        </w:rPr>
      </w:pPr>
      <w:r w:rsidRPr="00F139A7">
        <w:rPr>
          <w:rFonts w:hint="cs"/>
          <w:b/>
          <w:bCs/>
          <w:rtl/>
          <w:lang w:bidi="ar-SY"/>
        </w:rPr>
        <w:t xml:space="preserve">نسخ: </w:t>
      </w:r>
      <w:r w:rsidRPr="00F139A7">
        <w:rPr>
          <w:rFonts w:hint="cs"/>
          <w:rtl/>
          <w:lang w:bidi="ar-SY"/>
        </w:rPr>
        <w:t>لنسخ سطر معلومات الملف المرفق الظاهر في هذا التقرير.</w:t>
      </w:r>
    </w:p>
    <w:p w:rsidR="00AF3779" w:rsidRPr="00F139A7" w:rsidRDefault="00AF3779">
      <w:pPr>
        <w:bidi w:val="0"/>
        <w:rPr>
          <w:b/>
          <w:bCs/>
          <w:rtl/>
          <w:lang w:bidi="ar-SY"/>
        </w:rPr>
      </w:pPr>
      <w:r w:rsidRPr="00F139A7">
        <w:rPr>
          <w:b/>
          <w:bCs/>
          <w:rtl/>
          <w:lang w:bidi="ar-SY"/>
        </w:rPr>
        <w:br w:type="page"/>
      </w:r>
    </w:p>
    <w:p w:rsidR="00020542" w:rsidRPr="00F139A7" w:rsidRDefault="009233BE" w:rsidP="000935FA">
      <w:pPr>
        <w:pStyle w:val="1"/>
        <w:rPr>
          <w:rtl/>
        </w:rPr>
      </w:pPr>
      <w:bookmarkStart w:id="506" w:name="_Toc362962178"/>
      <w:r>
        <w:rPr>
          <w:rFonts w:hint="cs"/>
          <w:rtl/>
        </w:rPr>
        <w:lastRenderedPageBreak/>
        <w:t>تسعة</w:t>
      </w:r>
      <w:r w:rsidR="002A2DEE">
        <w:rPr>
          <w:rFonts w:hint="cs"/>
          <w:rtl/>
        </w:rPr>
        <w:t xml:space="preserve"> عشر</w:t>
      </w:r>
      <w:r w:rsidR="00FC3A75" w:rsidRPr="00F139A7">
        <w:rPr>
          <w:rFonts w:hint="cs"/>
          <w:rtl/>
        </w:rPr>
        <w:t>:</w:t>
      </w:r>
      <w:r w:rsidR="00997B7A" w:rsidRPr="00F139A7">
        <w:rPr>
          <w:rFonts w:hint="cs"/>
          <w:rtl/>
        </w:rPr>
        <w:t xml:space="preserve"> </w:t>
      </w:r>
      <w:r w:rsidR="00722B2E" w:rsidRPr="00F139A7">
        <w:rPr>
          <w:rFonts w:hint="cs"/>
          <w:rtl/>
        </w:rPr>
        <w:t>ملاحق:</w:t>
      </w:r>
      <w:r w:rsidR="00FE21A9" w:rsidRPr="00F139A7">
        <w:rPr>
          <w:rFonts w:hint="cs"/>
          <w:rtl/>
        </w:rPr>
        <w:t xml:space="preserve"> </w:t>
      </w:r>
      <w:r w:rsidR="00997B7A" w:rsidRPr="00F139A7">
        <w:rPr>
          <w:rFonts w:hint="cs"/>
          <w:rtl/>
        </w:rPr>
        <w:t xml:space="preserve">حالات </w:t>
      </w:r>
      <w:r w:rsidR="00FE21A9" w:rsidRPr="00F139A7">
        <w:rPr>
          <w:rFonts w:hint="cs"/>
          <w:rtl/>
        </w:rPr>
        <w:t>متقدمة</w:t>
      </w:r>
      <w:r w:rsidR="00997B7A" w:rsidRPr="00F139A7">
        <w:rPr>
          <w:rFonts w:hint="cs"/>
          <w:rtl/>
        </w:rPr>
        <w:t xml:space="preserve"> وطريقة تطبيقها </w:t>
      </w:r>
      <w:r w:rsidR="00722B2E" w:rsidRPr="00F139A7">
        <w:rPr>
          <w:rFonts w:hint="cs"/>
          <w:rtl/>
        </w:rPr>
        <w:t>في</w:t>
      </w:r>
      <w:r w:rsidR="00997B7A" w:rsidRPr="00F139A7">
        <w:rPr>
          <w:rFonts w:hint="cs"/>
          <w:rtl/>
        </w:rPr>
        <w:t xml:space="preserve"> </w:t>
      </w:r>
      <w:bookmarkStart w:id="507" w:name="_Toc341777276"/>
      <w:bookmarkStart w:id="508" w:name="_Toc341777254"/>
      <w:bookmarkStart w:id="509" w:name="_Toc341777277"/>
      <w:r w:rsidR="00722B2E" w:rsidRPr="00F139A7">
        <w:rPr>
          <w:rFonts w:hint="cs"/>
          <w:rtl/>
        </w:rPr>
        <w:t xml:space="preserve">برنامج </w:t>
      </w:r>
      <w:bookmarkEnd w:id="506"/>
      <w:r w:rsidR="000935FA">
        <w:rPr>
          <w:rFonts w:hint="cs"/>
          <w:rtl/>
        </w:rPr>
        <w:t>تراست</w:t>
      </w:r>
    </w:p>
    <w:p w:rsidR="00842E9A" w:rsidRPr="00F139A7" w:rsidRDefault="00842E9A" w:rsidP="00842E9A">
      <w:pPr>
        <w:pStyle w:val="2"/>
        <w:spacing w:before="100" w:beforeAutospacing="1"/>
        <w:rPr>
          <w:sz w:val="32"/>
          <w:rtl/>
          <w:lang w:bidi="ar-SY"/>
        </w:rPr>
      </w:pPr>
      <w:bookmarkStart w:id="510" w:name="_Toc332289953"/>
      <w:bookmarkStart w:id="511" w:name="_Toc332444483"/>
      <w:bookmarkStart w:id="512" w:name="_Toc332444653"/>
      <w:bookmarkStart w:id="513" w:name="_Toc332444734"/>
      <w:bookmarkStart w:id="514" w:name="_Toc332444855"/>
      <w:bookmarkStart w:id="515" w:name="_Toc362962179"/>
      <w:r>
        <w:rPr>
          <w:rFonts w:hint="cs"/>
          <w:rtl/>
        </w:rPr>
        <w:t>1</w:t>
      </w:r>
      <w:r w:rsidRPr="00F139A7">
        <w:rPr>
          <w:rFonts w:hint="cs"/>
          <w:rtl/>
        </w:rPr>
        <w:t>- تدوير قاعدة البيانات</w:t>
      </w:r>
      <w:bookmarkEnd w:id="510"/>
      <w:bookmarkEnd w:id="511"/>
      <w:bookmarkEnd w:id="512"/>
      <w:bookmarkEnd w:id="513"/>
      <w:bookmarkEnd w:id="514"/>
      <w:r w:rsidRPr="00F139A7">
        <w:rPr>
          <w:rFonts w:hint="cs"/>
          <w:rtl/>
        </w:rPr>
        <w:t>:</w:t>
      </w:r>
      <w:bookmarkEnd w:id="515"/>
    </w:p>
    <w:p w:rsidR="00842E9A" w:rsidRPr="00F139A7" w:rsidRDefault="00842E9A" w:rsidP="00842E9A">
      <w:pPr>
        <w:tabs>
          <w:tab w:val="left" w:pos="26"/>
        </w:tabs>
        <w:rPr>
          <w:b/>
          <w:bCs/>
          <w:sz w:val="32"/>
          <w:lang w:bidi="ar-SY"/>
        </w:rPr>
      </w:pPr>
      <w:r w:rsidRPr="00F139A7">
        <w:rPr>
          <w:rFonts w:hint="cs"/>
          <w:sz w:val="32"/>
          <w:rtl/>
          <w:lang w:bidi="ar-SY"/>
        </w:rPr>
        <w:t>لتدوير قاعدة البيانات يجب إتباع الخطوات التالية:</w:t>
      </w:r>
    </w:p>
    <w:p w:rsidR="00842E9A" w:rsidRPr="00B75FBE" w:rsidRDefault="00842E9A" w:rsidP="00B75FBE">
      <w:pPr>
        <w:pStyle w:val="3"/>
        <w:rPr>
          <w:b w:val="0"/>
          <w:bCs/>
          <w:u w:val="single"/>
          <w:rtl/>
          <w:lang w:bidi="ar-SY"/>
        </w:rPr>
      </w:pPr>
      <w:bookmarkStart w:id="516" w:name="_Toc362962180"/>
      <w:r w:rsidRPr="00B75FBE">
        <w:rPr>
          <w:rFonts w:hint="cs"/>
          <w:b w:val="0"/>
          <w:bCs/>
          <w:u w:val="single"/>
          <w:rtl/>
          <w:lang w:bidi="ar-SY"/>
        </w:rPr>
        <w:t>أولاً: الخطوات على القاعدة القديمة:</w:t>
      </w:r>
      <w:bookmarkEnd w:id="516"/>
    </w:p>
    <w:p w:rsidR="00842E9A" w:rsidRPr="00F139A7" w:rsidRDefault="00842E9A" w:rsidP="00842E9A">
      <w:pPr>
        <w:pStyle w:val="ab"/>
        <w:numPr>
          <w:ilvl w:val="0"/>
          <w:numId w:val="73"/>
        </w:numPr>
        <w:tabs>
          <w:tab w:val="left" w:pos="26"/>
        </w:tabs>
        <w:spacing w:after="0"/>
        <w:ind w:left="368" w:hanging="142"/>
        <w:jc w:val="lowKashida"/>
        <w:rPr>
          <w:rFonts w:cs="Akhbar MT"/>
          <w:sz w:val="32"/>
          <w:szCs w:val="32"/>
          <w:lang w:bidi="ar-SY"/>
        </w:rPr>
      </w:pPr>
      <w:r w:rsidRPr="00F139A7">
        <w:rPr>
          <w:rFonts w:cs="Akhbar MT" w:hint="cs"/>
          <w:sz w:val="32"/>
          <w:szCs w:val="32"/>
          <w:rtl/>
          <w:lang w:bidi="ar-SY"/>
        </w:rPr>
        <w:t>أخذ نسخة احتياطية عن قاعدة البيانات.</w:t>
      </w:r>
    </w:p>
    <w:p w:rsidR="00842E9A" w:rsidRPr="00F139A7" w:rsidRDefault="00842E9A" w:rsidP="00842E9A">
      <w:pPr>
        <w:pStyle w:val="ab"/>
        <w:numPr>
          <w:ilvl w:val="0"/>
          <w:numId w:val="73"/>
        </w:numPr>
        <w:tabs>
          <w:tab w:val="left" w:pos="26"/>
        </w:tabs>
        <w:spacing w:after="0"/>
        <w:ind w:left="368" w:hanging="142"/>
        <w:jc w:val="lowKashida"/>
        <w:rPr>
          <w:rFonts w:cs="Akhbar MT"/>
          <w:sz w:val="32"/>
          <w:szCs w:val="32"/>
          <w:lang w:bidi="ar-SY"/>
        </w:rPr>
      </w:pPr>
      <w:r w:rsidRPr="00F139A7">
        <w:rPr>
          <w:rFonts w:cs="Akhbar MT" w:hint="cs"/>
          <w:sz w:val="32"/>
          <w:szCs w:val="32"/>
          <w:rtl/>
          <w:lang w:bidi="ar-SY"/>
        </w:rPr>
        <w:t>التأكد من أن جميع الفواتير مرحلة ومثبتة وذلك من نافذة "</w:t>
      </w:r>
      <w:r w:rsidRPr="00F139A7">
        <w:rPr>
          <w:rFonts w:cs="Akhbar MT" w:hint="cs"/>
          <w:b/>
          <w:bCs/>
          <w:sz w:val="32"/>
          <w:szCs w:val="32"/>
          <w:rtl/>
          <w:lang w:bidi="ar-SY"/>
        </w:rPr>
        <w:t>معالجة الفواتير</w:t>
      </w:r>
      <w:r w:rsidRPr="00F139A7">
        <w:rPr>
          <w:rFonts w:cs="Akhbar MT" w:hint="cs"/>
          <w:sz w:val="32"/>
          <w:szCs w:val="32"/>
          <w:rtl/>
          <w:lang w:bidi="ar-SY"/>
        </w:rPr>
        <w:t>" من قائمة "</w:t>
      </w:r>
      <w:r w:rsidRPr="00F139A7">
        <w:rPr>
          <w:rFonts w:cs="Akhbar MT" w:hint="cs"/>
          <w:b/>
          <w:bCs/>
          <w:sz w:val="32"/>
          <w:szCs w:val="32"/>
          <w:rtl/>
          <w:lang w:bidi="ar-SY"/>
        </w:rPr>
        <w:t>فاتورة</w:t>
      </w:r>
      <w:r w:rsidRPr="00F139A7">
        <w:rPr>
          <w:rFonts w:cs="Akhbar MT" w:hint="cs"/>
          <w:sz w:val="32"/>
          <w:szCs w:val="32"/>
          <w:rtl/>
          <w:lang w:bidi="ar-SY"/>
        </w:rPr>
        <w:t>".</w:t>
      </w:r>
    </w:p>
    <w:p w:rsidR="00842E9A" w:rsidRPr="00F139A7" w:rsidRDefault="00842E9A" w:rsidP="00842E9A">
      <w:pPr>
        <w:tabs>
          <w:tab w:val="left" w:pos="26"/>
        </w:tabs>
        <w:jc w:val="center"/>
        <w:rPr>
          <w:sz w:val="32"/>
          <w:rtl/>
          <w:lang w:bidi="ar-SY"/>
        </w:rPr>
      </w:pPr>
      <w:r w:rsidRPr="00F139A7">
        <w:rPr>
          <w:noProof/>
        </w:rPr>
        <w:drawing>
          <wp:inline distT="0" distB="0" distL="0" distR="0" wp14:anchorId="0DA50BF2" wp14:editId="0FC7FC8A">
            <wp:extent cx="5166000" cy="3758400"/>
            <wp:effectExtent l="0" t="0" r="0" b="0"/>
            <wp:docPr id="105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معالجة فاتورة.bmp"/>
                    <pic:cNvPicPr>
                      <a:picLocks noChangeAspect="1" noChangeArrowheads="1"/>
                    </pic:cNvPicPr>
                  </pic:nvPicPr>
                  <pic:blipFill>
                    <a:blip r:embed="rId729">
                      <a:extLst>
                        <a:ext uri="{28A0092B-C50C-407E-A947-70E740481C1C}">
                          <a14:useLocalDpi xmlns:a14="http://schemas.microsoft.com/office/drawing/2010/main" val="0"/>
                        </a:ext>
                      </a:extLst>
                    </a:blip>
                    <a:stretch>
                      <a:fillRect/>
                    </a:stretch>
                  </pic:blipFill>
                  <pic:spPr bwMode="auto">
                    <a:xfrm>
                      <a:off x="0" y="0"/>
                      <a:ext cx="5166000" cy="3758400"/>
                    </a:xfrm>
                    <a:prstGeom prst="rect">
                      <a:avLst/>
                    </a:prstGeom>
                    <a:noFill/>
                    <a:ln w="9525">
                      <a:noFill/>
                      <a:miter lim="800000"/>
                      <a:headEnd/>
                      <a:tailEnd/>
                    </a:ln>
                  </pic:spPr>
                </pic:pic>
              </a:graphicData>
            </a:graphic>
          </wp:inline>
        </w:drawing>
      </w:r>
    </w:p>
    <w:p w:rsidR="00842E9A" w:rsidRPr="00F139A7" w:rsidRDefault="00842E9A" w:rsidP="00842E9A">
      <w:pPr>
        <w:tabs>
          <w:tab w:val="left" w:pos="26"/>
        </w:tabs>
        <w:jc w:val="lowKashida"/>
        <w:rPr>
          <w:sz w:val="32"/>
          <w:rtl/>
          <w:lang w:bidi="ar-SY"/>
        </w:rPr>
      </w:pPr>
    </w:p>
    <w:p w:rsidR="00842E9A" w:rsidRPr="00F139A7" w:rsidRDefault="00842E9A" w:rsidP="00842E9A">
      <w:pPr>
        <w:pStyle w:val="ab"/>
        <w:numPr>
          <w:ilvl w:val="0"/>
          <w:numId w:val="73"/>
        </w:numPr>
        <w:tabs>
          <w:tab w:val="left" w:pos="26"/>
        </w:tabs>
        <w:spacing w:after="0"/>
        <w:ind w:left="368" w:hanging="142"/>
        <w:jc w:val="lowKashida"/>
        <w:rPr>
          <w:rFonts w:cs="Akhbar MT"/>
          <w:sz w:val="32"/>
          <w:szCs w:val="32"/>
          <w:lang w:bidi="ar-SY"/>
        </w:rPr>
      </w:pPr>
      <w:r w:rsidRPr="00F139A7">
        <w:rPr>
          <w:rFonts w:cs="Akhbar MT" w:hint="cs"/>
          <w:sz w:val="32"/>
          <w:szCs w:val="32"/>
          <w:rtl/>
          <w:lang w:bidi="ar-SY"/>
        </w:rPr>
        <w:t>إعادة تثبيت الفواتير وذلك من قائمة "</w:t>
      </w:r>
      <w:r w:rsidRPr="00F139A7">
        <w:rPr>
          <w:rFonts w:cs="Akhbar MT" w:hint="cs"/>
          <w:b/>
          <w:bCs/>
          <w:sz w:val="32"/>
          <w:szCs w:val="32"/>
          <w:rtl/>
          <w:lang w:bidi="ar-SY"/>
        </w:rPr>
        <w:t>المواد</w:t>
      </w:r>
      <w:r w:rsidRPr="00F139A7">
        <w:rPr>
          <w:rFonts w:cs="Akhbar MT" w:hint="cs"/>
          <w:sz w:val="32"/>
          <w:szCs w:val="32"/>
          <w:rtl/>
          <w:lang w:bidi="ar-SY"/>
        </w:rPr>
        <w:t xml:space="preserve">" </w:t>
      </w:r>
      <w:r w:rsidR="00AF2376">
        <w:rPr>
          <w:rFonts w:cs="Akhbar MT" w:hint="cs"/>
          <w:sz w:val="32"/>
          <w:szCs w:val="32"/>
          <w:rtl/>
          <w:lang w:bidi="ar-SY"/>
        </w:rPr>
        <w:t xml:space="preserve">- </w:t>
      </w:r>
      <w:r w:rsidRPr="00F139A7">
        <w:rPr>
          <w:rFonts w:cs="Akhbar MT" w:hint="cs"/>
          <w:sz w:val="32"/>
          <w:szCs w:val="32"/>
          <w:rtl/>
          <w:lang w:bidi="ar-SY"/>
        </w:rPr>
        <w:t>"</w:t>
      </w:r>
      <w:r w:rsidRPr="00F139A7">
        <w:rPr>
          <w:rFonts w:cs="Akhbar MT" w:hint="cs"/>
          <w:b/>
          <w:bCs/>
          <w:sz w:val="32"/>
          <w:szCs w:val="32"/>
          <w:rtl/>
          <w:lang w:bidi="ar-SY"/>
        </w:rPr>
        <w:t>عمليات الفواتير</w:t>
      </w:r>
      <w:r w:rsidRPr="00F139A7">
        <w:rPr>
          <w:rFonts w:cs="Akhbar MT" w:hint="cs"/>
          <w:sz w:val="32"/>
          <w:szCs w:val="32"/>
          <w:rtl/>
          <w:lang w:bidi="ar-SY"/>
        </w:rPr>
        <w:t>"</w:t>
      </w:r>
      <w:r w:rsidR="00AF2376">
        <w:rPr>
          <w:rFonts w:cs="Akhbar MT" w:hint="cs"/>
          <w:sz w:val="32"/>
          <w:szCs w:val="32"/>
          <w:rtl/>
          <w:lang w:bidi="ar-SY"/>
        </w:rPr>
        <w:t xml:space="preserve"> -</w:t>
      </w:r>
      <w:r w:rsidRPr="00F139A7">
        <w:rPr>
          <w:rFonts w:cs="Akhbar MT" w:hint="cs"/>
          <w:sz w:val="32"/>
          <w:szCs w:val="32"/>
          <w:rtl/>
          <w:lang w:bidi="ar-SY"/>
        </w:rPr>
        <w:t xml:space="preserve"> "</w:t>
      </w:r>
      <w:r w:rsidRPr="00F139A7">
        <w:rPr>
          <w:rFonts w:cs="Akhbar MT" w:hint="cs"/>
          <w:b/>
          <w:bCs/>
          <w:sz w:val="32"/>
          <w:szCs w:val="32"/>
          <w:rtl/>
          <w:lang w:bidi="ar-SY"/>
        </w:rPr>
        <w:t>إعادة تثبيت الفواتير</w:t>
      </w:r>
      <w:r w:rsidRPr="00F139A7">
        <w:rPr>
          <w:rFonts w:cs="Akhbar MT" w:hint="cs"/>
          <w:sz w:val="32"/>
          <w:szCs w:val="32"/>
          <w:rtl/>
          <w:lang w:bidi="ar-SY"/>
        </w:rPr>
        <w:t>" وذلك من أجل تدقيق احتساب كلفة المواد.</w:t>
      </w:r>
    </w:p>
    <w:p w:rsidR="00842E9A" w:rsidRPr="00F139A7" w:rsidRDefault="00842E9A" w:rsidP="00842E9A">
      <w:pPr>
        <w:pStyle w:val="ab"/>
        <w:tabs>
          <w:tab w:val="left" w:pos="26"/>
        </w:tabs>
        <w:spacing w:after="0"/>
        <w:ind w:left="226"/>
        <w:jc w:val="center"/>
        <w:rPr>
          <w:rFonts w:cs="Akhbar MT"/>
          <w:sz w:val="32"/>
          <w:szCs w:val="32"/>
          <w:rtl/>
          <w:lang w:bidi="ar-SY"/>
        </w:rPr>
      </w:pPr>
    </w:p>
    <w:p w:rsidR="00842E9A" w:rsidRPr="00F139A7" w:rsidRDefault="00842E9A" w:rsidP="00842E9A">
      <w:pPr>
        <w:pStyle w:val="ab"/>
        <w:tabs>
          <w:tab w:val="left" w:pos="26"/>
        </w:tabs>
        <w:spacing w:after="0"/>
        <w:ind w:left="226"/>
        <w:jc w:val="center"/>
        <w:rPr>
          <w:rFonts w:cs="Akhbar MT"/>
          <w:sz w:val="32"/>
          <w:szCs w:val="32"/>
          <w:rtl/>
          <w:lang w:bidi="ar-SY"/>
        </w:rPr>
      </w:pPr>
    </w:p>
    <w:p w:rsidR="00842E9A" w:rsidRPr="00F139A7" w:rsidRDefault="00842E9A" w:rsidP="00842E9A">
      <w:pPr>
        <w:pStyle w:val="ab"/>
        <w:tabs>
          <w:tab w:val="left" w:pos="26"/>
        </w:tabs>
        <w:spacing w:after="0"/>
        <w:ind w:left="226"/>
        <w:jc w:val="center"/>
        <w:rPr>
          <w:rFonts w:cs="Akhbar MT"/>
          <w:sz w:val="32"/>
          <w:szCs w:val="32"/>
          <w:rtl/>
          <w:lang w:bidi="ar-SY"/>
        </w:rPr>
      </w:pPr>
    </w:p>
    <w:p w:rsidR="00842E9A" w:rsidRPr="00F139A7" w:rsidRDefault="000146F0" w:rsidP="00842E9A">
      <w:pPr>
        <w:pStyle w:val="ab"/>
        <w:tabs>
          <w:tab w:val="left" w:pos="26"/>
        </w:tabs>
        <w:spacing w:after="0"/>
        <w:ind w:left="226"/>
        <w:jc w:val="center"/>
        <w:rPr>
          <w:rFonts w:cs="Akhbar MT"/>
          <w:sz w:val="32"/>
          <w:szCs w:val="32"/>
          <w:rtl/>
          <w:lang w:bidi="ar-SY"/>
        </w:rPr>
      </w:pPr>
      <w:r>
        <w:rPr>
          <w:rFonts w:cs="Akhbar MT"/>
          <w:noProof/>
          <w:sz w:val="32"/>
          <w:szCs w:val="32"/>
        </w:rPr>
        <w:lastRenderedPageBreak/>
        <w:drawing>
          <wp:inline distT="0" distB="0" distL="0" distR="0" wp14:anchorId="062FE166" wp14:editId="75E6C06C">
            <wp:extent cx="4552950" cy="3019425"/>
            <wp:effectExtent l="0" t="0" r="0" b="9525"/>
            <wp:docPr id="175" name="صورة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0">
                      <a:extLst>
                        <a:ext uri="{28A0092B-C50C-407E-A947-70E740481C1C}">
                          <a14:useLocalDpi xmlns:a14="http://schemas.microsoft.com/office/drawing/2010/main" val="0"/>
                        </a:ext>
                      </a:extLst>
                    </a:blip>
                    <a:srcRect/>
                    <a:stretch>
                      <a:fillRect/>
                    </a:stretch>
                  </pic:blipFill>
                  <pic:spPr bwMode="auto">
                    <a:xfrm>
                      <a:off x="0" y="0"/>
                      <a:ext cx="4552950" cy="3019425"/>
                    </a:xfrm>
                    <a:prstGeom prst="rect">
                      <a:avLst/>
                    </a:prstGeom>
                    <a:noFill/>
                    <a:ln>
                      <a:noFill/>
                    </a:ln>
                  </pic:spPr>
                </pic:pic>
              </a:graphicData>
            </a:graphic>
          </wp:inline>
        </w:drawing>
      </w:r>
    </w:p>
    <w:p w:rsidR="00B75FBE" w:rsidRPr="00B75FBE" w:rsidRDefault="00B75FBE" w:rsidP="00B75FBE">
      <w:pPr>
        <w:tabs>
          <w:tab w:val="left" w:pos="26"/>
        </w:tabs>
        <w:jc w:val="both"/>
        <w:rPr>
          <w:sz w:val="32"/>
          <w:lang w:bidi="ar-SY"/>
        </w:rPr>
      </w:pPr>
    </w:p>
    <w:p w:rsidR="00842E9A" w:rsidRPr="00F139A7" w:rsidRDefault="00842E9A" w:rsidP="000146F0">
      <w:pPr>
        <w:pStyle w:val="ab"/>
        <w:numPr>
          <w:ilvl w:val="0"/>
          <w:numId w:val="73"/>
        </w:numPr>
        <w:tabs>
          <w:tab w:val="left" w:pos="26"/>
        </w:tabs>
        <w:spacing w:after="0"/>
        <w:ind w:left="368" w:hanging="142"/>
        <w:jc w:val="lowKashida"/>
        <w:rPr>
          <w:rFonts w:cs="Akhbar MT"/>
          <w:sz w:val="32"/>
          <w:szCs w:val="32"/>
          <w:lang w:bidi="ar-SY"/>
        </w:rPr>
      </w:pPr>
      <w:r w:rsidRPr="00F139A7">
        <w:rPr>
          <w:rFonts w:cs="Akhbar MT" w:hint="cs"/>
          <w:sz w:val="32"/>
          <w:szCs w:val="32"/>
          <w:rtl/>
          <w:lang w:bidi="ar-SY"/>
        </w:rPr>
        <w:t xml:space="preserve">التأكد من أن جميع القيود المحاسبية مرحلة وذلك من نافذة </w:t>
      </w:r>
      <w:r w:rsidR="000146F0">
        <w:rPr>
          <w:rFonts w:cs="Akhbar MT" w:hint="cs"/>
          <w:sz w:val="32"/>
          <w:szCs w:val="32"/>
          <w:rtl/>
          <w:lang w:bidi="ar-SY"/>
        </w:rPr>
        <w:t xml:space="preserve">"القيود" - </w:t>
      </w:r>
      <w:r w:rsidRPr="00F139A7">
        <w:rPr>
          <w:rFonts w:cs="Akhbar MT" w:hint="cs"/>
          <w:sz w:val="32"/>
          <w:szCs w:val="32"/>
          <w:rtl/>
          <w:lang w:bidi="ar-SY"/>
        </w:rPr>
        <w:t>"</w:t>
      </w:r>
      <w:r w:rsidRPr="00F139A7">
        <w:rPr>
          <w:rFonts w:cs="Akhbar MT" w:hint="cs"/>
          <w:b/>
          <w:bCs/>
          <w:sz w:val="32"/>
          <w:szCs w:val="32"/>
          <w:rtl/>
          <w:lang w:bidi="ar-SY"/>
        </w:rPr>
        <w:t>معالجة سندات القيد</w:t>
      </w:r>
      <w:r w:rsidRPr="00F139A7">
        <w:rPr>
          <w:rFonts w:cs="Akhbar MT" w:hint="cs"/>
          <w:sz w:val="32"/>
          <w:szCs w:val="32"/>
          <w:rtl/>
          <w:lang w:bidi="ar-SY"/>
        </w:rPr>
        <w:t xml:space="preserve">" </w:t>
      </w:r>
      <w:r w:rsidR="000146F0">
        <w:rPr>
          <w:rFonts w:cs="Akhbar MT" w:hint="cs"/>
          <w:sz w:val="32"/>
          <w:szCs w:val="32"/>
          <w:rtl/>
          <w:lang w:bidi="ar-SY"/>
        </w:rPr>
        <w:t>كما في الشكل التالي:</w:t>
      </w:r>
    </w:p>
    <w:p w:rsidR="00842E9A" w:rsidRPr="00F139A7" w:rsidRDefault="000146F0" w:rsidP="00842E9A">
      <w:pPr>
        <w:tabs>
          <w:tab w:val="left" w:pos="26"/>
        </w:tabs>
        <w:spacing w:before="100" w:beforeAutospacing="1" w:after="100" w:afterAutospacing="1"/>
        <w:ind w:left="84"/>
        <w:jc w:val="center"/>
        <w:rPr>
          <w:sz w:val="32"/>
          <w:lang w:bidi="ar-SY"/>
        </w:rPr>
      </w:pPr>
      <w:r>
        <w:rPr>
          <w:noProof/>
          <w:sz w:val="32"/>
        </w:rPr>
        <w:drawing>
          <wp:inline distT="0" distB="0" distL="0" distR="0" wp14:anchorId="3070DC2E" wp14:editId="74BBAEBE">
            <wp:extent cx="5276850" cy="3095625"/>
            <wp:effectExtent l="0" t="0" r="0" b="9525"/>
            <wp:docPr id="185" name="صورة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1">
                      <a:extLst>
                        <a:ext uri="{28A0092B-C50C-407E-A947-70E740481C1C}">
                          <a14:useLocalDpi xmlns:a14="http://schemas.microsoft.com/office/drawing/2010/main" val="0"/>
                        </a:ext>
                      </a:extLst>
                    </a:blip>
                    <a:srcRect/>
                    <a:stretch>
                      <a:fillRect/>
                    </a:stretch>
                  </pic:blipFill>
                  <pic:spPr bwMode="auto">
                    <a:xfrm>
                      <a:off x="0" y="0"/>
                      <a:ext cx="5276850" cy="3095625"/>
                    </a:xfrm>
                    <a:prstGeom prst="rect">
                      <a:avLst/>
                    </a:prstGeom>
                    <a:noFill/>
                    <a:ln>
                      <a:noFill/>
                    </a:ln>
                  </pic:spPr>
                </pic:pic>
              </a:graphicData>
            </a:graphic>
          </wp:inline>
        </w:drawing>
      </w:r>
    </w:p>
    <w:p w:rsidR="00842E9A" w:rsidRPr="00F139A7" w:rsidRDefault="00842E9A" w:rsidP="00350D3D">
      <w:pPr>
        <w:pStyle w:val="ab"/>
        <w:numPr>
          <w:ilvl w:val="0"/>
          <w:numId w:val="73"/>
        </w:numPr>
        <w:tabs>
          <w:tab w:val="left" w:pos="26"/>
        </w:tabs>
        <w:spacing w:after="0"/>
        <w:ind w:left="368" w:hanging="142"/>
        <w:jc w:val="lowKashida"/>
        <w:rPr>
          <w:rFonts w:cs="Akhbar MT"/>
          <w:sz w:val="32"/>
          <w:szCs w:val="32"/>
          <w:lang w:bidi="ar-SY"/>
        </w:rPr>
      </w:pPr>
      <w:r w:rsidRPr="00F139A7">
        <w:rPr>
          <w:rFonts w:cs="Akhbar MT" w:hint="cs"/>
          <w:sz w:val="32"/>
          <w:szCs w:val="32"/>
          <w:rtl/>
          <w:lang w:bidi="ar-SY"/>
        </w:rPr>
        <w:t xml:space="preserve">طلب إعادة </w:t>
      </w:r>
      <w:r w:rsidR="004D129C">
        <w:rPr>
          <w:rFonts w:cs="Akhbar MT" w:hint="cs"/>
          <w:sz w:val="32"/>
          <w:szCs w:val="32"/>
          <w:rtl/>
          <w:lang w:bidi="ar-SY"/>
        </w:rPr>
        <w:t>احت</w:t>
      </w:r>
      <w:r w:rsidRPr="00F139A7">
        <w:rPr>
          <w:rFonts w:cs="Akhbar MT" w:hint="cs"/>
          <w:sz w:val="32"/>
          <w:szCs w:val="32"/>
          <w:rtl/>
          <w:lang w:bidi="ar-SY"/>
        </w:rPr>
        <w:t xml:space="preserve">ساب </w:t>
      </w:r>
      <w:r w:rsidR="004D129C">
        <w:rPr>
          <w:rFonts w:cs="Akhbar MT" w:hint="cs"/>
          <w:sz w:val="32"/>
          <w:szCs w:val="32"/>
          <w:rtl/>
          <w:lang w:bidi="ar-SY"/>
        </w:rPr>
        <w:t>ال</w:t>
      </w:r>
      <w:r w:rsidRPr="00F139A7">
        <w:rPr>
          <w:rFonts w:cs="Akhbar MT" w:hint="cs"/>
          <w:sz w:val="32"/>
          <w:szCs w:val="32"/>
          <w:rtl/>
          <w:lang w:bidi="ar-SY"/>
        </w:rPr>
        <w:t>أرصدة وذلك من قائمة "</w:t>
      </w:r>
      <w:r w:rsidRPr="00F139A7">
        <w:rPr>
          <w:rFonts w:cs="Akhbar MT" w:hint="cs"/>
          <w:b/>
          <w:bCs/>
          <w:sz w:val="32"/>
          <w:szCs w:val="32"/>
          <w:rtl/>
          <w:lang w:bidi="ar-SY"/>
        </w:rPr>
        <w:t>محاسبة</w:t>
      </w:r>
      <w:r w:rsidRPr="00F139A7">
        <w:rPr>
          <w:rFonts w:cs="Akhbar MT" w:hint="cs"/>
          <w:sz w:val="32"/>
          <w:szCs w:val="32"/>
          <w:rtl/>
          <w:lang w:bidi="ar-SY"/>
        </w:rPr>
        <w:t>"</w:t>
      </w:r>
      <w:r w:rsidR="004D129C">
        <w:rPr>
          <w:rFonts w:cs="Akhbar MT" w:hint="cs"/>
          <w:sz w:val="32"/>
          <w:szCs w:val="32"/>
          <w:rtl/>
          <w:lang w:bidi="ar-SY"/>
        </w:rPr>
        <w:t xml:space="preserve"> -</w:t>
      </w:r>
      <w:r w:rsidRPr="00F139A7">
        <w:rPr>
          <w:rFonts w:cs="Akhbar MT" w:hint="cs"/>
          <w:sz w:val="32"/>
          <w:szCs w:val="32"/>
          <w:rtl/>
          <w:lang w:bidi="ar-SY"/>
        </w:rPr>
        <w:t xml:space="preserve"> "</w:t>
      </w:r>
      <w:r w:rsidRPr="00F139A7">
        <w:rPr>
          <w:rFonts w:cs="Akhbar MT" w:hint="cs"/>
          <w:b/>
          <w:bCs/>
          <w:sz w:val="32"/>
          <w:szCs w:val="32"/>
          <w:rtl/>
          <w:lang w:bidi="ar-SY"/>
        </w:rPr>
        <w:t>عمليات القيود</w:t>
      </w:r>
      <w:r w:rsidR="004D129C">
        <w:rPr>
          <w:rFonts w:cs="Akhbar MT" w:hint="cs"/>
          <w:sz w:val="32"/>
          <w:szCs w:val="32"/>
          <w:rtl/>
          <w:lang w:bidi="ar-SY"/>
        </w:rPr>
        <w:t>"</w:t>
      </w:r>
      <w:r w:rsidRPr="00F139A7">
        <w:rPr>
          <w:rFonts w:cs="Akhbar MT" w:hint="cs"/>
          <w:sz w:val="32"/>
          <w:szCs w:val="32"/>
          <w:rtl/>
          <w:lang w:bidi="ar-SY"/>
        </w:rPr>
        <w:t xml:space="preserve"> </w:t>
      </w:r>
      <w:r w:rsidR="004D129C">
        <w:rPr>
          <w:rFonts w:cs="Akhbar MT" w:hint="cs"/>
          <w:sz w:val="32"/>
          <w:szCs w:val="32"/>
          <w:rtl/>
          <w:lang w:bidi="ar-SY"/>
        </w:rPr>
        <w:t>-</w:t>
      </w:r>
      <w:r w:rsidRPr="00F139A7">
        <w:rPr>
          <w:rFonts w:cs="Akhbar MT" w:hint="cs"/>
          <w:sz w:val="32"/>
          <w:szCs w:val="32"/>
          <w:rtl/>
          <w:lang w:bidi="ar-SY"/>
        </w:rPr>
        <w:t xml:space="preserve"> "</w:t>
      </w:r>
      <w:r w:rsidRPr="00F139A7">
        <w:rPr>
          <w:rFonts w:cs="Akhbar MT" w:hint="cs"/>
          <w:b/>
          <w:bCs/>
          <w:sz w:val="32"/>
          <w:szCs w:val="32"/>
          <w:rtl/>
          <w:lang w:bidi="ar-SY"/>
        </w:rPr>
        <w:t>إعادة احتساب الأرصدة</w:t>
      </w:r>
      <w:r w:rsidRPr="00F139A7">
        <w:rPr>
          <w:rFonts w:cs="Akhbar MT" w:hint="cs"/>
          <w:sz w:val="32"/>
          <w:szCs w:val="32"/>
          <w:rtl/>
          <w:lang w:bidi="ar-SY"/>
        </w:rPr>
        <w:t>".</w:t>
      </w:r>
    </w:p>
    <w:p w:rsidR="00842E9A" w:rsidRPr="00F139A7" w:rsidRDefault="00842E9A" w:rsidP="00842E9A">
      <w:pPr>
        <w:tabs>
          <w:tab w:val="left" w:pos="26"/>
        </w:tabs>
        <w:spacing w:after="100" w:afterAutospacing="1"/>
        <w:jc w:val="center"/>
        <w:rPr>
          <w:sz w:val="32"/>
          <w:rtl/>
          <w:lang w:bidi="ar-SY"/>
        </w:rPr>
      </w:pPr>
      <w:r w:rsidRPr="00F139A7">
        <w:rPr>
          <w:noProof/>
        </w:rPr>
        <w:lastRenderedPageBreak/>
        <w:drawing>
          <wp:inline distT="0" distB="0" distL="0" distR="0" wp14:anchorId="5F2BADA7" wp14:editId="29B1B89C">
            <wp:extent cx="2724785" cy="3265170"/>
            <wp:effectExtent l="0" t="0" r="0" b="0"/>
            <wp:docPr id="1055" name="صورة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732">
                      <a:extLst>
                        <a:ext uri="{28A0092B-C50C-407E-A947-70E740481C1C}">
                          <a14:useLocalDpi xmlns:a14="http://schemas.microsoft.com/office/drawing/2010/main" val="0"/>
                        </a:ext>
                      </a:extLst>
                    </a:blip>
                    <a:stretch>
                      <a:fillRect/>
                    </a:stretch>
                  </pic:blipFill>
                  <pic:spPr bwMode="auto">
                    <a:xfrm>
                      <a:off x="0" y="0"/>
                      <a:ext cx="2724785" cy="3265170"/>
                    </a:xfrm>
                    <a:prstGeom prst="rect">
                      <a:avLst/>
                    </a:prstGeom>
                    <a:noFill/>
                    <a:ln w="9525">
                      <a:noFill/>
                      <a:miter lim="800000"/>
                      <a:headEnd/>
                      <a:tailEnd/>
                    </a:ln>
                  </pic:spPr>
                </pic:pic>
              </a:graphicData>
            </a:graphic>
          </wp:inline>
        </w:drawing>
      </w:r>
    </w:p>
    <w:p w:rsidR="00842E9A" w:rsidRPr="00F139A7" w:rsidRDefault="00842E9A" w:rsidP="00E92632">
      <w:pPr>
        <w:pStyle w:val="ab"/>
        <w:numPr>
          <w:ilvl w:val="0"/>
          <w:numId w:val="73"/>
        </w:numPr>
        <w:tabs>
          <w:tab w:val="left" w:pos="26"/>
        </w:tabs>
        <w:spacing w:after="0"/>
        <w:ind w:left="368" w:hanging="142"/>
        <w:jc w:val="lowKashida"/>
        <w:rPr>
          <w:rFonts w:cs="Akhbar MT"/>
          <w:sz w:val="32"/>
          <w:szCs w:val="32"/>
          <w:lang w:bidi="ar-SY"/>
        </w:rPr>
      </w:pPr>
      <w:r w:rsidRPr="00F139A7">
        <w:rPr>
          <w:rFonts w:cs="Akhbar MT" w:hint="cs"/>
          <w:sz w:val="32"/>
          <w:szCs w:val="32"/>
          <w:rtl/>
          <w:lang w:bidi="ar-SY"/>
        </w:rPr>
        <w:t xml:space="preserve">طلب تقرير الجرد لكل مستودع، والتأكد من أن الجرد صحيح، والتأكد من عدم وجود مواد سالبة في أي مستودع، وفي </w:t>
      </w:r>
      <w:r w:rsidR="004537A4">
        <w:rPr>
          <w:rFonts w:cs="Akhbar MT" w:hint="cs"/>
          <w:sz w:val="32"/>
          <w:szCs w:val="32"/>
          <w:rtl/>
          <w:lang w:bidi="ar-SY"/>
        </w:rPr>
        <w:t xml:space="preserve">حال </w:t>
      </w:r>
      <w:r w:rsidRPr="00F139A7">
        <w:rPr>
          <w:rFonts w:cs="Akhbar MT" w:hint="cs"/>
          <w:sz w:val="32"/>
          <w:szCs w:val="32"/>
          <w:rtl/>
          <w:lang w:bidi="ar-SY"/>
        </w:rPr>
        <w:t>وجود فرق بين جرد البرنامج والجرد الفعلي، فيجب معالجتها</w:t>
      </w:r>
      <w:r w:rsidRPr="00F139A7">
        <w:rPr>
          <w:rFonts w:cs="Akhbar MT"/>
          <w:sz w:val="32"/>
          <w:szCs w:val="32"/>
          <w:lang w:bidi="ar-SY"/>
        </w:rPr>
        <w:t>.</w:t>
      </w:r>
      <w:r w:rsidRPr="00F139A7">
        <w:rPr>
          <w:rFonts w:cs="Akhbar MT" w:hint="cs"/>
          <w:sz w:val="32"/>
          <w:szCs w:val="32"/>
          <w:rtl/>
          <w:lang w:bidi="ar-SY"/>
        </w:rPr>
        <w:t xml:space="preserve"> ويمكن</w:t>
      </w:r>
      <w:r w:rsidR="004537A4">
        <w:rPr>
          <w:rFonts w:cs="Akhbar MT" w:hint="cs"/>
          <w:sz w:val="32"/>
          <w:szCs w:val="32"/>
          <w:rtl/>
          <w:lang w:bidi="ar-SY"/>
        </w:rPr>
        <w:t>نا</w:t>
      </w:r>
      <w:r w:rsidRPr="00F139A7">
        <w:rPr>
          <w:rFonts w:cs="Akhbar MT" w:hint="cs"/>
          <w:sz w:val="32"/>
          <w:szCs w:val="32"/>
          <w:rtl/>
          <w:lang w:bidi="ar-SY"/>
        </w:rPr>
        <w:t xml:space="preserve"> الاستعانة بنافذة "</w:t>
      </w:r>
      <w:r w:rsidRPr="00F139A7">
        <w:rPr>
          <w:rFonts w:cs="Akhbar MT" w:hint="cs"/>
          <w:b/>
          <w:bCs/>
          <w:sz w:val="32"/>
          <w:szCs w:val="32"/>
          <w:rtl/>
          <w:lang w:bidi="ar-SY"/>
        </w:rPr>
        <w:t>مقارنة جرد المستودع</w:t>
      </w:r>
      <w:r w:rsidRPr="00F139A7">
        <w:rPr>
          <w:rFonts w:cs="Akhbar MT" w:hint="cs"/>
          <w:sz w:val="32"/>
          <w:szCs w:val="32"/>
          <w:rtl/>
          <w:lang w:bidi="ar-SY"/>
        </w:rPr>
        <w:t>" من قائمة "</w:t>
      </w:r>
      <w:r w:rsidRPr="00F139A7">
        <w:rPr>
          <w:rFonts w:cs="Akhbar MT" w:hint="cs"/>
          <w:b/>
          <w:bCs/>
          <w:sz w:val="32"/>
          <w:szCs w:val="32"/>
          <w:rtl/>
          <w:lang w:bidi="ar-SY"/>
        </w:rPr>
        <w:t>مواد</w:t>
      </w:r>
      <w:r w:rsidR="00350D3D">
        <w:rPr>
          <w:rFonts w:cs="Akhbar MT" w:hint="cs"/>
          <w:sz w:val="32"/>
          <w:szCs w:val="32"/>
          <w:rtl/>
          <w:lang w:bidi="ar-SY"/>
        </w:rPr>
        <w:t>"، لتصحيح جرد كل مستودع، حيث ن</w:t>
      </w:r>
      <w:r w:rsidRPr="00F139A7">
        <w:rPr>
          <w:rFonts w:cs="Akhbar MT" w:hint="cs"/>
          <w:sz w:val="32"/>
          <w:szCs w:val="32"/>
          <w:rtl/>
          <w:lang w:bidi="ar-SY"/>
        </w:rPr>
        <w:t xml:space="preserve">ستطيع من خلال هذه النافذة توليد فواتير التصحيح آلياً، حيث يتم عرض جميع المواد والكميات الموجودة في كل مستودع، ثم ندخل الجرد الفعلي للمواد مختلفة الرصيد إما بالزيادة أو النقصان، </w:t>
      </w:r>
      <w:r w:rsidR="00E92632">
        <w:rPr>
          <w:rFonts w:cs="Akhbar MT" w:hint="cs"/>
          <w:sz w:val="32"/>
          <w:szCs w:val="32"/>
          <w:rtl/>
          <w:lang w:bidi="ar-SY"/>
        </w:rPr>
        <w:t>ثم نقوم</w:t>
      </w:r>
      <w:r w:rsidRPr="00F139A7">
        <w:rPr>
          <w:rFonts w:cs="Akhbar MT" w:hint="cs"/>
          <w:sz w:val="32"/>
          <w:szCs w:val="32"/>
          <w:rtl/>
          <w:lang w:bidi="ar-SY"/>
        </w:rPr>
        <w:t xml:space="preserve"> </w:t>
      </w:r>
      <w:r w:rsidR="00E92632">
        <w:rPr>
          <w:rFonts w:cs="Akhbar MT" w:hint="cs"/>
          <w:sz w:val="32"/>
          <w:szCs w:val="32"/>
          <w:rtl/>
          <w:lang w:bidi="ar-SY"/>
        </w:rPr>
        <w:t>ب</w:t>
      </w:r>
      <w:r w:rsidRPr="00F139A7">
        <w:rPr>
          <w:rFonts w:cs="Akhbar MT" w:hint="cs"/>
          <w:sz w:val="32"/>
          <w:szCs w:val="32"/>
          <w:rtl/>
          <w:lang w:bidi="ar-SY"/>
        </w:rPr>
        <w:t>توليد فاتورة إدخال بحيث يتم زيادة المستودع بالمواد الناقصة بشكل آلي، وثم توليد فاتورة الإخراج بحيث يتم إنقاص المواد الزائدة في المستودع بشكل آلي.</w:t>
      </w:r>
    </w:p>
    <w:p w:rsidR="00842E9A" w:rsidRPr="00F139A7" w:rsidRDefault="00842E9A" w:rsidP="00842E9A">
      <w:pPr>
        <w:pStyle w:val="ab"/>
        <w:numPr>
          <w:ilvl w:val="0"/>
          <w:numId w:val="73"/>
        </w:numPr>
        <w:tabs>
          <w:tab w:val="left" w:pos="26"/>
        </w:tabs>
        <w:spacing w:after="0"/>
        <w:ind w:left="368" w:hanging="142"/>
        <w:jc w:val="lowKashida"/>
        <w:rPr>
          <w:rFonts w:cs="Akhbar MT"/>
          <w:sz w:val="32"/>
          <w:szCs w:val="32"/>
          <w:rtl/>
          <w:lang w:bidi="ar-SY"/>
        </w:rPr>
      </w:pPr>
      <w:r w:rsidRPr="00F139A7">
        <w:rPr>
          <w:rFonts w:cs="Akhbar MT" w:hint="cs"/>
          <w:sz w:val="32"/>
          <w:szCs w:val="32"/>
          <w:rtl/>
          <w:lang w:bidi="ar-SY"/>
        </w:rPr>
        <w:t>نتأكد من وجود فاتورة "اسمها بضاعة آخر مدة".</w:t>
      </w:r>
    </w:p>
    <w:p w:rsidR="00842E9A" w:rsidRPr="00F139A7" w:rsidRDefault="00842E9A" w:rsidP="00842E9A">
      <w:pPr>
        <w:pStyle w:val="ab"/>
        <w:numPr>
          <w:ilvl w:val="0"/>
          <w:numId w:val="73"/>
        </w:numPr>
        <w:tabs>
          <w:tab w:val="left" w:pos="26"/>
        </w:tabs>
        <w:spacing w:after="0"/>
        <w:ind w:left="368" w:hanging="142"/>
        <w:jc w:val="both"/>
        <w:rPr>
          <w:rFonts w:cs="Akhbar MT"/>
          <w:sz w:val="32"/>
          <w:szCs w:val="32"/>
          <w:lang w:bidi="ar-SY"/>
        </w:rPr>
      </w:pPr>
      <w:r w:rsidRPr="00F139A7">
        <w:rPr>
          <w:rFonts w:cs="Akhbar MT" w:hint="cs"/>
          <w:sz w:val="32"/>
          <w:szCs w:val="32"/>
          <w:rtl/>
          <w:lang w:bidi="ar-SY"/>
        </w:rPr>
        <w:t>بعد التأكد من وجود هذه الفاتورة، يجب فتح بطاقة نوع هذه الفاتورة والتأكد من أن فئتها هي "بضاعة آخر مدة" حصراً، ونتأكد من أنها لا تولد قيد كما في الشكل:</w:t>
      </w:r>
    </w:p>
    <w:p w:rsidR="00842E9A" w:rsidRPr="00F139A7" w:rsidRDefault="00F375F5" w:rsidP="00F375F5">
      <w:pPr>
        <w:tabs>
          <w:tab w:val="left" w:pos="26"/>
        </w:tabs>
        <w:spacing w:before="100" w:beforeAutospacing="1" w:after="100" w:afterAutospacing="1"/>
        <w:ind w:left="-58" w:right="-284"/>
        <w:jc w:val="center"/>
        <w:rPr>
          <w:noProof/>
          <w:sz w:val="32"/>
          <w:rtl/>
        </w:rPr>
      </w:pPr>
      <w:r>
        <w:rPr>
          <w:noProof/>
          <w:sz w:val="32"/>
        </w:rPr>
        <w:lastRenderedPageBreak/>
        <w:drawing>
          <wp:inline distT="0" distB="0" distL="0" distR="0" wp14:anchorId="22040374" wp14:editId="0F053742">
            <wp:extent cx="5331600" cy="3117600"/>
            <wp:effectExtent l="0" t="0" r="2540" b="6985"/>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3">
                      <a:extLst>
                        <a:ext uri="{28A0092B-C50C-407E-A947-70E740481C1C}">
                          <a14:useLocalDpi xmlns:a14="http://schemas.microsoft.com/office/drawing/2010/main" val="0"/>
                        </a:ext>
                      </a:extLst>
                    </a:blip>
                    <a:srcRect/>
                    <a:stretch>
                      <a:fillRect/>
                    </a:stretch>
                  </pic:blipFill>
                  <pic:spPr bwMode="auto">
                    <a:xfrm>
                      <a:off x="0" y="0"/>
                      <a:ext cx="5331600" cy="3117600"/>
                    </a:xfrm>
                    <a:prstGeom prst="rect">
                      <a:avLst/>
                    </a:prstGeom>
                    <a:noFill/>
                    <a:ln>
                      <a:noFill/>
                    </a:ln>
                  </pic:spPr>
                </pic:pic>
              </a:graphicData>
            </a:graphic>
          </wp:inline>
        </w:drawing>
      </w:r>
    </w:p>
    <w:p w:rsidR="00842E9A" w:rsidRPr="00F139A7" w:rsidRDefault="00842E9A" w:rsidP="00F375F5">
      <w:pPr>
        <w:pStyle w:val="ab"/>
        <w:numPr>
          <w:ilvl w:val="0"/>
          <w:numId w:val="73"/>
        </w:numPr>
        <w:tabs>
          <w:tab w:val="left" w:pos="26"/>
        </w:tabs>
        <w:spacing w:after="0"/>
        <w:ind w:left="368" w:hanging="142"/>
        <w:jc w:val="both"/>
        <w:rPr>
          <w:rFonts w:cs="Akhbar MT"/>
          <w:sz w:val="32"/>
          <w:szCs w:val="32"/>
          <w:lang w:bidi="ar-SY"/>
        </w:rPr>
      </w:pPr>
      <w:r w:rsidRPr="00F139A7">
        <w:rPr>
          <w:rFonts w:cs="Akhbar MT" w:hint="cs"/>
          <w:sz w:val="32"/>
          <w:szCs w:val="32"/>
          <w:rtl/>
          <w:lang w:bidi="ar-SY"/>
        </w:rPr>
        <w:t xml:space="preserve">كما يجب التأكد من وجود فاتورة اسمها </w:t>
      </w:r>
      <w:r w:rsidR="00F375F5">
        <w:rPr>
          <w:rFonts w:cs="Akhbar MT" w:hint="cs"/>
          <w:sz w:val="32"/>
          <w:szCs w:val="32"/>
          <w:rtl/>
          <w:lang w:bidi="ar-SY"/>
        </w:rPr>
        <w:t>"</w:t>
      </w:r>
      <w:r w:rsidRPr="00F139A7">
        <w:rPr>
          <w:rFonts w:cs="Akhbar MT" w:hint="cs"/>
          <w:sz w:val="32"/>
          <w:szCs w:val="32"/>
          <w:rtl/>
          <w:lang w:bidi="ar-SY"/>
        </w:rPr>
        <w:t>بضاعة أول مدة</w:t>
      </w:r>
      <w:r w:rsidR="00F375F5">
        <w:rPr>
          <w:rFonts w:cs="Akhbar MT" w:hint="cs"/>
          <w:sz w:val="32"/>
          <w:szCs w:val="32"/>
          <w:rtl/>
          <w:lang w:bidi="ar-SY"/>
        </w:rPr>
        <w:t>"</w:t>
      </w:r>
      <w:r w:rsidRPr="00F139A7">
        <w:rPr>
          <w:rFonts w:cs="Akhbar MT" w:hint="cs"/>
          <w:sz w:val="32"/>
          <w:szCs w:val="32"/>
          <w:rtl/>
          <w:lang w:bidi="ar-SY"/>
        </w:rPr>
        <w:t>، وفئتها "بضاعة أول مدة</w:t>
      </w:r>
      <w:r w:rsidR="00F375F5">
        <w:rPr>
          <w:rFonts w:cs="Akhbar MT" w:hint="cs"/>
          <w:sz w:val="32"/>
          <w:szCs w:val="32"/>
          <w:rtl/>
          <w:lang w:bidi="ar-SY"/>
        </w:rPr>
        <w:t>"</w:t>
      </w:r>
      <w:r w:rsidRPr="00F139A7">
        <w:rPr>
          <w:rFonts w:cs="Akhbar MT" w:hint="cs"/>
          <w:sz w:val="32"/>
          <w:szCs w:val="32"/>
          <w:rtl/>
          <w:lang w:bidi="ar-SY"/>
        </w:rPr>
        <w:t xml:space="preserve"> ، وأنها لا تولد قيد أيضا</w:t>
      </w:r>
      <w:r w:rsidR="00F375F5">
        <w:rPr>
          <w:rFonts w:cs="Akhbar MT" w:hint="cs"/>
          <w:sz w:val="32"/>
          <w:szCs w:val="32"/>
          <w:rtl/>
          <w:lang w:bidi="ar-SY"/>
        </w:rPr>
        <w:t>ً</w:t>
      </w:r>
      <w:r w:rsidRPr="00F139A7">
        <w:rPr>
          <w:rFonts w:cs="Akhbar MT" w:hint="cs"/>
          <w:sz w:val="32"/>
          <w:szCs w:val="32"/>
          <w:rtl/>
          <w:lang w:bidi="ar-SY"/>
        </w:rPr>
        <w:t>.</w:t>
      </w:r>
    </w:p>
    <w:p w:rsidR="00842E9A" w:rsidRPr="00F139A7" w:rsidRDefault="00842E9A" w:rsidP="00F375F5">
      <w:pPr>
        <w:pStyle w:val="ab"/>
        <w:numPr>
          <w:ilvl w:val="0"/>
          <w:numId w:val="73"/>
        </w:numPr>
        <w:spacing w:after="0"/>
        <w:ind w:left="232" w:hanging="142"/>
        <w:jc w:val="lowKashida"/>
        <w:rPr>
          <w:rFonts w:cs="Akhbar MT"/>
          <w:sz w:val="32"/>
          <w:szCs w:val="32"/>
          <w:lang w:bidi="ar-SY"/>
        </w:rPr>
      </w:pPr>
      <w:r w:rsidRPr="00F139A7">
        <w:rPr>
          <w:rFonts w:cs="Akhbar MT" w:hint="cs"/>
          <w:sz w:val="32"/>
          <w:szCs w:val="32"/>
          <w:rtl/>
          <w:lang w:bidi="ar-SY"/>
        </w:rPr>
        <w:t>بعد التأكد من صحة الجرد، نقوم بتوليد فاتورة بضاعة آخر المدة، وذلك من قائمة "</w:t>
      </w:r>
      <w:r w:rsidRPr="00F139A7">
        <w:rPr>
          <w:rFonts w:cs="Akhbar MT" w:hint="cs"/>
          <w:b/>
          <w:bCs/>
          <w:sz w:val="32"/>
          <w:szCs w:val="32"/>
          <w:rtl/>
          <w:lang w:bidi="ar-SY"/>
        </w:rPr>
        <w:t>المواد</w:t>
      </w:r>
      <w:r w:rsidRPr="00F139A7">
        <w:rPr>
          <w:rFonts w:cs="Akhbar MT" w:hint="cs"/>
          <w:sz w:val="32"/>
          <w:szCs w:val="32"/>
          <w:rtl/>
          <w:lang w:bidi="ar-SY"/>
        </w:rPr>
        <w:t>" من نافذة "</w:t>
      </w:r>
      <w:r w:rsidRPr="00F139A7">
        <w:rPr>
          <w:rFonts w:cs="Akhbar MT" w:hint="cs"/>
          <w:b/>
          <w:bCs/>
          <w:sz w:val="32"/>
          <w:szCs w:val="32"/>
          <w:rtl/>
          <w:lang w:bidi="ar-SY"/>
        </w:rPr>
        <w:t>عمليات الفواتير</w:t>
      </w:r>
      <w:r w:rsidRPr="00F139A7">
        <w:rPr>
          <w:rFonts w:cs="Akhbar MT" w:hint="cs"/>
          <w:sz w:val="32"/>
          <w:szCs w:val="32"/>
          <w:rtl/>
          <w:lang w:bidi="ar-SY"/>
        </w:rPr>
        <w:t>"</w:t>
      </w:r>
      <w:r w:rsidR="00B655FE">
        <w:rPr>
          <w:rFonts w:cs="Akhbar MT" w:hint="cs"/>
          <w:sz w:val="32"/>
          <w:szCs w:val="32"/>
          <w:rtl/>
          <w:lang w:bidi="ar-SY"/>
        </w:rPr>
        <w:t xml:space="preserve"> -</w:t>
      </w:r>
      <w:r w:rsidRPr="00F139A7">
        <w:rPr>
          <w:rFonts w:cs="Akhbar MT" w:hint="cs"/>
          <w:sz w:val="32"/>
          <w:szCs w:val="32"/>
          <w:rtl/>
          <w:lang w:bidi="ar-SY"/>
        </w:rPr>
        <w:t xml:space="preserve"> "</w:t>
      </w:r>
      <w:r w:rsidRPr="00F139A7">
        <w:rPr>
          <w:rFonts w:cs="Akhbar MT" w:hint="cs"/>
          <w:b/>
          <w:bCs/>
          <w:sz w:val="32"/>
          <w:szCs w:val="32"/>
          <w:rtl/>
          <w:lang w:bidi="ar-SY"/>
        </w:rPr>
        <w:t>توليد فاتورة بضاعة آخر المدة</w:t>
      </w:r>
      <w:r w:rsidRPr="00F139A7">
        <w:rPr>
          <w:rFonts w:cs="Akhbar MT" w:hint="cs"/>
          <w:sz w:val="32"/>
          <w:szCs w:val="32"/>
          <w:rtl/>
          <w:lang w:bidi="ar-SY"/>
        </w:rPr>
        <w:t>"، بحيث يتم توليد فاتورة بضاعة آخر مدة لكل مستودع من المستودعات</w:t>
      </w:r>
      <w:r w:rsidRPr="00F139A7">
        <w:rPr>
          <w:rFonts w:cs="Akhbar MT"/>
          <w:sz w:val="32"/>
          <w:szCs w:val="32"/>
          <w:lang w:bidi="ar-SY"/>
        </w:rPr>
        <w:t>.</w:t>
      </w:r>
    </w:p>
    <w:p w:rsidR="00842E9A" w:rsidRDefault="00B655FE" w:rsidP="00842E9A">
      <w:pPr>
        <w:pStyle w:val="ab"/>
        <w:tabs>
          <w:tab w:val="left" w:pos="26"/>
        </w:tabs>
        <w:spacing w:after="0"/>
        <w:ind w:left="357"/>
        <w:jc w:val="center"/>
        <w:rPr>
          <w:rFonts w:cs="Akhbar MT"/>
          <w:sz w:val="32"/>
          <w:szCs w:val="32"/>
          <w:rtl/>
          <w:lang w:bidi="ar-SY"/>
        </w:rPr>
      </w:pPr>
      <w:r>
        <w:rPr>
          <w:rFonts w:cs="Akhbar MT"/>
          <w:noProof/>
          <w:sz w:val="32"/>
          <w:szCs w:val="32"/>
        </w:rPr>
        <w:drawing>
          <wp:inline distT="0" distB="0" distL="0" distR="0" wp14:anchorId="5625A8B4" wp14:editId="7DC5F766">
            <wp:extent cx="4381200" cy="3268800"/>
            <wp:effectExtent l="0" t="0" r="635" b="8255"/>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4">
                      <a:extLst>
                        <a:ext uri="{28A0092B-C50C-407E-A947-70E740481C1C}">
                          <a14:useLocalDpi xmlns:a14="http://schemas.microsoft.com/office/drawing/2010/main" val="0"/>
                        </a:ext>
                      </a:extLst>
                    </a:blip>
                    <a:srcRect/>
                    <a:stretch>
                      <a:fillRect/>
                    </a:stretch>
                  </pic:blipFill>
                  <pic:spPr bwMode="auto">
                    <a:xfrm>
                      <a:off x="0" y="0"/>
                      <a:ext cx="4381200" cy="3268800"/>
                    </a:xfrm>
                    <a:prstGeom prst="rect">
                      <a:avLst/>
                    </a:prstGeom>
                    <a:noFill/>
                    <a:ln>
                      <a:noFill/>
                    </a:ln>
                  </pic:spPr>
                </pic:pic>
              </a:graphicData>
            </a:graphic>
          </wp:inline>
        </w:drawing>
      </w:r>
    </w:p>
    <w:p w:rsidR="00B655FE" w:rsidRPr="00F139A7" w:rsidRDefault="00B655FE" w:rsidP="00842E9A">
      <w:pPr>
        <w:pStyle w:val="ab"/>
        <w:tabs>
          <w:tab w:val="left" w:pos="26"/>
        </w:tabs>
        <w:spacing w:after="0"/>
        <w:ind w:left="357"/>
        <w:jc w:val="center"/>
        <w:rPr>
          <w:rFonts w:cs="Akhbar MT"/>
          <w:sz w:val="32"/>
          <w:szCs w:val="32"/>
          <w:rtl/>
          <w:lang w:bidi="ar-SY"/>
        </w:rPr>
      </w:pPr>
    </w:p>
    <w:p w:rsidR="00842E9A" w:rsidRPr="00F139A7" w:rsidRDefault="00842E9A" w:rsidP="00B655FE">
      <w:pPr>
        <w:pStyle w:val="ab"/>
        <w:numPr>
          <w:ilvl w:val="0"/>
          <w:numId w:val="73"/>
        </w:numPr>
        <w:tabs>
          <w:tab w:val="left" w:pos="26"/>
        </w:tabs>
        <w:spacing w:after="0"/>
        <w:ind w:left="368" w:hanging="426"/>
        <w:jc w:val="lowKashida"/>
        <w:rPr>
          <w:rFonts w:cs="Akhbar MT"/>
          <w:sz w:val="32"/>
          <w:szCs w:val="32"/>
          <w:rtl/>
          <w:lang w:bidi="ar-SY"/>
        </w:rPr>
      </w:pPr>
      <w:r w:rsidRPr="00F139A7">
        <w:rPr>
          <w:rFonts w:cs="Akhbar MT" w:hint="cs"/>
          <w:sz w:val="32"/>
          <w:szCs w:val="32"/>
          <w:rtl/>
          <w:lang w:bidi="ar-SY"/>
        </w:rPr>
        <w:lastRenderedPageBreak/>
        <w:t>نسجل القيمة النهائية لبض</w:t>
      </w:r>
      <w:r w:rsidR="00B655FE">
        <w:rPr>
          <w:rFonts w:cs="Akhbar MT" w:hint="cs"/>
          <w:sz w:val="32"/>
          <w:szCs w:val="32"/>
          <w:rtl/>
          <w:lang w:bidi="ar-SY"/>
        </w:rPr>
        <w:t>اعة أخر المدة على ورقة خارجية لأ</w:t>
      </w:r>
      <w:r w:rsidRPr="00F139A7">
        <w:rPr>
          <w:rFonts w:cs="Akhbar MT" w:hint="cs"/>
          <w:sz w:val="32"/>
          <w:szCs w:val="32"/>
          <w:rtl/>
          <w:lang w:bidi="ar-SY"/>
        </w:rPr>
        <w:t>ن هذه القيمة ستطلب منا لاحقاً.</w:t>
      </w:r>
    </w:p>
    <w:p w:rsidR="00842E9A" w:rsidRDefault="00842E9A" w:rsidP="00B655FE">
      <w:pPr>
        <w:pStyle w:val="ab"/>
        <w:numPr>
          <w:ilvl w:val="0"/>
          <w:numId w:val="73"/>
        </w:numPr>
        <w:tabs>
          <w:tab w:val="left" w:pos="26"/>
        </w:tabs>
        <w:spacing w:after="0"/>
        <w:ind w:left="368" w:hanging="426"/>
        <w:jc w:val="lowKashida"/>
        <w:rPr>
          <w:rFonts w:cs="Akhbar MT"/>
          <w:sz w:val="32"/>
          <w:szCs w:val="32"/>
          <w:lang w:bidi="ar-SY"/>
        </w:rPr>
      </w:pPr>
      <w:r w:rsidRPr="00F139A7">
        <w:rPr>
          <w:rFonts w:cs="Akhbar MT" w:hint="cs"/>
          <w:sz w:val="32"/>
          <w:szCs w:val="32"/>
          <w:rtl/>
          <w:lang w:bidi="ar-SY"/>
        </w:rPr>
        <w:t>في شجرة الحسابات نقوم بتعريف حساب الأرباح المدورة وهو حساب ممكن أن نضيفه في المطاليب الثابتة بجانب حساب رأس المال و يكون حسابه الختامي الميزانية</w:t>
      </w:r>
      <w:r w:rsidR="004559C8">
        <w:rPr>
          <w:rFonts w:cs="Akhbar MT" w:hint="cs"/>
          <w:sz w:val="32"/>
          <w:szCs w:val="32"/>
          <w:rtl/>
          <w:lang w:bidi="ar-SY"/>
        </w:rPr>
        <w:t xml:space="preserve"> كما في الشكل التالي:</w:t>
      </w:r>
    </w:p>
    <w:p w:rsidR="004559C8" w:rsidRDefault="0091559C" w:rsidP="0091559C">
      <w:pPr>
        <w:pStyle w:val="ab"/>
        <w:tabs>
          <w:tab w:val="left" w:pos="26"/>
        </w:tabs>
        <w:spacing w:before="100" w:beforeAutospacing="1" w:after="100" w:afterAutospacing="1"/>
        <w:ind w:left="368"/>
        <w:jc w:val="center"/>
        <w:rPr>
          <w:rFonts w:cs="Akhbar MT"/>
          <w:sz w:val="32"/>
          <w:szCs w:val="32"/>
          <w:rtl/>
          <w:lang w:bidi="ar-SY"/>
        </w:rPr>
      </w:pPr>
      <w:r>
        <w:rPr>
          <w:rFonts w:cs="Akhbar MT"/>
          <w:noProof/>
          <w:sz w:val="32"/>
          <w:szCs w:val="32"/>
        </w:rPr>
        <w:drawing>
          <wp:inline distT="0" distB="0" distL="0" distR="0" wp14:anchorId="2EB1077B" wp14:editId="5878C43C">
            <wp:extent cx="3549600" cy="3013200"/>
            <wp:effectExtent l="0" t="0" r="0" b="0"/>
            <wp:docPr id="186" name="صورة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5">
                      <a:extLst>
                        <a:ext uri="{28A0092B-C50C-407E-A947-70E740481C1C}">
                          <a14:useLocalDpi xmlns:a14="http://schemas.microsoft.com/office/drawing/2010/main" val="0"/>
                        </a:ext>
                      </a:extLst>
                    </a:blip>
                    <a:srcRect/>
                    <a:stretch>
                      <a:fillRect/>
                    </a:stretch>
                  </pic:blipFill>
                  <pic:spPr bwMode="auto">
                    <a:xfrm>
                      <a:off x="0" y="0"/>
                      <a:ext cx="3549600" cy="3013200"/>
                    </a:xfrm>
                    <a:prstGeom prst="rect">
                      <a:avLst/>
                    </a:prstGeom>
                    <a:noFill/>
                    <a:ln>
                      <a:noFill/>
                    </a:ln>
                  </pic:spPr>
                </pic:pic>
              </a:graphicData>
            </a:graphic>
          </wp:inline>
        </w:drawing>
      </w:r>
    </w:p>
    <w:p w:rsidR="0091559C" w:rsidRPr="00984229" w:rsidRDefault="00984229" w:rsidP="0091559C">
      <w:pPr>
        <w:pBdr>
          <w:top w:val="single" w:sz="4" w:space="1" w:color="auto"/>
          <w:left w:val="single" w:sz="4" w:space="4" w:color="auto"/>
          <w:bottom w:val="single" w:sz="4" w:space="1" w:color="auto"/>
          <w:right w:val="single" w:sz="4" w:space="4" w:color="auto"/>
        </w:pBdr>
        <w:tabs>
          <w:tab w:val="left" w:pos="26"/>
        </w:tabs>
        <w:jc w:val="lowKashida"/>
        <w:rPr>
          <w:b/>
          <w:bCs/>
          <w:sz w:val="32"/>
          <w:rtl/>
          <w:lang w:bidi="ar-SY"/>
        </w:rPr>
      </w:pPr>
      <w:r w:rsidRPr="00984229">
        <w:rPr>
          <w:rFonts w:hint="cs"/>
          <w:b/>
          <w:bCs/>
          <w:sz w:val="32"/>
          <w:rtl/>
          <w:lang w:bidi="ar-SY"/>
        </w:rPr>
        <w:t>ملاحظة</w:t>
      </w:r>
      <w:r w:rsidR="0091559C" w:rsidRPr="00984229">
        <w:rPr>
          <w:rFonts w:hint="cs"/>
          <w:b/>
          <w:bCs/>
          <w:sz w:val="32"/>
          <w:rtl/>
          <w:lang w:bidi="ar-SY"/>
        </w:rPr>
        <w:t>:</w:t>
      </w:r>
    </w:p>
    <w:p w:rsidR="00842E9A" w:rsidRPr="0091559C" w:rsidRDefault="00842E9A" w:rsidP="0091559C">
      <w:pPr>
        <w:pBdr>
          <w:top w:val="single" w:sz="4" w:space="1" w:color="auto"/>
          <w:left w:val="single" w:sz="4" w:space="4" w:color="auto"/>
          <w:bottom w:val="single" w:sz="4" w:space="1" w:color="auto"/>
          <w:right w:val="single" w:sz="4" w:space="4" w:color="auto"/>
        </w:pBdr>
        <w:tabs>
          <w:tab w:val="left" w:pos="26"/>
        </w:tabs>
        <w:jc w:val="lowKashida"/>
        <w:rPr>
          <w:sz w:val="32"/>
          <w:lang w:bidi="ar-SY"/>
        </w:rPr>
      </w:pPr>
      <w:r w:rsidRPr="0091559C">
        <w:rPr>
          <w:rFonts w:hint="cs"/>
          <w:sz w:val="32"/>
          <w:rtl/>
          <w:lang w:bidi="ar-SY"/>
        </w:rPr>
        <w:t>في حال كان لدينا أكثر من فرع من الممكن أن نعتمد نفس الحساب للأرباح المدورة في حال أردنا دمج الأرباح أما في حالة أردنا</w:t>
      </w:r>
      <w:r w:rsidR="007F5B3E" w:rsidRPr="0091559C">
        <w:rPr>
          <w:rFonts w:hint="cs"/>
          <w:sz w:val="32"/>
          <w:rtl/>
          <w:lang w:bidi="ar-SY"/>
        </w:rPr>
        <w:t xml:space="preserve"> القيام بفصل أرباح كل فرع عن الآ</w:t>
      </w:r>
      <w:r w:rsidRPr="0091559C">
        <w:rPr>
          <w:rFonts w:hint="cs"/>
          <w:sz w:val="32"/>
          <w:rtl/>
          <w:lang w:bidi="ar-SY"/>
        </w:rPr>
        <w:t>خر فيجب تعريف حسابات أرباح مدور</w:t>
      </w:r>
      <w:r w:rsidR="007F5B3E" w:rsidRPr="0091559C">
        <w:rPr>
          <w:rFonts w:hint="cs"/>
          <w:sz w:val="32"/>
          <w:rtl/>
          <w:lang w:bidi="ar-SY"/>
        </w:rPr>
        <w:t>ة لكل فرع على حدة وبنفس الطريقة</w:t>
      </w:r>
      <w:r w:rsidRPr="0091559C">
        <w:rPr>
          <w:rFonts w:hint="cs"/>
          <w:sz w:val="32"/>
          <w:rtl/>
          <w:lang w:bidi="ar-SY"/>
        </w:rPr>
        <w:t xml:space="preserve"> السابقة.</w:t>
      </w:r>
    </w:p>
    <w:p w:rsidR="00842E9A" w:rsidRPr="00F139A7" w:rsidRDefault="00842E9A" w:rsidP="000E7F83">
      <w:pPr>
        <w:pStyle w:val="ab"/>
        <w:numPr>
          <w:ilvl w:val="0"/>
          <w:numId w:val="73"/>
        </w:numPr>
        <w:tabs>
          <w:tab w:val="left" w:pos="26"/>
        </w:tabs>
        <w:spacing w:before="100" w:beforeAutospacing="1" w:after="0"/>
        <w:ind w:left="368" w:hanging="426"/>
        <w:rPr>
          <w:rFonts w:cs="Akhbar MT"/>
          <w:sz w:val="32"/>
          <w:szCs w:val="32"/>
          <w:lang w:bidi="ar-SY"/>
        </w:rPr>
      </w:pPr>
      <w:r w:rsidRPr="00F139A7">
        <w:rPr>
          <w:rFonts w:cs="Akhbar MT" w:hint="cs"/>
          <w:sz w:val="32"/>
          <w:szCs w:val="32"/>
          <w:rtl/>
          <w:lang w:bidi="ar-SY"/>
        </w:rPr>
        <w:t>ننشئ نسخة احتياطية لقاعدة البيانات.</w:t>
      </w:r>
    </w:p>
    <w:p w:rsidR="000E7F83" w:rsidRDefault="00842E9A" w:rsidP="003B0330">
      <w:pPr>
        <w:pStyle w:val="ab"/>
        <w:numPr>
          <w:ilvl w:val="0"/>
          <w:numId w:val="73"/>
        </w:numPr>
        <w:tabs>
          <w:tab w:val="left" w:pos="26"/>
        </w:tabs>
        <w:spacing w:after="0"/>
        <w:ind w:left="368" w:hanging="426"/>
        <w:jc w:val="lowKashida"/>
        <w:rPr>
          <w:rFonts w:cs="Akhbar MT"/>
          <w:sz w:val="32"/>
          <w:szCs w:val="32"/>
          <w:rtl/>
          <w:lang w:bidi="ar-SY"/>
        </w:rPr>
      </w:pPr>
      <w:r w:rsidRPr="00F139A7">
        <w:rPr>
          <w:rFonts w:cs="Akhbar MT" w:hint="cs"/>
          <w:sz w:val="32"/>
          <w:szCs w:val="32"/>
          <w:rtl/>
          <w:lang w:bidi="ar-SY"/>
        </w:rPr>
        <w:t>ننشئ قاعدة بيانات جديدة وذلك من قائمة "</w:t>
      </w:r>
      <w:r w:rsidRPr="00F139A7">
        <w:rPr>
          <w:rFonts w:cs="Akhbar MT" w:hint="cs"/>
          <w:b/>
          <w:bCs/>
          <w:sz w:val="32"/>
          <w:szCs w:val="32"/>
          <w:rtl/>
          <w:lang w:bidi="ar-SY"/>
        </w:rPr>
        <w:t>ملف</w:t>
      </w:r>
      <w:r w:rsidRPr="00F139A7">
        <w:rPr>
          <w:rFonts w:cs="Akhbar MT" w:hint="cs"/>
          <w:sz w:val="32"/>
          <w:szCs w:val="32"/>
          <w:rtl/>
          <w:lang w:bidi="ar-SY"/>
        </w:rPr>
        <w:t xml:space="preserve">" </w:t>
      </w:r>
      <w:r w:rsidR="00F66F4C">
        <w:rPr>
          <w:rFonts w:cs="Akhbar MT" w:hint="cs"/>
          <w:sz w:val="32"/>
          <w:szCs w:val="32"/>
          <w:rtl/>
          <w:lang w:bidi="ar-SY"/>
        </w:rPr>
        <w:t xml:space="preserve">- </w:t>
      </w:r>
      <w:r w:rsidRPr="00F139A7">
        <w:rPr>
          <w:rFonts w:cs="Akhbar MT" w:hint="cs"/>
          <w:sz w:val="32"/>
          <w:szCs w:val="32"/>
          <w:rtl/>
          <w:lang w:bidi="ar-SY"/>
        </w:rPr>
        <w:t>"</w:t>
      </w:r>
      <w:r w:rsidRPr="00F139A7">
        <w:rPr>
          <w:rFonts w:cs="Akhbar MT" w:hint="cs"/>
          <w:b/>
          <w:bCs/>
          <w:sz w:val="32"/>
          <w:szCs w:val="32"/>
          <w:rtl/>
          <w:lang w:bidi="ar-SY"/>
        </w:rPr>
        <w:t>إنشاء قاعدة بيانات جديدة</w:t>
      </w:r>
      <w:r w:rsidRPr="00F139A7">
        <w:rPr>
          <w:rFonts w:cs="Akhbar MT" w:hint="cs"/>
          <w:sz w:val="32"/>
          <w:szCs w:val="32"/>
          <w:rtl/>
          <w:lang w:bidi="ar-SY"/>
        </w:rPr>
        <w:t>" من نوع</w:t>
      </w:r>
      <w:r w:rsidR="009D330F">
        <w:rPr>
          <w:rFonts w:cs="Akhbar MT"/>
          <w:sz w:val="32"/>
          <w:szCs w:val="32"/>
          <w:rtl/>
          <w:lang w:bidi="ar-SY"/>
        </w:rPr>
        <w:br/>
      </w:r>
      <w:r w:rsidRPr="00F139A7">
        <w:rPr>
          <w:rFonts w:cs="Akhbar MT" w:hint="cs"/>
          <w:sz w:val="32"/>
          <w:szCs w:val="32"/>
          <w:rtl/>
          <w:lang w:bidi="ar-SY"/>
        </w:rPr>
        <w:t xml:space="preserve"> </w:t>
      </w:r>
      <w:r w:rsidR="009D330F">
        <w:rPr>
          <w:rFonts w:cs="Akhbar MT"/>
          <w:sz w:val="32"/>
          <w:szCs w:val="32"/>
          <w:lang w:bidi="ar-SY"/>
        </w:rPr>
        <w:t>"</w:t>
      </w:r>
      <w:r w:rsidR="009D330F" w:rsidRPr="00F139A7">
        <w:rPr>
          <w:rFonts w:cs="Akhbar MT"/>
          <w:sz w:val="32"/>
          <w:szCs w:val="32"/>
          <w:lang w:bidi="ar-SY"/>
        </w:rPr>
        <w:t>Empty</w:t>
      </w:r>
      <w:r w:rsidR="009D330F">
        <w:rPr>
          <w:rFonts w:cs="Akhbar MT"/>
          <w:sz w:val="32"/>
          <w:szCs w:val="32"/>
          <w:lang w:bidi="ar-SY"/>
        </w:rPr>
        <w:t>"</w:t>
      </w:r>
      <w:r w:rsidRPr="00F139A7">
        <w:rPr>
          <w:rFonts w:cs="Akhbar MT" w:hint="cs"/>
          <w:sz w:val="32"/>
          <w:szCs w:val="32"/>
          <w:rtl/>
          <w:lang w:bidi="ar-SY"/>
        </w:rPr>
        <w:t>، باسم جديد مناسب للسنة الجديدة، مثلاً "</w:t>
      </w:r>
      <w:r w:rsidR="003B0330">
        <w:rPr>
          <w:rFonts w:cs="Akhbar MT"/>
          <w:b/>
          <w:bCs/>
          <w:sz w:val="32"/>
          <w:szCs w:val="32"/>
          <w:lang w:bidi="ar-SY"/>
        </w:rPr>
        <w:t>Data2013</w:t>
      </w:r>
      <w:r w:rsidRPr="00F139A7">
        <w:rPr>
          <w:rFonts w:cs="Akhbar MT" w:hint="cs"/>
          <w:sz w:val="32"/>
          <w:szCs w:val="32"/>
          <w:rtl/>
          <w:lang w:bidi="ar-SY"/>
        </w:rPr>
        <w:t>"</w:t>
      </w:r>
      <w:r w:rsidRPr="00F139A7">
        <w:rPr>
          <w:rFonts w:cs="Akhbar MT"/>
          <w:sz w:val="32"/>
          <w:szCs w:val="32"/>
          <w:lang w:bidi="ar-SY"/>
        </w:rPr>
        <w:t>.</w:t>
      </w:r>
    </w:p>
    <w:p w:rsidR="000E7F83" w:rsidRDefault="000E7F83">
      <w:pPr>
        <w:bidi w:val="0"/>
        <w:rPr>
          <w:rFonts w:ascii="Calibri" w:eastAsia="Calibri" w:hAnsi="Calibri"/>
          <w:sz w:val="32"/>
          <w:rtl/>
          <w:lang w:bidi="ar-SY"/>
        </w:rPr>
      </w:pPr>
      <w:r>
        <w:rPr>
          <w:sz w:val="32"/>
          <w:rtl/>
          <w:lang w:bidi="ar-SY"/>
        </w:rPr>
        <w:br w:type="page"/>
      </w:r>
    </w:p>
    <w:p w:rsidR="00842E9A" w:rsidRPr="003F1E19" w:rsidRDefault="00842E9A" w:rsidP="00B75FBE">
      <w:pPr>
        <w:pStyle w:val="3"/>
        <w:rPr>
          <w:b w:val="0"/>
          <w:bCs/>
          <w:u w:val="single"/>
          <w:rtl/>
          <w:lang w:bidi="ar-SY"/>
        </w:rPr>
      </w:pPr>
      <w:bookmarkStart w:id="517" w:name="_Toc362962181"/>
      <w:r w:rsidRPr="003F1E19">
        <w:rPr>
          <w:rFonts w:hint="cs"/>
          <w:b w:val="0"/>
          <w:bCs/>
          <w:u w:val="single"/>
          <w:rtl/>
          <w:lang w:bidi="ar-SY"/>
        </w:rPr>
        <w:lastRenderedPageBreak/>
        <w:t>ثانياً: الخطوات على القاعدة الجديدة:</w:t>
      </w:r>
      <w:bookmarkEnd w:id="517"/>
    </w:p>
    <w:p w:rsidR="00842E9A" w:rsidRPr="00F139A7" w:rsidRDefault="00842E9A" w:rsidP="00842E9A">
      <w:pPr>
        <w:pStyle w:val="ab"/>
        <w:numPr>
          <w:ilvl w:val="0"/>
          <w:numId w:val="73"/>
        </w:numPr>
        <w:tabs>
          <w:tab w:val="left" w:pos="26"/>
        </w:tabs>
        <w:spacing w:after="0"/>
        <w:ind w:left="368" w:hanging="426"/>
        <w:jc w:val="both"/>
        <w:rPr>
          <w:rFonts w:cs="Akhbar MT"/>
          <w:sz w:val="32"/>
          <w:szCs w:val="32"/>
          <w:lang w:bidi="ar-SY"/>
        </w:rPr>
      </w:pPr>
      <w:r w:rsidRPr="00F139A7">
        <w:rPr>
          <w:rFonts w:cs="Akhbar MT" w:hint="cs"/>
          <w:sz w:val="32"/>
          <w:szCs w:val="32"/>
          <w:rtl/>
          <w:lang w:bidi="ar-SY"/>
        </w:rPr>
        <w:t xml:space="preserve">نتصل بقاعدة البيانات </w:t>
      </w:r>
      <w:r w:rsidRPr="00F139A7">
        <w:rPr>
          <w:rFonts w:cs="Akhbar MT" w:hint="cs"/>
          <w:b/>
          <w:bCs/>
          <w:sz w:val="32"/>
          <w:szCs w:val="32"/>
          <w:rtl/>
          <w:lang w:bidi="ar-SY"/>
        </w:rPr>
        <w:t>الجديدة</w:t>
      </w:r>
      <w:r w:rsidRPr="00F139A7">
        <w:rPr>
          <w:rFonts w:cs="Akhbar MT" w:hint="cs"/>
          <w:sz w:val="32"/>
          <w:szCs w:val="32"/>
          <w:rtl/>
          <w:lang w:bidi="ar-SY"/>
        </w:rPr>
        <w:t xml:space="preserve"> المنشأة</w:t>
      </w:r>
      <w:r w:rsidRPr="00F139A7">
        <w:rPr>
          <w:rFonts w:cs="Akhbar MT"/>
          <w:sz w:val="32"/>
          <w:szCs w:val="32"/>
          <w:lang w:bidi="ar-SY"/>
        </w:rPr>
        <w:t>.</w:t>
      </w:r>
    </w:p>
    <w:p w:rsidR="00874DC7" w:rsidRDefault="00CE2C37" w:rsidP="00CE2C37">
      <w:pPr>
        <w:pStyle w:val="ab"/>
        <w:numPr>
          <w:ilvl w:val="0"/>
          <w:numId w:val="73"/>
        </w:numPr>
        <w:tabs>
          <w:tab w:val="left" w:pos="26"/>
        </w:tabs>
        <w:spacing w:after="0"/>
        <w:ind w:left="368" w:hanging="426"/>
        <w:jc w:val="lowKashida"/>
        <w:rPr>
          <w:rFonts w:cs="Akhbar MT"/>
          <w:sz w:val="32"/>
          <w:szCs w:val="32"/>
          <w:lang w:bidi="ar-SY"/>
        </w:rPr>
      </w:pPr>
      <w:r>
        <w:rPr>
          <w:rFonts w:cs="Akhbar MT" w:hint="cs"/>
          <w:sz w:val="32"/>
          <w:szCs w:val="32"/>
          <w:rtl/>
          <w:lang w:bidi="ar-SY"/>
        </w:rPr>
        <w:t>ننتقل</w:t>
      </w:r>
      <w:r w:rsidR="00842E9A" w:rsidRPr="00F139A7">
        <w:rPr>
          <w:rFonts w:cs="Akhbar MT" w:hint="cs"/>
          <w:sz w:val="32"/>
          <w:szCs w:val="32"/>
          <w:rtl/>
          <w:lang w:bidi="ar-SY"/>
        </w:rPr>
        <w:t xml:space="preserve"> من قائمة "أدوات" - "تدوير قاعدة البيانات"،  ثم "التالي" </w:t>
      </w:r>
      <w:r w:rsidR="00874DC7">
        <w:rPr>
          <w:rFonts w:cs="Akhbar MT" w:hint="cs"/>
          <w:sz w:val="32"/>
          <w:szCs w:val="32"/>
          <w:rtl/>
          <w:lang w:bidi="ar-SY"/>
        </w:rPr>
        <w:t>كما في الشكل التالي:</w:t>
      </w:r>
    </w:p>
    <w:p w:rsidR="00874DC7" w:rsidRDefault="00616E96" w:rsidP="00616E96">
      <w:pPr>
        <w:pStyle w:val="ab"/>
        <w:tabs>
          <w:tab w:val="left" w:pos="26"/>
        </w:tabs>
        <w:spacing w:after="100" w:afterAutospacing="1"/>
        <w:ind w:left="368"/>
        <w:jc w:val="center"/>
        <w:rPr>
          <w:rFonts w:cs="Akhbar MT"/>
          <w:sz w:val="32"/>
          <w:szCs w:val="32"/>
          <w:rtl/>
          <w:lang w:bidi="ar-SY"/>
        </w:rPr>
      </w:pPr>
      <w:r>
        <w:rPr>
          <w:rFonts w:cs="Akhbar MT" w:hint="cs"/>
          <w:noProof/>
          <w:sz w:val="32"/>
          <w:szCs w:val="32"/>
        </w:rPr>
        <w:drawing>
          <wp:inline distT="0" distB="0" distL="0" distR="0" wp14:anchorId="2C0D27BC" wp14:editId="0FBA2D65">
            <wp:extent cx="2757600" cy="2444400"/>
            <wp:effectExtent l="0" t="0" r="5080" b="0"/>
            <wp:docPr id="187" name="صورة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6">
                      <a:extLst>
                        <a:ext uri="{28A0092B-C50C-407E-A947-70E740481C1C}">
                          <a14:useLocalDpi xmlns:a14="http://schemas.microsoft.com/office/drawing/2010/main" val="0"/>
                        </a:ext>
                      </a:extLst>
                    </a:blip>
                    <a:srcRect/>
                    <a:stretch>
                      <a:fillRect/>
                    </a:stretch>
                  </pic:blipFill>
                  <pic:spPr bwMode="auto">
                    <a:xfrm>
                      <a:off x="0" y="0"/>
                      <a:ext cx="2757600" cy="2444400"/>
                    </a:xfrm>
                    <a:prstGeom prst="rect">
                      <a:avLst/>
                    </a:prstGeom>
                    <a:noFill/>
                    <a:ln>
                      <a:noFill/>
                    </a:ln>
                  </pic:spPr>
                </pic:pic>
              </a:graphicData>
            </a:graphic>
          </wp:inline>
        </w:drawing>
      </w:r>
    </w:p>
    <w:p w:rsidR="00616E96" w:rsidRDefault="00842E9A" w:rsidP="00616E96">
      <w:pPr>
        <w:pStyle w:val="ab"/>
        <w:tabs>
          <w:tab w:val="left" w:pos="26"/>
        </w:tabs>
        <w:spacing w:after="0"/>
        <w:ind w:left="368"/>
        <w:jc w:val="lowKashida"/>
        <w:rPr>
          <w:rFonts w:cs="Akhbar MT"/>
          <w:sz w:val="32"/>
          <w:szCs w:val="32"/>
          <w:rtl/>
          <w:lang w:bidi="ar-SY"/>
        </w:rPr>
      </w:pPr>
      <w:r w:rsidRPr="00F139A7">
        <w:rPr>
          <w:rFonts w:cs="Akhbar MT" w:hint="cs"/>
          <w:sz w:val="32"/>
          <w:szCs w:val="32"/>
          <w:rtl/>
          <w:lang w:bidi="ar-SY"/>
        </w:rPr>
        <w:t>ثم نحدد اسم قاعدة البيانات المراد تدوير حساباتها (القاعدة القديمة)، ونكتب كلمة المرور في حال وجودها</w:t>
      </w:r>
      <w:r w:rsidR="00616E96">
        <w:rPr>
          <w:rFonts w:cs="Akhbar MT" w:hint="cs"/>
          <w:sz w:val="32"/>
          <w:szCs w:val="32"/>
          <w:rtl/>
          <w:lang w:bidi="ar-SY"/>
        </w:rPr>
        <w:t xml:space="preserve"> ثم نضغط التالي كما في الشكل التالي:</w:t>
      </w:r>
    </w:p>
    <w:p w:rsidR="00616E96" w:rsidRDefault="005D2625" w:rsidP="005D2625">
      <w:pPr>
        <w:pStyle w:val="ab"/>
        <w:tabs>
          <w:tab w:val="left" w:pos="26"/>
        </w:tabs>
        <w:spacing w:after="100" w:afterAutospacing="1"/>
        <w:ind w:left="368"/>
        <w:jc w:val="center"/>
        <w:rPr>
          <w:rFonts w:cs="Akhbar MT"/>
          <w:sz w:val="32"/>
          <w:szCs w:val="32"/>
          <w:rtl/>
          <w:lang w:bidi="ar-SY"/>
        </w:rPr>
      </w:pPr>
      <w:r>
        <w:rPr>
          <w:rFonts w:cs="Akhbar MT" w:hint="cs"/>
          <w:noProof/>
          <w:sz w:val="32"/>
          <w:szCs w:val="32"/>
        </w:rPr>
        <w:drawing>
          <wp:inline distT="0" distB="0" distL="0" distR="0" wp14:anchorId="746C23DA" wp14:editId="73A849D1">
            <wp:extent cx="2757600" cy="2444400"/>
            <wp:effectExtent l="0" t="0" r="5080" b="0"/>
            <wp:docPr id="188" name="صورة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7">
                      <a:extLst>
                        <a:ext uri="{28A0092B-C50C-407E-A947-70E740481C1C}">
                          <a14:useLocalDpi xmlns:a14="http://schemas.microsoft.com/office/drawing/2010/main" val="0"/>
                        </a:ext>
                      </a:extLst>
                    </a:blip>
                    <a:srcRect/>
                    <a:stretch>
                      <a:fillRect/>
                    </a:stretch>
                  </pic:blipFill>
                  <pic:spPr bwMode="auto">
                    <a:xfrm>
                      <a:off x="0" y="0"/>
                      <a:ext cx="2757600" cy="2444400"/>
                    </a:xfrm>
                    <a:prstGeom prst="rect">
                      <a:avLst/>
                    </a:prstGeom>
                    <a:noFill/>
                    <a:ln>
                      <a:noFill/>
                    </a:ln>
                  </pic:spPr>
                </pic:pic>
              </a:graphicData>
            </a:graphic>
          </wp:inline>
        </w:drawing>
      </w:r>
    </w:p>
    <w:p w:rsidR="000E7F83" w:rsidRDefault="00842E9A" w:rsidP="000E7F83">
      <w:pPr>
        <w:pStyle w:val="ab"/>
        <w:tabs>
          <w:tab w:val="left" w:pos="26"/>
        </w:tabs>
        <w:spacing w:after="0"/>
        <w:ind w:left="368"/>
        <w:jc w:val="lowKashida"/>
        <w:rPr>
          <w:rFonts w:cs="Akhbar MT"/>
          <w:sz w:val="32"/>
          <w:szCs w:val="32"/>
          <w:rtl/>
          <w:lang w:bidi="ar-SY"/>
        </w:rPr>
      </w:pPr>
      <w:r w:rsidRPr="00F139A7">
        <w:rPr>
          <w:rFonts w:cs="Akhbar MT" w:hint="cs"/>
          <w:sz w:val="32"/>
          <w:szCs w:val="32"/>
          <w:rtl/>
          <w:lang w:bidi="ar-SY"/>
        </w:rPr>
        <w:t xml:space="preserve">ونحدد </w:t>
      </w:r>
      <w:r w:rsidR="000E7F83">
        <w:rPr>
          <w:rFonts w:cs="Akhbar MT" w:hint="cs"/>
          <w:sz w:val="32"/>
          <w:szCs w:val="32"/>
          <w:rtl/>
          <w:lang w:bidi="ar-SY"/>
        </w:rPr>
        <w:t xml:space="preserve">بعد ذلك المعلومات التي نريد استيرادها حيث </w:t>
      </w:r>
      <w:proofErr w:type="spellStart"/>
      <w:r w:rsidR="000E7F83">
        <w:rPr>
          <w:rFonts w:cs="Akhbar MT" w:hint="cs"/>
          <w:sz w:val="32"/>
          <w:szCs w:val="32"/>
          <w:rtl/>
          <w:lang w:bidi="ar-SY"/>
        </w:rPr>
        <w:t>نفعل</w:t>
      </w:r>
      <w:r w:rsidRPr="00F139A7">
        <w:rPr>
          <w:rFonts w:cs="Akhbar MT" w:hint="cs"/>
          <w:sz w:val="32"/>
          <w:szCs w:val="32"/>
          <w:rtl/>
          <w:lang w:bidi="ar-SY"/>
        </w:rPr>
        <w:t>"استيراد</w:t>
      </w:r>
      <w:proofErr w:type="spellEnd"/>
      <w:r w:rsidRPr="00F139A7">
        <w:rPr>
          <w:rFonts w:cs="Akhbar MT" w:hint="cs"/>
          <w:sz w:val="32"/>
          <w:szCs w:val="32"/>
          <w:rtl/>
          <w:lang w:bidi="ar-SY"/>
        </w:rPr>
        <w:t xml:space="preserve"> بيانات المواد" و "استيراد بيانات المستخدمين والصلاحيات" في حال وجود مستخدمين معرفين في البرنامج، و</w:t>
      </w:r>
      <w:r w:rsidR="000E7F83">
        <w:rPr>
          <w:rFonts w:cs="Akhbar MT" w:hint="cs"/>
          <w:sz w:val="32"/>
          <w:szCs w:val="32"/>
          <w:rtl/>
          <w:lang w:bidi="ar-SY"/>
        </w:rPr>
        <w:t xml:space="preserve">نفعل أيضاً </w:t>
      </w:r>
      <w:r w:rsidRPr="00F139A7">
        <w:rPr>
          <w:rFonts w:cs="Akhbar MT" w:hint="cs"/>
          <w:sz w:val="32"/>
          <w:szCs w:val="32"/>
          <w:rtl/>
          <w:lang w:bidi="ar-SY"/>
        </w:rPr>
        <w:t>"استيراد نماذج العملية التصنيع</w:t>
      </w:r>
      <w:r w:rsidR="000E7F83">
        <w:rPr>
          <w:rFonts w:cs="Akhbar MT" w:hint="cs"/>
          <w:sz w:val="32"/>
          <w:szCs w:val="32"/>
          <w:rtl/>
          <w:lang w:bidi="ar-SY"/>
        </w:rPr>
        <w:t>ي</w:t>
      </w:r>
      <w:r w:rsidRPr="00F139A7">
        <w:rPr>
          <w:rFonts w:cs="Akhbar MT" w:hint="cs"/>
          <w:sz w:val="32"/>
          <w:szCs w:val="32"/>
          <w:rtl/>
          <w:lang w:bidi="ar-SY"/>
        </w:rPr>
        <w:t xml:space="preserve">ة" وذلك في حال وجود </w:t>
      </w:r>
      <w:r w:rsidR="000E7F83">
        <w:rPr>
          <w:rFonts w:cs="Akhbar MT" w:hint="cs"/>
          <w:sz w:val="32"/>
          <w:szCs w:val="32"/>
          <w:rtl/>
          <w:lang w:bidi="ar-SY"/>
        </w:rPr>
        <w:t>هذه النماذج عند استخدام الشركة لنظام التصنيع. ثم نضغط</w:t>
      </w:r>
      <w:r w:rsidRPr="00F139A7">
        <w:rPr>
          <w:rFonts w:cs="Akhbar MT" w:hint="cs"/>
          <w:sz w:val="32"/>
          <w:szCs w:val="32"/>
          <w:rtl/>
          <w:lang w:bidi="ar-SY"/>
        </w:rPr>
        <w:t xml:space="preserve"> "التالي"</w:t>
      </w:r>
      <w:r w:rsidR="000E7F83">
        <w:rPr>
          <w:rFonts w:cs="Akhbar MT" w:hint="cs"/>
          <w:sz w:val="32"/>
          <w:szCs w:val="32"/>
          <w:rtl/>
          <w:lang w:bidi="ar-SY"/>
        </w:rPr>
        <w:t xml:space="preserve"> كما في الشكل التالي:</w:t>
      </w:r>
    </w:p>
    <w:p w:rsidR="000E7F83" w:rsidRDefault="000E7F83" w:rsidP="00391C23">
      <w:pPr>
        <w:pStyle w:val="ab"/>
        <w:tabs>
          <w:tab w:val="left" w:pos="26"/>
        </w:tabs>
        <w:spacing w:after="100" w:afterAutospacing="1"/>
        <w:ind w:left="368"/>
        <w:jc w:val="center"/>
        <w:rPr>
          <w:rFonts w:cs="Akhbar MT"/>
          <w:sz w:val="32"/>
          <w:szCs w:val="32"/>
          <w:rtl/>
          <w:lang w:bidi="ar-SY"/>
        </w:rPr>
      </w:pPr>
      <w:r>
        <w:rPr>
          <w:rFonts w:cs="Akhbar MT" w:hint="cs"/>
          <w:noProof/>
          <w:sz w:val="32"/>
          <w:szCs w:val="32"/>
        </w:rPr>
        <w:lastRenderedPageBreak/>
        <w:drawing>
          <wp:inline distT="0" distB="0" distL="0" distR="0" wp14:anchorId="1A24DF39" wp14:editId="139450C5">
            <wp:extent cx="2757600" cy="2437200"/>
            <wp:effectExtent l="0" t="0" r="5080" b="1270"/>
            <wp:docPr id="189" name="صورة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8">
                      <a:extLst>
                        <a:ext uri="{28A0092B-C50C-407E-A947-70E740481C1C}">
                          <a14:useLocalDpi xmlns:a14="http://schemas.microsoft.com/office/drawing/2010/main" val="0"/>
                        </a:ext>
                      </a:extLst>
                    </a:blip>
                    <a:srcRect/>
                    <a:stretch>
                      <a:fillRect/>
                    </a:stretch>
                  </pic:blipFill>
                  <pic:spPr bwMode="auto">
                    <a:xfrm>
                      <a:off x="0" y="0"/>
                      <a:ext cx="2757600" cy="2437200"/>
                    </a:xfrm>
                    <a:prstGeom prst="rect">
                      <a:avLst/>
                    </a:prstGeom>
                    <a:noFill/>
                    <a:ln>
                      <a:noFill/>
                    </a:ln>
                  </pic:spPr>
                </pic:pic>
              </a:graphicData>
            </a:graphic>
          </wp:inline>
        </w:drawing>
      </w:r>
    </w:p>
    <w:p w:rsidR="00391C23" w:rsidRDefault="00391C23" w:rsidP="000E7F83">
      <w:pPr>
        <w:pStyle w:val="ab"/>
        <w:tabs>
          <w:tab w:val="left" w:pos="26"/>
        </w:tabs>
        <w:spacing w:after="0"/>
        <w:ind w:left="368"/>
        <w:jc w:val="lowKashida"/>
        <w:rPr>
          <w:rFonts w:cs="Akhbar MT"/>
          <w:sz w:val="32"/>
          <w:szCs w:val="32"/>
          <w:rtl/>
          <w:lang w:bidi="ar-SY"/>
        </w:rPr>
      </w:pPr>
      <w:r>
        <w:rPr>
          <w:rFonts w:cs="Akhbar MT" w:hint="cs"/>
          <w:sz w:val="32"/>
          <w:szCs w:val="32"/>
          <w:rtl/>
          <w:lang w:bidi="ar-SY"/>
        </w:rPr>
        <w:t>ثم</w:t>
      </w:r>
      <w:r w:rsidR="00842E9A" w:rsidRPr="00F139A7">
        <w:rPr>
          <w:rFonts w:cs="Akhbar MT" w:hint="cs"/>
          <w:sz w:val="32"/>
          <w:szCs w:val="32"/>
          <w:rtl/>
          <w:lang w:bidi="ar-SY"/>
        </w:rPr>
        <w:t xml:space="preserve"> نحدد الفترة المحاسبية لقاعدة البيانات الجديدة</w:t>
      </w:r>
      <w:r>
        <w:rPr>
          <w:rFonts w:cs="Akhbar MT" w:hint="cs"/>
          <w:sz w:val="32"/>
          <w:szCs w:val="32"/>
          <w:rtl/>
          <w:lang w:bidi="ar-SY"/>
        </w:rPr>
        <w:t xml:space="preserve"> وبشكل أساسي تاريخ بدايتها وتاريخ نهايتها كما في الشكل التالي:</w:t>
      </w:r>
    </w:p>
    <w:p w:rsidR="00391C23" w:rsidRDefault="005D22E4" w:rsidP="005D22E4">
      <w:pPr>
        <w:pStyle w:val="ab"/>
        <w:tabs>
          <w:tab w:val="left" w:pos="26"/>
        </w:tabs>
        <w:spacing w:after="0"/>
        <w:ind w:left="368"/>
        <w:jc w:val="center"/>
        <w:rPr>
          <w:rFonts w:cs="Akhbar MT"/>
          <w:sz w:val="32"/>
          <w:szCs w:val="32"/>
          <w:rtl/>
          <w:lang w:bidi="ar-SY"/>
        </w:rPr>
      </w:pPr>
      <w:r>
        <w:rPr>
          <w:rFonts w:cs="Akhbar MT" w:hint="cs"/>
          <w:noProof/>
          <w:sz w:val="32"/>
          <w:szCs w:val="32"/>
        </w:rPr>
        <w:drawing>
          <wp:inline distT="0" distB="0" distL="0" distR="0" wp14:anchorId="3BEB5ED9" wp14:editId="4FA27709">
            <wp:extent cx="2757600" cy="2444400"/>
            <wp:effectExtent l="0" t="0" r="5080" b="0"/>
            <wp:docPr id="1559" name="صورة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9">
                      <a:extLst>
                        <a:ext uri="{28A0092B-C50C-407E-A947-70E740481C1C}">
                          <a14:useLocalDpi xmlns:a14="http://schemas.microsoft.com/office/drawing/2010/main" val="0"/>
                        </a:ext>
                      </a:extLst>
                    </a:blip>
                    <a:srcRect/>
                    <a:stretch>
                      <a:fillRect/>
                    </a:stretch>
                  </pic:blipFill>
                  <pic:spPr bwMode="auto">
                    <a:xfrm>
                      <a:off x="0" y="0"/>
                      <a:ext cx="2757600" cy="2444400"/>
                    </a:xfrm>
                    <a:prstGeom prst="rect">
                      <a:avLst/>
                    </a:prstGeom>
                    <a:noFill/>
                    <a:ln>
                      <a:noFill/>
                    </a:ln>
                  </pic:spPr>
                </pic:pic>
              </a:graphicData>
            </a:graphic>
          </wp:inline>
        </w:drawing>
      </w:r>
    </w:p>
    <w:p w:rsidR="0058469E" w:rsidRDefault="00842E9A" w:rsidP="0058469E">
      <w:pPr>
        <w:pStyle w:val="ab"/>
        <w:tabs>
          <w:tab w:val="left" w:pos="26"/>
        </w:tabs>
        <w:spacing w:after="0"/>
        <w:ind w:left="368"/>
        <w:jc w:val="lowKashida"/>
        <w:rPr>
          <w:rFonts w:cs="Akhbar MT"/>
          <w:sz w:val="32"/>
          <w:szCs w:val="32"/>
          <w:rtl/>
          <w:lang w:bidi="ar-SY"/>
        </w:rPr>
      </w:pPr>
      <w:r w:rsidRPr="00F139A7">
        <w:rPr>
          <w:rFonts w:cs="Akhbar MT" w:hint="cs"/>
          <w:sz w:val="32"/>
          <w:szCs w:val="32"/>
          <w:rtl/>
          <w:lang w:bidi="ar-SY"/>
        </w:rPr>
        <w:t>ثم نحدد فيما إذا أردنا توليد سند قيد افتتاحي أم لا</w:t>
      </w:r>
      <w:r w:rsidR="0058469E">
        <w:rPr>
          <w:rFonts w:cs="Akhbar MT" w:hint="cs"/>
          <w:sz w:val="32"/>
          <w:szCs w:val="32"/>
          <w:rtl/>
          <w:lang w:bidi="ar-SY"/>
        </w:rPr>
        <w:t xml:space="preserve"> كما في الشكل التالي:</w:t>
      </w:r>
    </w:p>
    <w:p w:rsidR="0058469E" w:rsidRDefault="0058469E" w:rsidP="0058469E">
      <w:pPr>
        <w:pStyle w:val="ab"/>
        <w:tabs>
          <w:tab w:val="left" w:pos="26"/>
        </w:tabs>
        <w:spacing w:after="0"/>
        <w:ind w:left="368"/>
        <w:jc w:val="center"/>
        <w:rPr>
          <w:rFonts w:cs="Akhbar MT"/>
          <w:sz w:val="32"/>
          <w:szCs w:val="32"/>
          <w:rtl/>
          <w:lang w:bidi="ar-SY"/>
        </w:rPr>
      </w:pPr>
      <w:r>
        <w:rPr>
          <w:rFonts w:cs="Akhbar MT" w:hint="cs"/>
          <w:noProof/>
          <w:sz w:val="32"/>
          <w:szCs w:val="32"/>
        </w:rPr>
        <w:drawing>
          <wp:inline distT="0" distB="0" distL="0" distR="0" wp14:anchorId="26BD63B2" wp14:editId="4AA66BD2">
            <wp:extent cx="2757600" cy="2437200"/>
            <wp:effectExtent l="0" t="0" r="5080" b="1270"/>
            <wp:docPr id="1564" name="صورة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0">
                      <a:extLst>
                        <a:ext uri="{28A0092B-C50C-407E-A947-70E740481C1C}">
                          <a14:useLocalDpi xmlns:a14="http://schemas.microsoft.com/office/drawing/2010/main" val="0"/>
                        </a:ext>
                      </a:extLst>
                    </a:blip>
                    <a:srcRect/>
                    <a:stretch>
                      <a:fillRect/>
                    </a:stretch>
                  </pic:blipFill>
                  <pic:spPr bwMode="auto">
                    <a:xfrm>
                      <a:off x="0" y="0"/>
                      <a:ext cx="2757600" cy="2437200"/>
                    </a:xfrm>
                    <a:prstGeom prst="rect">
                      <a:avLst/>
                    </a:prstGeom>
                    <a:noFill/>
                    <a:ln>
                      <a:noFill/>
                    </a:ln>
                  </pic:spPr>
                </pic:pic>
              </a:graphicData>
            </a:graphic>
          </wp:inline>
        </w:drawing>
      </w:r>
    </w:p>
    <w:p w:rsidR="00726508" w:rsidRDefault="00842E9A" w:rsidP="0058469E">
      <w:pPr>
        <w:pStyle w:val="ab"/>
        <w:tabs>
          <w:tab w:val="left" w:pos="26"/>
        </w:tabs>
        <w:spacing w:after="0"/>
        <w:ind w:left="368"/>
        <w:jc w:val="lowKashida"/>
        <w:rPr>
          <w:rFonts w:cs="Akhbar MT"/>
          <w:sz w:val="32"/>
          <w:szCs w:val="32"/>
          <w:rtl/>
          <w:lang w:bidi="ar-SY"/>
        </w:rPr>
      </w:pPr>
      <w:r w:rsidRPr="00F139A7">
        <w:rPr>
          <w:rFonts w:cs="Akhbar MT" w:hint="cs"/>
          <w:sz w:val="32"/>
          <w:szCs w:val="32"/>
          <w:rtl/>
          <w:lang w:bidi="ar-SY"/>
        </w:rPr>
        <w:lastRenderedPageBreak/>
        <w:t xml:space="preserve"> ثم نحد</w:t>
      </w:r>
      <w:r w:rsidR="004E3CCC">
        <w:rPr>
          <w:rFonts w:cs="Akhbar MT" w:hint="cs"/>
          <w:sz w:val="32"/>
          <w:szCs w:val="32"/>
          <w:rtl/>
          <w:lang w:bidi="ar-SY"/>
        </w:rPr>
        <w:t>د الحسابات الختامية المراد نقل أرصدة الحسابات التابعة لها</w:t>
      </w:r>
      <w:r w:rsidRPr="00F139A7">
        <w:rPr>
          <w:rFonts w:cs="Akhbar MT" w:hint="cs"/>
          <w:sz w:val="32"/>
          <w:szCs w:val="32"/>
          <w:rtl/>
          <w:lang w:bidi="ar-SY"/>
        </w:rPr>
        <w:t xml:space="preserve"> للقاعدة الجديدة وتكون على الأغلب "الميزانية"</w:t>
      </w:r>
      <w:r w:rsidR="00726508">
        <w:rPr>
          <w:rFonts w:cs="Akhbar MT" w:hint="cs"/>
          <w:sz w:val="32"/>
          <w:szCs w:val="32"/>
          <w:rtl/>
          <w:lang w:bidi="ar-SY"/>
        </w:rPr>
        <w:t xml:space="preserve"> كما في الشكل التالي:</w:t>
      </w:r>
    </w:p>
    <w:p w:rsidR="00726508" w:rsidRDefault="00726508" w:rsidP="00A85D74">
      <w:pPr>
        <w:pStyle w:val="ab"/>
        <w:tabs>
          <w:tab w:val="left" w:pos="26"/>
        </w:tabs>
        <w:spacing w:after="100" w:afterAutospacing="1"/>
        <w:ind w:left="368"/>
        <w:jc w:val="center"/>
        <w:rPr>
          <w:rFonts w:cs="Akhbar MT"/>
          <w:sz w:val="32"/>
          <w:szCs w:val="32"/>
          <w:rtl/>
          <w:lang w:bidi="ar-SY"/>
        </w:rPr>
      </w:pPr>
      <w:r>
        <w:rPr>
          <w:rFonts w:cs="Akhbar MT" w:hint="cs"/>
          <w:noProof/>
          <w:sz w:val="32"/>
          <w:szCs w:val="32"/>
        </w:rPr>
        <w:drawing>
          <wp:inline distT="0" distB="0" distL="0" distR="0" wp14:anchorId="6D832E0E" wp14:editId="5C8AB5F6">
            <wp:extent cx="2757600" cy="2437200"/>
            <wp:effectExtent l="0" t="0" r="5080" b="1270"/>
            <wp:docPr id="1596" name="صورة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2757600" cy="2437200"/>
                    </a:xfrm>
                    <a:prstGeom prst="rect">
                      <a:avLst/>
                    </a:prstGeom>
                    <a:noFill/>
                    <a:ln>
                      <a:noFill/>
                    </a:ln>
                  </pic:spPr>
                </pic:pic>
              </a:graphicData>
            </a:graphic>
          </wp:inline>
        </w:drawing>
      </w:r>
    </w:p>
    <w:p w:rsidR="00176DB8" w:rsidRDefault="00842E9A" w:rsidP="0058469E">
      <w:pPr>
        <w:pStyle w:val="ab"/>
        <w:tabs>
          <w:tab w:val="left" w:pos="26"/>
        </w:tabs>
        <w:spacing w:after="0"/>
        <w:ind w:left="368"/>
        <w:jc w:val="lowKashida"/>
        <w:rPr>
          <w:rFonts w:cs="Akhbar MT"/>
          <w:sz w:val="32"/>
          <w:szCs w:val="32"/>
          <w:rtl/>
          <w:lang w:bidi="ar-SY"/>
        </w:rPr>
      </w:pPr>
      <w:r w:rsidRPr="00F139A7">
        <w:rPr>
          <w:rFonts w:cs="Akhbar MT" w:hint="cs"/>
          <w:sz w:val="32"/>
          <w:szCs w:val="32"/>
          <w:rtl/>
          <w:lang w:bidi="ar-SY"/>
        </w:rPr>
        <w:t>ثم نحدد الفروع المراد تدوير بياناتها في حال وجود أكثر من فرع للشركة على قاعدة البيانات</w:t>
      </w:r>
      <w:r w:rsidR="00176DB8">
        <w:rPr>
          <w:rFonts w:cs="Akhbar MT" w:hint="cs"/>
          <w:sz w:val="32"/>
          <w:szCs w:val="32"/>
          <w:rtl/>
          <w:lang w:bidi="ar-SY"/>
        </w:rPr>
        <w:t xml:space="preserve"> القديمة.</w:t>
      </w:r>
    </w:p>
    <w:p w:rsidR="00DA0F7E" w:rsidRDefault="00176DB8" w:rsidP="00D4414D">
      <w:pPr>
        <w:pStyle w:val="ab"/>
        <w:tabs>
          <w:tab w:val="left" w:pos="26"/>
        </w:tabs>
        <w:spacing w:after="0"/>
        <w:ind w:left="368"/>
        <w:jc w:val="lowKashida"/>
        <w:rPr>
          <w:rFonts w:cs="Akhbar MT"/>
          <w:sz w:val="32"/>
          <w:szCs w:val="32"/>
          <w:rtl/>
          <w:lang w:bidi="ar-SY"/>
        </w:rPr>
      </w:pPr>
      <w:r>
        <w:rPr>
          <w:rFonts w:cs="Akhbar MT" w:hint="cs"/>
          <w:sz w:val="32"/>
          <w:szCs w:val="32"/>
          <w:rtl/>
          <w:lang w:bidi="ar-SY"/>
        </w:rPr>
        <w:t xml:space="preserve"> ثم </w:t>
      </w:r>
      <w:r w:rsidR="00842E9A" w:rsidRPr="00F139A7">
        <w:rPr>
          <w:rFonts w:cs="Akhbar MT" w:hint="cs"/>
          <w:sz w:val="32"/>
          <w:szCs w:val="32"/>
          <w:rtl/>
          <w:lang w:bidi="ar-SY"/>
        </w:rPr>
        <w:t xml:space="preserve">نحدد حساب الأرباح والخسائر وهو مثلاً </w:t>
      </w:r>
      <w:r w:rsidR="00172288">
        <w:rPr>
          <w:rFonts w:cs="Akhbar MT" w:hint="cs"/>
          <w:sz w:val="32"/>
          <w:szCs w:val="32"/>
          <w:rtl/>
          <w:lang w:bidi="ar-SY"/>
        </w:rPr>
        <w:t xml:space="preserve">حساب "أرباح </w:t>
      </w:r>
      <w:r w:rsidR="00842E9A" w:rsidRPr="00F139A7">
        <w:rPr>
          <w:rFonts w:cs="Akhbar MT" w:hint="cs"/>
          <w:sz w:val="32"/>
          <w:szCs w:val="32"/>
          <w:rtl/>
          <w:lang w:bidi="ar-SY"/>
        </w:rPr>
        <w:t>مدورة"</w:t>
      </w:r>
      <w:r w:rsidR="00172288">
        <w:rPr>
          <w:rFonts w:cs="Akhbar MT" w:hint="cs"/>
          <w:sz w:val="32"/>
          <w:szCs w:val="32"/>
          <w:rtl/>
          <w:lang w:bidi="ar-SY"/>
        </w:rPr>
        <w:t xml:space="preserve"> والذي عرفناه في الخطوة رقم (12) السابقة </w:t>
      </w:r>
      <w:r w:rsidR="00842E9A" w:rsidRPr="00F139A7">
        <w:rPr>
          <w:rFonts w:cs="Akhbar MT" w:hint="cs"/>
          <w:sz w:val="32"/>
          <w:szCs w:val="32"/>
          <w:rtl/>
          <w:lang w:bidi="ar-SY"/>
        </w:rPr>
        <w:t xml:space="preserve">حيث </w:t>
      </w:r>
      <w:r w:rsidR="00DA0F7E">
        <w:rPr>
          <w:rFonts w:cs="Akhbar MT" w:hint="cs"/>
          <w:sz w:val="32"/>
          <w:szCs w:val="32"/>
          <w:rtl/>
          <w:lang w:bidi="ar-SY"/>
        </w:rPr>
        <w:t>يتم إغلاق صافي الربح أو الخسارة الناتجة عن السنة السابقة في هذا الحساب</w:t>
      </w:r>
      <w:r w:rsidR="00842E9A" w:rsidRPr="00F139A7">
        <w:rPr>
          <w:rFonts w:cs="Akhbar MT" w:hint="cs"/>
          <w:sz w:val="32"/>
          <w:szCs w:val="32"/>
          <w:rtl/>
          <w:lang w:bidi="ar-SY"/>
        </w:rPr>
        <w:t>، ونحدد "حساب بضاعة أول المدة" وندخل قيمة بضاعة أول المدة وهي تساوي مجموع فواتير بضاعة آخر المدة المولدة في القاعدة السابقة المدورة والتي سجلناها في الخطوة رقم</w:t>
      </w:r>
      <w:r w:rsidR="00D4414D">
        <w:rPr>
          <w:rFonts w:cs="Akhbar MT" w:hint="cs"/>
          <w:sz w:val="32"/>
          <w:szCs w:val="32"/>
          <w:rtl/>
          <w:lang w:bidi="ar-SY"/>
        </w:rPr>
        <w:t xml:space="preserve"> (</w:t>
      </w:r>
      <w:r w:rsidR="00D4414D" w:rsidRPr="00F139A7">
        <w:rPr>
          <w:rFonts w:cs="Akhbar MT" w:hint="cs"/>
          <w:sz w:val="32"/>
          <w:szCs w:val="32"/>
          <w:rtl/>
          <w:lang w:bidi="ar-SY"/>
        </w:rPr>
        <w:t>1</w:t>
      </w:r>
      <w:r w:rsidR="00D4414D">
        <w:rPr>
          <w:rFonts w:cs="Akhbar MT" w:hint="cs"/>
          <w:sz w:val="32"/>
          <w:szCs w:val="32"/>
          <w:rtl/>
          <w:lang w:bidi="ar-SY"/>
        </w:rPr>
        <w:t>1)</w:t>
      </w:r>
      <w:r w:rsidR="00842E9A" w:rsidRPr="00F139A7">
        <w:rPr>
          <w:rFonts w:cs="Akhbar MT" w:hint="cs"/>
          <w:sz w:val="32"/>
          <w:szCs w:val="32"/>
          <w:rtl/>
          <w:lang w:bidi="ar-SY"/>
        </w:rPr>
        <w:t xml:space="preserve"> ثم </w:t>
      </w:r>
      <w:r w:rsidR="00DA0F7E">
        <w:rPr>
          <w:rFonts w:cs="Akhbar MT" w:hint="cs"/>
          <w:sz w:val="32"/>
          <w:szCs w:val="32"/>
          <w:rtl/>
          <w:lang w:bidi="ar-SY"/>
        </w:rPr>
        <w:t xml:space="preserve">نضغط </w:t>
      </w:r>
      <w:r w:rsidR="00842E9A" w:rsidRPr="00F139A7">
        <w:rPr>
          <w:rFonts w:cs="Akhbar MT" w:hint="cs"/>
          <w:sz w:val="32"/>
          <w:szCs w:val="32"/>
          <w:rtl/>
          <w:lang w:bidi="ar-SY"/>
        </w:rPr>
        <w:t>"التالي"</w:t>
      </w:r>
      <w:r w:rsidR="00DA0F7E">
        <w:rPr>
          <w:rFonts w:cs="Akhbar MT" w:hint="cs"/>
          <w:sz w:val="32"/>
          <w:szCs w:val="32"/>
          <w:rtl/>
          <w:lang w:bidi="ar-SY"/>
        </w:rPr>
        <w:t xml:space="preserve"> كما في الشكل التالي:</w:t>
      </w:r>
    </w:p>
    <w:p w:rsidR="00DA0F7E" w:rsidRDefault="00EF1815" w:rsidP="00EF1815">
      <w:pPr>
        <w:pStyle w:val="ab"/>
        <w:tabs>
          <w:tab w:val="left" w:pos="26"/>
        </w:tabs>
        <w:spacing w:before="100" w:beforeAutospacing="1" w:after="100" w:afterAutospacing="1"/>
        <w:ind w:left="368"/>
        <w:jc w:val="center"/>
        <w:rPr>
          <w:rFonts w:cs="Akhbar MT"/>
          <w:sz w:val="32"/>
          <w:szCs w:val="32"/>
          <w:rtl/>
          <w:lang w:bidi="ar-SY"/>
        </w:rPr>
      </w:pPr>
      <w:r>
        <w:rPr>
          <w:rFonts w:cs="Akhbar MT" w:hint="cs"/>
          <w:noProof/>
          <w:sz w:val="32"/>
          <w:szCs w:val="32"/>
        </w:rPr>
        <w:drawing>
          <wp:inline distT="0" distB="0" distL="0" distR="0" wp14:anchorId="50738757" wp14:editId="7B1C00CC">
            <wp:extent cx="2757600" cy="2444400"/>
            <wp:effectExtent l="0" t="0" r="5080" b="0"/>
            <wp:docPr id="1597" name="صورة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42">
                      <a:extLst>
                        <a:ext uri="{28A0092B-C50C-407E-A947-70E740481C1C}">
                          <a14:useLocalDpi xmlns:a14="http://schemas.microsoft.com/office/drawing/2010/main" val="0"/>
                        </a:ext>
                      </a:extLst>
                    </a:blip>
                    <a:srcRect/>
                    <a:stretch>
                      <a:fillRect/>
                    </a:stretch>
                  </pic:blipFill>
                  <pic:spPr bwMode="auto">
                    <a:xfrm>
                      <a:off x="0" y="0"/>
                      <a:ext cx="2757600" cy="2444400"/>
                    </a:xfrm>
                    <a:prstGeom prst="rect">
                      <a:avLst/>
                    </a:prstGeom>
                    <a:noFill/>
                    <a:ln>
                      <a:noFill/>
                    </a:ln>
                  </pic:spPr>
                </pic:pic>
              </a:graphicData>
            </a:graphic>
          </wp:inline>
        </w:drawing>
      </w:r>
    </w:p>
    <w:p w:rsidR="00842E9A" w:rsidRDefault="007539EC" w:rsidP="00D0085E">
      <w:pPr>
        <w:pStyle w:val="ab"/>
        <w:tabs>
          <w:tab w:val="left" w:pos="26"/>
        </w:tabs>
        <w:spacing w:after="0"/>
        <w:ind w:left="368"/>
        <w:jc w:val="lowKashida"/>
        <w:rPr>
          <w:rFonts w:cs="Akhbar MT"/>
          <w:sz w:val="32"/>
          <w:szCs w:val="32"/>
          <w:rtl/>
          <w:lang w:bidi="ar-SY"/>
        </w:rPr>
      </w:pPr>
      <w:r>
        <w:rPr>
          <w:rFonts w:cs="Akhbar MT" w:hint="cs"/>
          <w:sz w:val="32"/>
          <w:szCs w:val="32"/>
          <w:rtl/>
          <w:lang w:bidi="ar-SY"/>
        </w:rPr>
        <w:lastRenderedPageBreak/>
        <w:t xml:space="preserve">ثم </w:t>
      </w:r>
      <w:r w:rsidR="00842E9A" w:rsidRPr="00F139A7">
        <w:rPr>
          <w:rFonts w:cs="Akhbar MT" w:hint="cs"/>
          <w:sz w:val="32"/>
          <w:szCs w:val="32"/>
          <w:rtl/>
          <w:lang w:bidi="ar-SY"/>
        </w:rPr>
        <w:t xml:space="preserve">نحدد </w:t>
      </w:r>
      <w:r>
        <w:rPr>
          <w:rFonts w:cs="Akhbar MT" w:hint="cs"/>
          <w:sz w:val="32"/>
          <w:szCs w:val="32"/>
          <w:rtl/>
          <w:lang w:bidi="ar-SY"/>
        </w:rPr>
        <w:t>فيما إذا رغبنا ب</w:t>
      </w:r>
      <w:r w:rsidR="00842E9A" w:rsidRPr="00F139A7">
        <w:rPr>
          <w:rFonts w:cs="Akhbar MT" w:hint="cs"/>
          <w:sz w:val="32"/>
          <w:szCs w:val="32"/>
          <w:rtl/>
          <w:lang w:bidi="ar-SY"/>
        </w:rPr>
        <w:t>توليد فواتير بضاعة أول المدة في القاعدة الجديدة</w:t>
      </w:r>
      <w:r w:rsidR="000B5962">
        <w:rPr>
          <w:rFonts w:cs="Akhbar MT" w:hint="cs"/>
          <w:sz w:val="32"/>
          <w:szCs w:val="32"/>
          <w:rtl/>
          <w:lang w:bidi="ar-SY"/>
        </w:rPr>
        <w:t xml:space="preserve"> أم لا حي أنه عند تفعيل خيار </w:t>
      </w:r>
      <w:r w:rsidR="00842E9A" w:rsidRPr="00F139A7">
        <w:rPr>
          <w:rFonts w:cs="Akhbar MT" w:hint="cs"/>
          <w:sz w:val="32"/>
          <w:szCs w:val="32"/>
          <w:rtl/>
          <w:lang w:bidi="ar-SY"/>
        </w:rPr>
        <w:t>"</w:t>
      </w:r>
      <w:r w:rsidR="000B5962">
        <w:rPr>
          <w:rFonts w:cs="Akhbar MT" w:hint="cs"/>
          <w:sz w:val="32"/>
          <w:szCs w:val="32"/>
          <w:rtl/>
          <w:lang w:bidi="ar-SY"/>
        </w:rPr>
        <w:t xml:space="preserve">نعم - </w:t>
      </w:r>
      <w:r w:rsidR="00842E9A" w:rsidRPr="00F139A7">
        <w:rPr>
          <w:rFonts w:cs="Akhbar MT" w:hint="cs"/>
          <w:sz w:val="32"/>
          <w:szCs w:val="32"/>
          <w:rtl/>
          <w:lang w:bidi="ar-SY"/>
        </w:rPr>
        <w:t>توليد فواتير بضاعة أول المدة</w:t>
      </w:r>
      <w:r w:rsidR="00B17682">
        <w:rPr>
          <w:rFonts w:cs="Akhbar MT" w:hint="cs"/>
          <w:sz w:val="32"/>
          <w:szCs w:val="32"/>
          <w:rtl/>
          <w:lang w:bidi="ar-SY"/>
        </w:rPr>
        <w:t>"</w:t>
      </w:r>
      <w:r w:rsidR="000B5962">
        <w:rPr>
          <w:rFonts w:cs="Akhbar MT" w:hint="cs"/>
          <w:sz w:val="32"/>
          <w:szCs w:val="32"/>
          <w:rtl/>
          <w:lang w:bidi="ar-SY"/>
        </w:rPr>
        <w:t xml:space="preserve"> يتم </w:t>
      </w:r>
      <w:r w:rsidR="00842E9A" w:rsidRPr="00F139A7">
        <w:rPr>
          <w:rFonts w:cs="Akhbar MT" w:hint="cs"/>
          <w:sz w:val="32"/>
          <w:szCs w:val="32"/>
          <w:rtl/>
          <w:lang w:bidi="ar-SY"/>
        </w:rPr>
        <w:t xml:space="preserve">نقل فواتير بضاعة آخر المدة التي كنا قد ولدناها في القاعدة السابقة إلى القاعدة الجديدة كفواتير بضاعة أول </w:t>
      </w:r>
      <w:r w:rsidR="00D0085E">
        <w:rPr>
          <w:rFonts w:cs="Akhbar MT" w:hint="cs"/>
          <w:sz w:val="32"/>
          <w:szCs w:val="32"/>
          <w:rtl/>
          <w:lang w:bidi="ar-SY"/>
        </w:rPr>
        <w:t>مدة،</w:t>
      </w:r>
      <w:r w:rsidR="00D0085E">
        <w:rPr>
          <w:rFonts w:cs="Akhbar MT"/>
          <w:sz w:val="32"/>
          <w:szCs w:val="32"/>
          <w:lang w:bidi="ar-SY"/>
        </w:rPr>
        <w:t xml:space="preserve"> </w:t>
      </w:r>
      <w:r w:rsidR="00D0085E">
        <w:rPr>
          <w:rFonts w:cs="Akhbar MT" w:hint="cs"/>
          <w:sz w:val="32"/>
          <w:szCs w:val="32"/>
          <w:rtl/>
          <w:lang w:bidi="ar-SY"/>
        </w:rPr>
        <w:t>ويتم تفعيل هذا الخيار كما في الشكل التالي:</w:t>
      </w:r>
    </w:p>
    <w:p w:rsidR="00D0085E" w:rsidRDefault="00633B36" w:rsidP="00633B36">
      <w:pPr>
        <w:pStyle w:val="ab"/>
        <w:tabs>
          <w:tab w:val="left" w:pos="26"/>
        </w:tabs>
        <w:spacing w:after="0"/>
        <w:ind w:left="368"/>
        <w:jc w:val="center"/>
        <w:rPr>
          <w:rFonts w:cs="Akhbar MT"/>
          <w:sz w:val="32"/>
          <w:szCs w:val="32"/>
          <w:rtl/>
          <w:lang w:bidi="ar-SY"/>
        </w:rPr>
      </w:pPr>
      <w:r>
        <w:rPr>
          <w:rFonts w:cs="Akhbar MT" w:hint="cs"/>
          <w:noProof/>
          <w:sz w:val="32"/>
          <w:szCs w:val="32"/>
        </w:rPr>
        <w:drawing>
          <wp:inline distT="0" distB="0" distL="0" distR="0" wp14:anchorId="7C579D66" wp14:editId="483E45AB">
            <wp:extent cx="2757600" cy="2444400"/>
            <wp:effectExtent l="0" t="0" r="5080" b="0"/>
            <wp:docPr id="1598" name="صورة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3">
                      <a:extLst>
                        <a:ext uri="{28A0092B-C50C-407E-A947-70E740481C1C}">
                          <a14:useLocalDpi xmlns:a14="http://schemas.microsoft.com/office/drawing/2010/main" val="0"/>
                        </a:ext>
                      </a:extLst>
                    </a:blip>
                    <a:srcRect/>
                    <a:stretch>
                      <a:fillRect/>
                    </a:stretch>
                  </pic:blipFill>
                  <pic:spPr bwMode="auto">
                    <a:xfrm>
                      <a:off x="0" y="0"/>
                      <a:ext cx="2757600" cy="2444400"/>
                    </a:xfrm>
                    <a:prstGeom prst="rect">
                      <a:avLst/>
                    </a:prstGeom>
                    <a:noFill/>
                    <a:ln>
                      <a:noFill/>
                    </a:ln>
                  </pic:spPr>
                </pic:pic>
              </a:graphicData>
            </a:graphic>
          </wp:inline>
        </w:drawing>
      </w:r>
    </w:p>
    <w:p w:rsidR="000F6478" w:rsidRDefault="000F6478" w:rsidP="00B17682">
      <w:pPr>
        <w:pStyle w:val="ab"/>
        <w:tabs>
          <w:tab w:val="left" w:pos="26"/>
        </w:tabs>
        <w:spacing w:after="0"/>
        <w:ind w:left="368"/>
        <w:jc w:val="lowKashida"/>
        <w:rPr>
          <w:rFonts w:cs="Akhbar MT"/>
          <w:sz w:val="32"/>
          <w:szCs w:val="32"/>
          <w:rtl/>
          <w:lang w:bidi="ar-SY"/>
        </w:rPr>
      </w:pPr>
      <w:r>
        <w:rPr>
          <w:rFonts w:cs="Akhbar MT" w:hint="cs"/>
          <w:sz w:val="32"/>
          <w:szCs w:val="32"/>
          <w:rtl/>
          <w:lang w:bidi="ar-SY"/>
        </w:rPr>
        <w:t xml:space="preserve">ثم تظهر نافذة لتأكيد عملية البدء بالتدوير نضغط فيها على "التالي" </w:t>
      </w:r>
      <w:proofErr w:type="spellStart"/>
      <w:r>
        <w:rPr>
          <w:rFonts w:cs="Akhbar MT" w:hint="cs"/>
          <w:sz w:val="32"/>
          <w:szCs w:val="32"/>
          <w:rtl/>
          <w:lang w:bidi="ar-SY"/>
        </w:rPr>
        <w:t>لاكمال</w:t>
      </w:r>
      <w:proofErr w:type="spellEnd"/>
      <w:r>
        <w:rPr>
          <w:rFonts w:cs="Akhbar MT" w:hint="cs"/>
          <w:sz w:val="32"/>
          <w:szCs w:val="32"/>
          <w:rtl/>
          <w:lang w:bidi="ar-SY"/>
        </w:rPr>
        <w:t xml:space="preserve"> عملية التدوير كما يوضح الشكل التالي:</w:t>
      </w:r>
    </w:p>
    <w:p w:rsidR="00633B36" w:rsidRPr="00F139A7" w:rsidRDefault="00C847A3" w:rsidP="00C847A3">
      <w:pPr>
        <w:pStyle w:val="ab"/>
        <w:tabs>
          <w:tab w:val="left" w:pos="26"/>
        </w:tabs>
        <w:spacing w:after="0"/>
        <w:ind w:left="368"/>
        <w:jc w:val="center"/>
        <w:rPr>
          <w:rFonts w:cs="Akhbar MT"/>
          <w:sz w:val="32"/>
          <w:szCs w:val="32"/>
          <w:rtl/>
          <w:lang w:bidi="ar-SY"/>
        </w:rPr>
      </w:pPr>
      <w:r>
        <w:rPr>
          <w:rFonts w:cs="Akhbar MT" w:hint="cs"/>
          <w:noProof/>
          <w:sz w:val="32"/>
          <w:szCs w:val="32"/>
        </w:rPr>
        <w:drawing>
          <wp:inline distT="0" distB="0" distL="0" distR="0" wp14:anchorId="18039574" wp14:editId="5C893EEF">
            <wp:extent cx="2757600" cy="2444400"/>
            <wp:effectExtent l="0" t="0" r="5080" b="0"/>
            <wp:docPr id="203" name="صورة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4">
                      <a:extLst>
                        <a:ext uri="{28A0092B-C50C-407E-A947-70E740481C1C}">
                          <a14:useLocalDpi xmlns:a14="http://schemas.microsoft.com/office/drawing/2010/main" val="0"/>
                        </a:ext>
                      </a:extLst>
                    </a:blip>
                    <a:srcRect/>
                    <a:stretch>
                      <a:fillRect/>
                    </a:stretch>
                  </pic:blipFill>
                  <pic:spPr bwMode="auto">
                    <a:xfrm>
                      <a:off x="0" y="0"/>
                      <a:ext cx="2757600" cy="2444400"/>
                    </a:xfrm>
                    <a:prstGeom prst="rect">
                      <a:avLst/>
                    </a:prstGeom>
                    <a:noFill/>
                    <a:ln>
                      <a:noFill/>
                    </a:ln>
                  </pic:spPr>
                </pic:pic>
              </a:graphicData>
            </a:graphic>
          </wp:inline>
        </w:drawing>
      </w:r>
    </w:p>
    <w:p w:rsidR="00842E9A" w:rsidRPr="00F139A7" w:rsidRDefault="00842E9A" w:rsidP="00CF0384">
      <w:pPr>
        <w:pStyle w:val="ab"/>
        <w:numPr>
          <w:ilvl w:val="0"/>
          <w:numId w:val="73"/>
        </w:numPr>
        <w:tabs>
          <w:tab w:val="left" w:pos="26"/>
        </w:tabs>
        <w:spacing w:after="0"/>
        <w:ind w:left="368" w:hanging="426"/>
        <w:jc w:val="lowKashida"/>
        <w:rPr>
          <w:rFonts w:cs="Akhbar MT"/>
          <w:sz w:val="32"/>
          <w:szCs w:val="32"/>
          <w:lang w:bidi="ar-SY"/>
        </w:rPr>
      </w:pPr>
      <w:r w:rsidRPr="00F139A7">
        <w:rPr>
          <w:rFonts w:cs="Akhbar MT" w:hint="cs"/>
          <w:sz w:val="32"/>
          <w:szCs w:val="32"/>
          <w:rtl/>
          <w:lang w:bidi="ar-SY"/>
        </w:rPr>
        <w:t xml:space="preserve">بعد انتهاء عملية التدوير، نستطيع مشاهدة القيد الافتتاحي المولد من قائمة "القيود" </w:t>
      </w:r>
      <w:r w:rsidR="00496D1C">
        <w:rPr>
          <w:rFonts w:cs="Akhbar MT" w:hint="cs"/>
          <w:sz w:val="32"/>
          <w:szCs w:val="32"/>
          <w:rtl/>
          <w:lang w:bidi="ar-SY"/>
        </w:rPr>
        <w:t xml:space="preserve">- </w:t>
      </w:r>
      <w:r w:rsidRPr="00F139A7">
        <w:rPr>
          <w:rFonts w:cs="Akhbar MT" w:hint="cs"/>
          <w:sz w:val="32"/>
          <w:szCs w:val="32"/>
          <w:rtl/>
          <w:lang w:bidi="ar-SY"/>
        </w:rPr>
        <w:t>"قيد افتتاحي</w:t>
      </w:r>
      <w:r w:rsidR="00CF0384">
        <w:rPr>
          <w:rFonts w:cs="Akhbar MT" w:hint="cs"/>
          <w:sz w:val="32"/>
          <w:szCs w:val="32"/>
          <w:rtl/>
          <w:lang w:bidi="ar-SY"/>
        </w:rPr>
        <w:t>" والذي يحوي على أرصدة حسابات الميزانية إضافة لحسابي بضاعة أو المدة والأرباح المدورة, والذي يمثل ميزانية افتتاحية للشركة عبارة عن خلاصة السنة السابقة</w:t>
      </w:r>
      <w:r w:rsidRPr="00F139A7">
        <w:rPr>
          <w:rFonts w:cs="Akhbar MT" w:hint="cs"/>
          <w:sz w:val="32"/>
          <w:szCs w:val="32"/>
          <w:rtl/>
          <w:lang w:bidi="ar-SY"/>
        </w:rPr>
        <w:t>.</w:t>
      </w:r>
    </w:p>
    <w:p w:rsidR="00842E9A" w:rsidRPr="00F139A7" w:rsidRDefault="00842E9A" w:rsidP="00F57E19">
      <w:pPr>
        <w:pStyle w:val="ab"/>
        <w:numPr>
          <w:ilvl w:val="0"/>
          <w:numId w:val="73"/>
        </w:numPr>
        <w:tabs>
          <w:tab w:val="left" w:pos="26"/>
        </w:tabs>
        <w:spacing w:after="0"/>
        <w:ind w:left="368" w:hanging="426"/>
        <w:jc w:val="lowKashida"/>
        <w:rPr>
          <w:rFonts w:cs="Akhbar MT"/>
          <w:sz w:val="32"/>
          <w:szCs w:val="32"/>
          <w:lang w:bidi="ar-SY"/>
        </w:rPr>
      </w:pPr>
      <w:r w:rsidRPr="00F139A7">
        <w:rPr>
          <w:rFonts w:cs="Akhbar MT" w:hint="cs"/>
          <w:sz w:val="32"/>
          <w:szCs w:val="32"/>
          <w:rtl/>
          <w:lang w:bidi="ar-SY"/>
        </w:rPr>
        <w:lastRenderedPageBreak/>
        <w:t>ونستطيع من قائمة "فاتورة"</w:t>
      </w:r>
      <w:r w:rsidR="00F57E19">
        <w:rPr>
          <w:rFonts w:cs="Akhbar MT" w:hint="cs"/>
          <w:sz w:val="32"/>
          <w:szCs w:val="32"/>
          <w:rtl/>
          <w:lang w:bidi="ar-SY"/>
        </w:rPr>
        <w:t xml:space="preserve"> -</w:t>
      </w:r>
      <w:r w:rsidRPr="00F139A7">
        <w:rPr>
          <w:rFonts w:cs="Akhbar MT" w:hint="cs"/>
          <w:sz w:val="32"/>
          <w:szCs w:val="32"/>
          <w:rtl/>
          <w:lang w:bidi="ar-SY"/>
        </w:rPr>
        <w:t xml:space="preserve"> "بضاعة أول المدة" أن نشاهد أرصدة المواد الموجودة في المستودع وأسعار الكلفة لكل مادة</w:t>
      </w:r>
      <w:r w:rsidR="00082CA5">
        <w:rPr>
          <w:rFonts w:cs="Akhbar MT" w:hint="cs"/>
          <w:sz w:val="32"/>
          <w:szCs w:val="32"/>
          <w:rtl/>
          <w:lang w:bidi="ar-SY"/>
        </w:rPr>
        <w:t xml:space="preserve"> والمنقولة من فواتير بضاعة آخر المدة للسنة السابقة</w:t>
      </w:r>
      <w:r w:rsidRPr="00F139A7">
        <w:rPr>
          <w:rFonts w:cs="Akhbar MT" w:hint="cs"/>
          <w:sz w:val="32"/>
          <w:szCs w:val="32"/>
          <w:rtl/>
          <w:lang w:bidi="ar-SY"/>
        </w:rPr>
        <w:t>.</w:t>
      </w:r>
    </w:p>
    <w:p w:rsidR="00842E9A" w:rsidRPr="00F139A7" w:rsidRDefault="00842E9A" w:rsidP="00F57E19">
      <w:pPr>
        <w:pStyle w:val="ab"/>
        <w:numPr>
          <w:ilvl w:val="0"/>
          <w:numId w:val="73"/>
        </w:numPr>
        <w:tabs>
          <w:tab w:val="left" w:pos="26"/>
        </w:tabs>
        <w:spacing w:after="0"/>
        <w:ind w:left="368" w:hanging="426"/>
        <w:jc w:val="lowKashida"/>
        <w:rPr>
          <w:rFonts w:cs="Akhbar MT"/>
          <w:sz w:val="32"/>
          <w:szCs w:val="32"/>
          <w:lang w:bidi="ar-SY"/>
        </w:rPr>
      </w:pPr>
      <w:r w:rsidRPr="00F139A7">
        <w:rPr>
          <w:rFonts w:cs="Akhbar MT" w:hint="cs"/>
          <w:sz w:val="32"/>
          <w:szCs w:val="32"/>
          <w:rtl/>
          <w:lang w:bidi="ar-SY"/>
        </w:rPr>
        <w:t>في حال الحاجة للتعديل على فاتورة بضاعة أول المدة، فيجب</w:t>
      </w:r>
      <w:r w:rsidR="00F57E19">
        <w:rPr>
          <w:rFonts w:cs="Akhbar MT" w:hint="cs"/>
          <w:sz w:val="32"/>
          <w:szCs w:val="32"/>
          <w:rtl/>
          <w:lang w:bidi="ar-SY"/>
        </w:rPr>
        <w:t xml:space="preserve"> بعد القيام بأي تعديل على كمية أو كلفة المواد</w:t>
      </w:r>
      <w:r w:rsidRPr="00F139A7">
        <w:rPr>
          <w:rFonts w:cs="Akhbar MT" w:hint="cs"/>
          <w:sz w:val="32"/>
          <w:szCs w:val="32"/>
          <w:rtl/>
          <w:lang w:bidi="ar-SY"/>
        </w:rPr>
        <w:t xml:space="preserve"> أن نعدل رصيد بضاعة أول المدة في القيد الافتتاحي بنفس القيمة بحيث يجب أن يكون إجمالي فواتير بضاعة أول المدة مساوي لرصيد بضاعة أول المدة في القيد الافتتاحي.</w:t>
      </w:r>
    </w:p>
    <w:p w:rsidR="00842E9A" w:rsidRPr="00F139A7" w:rsidRDefault="00842E9A" w:rsidP="00842E9A">
      <w:pPr>
        <w:pStyle w:val="ab"/>
        <w:pBdr>
          <w:top w:val="single" w:sz="4" w:space="1" w:color="auto"/>
          <w:left w:val="single" w:sz="4" w:space="4" w:color="auto"/>
          <w:bottom w:val="single" w:sz="4" w:space="1" w:color="auto"/>
          <w:right w:val="single" w:sz="4" w:space="4" w:color="auto"/>
        </w:pBdr>
        <w:tabs>
          <w:tab w:val="left" w:pos="26"/>
        </w:tabs>
        <w:spacing w:after="0"/>
        <w:ind w:left="84"/>
        <w:jc w:val="both"/>
        <w:rPr>
          <w:rFonts w:cs="Akhbar MT"/>
          <w:sz w:val="32"/>
          <w:szCs w:val="32"/>
          <w:rtl/>
          <w:lang w:bidi="ar-SY"/>
        </w:rPr>
      </w:pPr>
      <w:r w:rsidRPr="00F139A7">
        <w:rPr>
          <w:rFonts w:cs="Akhbar MT" w:hint="cs"/>
          <w:sz w:val="32"/>
          <w:szCs w:val="32"/>
          <w:rtl/>
          <w:lang w:bidi="ar-SY"/>
        </w:rPr>
        <w:t>ملاحظة هامة:</w:t>
      </w:r>
    </w:p>
    <w:p w:rsidR="00842E9A" w:rsidRPr="00F139A7" w:rsidRDefault="00842E9A" w:rsidP="00842E9A">
      <w:pPr>
        <w:pBdr>
          <w:top w:val="single" w:sz="4" w:space="1" w:color="auto"/>
          <w:left w:val="single" w:sz="4" w:space="4" w:color="auto"/>
          <w:bottom w:val="single" w:sz="4" w:space="1" w:color="auto"/>
          <w:right w:val="single" w:sz="4" w:space="4" w:color="auto"/>
        </w:pBdr>
        <w:tabs>
          <w:tab w:val="left" w:pos="26"/>
        </w:tabs>
        <w:ind w:left="84"/>
        <w:jc w:val="both"/>
        <w:rPr>
          <w:b/>
          <w:bCs/>
          <w:sz w:val="32"/>
          <w:lang w:bidi="ar-SY"/>
        </w:rPr>
      </w:pPr>
      <w:r w:rsidRPr="00F139A7">
        <w:rPr>
          <w:rFonts w:hint="cs"/>
          <w:sz w:val="32"/>
          <w:rtl/>
          <w:lang w:bidi="ar-SY"/>
        </w:rPr>
        <w:t xml:space="preserve">في حال كان لأي حساب في القاعدة القديمة رصيد ولم يتم تدويره إلى القاعدة الجديدة فتكون هناك مشكلة في </w:t>
      </w:r>
      <w:proofErr w:type="spellStart"/>
      <w:r w:rsidRPr="00F139A7">
        <w:rPr>
          <w:rFonts w:hint="cs"/>
          <w:sz w:val="32"/>
          <w:rtl/>
          <w:lang w:bidi="ar-SY"/>
        </w:rPr>
        <w:t>عائدية</w:t>
      </w:r>
      <w:proofErr w:type="spellEnd"/>
      <w:r w:rsidRPr="00F139A7">
        <w:rPr>
          <w:rFonts w:hint="cs"/>
          <w:sz w:val="32"/>
          <w:rtl/>
          <w:lang w:bidi="ar-SY"/>
        </w:rPr>
        <w:t xml:space="preserve"> هذا الحساب (حسابه الختامي) في بطاقته. فمثلاً حسابات الزبائن يجب أن يكون حسابها الختامي ميزانية وفي حال لم نجد للزبون رصيد في القاعدة الجديدة وكان له رصيد في القاعدة القديمة فيمكن أن يكون هناك خطأ في وضع الحساب الختامي لهذا الزبون بالذات فعند وضع حساب ختامي له متاجرة أو أرباح وخسائر فلا يتم تدويره ويعتبر مثله مثل باقي المصاريف والإيرادات تغلق في حساب الأرباح المدورة.  </w:t>
      </w:r>
    </w:p>
    <w:p w:rsidR="00FF7D4C" w:rsidRDefault="00FF7D4C">
      <w:pPr>
        <w:bidi w:val="0"/>
        <w:rPr>
          <w:rFonts w:ascii="Cambria" w:hAnsi="Cambria"/>
          <w:b/>
          <w:bCs/>
          <w:sz w:val="26"/>
          <w:u w:val="single"/>
          <w:rtl/>
        </w:rPr>
      </w:pPr>
      <w:r>
        <w:rPr>
          <w:i/>
          <w:sz w:val="26"/>
          <w:rtl/>
        </w:rPr>
        <w:br w:type="page"/>
      </w:r>
    </w:p>
    <w:p w:rsidR="00361245" w:rsidRPr="00F139A7" w:rsidRDefault="00FF7D4C" w:rsidP="00BE7BD7">
      <w:pPr>
        <w:pStyle w:val="2"/>
      </w:pPr>
      <w:bookmarkStart w:id="518" w:name="_Toc362962182"/>
      <w:r>
        <w:rPr>
          <w:rFonts w:hint="cs"/>
          <w:i w:val="0"/>
          <w:sz w:val="26"/>
          <w:rtl/>
        </w:rPr>
        <w:lastRenderedPageBreak/>
        <w:t>2</w:t>
      </w:r>
      <w:r w:rsidR="00361245">
        <w:rPr>
          <w:rFonts w:hint="cs"/>
          <w:i w:val="0"/>
          <w:sz w:val="26"/>
          <w:rtl/>
        </w:rPr>
        <w:t xml:space="preserve">- </w:t>
      </w:r>
      <w:r w:rsidR="00361245" w:rsidRPr="00F139A7">
        <w:rPr>
          <w:rFonts w:hint="cs"/>
          <w:rtl/>
        </w:rPr>
        <w:t xml:space="preserve"> استخدام دالات </w:t>
      </w:r>
      <w:proofErr w:type="spellStart"/>
      <w:r w:rsidR="00361245" w:rsidRPr="00F139A7">
        <w:rPr>
          <w:rFonts w:hint="cs"/>
          <w:rtl/>
        </w:rPr>
        <w:t>الاكسل</w:t>
      </w:r>
      <w:proofErr w:type="spellEnd"/>
      <w:r w:rsidR="00361245" w:rsidRPr="00F139A7">
        <w:rPr>
          <w:rFonts w:hint="cs"/>
          <w:rtl/>
        </w:rPr>
        <w:t xml:space="preserve"> الخاصة ببرنامج </w:t>
      </w:r>
      <w:r w:rsidR="00BE7BD7">
        <w:rPr>
          <w:rFonts w:hint="cs"/>
          <w:rtl/>
        </w:rPr>
        <w:t>تراست</w:t>
      </w:r>
      <w:r w:rsidR="00361245">
        <w:rPr>
          <w:rFonts w:hint="cs"/>
          <w:rtl/>
        </w:rPr>
        <w:t>:</w:t>
      </w:r>
      <w:bookmarkEnd w:id="518"/>
    </w:p>
    <w:p w:rsidR="00361245" w:rsidRPr="00F139A7" w:rsidRDefault="00361245" w:rsidP="00BE7BD7">
      <w:pPr>
        <w:tabs>
          <w:tab w:val="left" w:pos="26"/>
        </w:tabs>
        <w:rPr>
          <w:b/>
          <w:bCs/>
          <w:sz w:val="32"/>
          <w:rtl/>
        </w:rPr>
      </w:pPr>
      <w:r w:rsidRPr="00F139A7">
        <w:rPr>
          <w:rFonts w:hint="cs"/>
          <w:b/>
          <w:bCs/>
          <w:sz w:val="32"/>
          <w:rtl/>
        </w:rPr>
        <w:t xml:space="preserve">ميزة تصميم تقارير مخصصة باستخدام دالات </w:t>
      </w:r>
      <w:proofErr w:type="spellStart"/>
      <w:r w:rsidRPr="00F139A7">
        <w:rPr>
          <w:rFonts w:hint="cs"/>
          <w:b/>
          <w:bCs/>
          <w:sz w:val="32"/>
          <w:rtl/>
        </w:rPr>
        <w:t>الاكسل</w:t>
      </w:r>
      <w:proofErr w:type="spellEnd"/>
      <w:r w:rsidRPr="00F139A7">
        <w:rPr>
          <w:rFonts w:hint="cs"/>
          <w:b/>
          <w:bCs/>
          <w:sz w:val="32"/>
          <w:rtl/>
        </w:rPr>
        <w:t xml:space="preserve"> الخاصة </w:t>
      </w:r>
      <w:proofErr w:type="spellStart"/>
      <w:r w:rsidRPr="00F139A7">
        <w:rPr>
          <w:rFonts w:hint="cs"/>
          <w:b/>
          <w:bCs/>
          <w:sz w:val="32"/>
          <w:rtl/>
        </w:rPr>
        <w:t>ب</w:t>
      </w:r>
      <w:r w:rsidR="00BE7BD7">
        <w:rPr>
          <w:rFonts w:hint="cs"/>
          <w:b/>
          <w:bCs/>
          <w:sz w:val="32"/>
          <w:rtl/>
        </w:rPr>
        <w:t>تراست</w:t>
      </w:r>
      <w:proofErr w:type="spellEnd"/>
      <w:r w:rsidRPr="00F139A7">
        <w:rPr>
          <w:rFonts w:hint="cs"/>
          <w:b/>
          <w:bCs/>
          <w:sz w:val="32"/>
          <w:rtl/>
        </w:rPr>
        <w:t>:</w:t>
      </w:r>
    </w:p>
    <w:p w:rsidR="00361245" w:rsidRPr="00F139A7" w:rsidRDefault="00361245" w:rsidP="00BE7BD7">
      <w:pPr>
        <w:tabs>
          <w:tab w:val="left" w:pos="26"/>
        </w:tabs>
        <w:jc w:val="both"/>
        <w:rPr>
          <w:sz w:val="32"/>
          <w:rtl/>
          <w:lang w:bidi="ar-SY"/>
        </w:rPr>
      </w:pPr>
      <w:r w:rsidRPr="00F139A7">
        <w:rPr>
          <w:rFonts w:hint="cs"/>
          <w:sz w:val="32"/>
          <w:rtl/>
          <w:lang w:bidi="ar-SY"/>
        </w:rPr>
        <w:t xml:space="preserve">توفر معظم البرامج المحاسبية للمستخدم إمكانية استيراد بيانات كشجرة المواد من </w:t>
      </w:r>
      <w:proofErr w:type="spellStart"/>
      <w:r w:rsidRPr="00F139A7">
        <w:rPr>
          <w:rFonts w:hint="cs"/>
          <w:sz w:val="32"/>
          <w:rtl/>
          <w:lang w:bidi="ar-SY"/>
        </w:rPr>
        <w:t>الإكسل</w:t>
      </w:r>
      <w:proofErr w:type="spellEnd"/>
      <w:r w:rsidRPr="00F139A7">
        <w:rPr>
          <w:rFonts w:hint="cs"/>
          <w:sz w:val="32"/>
          <w:rtl/>
          <w:lang w:bidi="ar-SY"/>
        </w:rPr>
        <w:t xml:space="preserve"> أو إمكانية تصدير التقارير على </w:t>
      </w:r>
      <w:proofErr w:type="spellStart"/>
      <w:r w:rsidRPr="00F139A7">
        <w:rPr>
          <w:rFonts w:hint="cs"/>
          <w:sz w:val="32"/>
          <w:rtl/>
          <w:lang w:bidi="ar-SY"/>
        </w:rPr>
        <w:t>الإكسل</w:t>
      </w:r>
      <w:proofErr w:type="spellEnd"/>
      <w:r w:rsidRPr="00F139A7">
        <w:rPr>
          <w:rFonts w:hint="cs"/>
          <w:sz w:val="32"/>
          <w:rtl/>
          <w:lang w:bidi="ar-SY"/>
        </w:rPr>
        <w:t xml:space="preserve"> وهذا ما يوفره أيضاً برنامج </w:t>
      </w:r>
      <w:r w:rsidR="00BE7BD7">
        <w:rPr>
          <w:rFonts w:hint="cs"/>
          <w:sz w:val="32"/>
          <w:rtl/>
          <w:lang w:bidi="ar-SY"/>
        </w:rPr>
        <w:t>تراست</w:t>
      </w:r>
      <w:r w:rsidR="00BE7BD7" w:rsidRPr="00F139A7">
        <w:rPr>
          <w:rFonts w:hint="cs"/>
          <w:sz w:val="32"/>
          <w:rtl/>
          <w:lang w:bidi="ar-SY"/>
        </w:rPr>
        <w:t xml:space="preserve"> </w:t>
      </w:r>
      <w:r w:rsidR="00BE7BD7">
        <w:rPr>
          <w:rFonts w:hint="cs"/>
          <w:sz w:val="32"/>
          <w:rtl/>
          <w:lang w:bidi="ar-SY"/>
        </w:rPr>
        <w:t>جروب</w:t>
      </w:r>
      <w:r w:rsidRPr="00F139A7">
        <w:rPr>
          <w:rFonts w:hint="cs"/>
          <w:sz w:val="32"/>
          <w:rtl/>
          <w:lang w:bidi="ar-SY"/>
        </w:rPr>
        <w:t xml:space="preserve">. وفي سعينا المستمر لتطوير برنامج </w:t>
      </w:r>
      <w:r w:rsidR="00BE7BD7">
        <w:rPr>
          <w:rFonts w:hint="cs"/>
          <w:sz w:val="32"/>
          <w:rtl/>
          <w:lang w:bidi="ar-SY"/>
        </w:rPr>
        <w:t>تراست</w:t>
      </w:r>
      <w:r w:rsidR="00BE7BD7" w:rsidRPr="00F139A7">
        <w:rPr>
          <w:rFonts w:hint="cs"/>
          <w:sz w:val="32"/>
          <w:rtl/>
          <w:lang w:bidi="ar-SY"/>
        </w:rPr>
        <w:t xml:space="preserve"> </w:t>
      </w:r>
      <w:r w:rsidR="00BE7BD7">
        <w:rPr>
          <w:rFonts w:hint="cs"/>
          <w:sz w:val="32"/>
          <w:rtl/>
          <w:lang w:bidi="ar-SY"/>
        </w:rPr>
        <w:t xml:space="preserve">جروب </w:t>
      </w:r>
      <w:r w:rsidRPr="00F139A7">
        <w:rPr>
          <w:rFonts w:hint="cs"/>
          <w:sz w:val="32"/>
          <w:rtl/>
          <w:lang w:bidi="ar-SY"/>
        </w:rPr>
        <w:t xml:space="preserve">للمحاسبة والمستودعات فقد طورنا آلية جديدة للتعامل مع برنامج </w:t>
      </w:r>
      <w:proofErr w:type="spellStart"/>
      <w:r w:rsidRPr="00F139A7">
        <w:rPr>
          <w:rFonts w:hint="cs"/>
          <w:sz w:val="32"/>
          <w:rtl/>
          <w:lang w:bidi="ar-SY"/>
        </w:rPr>
        <w:t>الإكسل</w:t>
      </w:r>
      <w:proofErr w:type="spellEnd"/>
      <w:r w:rsidRPr="00F139A7">
        <w:rPr>
          <w:rFonts w:hint="cs"/>
          <w:sz w:val="32"/>
          <w:rtl/>
          <w:lang w:bidi="ar-SY"/>
        </w:rPr>
        <w:t xml:space="preserve"> من خلال إضافة دالات على برنامج </w:t>
      </w:r>
      <w:proofErr w:type="spellStart"/>
      <w:r w:rsidRPr="00F139A7">
        <w:rPr>
          <w:rFonts w:hint="cs"/>
          <w:sz w:val="32"/>
          <w:rtl/>
          <w:lang w:bidi="ar-SY"/>
        </w:rPr>
        <w:t>الإكسل</w:t>
      </w:r>
      <w:proofErr w:type="spellEnd"/>
      <w:r w:rsidRPr="00F139A7">
        <w:rPr>
          <w:rFonts w:hint="cs"/>
          <w:sz w:val="32"/>
          <w:rtl/>
          <w:lang w:bidi="ar-SY"/>
        </w:rPr>
        <w:t xml:space="preserve"> يمكنها إحضار معلومات من قاعدة البيانات بشكل مباشر دون فتح البرنامج, وهذه المعلومات هي رقم حساب, الاسم العربي للحساب, الاسم اللاتيني للحساب, رصيد حساب, الرصيد الافتتاحي لحساب, رصيد حساب بدون القيد الافتتاحي, جرد المواد. إن الدالات السابقة تمكن المستخدم من صياغة كم كبير من التقارير. وتعطي هذه الطريقة في صياغة التقارير بالاعتماد على برنامج </w:t>
      </w:r>
      <w:proofErr w:type="spellStart"/>
      <w:r w:rsidRPr="00F139A7">
        <w:rPr>
          <w:rFonts w:hint="cs"/>
          <w:sz w:val="32"/>
          <w:rtl/>
          <w:lang w:bidi="ar-SY"/>
        </w:rPr>
        <w:t>الإكسل</w:t>
      </w:r>
      <w:proofErr w:type="spellEnd"/>
      <w:r w:rsidRPr="00F139A7">
        <w:rPr>
          <w:rFonts w:hint="cs"/>
          <w:sz w:val="32"/>
          <w:rtl/>
          <w:lang w:bidi="ar-SY"/>
        </w:rPr>
        <w:t xml:space="preserve"> مرونة كبيرة للمستخدم في تصميم أي تقرير واستخدام إمكانات برنامج </w:t>
      </w:r>
      <w:proofErr w:type="spellStart"/>
      <w:r w:rsidRPr="00F139A7">
        <w:rPr>
          <w:rFonts w:hint="cs"/>
          <w:sz w:val="32"/>
          <w:rtl/>
          <w:lang w:bidi="ar-SY"/>
        </w:rPr>
        <w:t>الإكسل</w:t>
      </w:r>
      <w:proofErr w:type="spellEnd"/>
      <w:r w:rsidRPr="00F139A7">
        <w:rPr>
          <w:rFonts w:hint="cs"/>
          <w:sz w:val="32"/>
          <w:rtl/>
          <w:lang w:bidi="ar-SY"/>
        </w:rPr>
        <w:t xml:space="preserve"> كاملة في إجراء أي عمليات على المعلومات المحضرة من قاعدة البيانات من خلال الدالات.</w:t>
      </w:r>
    </w:p>
    <w:p w:rsidR="00361245" w:rsidRPr="00A947F8" w:rsidRDefault="00361245" w:rsidP="00361245">
      <w:pPr>
        <w:pStyle w:val="3"/>
        <w:rPr>
          <w:b w:val="0"/>
          <w:bCs/>
          <w:u w:val="single"/>
          <w:rtl/>
          <w:lang w:bidi="ar-SY"/>
        </w:rPr>
      </w:pPr>
      <w:bookmarkStart w:id="519" w:name="_Toc362962183"/>
      <w:r w:rsidRPr="00A947F8">
        <w:rPr>
          <w:rFonts w:hint="cs"/>
          <w:b w:val="0"/>
          <w:bCs/>
          <w:u w:val="single"/>
          <w:rtl/>
          <w:lang w:bidi="ar-SY"/>
        </w:rPr>
        <w:t xml:space="preserve">تفعيل الميزة من خلال برنامج </w:t>
      </w:r>
      <w:proofErr w:type="spellStart"/>
      <w:r w:rsidRPr="00A947F8">
        <w:rPr>
          <w:rFonts w:hint="cs"/>
          <w:b w:val="0"/>
          <w:bCs/>
          <w:u w:val="single"/>
          <w:rtl/>
          <w:lang w:bidi="ar-SY"/>
        </w:rPr>
        <w:t>الإكسل</w:t>
      </w:r>
      <w:proofErr w:type="spellEnd"/>
      <w:r w:rsidRPr="00A947F8">
        <w:rPr>
          <w:rFonts w:hint="cs"/>
          <w:b w:val="0"/>
          <w:bCs/>
          <w:u w:val="single"/>
          <w:rtl/>
          <w:lang w:bidi="ar-SY"/>
        </w:rPr>
        <w:t>:</w:t>
      </w:r>
      <w:bookmarkEnd w:id="519"/>
    </w:p>
    <w:p w:rsidR="00361245" w:rsidRPr="00F139A7" w:rsidRDefault="00361245" w:rsidP="00BE7BD7">
      <w:pPr>
        <w:tabs>
          <w:tab w:val="left" w:pos="26"/>
        </w:tabs>
        <w:jc w:val="both"/>
        <w:rPr>
          <w:sz w:val="32"/>
          <w:rtl/>
          <w:lang w:bidi="ar-SY"/>
        </w:rPr>
      </w:pPr>
      <w:r w:rsidRPr="00F139A7">
        <w:rPr>
          <w:rFonts w:hint="cs"/>
          <w:sz w:val="32"/>
          <w:rtl/>
          <w:lang w:bidi="ar-SY"/>
        </w:rPr>
        <w:t xml:space="preserve">وهي تنفذ لمرة واحدة بعد تنصيب برنامج </w:t>
      </w:r>
      <w:r w:rsidR="00BE7BD7">
        <w:rPr>
          <w:rFonts w:hint="cs"/>
          <w:sz w:val="32"/>
          <w:rtl/>
          <w:lang w:bidi="ar-SY"/>
        </w:rPr>
        <w:t>تراست</w:t>
      </w:r>
      <w:r w:rsidR="00BE7BD7" w:rsidRPr="00F139A7">
        <w:rPr>
          <w:rFonts w:hint="cs"/>
          <w:sz w:val="32"/>
          <w:rtl/>
          <w:lang w:bidi="ar-SY"/>
        </w:rPr>
        <w:t xml:space="preserve"> </w:t>
      </w:r>
      <w:r w:rsidR="00BE7BD7">
        <w:rPr>
          <w:rFonts w:hint="cs"/>
          <w:sz w:val="32"/>
          <w:rtl/>
          <w:lang w:bidi="ar-SY"/>
        </w:rPr>
        <w:t xml:space="preserve">جروب </w:t>
      </w:r>
      <w:r w:rsidRPr="00F139A7">
        <w:rPr>
          <w:rFonts w:hint="cs"/>
          <w:sz w:val="32"/>
          <w:rtl/>
          <w:lang w:bidi="ar-SY"/>
        </w:rPr>
        <w:t>على الحاسب، وفق الخطوات التالية:</w:t>
      </w:r>
    </w:p>
    <w:p w:rsidR="00361245" w:rsidRPr="007D5D54" w:rsidRDefault="00361245" w:rsidP="00361245">
      <w:pPr>
        <w:pStyle w:val="ab"/>
        <w:numPr>
          <w:ilvl w:val="0"/>
          <w:numId w:val="114"/>
        </w:numPr>
        <w:tabs>
          <w:tab w:val="left" w:pos="26"/>
        </w:tabs>
        <w:ind w:left="374"/>
        <w:jc w:val="both"/>
        <w:rPr>
          <w:rFonts w:cstheme="minorHAnsi"/>
          <w:sz w:val="32"/>
          <w:szCs w:val="32"/>
          <w:lang w:bidi="ar-SY"/>
        </w:rPr>
      </w:pPr>
      <w:r w:rsidRPr="007D5D54">
        <w:rPr>
          <w:rFonts w:cstheme="minorHAnsi" w:hint="cs"/>
          <w:sz w:val="32"/>
          <w:szCs w:val="32"/>
          <w:rtl/>
          <w:lang w:bidi="ar-SY"/>
        </w:rPr>
        <w:t xml:space="preserve">نشغل برنامج </w:t>
      </w:r>
      <w:proofErr w:type="spellStart"/>
      <w:r w:rsidRPr="007D5D54">
        <w:rPr>
          <w:rFonts w:cstheme="minorHAnsi" w:hint="cs"/>
          <w:sz w:val="32"/>
          <w:szCs w:val="32"/>
          <w:rtl/>
          <w:lang w:bidi="ar-SY"/>
        </w:rPr>
        <w:t>الإكسل</w:t>
      </w:r>
      <w:proofErr w:type="spellEnd"/>
      <w:r w:rsidRPr="007D5D54">
        <w:rPr>
          <w:rFonts w:cstheme="minorHAnsi" w:hint="cs"/>
          <w:sz w:val="32"/>
          <w:szCs w:val="32"/>
          <w:rtl/>
          <w:lang w:bidi="ar-SY"/>
        </w:rPr>
        <w:t>.</w:t>
      </w:r>
    </w:p>
    <w:p w:rsidR="00361245" w:rsidRPr="007D5D54" w:rsidRDefault="00361245" w:rsidP="00361245">
      <w:pPr>
        <w:pStyle w:val="ab"/>
        <w:numPr>
          <w:ilvl w:val="0"/>
          <w:numId w:val="114"/>
        </w:numPr>
        <w:tabs>
          <w:tab w:val="left" w:pos="26"/>
        </w:tabs>
        <w:ind w:left="374"/>
        <w:jc w:val="lowKashida"/>
        <w:rPr>
          <w:rFonts w:cstheme="minorHAnsi"/>
          <w:sz w:val="32"/>
          <w:szCs w:val="32"/>
          <w:rtl/>
          <w:lang w:bidi="ar-SY"/>
        </w:rPr>
      </w:pPr>
      <w:r w:rsidRPr="007D5D54">
        <w:rPr>
          <w:rFonts w:cstheme="minorHAnsi" w:hint="cs"/>
          <w:sz w:val="32"/>
          <w:szCs w:val="32"/>
          <w:rtl/>
          <w:lang w:bidi="ar-SY"/>
        </w:rPr>
        <w:t>من زر "تخصيص شريط أدوات الوصول السريع" نضغط على "أوامر إضافية" كما في الشكل</w:t>
      </w:r>
      <w:r>
        <w:rPr>
          <w:rFonts w:cstheme="minorHAnsi" w:hint="cs"/>
          <w:sz w:val="32"/>
          <w:szCs w:val="32"/>
          <w:rtl/>
          <w:lang w:bidi="ar-SY"/>
        </w:rPr>
        <w:t xml:space="preserve"> التالي:</w:t>
      </w:r>
    </w:p>
    <w:p w:rsidR="00361245" w:rsidRDefault="00361245" w:rsidP="00361245">
      <w:pPr>
        <w:tabs>
          <w:tab w:val="left" w:pos="26"/>
        </w:tabs>
        <w:jc w:val="center"/>
        <w:rPr>
          <w:sz w:val="32"/>
          <w:rtl/>
          <w:lang w:bidi="ar-SY"/>
        </w:rPr>
      </w:pPr>
      <w:r w:rsidRPr="00F139A7">
        <w:rPr>
          <w:noProof/>
        </w:rPr>
        <w:drawing>
          <wp:inline distT="0" distB="0" distL="0" distR="0" wp14:anchorId="18402EB8" wp14:editId="714CFECA">
            <wp:extent cx="4010400" cy="3286800"/>
            <wp:effectExtent l="0" t="0" r="9525" b="8890"/>
            <wp:docPr id="17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745">
                      <a:extLst>
                        <a:ext uri="{28A0092B-C50C-407E-A947-70E740481C1C}">
                          <a14:useLocalDpi xmlns:a14="http://schemas.microsoft.com/office/drawing/2010/main" val="0"/>
                        </a:ext>
                      </a:extLst>
                    </a:blip>
                    <a:srcRect/>
                    <a:stretch>
                      <a:fillRect/>
                    </a:stretch>
                  </pic:blipFill>
                  <pic:spPr bwMode="auto">
                    <a:xfrm>
                      <a:off x="0" y="0"/>
                      <a:ext cx="4010400" cy="3286800"/>
                    </a:xfrm>
                    <a:prstGeom prst="rect">
                      <a:avLst/>
                    </a:prstGeom>
                    <a:noFill/>
                    <a:ln w="9525">
                      <a:noFill/>
                      <a:miter lim="800000"/>
                      <a:headEnd/>
                      <a:tailEnd/>
                    </a:ln>
                  </pic:spPr>
                </pic:pic>
              </a:graphicData>
            </a:graphic>
          </wp:inline>
        </w:drawing>
      </w:r>
    </w:p>
    <w:p w:rsidR="00361245" w:rsidRPr="00F139A7" w:rsidRDefault="00361245" w:rsidP="00361245">
      <w:pPr>
        <w:pStyle w:val="ab"/>
        <w:numPr>
          <w:ilvl w:val="0"/>
          <w:numId w:val="114"/>
        </w:numPr>
        <w:tabs>
          <w:tab w:val="left" w:pos="26"/>
        </w:tabs>
        <w:spacing w:after="0"/>
        <w:ind w:left="374"/>
        <w:jc w:val="distribute"/>
        <w:rPr>
          <w:rFonts w:cs="Akhbar MT"/>
          <w:sz w:val="32"/>
          <w:szCs w:val="32"/>
          <w:rtl/>
          <w:lang w:bidi="ar-SY"/>
        </w:rPr>
      </w:pPr>
      <w:r w:rsidRPr="00F139A7">
        <w:rPr>
          <w:rFonts w:cs="Akhbar MT" w:hint="cs"/>
          <w:sz w:val="32"/>
          <w:szCs w:val="32"/>
          <w:rtl/>
          <w:lang w:bidi="ar-SY"/>
        </w:rPr>
        <w:t>ننتقل إلى نافذة "الوظائف الإضافية" ومن ثم نضغط على زر "انتقال" كما في الشكل التالي:</w:t>
      </w:r>
    </w:p>
    <w:p w:rsidR="00361245" w:rsidRPr="00F139A7" w:rsidRDefault="00361245" w:rsidP="00361245">
      <w:pPr>
        <w:tabs>
          <w:tab w:val="left" w:pos="26"/>
        </w:tabs>
        <w:spacing w:after="100" w:afterAutospacing="1"/>
        <w:ind w:left="-58"/>
        <w:jc w:val="center"/>
        <w:rPr>
          <w:sz w:val="32"/>
          <w:rtl/>
          <w:lang w:bidi="ar-SY"/>
        </w:rPr>
      </w:pPr>
      <w:r w:rsidRPr="00F139A7">
        <w:rPr>
          <w:noProof/>
          <w:sz w:val="32"/>
        </w:rPr>
        <w:lastRenderedPageBreak/>
        <w:drawing>
          <wp:inline distT="0" distB="0" distL="0" distR="0" wp14:anchorId="31D78332" wp14:editId="33D0D9B9">
            <wp:extent cx="5230800" cy="3780000"/>
            <wp:effectExtent l="0" t="0" r="8255" b="0"/>
            <wp:docPr id="17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746"/>
                    <a:srcRect/>
                    <a:stretch>
                      <a:fillRect/>
                    </a:stretch>
                  </pic:blipFill>
                  <pic:spPr bwMode="auto">
                    <a:xfrm>
                      <a:off x="0" y="0"/>
                      <a:ext cx="5230800" cy="3780000"/>
                    </a:xfrm>
                    <a:prstGeom prst="rect">
                      <a:avLst/>
                    </a:prstGeom>
                    <a:noFill/>
                    <a:ln w="9525">
                      <a:noFill/>
                      <a:miter lim="800000"/>
                      <a:headEnd/>
                      <a:tailEnd/>
                    </a:ln>
                  </pic:spPr>
                </pic:pic>
              </a:graphicData>
            </a:graphic>
          </wp:inline>
        </w:drawing>
      </w:r>
    </w:p>
    <w:p w:rsidR="00361245" w:rsidRPr="0041337A" w:rsidRDefault="00361245" w:rsidP="00361245">
      <w:pPr>
        <w:pStyle w:val="ab"/>
        <w:numPr>
          <w:ilvl w:val="0"/>
          <w:numId w:val="114"/>
        </w:numPr>
        <w:tabs>
          <w:tab w:val="left" w:pos="26"/>
        </w:tabs>
        <w:spacing w:after="0"/>
        <w:ind w:left="374"/>
        <w:jc w:val="lowKashida"/>
        <w:rPr>
          <w:rFonts w:cstheme="minorHAnsi"/>
          <w:sz w:val="32"/>
          <w:szCs w:val="32"/>
          <w:rtl/>
          <w:lang w:bidi="ar-SY"/>
        </w:rPr>
      </w:pPr>
      <w:r w:rsidRPr="0041337A">
        <w:rPr>
          <w:rFonts w:cstheme="minorHAnsi" w:hint="cs"/>
          <w:sz w:val="32"/>
          <w:szCs w:val="32"/>
          <w:rtl/>
          <w:lang w:bidi="ar-SY"/>
        </w:rPr>
        <w:t>فتظهر نافذة الوظائف الإضافية نضغط في هذه النافذة زر "استعراض" كما في الشكل التالي:</w:t>
      </w:r>
    </w:p>
    <w:p w:rsidR="00361245" w:rsidRDefault="00361245" w:rsidP="00361245">
      <w:pPr>
        <w:tabs>
          <w:tab w:val="left" w:pos="26"/>
        </w:tabs>
        <w:jc w:val="center"/>
        <w:rPr>
          <w:sz w:val="32"/>
          <w:rtl/>
          <w:lang w:bidi="ar-SY"/>
        </w:rPr>
      </w:pPr>
      <w:r w:rsidRPr="00F139A7">
        <w:rPr>
          <w:noProof/>
          <w:sz w:val="32"/>
        </w:rPr>
        <w:drawing>
          <wp:inline distT="0" distB="0" distL="0" distR="0" wp14:anchorId="6E3D6FC3" wp14:editId="45F578B6">
            <wp:extent cx="2095500" cy="2647950"/>
            <wp:effectExtent l="19050" t="0" r="0" b="0"/>
            <wp:docPr id="18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747"/>
                    <a:srcRect/>
                    <a:stretch>
                      <a:fillRect/>
                    </a:stretch>
                  </pic:blipFill>
                  <pic:spPr bwMode="auto">
                    <a:xfrm>
                      <a:off x="0" y="0"/>
                      <a:ext cx="2095500" cy="2647950"/>
                    </a:xfrm>
                    <a:prstGeom prst="rect">
                      <a:avLst/>
                    </a:prstGeom>
                    <a:noFill/>
                    <a:ln w="9525">
                      <a:noFill/>
                      <a:miter lim="800000"/>
                      <a:headEnd/>
                      <a:tailEnd/>
                    </a:ln>
                  </pic:spPr>
                </pic:pic>
              </a:graphicData>
            </a:graphic>
          </wp:inline>
        </w:drawing>
      </w:r>
    </w:p>
    <w:p w:rsidR="00361245" w:rsidRPr="00F139A7" w:rsidRDefault="00361245" w:rsidP="00BE7BD7">
      <w:pPr>
        <w:pStyle w:val="ab"/>
        <w:numPr>
          <w:ilvl w:val="0"/>
          <w:numId w:val="114"/>
        </w:numPr>
        <w:tabs>
          <w:tab w:val="left" w:pos="26"/>
        </w:tabs>
        <w:spacing w:after="0"/>
        <w:ind w:left="374"/>
        <w:jc w:val="lowKashida"/>
        <w:rPr>
          <w:rFonts w:cs="Akhbar MT"/>
          <w:sz w:val="32"/>
          <w:szCs w:val="32"/>
          <w:rtl/>
          <w:lang w:bidi="ar-SY"/>
        </w:rPr>
      </w:pPr>
      <w:r w:rsidRPr="00F139A7">
        <w:rPr>
          <w:rFonts w:cs="Akhbar MT" w:hint="cs"/>
          <w:sz w:val="32"/>
          <w:szCs w:val="32"/>
          <w:rtl/>
          <w:lang w:bidi="ar-SY"/>
        </w:rPr>
        <w:t xml:space="preserve">نقوم باختيار الملف الخاص بالربط مع </w:t>
      </w:r>
      <w:proofErr w:type="spellStart"/>
      <w:r w:rsidRPr="00F139A7">
        <w:rPr>
          <w:rFonts w:cs="Akhbar MT" w:hint="cs"/>
          <w:sz w:val="32"/>
          <w:szCs w:val="32"/>
          <w:rtl/>
          <w:lang w:bidi="ar-SY"/>
        </w:rPr>
        <w:t>الإكسل</w:t>
      </w:r>
      <w:proofErr w:type="spellEnd"/>
      <w:r w:rsidRPr="00F139A7">
        <w:rPr>
          <w:rFonts w:cs="Akhbar MT" w:hint="cs"/>
          <w:sz w:val="32"/>
          <w:szCs w:val="32"/>
          <w:rtl/>
          <w:lang w:bidi="ar-SY"/>
        </w:rPr>
        <w:t xml:space="preserve"> المسمى "</w:t>
      </w:r>
      <w:r w:rsidRPr="00F139A7">
        <w:rPr>
          <w:rFonts w:cs="Akhbar MT"/>
          <w:sz w:val="32"/>
          <w:szCs w:val="32"/>
          <w:lang w:bidi="ar-SY"/>
        </w:rPr>
        <w:t>MizanNet.xla</w:t>
      </w:r>
      <w:r w:rsidRPr="00F139A7">
        <w:rPr>
          <w:rFonts w:cs="Akhbar MT" w:hint="cs"/>
          <w:sz w:val="32"/>
          <w:szCs w:val="32"/>
          <w:rtl/>
          <w:lang w:bidi="ar-SY"/>
        </w:rPr>
        <w:t xml:space="preserve">" ولاحقته </w:t>
      </w:r>
      <w:r w:rsidRPr="00F139A7">
        <w:rPr>
          <w:rFonts w:cs="Akhbar MT"/>
          <w:sz w:val="32"/>
          <w:szCs w:val="32"/>
          <w:lang w:bidi="ar-SY"/>
        </w:rPr>
        <w:t>"</w:t>
      </w:r>
      <w:proofErr w:type="spellStart"/>
      <w:r w:rsidRPr="00F139A7">
        <w:rPr>
          <w:rFonts w:cs="Akhbar MT"/>
          <w:sz w:val="32"/>
          <w:szCs w:val="32"/>
          <w:lang w:bidi="ar-SY"/>
        </w:rPr>
        <w:t>xla</w:t>
      </w:r>
      <w:proofErr w:type="spellEnd"/>
      <w:r w:rsidRPr="00F139A7">
        <w:rPr>
          <w:rFonts w:cs="Akhbar MT"/>
          <w:sz w:val="32"/>
          <w:szCs w:val="32"/>
          <w:lang w:bidi="ar-SY"/>
        </w:rPr>
        <w:t>"</w:t>
      </w:r>
      <w:r w:rsidRPr="00F139A7">
        <w:rPr>
          <w:rFonts w:cs="Akhbar MT" w:hint="cs"/>
          <w:sz w:val="32"/>
          <w:szCs w:val="32"/>
          <w:rtl/>
          <w:lang w:bidi="ar-SY"/>
        </w:rPr>
        <w:t xml:space="preserve">، والموجود في مجلد برنامج </w:t>
      </w:r>
      <w:r w:rsidR="00BE7BD7">
        <w:rPr>
          <w:rFonts w:cs="Akhbar MT" w:hint="cs"/>
          <w:sz w:val="32"/>
          <w:szCs w:val="32"/>
          <w:rtl/>
          <w:lang w:bidi="ar-SY"/>
        </w:rPr>
        <w:t>تراست</w:t>
      </w:r>
      <w:r w:rsidRPr="00F139A7">
        <w:rPr>
          <w:rFonts w:cs="Akhbar MT" w:hint="cs"/>
          <w:sz w:val="32"/>
          <w:szCs w:val="32"/>
          <w:rtl/>
          <w:lang w:bidi="ar-SY"/>
        </w:rPr>
        <w:t xml:space="preserve"> الذي يظهر على الأقراص بعد تنصيب البرنامج والذي يكون عادة بشكل افتراضي التالي: </w:t>
      </w:r>
      <w:r w:rsidRPr="00F139A7">
        <w:rPr>
          <w:rFonts w:cs="Akhbar MT"/>
          <w:sz w:val="32"/>
          <w:szCs w:val="32"/>
          <w:lang w:bidi="ar-SY"/>
        </w:rPr>
        <w:t>C:\Program Files\</w:t>
      </w:r>
      <w:proofErr w:type="spellStart"/>
      <w:r w:rsidRPr="00F139A7">
        <w:rPr>
          <w:rFonts w:cs="Akhbar MT"/>
          <w:sz w:val="32"/>
          <w:szCs w:val="32"/>
          <w:lang w:bidi="ar-SY"/>
        </w:rPr>
        <w:t>HadaraSoft</w:t>
      </w:r>
      <w:proofErr w:type="spellEnd"/>
      <w:r w:rsidRPr="00F139A7">
        <w:rPr>
          <w:rFonts w:cs="Akhbar MT"/>
          <w:sz w:val="32"/>
          <w:szCs w:val="32"/>
          <w:lang w:bidi="ar-SY"/>
        </w:rPr>
        <w:t>\</w:t>
      </w:r>
      <w:proofErr w:type="spellStart"/>
      <w:r w:rsidRPr="00F139A7">
        <w:rPr>
          <w:rFonts w:cs="Akhbar MT"/>
          <w:sz w:val="32"/>
          <w:szCs w:val="32"/>
          <w:lang w:bidi="ar-SY"/>
        </w:rPr>
        <w:t>Mizan</w:t>
      </w:r>
      <w:proofErr w:type="spellEnd"/>
      <w:r w:rsidRPr="00F139A7">
        <w:rPr>
          <w:rFonts w:cs="Akhbar MT"/>
          <w:sz w:val="32"/>
          <w:szCs w:val="32"/>
          <w:lang w:bidi="ar-SY"/>
        </w:rPr>
        <w:t xml:space="preserve"> .NET</w:t>
      </w:r>
      <w:r w:rsidRPr="00F139A7">
        <w:rPr>
          <w:rFonts w:cs="Akhbar MT" w:hint="cs"/>
          <w:sz w:val="32"/>
          <w:szCs w:val="32"/>
          <w:rtl/>
          <w:lang w:bidi="ar-SY"/>
        </w:rPr>
        <w:t xml:space="preserve"> كما في الأشكال التالية:</w:t>
      </w:r>
    </w:p>
    <w:p w:rsidR="00361245" w:rsidRPr="00F139A7" w:rsidRDefault="00361245" w:rsidP="00361245">
      <w:pPr>
        <w:tabs>
          <w:tab w:val="left" w:pos="26"/>
        </w:tabs>
        <w:jc w:val="center"/>
        <w:rPr>
          <w:sz w:val="32"/>
          <w:rtl/>
          <w:lang w:bidi="ar-SY"/>
        </w:rPr>
      </w:pPr>
    </w:p>
    <w:p w:rsidR="00361245" w:rsidRPr="00F139A7" w:rsidRDefault="00361245" w:rsidP="00361245">
      <w:pPr>
        <w:tabs>
          <w:tab w:val="left" w:pos="26"/>
        </w:tabs>
        <w:jc w:val="center"/>
        <w:rPr>
          <w:sz w:val="32"/>
          <w:rtl/>
          <w:lang w:bidi="ar-SY"/>
        </w:rPr>
      </w:pPr>
      <w:r w:rsidRPr="00F139A7">
        <w:rPr>
          <w:noProof/>
          <w:sz w:val="32"/>
        </w:rPr>
        <w:lastRenderedPageBreak/>
        <w:drawing>
          <wp:inline distT="0" distB="0" distL="0" distR="0" wp14:anchorId="7524B51B" wp14:editId="1C44C898">
            <wp:extent cx="4295775" cy="3038475"/>
            <wp:effectExtent l="19050" t="0" r="9525" b="0"/>
            <wp:docPr id="176"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748"/>
                    <a:srcRect/>
                    <a:stretch>
                      <a:fillRect/>
                    </a:stretch>
                  </pic:blipFill>
                  <pic:spPr bwMode="auto">
                    <a:xfrm>
                      <a:off x="0" y="0"/>
                      <a:ext cx="4295775" cy="3038475"/>
                    </a:xfrm>
                    <a:prstGeom prst="rect">
                      <a:avLst/>
                    </a:prstGeom>
                    <a:noFill/>
                    <a:ln w="9525">
                      <a:noFill/>
                      <a:miter lim="800000"/>
                      <a:headEnd/>
                      <a:tailEnd/>
                    </a:ln>
                  </pic:spPr>
                </pic:pic>
              </a:graphicData>
            </a:graphic>
          </wp:inline>
        </w:drawing>
      </w:r>
    </w:p>
    <w:p w:rsidR="00361245" w:rsidRDefault="00361245" w:rsidP="00361245">
      <w:pPr>
        <w:tabs>
          <w:tab w:val="left" w:pos="26"/>
        </w:tabs>
        <w:rPr>
          <w:sz w:val="32"/>
          <w:lang w:bidi="ar-SY"/>
        </w:rPr>
      </w:pPr>
      <w:r w:rsidRPr="00F139A7">
        <w:rPr>
          <w:noProof/>
        </w:rPr>
        <w:drawing>
          <wp:anchor distT="0" distB="0" distL="114300" distR="114300" simplePos="0" relativeHeight="252282880" behindDoc="1" locked="0" layoutInCell="1" allowOverlap="1" wp14:anchorId="15D02565" wp14:editId="6D3753AE">
            <wp:simplePos x="0" y="0"/>
            <wp:positionH relativeFrom="column">
              <wp:posOffset>63500</wp:posOffset>
            </wp:positionH>
            <wp:positionV relativeFrom="paragraph">
              <wp:posOffset>235585</wp:posOffset>
            </wp:positionV>
            <wp:extent cx="2084070" cy="2647315"/>
            <wp:effectExtent l="0" t="0" r="0" b="635"/>
            <wp:wrapTight wrapText="bothSides">
              <wp:wrapPolygon edited="0">
                <wp:start x="0" y="0"/>
                <wp:lineTo x="0" y="21450"/>
                <wp:lineTo x="21324" y="21450"/>
                <wp:lineTo x="21324" y="0"/>
                <wp:lineTo x="0" y="0"/>
              </wp:wrapPolygon>
            </wp:wrapTight>
            <wp:docPr id="177"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749"/>
                    <a:srcRect/>
                    <a:stretch>
                      <a:fillRect/>
                    </a:stretch>
                  </pic:blipFill>
                  <pic:spPr bwMode="auto">
                    <a:xfrm>
                      <a:off x="0" y="0"/>
                      <a:ext cx="2084070" cy="2647315"/>
                    </a:xfrm>
                    <a:prstGeom prst="rect">
                      <a:avLst/>
                    </a:prstGeom>
                    <a:noFill/>
                    <a:ln w="9525">
                      <a:noFill/>
                      <a:miter lim="800000"/>
                      <a:headEnd/>
                      <a:tailEnd/>
                    </a:ln>
                  </pic:spPr>
                </pic:pic>
              </a:graphicData>
            </a:graphic>
          </wp:anchor>
        </w:drawing>
      </w:r>
    </w:p>
    <w:p w:rsidR="00361245" w:rsidRPr="00F139A7" w:rsidRDefault="00361245" w:rsidP="00361245">
      <w:pPr>
        <w:tabs>
          <w:tab w:val="left" w:pos="26"/>
        </w:tabs>
        <w:rPr>
          <w:sz w:val="32"/>
          <w:rtl/>
          <w:lang w:bidi="ar-SY"/>
        </w:rPr>
      </w:pPr>
      <w:r w:rsidRPr="00F139A7">
        <w:rPr>
          <w:rFonts w:hint="cs"/>
          <w:sz w:val="32"/>
          <w:rtl/>
          <w:lang w:bidi="ar-SY"/>
        </w:rPr>
        <w:t xml:space="preserve">نلاحظ عندها أن هناك وظيفة إضافية قد تم إدراجها وهي </w:t>
      </w:r>
      <w:proofErr w:type="spellStart"/>
      <w:r w:rsidRPr="00F139A7">
        <w:rPr>
          <w:sz w:val="32"/>
          <w:lang w:bidi="ar-SY"/>
        </w:rPr>
        <w:t>MizanNet</w:t>
      </w:r>
      <w:proofErr w:type="spellEnd"/>
      <w:r w:rsidRPr="00F139A7">
        <w:rPr>
          <w:rFonts w:hint="cs"/>
          <w:sz w:val="32"/>
          <w:rtl/>
          <w:lang w:bidi="ar-SY"/>
        </w:rPr>
        <w:t xml:space="preserve"> كما يوضح الشكل التالي:</w:t>
      </w:r>
    </w:p>
    <w:p w:rsidR="00361245" w:rsidRPr="00F139A7" w:rsidRDefault="00361245" w:rsidP="00361245">
      <w:pPr>
        <w:tabs>
          <w:tab w:val="left" w:pos="26"/>
        </w:tabs>
        <w:jc w:val="center"/>
        <w:rPr>
          <w:sz w:val="32"/>
          <w:rtl/>
          <w:lang w:bidi="ar-SY"/>
        </w:rPr>
      </w:pPr>
    </w:p>
    <w:p w:rsidR="00361245" w:rsidRPr="00F139A7" w:rsidRDefault="00361245" w:rsidP="00361245">
      <w:pPr>
        <w:tabs>
          <w:tab w:val="left" w:pos="26"/>
        </w:tabs>
        <w:jc w:val="center"/>
        <w:rPr>
          <w:sz w:val="32"/>
          <w:rtl/>
          <w:lang w:bidi="ar-SY"/>
        </w:rPr>
      </w:pPr>
    </w:p>
    <w:p w:rsidR="00361245" w:rsidRPr="00F139A7" w:rsidRDefault="00361245" w:rsidP="00361245">
      <w:pPr>
        <w:tabs>
          <w:tab w:val="left" w:pos="26"/>
        </w:tabs>
        <w:jc w:val="center"/>
        <w:rPr>
          <w:sz w:val="32"/>
          <w:rtl/>
          <w:lang w:bidi="ar-SY"/>
        </w:rPr>
      </w:pPr>
    </w:p>
    <w:p w:rsidR="00361245" w:rsidRPr="00F139A7" w:rsidRDefault="00361245" w:rsidP="00361245">
      <w:pPr>
        <w:tabs>
          <w:tab w:val="left" w:pos="26"/>
        </w:tabs>
        <w:jc w:val="center"/>
        <w:rPr>
          <w:sz w:val="32"/>
          <w:rtl/>
          <w:lang w:bidi="ar-SY"/>
        </w:rPr>
      </w:pPr>
    </w:p>
    <w:p w:rsidR="00361245" w:rsidRPr="00F139A7" w:rsidRDefault="00361245" w:rsidP="00361245">
      <w:pPr>
        <w:tabs>
          <w:tab w:val="left" w:pos="26"/>
        </w:tabs>
        <w:jc w:val="center"/>
        <w:rPr>
          <w:sz w:val="32"/>
          <w:rtl/>
          <w:lang w:bidi="ar-SY"/>
        </w:rPr>
      </w:pPr>
    </w:p>
    <w:p w:rsidR="00361245" w:rsidRPr="00F139A7" w:rsidRDefault="00361245" w:rsidP="00361245">
      <w:pPr>
        <w:tabs>
          <w:tab w:val="left" w:pos="26"/>
        </w:tabs>
        <w:jc w:val="center"/>
        <w:rPr>
          <w:sz w:val="32"/>
          <w:rtl/>
          <w:lang w:bidi="ar-SY"/>
        </w:rPr>
      </w:pPr>
    </w:p>
    <w:p w:rsidR="00361245" w:rsidRPr="00F139A7" w:rsidRDefault="00361245" w:rsidP="00361245">
      <w:pPr>
        <w:tabs>
          <w:tab w:val="left" w:pos="26"/>
        </w:tabs>
        <w:jc w:val="center"/>
        <w:rPr>
          <w:sz w:val="32"/>
          <w:rtl/>
          <w:lang w:bidi="ar-SY"/>
        </w:rPr>
      </w:pPr>
    </w:p>
    <w:p w:rsidR="00361245" w:rsidRPr="00F139A7" w:rsidRDefault="00361245" w:rsidP="00BE7BD7">
      <w:pPr>
        <w:tabs>
          <w:tab w:val="left" w:pos="26"/>
        </w:tabs>
        <w:jc w:val="both"/>
        <w:rPr>
          <w:sz w:val="32"/>
          <w:rtl/>
          <w:lang w:bidi="ar-SY"/>
        </w:rPr>
      </w:pPr>
      <w:r w:rsidRPr="00F139A7">
        <w:rPr>
          <w:noProof/>
        </w:rPr>
        <w:drawing>
          <wp:anchor distT="0" distB="0" distL="114300" distR="114300" simplePos="0" relativeHeight="252283904" behindDoc="1" locked="0" layoutInCell="1" allowOverlap="1" wp14:anchorId="7E9218B1" wp14:editId="45CA4074">
            <wp:simplePos x="0" y="0"/>
            <wp:positionH relativeFrom="column">
              <wp:posOffset>15875</wp:posOffset>
            </wp:positionH>
            <wp:positionV relativeFrom="paragraph">
              <wp:posOffset>82550</wp:posOffset>
            </wp:positionV>
            <wp:extent cx="3083560" cy="2647315"/>
            <wp:effectExtent l="0" t="0" r="2540" b="635"/>
            <wp:wrapTight wrapText="bothSides">
              <wp:wrapPolygon edited="0">
                <wp:start x="0" y="0"/>
                <wp:lineTo x="0" y="21450"/>
                <wp:lineTo x="21484" y="21450"/>
                <wp:lineTo x="21484" y="0"/>
                <wp:lineTo x="0" y="0"/>
              </wp:wrapPolygon>
            </wp:wrapTight>
            <wp:docPr id="17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pic:cNvPicPr>
                      <a:picLocks noChangeAspect="1" noChangeArrowheads="1"/>
                    </pic:cNvPicPr>
                  </pic:nvPicPr>
                  <pic:blipFill>
                    <a:blip r:embed="rId750"/>
                    <a:srcRect/>
                    <a:stretch>
                      <a:fillRect/>
                    </a:stretch>
                  </pic:blipFill>
                  <pic:spPr bwMode="auto">
                    <a:xfrm>
                      <a:off x="0" y="0"/>
                      <a:ext cx="3083560" cy="2647315"/>
                    </a:xfrm>
                    <a:prstGeom prst="rect">
                      <a:avLst/>
                    </a:prstGeom>
                    <a:noFill/>
                    <a:ln w="9525">
                      <a:noFill/>
                      <a:miter lim="800000"/>
                      <a:headEnd/>
                      <a:tailEnd/>
                    </a:ln>
                  </pic:spPr>
                </pic:pic>
              </a:graphicData>
            </a:graphic>
          </wp:anchor>
        </w:drawing>
      </w:r>
      <w:r w:rsidRPr="00F139A7">
        <w:rPr>
          <w:rFonts w:hint="cs"/>
          <w:sz w:val="32"/>
          <w:rtl/>
          <w:lang w:bidi="ar-SY"/>
        </w:rPr>
        <w:t xml:space="preserve">عند إضافة الوظيفة السابقة نلاحظ أنه تم إضافة دالات جديدة إلى برنامج </w:t>
      </w:r>
      <w:proofErr w:type="spellStart"/>
      <w:r w:rsidRPr="00F139A7">
        <w:rPr>
          <w:rFonts w:hint="cs"/>
          <w:sz w:val="32"/>
          <w:rtl/>
          <w:lang w:bidi="ar-SY"/>
        </w:rPr>
        <w:t>الإكسل</w:t>
      </w:r>
      <w:proofErr w:type="spellEnd"/>
      <w:r w:rsidRPr="00F139A7">
        <w:rPr>
          <w:rFonts w:hint="cs"/>
          <w:sz w:val="32"/>
          <w:rtl/>
          <w:lang w:bidi="ar-SY"/>
        </w:rPr>
        <w:t xml:space="preserve"> خاصة ببرنامج </w:t>
      </w:r>
      <w:r w:rsidR="00BE7BD7">
        <w:rPr>
          <w:rFonts w:hint="cs"/>
          <w:sz w:val="32"/>
          <w:rtl/>
          <w:lang w:bidi="ar-SY"/>
        </w:rPr>
        <w:t>تراست</w:t>
      </w:r>
      <w:r w:rsidR="00BE7BD7" w:rsidRPr="00F139A7">
        <w:rPr>
          <w:rFonts w:hint="cs"/>
          <w:sz w:val="32"/>
          <w:rtl/>
          <w:lang w:bidi="ar-SY"/>
        </w:rPr>
        <w:t xml:space="preserve"> </w:t>
      </w:r>
      <w:r w:rsidR="00BE7BD7">
        <w:rPr>
          <w:rFonts w:hint="cs"/>
          <w:sz w:val="32"/>
          <w:rtl/>
          <w:lang w:bidi="ar-SY"/>
        </w:rPr>
        <w:t xml:space="preserve">جروب </w:t>
      </w:r>
      <w:r w:rsidRPr="00F139A7">
        <w:rPr>
          <w:rFonts w:hint="cs"/>
          <w:sz w:val="32"/>
          <w:rtl/>
          <w:lang w:bidi="ar-SY"/>
        </w:rPr>
        <w:t>للمحاسبة والمستودعات في قسم الدالات الخاص بالدالات المعرفة من قبل المستخدم كما يوضح الشكل التالي:</w:t>
      </w:r>
    </w:p>
    <w:p w:rsidR="00361245" w:rsidRPr="00F139A7" w:rsidRDefault="00361245" w:rsidP="00361245">
      <w:pPr>
        <w:tabs>
          <w:tab w:val="left" w:pos="26"/>
        </w:tabs>
        <w:jc w:val="center"/>
        <w:rPr>
          <w:sz w:val="32"/>
          <w:rtl/>
          <w:lang w:bidi="ar-SY"/>
        </w:rPr>
      </w:pPr>
    </w:p>
    <w:p w:rsidR="00361245" w:rsidRPr="00F139A7" w:rsidRDefault="00361245" w:rsidP="00361245">
      <w:pPr>
        <w:tabs>
          <w:tab w:val="left" w:pos="26"/>
        </w:tabs>
        <w:rPr>
          <w:sz w:val="32"/>
          <w:rtl/>
          <w:lang w:bidi="ar-SY"/>
        </w:rPr>
      </w:pPr>
    </w:p>
    <w:p w:rsidR="00361245" w:rsidRPr="00A947F8" w:rsidRDefault="00361245" w:rsidP="00BB6C9D">
      <w:pPr>
        <w:pStyle w:val="3"/>
        <w:rPr>
          <w:b w:val="0"/>
          <w:bCs/>
          <w:u w:val="single"/>
          <w:rtl/>
          <w:lang w:bidi="ar-SY"/>
        </w:rPr>
      </w:pPr>
      <w:bookmarkStart w:id="520" w:name="_Toc362962184"/>
      <w:r w:rsidRPr="00A947F8">
        <w:rPr>
          <w:rFonts w:hint="cs"/>
          <w:b w:val="0"/>
          <w:bCs/>
          <w:u w:val="single"/>
          <w:rtl/>
          <w:lang w:bidi="ar-SY"/>
        </w:rPr>
        <w:lastRenderedPageBreak/>
        <w:t xml:space="preserve">الدالات الأساسية المستخدمة في برنامج </w:t>
      </w:r>
      <w:r w:rsidR="00BB6C9D">
        <w:rPr>
          <w:rFonts w:hint="cs"/>
          <w:b w:val="0"/>
          <w:bCs/>
          <w:u w:val="single"/>
          <w:rtl/>
          <w:lang w:bidi="ar-SY"/>
        </w:rPr>
        <w:t>تراست</w:t>
      </w:r>
      <w:r w:rsidRPr="00A947F8">
        <w:rPr>
          <w:rFonts w:hint="cs"/>
          <w:b w:val="0"/>
          <w:bCs/>
          <w:u w:val="single"/>
          <w:rtl/>
          <w:lang w:bidi="ar-SY"/>
        </w:rPr>
        <w:t>:</w:t>
      </w:r>
      <w:bookmarkEnd w:id="520"/>
    </w:p>
    <w:tbl>
      <w:tblPr>
        <w:bidiVisual/>
        <w:tblW w:w="9080"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8"/>
        <w:gridCol w:w="4212"/>
      </w:tblGrid>
      <w:tr w:rsidR="00361245" w:rsidRPr="00F139A7" w:rsidTr="00071429">
        <w:tc>
          <w:tcPr>
            <w:tcW w:w="4868" w:type="dxa"/>
            <w:shd w:val="clear" w:color="auto" w:fill="E5B8B7"/>
          </w:tcPr>
          <w:p w:rsidR="00361245" w:rsidRPr="00F139A7" w:rsidRDefault="00361245" w:rsidP="00071429">
            <w:pPr>
              <w:tabs>
                <w:tab w:val="left" w:pos="26"/>
              </w:tabs>
              <w:jc w:val="center"/>
              <w:rPr>
                <w:sz w:val="32"/>
                <w:rtl/>
                <w:lang w:bidi="ar-SY"/>
              </w:rPr>
            </w:pPr>
            <w:r w:rsidRPr="00F139A7">
              <w:rPr>
                <w:rFonts w:hint="cs"/>
                <w:sz w:val="32"/>
                <w:rtl/>
                <w:lang w:bidi="ar-SY"/>
              </w:rPr>
              <w:t>اسم الدالة</w:t>
            </w:r>
          </w:p>
        </w:tc>
        <w:tc>
          <w:tcPr>
            <w:tcW w:w="4212" w:type="dxa"/>
            <w:shd w:val="clear" w:color="auto" w:fill="E5B8B7"/>
          </w:tcPr>
          <w:p w:rsidR="00361245" w:rsidRPr="00F139A7" w:rsidRDefault="00361245" w:rsidP="00071429">
            <w:pPr>
              <w:tabs>
                <w:tab w:val="left" w:pos="26"/>
              </w:tabs>
              <w:jc w:val="center"/>
              <w:rPr>
                <w:sz w:val="32"/>
                <w:rtl/>
                <w:lang w:bidi="ar-SY"/>
              </w:rPr>
            </w:pPr>
            <w:r w:rsidRPr="00F139A7">
              <w:rPr>
                <w:rFonts w:hint="cs"/>
                <w:sz w:val="32"/>
                <w:rtl/>
                <w:lang w:bidi="ar-SY"/>
              </w:rPr>
              <w:t>وظيفتها</w:t>
            </w:r>
          </w:p>
        </w:tc>
      </w:tr>
      <w:tr w:rsidR="00361245" w:rsidRPr="00F139A7" w:rsidTr="00071429">
        <w:tc>
          <w:tcPr>
            <w:tcW w:w="4868" w:type="dxa"/>
          </w:tcPr>
          <w:p w:rsidR="00361245" w:rsidRPr="00F139A7" w:rsidRDefault="00361245" w:rsidP="00071429">
            <w:pPr>
              <w:tabs>
                <w:tab w:val="left" w:pos="26"/>
              </w:tabs>
              <w:rPr>
                <w:sz w:val="32"/>
                <w:rtl/>
                <w:lang w:bidi="ar-SY"/>
              </w:rPr>
            </w:pPr>
            <w:proofErr w:type="spellStart"/>
            <w:r w:rsidRPr="00F139A7">
              <w:rPr>
                <w:sz w:val="32"/>
                <w:lang w:bidi="ar-SY"/>
              </w:rPr>
              <w:t>MNGetAccountBalance</w:t>
            </w:r>
            <w:proofErr w:type="spellEnd"/>
          </w:p>
        </w:tc>
        <w:tc>
          <w:tcPr>
            <w:tcW w:w="4212" w:type="dxa"/>
          </w:tcPr>
          <w:p w:rsidR="00361245" w:rsidRPr="00F139A7" w:rsidRDefault="00361245" w:rsidP="00071429">
            <w:pPr>
              <w:tabs>
                <w:tab w:val="left" w:pos="26"/>
              </w:tabs>
              <w:rPr>
                <w:sz w:val="32"/>
                <w:rtl/>
                <w:lang w:bidi="ar-SY"/>
              </w:rPr>
            </w:pPr>
            <w:r w:rsidRPr="00F139A7">
              <w:rPr>
                <w:rFonts w:hint="cs"/>
                <w:sz w:val="32"/>
                <w:rtl/>
                <w:lang w:bidi="ar-SY"/>
              </w:rPr>
              <w:t>وتعني إحضار رصيد حساب</w:t>
            </w:r>
          </w:p>
        </w:tc>
      </w:tr>
      <w:tr w:rsidR="00361245" w:rsidRPr="00F139A7" w:rsidTr="00071429">
        <w:tc>
          <w:tcPr>
            <w:tcW w:w="4868" w:type="dxa"/>
          </w:tcPr>
          <w:p w:rsidR="00361245" w:rsidRPr="00F139A7" w:rsidRDefault="00361245" w:rsidP="00071429">
            <w:pPr>
              <w:tabs>
                <w:tab w:val="left" w:pos="26"/>
              </w:tabs>
              <w:rPr>
                <w:sz w:val="32"/>
                <w:rtl/>
                <w:lang w:bidi="ar-SY"/>
              </w:rPr>
            </w:pPr>
            <w:proofErr w:type="spellStart"/>
            <w:r w:rsidRPr="00F139A7">
              <w:rPr>
                <w:sz w:val="32"/>
                <w:lang w:bidi="ar-SY"/>
              </w:rPr>
              <w:t>MNGetAccountBalanceDB</w:t>
            </w:r>
            <w:proofErr w:type="spellEnd"/>
          </w:p>
        </w:tc>
        <w:tc>
          <w:tcPr>
            <w:tcW w:w="4212" w:type="dxa"/>
          </w:tcPr>
          <w:p w:rsidR="00361245" w:rsidRPr="00F139A7" w:rsidRDefault="00361245" w:rsidP="00071429">
            <w:pPr>
              <w:tabs>
                <w:tab w:val="left" w:pos="26"/>
              </w:tabs>
              <w:rPr>
                <w:sz w:val="32"/>
                <w:rtl/>
                <w:lang w:bidi="ar-SY"/>
              </w:rPr>
            </w:pPr>
            <w:r w:rsidRPr="00F139A7">
              <w:rPr>
                <w:rFonts w:hint="cs"/>
                <w:sz w:val="32"/>
                <w:rtl/>
                <w:lang w:bidi="ar-SY"/>
              </w:rPr>
              <w:t>وتعني إحضار رصيد حساب من قاعدة بيانات محددة</w:t>
            </w:r>
          </w:p>
        </w:tc>
      </w:tr>
      <w:tr w:rsidR="00361245" w:rsidRPr="00F139A7" w:rsidTr="00071429">
        <w:tc>
          <w:tcPr>
            <w:tcW w:w="4868" w:type="dxa"/>
          </w:tcPr>
          <w:p w:rsidR="00361245" w:rsidRPr="00F139A7" w:rsidRDefault="00361245" w:rsidP="00071429">
            <w:pPr>
              <w:tabs>
                <w:tab w:val="left" w:pos="26"/>
              </w:tabs>
              <w:rPr>
                <w:sz w:val="32"/>
                <w:rtl/>
                <w:lang w:bidi="ar-SY"/>
              </w:rPr>
            </w:pPr>
            <w:proofErr w:type="spellStart"/>
            <w:r w:rsidRPr="00F139A7">
              <w:rPr>
                <w:sz w:val="32"/>
                <w:lang w:bidi="ar-SY"/>
              </w:rPr>
              <w:t>MNGetAccountBalanceWithoutOpening</w:t>
            </w:r>
            <w:proofErr w:type="spellEnd"/>
          </w:p>
        </w:tc>
        <w:tc>
          <w:tcPr>
            <w:tcW w:w="4212" w:type="dxa"/>
          </w:tcPr>
          <w:p w:rsidR="00361245" w:rsidRPr="00F139A7" w:rsidRDefault="00361245" w:rsidP="00071429">
            <w:pPr>
              <w:tabs>
                <w:tab w:val="left" w:pos="26"/>
              </w:tabs>
              <w:rPr>
                <w:sz w:val="32"/>
                <w:rtl/>
                <w:lang w:bidi="ar-SY"/>
              </w:rPr>
            </w:pPr>
            <w:r w:rsidRPr="00F139A7">
              <w:rPr>
                <w:rFonts w:hint="cs"/>
                <w:sz w:val="32"/>
                <w:rtl/>
                <w:lang w:bidi="ar-SY"/>
              </w:rPr>
              <w:t>وتعني إحضار رصيد حساب بدون الرصيد الافتتاحي</w:t>
            </w:r>
          </w:p>
        </w:tc>
      </w:tr>
      <w:tr w:rsidR="00361245" w:rsidRPr="00F139A7" w:rsidTr="00071429">
        <w:tc>
          <w:tcPr>
            <w:tcW w:w="4868" w:type="dxa"/>
          </w:tcPr>
          <w:p w:rsidR="00361245" w:rsidRPr="00F139A7" w:rsidRDefault="00361245" w:rsidP="00071429">
            <w:pPr>
              <w:tabs>
                <w:tab w:val="left" w:pos="26"/>
              </w:tabs>
              <w:rPr>
                <w:sz w:val="32"/>
                <w:rtl/>
                <w:lang w:bidi="ar-SY"/>
              </w:rPr>
            </w:pPr>
            <w:proofErr w:type="spellStart"/>
            <w:r w:rsidRPr="00F139A7">
              <w:rPr>
                <w:sz w:val="32"/>
                <w:lang w:bidi="ar-SY"/>
              </w:rPr>
              <w:t>MNGetAccountBalanceWithoutOpeningDB</w:t>
            </w:r>
            <w:proofErr w:type="spellEnd"/>
          </w:p>
        </w:tc>
        <w:tc>
          <w:tcPr>
            <w:tcW w:w="4212" w:type="dxa"/>
          </w:tcPr>
          <w:p w:rsidR="00361245" w:rsidRPr="00F139A7" w:rsidRDefault="00361245" w:rsidP="00071429">
            <w:pPr>
              <w:tabs>
                <w:tab w:val="left" w:pos="26"/>
              </w:tabs>
              <w:jc w:val="lowKashida"/>
              <w:rPr>
                <w:sz w:val="32"/>
                <w:rtl/>
                <w:lang w:bidi="ar-SY"/>
              </w:rPr>
            </w:pPr>
            <w:r w:rsidRPr="00F139A7">
              <w:rPr>
                <w:rFonts w:hint="cs"/>
                <w:sz w:val="32"/>
                <w:rtl/>
                <w:lang w:bidi="ar-SY"/>
              </w:rPr>
              <w:t>وتعني إحضار رصيد حساب بدون الرصيد الافتتاحي من قاعدة بيانات محددة</w:t>
            </w:r>
          </w:p>
        </w:tc>
      </w:tr>
      <w:tr w:rsidR="00361245" w:rsidRPr="00F139A7" w:rsidTr="00071429">
        <w:tc>
          <w:tcPr>
            <w:tcW w:w="4868" w:type="dxa"/>
          </w:tcPr>
          <w:p w:rsidR="00361245" w:rsidRPr="00F139A7" w:rsidRDefault="00361245" w:rsidP="00071429">
            <w:pPr>
              <w:tabs>
                <w:tab w:val="left" w:pos="26"/>
              </w:tabs>
              <w:rPr>
                <w:sz w:val="32"/>
                <w:rtl/>
                <w:lang w:bidi="ar-SY"/>
              </w:rPr>
            </w:pPr>
            <w:proofErr w:type="spellStart"/>
            <w:r w:rsidRPr="00F139A7">
              <w:rPr>
                <w:sz w:val="32"/>
                <w:lang w:bidi="ar-SY"/>
              </w:rPr>
              <w:t>MNGetAccountCode</w:t>
            </w:r>
            <w:proofErr w:type="spellEnd"/>
          </w:p>
        </w:tc>
        <w:tc>
          <w:tcPr>
            <w:tcW w:w="4212" w:type="dxa"/>
          </w:tcPr>
          <w:p w:rsidR="00361245" w:rsidRPr="00F139A7" w:rsidRDefault="00361245" w:rsidP="00071429">
            <w:pPr>
              <w:tabs>
                <w:tab w:val="left" w:pos="26"/>
              </w:tabs>
              <w:rPr>
                <w:sz w:val="32"/>
                <w:rtl/>
                <w:lang w:bidi="ar-SY"/>
              </w:rPr>
            </w:pPr>
            <w:r w:rsidRPr="00F139A7">
              <w:rPr>
                <w:rFonts w:hint="cs"/>
                <w:sz w:val="32"/>
                <w:rtl/>
                <w:lang w:bidi="ar-SY"/>
              </w:rPr>
              <w:t>وتعني إحضار رمز حساب</w:t>
            </w:r>
          </w:p>
        </w:tc>
      </w:tr>
      <w:tr w:rsidR="00361245" w:rsidRPr="00F139A7" w:rsidTr="00071429">
        <w:tc>
          <w:tcPr>
            <w:tcW w:w="4868" w:type="dxa"/>
          </w:tcPr>
          <w:p w:rsidR="00361245" w:rsidRPr="00F139A7" w:rsidRDefault="00361245" w:rsidP="00071429">
            <w:pPr>
              <w:tabs>
                <w:tab w:val="left" w:pos="26"/>
              </w:tabs>
              <w:rPr>
                <w:sz w:val="32"/>
                <w:rtl/>
                <w:lang w:bidi="ar-SY"/>
              </w:rPr>
            </w:pPr>
            <w:proofErr w:type="spellStart"/>
            <w:r w:rsidRPr="00F139A7">
              <w:rPr>
                <w:sz w:val="32"/>
                <w:lang w:bidi="ar-SY"/>
              </w:rPr>
              <w:t>MNGetAccountCodeDB</w:t>
            </w:r>
            <w:proofErr w:type="spellEnd"/>
          </w:p>
        </w:tc>
        <w:tc>
          <w:tcPr>
            <w:tcW w:w="4212" w:type="dxa"/>
          </w:tcPr>
          <w:p w:rsidR="00361245" w:rsidRPr="00F139A7" w:rsidRDefault="00361245" w:rsidP="00071429">
            <w:pPr>
              <w:tabs>
                <w:tab w:val="left" w:pos="26"/>
              </w:tabs>
              <w:rPr>
                <w:sz w:val="32"/>
                <w:rtl/>
                <w:lang w:bidi="ar-SY"/>
              </w:rPr>
            </w:pPr>
            <w:r w:rsidRPr="00F139A7">
              <w:rPr>
                <w:rFonts w:hint="cs"/>
                <w:sz w:val="32"/>
                <w:rtl/>
                <w:lang w:bidi="ar-SY"/>
              </w:rPr>
              <w:t>وتعني إحضار رمز حساب من قاعدة بيانات محددة</w:t>
            </w:r>
          </w:p>
        </w:tc>
      </w:tr>
      <w:tr w:rsidR="00361245" w:rsidRPr="00F139A7" w:rsidTr="00071429">
        <w:tc>
          <w:tcPr>
            <w:tcW w:w="4868" w:type="dxa"/>
          </w:tcPr>
          <w:p w:rsidR="00361245" w:rsidRPr="00F139A7" w:rsidRDefault="00361245" w:rsidP="00071429">
            <w:pPr>
              <w:tabs>
                <w:tab w:val="left" w:pos="26"/>
              </w:tabs>
              <w:rPr>
                <w:sz w:val="32"/>
                <w:rtl/>
                <w:lang w:bidi="ar-SY"/>
              </w:rPr>
            </w:pPr>
            <w:proofErr w:type="spellStart"/>
            <w:r w:rsidRPr="00F139A7">
              <w:rPr>
                <w:sz w:val="32"/>
                <w:lang w:bidi="ar-SY"/>
              </w:rPr>
              <w:t>MNGetAccountCodeName</w:t>
            </w:r>
            <w:proofErr w:type="spellEnd"/>
          </w:p>
        </w:tc>
        <w:tc>
          <w:tcPr>
            <w:tcW w:w="4212" w:type="dxa"/>
          </w:tcPr>
          <w:p w:rsidR="00361245" w:rsidRPr="00F139A7" w:rsidRDefault="00361245" w:rsidP="00071429">
            <w:pPr>
              <w:tabs>
                <w:tab w:val="left" w:pos="26"/>
              </w:tabs>
              <w:rPr>
                <w:sz w:val="32"/>
                <w:rtl/>
                <w:lang w:bidi="ar-SY"/>
              </w:rPr>
            </w:pPr>
            <w:r w:rsidRPr="00F139A7">
              <w:rPr>
                <w:rFonts w:hint="cs"/>
                <w:sz w:val="32"/>
                <w:rtl/>
                <w:lang w:bidi="ar-SY"/>
              </w:rPr>
              <w:t>وتعني إحضار رمز واسم حساب</w:t>
            </w:r>
          </w:p>
        </w:tc>
      </w:tr>
      <w:tr w:rsidR="00361245" w:rsidRPr="00F139A7" w:rsidTr="00071429">
        <w:tc>
          <w:tcPr>
            <w:tcW w:w="4868" w:type="dxa"/>
          </w:tcPr>
          <w:p w:rsidR="00361245" w:rsidRPr="00F139A7" w:rsidRDefault="00361245" w:rsidP="00071429">
            <w:pPr>
              <w:tabs>
                <w:tab w:val="left" w:pos="26"/>
              </w:tabs>
              <w:rPr>
                <w:sz w:val="32"/>
                <w:rtl/>
                <w:lang w:bidi="ar-SY"/>
              </w:rPr>
            </w:pPr>
            <w:proofErr w:type="spellStart"/>
            <w:r w:rsidRPr="00F139A7">
              <w:rPr>
                <w:sz w:val="32"/>
                <w:lang w:bidi="ar-SY"/>
              </w:rPr>
              <w:t>MNGetAccountCodeNameDB</w:t>
            </w:r>
            <w:proofErr w:type="spellEnd"/>
          </w:p>
        </w:tc>
        <w:tc>
          <w:tcPr>
            <w:tcW w:w="4212" w:type="dxa"/>
          </w:tcPr>
          <w:p w:rsidR="00361245" w:rsidRPr="00F139A7" w:rsidRDefault="00361245" w:rsidP="00071429">
            <w:pPr>
              <w:tabs>
                <w:tab w:val="left" w:pos="26"/>
              </w:tabs>
              <w:rPr>
                <w:sz w:val="32"/>
                <w:rtl/>
                <w:lang w:bidi="ar-SY"/>
              </w:rPr>
            </w:pPr>
            <w:r w:rsidRPr="00F139A7">
              <w:rPr>
                <w:rFonts w:hint="cs"/>
                <w:sz w:val="32"/>
                <w:rtl/>
                <w:lang w:bidi="ar-SY"/>
              </w:rPr>
              <w:t>وتعني إحضار رمز واسم حساب من قاعدة بيانات محددة</w:t>
            </w:r>
          </w:p>
        </w:tc>
      </w:tr>
      <w:tr w:rsidR="00361245" w:rsidRPr="00F139A7" w:rsidTr="00071429">
        <w:tc>
          <w:tcPr>
            <w:tcW w:w="4868" w:type="dxa"/>
          </w:tcPr>
          <w:p w:rsidR="00361245" w:rsidRPr="00F139A7" w:rsidRDefault="00361245" w:rsidP="00071429">
            <w:pPr>
              <w:tabs>
                <w:tab w:val="left" w:pos="26"/>
              </w:tabs>
              <w:rPr>
                <w:sz w:val="32"/>
                <w:rtl/>
                <w:lang w:bidi="ar-SY"/>
              </w:rPr>
            </w:pPr>
            <w:proofErr w:type="spellStart"/>
            <w:r w:rsidRPr="00F139A7">
              <w:rPr>
                <w:sz w:val="32"/>
                <w:lang w:bidi="ar-SY"/>
              </w:rPr>
              <w:t>MNGetAccountNameArabic</w:t>
            </w:r>
            <w:proofErr w:type="spellEnd"/>
          </w:p>
        </w:tc>
        <w:tc>
          <w:tcPr>
            <w:tcW w:w="4212" w:type="dxa"/>
          </w:tcPr>
          <w:p w:rsidR="00361245" w:rsidRPr="00F139A7" w:rsidRDefault="00361245" w:rsidP="00071429">
            <w:pPr>
              <w:tabs>
                <w:tab w:val="left" w:pos="26"/>
              </w:tabs>
              <w:rPr>
                <w:sz w:val="32"/>
                <w:rtl/>
                <w:lang w:bidi="ar-SY"/>
              </w:rPr>
            </w:pPr>
            <w:r w:rsidRPr="00F139A7">
              <w:rPr>
                <w:rFonts w:hint="cs"/>
                <w:sz w:val="32"/>
                <w:rtl/>
                <w:lang w:bidi="ar-SY"/>
              </w:rPr>
              <w:t>وتعني إحضار الاسم العربي لحساب</w:t>
            </w:r>
          </w:p>
        </w:tc>
      </w:tr>
      <w:tr w:rsidR="00361245" w:rsidRPr="00F139A7" w:rsidTr="00071429">
        <w:tc>
          <w:tcPr>
            <w:tcW w:w="4868" w:type="dxa"/>
          </w:tcPr>
          <w:p w:rsidR="00361245" w:rsidRPr="00F139A7" w:rsidRDefault="00361245" w:rsidP="00071429">
            <w:pPr>
              <w:tabs>
                <w:tab w:val="left" w:pos="26"/>
              </w:tabs>
              <w:rPr>
                <w:sz w:val="32"/>
                <w:rtl/>
                <w:lang w:bidi="ar-SY"/>
              </w:rPr>
            </w:pPr>
            <w:proofErr w:type="spellStart"/>
            <w:r w:rsidRPr="00F139A7">
              <w:rPr>
                <w:sz w:val="32"/>
                <w:lang w:bidi="ar-SY"/>
              </w:rPr>
              <w:t>MNGetAccountNameArabicDB</w:t>
            </w:r>
            <w:proofErr w:type="spellEnd"/>
          </w:p>
        </w:tc>
        <w:tc>
          <w:tcPr>
            <w:tcW w:w="4212" w:type="dxa"/>
          </w:tcPr>
          <w:p w:rsidR="00361245" w:rsidRPr="00F139A7" w:rsidRDefault="00361245" w:rsidP="00071429">
            <w:pPr>
              <w:tabs>
                <w:tab w:val="left" w:pos="26"/>
              </w:tabs>
              <w:rPr>
                <w:sz w:val="32"/>
                <w:rtl/>
                <w:lang w:bidi="ar-SY"/>
              </w:rPr>
            </w:pPr>
            <w:r w:rsidRPr="00F139A7">
              <w:rPr>
                <w:rFonts w:hint="cs"/>
                <w:sz w:val="32"/>
                <w:rtl/>
                <w:lang w:bidi="ar-SY"/>
              </w:rPr>
              <w:t>وتعني إحضار الاسم العربي لحساب من قاعدة بيانات محددة</w:t>
            </w:r>
          </w:p>
        </w:tc>
      </w:tr>
      <w:tr w:rsidR="00361245" w:rsidRPr="00F139A7" w:rsidTr="00071429">
        <w:tc>
          <w:tcPr>
            <w:tcW w:w="4868" w:type="dxa"/>
          </w:tcPr>
          <w:p w:rsidR="00361245" w:rsidRPr="00F139A7" w:rsidRDefault="00361245" w:rsidP="00071429">
            <w:pPr>
              <w:tabs>
                <w:tab w:val="left" w:pos="26"/>
              </w:tabs>
              <w:rPr>
                <w:sz w:val="32"/>
                <w:rtl/>
                <w:lang w:bidi="ar-SY"/>
              </w:rPr>
            </w:pPr>
            <w:proofErr w:type="spellStart"/>
            <w:r w:rsidRPr="00F139A7">
              <w:rPr>
                <w:sz w:val="32"/>
                <w:lang w:bidi="ar-SY"/>
              </w:rPr>
              <w:t>MNGetAccountNameEnglish</w:t>
            </w:r>
            <w:proofErr w:type="spellEnd"/>
          </w:p>
        </w:tc>
        <w:tc>
          <w:tcPr>
            <w:tcW w:w="4212" w:type="dxa"/>
          </w:tcPr>
          <w:p w:rsidR="00361245" w:rsidRPr="00F139A7" w:rsidRDefault="00361245" w:rsidP="00071429">
            <w:pPr>
              <w:tabs>
                <w:tab w:val="left" w:pos="26"/>
              </w:tabs>
              <w:rPr>
                <w:sz w:val="32"/>
                <w:rtl/>
                <w:lang w:bidi="ar-SY"/>
              </w:rPr>
            </w:pPr>
            <w:r w:rsidRPr="00F139A7">
              <w:rPr>
                <w:rFonts w:hint="cs"/>
                <w:sz w:val="32"/>
                <w:rtl/>
                <w:lang w:bidi="ar-SY"/>
              </w:rPr>
              <w:t>وتعني إحضار الاسم اللاتيني لحساب</w:t>
            </w:r>
          </w:p>
        </w:tc>
      </w:tr>
      <w:tr w:rsidR="00361245" w:rsidRPr="00F139A7" w:rsidTr="00071429">
        <w:tc>
          <w:tcPr>
            <w:tcW w:w="4868" w:type="dxa"/>
          </w:tcPr>
          <w:p w:rsidR="00361245" w:rsidRPr="00F139A7" w:rsidRDefault="00361245" w:rsidP="00071429">
            <w:pPr>
              <w:tabs>
                <w:tab w:val="left" w:pos="26"/>
              </w:tabs>
              <w:rPr>
                <w:sz w:val="32"/>
                <w:rtl/>
                <w:lang w:bidi="ar-SY"/>
              </w:rPr>
            </w:pPr>
            <w:proofErr w:type="spellStart"/>
            <w:r w:rsidRPr="00F139A7">
              <w:rPr>
                <w:sz w:val="32"/>
                <w:lang w:bidi="ar-SY"/>
              </w:rPr>
              <w:t>MNGetAccountNameEnglishDB</w:t>
            </w:r>
            <w:proofErr w:type="spellEnd"/>
          </w:p>
        </w:tc>
        <w:tc>
          <w:tcPr>
            <w:tcW w:w="4212" w:type="dxa"/>
          </w:tcPr>
          <w:p w:rsidR="00361245" w:rsidRPr="00F139A7" w:rsidRDefault="00361245" w:rsidP="00071429">
            <w:pPr>
              <w:tabs>
                <w:tab w:val="left" w:pos="26"/>
              </w:tabs>
              <w:rPr>
                <w:sz w:val="32"/>
                <w:rtl/>
                <w:lang w:bidi="ar-SY"/>
              </w:rPr>
            </w:pPr>
            <w:r w:rsidRPr="00F139A7">
              <w:rPr>
                <w:rFonts w:hint="cs"/>
                <w:sz w:val="32"/>
                <w:rtl/>
                <w:lang w:bidi="ar-SY"/>
              </w:rPr>
              <w:t>وتعني إحضار الاسم اللاتيني لحساب من قاعدة بيانات محددة</w:t>
            </w:r>
          </w:p>
        </w:tc>
      </w:tr>
      <w:tr w:rsidR="00361245" w:rsidRPr="00F139A7" w:rsidTr="00071429">
        <w:tc>
          <w:tcPr>
            <w:tcW w:w="4868" w:type="dxa"/>
          </w:tcPr>
          <w:p w:rsidR="00361245" w:rsidRPr="00F139A7" w:rsidRDefault="00361245" w:rsidP="00071429">
            <w:pPr>
              <w:tabs>
                <w:tab w:val="left" w:pos="26"/>
              </w:tabs>
              <w:rPr>
                <w:sz w:val="32"/>
                <w:rtl/>
                <w:lang w:bidi="ar-SY"/>
              </w:rPr>
            </w:pPr>
            <w:proofErr w:type="spellStart"/>
            <w:r w:rsidRPr="00F139A7">
              <w:rPr>
                <w:sz w:val="32"/>
                <w:lang w:bidi="ar-SY"/>
              </w:rPr>
              <w:t>MNGetInventoryValue</w:t>
            </w:r>
            <w:proofErr w:type="spellEnd"/>
          </w:p>
        </w:tc>
        <w:tc>
          <w:tcPr>
            <w:tcW w:w="4212" w:type="dxa"/>
          </w:tcPr>
          <w:p w:rsidR="00361245" w:rsidRPr="00F139A7" w:rsidRDefault="00361245" w:rsidP="00071429">
            <w:pPr>
              <w:tabs>
                <w:tab w:val="left" w:pos="26"/>
              </w:tabs>
              <w:rPr>
                <w:sz w:val="32"/>
                <w:rtl/>
                <w:lang w:bidi="ar-SY"/>
              </w:rPr>
            </w:pPr>
            <w:r w:rsidRPr="00F139A7">
              <w:rPr>
                <w:rFonts w:hint="cs"/>
                <w:sz w:val="32"/>
                <w:rtl/>
                <w:lang w:bidi="ar-SY"/>
              </w:rPr>
              <w:t>وتعني إحضار قيمة جرد المواد</w:t>
            </w:r>
          </w:p>
        </w:tc>
      </w:tr>
      <w:tr w:rsidR="00361245" w:rsidRPr="00F139A7" w:rsidTr="00071429">
        <w:tc>
          <w:tcPr>
            <w:tcW w:w="4868" w:type="dxa"/>
          </w:tcPr>
          <w:p w:rsidR="00361245" w:rsidRPr="00F139A7" w:rsidRDefault="00361245" w:rsidP="00071429">
            <w:pPr>
              <w:tabs>
                <w:tab w:val="left" w:pos="26"/>
              </w:tabs>
              <w:rPr>
                <w:sz w:val="32"/>
                <w:rtl/>
                <w:lang w:bidi="ar-SY"/>
              </w:rPr>
            </w:pPr>
            <w:proofErr w:type="spellStart"/>
            <w:r w:rsidRPr="00F139A7">
              <w:rPr>
                <w:sz w:val="32"/>
                <w:lang w:bidi="ar-SY"/>
              </w:rPr>
              <w:t>MNGetInventoryValueDB</w:t>
            </w:r>
            <w:proofErr w:type="spellEnd"/>
          </w:p>
        </w:tc>
        <w:tc>
          <w:tcPr>
            <w:tcW w:w="4212" w:type="dxa"/>
          </w:tcPr>
          <w:p w:rsidR="00361245" w:rsidRPr="00F139A7" w:rsidRDefault="00361245" w:rsidP="00071429">
            <w:pPr>
              <w:tabs>
                <w:tab w:val="left" w:pos="26"/>
              </w:tabs>
              <w:rPr>
                <w:sz w:val="32"/>
                <w:rtl/>
                <w:lang w:bidi="ar-SY"/>
              </w:rPr>
            </w:pPr>
            <w:r w:rsidRPr="00F139A7">
              <w:rPr>
                <w:rFonts w:hint="cs"/>
                <w:sz w:val="32"/>
                <w:rtl/>
                <w:lang w:bidi="ar-SY"/>
              </w:rPr>
              <w:t>وتعني إحضار قيمة جرد المواد من قاعدة بيانات محددة</w:t>
            </w:r>
          </w:p>
        </w:tc>
      </w:tr>
      <w:tr w:rsidR="00361245" w:rsidRPr="00F139A7" w:rsidTr="00071429">
        <w:tc>
          <w:tcPr>
            <w:tcW w:w="4868" w:type="dxa"/>
          </w:tcPr>
          <w:p w:rsidR="00361245" w:rsidRPr="00F139A7" w:rsidRDefault="00361245" w:rsidP="00071429">
            <w:pPr>
              <w:tabs>
                <w:tab w:val="left" w:pos="26"/>
              </w:tabs>
              <w:rPr>
                <w:sz w:val="32"/>
                <w:rtl/>
                <w:lang w:bidi="ar-SY"/>
              </w:rPr>
            </w:pPr>
            <w:proofErr w:type="spellStart"/>
            <w:r w:rsidRPr="00F139A7">
              <w:rPr>
                <w:sz w:val="32"/>
                <w:lang w:bidi="ar-SY"/>
              </w:rPr>
              <w:t>MNGetOpeningAccountBalance</w:t>
            </w:r>
            <w:proofErr w:type="spellEnd"/>
          </w:p>
        </w:tc>
        <w:tc>
          <w:tcPr>
            <w:tcW w:w="4212" w:type="dxa"/>
          </w:tcPr>
          <w:p w:rsidR="00361245" w:rsidRPr="00F139A7" w:rsidRDefault="00361245" w:rsidP="00071429">
            <w:pPr>
              <w:tabs>
                <w:tab w:val="left" w:pos="26"/>
              </w:tabs>
              <w:rPr>
                <w:sz w:val="32"/>
                <w:rtl/>
                <w:lang w:bidi="ar-SY"/>
              </w:rPr>
            </w:pPr>
            <w:r w:rsidRPr="00F139A7">
              <w:rPr>
                <w:rFonts w:hint="cs"/>
                <w:sz w:val="32"/>
                <w:rtl/>
                <w:lang w:bidi="ar-SY"/>
              </w:rPr>
              <w:t>وتعني إحضار الرصيد الافتتاحي لحساب</w:t>
            </w:r>
          </w:p>
        </w:tc>
      </w:tr>
      <w:tr w:rsidR="00361245" w:rsidRPr="00F139A7" w:rsidTr="00071429">
        <w:tc>
          <w:tcPr>
            <w:tcW w:w="4868" w:type="dxa"/>
          </w:tcPr>
          <w:p w:rsidR="00361245" w:rsidRPr="00F139A7" w:rsidRDefault="00361245" w:rsidP="00071429">
            <w:pPr>
              <w:tabs>
                <w:tab w:val="left" w:pos="26"/>
              </w:tabs>
              <w:rPr>
                <w:sz w:val="32"/>
                <w:rtl/>
                <w:lang w:bidi="ar-SY"/>
              </w:rPr>
            </w:pPr>
            <w:proofErr w:type="spellStart"/>
            <w:r w:rsidRPr="00F139A7">
              <w:rPr>
                <w:sz w:val="32"/>
                <w:lang w:bidi="ar-SY"/>
              </w:rPr>
              <w:t>MNGetOpeningAccountBalanceDB</w:t>
            </w:r>
            <w:proofErr w:type="spellEnd"/>
          </w:p>
        </w:tc>
        <w:tc>
          <w:tcPr>
            <w:tcW w:w="4212" w:type="dxa"/>
          </w:tcPr>
          <w:p w:rsidR="00361245" w:rsidRPr="00F139A7" w:rsidRDefault="00361245" w:rsidP="00071429">
            <w:pPr>
              <w:tabs>
                <w:tab w:val="left" w:pos="26"/>
              </w:tabs>
              <w:rPr>
                <w:sz w:val="32"/>
                <w:rtl/>
                <w:lang w:bidi="ar-SY"/>
              </w:rPr>
            </w:pPr>
            <w:r w:rsidRPr="00F139A7">
              <w:rPr>
                <w:rFonts w:hint="cs"/>
                <w:sz w:val="32"/>
                <w:rtl/>
                <w:lang w:bidi="ar-SY"/>
              </w:rPr>
              <w:t>وتعني إحضار الرصيد الافتتاحي لحساب من قاعدة بيانات محددة</w:t>
            </w:r>
          </w:p>
        </w:tc>
      </w:tr>
    </w:tbl>
    <w:p w:rsidR="00361245" w:rsidRPr="00A947F8" w:rsidRDefault="00361245" w:rsidP="00361245">
      <w:pPr>
        <w:pStyle w:val="3"/>
        <w:rPr>
          <w:b w:val="0"/>
          <w:bCs/>
          <w:u w:val="single"/>
          <w:rtl/>
          <w:lang w:bidi="ar-SY"/>
        </w:rPr>
      </w:pPr>
      <w:bookmarkStart w:id="521" w:name="_Toc362962185"/>
      <w:r w:rsidRPr="00A947F8">
        <w:rPr>
          <w:rFonts w:hint="cs"/>
          <w:b w:val="0"/>
          <w:bCs/>
          <w:u w:val="single"/>
          <w:rtl/>
          <w:lang w:bidi="ar-SY"/>
        </w:rPr>
        <w:lastRenderedPageBreak/>
        <w:t>مثال بسيط على استخدام الدالات وملاحظات هامة:</w:t>
      </w:r>
      <w:bookmarkEnd w:id="521"/>
    </w:p>
    <w:p w:rsidR="00361245" w:rsidRPr="00F139A7" w:rsidRDefault="00361245" w:rsidP="00361245">
      <w:pPr>
        <w:tabs>
          <w:tab w:val="left" w:pos="26"/>
        </w:tabs>
        <w:jc w:val="both"/>
        <w:rPr>
          <w:sz w:val="32"/>
          <w:rtl/>
          <w:lang w:bidi="ar-SY"/>
        </w:rPr>
      </w:pPr>
      <w:r w:rsidRPr="00F139A7">
        <w:rPr>
          <w:noProof/>
        </w:rPr>
        <w:drawing>
          <wp:anchor distT="0" distB="0" distL="114300" distR="114300" simplePos="0" relativeHeight="252286976" behindDoc="1" locked="0" layoutInCell="1" allowOverlap="1" wp14:anchorId="7B17693F" wp14:editId="4C2D7E30">
            <wp:simplePos x="0" y="0"/>
            <wp:positionH relativeFrom="column">
              <wp:posOffset>-5080</wp:posOffset>
            </wp:positionH>
            <wp:positionV relativeFrom="paragraph">
              <wp:posOffset>950595</wp:posOffset>
            </wp:positionV>
            <wp:extent cx="3987165" cy="2413635"/>
            <wp:effectExtent l="19050" t="0" r="0" b="0"/>
            <wp:wrapTight wrapText="bothSides">
              <wp:wrapPolygon edited="0">
                <wp:start x="-103" y="0"/>
                <wp:lineTo x="-103" y="21481"/>
                <wp:lineTo x="21569" y="21481"/>
                <wp:lineTo x="21569" y="0"/>
                <wp:lineTo x="-103" y="0"/>
              </wp:wrapPolygon>
            </wp:wrapTight>
            <wp:docPr id="17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751"/>
                    <a:srcRect/>
                    <a:stretch>
                      <a:fillRect/>
                    </a:stretch>
                  </pic:blipFill>
                  <pic:spPr bwMode="auto">
                    <a:xfrm>
                      <a:off x="0" y="0"/>
                      <a:ext cx="3987165" cy="2413635"/>
                    </a:xfrm>
                    <a:prstGeom prst="rect">
                      <a:avLst/>
                    </a:prstGeom>
                    <a:noFill/>
                    <a:ln w="9525">
                      <a:noFill/>
                      <a:miter lim="800000"/>
                      <a:headEnd/>
                      <a:tailEnd/>
                    </a:ln>
                  </pic:spPr>
                </pic:pic>
              </a:graphicData>
            </a:graphic>
          </wp:anchor>
        </w:drawing>
      </w:r>
      <w:r w:rsidRPr="00F139A7">
        <w:rPr>
          <w:rFonts w:hint="cs"/>
          <w:sz w:val="32"/>
          <w:rtl/>
          <w:lang w:bidi="ar-SY"/>
        </w:rPr>
        <w:t xml:space="preserve">بفرض أننا نريد تجهيز شريط اكسل يظهر فيه رصيد حساب الصندوق عندها نقف على خلية ما ونكتب عبارة "رصيد الصندوق" ثم في الخلية المجاورة للخلية التي كتبنا فيها العبارة السابقة ندرج الدالة الأولى </w:t>
      </w:r>
      <w:proofErr w:type="spellStart"/>
      <w:r w:rsidRPr="00F139A7">
        <w:rPr>
          <w:sz w:val="32"/>
          <w:lang w:bidi="ar-SY"/>
        </w:rPr>
        <w:t>MNGetAccountBalance</w:t>
      </w:r>
      <w:proofErr w:type="spellEnd"/>
      <w:r w:rsidRPr="00F139A7">
        <w:rPr>
          <w:rFonts w:hint="cs"/>
          <w:sz w:val="32"/>
          <w:rtl/>
          <w:lang w:bidi="ar-SY"/>
        </w:rPr>
        <w:t xml:space="preserve"> ثم نضغط موافق فتظهر النافذة التالية والتي نحدد فيها </w:t>
      </w:r>
      <w:proofErr w:type="spellStart"/>
      <w:r w:rsidRPr="00F139A7">
        <w:rPr>
          <w:rFonts w:hint="cs"/>
          <w:sz w:val="32"/>
          <w:rtl/>
          <w:lang w:bidi="ar-SY"/>
        </w:rPr>
        <w:t>مايلي</w:t>
      </w:r>
      <w:proofErr w:type="spellEnd"/>
      <w:r w:rsidRPr="00F139A7">
        <w:rPr>
          <w:rFonts w:hint="cs"/>
          <w:sz w:val="32"/>
          <w:rtl/>
          <w:lang w:bidi="ar-SY"/>
        </w:rPr>
        <w:t>:</w:t>
      </w:r>
    </w:p>
    <w:p w:rsidR="00361245" w:rsidRPr="00F139A7" w:rsidRDefault="00361245" w:rsidP="00361245">
      <w:pPr>
        <w:tabs>
          <w:tab w:val="left" w:pos="26"/>
        </w:tabs>
        <w:jc w:val="center"/>
        <w:rPr>
          <w:sz w:val="32"/>
          <w:rtl/>
          <w:lang w:bidi="ar-SY"/>
        </w:rPr>
      </w:pPr>
    </w:p>
    <w:p w:rsidR="00361245" w:rsidRPr="00F139A7" w:rsidRDefault="00361245" w:rsidP="00361245">
      <w:pPr>
        <w:tabs>
          <w:tab w:val="left" w:pos="26"/>
        </w:tabs>
        <w:jc w:val="both"/>
        <w:rPr>
          <w:sz w:val="32"/>
          <w:rtl/>
          <w:lang w:bidi="ar-SY"/>
        </w:rPr>
      </w:pPr>
      <w:proofErr w:type="spellStart"/>
      <w:r w:rsidRPr="00F139A7">
        <w:rPr>
          <w:sz w:val="32"/>
          <w:lang w:bidi="ar-SY"/>
        </w:rPr>
        <w:t>AccountCodes</w:t>
      </w:r>
      <w:proofErr w:type="spellEnd"/>
      <w:r w:rsidRPr="00F139A7">
        <w:rPr>
          <w:rFonts w:hint="cs"/>
          <w:sz w:val="32"/>
          <w:rtl/>
          <w:lang w:bidi="ar-SY"/>
        </w:rPr>
        <w:t>: ندخل في هذا الحقل رمز الحساب المراد معرفة رصيده, وهذا الحقل إجباري ولا يمكننا الاستغناء عنه.</w:t>
      </w:r>
    </w:p>
    <w:p w:rsidR="00361245" w:rsidRPr="00F139A7" w:rsidRDefault="00361245" w:rsidP="00361245">
      <w:pPr>
        <w:tabs>
          <w:tab w:val="left" w:pos="26"/>
        </w:tabs>
        <w:jc w:val="both"/>
        <w:rPr>
          <w:sz w:val="32"/>
          <w:rtl/>
          <w:lang w:bidi="ar-SY"/>
        </w:rPr>
      </w:pPr>
      <w:proofErr w:type="spellStart"/>
      <w:r w:rsidRPr="00F139A7">
        <w:rPr>
          <w:sz w:val="32"/>
          <w:lang w:bidi="ar-SY"/>
        </w:rPr>
        <w:t>PeriodCode</w:t>
      </w:r>
      <w:proofErr w:type="spellEnd"/>
      <w:r w:rsidRPr="00F139A7">
        <w:rPr>
          <w:rFonts w:hint="cs"/>
          <w:sz w:val="32"/>
          <w:rtl/>
          <w:lang w:bidi="ar-SY"/>
        </w:rPr>
        <w:t>: ندخل في هذا الحقل رمز الفترة المحاسبية وذلك في حال أردنا معرفة رصيد الحساب ضمن هذه الفترة.</w:t>
      </w:r>
    </w:p>
    <w:p w:rsidR="00361245" w:rsidRPr="00F139A7" w:rsidRDefault="00361245" w:rsidP="00361245">
      <w:pPr>
        <w:tabs>
          <w:tab w:val="left" w:pos="26"/>
        </w:tabs>
        <w:jc w:val="both"/>
        <w:rPr>
          <w:sz w:val="32"/>
          <w:rtl/>
          <w:lang w:bidi="ar-SY"/>
        </w:rPr>
      </w:pPr>
      <w:proofErr w:type="spellStart"/>
      <w:r w:rsidRPr="00F139A7">
        <w:rPr>
          <w:sz w:val="32"/>
          <w:lang w:bidi="ar-SY"/>
        </w:rPr>
        <w:t>FromDate</w:t>
      </w:r>
      <w:proofErr w:type="spellEnd"/>
      <w:r w:rsidRPr="00F139A7">
        <w:rPr>
          <w:rFonts w:hint="cs"/>
          <w:sz w:val="32"/>
          <w:rtl/>
          <w:lang w:bidi="ar-SY"/>
        </w:rPr>
        <w:t>: نحدد في هذا الحقل تاريخ فيتم إحضار رصيد الحساب للحركات التي تمت بعد هذا التاريخ.</w:t>
      </w:r>
    </w:p>
    <w:p w:rsidR="00361245" w:rsidRPr="00F139A7" w:rsidRDefault="00361245" w:rsidP="00361245">
      <w:pPr>
        <w:tabs>
          <w:tab w:val="left" w:pos="26"/>
        </w:tabs>
        <w:jc w:val="both"/>
        <w:rPr>
          <w:sz w:val="32"/>
          <w:rtl/>
          <w:lang w:bidi="ar-SY"/>
        </w:rPr>
      </w:pPr>
      <w:proofErr w:type="spellStart"/>
      <w:r w:rsidRPr="00F139A7">
        <w:rPr>
          <w:sz w:val="32"/>
          <w:lang w:bidi="ar-SY"/>
        </w:rPr>
        <w:t>ToDate</w:t>
      </w:r>
      <w:proofErr w:type="spellEnd"/>
      <w:r w:rsidRPr="00F139A7">
        <w:rPr>
          <w:rFonts w:hint="cs"/>
          <w:sz w:val="32"/>
          <w:rtl/>
          <w:lang w:bidi="ar-SY"/>
        </w:rPr>
        <w:t xml:space="preserve">: نحدد في هذا الحقل تاريخ فيتم إحضار رصيد الحساب للحركات التي تمت لغاية هذا التاريخ. </w:t>
      </w:r>
    </w:p>
    <w:p w:rsidR="00361245" w:rsidRPr="00F139A7" w:rsidRDefault="00361245" w:rsidP="00361245">
      <w:pPr>
        <w:tabs>
          <w:tab w:val="left" w:pos="26"/>
        </w:tabs>
        <w:jc w:val="both"/>
        <w:rPr>
          <w:sz w:val="32"/>
          <w:rtl/>
          <w:lang w:bidi="ar-SY"/>
        </w:rPr>
      </w:pPr>
      <w:proofErr w:type="spellStart"/>
      <w:r w:rsidRPr="00F139A7">
        <w:rPr>
          <w:sz w:val="32"/>
          <w:lang w:bidi="ar-SY"/>
        </w:rPr>
        <w:t>BranchCodes</w:t>
      </w:r>
      <w:proofErr w:type="spellEnd"/>
      <w:r w:rsidRPr="00F139A7">
        <w:rPr>
          <w:rFonts w:hint="cs"/>
          <w:sz w:val="32"/>
          <w:rtl/>
          <w:lang w:bidi="ar-SY"/>
        </w:rPr>
        <w:t>: نحدد في هذا الحقل رمز للفرع فيتم عرض رصيد الحساب من الحركات التي تمت ضمن هذا الفرع.</w:t>
      </w:r>
    </w:p>
    <w:p w:rsidR="00361245" w:rsidRPr="00F139A7" w:rsidRDefault="00361245" w:rsidP="00361245">
      <w:pPr>
        <w:tabs>
          <w:tab w:val="left" w:pos="26"/>
        </w:tabs>
        <w:jc w:val="both"/>
        <w:rPr>
          <w:sz w:val="32"/>
          <w:rtl/>
          <w:lang w:bidi="ar-SY"/>
        </w:rPr>
      </w:pPr>
      <w:proofErr w:type="spellStart"/>
      <w:r w:rsidRPr="00F139A7">
        <w:rPr>
          <w:sz w:val="32"/>
          <w:lang w:bidi="ar-SY"/>
        </w:rPr>
        <w:t>CurCode</w:t>
      </w:r>
      <w:proofErr w:type="spellEnd"/>
      <w:r w:rsidRPr="00F139A7">
        <w:rPr>
          <w:rFonts w:hint="cs"/>
          <w:sz w:val="32"/>
          <w:rtl/>
          <w:lang w:bidi="ar-SY"/>
        </w:rPr>
        <w:t>: نحدد في هذا الحقل العملة التي سيتم عرض التقرير على أساسها.</w:t>
      </w:r>
    </w:p>
    <w:p w:rsidR="00361245" w:rsidRPr="00F139A7" w:rsidRDefault="00361245" w:rsidP="00361245">
      <w:pPr>
        <w:tabs>
          <w:tab w:val="left" w:pos="26"/>
        </w:tabs>
        <w:jc w:val="both"/>
        <w:rPr>
          <w:sz w:val="32"/>
          <w:rtl/>
          <w:lang w:bidi="ar-SY"/>
        </w:rPr>
      </w:pPr>
      <w:proofErr w:type="spellStart"/>
      <w:r w:rsidRPr="00F139A7">
        <w:rPr>
          <w:sz w:val="32"/>
          <w:lang w:bidi="ar-SY"/>
        </w:rPr>
        <w:t>CurRate</w:t>
      </w:r>
      <w:proofErr w:type="spellEnd"/>
      <w:r w:rsidRPr="00F139A7">
        <w:rPr>
          <w:rFonts w:hint="cs"/>
          <w:sz w:val="32"/>
          <w:rtl/>
          <w:lang w:bidi="ar-SY"/>
        </w:rPr>
        <w:t>: نحدد في هذا الحقل معادل العملة السابقة.</w:t>
      </w:r>
    </w:p>
    <w:p w:rsidR="00361245" w:rsidRPr="00F139A7" w:rsidRDefault="00361245" w:rsidP="00361245">
      <w:pPr>
        <w:tabs>
          <w:tab w:val="left" w:pos="26"/>
        </w:tabs>
        <w:jc w:val="both"/>
        <w:rPr>
          <w:sz w:val="32"/>
          <w:rtl/>
          <w:lang w:bidi="ar-SY"/>
        </w:rPr>
      </w:pPr>
      <w:r w:rsidRPr="00F139A7">
        <w:rPr>
          <w:rFonts w:hint="cs"/>
          <w:sz w:val="32"/>
          <w:rtl/>
          <w:lang w:bidi="ar-SY"/>
        </w:rPr>
        <w:t>ثم بعد ذلك نضغط "موافق" في النافذة السابقة فتظهر نافذة الاتصال بمخدم البيانات وذلك من أجل أن نحدد المخدم الموجود عليه قاعدة البيانات المطلوبة ثم نضغط اتصال فتظهر نافذة لتحديد قاعدة البيانات المطلوبة والموجودة على المخدم الذي اخترناه سابقاً كما في الأشكال التالية:</w:t>
      </w:r>
    </w:p>
    <w:p w:rsidR="00361245" w:rsidRPr="00F139A7" w:rsidRDefault="00361245" w:rsidP="00361245">
      <w:pPr>
        <w:tabs>
          <w:tab w:val="left" w:pos="26"/>
        </w:tabs>
        <w:jc w:val="center"/>
        <w:rPr>
          <w:sz w:val="32"/>
          <w:rtl/>
          <w:lang w:bidi="ar-SY"/>
        </w:rPr>
      </w:pPr>
      <w:r w:rsidRPr="00F139A7">
        <w:rPr>
          <w:noProof/>
        </w:rPr>
        <w:lastRenderedPageBreak/>
        <w:drawing>
          <wp:anchor distT="0" distB="0" distL="114300" distR="114300" simplePos="0" relativeHeight="252285952" behindDoc="1" locked="0" layoutInCell="1" allowOverlap="1" wp14:anchorId="084ECB49" wp14:editId="51D96CCF">
            <wp:simplePos x="0" y="0"/>
            <wp:positionH relativeFrom="column">
              <wp:posOffset>132715</wp:posOffset>
            </wp:positionH>
            <wp:positionV relativeFrom="paragraph">
              <wp:posOffset>-93345</wp:posOffset>
            </wp:positionV>
            <wp:extent cx="2583815" cy="1647825"/>
            <wp:effectExtent l="19050" t="0" r="6985" b="0"/>
            <wp:wrapTight wrapText="bothSides">
              <wp:wrapPolygon edited="0">
                <wp:start x="-159" y="0"/>
                <wp:lineTo x="-159" y="21475"/>
                <wp:lineTo x="21658" y="21475"/>
                <wp:lineTo x="21658" y="0"/>
                <wp:lineTo x="-159" y="0"/>
              </wp:wrapPolygon>
            </wp:wrapTight>
            <wp:docPr id="180"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pic:cNvPicPr>
                      <a:picLocks noChangeAspect="1" noChangeArrowheads="1"/>
                    </pic:cNvPicPr>
                  </pic:nvPicPr>
                  <pic:blipFill>
                    <a:blip r:embed="rId752"/>
                    <a:srcRect/>
                    <a:stretch>
                      <a:fillRect/>
                    </a:stretch>
                  </pic:blipFill>
                  <pic:spPr bwMode="auto">
                    <a:xfrm>
                      <a:off x="0" y="0"/>
                      <a:ext cx="2583815" cy="1647825"/>
                    </a:xfrm>
                    <a:prstGeom prst="rect">
                      <a:avLst/>
                    </a:prstGeom>
                    <a:noFill/>
                    <a:ln w="9525">
                      <a:noFill/>
                      <a:miter lim="800000"/>
                      <a:headEnd/>
                      <a:tailEnd/>
                    </a:ln>
                  </pic:spPr>
                </pic:pic>
              </a:graphicData>
            </a:graphic>
          </wp:anchor>
        </w:drawing>
      </w:r>
      <w:r w:rsidRPr="00F139A7">
        <w:rPr>
          <w:noProof/>
        </w:rPr>
        <w:drawing>
          <wp:anchor distT="0" distB="0" distL="114300" distR="114300" simplePos="0" relativeHeight="252284928" behindDoc="1" locked="0" layoutInCell="1" allowOverlap="1" wp14:anchorId="1D30315F" wp14:editId="5CE2B9C4">
            <wp:simplePos x="0" y="0"/>
            <wp:positionH relativeFrom="column">
              <wp:posOffset>2929890</wp:posOffset>
            </wp:positionH>
            <wp:positionV relativeFrom="paragraph">
              <wp:posOffset>-384175</wp:posOffset>
            </wp:positionV>
            <wp:extent cx="2073275" cy="2169160"/>
            <wp:effectExtent l="19050" t="0" r="3175" b="0"/>
            <wp:wrapTight wrapText="bothSides">
              <wp:wrapPolygon edited="0">
                <wp:start x="-198" y="0"/>
                <wp:lineTo x="-198" y="21436"/>
                <wp:lineTo x="21633" y="21436"/>
                <wp:lineTo x="21633" y="0"/>
                <wp:lineTo x="-198" y="0"/>
              </wp:wrapPolygon>
            </wp:wrapTight>
            <wp:docPr id="181"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pic:cNvPicPr>
                      <a:picLocks noChangeAspect="1" noChangeArrowheads="1"/>
                    </pic:cNvPicPr>
                  </pic:nvPicPr>
                  <pic:blipFill>
                    <a:blip r:embed="rId753"/>
                    <a:srcRect/>
                    <a:stretch>
                      <a:fillRect/>
                    </a:stretch>
                  </pic:blipFill>
                  <pic:spPr bwMode="auto">
                    <a:xfrm>
                      <a:off x="0" y="0"/>
                      <a:ext cx="2073275" cy="2169160"/>
                    </a:xfrm>
                    <a:prstGeom prst="rect">
                      <a:avLst/>
                    </a:prstGeom>
                    <a:noFill/>
                    <a:ln w="9525">
                      <a:noFill/>
                      <a:miter lim="800000"/>
                      <a:headEnd/>
                      <a:tailEnd/>
                    </a:ln>
                  </pic:spPr>
                </pic:pic>
              </a:graphicData>
            </a:graphic>
          </wp:anchor>
        </w:drawing>
      </w:r>
    </w:p>
    <w:p w:rsidR="00361245" w:rsidRPr="00F139A7" w:rsidRDefault="00361245" w:rsidP="00361245">
      <w:pPr>
        <w:tabs>
          <w:tab w:val="left" w:pos="26"/>
        </w:tabs>
        <w:jc w:val="both"/>
        <w:rPr>
          <w:sz w:val="32"/>
          <w:rtl/>
          <w:lang w:bidi="ar-SY"/>
        </w:rPr>
      </w:pPr>
    </w:p>
    <w:p w:rsidR="00361245" w:rsidRPr="00F139A7" w:rsidRDefault="00361245" w:rsidP="00361245">
      <w:pPr>
        <w:tabs>
          <w:tab w:val="left" w:pos="26"/>
        </w:tabs>
        <w:jc w:val="both"/>
        <w:rPr>
          <w:sz w:val="32"/>
          <w:rtl/>
          <w:lang w:bidi="ar-SY"/>
        </w:rPr>
      </w:pPr>
    </w:p>
    <w:p w:rsidR="00361245" w:rsidRPr="00F139A7" w:rsidRDefault="00361245" w:rsidP="00361245">
      <w:pPr>
        <w:tabs>
          <w:tab w:val="left" w:pos="26"/>
        </w:tabs>
        <w:jc w:val="both"/>
        <w:rPr>
          <w:sz w:val="32"/>
          <w:rtl/>
          <w:lang w:bidi="ar-SY"/>
        </w:rPr>
      </w:pPr>
    </w:p>
    <w:p w:rsidR="00361245" w:rsidRPr="00F139A7" w:rsidRDefault="00361245" w:rsidP="00361245">
      <w:pPr>
        <w:tabs>
          <w:tab w:val="left" w:pos="26"/>
        </w:tabs>
        <w:jc w:val="both"/>
        <w:rPr>
          <w:sz w:val="32"/>
          <w:rtl/>
          <w:lang w:bidi="ar-SY"/>
        </w:rPr>
      </w:pPr>
    </w:p>
    <w:p w:rsidR="00361245" w:rsidRPr="00F139A7" w:rsidRDefault="00361245" w:rsidP="00361245">
      <w:pPr>
        <w:tabs>
          <w:tab w:val="left" w:pos="26"/>
        </w:tabs>
        <w:jc w:val="both"/>
        <w:rPr>
          <w:sz w:val="32"/>
          <w:rtl/>
          <w:lang w:bidi="ar-SY"/>
        </w:rPr>
      </w:pPr>
    </w:p>
    <w:p w:rsidR="00361245" w:rsidRPr="00F139A7" w:rsidRDefault="00361245" w:rsidP="00361245">
      <w:pPr>
        <w:tabs>
          <w:tab w:val="left" w:pos="26"/>
        </w:tabs>
        <w:jc w:val="both"/>
        <w:rPr>
          <w:sz w:val="32"/>
          <w:rtl/>
          <w:lang w:bidi="ar-SY"/>
        </w:rPr>
      </w:pPr>
      <w:r w:rsidRPr="00F139A7">
        <w:rPr>
          <w:rFonts w:hint="cs"/>
          <w:sz w:val="32"/>
          <w:rtl/>
          <w:lang w:bidi="ar-SY"/>
        </w:rPr>
        <w:t>بعد الضغط على زر اتصال السابق تظهر نتيجة الدالة والتي تمثل رصيد حساب الصندوق في القاعدة "شركة الحضارة" والموجودة على المخدم المحلي.</w:t>
      </w:r>
    </w:p>
    <w:p w:rsidR="00361245" w:rsidRPr="00F139A7" w:rsidRDefault="00361245" w:rsidP="00361245">
      <w:pPr>
        <w:tabs>
          <w:tab w:val="left" w:pos="26"/>
        </w:tabs>
        <w:jc w:val="both"/>
        <w:rPr>
          <w:sz w:val="32"/>
          <w:rtl/>
          <w:lang w:bidi="ar-SY"/>
        </w:rPr>
      </w:pPr>
      <w:r w:rsidRPr="00F139A7">
        <w:rPr>
          <w:rFonts w:hint="cs"/>
          <w:sz w:val="32"/>
          <w:rtl/>
          <w:lang w:bidi="ar-SY"/>
        </w:rPr>
        <w:t xml:space="preserve">نقوم بحفظ شريط </w:t>
      </w:r>
      <w:proofErr w:type="spellStart"/>
      <w:r w:rsidRPr="00F139A7">
        <w:rPr>
          <w:rFonts w:hint="cs"/>
          <w:sz w:val="32"/>
          <w:rtl/>
          <w:lang w:bidi="ar-SY"/>
        </w:rPr>
        <w:t>الإكسل</w:t>
      </w:r>
      <w:proofErr w:type="spellEnd"/>
      <w:r w:rsidRPr="00F139A7">
        <w:rPr>
          <w:rFonts w:hint="cs"/>
          <w:sz w:val="32"/>
          <w:rtl/>
          <w:lang w:bidi="ar-SY"/>
        </w:rPr>
        <w:t xml:space="preserve"> السابق ونفتحه في أي وقت لاحق فيعطينا رصيد الصندوق محدثاً حسب آخر الحركات التي تمت على قاعدة البيانات.</w:t>
      </w:r>
    </w:p>
    <w:p w:rsidR="00361245" w:rsidRPr="00F139A7" w:rsidRDefault="00361245" w:rsidP="00361245">
      <w:pPr>
        <w:pBdr>
          <w:top w:val="single" w:sz="4" w:space="1" w:color="auto"/>
          <w:left w:val="single" w:sz="4" w:space="4" w:color="auto"/>
          <w:bottom w:val="single" w:sz="4" w:space="1" w:color="auto"/>
          <w:right w:val="single" w:sz="4" w:space="4" w:color="auto"/>
        </w:pBdr>
        <w:tabs>
          <w:tab w:val="left" w:pos="26"/>
        </w:tabs>
        <w:jc w:val="both"/>
        <w:rPr>
          <w:sz w:val="32"/>
          <w:rtl/>
          <w:lang w:bidi="ar-SY"/>
        </w:rPr>
      </w:pPr>
      <w:r w:rsidRPr="00F139A7">
        <w:rPr>
          <w:rFonts w:hint="cs"/>
          <w:sz w:val="32"/>
          <w:rtl/>
          <w:lang w:bidi="ar-SY"/>
        </w:rPr>
        <w:t>ملاحظة 1 :</w:t>
      </w:r>
    </w:p>
    <w:p w:rsidR="00361245" w:rsidRPr="00F139A7" w:rsidRDefault="00361245" w:rsidP="00361245">
      <w:pPr>
        <w:pBdr>
          <w:top w:val="single" w:sz="4" w:space="1" w:color="auto"/>
          <w:left w:val="single" w:sz="4" w:space="4" w:color="auto"/>
          <w:bottom w:val="single" w:sz="4" w:space="1" w:color="auto"/>
          <w:right w:val="single" w:sz="4" w:space="4" w:color="auto"/>
        </w:pBdr>
        <w:tabs>
          <w:tab w:val="left" w:pos="26"/>
        </w:tabs>
        <w:jc w:val="both"/>
        <w:rPr>
          <w:sz w:val="32"/>
          <w:rtl/>
          <w:lang w:bidi="ar-SY"/>
        </w:rPr>
      </w:pPr>
      <w:r w:rsidRPr="00F139A7">
        <w:rPr>
          <w:rFonts w:hint="cs"/>
          <w:sz w:val="32"/>
          <w:rtl/>
          <w:lang w:bidi="ar-SY"/>
        </w:rPr>
        <w:t xml:space="preserve">في المثال السابق استخدمنا دالة </w:t>
      </w:r>
      <w:proofErr w:type="spellStart"/>
      <w:r w:rsidRPr="00F139A7">
        <w:rPr>
          <w:sz w:val="32"/>
          <w:lang w:bidi="ar-SY"/>
        </w:rPr>
        <w:t>MNGetAccountBalance</w:t>
      </w:r>
      <w:proofErr w:type="spellEnd"/>
      <w:r w:rsidRPr="00F139A7">
        <w:rPr>
          <w:rFonts w:hint="cs"/>
          <w:sz w:val="32"/>
          <w:rtl/>
          <w:lang w:bidi="ar-SY"/>
        </w:rPr>
        <w:t xml:space="preserve">  والتي تعطينا رصيد حساب الصندوق بدون تحديد قاعدة البيانات بشكل ثابت. أي في كل مرة نفتح فيها شريط </w:t>
      </w:r>
      <w:proofErr w:type="spellStart"/>
      <w:r w:rsidRPr="00F139A7">
        <w:rPr>
          <w:rFonts w:hint="cs"/>
          <w:sz w:val="32"/>
          <w:rtl/>
          <w:lang w:bidi="ar-SY"/>
        </w:rPr>
        <w:t>الإكسل</w:t>
      </w:r>
      <w:proofErr w:type="spellEnd"/>
      <w:r w:rsidRPr="00F139A7">
        <w:rPr>
          <w:rFonts w:hint="cs"/>
          <w:sz w:val="32"/>
          <w:rtl/>
          <w:lang w:bidi="ar-SY"/>
        </w:rPr>
        <w:t xml:space="preserve"> السابق يطلب منا البرنامج تحديد اسم المخدم واسم قاعدة البيانات وهذا يعطينا مرونة في تحديد قاعدة البيانات في حال وجود أكثر من قاعدة بيانات نعمل عليها. أما في حال وجود قاعدة بيانات واحدة على المخدم فيمكننا تثبيت اسم المخدم واسم قاعدة البيانات من خلال استخدام دالة  </w:t>
      </w:r>
      <w:proofErr w:type="spellStart"/>
      <w:r w:rsidRPr="00F139A7">
        <w:rPr>
          <w:sz w:val="32"/>
          <w:lang w:bidi="ar-SY"/>
        </w:rPr>
        <w:t>MNGetAccountBalanceDB</w:t>
      </w:r>
      <w:proofErr w:type="spellEnd"/>
      <w:r w:rsidRPr="00F139A7">
        <w:rPr>
          <w:rFonts w:hint="cs"/>
          <w:sz w:val="32"/>
          <w:rtl/>
          <w:lang w:bidi="ar-SY"/>
        </w:rPr>
        <w:t xml:space="preserve"> والتي تتيح لنا ذلك. ففي حال اختيار هذه الدالة ومن ثم الضغط موافق نلاحظ أنه يظهر شرط إضافي للدالة وهو </w:t>
      </w:r>
      <w:proofErr w:type="spellStart"/>
      <w:r w:rsidRPr="00F139A7">
        <w:rPr>
          <w:sz w:val="32"/>
          <w:lang w:bidi="ar-SY"/>
        </w:rPr>
        <w:t>DBConnection</w:t>
      </w:r>
      <w:proofErr w:type="spellEnd"/>
      <w:r w:rsidRPr="00F139A7">
        <w:rPr>
          <w:rFonts w:hint="cs"/>
          <w:sz w:val="32"/>
          <w:rtl/>
          <w:lang w:bidi="ar-SY"/>
        </w:rPr>
        <w:t xml:space="preserve"> كما في الشكل التالي:</w:t>
      </w:r>
    </w:p>
    <w:p w:rsidR="00361245" w:rsidRPr="00F139A7" w:rsidRDefault="00361245" w:rsidP="00361245">
      <w:pPr>
        <w:tabs>
          <w:tab w:val="left" w:pos="26"/>
        </w:tabs>
        <w:jc w:val="both"/>
        <w:rPr>
          <w:sz w:val="32"/>
          <w:rtl/>
          <w:lang w:bidi="ar-SY"/>
        </w:rPr>
      </w:pPr>
    </w:p>
    <w:p w:rsidR="00361245" w:rsidRPr="00F139A7" w:rsidRDefault="00361245" w:rsidP="00361245">
      <w:pPr>
        <w:tabs>
          <w:tab w:val="left" w:pos="26"/>
        </w:tabs>
        <w:jc w:val="center"/>
        <w:rPr>
          <w:sz w:val="32"/>
          <w:rtl/>
          <w:lang w:bidi="ar-SY"/>
        </w:rPr>
      </w:pPr>
      <w:r w:rsidRPr="00F139A7">
        <w:rPr>
          <w:noProof/>
          <w:sz w:val="32"/>
        </w:rPr>
        <w:drawing>
          <wp:inline distT="0" distB="0" distL="0" distR="0" wp14:anchorId="00FD6D26" wp14:editId="1550EF39">
            <wp:extent cx="3990975" cy="2409825"/>
            <wp:effectExtent l="19050" t="0" r="9525" b="0"/>
            <wp:docPr id="18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pic:cNvPicPr>
                      <a:picLocks noChangeAspect="1" noChangeArrowheads="1"/>
                    </pic:cNvPicPr>
                  </pic:nvPicPr>
                  <pic:blipFill>
                    <a:blip r:embed="rId754"/>
                    <a:srcRect/>
                    <a:stretch>
                      <a:fillRect/>
                    </a:stretch>
                  </pic:blipFill>
                  <pic:spPr bwMode="auto">
                    <a:xfrm>
                      <a:off x="0" y="0"/>
                      <a:ext cx="3990975" cy="2409825"/>
                    </a:xfrm>
                    <a:prstGeom prst="rect">
                      <a:avLst/>
                    </a:prstGeom>
                    <a:noFill/>
                    <a:ln w="9525">
                      <a:noFill/>
                      <a:miter lim="800000"/>
                      <a:headEnd/>
                      <a:tailEnd/>
                    </a:ln>
                  </pic:spPr>
                </pic:pic>
              </a:graphicData>
            </a:graphic>
          </wp:inline>
        </w:drawing>
      </w:r>
    </w:p>
    <w:p w:rsidR="00361245" w:rsidRPr="00F139A7" w:rsidRDefault="00361245" w:rsidP="00361245">
      <w:pPr>
        <w:tabs>
          <w:tab w:val="left" w:pos="26"/>
        </w:tabs>
        <w:jc w:val="both"/>
        <w:rPr>
          <w:sz w:val="32"/>
          <w:rtl/>
          <w:lang w:bidi="ar-SY"/>
        </w:rPr>
      </w:pPr>
    </w:p>
    <w:p w:rsidR="00361245" w:rsidRPr="00F139A7" w:rsidRDefault="00361245" w:rsidP="00361245">
      <w:pPr>
        <w:tabs>
          <w:tab w:val="left" w:pos="26"/>
        </w:tabs>
        <w:jc w:val="both"/>
        <w:rPr>
          <w:sz w:val="32"/>
          <w:rtl/>
          <w:lang w:bidi="ar-SY"/>
        </w:rPr>
      </w:pPr>
      <w:r w:rsidRPr="00F139A7">
        <w:rPr>
          <w:rFonts w:hint="cs"/>
          <w:sz w:val="32"/>
          <w:rtl/>
          <w:lang w:bidi="ar-SY"/>
        </w:rPr>
        <w:lastRenderedPageBreak/>
        <w:t>نحدد الشرط الإضافي السابق كما يلي:</w:t>
      </w:r>
    </w:p>
    <w:p w:rsidR="00361245" w:rsidRPr="00F139A7" w:rsidRDefault="00361245" w:rsidP="00361245">
      <w:pPr>
        <w:tabs>
          <w:tab w:val="left" w:pos="26"/>
        </w:tabs>
        <w:ind w:left="-58"/>
        <w:jc w:val="both"/>
        <w:rPr>
          <w:sz w:val="32"/>
          <w:rtl/>
          <w:lang w:bidi="ar-SY"/>
        </w:rPr>
      </w:pPr>
      <w:r w:rsidRPr="00F139A7">
        <w:rPr>
          <w:rFonts w:hint="cs"/>
          <w:sz w:val="32"/>
          <w:rtl/>
          <w:lang w:bidi="ar-SY"/>
        </w:rPr>
        <w:t xml:space="preserve">"كلمة مرور مستخدم </w:t>
      </w:r>
      <w:r w:rsidRPr="00F139A7">
        <w:rPr>
          <w:sz w:val="32"/>
          <w:lang w:bidi="ar-SY"/>
        </w:rPr>
        <w:t>SQL</w:t>
      </w:r>
      <w:r w:rsidRPr="00F139A7">
        <w:rPr>
          <w:rFonts w:hint="cs"/>
          <w:sz w:val="32"/>
          <w:rtl/>
          <w:lang w:bidi="ar-SY"/>
        </w:rPr>
        <w:t xml:space="preserve">, اسم مستخدم </w:t>
      </w:r>
      <w:r w:rsidRPr="00F139A7">
        <w:rPr>
          <w:sz w:val="32"/>
          <w:lang w:bidi="ar-SY"/>
        </w:rPr>
        <w:t>SQL</w:t>
      </w:r>
      <w:r w:rsidRPr="00F139A7">
        <w:rPr>
          <w:rFonts w:hint="cs"/>
          <w:sz w:val="32"/>
          <w:rtl/>
          <w:lang w:bidi="ar-SY"/>
        </w:rPr>
        <w:t>, طريقة الاتصال بالمخدم , اسم قاعدة البيانات , اسم المخدم"</w:t>
      </w:r>
    </w:p>
    <w:p w:rsidR="00361245" w:rsidRPr="00F139A7" w:rsidRDefault="00361245" w:rsidP="00361245">
      <w:pPr>
        <w:tabs>
          <w:tab w:val="left" w:pos="26"/>
        </w:tabs>
        <w:ind w:left="-58"/>
        <w:jc w:val="both"/>
        <w:rPr>
          <w:sz w:val="32"/>
          <w:rtl/>
          <w:lang w:bidi="ar-SY"/>
        </w:rPr>
      </w:pPr>
      <w:r w:rsidRPr="00F139A7">
        <w:rPr>
          <w:rFonts w:hint="cs"/>
          <w:sz w:val="32"/>
          <w:rtl/>
          <w:lang w:bidi="ar-SY"/>
        </w:rPr>
        <w:t>اسم المخدم: اسم الجهاز الموجودة عليه قاعدة البيانات.</w:t>
      </w:r>
    </w:p>
    <w:p w:rsidR="00361245" w:rsidRPr="00F139A7" w:rsidRDefault="00361245" w:rsidP="00361245">
      <w:pPr>
        <w:tabs>
          <w:tab w:val="left" w:pos="26"/>
        </w:tabs>
        <w:ind w:left="-58"/>
        <w:jc w:val="both"/>
        <w:rPr>
          <w:sz w:val="32"/>
          <w:rtl/>
          <w:lang w:bidi="ar-SY"/>
        </w:rPr>
      </w:pPr>
      <w:r w:rsidRPr="00F139A7">
        <w:rPr>
          <w:rFonts w:hint="cs"/>
          <w:sz w:val="32"/>
          <w:rtl/>
          <w:lang w:bidi="ar-SY"/>
        </w:rPr>
        <w:t>اسم قاعدة البيانات: وهو اسم قاعدة البيانات المطلوب رصيد أي حساب منها.</w:t>
      </w:r>
    </w:p>
    <w:p w:rsidR="00361245" w:rsidRPr="00F139A7" w:rsidRDefault="00361245" w:rsidP="00361245">
      <w:pPr>
        <w:tabs>
          <w:tab w:val="left" w:pos="26"/>
        </w:tabs>
        <w:ind w:left="-58"/>
        <w:jc w:val="both"/>
        <w:rPr>
          <w:sz w:val="32"/>
          <w:rtl/>
          <w:lang w:bidi="ar-SY"/>
        </w:rPr>
      </w:pPr>
      <w:r w:rsidRPr="00F139A7">
        <w:rPr>
          <w:rFonts w:hint="cs"/>
          <w:sz w:val="32"/>
          <w:rtl/>
          <w:lang w:bidi="ar-SY"/>
        </w:rPr>
        <w:t xml:space="preserve">طريقة الاتصال بالمخدم: نضع 0  في حال كان عن طريق اسم مستخدم </w:t>
      </w:r>
      <w:proofErr w:type="spellStart"/>
      <w:r w:rsidRPr="00F139A7">
        <w:rPr>
          <w:rFonts w:hint="cs"/>
          <w:sz w:val="32"/>
          <w:rtl/>
          <w:lang w:bidi="ar-SY"/>
        </w:rPr>
        <w:t>وندوز</w:t>
      </w:r>
      <w:proofErr w:type="spellEnd"/>
      <w:r w:rsidRPr="00F139A7">
        <w:rPr>
          <w:rFonts w:hint="cs"/>
          <w:sz w:val="32"/>
          <w:rtl/>
          <w:lang w:bidi="ar-SY"/>
        </w:rPr>
        <w:t>.</w:t>
      </w:r>
    </w:p>
    <w:p w:rsidR="00361245" w:rsidRPr="00F139A7" w:rsidRDefault="00361245" w:rsidP="00361245">
      <w:pPr>
        <w:tabs>
          <w:tab w:val="left" w:pos="26"/>
        </w:tabs>
        <w:ind w:left="-341"/>
        <w:jc w:val="both"/>
        <w:rPr>
          <w:sz w:val="32"/>
          <w:rtl/>
          <w:lang w:bidi="ar-SY"/>
        </w:rPr>
      </w:pPr>
      <w:r w:rsidRPr="00F139A7">
        <w:rPr>
          <w:rFonts w:hint="cs"/>
          <w:sz w:val="32"/>
          <w:rtl/>
          <w:lang w:bidi="ar-SY"/>
        </w:rPr>
        <w:t xml:space="preserve">                            نضع 1 في حال كان عن طريق اسم مستخدم </w:t>
      </w:r>
      <w:r w:rsidRPr="00F139A7">
        <w:rPr>
          <w:sz w:val="32"/>
          <w:lang w:bidi="ar-SY"/>
        </w:rPr>
        <w:t>SQL</w:t>
      </w:r>
      <w:r w:rsidRPr="00F139A7">
        <w:rPr>
          <w:rFonts w:hint="cs"/>
          <w:sz w:val="32"/>
          <w:rtl/>
          <w:lang w:bidi="ar-SY"/>
        </w:rPr>
        <w:t xml:space="preserve"> .</w:t>
      </w:r>
    </w:p>
    <w:p w:rsidR="00361245" w:rsidRPr="00F139A7" w:rsidRDefault="00361245" w:rsidP="00361245">
      <w:pPr>
        <w:tabs>
          <w:tab w:val="left" w:pos="26"/>
        </w:tabs>
        <w:ind w:left="-58"/>
        <w:jc w:val="both"/>
        <w:rPr>
          <w:sz w:val="32"/>
          <w:rtl/>
          <w:lang w:bidi="ar-SY"/>
        </w:rPr>
      </w:pPr>
      <w:r w:rsidRPr="00F139A7">
        <w:rPr>
          <w:rFonts w:hint="cs"/>
          <w:sz w:val="32"/>
          <w:rtl/>
          <w:lang w:bidi="ar-SY"/>
        </w:rPr>
        <w:t xml:space="preserve">اسم مستخدم </w:t>
      </w:r>
      <w:r w:rsidRPr="00F139A7">
        <w:rPr>
          <w:sz w:val="32"/>
          <w:lang w:bidi="ar-SY"/>
        </w:rPr>
        <w:t>SQL</w:t>
      </w:r>
      <w:r w:rsidRPr="00F139A7">
        <w:rPr>
          <w:rFonts w:hint="cs"/>
          <w:sz w:val="32"/>
          <w:rtl/>
          <w:lang w:bidi="ar-SY"/>
        </w:rPr>
        <w:t xml:space="preserve">: وهو بشكل افتراضي </w:t>
      </w:r>
      <w:proofErr w:type="spellStart"/>
      <w:r w:rsidRPr="00F139A7">
        <w:rPr>
          <w:sz w:val="32"/>
          <w:lang w:bidi="ar-SY"/>
        </w:rPr>
        <w:t>sa</w:t>
      </w:r>
      <w:proofErr w:type="spellEnd"/>
      <w:r w:rsidRPr="00F139A7">
        <w:rPr>
          <w:rFonts w:hint="cs"/>
          <w:sz w:val="32"/>
          <w:rtl/>
          <w:lang w:bidi="ar-SY"/>
        </w:rPr>
        <w:t>.</w:t>
      </w:r>
    </w:p>
    <w:p w:rsidR="00361245" w:rsidRPr="00F139A7" w:rsidRDefault="00361245" w:rsidP="00361245">
      <w:pPr>
        <w:tabs>
          <w:tab w:val="left" w:pos="26"/>
        </w:tabs>
        <w:ind w:left="-58"/>
        <w:jc w:val="lowKashida"/>
        <w:rPr>
          <w:sz w:val="32"/>
          <w:rtl/>
          <w:lang w:bidi="ar-SY"/>
        </w:rPr>
      </w:pPr>
      <w:r w:rsidRPr="00F139A7">
        <w:rPr>
          <w:rFonts w:hint="cs"/>
          <w:sz w:val="32"/>
          <w:rtl/>
          <w:lang w:bidi="ar-SY"/>
        </w:rPr>
        <w:t xml:space="preserve">كلمة مرور مستخدم </w:t>
      </w:r>
      <w:r w:rsidRPr="00F139A7">
        <w:rPr>
          <w:sz w:val="32"/>
          <w:lang w:bidi="ar-SY"/>
        </w:rPr>
        <w:t>SQL</w:t>
      </w:r>
      <w:r w:rsidRPr="00F139A7">
        <w:rPr>
          <w:rFonts w:hint="cs"/>
          <w:sz w:val="32"/>
          <w:rtl/>
          <w:lang w:bidi="ar-SY"/>
        </w:rPr>
        <w:t xml:space="preserve">: وهي كلمة مرور مستخدم </w:t>
      </w:r>
      <w:r w:rsidRPr="00F139A7">
        <w:rPr>
          <w:sz w:val="32"/>
          <w:lang w:bidi="ar-SY"/>
        </w:rPr>
        <w:t>Sa</w:t>
      </w:r>
      <w:r w:rsidRPr="00F139A7">
        <w:rPr>
          <w:rFonts w:hint="cs"/>
          <w:sz w:val="32"/>
          <w:rtl/>
          <w:lang w:bidi="ar-SY"/>
        </w:rPr>
        <w:t xml:space="preserve"> وليس كلمة مرور مستخدم قاعدة البيانات ولا يوجد كلمة سر لهذا المستخدم في الوضع الطبيعي الافتراضي.</w:t>
      </w:r>
    </w:p>
    <w:p w:rsidR="00361245" w:rsidRPr="00F139A7" w:rsidRDefault="00361245" w:rsidP="00361245">
      <w:pPr>
        <w:tabs>
          <w:tab w:val="left" w:pos="26"/>
        </w:tabs>
        <w:ind w:left="-58"/>
        <w:jc w:val="both"/>
        <w:rPr>
          <w:sz w:val="32"/>
          <w:rtl/>
          <w:lang w:bidi="ar-SY"/>
        </w:rPr>
      </w:pPr>
      <w:r w:rsidRPr="00F139A7">
        <w:rPr>
          <w:rFonts w:hint="cs"/>
          <w:sz w:val="32"/>
          <w:rtl/>
          <w:lang w:bidi="ar-SY"/>
        </w:rPr>
        <w:t>ولتوضيح ما سبق نشاهد النافذة التالية:</w:t>
      </w:r>
    </w:p>
    <w:p w:rsidR="00361245" w:rsidRDefault="00361245" w:rsidP="00361245">
      <w:pPr>
        <w:tabs>
          <w:tab w:val="left" w:pos="26"/>
        </w:tabs>
        <w:spacing w:before="100" w:beforeAutospacing="1" w:after="100" w:afterAutospacing="1"/>
        <w:ind w:left="-341"/>
        <w:jc w:val="center"/>
        <w:rPr>
          <w:sz w:val="32"/>
          <w:rtl/>
          <w:lang w:bidi="ar-SY"/>
        </w:rPr>
      </w:pPr>
      <w:r w:rsidRPr="00F139A7">
        <w:rPr>
          <w:noProof/>
        </w:rPr>
        <w:drawing>
          <wp:inline distT="0" distB="0" distL="0" distR="0" wp14:anchorId="5CF61BD3" wp14:editId="689642E2">
            <wp:extent cx="3976370" cy="2402840"/>
            <wp:effectExtent l="0" t="0" r="5080" b="0"/>
            <wp:docPr id="18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
                    <pic:cNvPicPr>
                      <a:picLocks noChangeAspect="1" noChangeArrowheads="1"/>
                    </pic:cNvPicPr>
                  </pic:nvPicPr>
                  <pic:blipFill>
                    <a:blip r:embed="rId755">
                      <a:extLst>
                        <a:ext uri="{28A0092B-C50C-407E-A947-70E740481C1C}">
                          <a14:useLocalDpi xmlns:a14="http://schemas.microsoft.com/office/drawing/2010/main" val="0"/>
                        </a:ext>
                      </a:extLst>
                    </a:blip>
                    <a:srcRect/>
                    <a:stretch>
                      <a:fillRect/>
                    </a:stretch>
                  </pic:blipFill>
                  <pic:spPr bwMode="auto">
                    <a:xfrm>
                      <a:off x="0" y="0"/>
                      <a:ext cx="3976370" cy="2402840"/>
                    </a:xfrm>
                    <a:prstGeom prst="rect">
                      <a:avLst/>
                    </a:prstGeom>
                    <a:noFill/>
                    <a:ln w="9525">
                      <a:noFill/>
                      <a:miter lim="800000"/>
                      <a:headEnd/>
                      <a:tailEnd/>
                    </a:ln>
                  </pic:spPr>
                </pic:pic>
              </a:graphicData>
            </a:graphic>
          </wp:inline>
        </w:drawing>
      </w:r>
    </w:p>
    <w:p w:rsidR="00361245" w:rsidRPr="00F139A7" w:rsidRDefault="00361245" w:rsidP="00361245">
      <w:pPr>
        <w:tabs>
          <w:tab w:val="left" w:pos="26"/>
        </w:tabs>
        <w:ind w:left="-341"/>
        <w:jc w:val="both"/>
        <w:rPr>
          <w:sz w:val="32"/>
          <w:rtl/>
          <w:lang w:bidi="ar-SY"/>
        </w:rPr>
      </w:pPr>
      <w:r w:rsidRPr="00F139A7">
        <w:rPr>
          <w:sz w:val="32"/>
          <w:lang w:bidi="ar-SY"/>
        </w:rPr>
        <w:t>Acc-1</w:t>
      </w:r>
      <w:r w:rsidRPr="00F139A7">
        <w:rPr>
          <w:rFonts w:hint="cs"/>
          <w:sz w:val="32"/>
          <w:rtl/>
          <w:lang w:bidi="ar-SY"/>
        </w:rPr>
        <w:t>: اسم المخدم.</w:t>
      </w:r>
    </w:p>
    <w:p w:rsidR="00361245" w:rsidRPr="00F139A7" w:rsidRDefault="00361245" w:rsidP="00361245">
      <w:pPr>
        <w:tabs>
          <w:tab w:val="left" w:pos="26"/>
        </w:tabs>
        <w:ind w:left="-341"/>
        <w:jc w:val="both"/>
        <w:rPr>
          <w:sz w:val="32"/>
          <w:rtl/>
          <w:lang w:bidi="ar-SY"/>
        </w:rPr>
      </w:pPr>
      <w:r w:rsidRPr="00F139A7">
        <w:rPr>
          <w:sz w:val="32"/>
          <w:lang w:bidi="ar-SY"/>
        </w:rPr>
        <w:t>Data2011</w:t>
      </w:r>
      <w:r w:rsidRPr="00F139A7">
        <w:rPr>
          <w:rFonts w:hint="cs"/>
          <w:sz w:val="32"/>
          <w:rtl/>
          <w:lang w:bidi="ar-SY"/>
        </w:rPr>
        <w:t>: اسم قاعدة البيانات.</w:t>
      </w:r>
    </w:p>
    <w:p w:rsidR="00361245" w:rsidRPr="00F139A7" w:rsidRDefault="00361245" w:rsidP="00361245">
      <w:pPr>
        <w:tabs>
          <w:tab w:val="left" w:pos="26"/>
        </w:tabs>
        <w:ind w:left="-341"/>
        <w:jc w:val="both"/>
        <w:rPr>
          <w:sz w:val="32"/>
          <w:rtl/>
          <w:lang w:bidi="ar-SY"/>
        </w:rPr>
      </w:pPr>
      <w:r w:rsidRPr="00F139A7">
        <w:rPr>
          <w:rFonts w:hint="cs"/>
          <w:sz w:val="32"/>
          <w:rtl/>
          <w:lang w:bidi="ar-SY"/>
        </w:rPr>
        <w:t xml:space="preserve">1: أي الاتصال بالمخدم يتم عن طريق مستخدم </w:t>
      </w:r>
      <w:r w:rsidRPr="00F139A7">
        <w:rPr>
          <w:sz w:val="32"/>
          <w:lang w:bidi="ar-SY"/>
        </w:rPr>
        <w:t>SQL</w:t>
      </w:r>
      <w:r w:rsidRPr="00F139A7">
        <w:rPr>
          <w:rFonts w:hint="cs"/>
          <w:sz w:val="32"/>
          <w:rtl/>
          <w:lang w:bidi="ar-SY"/>
        </w:rPr>
        <w:t xml:space="preserve"> .</w:t>
      </w:r>
    </w:p>
    <w:p w:rsidR="00361245" w:rsidRPr="00F139A7" w:rsidRDefault="00361245" w:rsidP="00361245">
      <w:pPr>
        <w:tabs>
          <w:tab w:val="left" w:pos="26"/>
        </w:tabs>
        <w:ind w:left="-341"/>
        <w:jc w:val="both"/>
        <w:rPr>
          <w:sz w:val="32"/>
          <w:rtl/>
          <w:lang w:bidi="ar-SY"/>
        </w:rPr>
      </w:pPr>
      <w:r w:rsidRPr="00F139A7">
        <w:rPr>
          <w:sz w:val="32"/>
          <w:lang w:bidi="ar-SY"/>
        </w:rPr>
        <w:t>Sa</w:t>
      </w:r>
      <w:r w:rsidRPr="00F139A7">
        <w:rPr>
          <w:rFonts w:hint="cs"/>
          <w:sz w:val="32"/>
          <w:rtl/>
          <w:lang w:bidi="ar-SY"/>
        </w:rPr>
        <w:t xml:space="preserve">: وهو اسم مستخدم </w:t>
      </w:r>
      <w:r w:rsidRPr="00F139A7">
        <w:rPr>
          <w:sz w:val="32"/>
          <w:lang w:bidi="ar-SY"/>
        </w:rPr>
        <w:t>SQL</w:t>
      </w:r>
      <w:r w:rsidRPr="00F139A7">
        <w:rPr>
          <w:rFonts w:hint="cs"/>
          <w:sz w:val="32"/>
          <w:rtl/>
          <w:lang w:bidi="ar-SY"/>
        </w:rPr>
        <w:t xml:space="preserve"> .</w:t>
      </w:r>
    </w:p>
    <w:p w:rsidR="00361245" w:rsidRDefault="00361245" w:rsidP="00361245">
      <w:pPr>
        <w:tabs>
          <w:tab w:val="left" w:pos="26"/>
        </w:tabs>
        <w:ind w:left="-341"/>
        <w:jc w:val="both"/>
        <w:rPr>
          <w:sz w:val="32"/>
          <w:rtl/>
          <w:lang w:bidi="ar-SY"/>
        </w:rPr>
      </w:pPr>
      <w:r w:rsidRPr="00F139A7">
        <w:rPr>
          <w:rFonts w:hint="cs"/>
          <w:sz w:val="32"/>
          <w:rtl/>
          <w:lang w:bidi="ar-SY"/>
        </w:rPr>
        <w:t>ولا يوجد كلمة مرور لهذا المستخدم.</w:t>
      </w:r>
    </w:p>
    <w:p w:rsidR="00361245" w:rsidRDefault="00361245" w:rsidP="00361245">
      <w:pPr>
        <w:bidi w:val="0"/>
        <w:rPr>
          <w:sz w:val="32"/>
          <w:rtl/>
          <w:lang w:bidi="ar-SY"/>
        </w:rPr>
      </w:pPr>
      <w:r>
        <w:rPr>
          <w:sz w:val="32"/>
          <w:rtl/>
          <w:lang w:bidi="ar-SY"/>
        </w:rPr>
        <w:br w:type="page"/>
      </w:r>
    </w:p>
    <w:p w:rsidR="00361245" w:rsidRPr="00F139A7" w:rsidRDefault="00361245" w:rsidP="00361245">
      <w:pPr>
        <w:tabs>
          <w:tab w:val="left" w:pos="26"/>
        </w:tabs>
        <w:ind w:left="-341"/>
        <w:jc w:val="both"/>
        <w:rPr>
          <w:sz w:val="32"/>
          <w:rtl/>
          <w:lang w:bidi="ar-SY"/>
        </w:rPr>
      </w:pPr>
    </w:p>
    <w:p w:rsidR="00361245" w:rsidRPr="00F139A7" w:rsidRDefault="00361245" w:rsidP="00361245">
      <w:pPr>
        <w:pBdr>
          <w:top w:val="single" w:sz="4" w:space="1" w:color="auto"/>
          <w:left w:val="single" w:sz="4" w:space="4" w:color="auto"/>
          <w:bottom w:val="single" w:sz="4" w:space="1" w:color="auto"/>
          <w:right w:val="single" w:sz="4" w:space="4" w:color="auto"/>
        </w:pBdr>
        <w:tabs>
          <w:tab w:val="left" w:pos="26"/>
        </w:tabs>
        <w:ind w:left="-341"/>
        <w:jc w:val="both"/>
        <w:rPr>
          <w:b/>
          <w:bCs/>
          <w:sz w:val="32"/>
          <w:rtl/>
          <w:lang w:bidi="ar-SY"/>
        </w:rPr>
      </w:pPr>
      <w:r w:rsidRPr="00F139A7">
        <w:rPr>
          <w:rFonts w:hint="cs"/>
          <w:b/>
          <w:bCs/>
          <w:sz w:val="32"/>
          <w:rtl/>
          <w:lang w:bidi="ar-SY"/>
        </w:rPr>
        <w:t>ملاحظة 2 :</w:t>
      </w:r>
    </w:p>
    <w:p w:rsidR="00361245" w:rsidRPr="00F139A7" w:rsidRDefault="00361245" w:rsidP="00361245">
      <w:pPr>
        <w:pBdr>
          <w:top w:val="single" w:sz="4" w:space="1" w:color="auto"/>
          <w:left w:val="single" w:sz="4" w:space="4" w:color="auto"/>
          <w:bottom w:val="single" w:sz="4" w:space="1" w:color="auto"/>
          <w:right w:val="single" w:sz="4" w:space="4" w:color="auto"/>
        </w:pBdr>
        <w:tabs>
          <w:tab w:val="left" w:pos="26"/>
        </w:tabs>
        <w:ind w:left="-341"/>
        <w:jc w:val="both"/>
        <w:rPr>
          <w:sz w:val="32"/>
          <w:rtl/>
          <w:lang w:bidi="ar-SY"/>
        </w:rPr>
      </w:pPr>
      <w:r w:rsidRPr="00F139A7">
        <w:rPr>
          <w:rFonts w:hint="cs"/>
          <w:sz w:val="32"/>
          <w:rtl/>
          <w:lang w:bidi="ar-SY"/>
        </w:rPr>
        <w:t xml:space="preserve">لا تقتصر تطبيقات هذه الدالات على تجهيز القوائم البسيطة بل يمكن أن يتعداه إلى إنشاء قوائم مالية كقائمة المركز المالي وقائمة الدخل وقائمة التدفقات النقدية. ويمكن أن يصل أيضاً إلى حساب النسب المالية الخاصة بالتحليل المالي. وسيتم إن شاء الله إرفاق شريط </w:t>
      </w:r>
      <w:proofErr w:type="spellStart"/>
      <w:r w:rsidRPr="00F139A7">
        <w:rPr>
          <w:rFonts w:hint="cs"/>
          <w:sz w:val="32"/>
          <w:rtl/>
          <w:lang w:bidi="ar-SY"/>
        </w:rPr>
        <w:t>إكسل</w:t>
      </w:r>
      <w:proofErr w:type="spellEnd"/>
      <w:r w:rsidRPr="00F139A7">
        <w:rPr>
          <w:rFonts w:hint="cs"/>
          <w:sz w:val="32"/>
          <w:rtl/>
          <w:lang w:bidi="ar-SY"/>
        </w:rPr>
        <w:t xml:space="preserve"> مع هذا الملف تم فيه تطبيق ميزة الدالات لإنشاء القوائم المالية.</w:t>
      </w:r>
    </w:p>
    <w:p w:rsidR="00361245" w:rsidRDefault="00361245" w:rsidP="00361245">
      <w:pPr>
        <w:tabs>
          <w:tab w:val="left" w:pos="26"/>
        </w:tabs>
        <w:rPr>
          <w:rtl/>
          <w:lang w:bidi="ar-SY"/>
        </w:rPr>
      </w:pPr>
    </w:p>
    <w:p w:rsidR="00361245" w:rsidRPr="00F139A7" w:rsidRDefault="00361245" w:rsidP="00361245">
      <w:pPr>
        <w:tabs>
          <w:tab w:val="left" w:pos="26"/>
        </w:tabs>
        <w:rPr>
          <w:rtl/>
          <w:lang w:bidi="ar-SY"/>
        </w:rPr>
      </w:pPr>
    </w:p>
    <w:p w:rsidR="00361245" w:rsidRPr="00F139A7" w:rsidRDefault="00361245" w:rsidP="00361245">
      <w:pPr>
        <w:pBdr>
          <w:top w:val="single" w:sz="4" w:space="2" w:color="auto"/>
          <w:left w:val="single" w:sz="4" w:space="4" w:color="auto"/>
          <w:bottom w:val="single" w:sz="4" w:space="1" w:color="auto"/>
          <w:right w:val="single" w:sz="4" w:space="4" w:color="auto"/>
        </w:pBdr>
        <w:tabs>
          <w:tab w:val="left" w:pos="26"/>
        </w:tabs>
        <w:ind w:left="-341"/>
        <w:jc w:val="both"/>
        <w:rPr>
          <w:b/>
          <w:bCs/>
          <w:sz w:val="32"/>
          <w:rtl/>
          <w:lang w:bidi="ar-SY"/>
        </w:rPr>
      </w:pPr>
      <w:r w:rsidRPr="00F139A7">
        <w:rPr>
          <w:rFonts w:hint="cs"/>
          <w:b/>
          <w:bCs/>
          <w:sz w:val="32"/>
          <w:rtl/>
          <w:lang w:bidi="ar-SY"/>
        </w:rPr>
        <w:t>ملاحظة 3 :</w:t>
      </w:r>
    </w:p>
    <w:p w:rsidR="00361245" w:rsidRPr="00F139A7" w:rsidRDefault="00361245" w:rsidP="00361245">
      <w:pPr>
        <w:pBdr>
          <w:top w:val="single" w:sz="4" w:space="2" w:color="auto"/>
          <w:left w:val="single" w:sz="4" w:space="4" w:color="auto"/>
          <w:bottom w:val="single" w:sz="4" w:space="1" w:color="auto"/>
          <w:right w:val="single" w:sz="4" w:space="4" w:color="auto"/>
        </w:pBdr>
        <w:tabs>
          <w:tab w:val="left" w:pos="26"/>
        </w:tabs>
        <w:ind w:left="-341"/>
        <w:jc w:val="lowKashida"/>
        <w:rPr>
          <w:sz w:val="32"/>
          <w:rtl/>
          <w:lang w:bidi="ar-SY"/>
        </w:rPr>
      </w:pPr>
      <w:r w:rsidRPr="00F139A7">
        <w:rPr>
          <w:rFonts w:hint="cs"/>
          <w:sz w:val="32"/>
          <w:rtl/>
          <w:lang w:bidi="ar-SY"/>
        </w:rPr>
        <w:t xml:space="preserve">عندما يبدأ رمز الحساب بصفر من اليسار يجب وضع الرمز  ضمن دبل </w:t>
      </w:r>
      <w:proofErr w:type="spellStart"/>
      <w:r w:rsidRPr="00F139A7">
        <w:rPr>
          <w:rFonts w:hint="cs"/>
          <w:sz w:val="32"/>
          <w:rtl/>
          <w:lang w:bidi="ar-SY"/>
        </w:rPr>
        <w:t>كوتيشن</w:t>
      </w:r>
      <w:proofErr w:type="spellEnd"/>
      <w:r w:rsidRPr="00F139A7">
        <w:rPr>
          <w:rFonts w:hint="cs"/>
          <w:sz w:val="32"/>
          <w:rtl/>
          <w:lang w:bidi="ar-SY"/>
        </w:rPr>
        <w:t xml:space="preserve"> كما في المثال التالي:</w:t>
      </w:r>
    </w:p>
    <w:p w:rsidR="00361245" w:rsidRPr="00F139A7" w:rsidRDefault="00361245" w:rsidP="00361245">
      <w:pPr>
        <w:pBdr>
          <w:top w:val="single" w:sz="4" w:space="2" w:color="auto"/>
          <w:left w:val="single" w:sz="4" w:space="4" w:color="auto"/>
          <w:bottom w:val="single" w:sz="4" w:space="1" w:color="auto"/>
          <w:right w:val="single" w:sz="4" w:space="4" w:color="auto"/>
        </w:pBdr>
        <w:tabs>
          <w:tab w:val="left" w:pos="26"/>
        </w:tabs>
        <w:ind w:left="-341"/>
        <w:jc w:val="lowKashida"/>
        <w:rPr>
          <w:sz w:val="32"/>
          <w:rtl/>
          <w:lang w:bidi="ar-SY"/>
        </w:rPr>
      </w:pPr>
      <w:r w:rsidRPr="00F139A7">
        <w:rPr>
          <w:rFonts w:hint="cs"/>
          <w:sz w:val="32"/>
          <w:rtl/>
          <w:lang w:bidi="ar-SY"/>
        </w:rPr>
        <w:t xml:space="preserve"> 012351</w:t>
      </w:r>
    </w:p>
    <w:p w:rsidR="00361245" w:rsidRPr="00F139A7" w:rsidRDefault="00361245" w:rsidP="00361245">
      <w:pPr>
        <w:pBdr>
          <w:top w:val="single" w:sz="4" w:space="2" w:color="auto"/>
          <w:left w:val="single" w:sz="4" w:space="4" w:color="auto"/>
          <w:bottom w:val="single" w:sz="4" w:space="1" w:color="auto"/>
          <w:right w:val="single" w:sz="4" w:space="4" w:color="auto"/>
        </w:pBdr>
        <w:tabs>
          <w:tab w:val="left" w:pos="26"/>
        </w:tabs>
        <w:ind w:left="-341"/>
        <w:jc w:val="lowKashida"/>
        <w:rPr>
          <w:sz w:val="32"/>
          <w:rtl/>
          <w:lang w:bidi="ar-SY"/>
        </w:rPr>
      </w:pPr>
      <w:r w:rsidRPr="00F139A7">
        <w:rPr>
          <w:rFonts w:hint="cs"/>
          <w:sz w:val="32"/>
          <w:rtl/>
          <w:lang w:bidi="ar-SY"/>
        </w:rPr>
        <w:t>يجب أن يوضع كما يلي:</w:t>
      </w:r>
    </w:p>
    <w:p w:rsidR="00361245" w:rsidRPr="00F139A7" w:rsidRDefault="00361245" w:rsidP="00361245">
      <w:pPr>
        <w:pBdr>
          <w:top w:val="single" w:sz="4" w:space="2" w:color="auto"/>
          <w:left w:val="single" w:sz="4" w:space="4" w:color="auto"/>
          <w:bottom w:val="single" w:sz="4" w:space="1" w:color="auto"/>
          <w:right w:val="single" w:sz="4" w:space="4" w:color="auto"/>
        </w:pBdr>
        <w:tabs>
          <w:tab w:val="left" w:pos="26"/>
        </w:tabs>
        <w:ind w:left="-341"/>
        <w:jc w:val="lowKashida"/>
        <w:rPr>
          <w:sz w:val="32"/>
          <w:lang w:bidi="ar-SY"/>
        </w:rPr>
      </w:pPr>
      <w:r w:rsidRPr="00F139A7">
        <w:rPr>
          <w:rFonts w:hint="cs"/>
          <w:sz w:val="32"/>
          <w:rtl/>
          <w:lang w:bidi="ar-SY"/>
        </w:rPr>
        <w:t>"012351"</w:t>
      </w:r>
    </w:p>
    <w:p w:rsidR="00361245" w:rsidRPr="00F139A7" w:rsidRDefault="00361245" w:rsidP="00361245">
      <w:pPr>
        <w:rPr>
          <w:sz w:val="32"/>
          <w:lang w:bidi="ar-SY"/>
        </w:rPr>
      </w:pPr>
    </w:p>
    <w:p w:rsidR="00361245" w:rsidRDefault="00361245" w:rsidP="00361245">
      <w:pPr>
        <w:spacing w:before="100" w:beforeAutospacing="1"/>
        <w:jc w:val="center"/>
        <w:rPr>
          <w:sz w:val="32"/>
          <w:rtl/>
          <w:lang w:bidi="ar-SY"/>
        </w:rPr>
      </w:pPr>
    </w:p>
    <w:p w:rsidR="00361245" w:rsidRPr="00F139A7" w:rsidRDefault="00361245" w:rsidP="00361245">
      <w:pPr>
        <w:pStyle w:val="2"/>
        <w:rPr>
          <w:sz w:val="36"/>
          <w:szCs w:val="36"/>
          <w:rtl/>
        </w:rPr>
      </w:pPr>
      <w:bookmarkStart w:id="522" w:name="_Toc362962186"/>
      <w:r>
        <w:rPr>
          <w:rFonts w:hint="cs"/>
          <w:b w:val="0"/>
          <w:bCs w:val="0"/>
          <w:i w:val="0"/>
          <w:kern w:val="32"/>
          <w:sz w:val="36"/>
          <w:szCs w:val="36"/>
          <w:rtl/>
          <w:lang w:bidi="ar-SY"/>
        </w:rPr>
        <w:t>3</w:t>
      </w:r>
      <w:r w:rsidRPr="00F139A7">
        <w:rPr>
          <w:rFonts w:hint="cs"/>
          <w:b w:val="0"/>
          <w:bCs w:val="0"/>
          <w:i w:val="0"/>
          <w:kern w:val="32"/>
          <w:sz w:val="36"/>
          <w:szCs w:val="36"/>
          <w:rtl/>
          <w:lang w:bidi="ar-SY"/>
        </w:rPr>
        <w:t>-</w:t>
      </w:r>
      <w:r w:rsidRPr="00F139A7">
        <w:rPr>
          <w:rFonts w:hint="cs"/>
          <w:sz w:val="36"/>
          <w:szCs w:val="36"/>
          <w:rtl/>
        </w:rPr>
        <w:t xml:space="preserve"> مراكز الكلفة</w:t>
      </w:r>
      <w:r>
        <w:rPr>
          <w:rFonts w:hint="cs"/>
          <w:sz w:val="36"/>
          <w:szCs w:val="36"/>
          <w:rtl/>
        </w:rPr>
        <w:t xml:space="preserve"> وتطبيقاتها</w:t>
      </w:r>
      <w:r w:rsidRPr="00F139A7">
        <w:rPr>
          <w:rFonts w:hint="cs"/>
          <w:sz w:val="36"/>
          <w:szCs w:val="36"/>
          <w:rtl/>
        </w:rPr>
        <w:t>:</w:t>
      </w:r>
      <w:bookmarkEnd w:id="522"/>
    </w:p>
    <w:p w:rsidR="00361245" w:rsidRPr="00F139A7" w:rsidRDefault="00361245" w:rsidP="00361245">
      <w:pPr>
        <w:pStyle w:val="3"/>
        <w:numPr>
          <w:ilvl w:val="0"/>
          <w:numId w:val="113"/>
        </w:numPr>
        <w:ind w:left="90"/>
        <w:rPr>
          <w:b w:val="0"/>
          <w:bCs/>
          <w:rtl/>
        </w:rPr>
      </w:pPr>
      <w:bookmarkStart w:id="523" w:name="_Toc362962187"/>
      <w:r w:rsidRPr="00F139A7">
        <w:rPr>
          <w:rFonts w:hint="cs"/>
          <w:b w:val="0"/>
          <w:bCs/>
          <w:rtl/>
        </w:rPr>
        <w:t>فكرة مركز الكلفة:</w:t>
      </w:r>
      <w:bookmarkEnd w:id="523"/>
    </w:p>
    <w:p w:rsidR="00361245" w:rsidRPr="00F139A7" w:rsidRDefault="00361245" w:rsidP="00BE7BD7">
      <w:pPr>
        <w:jc w:val="lowKashida"/>
        <w:rPr>
          <w:rtl/>
        </w:rPr>
      </w:pPr>
      <w:r w:rsidRPr="00F139A7">
        <w:rPr>
          <w:rFonts w:hint="cs"/>
          <w:rtl/>
        </w:rPr>
        <w:t xml:space="preserve">تعتبر فكرة مركز الكلفة من الفكر المتقدمة في برنامج </w:t>
      </w:r>
      <w:r w:rsidR="00BE7BD7">
        <w:rPr>
          <w:rFonts w:hint="cs"/>
          <w:sz w:val="32"/>
          <w:rtl/>
          <w:lang w:bidi="ar-SY"/>
        </w:rPr>
        <w:t>تراست</w:t>
      </w:r>
      <w:r w:rsidR="00BE7BD7" w:rsidRPr="00F139A7">
        <w:rPr>
          <w:rFonts w:hint="cs"/>
          <w:sz w:val="32"/>
          <w:rtl/>
          <w:lang w:bidi="ar-SY"/>
        </w:rPr>
        <w:t xml:space="preserve"> </w:t>
      </w:r>
      <w:r w:rsidR="00BE7BD7">
        <w:rPr>
          <w:rFonts w:hint="cs"/>
          <w:sz w:val="32"/>
          <w:rtl/>
          <w:lang w:bidi="ar-SY"/>
        </w:rPr>
        <w:t xml:space="preserve">جروب </w:t>
      </w:r>
      <w:r w:rsidRPr="00F139A7">
        <w:rPr>
          <w:rFonts w:hint="cs"/>
          <w:rtl/>
        </w:rPr>
        <w:t xml:space="preserve">للمحاسبة والمستودعات, حيث توفر هذه المراكز معلومات إحصائية هامة عن بعض الأنشطة التي تقوم بها الشركة وذلك بشكل متوازي ولا يتعارض مع المعلومات المحاسبية </w:t>
      </w:r>
      <w:proofErr w:type="spellStart"/>
      <w:r w:rsidRPr="00F139A7">
        <w:rPr>
          <w:rFonts w:hint="cs"/>
          <w:rtl/>
        </w:rPr>
        <w:t>والمستودعية</w:t>
      </w:r>
      <w:proofErr w:type="spellEnd"/>
      <w:r w:rsidRPr="00F139A7">
        <w:rPr>
          <w:rFonts w:hint="cs"/>
          <w:rtl/>
        </w:rPr>
        <w:t xml:space="preserve"> التي يقدمها البرنامج. وتتمتع مراكز الكلفة بمرونة عالية في الاستخدام بحيث يمكننا استخدامها في حالات كثيرة جداً وعلى عدة مستويات. فمن الممكن أن نستخدمها في القيود فقط أو في الفواتير فقط أو في الفواتير والقيود معاً. </w:t>
      </w:r>
    </w:p>
    <w:p w:rsidR="00361245" w:rsidRPr="00F139A7" w:rsidRDefault="00361245" w:rsidP="00361245">
      <w:pPr>
        <w:jc w:val="both"/>
        <w:rPr>
          <w:rtl/>
        </w:rPr>
      </w:pPr>
      <w:r w:rsidRPr="00F139A7">
        <w:rPr>
          <w:rFonts w:hint="cs"/>
          <w:rtl/>
        </w:rPr>
        <w:t>وفيما يلي شرح كامل عن تعريف مراكز الكلفة واستخدامها في التقارير والتقرير الخاص بمراكز الكلفة مع أمثلة تطبيقية عن استخدام مراكز الكلفة في الشركات.</w:t>
      </w:r>
    </w:p>
    <w:p w:rsidR="00361245" w:rsidRPr="00F139A7" w:rsidRDefault="00361245" w:rsidP="00361245">
      <w:pPr>
        <w:pStyle w:val="3"/>
        <w:numPr>
          <w:ilvl w:val="0"/>
          <w:numId w:val="113"/>
        </w:numPr>
        <w:ind w:left="90"/>
        <w:rPr>
          <w:b w:val="0"/>
          <w:bCs/>
        </w:rPr>
      </w:pPr>
      <w:bookmarkStart w:id="524" w:name="_Toc362962188"/>
      <w:r w:rsidRPr="00F139A7">
        <w:rPr>
          <w:rFonts w:hint="cs"/>
          <w:b w:val="0"/>
          <w:bCs/>
          <w:rtl/>
        </w:rPr>
        <w:lastRenderedPageBreak/>
        <w:t>تعريف مراكز الكلفة:</w:t>
      </w:r>
      <w:bookmarkEnd w:id="524"/>
    </w:p>
    <w:p w:rsidR="00361245" w:rsidRPr="00F139A7" w:rsidRDefault="00361245" w:rsidP="00361245">
      <w:pPr>
        <w:jc w:val="both"/>
        <w:rPr>
          <w:rtl/>
        </w:rPr>
      </w:pPr>
      <w:r w:rsidRPr="00F139A7">
        <w:rPr>
          <w:rFonts w:hint="cs"/>
          <w:rtl/>
        </w:rPr>
        <w:t>يمكننا تعريف مراكز الكلفة وذلك بالانتقال من قائمة "تعاريف" إلى "شجرة الفروع" ومن ثم الضغط على زر "إضافة مركز كلفة" كما في الشكل التالي:</w:t>
      </w:r>
    </w:p>
    <w:p w:rsidR="00361245" w:rsidRPr="00F139A7" w:rsidRDefault="00361245" w:rsidP="00361245">
      <w:pPr>
        <w:spacing w:before="100" w:beforeAutospacing="1" w:after="100" w:afterAutospacing="1"/>
        <w:jc w:val="center"/>
        <w:rPr>
          <w:rtl/>
        </w:rPr>
      </w:pPr>
      <w:r w:rsidRPr="00F139A7">
        <w:rPr>
          <w:rFonts w:hint="cs"/>
          <w:noProof/>
        </w:rPr>
        <w:drawing>
          <wp:inline distT="0" distB="0" distL="0" distR="0" wp14:anchorId="6790B65C" wp14:editId="35B0D498">
            <wp:extent cx="2664000" cy="2134800"/>
            <wp:effectExtent l="0" t="0" r="3175"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2664000" cy="2134800"/>
                    </a:xfrm>
                    <a:prstGeom prst="rect">
                      <a:avLst/>
                    </a:prstGeom>
                    <a:noFill/>
                    <a:ln>
                      <a:noFill/>
                    </a:ln>
                  </pic:spPr>
                </pic:pic>
              </a:graphicData>
            </a:graphic>
          </wp:inline>
        </w:drawing>
      </w:r>
    </w:p>
    <w:p w:rsidR="00361245" w:rsidRPr="00F139A7" w:rsidRDefault="00361245" w:rsidP="00361245">
      <w:pPr>
        <w:rPr>
          <w:rtl/>
        </w:rPr>
      </w:pPr>
      <w:r w:rsidRPr="00F139A7">
        <w:rPr>
          <w:rFonts w:hint="cs"/>
          <w:rtl/>
        </w:rPr>
        <w:t>عندها تفتح نافذة مركز الكلفة يمكننا من خلالها تعريف مركز الكلفة كما في الشكل التالي:</w:t>
      </w:r>
    </w:p>
    <w:p w:rsidR="00361245" w:rsidRPr="00F139A7" w:rsidRDefault="00361245" w:rsidP="00361245">
      <w:pPr>
        <w:spacing w:before="100" w:beforeAutospacing="1" w:after="100" w:afterAutospacing="1"/>
        <w:jc w:val="center"/>
      </w:pPr>
      <w:r w:rsidRPr="00F139A7">
        <w:rPr>
          <w:rFonts w:hint="cs"/>
          <w:noProof/>
        </w:rPr>
        <w:drawing>
          <wp:inline distT="0" distB="0" distL="0" distR="0" wp14:anchorId="5BD897A5" wp14:editId="1F3E7946">
            <wp:extent cx="3211200" cy="1692000"/>
            <wp:effectExtent l="0" t="0" r="8255" b="381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3211200" cy="1692000"/>
                    </a:xfrm>
                    <a:prstGeom prst="rect">
                      <a:avLst/>
                    </a:prstGeom>
                    <a:noFill/>
                    <a:ln>
                      <a:noFill/>
                    </a:ln>
                  </pic:spPr>
                </pic:pic>
              </a:graphicData>
            </a:graphic>
          </wp:inline>
        </w:drawing>
      </w:r>
    </w:p>
    <w:p w:rsidR="00361245" w:rsidRPr="00F139A7" w:rsidRDefault="00361245" w:rsidP="00361245">
      <w:pPr>
        <w:pBdr>
          <w:top w:val="single" w:sz="4" w:space="1" w:color="auto"/>
          <w:left w:val="single" w:sz="4" w:space="4" w:color="auto"/>
          <w:bottom w:val="single" w:sz="4" w:space="1" w:color="auto"/>
          <w:right w:val="single" w:sz="4" w:space="4" w:color="auto"/>
        </w:pBdr>
        <w:jc w:val="both"/>
        <w:rPr>
          <w:b/>
          <w:bCs/>
          <w:rtl/>
        </w:rPr>
      </w:pPr>
      <w:r w:rsidRPr="00F139A7">
        <w:rPr>
          <w:rFonts w:hint="cs"/>
          <w:b/>
          <w:bCs/>
          <w:rtl/>
        </w:rPr>
        <w:t>ملاحظة:</w:t>
      </w:r>
    </w:p>
    <w:p w:rsidR="00361245" w:rsidRPr="00F139A7" w:rsidRDefault="00361245" w:rsidP="00361245">
      <w:pPr>
        <w:pBdr>
          <w:top w:val="single" w:sz="4" w:space="1" w:color="auto"/>
          <w:left w:val="single" w:sz="4" w:space="4" w:color="auto"/>
          <w:bottom w:val="single" w:sz="4" w:space="1" w:color="auto"/>
          <w:right w:val="single" w:sz="4" w:space="4" w:color="auto"/>
        </w:pBdr>
        <w:jc w:val="lowKashida"/>
        <w:rPr>
          <w:rtl/>
        </w:rPr>
      </w:pPr>
      <w:r w:rsidRPr="00F139A7">
        <w:rPr>
          <w:rFonts w:hint="cs"/>
          <w:rtl/>
        </w:rPr>
        <w:t>عندما يكون هناك عدة فروع في قاعدة البيانات فهنا عند تعريف مركز الكلفة نحن أما احتمالين يتحدد من خلالهما نوع مركز الكلفة حيث يوجد نوعين لمركز الكلفة:</w:t>
      </w:r>
    </w:p>
    <w:p w:rsidR="00361245" w:rsidRPr="00F139A7" w:rsidRDefault="00361245" w:rsidP="00361245">
      <w:pPr>
        <w:pBdr>
          <w:top w:val="single" w:sz="4" w:space="1" w:color="auto"/>
          <w:left w:val="single" w:sz="4" w:space="4" w:color="auto"/>
          <w:bottom w:val="single" w:sz="4" w:space="1" w:color="auto"/>
          <w:right w:val="single" w:sz="4" w:space="4" w:color="auto"/>
        </w:pBdr>
        <w:jc w:val="lowKashida"/>
        <w:rPr>
          <w:rtl/>
        </w:rPr>
      </w:pPr>
      <w:r w:rsidRPr="00F139A7">
        <w:rPr>
          <w:rFonts w:hint="cs"/>
          <w:b/>
          <w:bCs/>
          <w:rtl/>
        </w:rPr>
        <w:t>مركز كلفة مستقل:</w:t>
      </w:r>
      <w:r w:rsidRPr="00F139A7">
        <w:rPr>
          <w:rFonts w:hint="cs"/>
          <w:rtl/>
        </w:rPr>
        <w:t xml:space="preserve"> أي لا ينتمي لفرع محدد ويمكننا استخدامه في أي فرع من الفروع المعرفة. ويمكننا تعريفه من خلال تحديد شجرة الفروع ومن ثم الضغط على إضافة مركز كلفة فيتم تعريف مركز الكلفة بحيث يكون مستقل ولا ينتمي لأي فرع كما في الشكلين السابقين.</w:t>
      </w:r>
    </w:p>
    <w:p w:rsidR="00361245" w:rsidRPr="00F139A7" w:rsidRDefault="00361245" w:rsidP="00361245">
      <w:pPr>
        <w:pBdr>
          <w:top w:val="single" w:sz="4" w:space="1" w:color="auto"/>
          <w:left w:val="single" w:sz="4" w:space="4" w:color="auto"/>
          <w:bottom w:val="single" w:sz="4" w:space="1" w:color="auto"/>
          <w:right w:val="single" w:sz="4" w:space="4" w:color="auto"/>
        </w:pBdr>
        <w:jc w:val="lowKashida"/>
        <w:rPr>
          <w:rtl/>
        </w:rPr>
      </w:pPr>
      <w:r w:rsidRPr="00F139A7">
        <w:rPr>
          <w:rFonts w:hint="cs"/>
          <w:b/>
          <w:bCs/>
          <w:rtl/>
        </w:rPr>
        <w:t>مركز كلفة تابع لفرع:</w:t>
      </w:r>
      <w:r w:rsidRPr="00F139A7">
        <w:rPr>
          <w:rFonts w:hint="cs"/>
          <w:rtl/>
        </w:rPr>
        <w:t xml:space="preserve"> أي ينتمي لفرع محدد ويمكننا استخدامه في هذا الفرع فقط دون غيره من الفروع. ويمكننا تعريفه من خلال تحديد أحد الفروع المعرفة في شجرة الفروع ومن ثم الضغط على إضافة </w:t>
      </w:r>
      <w:r w:rsidRPr="00F139A7">
        <w:rPr>
          <w:rFonts w:hint="cs"/>
          <w:rtl/>
        </w:rPr>
        <w:lastRenderedPageBreak/>
        <w:t>مركز كلفة فيتم تعريف مركز الكلفة بحيث يكون تابع لهذا الفرع ولا ينتمي لأي فرع آخر كما في الشكلين التاليين:</w:t>
      </w:r>
    </w:p>
    <w:p w:rsidR="00361245" w:rsidRPr="00F139A7" w:rsidRDefault="00361245" w:rsidP="00361245">
      <w:pPr>
        <w:spacing w:before="100" w:beforeAutospacing="1" w:after="100" w:afterAutospacing="1"/>
        <w:jc w:val="center"/>
        <w:rPr>
          <w:rtl/>
        </w:rPr>
      </w:pPr>
      <w:r w:rsidRPr="00F139A7">
        <w:rPr>
          <w:rFonts w:hint="cs"/>
          <w:noProof/>
        </w:rPr>
        <w:drawing>
          <wp:inline distT="0" distB="0" distL="0" distR="0" wp14:anchorId="3ABF2E39" wp14:editId="535D1899">
            <wp:extent cx="2664000" cy="2134800"/>
            <wp:effectExtent l="0" t="0" r="3175"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8">
                      <a:extLst>
                        <a:ext uri="{28A0092B-C50C-407E-A947-70E740481C1C}">
                          <a14:useLocalDpi xmlns:a14="http://schemas.microsoft.com/office/drawing/2010/main" val="0"/>
                        </a:ext>
                      </a:extLst>
                    </a:blip>
                    <a:srcRect/>
                    <a:stretch>
                      <a:fillRect/>
                    </a:stretch>
                  </pic:blipFill>
                  <pic:spPr bwMode="auto">
                    <a:xfrm>
                      <a:off x="0" y="0"/>
                      <a:ext cx="2664000" cy="2134800"/>
                    </a:xfrm>
                    <a:prstGeom prst="rect">
                      <a:avLst/>
                    </a:prstGeom>
                    <a:noFill/>
                    <a:ln>
                      <a:noFill/>
                    </a:ln>
                  </pic:spPr>
                </pic:pic>
              </a:graphicData>
            </a:graphic>
          </wp:inline>
        </w:drawing>
      </w:r>
    </w:p>
    <w:p w:rsidR="00361245" w:rsidRPr="00F139A7" w:rsidRDefault="00361245" w:rsidP="00361245">
      <w:pPr>
        <w:jc w:val="both"/>
        <w:rPr>
          <w:rtl/>
        </w:rPr>
      </w:pPr>
    </w:p>
    <w:p w:rsidR="00361245" w:rsidRPr="00F139A7" w:rsidRDefault="00361245" w:rsidP="00361245">
      <w:pPr>
        <w:spacing w:before="100" w:beforeAutospacing="1" w:after="100" w:afterAutospacing="1"/>
        <w:jc w:val="center"/>
        <w:rPr>
          <w:rtl/>
        </w:rPr>
      </w:pPr>
      <w:r w:rsidRPr="00F139A7">
        <w:rPr>
          <w:rFonts w:hint="cs"/>
          <w:noProof/>
        </w:rPr>
        <w:drawing>
          <wp:inline distT="0" distB="0" distL="0" distR="0" wp14:anchorId="358581E5" wp14:editId="5DD4FFA3">
            <wp:extent cx="3211200" cy="1692000"/>
            <wp:effectExtent l="0" t="0" r="8255" b="381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9">
                      <a:extLst>
                        <a:ext uri="{28A0092B-C50C-407E-A947-70E740481C1C}">
                          <a14:useLocalDpi xmlns:a14="http://schemas.microsoft.com/office/drawing/2010/main" val="0"/>
                        </a:ext>
                      </a:extLst>
                    </a:blip>
                    <a:srcRect/>
                    <a:stretch>
                      <a:fillRect/>
                    </a:stretch>
                  </pic:blipFill>
                  <pic:spPr bwMode="auto">
                    <a:xfrm>
                      <a:off x="0" y="0"/>
                      <a:ext cx="3211200" cy="1692000"/>
                    </a:xfrm>
                    <a:prstGeom prst="rect">
                      <a:avLst/>
                    </a:prstGeom>
                    <a:noFill/>
                    <a:ln>
                      <a:noFill/>
                    </a:ln>
                  </pic:spPr>
                </pic:pic>
              </a:graphicData>
            </a:graphic>
          </wp:inline>
        </w:drawing>
      </w:r>
    </w:p>
    <w:p w:rsidR="00361245" w:rsidRPr="00F139A7" w:rsidRDefault="00361245" w:rsidP="00361245">
      <w:pPr>
        <w:jc w:val="both"/>
        <w:rPr>
          <w:rtl/>
        </w:rPr>
      </w:pPr>
    </w:p>
    <w:p w:rsidR="00361245" w:rsidRPr="00F139A7" w:rsidRDefault="00361245" w:rsidP="00361245">
      <w:pPr>
        <w:pStyle w:val="3"/>
        <w:numPr>
          <w:ilvl w:val="0"/>
          <w:numId w:val="113"/>
        </w:numPr>
        <w:ind w:left="90"/>
        <w:rPr>
          <w:b w:val="0"/>
          <w:bCs/>
        </w:rPr>
      </w:pPr>
      <w:bookmarkStart w:id="525" w:name="_Toc362962189"/>
      <w:r w:rsidRPr="00F139A7">
        <w:rPr>
          <w:rFonts w:hint="cs"/>
          <w:b w:val="0"/>
          <w:bCs/>
          <w:rtl/>
        </w:rPr>
        <w:t>تفعيل حقول مراكز الكلفة في القيود والفواتير والأوراق التجارية:</w:t>
      </w:r>
      <w:bookmarkEnd w:id="525"/>
    </w:p>
    <w:p w:rsidR="00361245" w:rsidRPr="00F139A7" w:rsidRDefault="00361245" w:rsidP="00361245">
      <w:pPr>
        <w:jc w:val="both"/>
        <w:rPr>
          <w:rFonts w:cstheme="majorHAnsi"/>
          <w:sz w:val="32"/>
          <w:rtl/>
        </w:rPr>
      </w:pPr>
      <w:r w:rsidRPr="00F139A7">
        <w:rPr>
          <w:rFonts w:cstheme="majorHAnsi" w:hint="cs"/>
          <w:sz w:val="32"/>
          <w:rtl/>
        </w:rPr>
        <w:t>يمكننا تفعيل حقول مراكز الكلفة في سند القيد العادي من خلال الانتقال من قائمة "أدوات" إلى "الإعدادات" ومن ثم فتح صفحة "سند القيد" ومن ثم تفعيل حقلي "مركز كلفة مدين" و "مركز كلفة دائن" كما في الشكل التالي:</w:t>
      </w:r>
    </w:p>
    <w:p w:rsidR="00361245" w:rsidRPr="00F139A7" w:rsidRDefault="00361245" w:rsidP="00361245">
      <w:pPr>
        <w:spacing w:before="100" w:beforeAutospacing="1"/>
        <w:jc w:val="center"/>
        <w:rPr>
          <w:rFonts w:cstheme="majorHAnsi"/>
          <w:sz w:val="32"/>
          <w:rtl/>
        </w:rPr>
      </w:pPr>
      <w:r w:rsidRPr="00F139A7">
        <w:rPr>
          <w:rFonts w:cstheme="majorHAnsi" w:hint="cs"/>
          <w:noProof/>
          <w:sz w:val="32"/>
        </w:rPr>
        <w:lastRenderedPageBreak/>
        <w:drawing>
          <wp:inline distT="0" distB="0" distL="0" distR="0" wp14:anchorId="4F5FFB10" wp14:editId="302F6F67">
            <wp:extent cx="4208400" cy="3441600"/>
            <wp:effectExtent l="0" t="0" r="1905" b="6985"/>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0">
                      <a:extLst>
                        <a:ext uri="{28A0092B-C50C-407E-A947-70E740481C1C}">
                          <a14:useLocalDpi xmlns:a14="http://schemas.microsoft.com/office/drawing/2010/main" val="0"/>
                        </a:ext>
                      </a:extLst>
                    </a:blip>
                    <a:srcRect/>
                    <a:stretch>
                      <a:fillRect/>
                    </a:stretch>
                  </pic:blipFill>
                  <pic:spPr bwMode="auto">
                    <a:xfrm>
                      <a:off x="0" y="0"/>
                      <a:ext cx="4208400" cy="3441600"/>
                    </a:xfrm>
                    <a:prstGeom prst="rect">
                      <a:avLst/>
                    </a:prstGeom>
                    <a:noFill/>
                    <a:ln>
                      <a:noFill/>
                    </a:ln>
                  </pic:spPr>
                </pic:pic>
              </a:graphicData>
            </a:graphic>
          </wp:inline>
        </w:drawing>
      </w:r>
    </w:p>
    <w:p w:rsidR="00361245" w:rsidRPr="00F139A7" w:rsidRDefault="00361245" w:rsidP="00361245">
      <w:pPr>
        <w:jc w:val="both"/>
        <w:rPr>
          <w:rFonts w:cstheme="majorHAnsi"/>
          <w:sz w:val="32"/>
        </w:rPr>
      </w:pPr>
    </w:p>
    <w:p w:rsidR="00361245" w:rsidRPr="00F139A7" w:rsidRDefault="00361245" w:rsidP="00361245">
      <w:pPr>
        <w:jc w:val="both"/>
        <w:rPr>
          <w:rtl/>
        </w:rPr>
      </w:pPr>
      <w:r w:rsidRPr="00F139A7">
        <w:rPr>
          <w:rFonts w:hint="cs"/>
          <w:rtl/>
        </w:rPr>
        <w:t>كما يمكننا تفعيل حقول مركز الكلفة في القيود المخصصة كقيد المقبوضات وقيد المدفوعات وذلك من خلال نافذة "أنواع القيود المخصصة" كما يوضح الشكل التالي:</w:t>
      </w:r>
    </w:p>
    <w:p w:rsidR="00361245" w:rsidRPr="00F139A7" w:rsidRDefault="00361245" w:rsidP="00361245">
      <w:pPr>
        <w:spacing w:before="100" w:beforeAutospacing="1" w:after="100" w:afterAutospacing="1"/>
        <w:jc w:val="center"/>
        <w:rPr>
          <w:rtl/>
        </w:rPr>
      </w:pPr>
      <w:r w:rsidRPr="00F139A7">
        <w:rPr>
          <w:rFonts w:hint="cs"/>
          <w:noProof/>
        </w:rPr>
        <w:drawing>
          <wp:inline distT="0" distB="0" distL="0" distR="0" wp14:anchorId="26D18D0C" wp14:editId="501CDBE7">
            <wp:extent cx="5205600" cy="2602800"/>
            <wp:effectExtent l="0" t="0" r="0" b="762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5205600" cy="2602800"/>
                    </a:xfrm>
                    <a:prstGeom prst="rect">
                      <a:avLst/>
                    </a:prstGeom>
                    <a:noFill/>
                    <a:ln>
                      <a:noFill/>
                    </a:ln>
                  </pic:spPr>
                </pic:pic>
              </a:graphicData>
            </a:graphic>
          </wp:inline>
        </w:drawing>
      </w:r>
    </w:p>
    <w:p w:rsidR="00361245" w:rsidRPr="00F139A7" w:rsidRDefault="00361245" w:rsidP="00361245">
      <w:pPr>
        <w:jc w:val="both"/>
        <w:rPr>
          <w:rtl/>
        </w:rPr>
      </w:pPr>
      <w:r w:rsidRPr="00F139A7">
        <w:rPr>
          <w:rFonts w:hint="cs"/>
          <w:rtl/>
        </w:rPr>
        <w:t>وأما بالنسبة للفواتير فحقلي مركز الكلفة موجدان في حقول رأس الفاتورة أما إذا رغبنا في إظهار حقول مراكز الكلفة على مستوى بند الفاتورة فيمكننا ذلك من خلال الانتقال إلى إعدادات الفاتورة من نافذة "أنواع الفواتير" كما في الشكل التالي:</w:t>
      </w:r>
    </w:p>
    <w:p w:rsidR="00361245" w:rsidRPr="00F139A7" w:rsidRDefault="00361245" w:rsidP="00361245">
      <w:pPr>
        <w:spacing w:before="100" w:beforeAutospacing="1" w:after="100" w:afterAutospacing="1"/>
        <w:jc w:val="both"/>
        <w:rPr>
          <w:rtl/>
        </w:rPr>
      </w:pPr>
      <w:r w:rsidRPr="00F139A7">
        <w:rPr>
          <w:rFonts w:hint="cs"/>
          <w:noProof/>
        </w:rPr>
        <w:lastRenderedPageBreak/>
        <w:drawing>
          <wp:inline distT="0" distB="0" distL="0" distR="0" wp14:anchorId="7E2CFEE3" wp14:editId="1F3B3FBB">
            <wp:extent cx="5814513" cy="3390900"/>
            <wp:effectExtent l="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2">
                      <a:extLst>
                        <a:ext uri="{28A0092B-C50C-407E-A947-70E740481C1C}">
                          <a14:useLocalDpi xmlns:a14="http://schemas.microsoft.com/office/drawing/2010/main" val="0"/>
                        </a:ext>
                      </a:extLst>
                    </a:blip>
                    <a:srcRect/>
                    <a:stretch>
                      <a:fillRect/>
                    </a:stretch>
                  </pic:blipFill>
                  <pic:spPr bwMode="auto">
                    <a:xfrm>
                      <a:off x="0" y="0"/>
                      <a:ext cx="5821200" cy="3394800"/>
                    </a:xfrm>
                    <a:prstGeom prst="rect">
                      <a:avLst/>
                    </a:prstGeom>
                    <a:noFill/>
                    <a:ln>
                      <a:noFill/>
                    </a:ln>
                  </pic:spPr>
                </pic:pic>
              </a:graphicData>
            </a:graphic>
          </wp:inline>
        </w:drawing>
      </w:r>
    </w:p>
    <w:p w:rsidR="00361245" w:rsidRPr="00F139A7" w:rsidRDefault="00361245" w:rsidP="00361245">
      <w:pPr>
        <w:jc w:val="both"/>
        <w:rPr>
          <w:rtl/>
        </w:rPr>
      </w:pPr>
      <w:r w:rsidRPr="00F139A7">
        <w:rPr>
          <w:rFonts w:hint="cs"/>
          <w:rtl/>
        </w:rPr>
        <w:t>أما في الورقة التجارية فيظهر حقل مركز الكلفة بشكل افتراضي ودون الانتقال إلى أي اعدادات كما توضح النافذة التالية:</w:t>
      </w:r>
    </w:p>
    <w:p w:rsidR="00361245" w:rsidRPr="00F139A7" w:rsidRDefault="00361245" w:rsidP="00361245">
      <w:pPr>
        <w:spacing w:before="100" w:beforeAutospacing="1"/>
        <w:jc w:val="center"/>
        <w:rPr>
          <w:rtl/>
        </w:rPr>
      </w:pPr>
      <w:r w:rsidRPr="00F139A7">
        <w:rPr>
          <w:rFonts w:hint="cs"/>
          <w:noProof/>
        </w:rPr>
        <w:drawing>
          <wp:inline distT="0" distB="0" distL="0" distR="0" wp14:anchorId="3F08A6C0" wp14:editId="49F1E7F8">
            <wp:extent cx="4122000" cy="3006000"/>
            <wp:effectExtent l="0" t="0" r="0" b="4445"/>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63">
                      <a:extLst>
                        <a:ext uri="{28A0092B-C50C-407E-A947-70E740481C1C}">
                          <a14:useLocalDpi xmlns:a14="http://schemas.microsoft.com/office/drawing/2010/main" val="0"/>
                        </a:ext>
                      </a:extLst>
                    </a:blip>
                    <a:srcRect/>
                    <a:stretch>
                      <a:fillRect/>
                    </a:stretch>
                  </pic:blipFill>
                  <pic:spPr bwMode="auto">
                    <a:xfrm>
                      <a:off x="0" y="0"/>
                      <a:ext cx="4122000" cy="3006000"/>
                    </a:xfrm>
                    <a:prstGeom prst="rect">
                      <a:avLst/>
                    </a:prstGeom>
                    <a:noFill/>
                    <a:ln>
                      <a:noFill/>
                    </a:ln>
                  </pic:spPr>
                </pic:pic>
              </a:graphicData>
            </a:graphic>
          </wp:inline>
        </w:drawing>
      </w:r>
    </w:p>
    <w:p w:rsidR="00361245" w:rsidRPr="00F139A7" w:rsidRDefault="00361245" w:rsidP="00361245">
      <w:pPr>
        <w:pStyle w:val="3"/>
        <w:numPr>
          <w:ilvl w:val="0"/>
          <w:numId w:val="113"/>
        </w:numPr>
        <w:ind w:left="90"/>
        <w:rPr>
          <w:b w:val="0"/>
          <w:bCs/>
        </w:rPr>
      </w:pPr>
      <w:bookmarkStart w:id="526" w:name="_Toc362962190"/>
      <w:r w:rsidRPr="00F139A7">
        <w:rPr>
          <w:rFonts w:hint="cs"/>
          <w:b w:val="0"/>
          <w:bCs/>
          <w:rtl/>
        </w:rPr>
        <w:t>استخدام مركز الكلفة في تقارير البرنامج:</w:t>
      </w:r>
      <w:bookmarkEnd w:id="526"/>
    </w:p>
    <w:p w:rsidR="00361245" w:rsidRPr="00F139A7" w:rsidRDefault="00361245" w:rsidP="00361245">
      <w:pPr>
        <w:jc w:val="both"/>
        <w:rPr>
          <w:rtl/>
        </w:rPr>
      </w:pPr>
      <w:r w:rsidRPr="00F139A7">
        <w:rPr>
          <w:rFonts w:hint="cs"/>
          <w:rtl/>
        </w:rPr>
        <w:t>بعد إدخال مركز الكلفة في القيود يمكننا استخدام مركز الكلفة كشرط تصفية في معظم تقارير البرنامج. وعلى سبيل المثال بفرض أننا أدخلنا عدة مدفوعات صندوق لحساب المصاريف المتنوعة وكان أحدها قد تم تحميله لمركز كلفة "مناقصة مشروع يعفور" كما يوضح الشكل التالي:</w:t>
      </w:r>
    </w:p>
    <w:p w:rsidR="00361245" w:rsidRPr="00F139A7" w:rsidRDefault="00361245" w:rsidP="00361245">
      <w:pPr>
        <w:spacing w:before="100" w:beforeAutospacing="1" w:after="100" w:afterAutospacing="1"/>
        <w:jc w:val="center"/>
        <w:rPr>
          <w:rtl/>
        </w:rPr>
      </w:pPr>
      <w:r w:rsidRPr="00F139A7">
        <w:rPr>
          <w:rFonts w:hint="cs"/>
          <w:noProof/>
        </w:rPr>
        <w:lastRenderedPageBreak/>
        <w:drawing>
          <wp:inline distT="0" distB="0" distL="0" distR="0" wp14:anchorId="605CF53A" wp14:editId="69388DA1">
            <wp:extent cx="3660402" cy="3057307"/>
            <wp:effectExtent l="0" t="0" r="0"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4">
                      <a:extLst>
                        <a:ext uri="{28A0092B-C50C-407E-A947-70E740481C1C}">
                          <a14:useLocalDpi xmlns:a14="http://schemas.microsoft.com/office/drawing/2010/main" val="0"/>
                        </a:ext>
                      </a:extLst>
                    </a:blip>
                    <a:srcRect/>
                    <a:stretch>
                      <a:fillRect/>
                    </a:stretch>
                  </pic:blipFill>
                  <pic:spPr bwMode="auto">
                    <a:xfrm>
                      <a:off x="0" y="0"/>
                      <a:ext cx="3665539" cy="3061598"/>
                    </a:xfrm>
                    <a:prstGeom prst="rect">
                      <a:avLst/>
                    </a:prstGeom>
                    <a:noFill/>
                    <a:ln>
                      <a:noFill/>
                    </a:ln>
                  </pic:spPr>
                </pic:pic>
              </a:graphicData>
            </a:graphic>
          </wp:inline>
        </w:drawing>
      </w:r>
    </w:p>
    <w:p w:rsidR="00361245" w:rsidRPr="00F139A7" w:rsidRDefault="00361245" w:rsidP="00361245">
      <w:pPr>
        <w:jc w:val="lowKashida"/>
        <w:rPr>
          <w:rtl/>
        </w:rPr>
      </w:pPr>
      <w:r w:rsidRPr="00F139A7">
        <w:rPr>
          <w:rFonts w:hint="cs"/>
          <w:rtl/>
        </w:rPr>
        <w:t>عندها يمكننا طلب تقرير دفتر الأستاذ لحساب المصاريف المتنوعة فتظهر جميع الحركات ويمكننا أن نضع شرط في نافذة التقرير لعرض فقط الحركات التي تمت على مركز كلفة "مناقصة مشروع يعفور" كما في الشكل التالي:</w:t>
      </w:r>
    </w:p>
    <w:p w:rsidR="00361245" w:rsidRPr="00F139A7" w:rsidRDefault="00361245" w:rsidP="00361245">
      <w:pPr>
        <w:jc w:val="center"/>
        <w:rPr>
          <w:rtl/>
        </w:rPr>
      </w:pPr>
      <w:r w:rsidRPr="00F139A7">
        <w:rPr>
          <w:rFonts w:hint="cs"/>
          <w:noProof/>
        </w:rPr>
        <w:drawing>
          <wp:inline distT="0" distB="0" distL="0" distR="0" wp14:anchorId="399E5858" wp14:editId="0AAFEF4E">
            <wp:extent cx="4567767" cy="3412897"/>
            <wp:effectExtent l="0" t="0" r="4445" b="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5">
                      <a:extLst>
                        <a:ext uri="{28A0092B-C50C-407E-A947-70E740481C1C}">
                          <a14:useLocalDpi xmlns:a14="http://schemas.microsoft.com/office/drawing/2010/main" val="0"/>
                        </a:ext>
                      </a:extLst>
                    </a:blip>
                    <a:srcRect/>
                    <a:stretch>
                      <a:fillRect/>
                    </a:stretch>
                  </pic:blipFill>
                  <pic:spPr bwMode="auto">
                    <a:xfrm>
                      <a:off x="0" y="0"/>
                      <a:ext cx="4569883" cy="3414478"/>
                    </a:xfrm>
                    <a:prstGeom prst="rect">
                      <a:avLst/>
                    </a:prstGeom>
                    <a:noFill/>
                    <a:ln>
                      <a:noFill/>
                    </a:ln>
                  </pic:spPr>
                </pic:pic>
              </a:graphicData>
            </a:graphic>
          </wp:inline>
        </w:drawing>
      </w:r>
    </w:p>
    <w:p w:rsidR="00361245" w:rsidRPr="00F139A7" w:rsidRDefault="00361245" w:rsidP="00361245">
      <w:pPr>
        <w:spacing w:before="100" w:beforeAutospacing="1" w:after="100" w:afterAutospacing="1"/>
        <w:jc w:val="both"/>
        <w:rPr>
          <w:rtl/>
        </w:rPr>
      </w:pPr>
      <w:r w:rsidRPr="00F139A7">
        <w:rPr>
          <w:rFonts w:hint="cs"/>
          <w:rtl/>
        </w:rPr>
        <w:t>عندها ستظهر فقط الحركات التي تمت على مركز الكلفة المحدد كما في الشكل التالي:</w:t>
      </w:r>
    </w:p>
    <w:p w:rsidR="00361245" w:rsidRPr="00F139A7" w:rsidRDefault="00361245" w:rsidP="00361245">
      <w:pPr>
        <w:spacing w:after="100" w:afterAutospacing="1"/>
        <w:jc w:val="center"/>
        <w:rPr>
          <w:rtl/>
        </w:rPr>
      </w:pPr>
      <w:r w:rsidRPr="00F139A7">
        <w:rPr>
          <w:rFonts w:hint="cs"/>
          <w:noProof/>
        </w:rPr>
        <w:lastRenderedPageBreak/>
        <w:drawing>
          <wp:inline distT="0" distB="0" distL="0" distR="0" wp14:anchorId="1A7C33D1" wp14:editId="29DCA069">
            <wp:extent cx="4604400" cy="2534400"/>
            <wp:effectExtent l="0" t="0" r="5715"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66">
                      <a:extLst>
                        <a:ext uri="{28A0092B-C50C-407E-A947-70E740481C1C}">
                          <a14:useLocalDpi xmlns:a14="http://schemas.microsoft.com/office/drawing/2010/main" val="0"/>
                        </a:ext>
                      </a:extLst>
                    </a:blip>
                    <a:srcRect/>
                    <a:stretch>
                      <a:fillRect/>
                    </a:stretch>
                  </pic:blipFill>
                  <pic:spPr bwMode="auto">
                    <a:xfrm>
                      <a:off x="0" y="0"/>
                      <a:ext cx="4604400" cy="2534400"/>
                    </a:xfrm>
                    <a:prstGeom prst="rect">
                      <a:avLst/>
                    </a:prstGeom>
                    <a:noFill/>
                    <a:ln>
                      <a:noFill/>
                    </a:ln>
                  </pic:spPr>
                </pic:pic>
              </a:graphicData>
            </a:graphic>
          </wp:inline>
        </w:drawing>
      </w:r>
    </w:p>
    <w:p w:rsidR="00361245" w:rsidRPr="00F139A7" w:rsidRDefault="00361245" w:rsidP="00361245">
      <w:pPr>
        <w:pStyle w:val="3"/>
        <w:numPr>
          <w:ilvl w:val="0"/>
          <w:numId w:val="113"/>
        </w:numPr>
        <w:ind w:left="90"/>
        <w:rPr>
          <w:b w:val="0"/>
          <w:bCs/>
        </w:rPr>
      </w:pPr>
      <w:bookmarkStart w:id="527" w:name="_Toc362962191"/>
      <w:r w:rsidRPr="00F139A7">
        <w:rPr>
          <w:rFonts w:hint="cs"/>
          <w:b w:val="0"/>
          <w:bCs/>
          <w:rtl/>
        </w:rPr>
        <w:t>تقرير دفتر أستاذ لمركز كلفة الخاص باستعراض الحركات التي تمت على مركز كلفة:</w:t>
      </w:r>
      <w:bookmarkEnd w:id="527"/>
    </w:p>
    <w:p w:rsidR="00361245" w:rsidRPr="00F139A7" w:rsidRDefault="00361245" w:rsidP="00361245">
      <w:pPr>
        <w:tabs>
          <w:tab w:val="left" w:pos="26"/>
        </w:tabs>
        <w:ind w:left="-20"/>
        <w:jc w:val="lowKashida"/>
        <w:rPr>
          <w:sz w:val="32"/>
          <w:rtl/>
          <w:lang w:bidi="ar-SY"/>
        </w:rPr>
      </w:pPr>
      <w:r w:rsidRPr="00F139A7">
        <w:rPr>
          <w:rFonts w:hint="cs"/>
          <w:sz w:val="32"/>
          <w:rtl/>
        </w:rPr>
        <w:t>ويتم من خلاله تصنيف وتجميع الحركات المالية التي تمت لصالح مركز كلفة</w:t>
      </w:r>
      <w:r w:rsidRPr="00F139A7">
        <w:rPr>
          <w:rFonts w:hint="cs"/>
          <w:sz w:val="32"/>
          <w:rtl/>
          <w:lang w:bidi="ar-SY"/>
        </w:rPr>
        <w:t xml:space="preserve"> محدد. وتشمل نافذة شروط هذا التقرير على ما يلي</w:t>
      </w:r>
      <w:r w:rsidRPr="00F139A7">
        <w:rPr>
          <w:rFonts w:hint="cs"/>
          <w:b/>
          <w:bCs/>
          <w:sz w:val="32"/>
          <w:rtl/>
          <w:lang w:bidi="ar-SY"/>
        </w:rPr>
        <w:t>:</w:t>
      </w:r>
    </w:p>
    <w:p w:rsidR="00361245" w:rsidRPr="00F139A7" w:rsidRDefault="00361245" w:rsidP="00361245">
      <w:pPr>
        <w:tabs>
          <w:tab w:val="left" w:pos="26"/>
        </w:tabs>
        <w:spacing w:after="100" w:afterAutospacing="1"/>
        <w:ind w:left="-20"/>
        <w:jc w:val="center"/>
        <w:rPr>
          <w:sz w:val="32"/>
          <w:rtl/>
          <w:lang w:bidi="ar-SY"/>
        </w:rPr>
      </w:pPr>
      <w:r w:rsidRPr="00F139A7">
        <w:rPr>
          <w:rFonts w:hint="cs"/>
          <w:noProof/>
          <w:sz w:val="32"/>
        </w:rPr>
        <w:drawing>
          <wp:inline distT="0" distB="0" distL="0" distR="0" wp14:anchorId="10029A90" wp14:editId="4EF0458D">
            <wp:extent cx="4491045" cy="2790000"/>
            <wp:effectExtent l="0" t="0" r="5080"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49">
                      <a:extLst>
                        <a:ext uri="{28A0092B-C50C-407E-A947-70E740481C1C}">
                          <a14:useLocalDpi xmlns:a14="http://schemas.microsoft.com/office/drawing/2010/main" val="0"/>
                        </a:ext>
                      </a:extLst>
                    </a:blip>
                    <a:stretch>
                      <a:fillRect/>
                    </a:stretch>
                  </pic:blipFill>
                  <pic:spPr bwMode="auto">
                    <a:xfrm>
                      <a:off x="0" y="0"/>
                      <a:ext cx="4491045" cy="2790000"/>
                    </a:xfrm>
                    <a:prstGeom prst="rect">
                      <a:avLst/>
                    </a:prstGeom>
                    <a:noFill/>
                    <a:ln w="9525">
                      <a:noFill/>
                      <a:miter lim="800000"/>
                      <a:headEnd/>
                      <a:tailEnd/>
                    </a:ln>
                  </pic:spPr>
                </pic:pic>
              </a:graphicData>
            </a:graphic>
          </wp:inline>
        </w:drawing>
      </w:r>
    </w:p>
    <w:p w:rsidR="00361245" w:rsidRPr="00F139A7" w:rsidRDefault="00361245" w:rsidP="00361245">
      <w:pPr>
        <w:tabs>
          <w:tab w:val="left" w:pos="26"/>
        </w:tabs>
        <w:ind w:left="-20"/>
        <w:jc w:val="lowKashida"/>
        <w:rPr>
          <w:sz w:val="32"/>
          <w:rtl/>
          <w:lang w:bidi="ar-SY"/>
        </w:rPr>
      </w:pPr>
      <w:r w:rsidRPr="00F139A7">
        <w:rPr>
          <w:rFonts w:hint="cs"/>
          <w:b/>
          <w:bCs/>
          <w:sz w:val="32"/>
          <w:rtl/>
          <w:lang w:bidi="ar-SY"/>
        </w:rPr>
        <w:t>مركز كلفة</w:t>
      </w:r>
      <w:r w:rsidRPr="00F139A7">
        <w:rPr>
          <w:rFonts w:hint="cs"/>
          <w:sz w:val="32"/>
          <w:rtl/>
          <w:lang w:bidi="ar-SY"/>
        </w:rPr>
        <w:t>: نحدد في هذا الحقل مركز الكلفة الذي نريد معرفة الحركات المدينة أو الدائنة التي تمت عليه.</w:t>
      </w:r>
    </w:p>
    <w:p w:rsidR="00361245" w:rsidRPr="00F139A7" w:rsidRDefault="00361245" w:rsidP="00361245">
      <w:pPr>
        <w:tabs>
          <w:tab w:val="left" w:pos="26"/>
        </w:tabs>
        <w:ind w:left="-20"/>
        <w:jc w:val="lowKashida"/>
        <w:rPr>
          <w:sz w:val="32"/>
          <w:rtl/>
          <w:lang w:bidi="ar-SY"/>
        </w:rPr>
      </w:pPr>
      <w:r w:rsidRPr="00F139A7">
        <w:rPr>
          <w:rFonts w:hint="cs"/>
          <w:b/>
          <w:bCs/>
          <w:sz w:val="32"/>
          <w:rtl/>
          <w:lang w:bidi="ar-SY"/>
        </w:rPr>
        <w:t>الحساب</w:t>
      </w:r>
      <w:r w:rsidRPr="00F139A7">
        <w:rPr>
          <w:rFonts w:hint="cs"/>
          <w:sz w:val="32"/>
          <w:rtl/>
          <w:lang w:bidi="ar-SY"/>
        </w:rPr>
        <w:t>: نحدد في هذا الحقل الحساب الذي نريد معرفة الحركات التي تمت عليه لصالح مركز كلفة محدد, أو نحدد الحساب دون أن نحدد مركز للكلفة فيتم عرض الحركات التي تمت على هذا الحساب لصالح مراكز الكلفة كافة.</w:t>
      </w:r>
    </w:p>
    <w:p w:rsidR="00361245" w:rsidRPr="00F139A7" w:rsidRDefault="00361245" w:rsidP="00361245">
      <w:pPr>
        <w:tabs>
          <w:tab w:val="left" w:pos="26"/>
        </w:tabs>
        <w:ind w:left="-20"/>
        <w:jc w:val="lowKashida"/>
        <w:rPr>
          <w:sz w:val="32"/>
          <w:rtl/>
          <w:lang w:bidi="ar-SY"/>
        </w:rPr>
      </w:pPr>
      <w:r w:rsidRPr="00F139A7">
        <w:rPr>
          <w:rFonts w:hint="cs"/>
          <w:b/>
          <w:bCs/>
          <w:sz w:val="32"/>
          <w:rtl/>
          <w:lang w:bidi="ar-SY"/>
        </w:rPr>
        <w:t>من تاريخ, إلى تاريخ</w:t>
      </w:r>
      <w:r w:rsidRPr="00F139A7">
        <w:rPr>
          <w:rFonts w:hint="cs"/>
          <w:sz w:val="32"/>
          <w:rtl/>
          <w:lang w:bidi="ar-SY"/>
        </w:rPr>
        <w:t>: نحدد في هذين الحقلين المجال الزمني للتقرير.</w:t>
      </w:r>
    </w:p>
    <w:p w:rsidR="00361245" w:rsidRPr="00F139A7" w:rsidRDefault="00361245" w:rsidP="00361245">
      <w:pPr>
        <w:tabs>
          <w:tab w:val="left" w:pos="26"/>
        </w:tabs>
        <w:ind w:left="-20"/>
        <w:jc w:val="lowKashida"/>
        <w:rPr>
          <w:b/>
          <w:bCs/>
          <w:sz w:val="32"/>
          <w:rtl/>
          <w:lang w:bidi="ar-SY"/>
        </w:rPr>
      </w:pPr>
      <w:r w:rsidRPr="00F139A7">
        <w:rPr>
          <w:rFonts w:hint="cs"/>
          <w:b/>
          <w:bCs/>
          <w:sz w:val="32"/>
          <w:rtl/>
          <w:lang w:bidi="ar-SY"/>
        </w:rPr>
        <w:lastRenderedPageBreak/>
        <w:t xml:space="preserve">تحليل خاص: </w:t>
      </w:r>
      <w:r w:rsidRPr="00F139A7">
        <w:rPr>
          <w:rFonts w:hint="cs"/>
          <w:sz w:val="32"/>
          <w:rtl/>
          <w:lang w:bidi="ar-SY"/>
        </w:rPr>
        <w:t>نحدد في هذا الحقل تحليل خاص بالحساب المذكور في حقل الحساب السابق فيتم عرض دفتر أستاذ لمركز الكلفة للحركات التي تمت على التحليل الخاص المحدد.</w:t>
      </w:r>
      <w:r w:rsidRPr="00F139A7">
        <w:rPr>
          <w:rFonts w:hint="cs"/>
          <w:b/>
          <w:bCs/>
          <w:sz w:val="32"/>
          <w:rtl/>
          <w:lang w:bidi="ar-SY"/>
        </w:rPr>
        <w:t xml:space="preserve"> </w:t>
      </w:r>
    </w:p>
    <w:p w:rsidR="00361245" w:rsidRPr="00F139A7" w:rsidRDefault="00361245" w:rsidP="00361245">
      <w:pPr>
        <w:tabs>
          <w:tab w:val="left" w:pos="26"/>
        </w:tabs>
        <w:ind w:left="-20"/>
        <w:jc w:val="lowKashida"/>
        <w:rPr>
          <w:sz w:val="32"/>
          <w:rtl/>
          <w:lang w:bidi="ar-SY"/>
        </w:rPr>
      </w:pPr>
      <w:r w:rsidRPr="00F139A7">
        <w:rPr>
          <w:rFonts w:hint="cs"/>
          <w:b/>
          <w:bCs/>
          <w:sz w:val="32"/>
          <w:rtl/>
          <w:lang w:bidi="ar-SY"/>
        </w:rPr>
        <w:t>تحليل عام:</w:t>
      </w:r>
      <w:r w:rsidRPr="00F139A7">
        <w:rPr>
          <w:rFonts w:hint="cs"/>
          <w:sz w:val="32"/>
          <w:rtl/>
          <w:lang w:bidi="ar-SY"/>
        </w:rPr>
        <w:t xml:space="preserve"> نحدد في هذا الحقل تحليل عام فيتم عرض دفتر أستاذ لمركز الكلفة للحركات التي تمت على التحليل العام المحدد.</w:t>
      </w:r>
    </w:p>
    <w:p w:rsidR="00361245" w:rsidRPr="00F139A7" w:rsidRDefault="00361245" w:rsidP="00361245">
      <w:pPr>
        <w:tabs>
          <w:tab w:val="left" w:pos="26"/>
        </w:tabs>
        <w:ind w:left="-20"/>
        <w:jc w:val="lowKashida"/>
        <w:rPr>
          <w:sz w:val="32"/>
          <w:rtl/>
          <w:lang w:bidi="ar-SY"/>
        </w:rPr>
      </w:pPr>
      <w:r w:rsidRPr="00F139A7">
        <w:rPr>
          <w:rFonts w:hint="cs"/>
          <w:b/>
          <w:bCs/>
          <w:sz w:val="32"/>
          <w:rtl/>
          <w:lang w:bidi="ar-SY"/>
        </w:rPr>
        <w:t xml:space="preserve">للفروع: </w:t>
      </w:r>
      <w:r w:rsidRPr="00F139A7">
        <w:rPr>
          <w:rFonts w:hint="cs"/>
          <w:sz w:val="32"/>
          <w:rtl/>
          <w:lang w:bidi="ar-SY"/>
        </w:rPr>
        <w:t>نحدد في هذا الحقل الفروع التي تمت ضمنها حركات لصالح مركز الكلفة.</w:t>
      </w:r>
    </w:p>
    <w:p w:rsidR="00361245" w:rsidRPr="00F139A7" w:rsidRDefault="00361245" w:rsidP="00361245">
      <w:pPr>
        <w:tabs>
          <w:tab w:val="left" w:pos="26"/>
        </w:tabs>
        <w:ind w:left="-20"/>
        <w:jc w:val="lowKashida"/>
        <w:rPr>
          <w:sz w:val="32"/>
          <w:rtl/>
          <w:lang w:bidi="ar-SY"/>
        </w:rPr>
      </w:pPr>
      <w:r w:rsidRPr="00F139A7">
        <w:rPr>
          <w:rFonts w:hint="cs"/>
          <w:b/>
          <w:bCs/>
          <w:sz w:val="32"/>
          <w:rtl/>
          <w:lang w:bidi="ar-SY"/>
        </w:rPr>
        <w:t>للعملات:</w:t>
      </w:r>
      <w:r w:rsidRPr="00F139A7">
        <w:rPr>
          <w:rFonts w:hint="cs"/>
          <w:sz w:val="32"/>
          <w:rtl/>
          <w:lang w:bidi="ar-SY"/>
        </w:rPr>
        <w:t xml:space="preserve"> إن العملات التي نحددها في هذا الحقل تحدد الحركات التي يتم عرضها في هذا التقرير. حيث أن العملة التي لا نختارها هنا لا يتم عرض الحركات التي تمت بها لصالح مركز الكلفة المحدد. مثلاً إذا حملنا مركز الكلفة مواد بقيمة 1000 دولار ولم نختر الدولار ضمن حقل "للعملات" فلا يتم عرض الألف دولار هذه ضمن الحركات المالية التي تمت لصالح مركز الكلفة.</w:t>
      </w:r>
    </w:p>
    <w:p w:rsidR="00361245" w:rsidRPr="00F139A7" w:rsidRDefault="00361245" w:rsidP="00361245">
      <w:pPr>
        <w:tabs>
          <w:tab w:val="left" w:pos="26"/>
        </w:tabs>
        <w:ind w:left="-20"/>
        <w:jc w:val="lowKashida"/>
        <w:rPr>
          <w:sz w:val="32"/>
          <w:rtl/>
          <w:lang w:bidi="ar-SY"/>
        </w:rPr>
      </w:pPr>
      <w:r w:rsidRPr="00F139A7">
        <w:rPr>
          <w:rFonts w:hint="cs"/>
          <w:b/>
          <w:bCs/>
          <w:sz w:val="32"/>
          <w:rtl/>
          <w:lang w:bidi="ar-SY"/>
        </w:rPr>
        <w:t>العملة والمعادل:</w:t>
      </w:r>
      <w:r w:rsidRPr="00F139A7">
        <w:rPr>
          <w:rFonts w:hint="cs"/>
          <w:sz w:val="32"/>
          <w:rtl/>
          <w:lang w:bidi="ar-SY"/>
        </w:rPr>
        <w:t xml:space="preserve"> نحدد في هذين الحقلين العملة التي يتم عرض التقرير على أساسها ومعادلها بالنسبة للعملة الأساسية.</w:t>
      </w:r>
    </w:p>
    <w:p w:rsidR="00361245" w:rsidRPr="00F139A7" w:rsidRDefault="00361245" w:rsidP="00361245">
      <w:pPr>
        <w:tabs>
          <w:tab w:val="left" w:pos="26"/>
        </w:tabs>
        <w:ind w:left="-20"/>
        <w:rPr>
          <w:sz w:val="32"/>
          <w:rtl/>
          <w:lang w:bidi="ar-SY"/>
        </w:rPr>
      </w:pPr>
      <w:r w:rsidRPr="00F139A7">
        <w:rPr>
          <w:rFonts w:hint="cs"/>
          <w:b/>
          <w:bCs/>
          <w:sz w:val="32"/>
          <w:rtl/>
          <w:lang w:bidi="ar-SY"/>
        </w:rPr>
        <w:t>الحقول:</w:t>
      </w:r>
      <w:r w:rsidRPr="00F139A7">
        <w:rPr>
          <w:rFonts w:hint="cs"/>
          <w:sz w:val="32"/>
          <w:rtl/>
          <w:lang w:bidi="ar-SY"/>
        </w:rPr>
        <w:t xml:space="preserve"> يتم من خلال شريط الحقول تفعيل الأعمدة التي نرغب بظهورها في التقرير النهائي من خلال تفعيل هذه الحقول والتحكم بترتيب ظهورها.</w:t>
      </w:r>
    </w:p>
    <w:p w:rsidR="00361245" w:rsidRPr="00F139A7" w:rsidRDefault="00361245" w:rsidP="00361245">
      <w:pPr>
        <w:tabs>
          <w:tab w:val="left" w:pos="26"/>
        </w:tabs>
        <w:ind w:left="-20"/>
        <w:rPr>
          <w:sz w:val="32"/>
          <w:rtl/>
          <w:lang w:bidi="ar-SY"/>
        </w:rPr>
      </w:pPr>
      <w:r w:rsidRPr="00F139A7">
        <w:rPr>
          <w:rFonts w:hint="cs"/>
          <w:b/>
          <w:bCs/>
          <w:sz w:val="32"/>
          <w:rtl/>
          <w:lang w:bidi="ar-SY"/>
        </w:rPr>
        <w:t>الخيارات:</w:t>
      </w:r>
      <w:r w:rsidRPr="00F139A7">
        <w:rPr>
          <w:rFonts w:hint="cs"/>
          <w:sz w:val="32"/>
          <w:rtl/>
          <w:lang w:bidi="ar-SY"/>
        </w:rPr>
        <w:t xml:space="preserve"> ويوجد لدينا الخيارات التالية:</w:t>
      </w:r>
    </w:p>
    <w:p w:rsidR="00361245" w:rsidRPr="00F139A7" w:rsidRDefault="00361245" w:rsidP="00361245">
      <w:pPr>
        <w:tabs>
          <w:tab w:val="left" w:pos="26"/>
        </w:tabs>
        <w:ind w:left="-20"/>
        <w:rPr>
          <w:sz w:val="32"/>
          <w:u w:val="single"/>
          <w:rtl/>
          <w:lang w:bidi="ar-SY"/>
        </w:rPr>
      </w:pPr>
      <w:r w:rsidRPr="00F139A7">
        <w:rPr>
          <w:rFonts w:hint="cs"/>
          <w:b/>
          <w:bCs/>
          <w:sz w:val="32"/>
          <w:u w:val="single"/>
          <w:rtl/>
          <w:lang w:bidi="ar-SY"/>
        </w:rPr>
        <w:t>نوع التقرير:</w:t>
      </w:r>
    </w:p>
    <w:p w:rsidR="00361245" w:rsidRPr="00F139A7" w:rsidRDefault="00361245" w:rsidP="00361245">
      <w:pPr>
        <w:numPr>
          <w:ilvl w:val="1"/>
          <w:numId w:val="12"/>
        </w:numPr>
        <w:tabs>
          <w:tab w:val="clear" w:pos="1423"/>
          <w:tab w:val="left" w:pos="26"/>
        </w:tabs>
        <w:ind w:left="374"/>
        <w:jc w:val="lowKashida"/>
        <w:rPr>
          <w:sz w:val="32"/>
          <w:lang w:bidi="ar-SY"/>
        </w:rPr>
      </w:pPr>
      <w:r w:rsidRPr="00F139A7">
        <w:rPr>
          <w:rFonts w:hint="cs"/>
          <w:b/>
          <w:bCs/>
          <w:sz w:val="32"/>
          <w:rtl/>
          <w:lang w:bidi="ar-SY"/>
        </w:rPr>
        <w:t>تجميعي:</w:t>
      </w:r>
      <w:r w:rsidRPr="00F139A7">
        <w:rPr>
          <w:rFonts w:hint="cs"/>
          <w:sz w:val="32"/>
          <w:rtl/>
          <w:lang w:bidi="ar-SY"/>
        </w:rPr>
        <w:t xml:space="preserve"> عند تفعيل هذا الخيار يتم تجميع الحركات التي تمت لصالح مركز الكلفة وذلك حسب الحساب. وللتوضيح نفترض أنه تم شراء فاتورتي مواد لصالح مركز كلفة هو مركز النسج وتم دفع مصاريف متنوعة بقيدي مدفوعات صندوق لصالح مركز النسج عندها إذا طلبنا التقرير وكان الخيار المفعّل تجميعي فسيظهر التقرير بالشكل التالي:</w:t>
      </w:r>
    </w:p>
    <w:p w:rsidR="00361245" w:rsidRPr="00F139A7" w:rsidRDefault="00361245" w:rsidP="00361245">
      <w:pPr>
        <w:tabs>
          <w:tab w:val="left" w:pos="26"/>
        </w:tabs>
        <w:jc w:val="center"/>
        <w:rPr>
          <w:sz w:val="32"/>
          <w:rtl/>
          <w:lang w:bidi="ar-SY"/>
        </w:rPr>
      </w:pPr>
      <w:r w:rsidRPr="00F139A7">
        <w:rPr>
          <w:noProof/>
        </w:rPr>
        <w:drawing>
          <wp:inline distT="0" distB="0" distL="0" distR="0" wp14:anchorId="72A917BF" wp14:editId="5C00FF4F">
            <wp:extent cx="4068000" cy="1951626"/>
            <wp:effectExtent l="0" t="0" r="8890" b="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descr="0146- P-125"/>
                    <pic:cNvPicPr>
                      <a:picLocks noChangeAspect="1" noChangeArrowheads="1"/>
                    </pic:cNvPicPr>
                  </pic:nvPicPr>
                  <pic:blipFill>
                    <a:blip r:embed="rId250">
                      <a:extLst>
                        <a:ext uri="{28A0092B-C50C-407E-A947-70E740481C1C}">
                          <a14:useLocalDpi xmlns:a14="http://schemas.microsoft.com/office/drawing/2010/main" val="0"/>
                        </a:ext>
                      </a:extLst>
                    </a:blip>
                    <a:stretch>
                      <a:fillRect/>
                    </a:stretch>
                  </pic:blipFill>
                  <pic:spPr bwMode="auto">
                    <a:xfrm>
                      <a:off x="0" y="0"/>
                      <a:ext cx="4068000" cy="1951626"/>
                    </a:xfrm>
                    <a:prstGeom prst="rect">
                      <a:avLst/>
                    </a:prstGeom>
                    <a:noFill/>
                    <a:ln w="9525">
                      <a:noFill/>
                      <a:miter lim="800000"/>
                      <a:headEnd/>
                      <a:tailEnd/>
                    </a:ln>
                  </pic:spPr>
                </pic:pic>
              </a:graphicData>
            </a:graphic>
          </wp:inline>
        </w:drawing>
      </w:r>
    </w:p>
    <w:p w:rsidR="00361245" w:rsidRPr="00F139A7" w:rsidRDefault="00361245" w:rsidP="00361245">
      <w:pPr>
        <w:numPr>
          <w:ilvl w:val="1"/>
          <w:numId w:val="12"/>
        </w:numPr>
        <w:tabs>
          <w:tab w:val="clear" w:pos="1423"/>
          <w:tab w:val="left" w:pos="26"/>
        </w:tabs>
        <w:ind w:left="374"/>
        <w:jc w:val="lowKashida"/>
        <w:rPr>
          <w:b/>
          <w:bCs/>
          <w:sz w:val="32"/>
          <w:lang w:bidi="ar-SY"/>
        </w:rPr>
      </w:pPr>
      <w:r w:rsidRPr="00F139A7">
        <w:rPr>
          <w:rFonts w:hint="cs"/>
          <w:b/>
          <w:bCs/>
          <w:sz w:val="32"/>
          <w:rtl/>
          <w:lang w:bidi="ar-SY"/>
        </w:rPr>
        <w:t xml:space="preserve">تفصيلي: </w:t>
      </w:r>
      <w:r w:rsidRPr="00F139A7">
        <w:rPr>
          <w:rFonts w:hint="cs"/>
          <w:sz w:val="32"/>
          <w:rtl/>
          <w:lang w:bidi="ar-SY"/>
        </w:rPr>
        <w:t>عند تفعيل هذا الخيار يتمفصل الحركات التي تمت على مركز الكلفة كما في الشكل التالي:</w:t>
      </w:r>
    </w:p>
    <w:p w:rsidR="00361245" w:rsidRPr="00F139A7" w:rsidRDefault="00361245" w:rsidP="00361245">
      <w:pPr>
        <w:tabs>
          <w:tab w:val="left" w:pos="26"/>
        </w:tabs>
        <w:ind w:left="-23"/>
        <w:jc w:val="center"/>
        <w:rPr>
          <w:b/>
          <w:bCs/>
          <w:sz w:val="32"/>
          <w:rtl/>
          <w:lang w:bidi="ar-SY"/>
        </w:rPr>
      </w:pPr>
      <w:r w:rsidRPr="00F139A7">
        <w:rPr>
          <w:noProof/>
        </w:rPr>
        <w:lastRenderedPageBreak/>
        <w:drawing>
          <wp:inline distT="0" distB="0" distL="0" distR="0" wp14:anchorId="2D4F5C88" wp14:editId="589D9749">
            <wp:extent cx="4564800" cy="2188800"/>
            <wp:effectExtent l="0" t="0" r="7620" b="2540"/>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descr="0147- P-126"/>
                    <pic:cNvPicPr>
                      <a:picLocks noChangeAspect="1" noChangeArrowheads="1"/>
                    </pic:cNvPicPr>
                  </pic:nvPicPr>
                  <pic:blipFill>
                    <a:blip r:embed="rId251">
                      <a:extLst>
                        <a:ext uri="{28A0092B-C50C-407E-A947-70E740481C1C}">
                          <a14:useLocalDpi xmlns:a14="http://schemas.microsoft.com/office/drawing/2010/main" val="0"/>
                        </a:ext>
                      </a:extLst>
                    </a:blip>
                    <a:stretch>
                      <a:fillRect/>
                    </a:stretch>
                  </pic:blipFill>
                  <pic:spPr bwMode="auto">
                    <a:xfrm>
                      <a:off x="0" y="0"/>
                      <a:ext cx="4564800" cy="2188800"/>
                    </a:xfrm>
                    <a:prstGeom prst="rect">
                      <a:avLst/>
                    </a:prstGeom>
                    <a:noFill/>
                    <a:ln w="9525">
                      <a:noFill/>
                      <a:miter lim="800000"/>
                      <a:headEnd/>
                      <a:tailEnd/>
                    </a:ln>
                  </pic:spPr>
                </pic:pic>
              </a:graphicData>
            </a:graphic>
          </wp:inline>
        </w:drawing>
      </w:r>
    </w:p>
    <w:p w:rsidR="00361245" w:rsidRPr="00F139A7" w:rsidRDefault="00361245" w:rsidP="00361245">
      <w:pPr>
        <w:tabs>
          <w:tab w:val="left" w:pos="26"/>
        </w:tabs>
        <w:ind w:left="-20"/>
        <w:jc w:val="lowKashida"/>
        <w:rPr>
          <w:sz w:val="32"/>
          <w:rtl/>
          <w:lang w:bidi="ar-SY"/>
        </w:rPr>
      </w:pPr>
      <w:r w:rsidRPr="00F139A7">
        <w:rPr>
          <w:rFonts w:hint="cs"/>
          <w:b/>
          <w:bCs/>
          <w:sz w:val="32"/>
          <w:u w:val="single"/>
          <w:rtl/>
          <w:lang w:bidi="ar-SY"/>
        </w:rPr>
        <w:t>فرز</w:t>
      </w:r>
      <w:r w:rsidRPr="00F139A7">
        <w:rPr>
          <w:rFonts w:hint="cs"/>
          <w:sz w:val="32"/>
          <w:rtl/>
          <w:lang w:bidi="ar-SY"/>
        </w:rPr>
        <w:t>: ويوجد لدينا ثلاثة خيارات للفرز:</w:t>
      </w:r>
    </w:p>
    <w:p w:rsidR="00361245" w:rsidRPr="00F139A7" w:rsidRDefault="00361245" w:rsidP="00361245">
      <w:pPr>
        <w:numPr>
          <w:ilvl w:val="2"/>
          <w:numId w:val="12"/>
        </w:numPr>
        <w:tabs>
          <w:tab w:val="clear" w:pos="2143"/>
          <w:tab w:val="left" w:pos="26"/>
        </w:tabs>
        <w:ind w:left="523"/>
        <w:jc w:val="lowKashida"/>
        <w:rPr>
          <w:b/>
          <w:bCs/>
          <w:sz w:val="32"/>
          <w:lang w:bidi="ar-SY"/>
        </w:rPr>
      </w:pPr>
      <w:r w:rsidRPr="00F139A7">
        <w:rPr>
          <w:rFonts w:hint="cs"/>
          <w:b/>
          <w:bCs/>
          <w:sz w:val="32"/>
          <w:rtl/>
          <w:lang w:bidi="ar-SY"/>
        </w:rPr>
        <w:t xml:space="preserve">الحساب: </w:t>
      </w:r>
      <w:r w:rsidRPr="00F139A7">
        <w:rPr>
          <w:rFonts w:hint="cs"/>
          <w:sz w:val="32"/>
          <w:rtl/>
          <w:lang w:bidi="ar-SY"/>
        </w:rPr>
        <w:t>ويتم هنا تجميع الحسابات ذات نفس الاسم تحت بعضها, أي يتم الفرز حسب اسم الحساب. وذلك كما هو واضح في الشكل السابق.</w:t>
      </w:r>
    </w:p>
    <w:p w:rsidR="00361245" w:rsidRPr="00F139A7" w:rsidRDefault="00361245" w:rsidP="00361245">
      <w:pPr>
        <w:numPr>
          <w:ilvl w:val="2"/>
          <w:numId w:val="12"/>
        </w:numPr>
        <w:tabs>
          <w:tab w:val="clear" w:pos="2143"/>
          <w:tab w:val="left" w:pos="26"/>
        </w:tabs>
        <w:ind w:left="523"/>
        <w:jc w:val="lowKashida"/>
        <w:rPr>
          <w:b/>
          <w:bCs/>
          <w:sz w:val="32"/>
          <w:lang w:bidi="ar-SY"/>
        </w:rPr>
      </w:pPr>
      <w:r w:rsidRPr="00F139A7">
        <w:rPr>
          <w:rFonts w:hint="cs"/>
          <w:b/>
          <w:bCs/>
          <w:sz w:val="32"/>
          <w:rtl/>
          <w:lang w:bidi="ar-SY"/>
        </w:rPr>
        <w:t>التاريخ:</w:t>
      </w:r>
      <w:r w:rsidRPr="00F139A7">
        <w:rPr>
          <w:rFonts w:hint="cs"/>
          <w:sz w:val="32"/>
          <w:rtl/>
          <w:lang w:bidi="ar-SY"/>
        </w:rPr>
        <w:t xml:space="preserve"> ويتم هنا ترتيب الحركات حسب تاريخ تسجيلها. وعلى سبيل المثال بفرض أن الحركات المالية على مركز الكلفة كانت كما يلي:</w:t>
      </w:r>
    </w:p>
    <w:p w:rsidR="00361245" w:rsidRPr="00F139A7" w:rsidRDefault="00361245" w:rsidP="00361245">
      <w:pPr>
        <w:tabs>
          <w:tab w:val="left" w:pos="26"/>
        </w:tabs>
        <w:ind w:left="523"/>
        <w:jc w:val="lowKashida"/>
        <w:rPr>
          <w:sz w:val="32"/>
          <w:rtl/>
          <w:lang w:bidi="ar-SY"/>
        </w:rPr>
      </w:pPr>
      <w:r w:rsidRPr="00F139A7">
        <w:rPr>
          <w:rFonts w:hint="cs"/>
          <w:b/>
          <w:bCs/>
          <w:sz w:val="32"/>
          <w:rtl/>
          <w:lang w:bidi="ar-SY"/>
        </w:rPr>
        <w:t>شراء 6000</w:t>
      </w:r>
      <w:r w:rsidRPr="00F139A7">
        <w:rPr>
          <w:rFonts w:hint="cs"/>
          <w:sz w:val="32"/>
          <w:rtl/>
          <w:lang w:bidi="ar-SY"/>
        </w:rPr>
        <w:t xml:space="preserve"> </w:t>
      </w:r>
      <w:r w:rsidR="00BF2FE5">
        <w:rPr>
          <w:rFonts w:hint="cs"/>
          <w:sz w:val="32"/>
          <w:rtl/>
          <w:lang w:bidi="ar-SY"/>
        </w:rPr>
        <w:t xml:space="preserve">ر. س </w:t>
      </w:r>
      <w:r w:rsidRPr="00F139A7">
        <w:rPr>
          <w:rFonts w:hint="cs"/>
          <w:sz w:val="32"/>
          <w:rtl/>
          <w:lang w:bidi="ar-SY"/>
        </w:rPr>
        <w:t>بتاريخ 1/1/2013</w:t>
      </w:r>
    </w:p>
    <w:p w:rsidR="00361245" w:rsidRPr="00F139A7" w:rsidRDefault="00361245" w:rsidP="00361245">
      <w:pPr>
        <w:tabs>
          <w:tab w:val="left" w:pos="26"/>
        </w:tabs>
        <w:ind w:left="523"/>
        <w:jc w:val="lowKashida"/>
        <w:rPr>
          <w:sz w:val="32"/>
          <w:rtl/>
          <w:lang w:bidi="ar-SY"/>
        </w:rPr>
      </w:pPr>
      <w:r w:rsidRPr="00F139A7">
        <w:rPr>
          <w:rFonts w:hint="cs"/>
          <w:b/>
          <w:bCs/>
          <w:sz w:val="32"/>
          <w:rtl/>
          <w:lang w:bidi="ar-SY"/>
        </w:rPr>
        <w:t>شراء 7000</w:t>
      </w:r>
      <w:r w:rsidRPr="00F139A7">
        <w:rPr>
          <w:rFonts w:hint="cs"/>
          <w:sz w:val="32"/>
          <w:rtl/>
          <w:lang w:bidi="ar-SY"/>
        </w:rPr>
        <w:t xml:space="preserve"> </w:t>
      </w:r>
      <w:r w:rsidR="00BF2FE5">
        <w:rPr>
          <w:rFonts w:hint="cs"/>
          <w:sz w:val="32"/>
          <w:rtl/>
          <w:lang w:bidi="ar-SY"/>
        </w:rPr>
        <w:t xml:space="preserve">ر. س </w:t>
      </w:r>
      <w:r w:rsidRPr="00F139A7">
        <w:rPr>
          <w:rFonts w:hint="cs"/>
          <w:sz w:val="32"/>
          <w:rtl/>
          <w:lang w:bidi="ar-SY"/>
        </w:rPr>
        <w:t>بتاريخ 5/1/2013</w:t>
      </w:r>
    </w:p>
    <w:p w:rsidR="00361245" w:rsidRPr="00F139A7" w:rsidRDefault="00361245" w:rsidP="00361245">
      <w:pPr>
        <w:tabs>
          <w:tab w:val="left" w:pos="26"/>
        </w:tabs>
        <w:ind w:left="523"/>
        <w:jc w:val="lowKashida"/>
        <w:rPr>
          <w:sz w:val="32"/>
          <w:rtl/>
          <w:lang w:bidi="ar-SY"/>
        </w:rPr>
      </w:pPr>
      <w:r w:rsidRPr="00F139A7">
        <w:rPr>
          <w:rFonts w:hint="cs"/>
          <w:sz w:val="32"/>
          <w:rtl/>
          <w:lang w:bidi="ar-SY"/>
        </w:rPr>
        <w:t>مدفوعات صندوق للمصاريف المتنوعة 1500 بتاريخ 2/1/2013</w:t>
      </w:r>
    </w:p>
    <w:p w:rsidR="00361245" w:rsidRPr="00F139A7" w:rsidRDefault="00361245" w:rsidP="00361245">
      <w:pPr>
        <w:tabs>
          <w:tab w:val="left" w:pos="26"/>
        </w:tabs>
        <w:ind w:left="523"/>
        <w:jc w:val="lowKashida"/>
        <w:rPr>
          <w:sz w:val="32"/>
          <w:rtl/>
          <w:lang w:bidi="ar-SY"/>
        </w:rPr>
      </w:pPr>
      <w:r w:rsidRPr="00F139A7">
        <w:rPr>
          <w:rFonts w:hint="cs"/>
          <w:sz w:val="32"/>
          <w:rtl/>
          <w:lang w:bidi="ar-SY"/>
        </w:rPr>
        <w:t>مدفوعات صندوق للمصاريف المتنوعة 2000 بتاريخ 3/1/2013</w:t>
      </w:r>
    </w:p>
    <w:p w:rsidR="00361245" w:rsidRPr="00F139A7" w:rsidRDefault="00361245" w:rsidP="00361245">
      <w:pPr>
        <w:tabs>
          <w:tab w:val="left" w:pos="26"/>
        </w:tabs>
        <w:ind w:left="161"/>
        <w:jc w:val="lowKashida"/>
        <w:rPr>
          <w:sz w:val="32"/>
          <w:rtl/>
          <w:lang w:bidi="ar-SY"/>
        </w:rPr>
      </w:pPr>
      <w:r w:rsidRPr="00F139A7">
        <w:rPr>
          <w:rFonts w:hint="cs"/>
          <w:sz w:val="32"/>
          <w:rtl/>
          <w:lang w:bidi="ar-SY"/>
        </w:rPr>
        <w:t>عندها سيكون ترتيب ظهور هذه الحركات في كشف حساب مركز الكلفة كما يلي:</w:t>
      </w:r>
    </w:p>
    <w:p w:rsidR="00361245" w:rsidRPr="00F139A7" w:rsidRDefault="00361245" w:rsidP="00361245">
      <w:pPr>
        <w:tabs>
          <w:tab w:val="left" w:pos="26"/>
        </w:tabs>
        <w:spacing w:before="100" w:beforeAutospacing="1" w:after="100" w:afterAutospacing="1"/>
        <w:ind w:left="-23"/>
        <w:jc w:val="center"/>
        <w:rPr>
          <w:sz w:val="32"/>
          <w:rtl/>
          <w:lang w:bidi="ar-SY"/>
        </w:rPr>
      </w:pPr>
      <w:r w:rsidRPr="00F139A7">
        <w:rPr>
          <w:noProof/>
        </w:rPr>
        <w:drawing>
          <wp:inline distT="0" distB="0" distL="0" distR="0" wp14:anchorId="30C1A91B" wp14:editId="108145A1">
            <wp:extent cx="4686300" cy="2255282"/>
            <wp:effectExtent l="0" t="0" r="0"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descr="0148- P-126"/>
                    <pic:cNvPicPr>
                      <a:picLocks noChangeAspect="1" noChangeArrowheads="1"/>
                    </pic:cNvPicPr>
                  </pic:nvPicPr>
                  <pic:blipFill>
                    <a:blip r:embed="rId252">
                      <a:extLst>
                        <a:ext uri="{28A0092B-C50C-407E-A947-70E740481C1C}">
                          <a14:useLocalDpi xmlns:a14="http://schemas.microsoft.com/office/drawing/2010/main" val="0"/>
                        </a:ext>
                      </a:extLst>
                    </a:blip>
                    <a:stretch>
                      <a:fillRect/>
                    </a:stretch>
                  </pic:blipFill>
                  <pic:spPr bwMode="auto">
                    <a:xfrm>
                      <a:off x="0" y="0"/>
                      <a:ext cx="4686300" cy="2255282"/>
                    </a:xfrm>
                    <a:prstGeom prst="rect">
                      <a:avLst/>
                    </a:prstGeom>
                    <a:noFill/>
                    <a:ln w="9525">
                      <a:noFill/>
                      <a:miter lim="800000"/>
                      <a:headEnd/>
                      <a:tailEnd/>
                    </a:ln>
                  </pic:spPr>
                </pic:pic>
              </a:graphicData>
            </a:graphic>
          </wp:inline>
        </w:drawing>
      </w:r>
    </w:p>
    <w:p w:rsidR="00361245" w:rsidRPr="00F139A7" w:rsidRDefault="00361245" w:rsidP="00361245">
      <w:pPr>
        <w:numPr>
          <w:ilvl w:val="0"/>
          <w:numId w:val="19"/>
        </w:numPr>
        <w:tabs>
          <w:tab w:val="clear" w:pos="697"/>
          <w:tab w:val="left" w:pos="26"/>
        </w:tabs>
        <w:ind w:left="523"/>
        <w:jc w:val="lowKashida"/>
        <w:rPr>
          <w:sz w:val="32"/>
          <w:lang w:bidi="ar-SY"/>
        </w:rPr>
      </w:pPr>
      <w:r w:rsidRPr="00F139A7">
        <w:rPr>
          <w:rFonts w:hint="cs"/>
          <w:b/>
          <w:bCs/>
          <w:sz w:val="32"/>
          <w:rtl/>
          <w:lang w:bidi="ar-SY"/>
        </w:rPr>
        <w:lastRenderedPageBreak/>
        <w:t>مركز الكلفة:</w:t>
      </w:r>
      <w:r w:rsidRPr="00F139A7">
        <w:rPr>
          <w:rFonts w:hint="cs"/>
          <w:sz w:val="32"/>
          <w:rtl/>
          <w:lang w:bidi="ar-SY"/>
        </w:rPr>
        <w:t xml:space="preserve"> يتم ترتيب الحركات هنا حسب مركز الكلفة. ويستخدم هذا الخيار عند وضع حساب ما في حقل الحساب دون وضع مركز للكلفة, عندها يتم عرض الحركات التي تمت على هذا الحساب لصالح مراكز الكلفة كافة.</w:t>
      </w:r>
    </w:p>
    <w:p w:rsidR="00361245" w:rsidRPr="00F139A7" w:rsidRDefault="00361245" w:rsidP="00361245">
      <w:pPr>
        <w:tabs>
          <w:tab w:val="left" w:pos="26"/>
        </w:tabs>
        <w:ind w:left="523"/>
        <w:jc w:val="lowKashida"/>
        <w:rPr>
          <w:sz w:val="32"/>
          <w:rtl/>
          <w:lang w:bidi="ar-SY"/>
        </w:rPr>
      </w:pPr>
      <w:r w:rsidRPr="00F139A7">
        <w:rPr>
          <w:rFonts w:hint="cs"/>
          <w:sz w:val="32"/>
          <w:rtl/>
          <w:lang w:bidi="ar-SY"/>
        </w:rPr>
        <w:t xml:space="preserve">مثال: بفرض أننا دفعنا مصاريف متنوعة 1500 و 2000 </w:t>
      </w:r>
      <w:r w:rsidR="00BF2FE5">
        <w:rPr>
          <w:rFonts w:hint="cs"/>
          <w:sz w:val="32"/>
          <w:rtl/>
          <w:lang w:bidi="ar-SY"/>
        </w:rPr>
        <w:t xml:space="preserve">ر. س </w:t>
      </w:r>
      <w:r w:rsidRPr="00F139A7">
        <w:rPr>
          <w:rFonts w:hint="cs"/>
          <w:sz w:val="32"/>
          <w:rtl/>
          <w:lang w:bidi="ar-SY"/>
        </w:rPr>
        <w:t xml:space="preserve">لصالح مركز النسج, و 2000و3000 </w:t>
      </w:r>
      <w:r w:rsidR="00BF2FE5">
        <w:rPr>
          <w:rFonts w:hint="cs"/>
          <w:sz w:val="32"/>
          <w:rtl/>
          <w:lang w:bidi="ar-SY"/>
        </w:rPr>
        <w:t xml:space="preserve">ر. س </w:t>
      </w:r>
      <w:r w:rsidRPr="00F139A7">
        <w:rPr>
          <w:rFonts w:hint="cs"/>
          <w:sz w:val="32"/>
          <w:rtl/>
          <w:lang w:bidi="ar-SY"/>
        </w:rPr>
        <w:t>لصالح مركز القص عندها إذا طلبنا دفتر الأستاذ لمركز كلفة ووضعنا في حقل الحساب مصاريف متنوعة دون أن نحدد مركزاً للكلفة سيظهر التقرير على الشكل التالي:</w:t>
      </w:r>
    </w:p>
    <w:p w:rsidR="00361245" w:rsidRPr="00F139A7" w:rsidRDefault="00361245" w:rsidP="00361245">
      <w:pPr>
        <w:tabs>
          <w:tab w:val="left" w:pos="26"/>
        </w:tabs>
        <w:spacing w:after="100" w:afterAutospacing="1"/>
        <w:ind w:left="-20"/>
        <w:jc w:val="center"/>
        <w:rPr>
          <w:sz w:val="32"/>
          <w:rtl/>
          <w:lang w:bidi="ar-SY"/>
        </w:rPr>
      </w:pPr>
      <w:r w:rsidRPr="00F139A7">
        <w:rPr>
          <w:noProof/>
        </w:rPr>
        <w:drawing>
          <wp:inline distT="0" distB="0" distL="0" distR="0" wp14:anchorId="4A58FCA4" wp14:editId="52E10089">
            <wp:extent cx="5095875" cy="2448564"/>
            <wp:effectExtent l="0" t="0" r="0" b="8890"/>
            <wp:docPr id="1376" name="صورة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descr="0149- P-127"/>
                    <pic:cNvPicPr>
                      <a:picLocks noChangeAspect="1" noChangeArrowheads="1"/>
                    </pic:cNvPicPr>
                  </pic:nvPicPr>
                  <pic:blipFill>
                    <a:blip r:embed="rId253">
                      <a:extLst>
                        <a:ext uri="{28A0092B-C50C-407E-A947-70E740481C1C}">
                          <a14:useLocalDpi xmlns:a14="http://schemas.microsoft.com/office/drawing/2010/main" val="0"/>
                        </a:ext>
                      </a:extLst>
                    </a:blip>
                    <a:stretch>
                      <a:fillRect/>
                    </a:stretch>
                  </pic:blipFill>
                  <pic:spPr bwMode="auto">
                    <a:xfrm>
                      <a:off x="0" y="0"/>
                      <a:ext cx="5095875" cy="2448564"/>
                    </a:xfrm>
                    <a:prstGeom prst="rect">
                      <a:avLst/>
                    </a:prstGeom>
                    <a:noFill/>
                    <a:ln w="9525">
                      <a:noFill/>
                      <a:miter lim="800000"/>
                      <a:headEnd/>
                      <a:tailEnd/>
                    </a:ln>
                  </pic:spPr>
                </pic:pic>
              </a:graphicData>
            </a:graphic>
          </wp:inline>
        </w:drawing>
      </w:r>
    </w:p>
    <w:p w:rsidR="00361245" w:rsidRPr="00F139A7" w:rsidRDefault="00361245" w:rsidP="00361245">
      <w:pPr>
        <w:tabs>
          <w:tab w:val="left" w:pos="26"/>
        </w:tabs>
        <w:ind w:left="-23"/>
        <w:rPr>
          <w:sz w:val="32"/>
          <w:rtl/>
          <w:lang w:bidi="ar-SY"/>
        </w:rPr>
      </w:pPr>
      <w:r w:rsidRPr="00F139A7">
        <w:rPr>
          <w:rFonts w:hint="cs"/>
          <w:b/>
          <w:bCs/>
          <w:sz w:val="32"/>
          <w:u w:val="single"/>
          <w:rtl/>
          <w:lang w:bidi="ar-SY"/>
        </w:rPr>
        <w:t>تجميع</w:t>
      </w:r>
      <w:r w:rsidRPr="00F139A7">
        <w:rPr>
          <w:rFonts w:hint="cs"/>
          <w:sz w:val="32"/>
          <w:rtl/>
          <w:lang w:bidi="ar-SY"/>
        </w:rPr>
        <w:t>: ويوجد هنا خيارين:</w:t>
      </w:r>
    </w:p>
    <w:p w:rsidR="00361245" w:rsidRPr="00F139A7" w:rsidRDefault="00361245" w:rsidP="00361245">
      <w:pPr>
        <w:numPr>
          <w:ilvl w:val="1"/>
          <w:numId w:val="19"/>
        </w:numPr>
        <w:tabs>
          <w:tab w:val="clear" w:pos="1417"/>
          <w:tab w:val="left" w:pos="26"/>
        </w:tabs>
        <w:ind w:left="523"/>
        <w:jc w:val="lowKashida"/>
        <w:rPr>
          <w:b/>
          <w:bCs/>
          <w:sz w:val="32"/>
          <w:lang w:bidi="ar-SY"/>
        </w:rPr>
      </w:pPr>
      <w:r w:rsidRPr="00F139A7">
        <w:rPr>
          <w:rFonts w:hint="cs"/>
          <w:b/>
          <w:bCs/>
          <w:sz w:val="32"/>
          <w:rtl/>
          <w:lang w:bidi="ar-SY"/>
        </w:rPr>
        <w:t xml:space="preserve">إظهار مجموع كل حساب: </w:t>
      </w:r>
      <w:r w:rsidRPr="00F139A7">
        <w:rPr>
          <w:rFonts w:hint="cs"/>
          <w:sz w:val="32"/>
          <w:rtl/>
          <w:lang w:bidi="ar-SY"/>
        </w:rPr>
        <w:t>عند تفعيل خيار الفرز حسب الحساب يمكننا تفعيل خيار إظهار مجموع كل حساب, فيتم جمع الحركات التي تمت على مركز الكلفة بالنسبة لكل حساب في سطر منفصل كما يبين الشكل التالي:</w:t>
      </w:r>
    </w:p>
    <w:p w:rsidR="00361245" w:rsidRPr="00F139A7" w:rsidRDefault="00361245" w:rsidP="00361245">
      <w:pPr>
        <w:tabs>
          <w:tab w:val="left" w:pos="26"/>
        </w:tabs>
        <w:spacing w:before="100" w:beforeAutospacing="1" w:after="100" w:afterAutospacing="1"/>
        <w:jc w:val="center"/>
        <w:rPr>
          <w:b/>
          <w:bCs/>
          <w:sz w:val="32"/>
          <w:lang w:bidi="ar-SY"/>
        </w:rPr>
      </w:pPr>
      <w:r w:rsidRPr="00F139A7">
        <w:rPr>
          <w:noProof/>
        </w:rPr>
        <w:lastRenderedPageBreak/>
        <w:drawing>
          <wp:inline distT="0" distB="0" distL="0" distR="0" wp14:anchorId="1CDE6342" wp14:editId="1A92AC80">
            <wp:extent cx="5101200" cy="3067200"/>
            <wp:effectExtent l="0" t="0" r="4445" b="0"/>
            <wp:docPr id="1377" name="صورة 1377" descr="0150- P-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descr="0150- P-127"/>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101200" cy="3067200"/>
                    </a:xfrm>
                    <a:prstGeom prst="rect">
                      <a:avLst/>
                    </a:prstGeom>
                    <a:noFill/>
                    <a:ln w="9525">
                      <a:noFill/>
                      <a:miter lim="800000"/>
                      <a:headEnd/>
                      <a:tailEnd/>
                    </a:ln>
                  </pic:spPr>
                </pic:pic>
              </a:graphicData>
            </a:graphic>
          </wp:inline>
        </w:drawing>
      </w:r>
    </w:p>
    <w:p w:rsidR="00361245" w:rsidRPr="00F139A7" w:rsidRDefault="00361245" w:rsidP="00361245">
      <w:pPr>
        <w:numPr>
          <w:ilvl w:val="1"/>
          <w:numId w:val="19"/>
        </w:numPr>
        <w:tabs>
          <w:tab w:val="clear" w:pos="1417"/>
          <w:tab w:val="left" w:pos="26"/>
        </w:tabs>
        <w:ind w:left="523"/>
        <w:jc w:val="lowKashida"/>
        <w:rPr>
          <w:sz w:val="32"/>
          <w:lang w:bidi="ar-SY"/>
        </w:rPr>
      </w:pPr>
      <w:r w:rsidRPr="00F139A7">
        <w:rPr>
          <w:rFonts w:hint="cs"/>
          <w:b/>
          <w:bCs/>
          <w:sz w:val="32"/>
          <w:rtl/>
          <w:lang w:bidi="ar-SY"/>
        </w:rPr>
        <w:t xml:space="preserve">إظهار مجموع كل مركز: </w:t>
      </w:r>
      <w:r w:rsidRPr="00F139A7">
        <w:rPr>
          <w:rFonts w:hint="cs"/>
          <w:sz w:val="32"/>
          <w:rtl/>
          <w:lang w:bidi="ar-SY"/>
        </w:rPr>
        <w:t>نقوم بتفعيل هذا الخيار عند استخدامنا لخيار الفرز حسب مركز الكلفة, فيتم عرض مجموع كل مركز كلفة على سطر منفصل. وبفرض نفس مثال مركزي القص والنسج وتحركهما على حساب المصاريف المتنوعة وبتفعيل هذا الخيار سيتم عرض التقرير كما يلي:</w:t>
      </w:r>
    </w:p>
    <w:p w:rsidR="00361245" w:rsidRPr="00F139A7" w:rsidRDefault="00361245" w:rsidP="00361245">
      <w:pPr>
        <w:tabs>
          <w:tab w:val="left" w:pos="26"/>
        </w:tabs>
        <w:spacing w:before="100" w:beforeAutospacing="1" w:after="100" w:afterAutospacing="1"/>
        <w:ind w:left="523"/>
        <w:jc w:val="center"/>
        <w:rPr>
          <w:sz w:val="32"/>
          <w:lang w:bidi="ar-SY"/>
        </w:rPr>
      </w:pPr>
      <w:r w:rsidRPr="00F139A7">
        <w:rPr>
          <w:noProof/>
        </w:rPr>
        <w:drawing>
          <wp:inline distT="0" distB="0" distL="0" distR="0" wp14:anchorId="07F075F5" wp14:editId="2EE9E81C">
            <wp:extent cx="4597200" cy="2462400"/>
            <wp:effectExtent l="0" t="0" r="0" b="0"/>
            <wp:docPr id="1378" name="صورة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255">
                      <a:extLst>
                        <a:ext uri="{28A0092B-C50C-407E-A947-70E740481C1C}">
                          <a14:useLocalDpi xmlns:a14="http://schemas.microsoft.com/office/drawing/2010/main" val="0"/>
                        </a:ext>
                      </a:extLst>
                    </a:blip>
                    <a:stretch>
                      <a:fillRect/>
                    </a:stretch>
                  </pic:blipFill>
                  <pic:spPr bwMode="auto">
                    <a:xfrm>
                      <a:off x="0" y="0"/>
                      <a:ext cx="4597200" cy="2462400"/>
                    </a:xfrm>
                    <a:prstGeom prst="rect">
                      <a:avLst/>
                    </a:prstGeom>
                    <a:noFill/>
                    <a:ln w="9525">
                      <a:noFill/>
                      <a:miter lim="800000"/>
                      <a:headEnd/>
                      <a:tailEnd/>
                    </a:ln>
                  </pic:spPr>
                </pic:pic>
              </a:graphicData>
            </a:graphic>
          </wp:inline>
        </w:drawing>
      </w:r>
    </w:p>
    <w:p w:rsidR="00361245" w:rsidRPr="00F139A7" w:rsidRDefault="00361245" w:rsidP="00361245">
      <w:pPr>
        <w:tabs>
          <w:tab w:val="left" w:pos="26"/>
        </w:tabs>
        <w:jc w:val="lowKashida"/>
        <w:rPr>
          <w:sz w:val="32"/>
          <w:rtl/>
          <w:lang w:bidi="ar-SY"/>
        </w:rPr>
      </w:pPr>
      <w:proofErr w:type="spellStart"/>
      <w:r w:rsidRPr="00F139A7">
        <w:rPr>
          <w:rFonts w:hint="cs"/>
          <w:b/>
          <w:bCs/>
          <w:sz w:val="32"/>
          <w:rtl/>
          <w:lang w:bidi="ar-SY"/>
        </w:rPr>
        <w:t>عرض:</w:t>
      </w:r>
      <w:r w:rsidRPr="00F139A7">
        <w:rPr>
          <w:rFonts w:hint="cs"/>
          <w:sz w:val="32"/>
          <w:rtl/>
          <w:lang w:bidi="ar-SY"/>
        </w:rPr>
        <w:t>يتم</w:t>
      </w:r>
      <w:proofErr w:type="spellEnd"/>
      <w:r w:rsidRPr="00F139A7">
        <w:rPr>
          <w:rFonts w:hint="cs"/>
          <w:sz w:val="32"/>
          <w:rtl/>
          <w:lang w:bidi="ar-SY"/>
        </w:rPr>
        <w:t xml:space="preserve"> باستخدام هذا الزر عرض التقرير وفق الشروط السابقة.</w:t>
      </w:r>
    </w:p>
    <w:p w:rsidR="00361245" w:rsidRPr="00F139A7" w:rsidRDefault="00361245" w:rsidP="00361245">
      <w:pPr>
        <w:tabs>
          <w:tab w:val="left" w:pos="26"/>
        </w:tabs>
        <w:jc w:val="lowKashida"/>
        <w:rPr>
          <w:sz w:val="32"/>
          <w:rtl/>
          <w:lang w:bidi="ar-SY"/>
        </w:rPr>
      </w:pPr>
      <w:r w:rsidRPr="00F139A7">
        <w:rPr>
          <w:rFonts w:hint="cs"/>
          <w:b/>
          <w:bCs/>
          <w:sz w:val="32"/>
          <w:rtl/>
          <w:lang w:bidi="ar-SY"/>
        </w:rPr>
        <w:t>طباعة:</w:t>
      </w:r>
      <w:r w:rsidRPr="00F139A7">
        <w:rPr>
          <w:rFonts w:hint="cs"/>
          <w:sz w:val="32"/>
          <w:rtl/>
          <w:lang w:bidi="ar-SY"/>
        </w:rPr>
        <w:t xml:space="preserve"> يتم من خلال هذا الزر طباعة التقرير النهائي.</w:t>
      </w:r>
    </w:p>
    <w:p w:rsidR="00361245" w:rsidRPr="00F139A7" w:rsidRDefault="00361245" w:rsidP="00361245">
      <w:pPr>
        <w:tabs>
          <w:tab w:val="left" w:pos="26"/>
        </w:tabs>
        <w:jc w:val="lowKashida"/>
        <w:rPr>
          <w:sz w:val="32"/>
          <w:rtl/>
          <w:lang w:bidi="ar-SY"/>
        </w:rPr>
      </w:pPr>
      <w:r w:rsidRPr="00F139A7">
        <w:rPr>
          <w:rFonts w:hint="cs"/>
          <w:b/>
          <w:bCs/>
          <w:sz w:val="32"/>
          <w:rtl/>
          <w:lang w:bidi="ar-SY"/>
        </w:rPr>
        <w:t>إغلاق:</w:t>
      </w:r>
      <w:r w:rsidRPr="00F139A7">
        <w:rPr>
          <w:rFonts w:hint="cs"/>
          <w:sz w:val="32"/>
          <w:rtl/>
          <w:lang w:bidi="ar-SY"/>
        </w:rPr>
        <w:t xml:space="preserve"> يتم من خلال هذا الزر إغلاق نافذة شروط التقرير.</w:t>
      </w:r>
    </w:p>
    <w:p w:rsidR="00361245" w:rsidRPr="00F139A7" w:rsidRDefault="00361245" w:rsidP="00361245">
      <w:pPr>
        <w:pStyle w:val="3"/>
        <w:numPr>
          <w:ilvl w:val="0"/>
          <w:numId w:val="113"/>
        </w:numPr>
        <w:ind w:left="90"/>
        <w:rPr>
          <w:b w:val="0"/>
          <w:bCs/>
          <w:rtl/>
        </w:rPr>
      </w:pPr>
      <w:bookmarkStart w:id="528" w:name="_Toc362962192"/>
      <w:r w:rsidRPr="00F139A7">
        <w:rPr>
          <w:rFonts w:hint="cs"/>
          <w:b w:val="0"/>
          <w:bCs/>
          <w:rtl/>
        </w:rPr>
        <w:lastRenderedPageBreak/>
        <w:t>حالات تطبيقية لاستخدام مراكز الكلفة:</w:t>
      </w:r>
      <w:bookmarkEnd w:id="528"/>
    </w:p>
    <w:p w:rsidR="00361245" w:rsidRPr="00F139A7" w:rsidRDefault="00361245" w:rsidP="00361245">
      <w:pPr>
        <w:rPr>
          <w:b/>
          <w:bCs/>
          <w:u w:val="single"/>
          <w:rtl/>
        </w:rPr>
      </w:pPr>
      <w:r w:rsidRPr="00F139A7">
        <w:rPr>
          <w:rFonts w:hint="cs"/>
          <w:b/>
          <w:bCs/>
          <w:u w:val="single"/>
          <w:rtl/>
        </w:rPr>
        <w:t>الحالة الأولى: شركة خدمية تدفع مصاريف على العديد من المناقصات وتريد استخراج تقرير عن المصاريف التي تم دفعها على كل مناقصة ( إدخال مراكز الكلفة في القيود فقط)</w:t>
      </w:r>
      <w:r w:rsidRPr="00F139A7">
        <w:rPr>
          <w:rFonts w:hint="cs"/>
          <w:b/>
          <w:bCs/>
          <w:rtl/>
        </w:rPr>
        <w:t>:</w:t>
      </w:r>
    </w:p>
    <w:p w:rsidR="00361245" w:rsidRPr="00F139A7" w:rsidRDefault="00361245" w:rsidP="00361245">
      <w:pPr>
        <w:jc w:val="lowKashida"/>
        <w:rPr>
          <w:rtl/>
        </w:rPr>
      </w:pPr>
      <w:r w:rsidRPr="00F139A7">
        <w:rPr>
          <w:rFonts w:hint="cs"/>
          <w:rtl/>
        </w:rPr>
        <w:t>يمكننا تخديم الحالة السابقة من خلال الخطوات التالية:</w:t>
      </w:r>
    </w:p>
    <w:p w:rsidR="00361245" w:rsidRPr="00F139A7" w:rsidRDefault="00361245" w:rsidP="00361245">
      <w:pPr>
        <w:jc w:val="lowKashida"/>
        <w:rPr>
          <w:rtl/>
        </w:rPr>
      </w:pPr>
      <w:r w:rsidRPr="00F139A7">
        <w:rPr>
          <w:rFonts w:hint="cs"/>
          <w:rtl/>
        </w:rPr>
        <w:t>1- تعريف المناقصات والتي هي عبارة عن مراكز كلفة ويفضل أن نعرف مركز كلفة رئيسي هو مناقصات ومن ثم نعرف ضمنه جميع المناقصات وذلك من شجرة الفروع بتحديد "شجرة الفروع" ومن ثم الضغط على "إضافة مركز كلفة" فنعرف مركز الكلفة الرئيسي الذي هو "مناقصات" كما في الأشكال التالية:</w:t>
      </w:r>
    </w:p>
    <w:p w:rsidR="00361245" w:rsidRPr="00F139A7" w:rsidRDefault="00361245" w:rsidP="00361245">
      <w:pPr>
        <w:spacing w:before="100" w:beforeAutospacing="1" w:after="100" w:afterAutospacing="1"/>
        <w:jc w:val="center"/>
        <w:rPr>
          <w:rtl/>
        </w:rPr>
      </w:pPr>
      <w:r w:rsidRPr="00F139A7">
        <w:rPr>
          <w:rFonts w:hint="cs"/>
          <w:noProof/>
        </w:rPr>
        <w:drawing>
          <wp:inline distT="0" distB="0" distL="0" distR="0" wp14:anchorId="5E7A452C" wp14:editId="13BCA25F">
            <wp:extent cx="2671200" cy="2185200"/>
            <wp:effectExtent l="0" t="0" r="0" b="5715"/>
            <wp:docPr id="1380" name="صورة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7">
                      <a:extLst>
                        <a:ext uri="{28A0092B-C50C-407E-A947-70E740481C1C}">
                          <a14:useLocalDpi xmlns:a14="http://schemas.microsoft.com/office/drawing/2010/main" val="0"/>
                        </a:ext>
                      </a:extLst>
                    </a:blip>
                    <a:srcRect/>
                    <a:stretch>
                      <a:fillRect/>
                    </a:stretch>
                  </pic:blipFill>
                  <pic:spPr bwMode="auto">
                    <a:xfrm>
                      <a:off x="0" y="0"/>
                      <a:ext cx="2671200" cy="2185200"/>
                    </a:xfrm>
                    <a:prstGeom prst="rect">
                      <a:avLst/>
                    </a:prstGeom>
                    <a:noFill/>
                    <a:ln>
                      <a:noFill/>
                    </a:ln>
                  </pic:spPr>
                </pic:pic>
              </a:graphicData>
            </a:graphic>
          </wp:inline>
        </w:drawing>
      </w:r>
    </w:p>
    <w:p w:rsidR="00361245" w:rsidRPr="00F139A7" w:rsidRDefault="00361245" w:rsidP="00361245">
      <w:pPr>
        <w:spacing w:after="100" w:afterAutospacing="1"/>
        <w:jc w:val="center"/>
        <w:rPr>
          <w:rtl/>
        </w:rPr>
      </w:pPr>
      <w:r w:rsidRPr="00F139A7">
        <w:rPr>
          <w:noProof/>
        </w:rPr>
        <w:drawing>
          <wp:inline distT="0" distB="0" distL="0" distR="0" wp14:anchorId="46ADD3E1" wp14:editId="15A62F84">
            <wp:extent cx="3211200" cy="1699200"/>
            <wp:effectExtent l="0" t="0" r="8255" b="0"/>
            <wp:docPr id="1379" name="صورة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8">
                      <a:extLst>
                        <a:ext uri="{28A0092B-C50C-407E-A947-70E740481C1C}">
                          <a14:useLocalDpi xmlns:a14="http://schemas.microsoft.com/office/drawing/2010/main" val="0"/>
                        </a:ext>
                      </a:extLst>
                    </a:blip>
                    <a:srcRect/>
                    <a:stretch>
                      <a:fillRect/>
                    </a:stretch>
                  </pic:blipFill>
                  <pic:spPr bwMode="auto">
                    <a:xfrm>
                      <a:off x="0" y="0"/>
                      <a:ext cx="3211200" cy="1699200"/>
                    </a:xfrm>
                    <a:prstGeom prst="rect">
                      <a:avLst/>
                    </a:prstGeom>
                    <a:noFill/>
                    <a:ln>
                      <a:noFill/>
                    </a:ln>
                  </pic:spPr>
                </pic:pic>
              </a:graphicData>
            </a:graphic>
          </wp:inline>
        </w:drawing>
      </w:r>
    </w:p>
    <w:p w:rsidR="00361245" w:rsidRPr="00F139A7" w:rsidRDefault="00361245" w:rsidP="00361245">
      <w:pPr>
        <w:jc w:val="both"/>
        <w:rPr>
          <w:rtl/>
        </w:rPr>
      </w:pPr>
      <w:r w:rsidRPr="00F139A7">
        <w:rPr>
          <w:rFonts w:hint="cs"/>
          <w:rtl/>
        </w:rPr>
        <w:t>ثم نعرف مراكز كلفة ضمن المركز الرئيسي السابق وذلك بتحديد مركز الكلفة الرئيسي والذي هو "مناقصات" ومن ثم اضافة مراكز كلفة فرعية ضمنه كما في الأشكال التالية:</w:t>
      </w:r>
    </w:p>
    <w:p w:rsidR="00361245" w:rsidRPr="00F139A7" w:rsidRDefault="00361245" w:rsidP="00361245">
      <w:pPr>
        <w:spacing w:before="100" w:beforeAutospacing="1"/>
        <w:jc w:val="center"/>
        <w:rPr>
          <w:rtl/>
        </w:rPr>
      </w:pPr>
      <w:r w:rsidRPr="00F139A7">
        <w:rPr>
          <w:rFonts w:hint="cs"/>
          <w:noProof/>
        </w:rPr>
        <w:lastRenderedPageBreak/>
        <w:drawing>
          <wp:inline distT="0" distB="0" distL="0" distR="0" wp14:anchorId="23798717" wp14:editId="0840304F">
            <wp:extent cx="2671200" cy="2185200"/>
            <wp:effectExtent l="0" t="0" r="0" b="5715"/>
            <wp:docPr id="1381" name="صورة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9">
                      <a:extLst>
                        <a:ext uri="{28A0092B-C50C-407E-A947-70E740481C1C}">
                          <a14:useLocalDpi xmlns:a14="http://schemas.microsoft.com/office/drawing/2010/main" val="0"/>
                        </a:ext>
                      </a:extLst>
                    </a:blip>
                    <a:srcRect/>
                    <a:stretch>
                      <a:fillRect/>
                    </a:stretch>
                  </pic:blipFill>
                  <pic:spPr bwMode="auto">
                    <a:xfrm>
                      <a:off x="0" y="0"/>
                      <a:ext cx="2671200" cy="2185200"/>
                    </a:xfrm>
                    <a:prstGeom prst="rect">
                      <a:avLst/>
                    </a:prstGeom>
                    <a:noFill/>
                    <a:ln>
                      <a:noFill/>
                    </a:ln>
                  </pic:spPr>
                </pic:pic>
              </a:graphicData>
            </a:graphic>
          </wp:inline>
        </w:drawing>
      </w:r>
    </w:p>
    <w:p w:rsidR="00361245" w:rsidRPr="00F139A7" w:rsidRDefault="00361245" w:rsidP="00361245">
      <w:pPr>
        <w:spacing w:before="100" w:beforeAutospacing="1" w:after="100" w:afterAutospacing="1"/>
        <w:jc w:val="center"/>
        <w:rPr>
          <w:rtl/>
        </w:rPr>
      </w:pPr>
      <w:r w:rsidRPr="00F139A7">
        <w:rPr>
          <w:rFonts w:hint="cs"/>
          <w:noProof/>
        </w:rPr>
        <w:drawing>
          <wp:inline distT="0" distB="0" distL="0" distR="0" wp14:anchorId="218A0DF5" wp14:editId="48463FE1">
            <wp:extent cx="3211200" cy="1699200"/>
            <wp:effectExtent l="0" t="0" r="8255" b="0"/>
            <wp:docPr id="1382" name="صورة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0">
                      <a:extLst>
                        <a:ext uri="{28A0092B-C50C-407E-A947-70E740481C1C}">
                          <a14:useLocalDpi xmlns:a14="http://schemas.microsoft.com/office/drawing/2010/main" val="0"/>
                        </a:ext>
                      </a:extLst>
                    </a:blip>
                    <a:srcRect/>
                    <a:stretch>
                      <a:fillRect/>
                    </a:stretch>
                  </pic:blipFill>
                  <pic:spPr bwMode="auto">
                    <a:xfrm>
                      <a:off x="0" y="0"/>
                      <a:ext cx="3211200" cy="1699200"/>
                    </a:xfrm>
                    <a:prstGeom prst="rect">
                      <a:avLst/>
                    </a:prstGeom>
                    <a:noFill/>
                    <a:ln>
                      <a:noFill/>
                    </a:ln>
                  </pic:spPr>
                </pic:pic>
              </a:graphicData>
            </a:graphic>
          </wp:inline>
        </w:drawing>
      </w:r>
    </w:p>
    <w:p w:rsidR="00361245" w:rsidRPr="00F139A7" w:rsidRDefault="00361245" w:rsidP="00361245">
      <w:pPr>
        <w:jc w:val="center"/>
        <w:rPr>
          <w:rtl/>
        </w:rPr>
      </w:pPr>
      <w:r w:rsidRPr="00F139A7">
        <w:rPr>
          <w:noProof/>
        </w:rPr>
        <w:drawing>
          <wp:inline distT="0" distB="0" distL="0" distR="0" wp14:anchorId="4A0D6657" wp14:editId="7F1BFC01">
            <wp:extent cx="3211200" cy="1699200"/>
            <wp:effectExtent l="0" t="0" r="8255" b="0"/>
            <wp:docPr id="1383" name="صورة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1">
                      <a:extLst>
                        <a:ext uri="{28A0092B-C50C-407E-A947-70E740481C1C}">
                          <a14:useLocalDpi xmlns:a14="http://schemas.microsoft.com/office/drawing/2010/main" val="0"/>
                        </a:ext>
                      </a:extLst>
                    </a:blip>
                    <a:srcRect/>
                    <a:stretch>
                      <a:fillRect/>
                    </a:stretch>
                  </pic:blipFill>
                  <pic:spPr bwMode="auto">
                    <a:xfrm>
                      <a:off x="0" y="0"/>
                      <a:ext cx="3211200" cy="1699200"/>
                    </a:xfrm>
                    <a:prstGeom prst="rect">
                      <a:avLst/>
                    </a:prstGeom>
                    <a:noFill/>
                    <a:ln>
                      <a:noFill/>
                    </a:ln>
                  </pic:spPr>
                </pic:pic>
              </a:graphicData>
            </a:graphic>
          </wp:inline>
        </w:drawing>
      </w:r>
    </w:p>
    <w:p w:rsidR="00361245" w:rsidRPr="00F139A7" w:rsidRDefault="00361245" w:rsidP="00361245">
      <w:pPr>
        <w:jc w:val="both"/>
        <w:rPr>
          <w:rtl/>
        </w:rPr>
      </w:pPr>
      <w:r w:rsidRPr="00F139A7">
        <w:rPr>
          <w:rFonts w:hint="cs"/>
          <w:rtl/>
        </w:rPr>
        <w:t>وتصبح شجرة الفروع بعد تعريف مراكز الكلفة كما في الشكل التالي:</w:t>
      </w:r>
    </w:p>
    <w:p w:rsidR="00361245" w:rsidRPr="00F139A7" w:rsidRDefault="00361245" w:rsidP="00361245">
      <w:pPr>
        <w:spacing w:before="100" w:beforeAutospacing="1" w:after="100" w:afterAutospacing="1"/>
        <w:jc w:val="center"/>
        <w:rPr>
          <w:rtl/>
        </w:rPr>
      </w:pPr>
      <w:r w:rsidRPr="00F139A7">
        <w:rPr>
          <w:rFonts w:hint="cs"/>
          <w:noProof/>
        </w:rPr>
        <w:drawing>
          <wp:inline distT="0" distB="0" distL="0" distR="0" wp14:anchorId="6F9FC1D9" wp14:editId="5EDC9C0A">
            <wp:extent cx="2671200" cy="2192400"/>
            <wp:effectExtent l="0" t="0" r="0" b="0"/>
            <wp:docPr id="1384" name="صورة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2">
                      <a:extLst>
                        <a:ext uri="{28A0092B-C50C-407E-A947-70E740481C1C}">
                          <a14:useLocalDpi xmlns:a14="http://schemas.microsoft.com/office/drawing/2010/main" val="0"/>
                        </a:ext>
                      </a:extLst>
                    </a:blip>
                    <a:srcRect/>
                    <a:stretch>
                      <a:fillRect/>
                    </a:stretch>
                  </pic:blipFill>
                  <pic:spPr bwMode="auto">
                    <a:xfrm>
                      <a:off x="0" y="0"/>
                      <a:ext cx="2671200" cy="2192400"/>
                    </a:xfrm>
                    <a:prstGeom prst="rect">
                      <a:avLst/>
                    </a:prstGeom>
                    <a:noFill/>
                    <a:ln>
                      <a:noFill/>
                    </a:ln>
                  </pic:spPr>
                </pic:pic>
              </a:graphicData>
            </a:graphic>
          </wp:inline>
        </w:drawing>
      </w:r>
    </w:p>
    <w:p w:rsidR="00361245" w:rsidRPr="00F139A7" w:rsidRDefault="00361245" w:rsidP="00361245">
      <w:pPr>
        <w:jc w:val="both"/>
        <w:rPr>
          <w:rtl/>
        </w:rPr>
      </w:pPr>
      <w:r w:rsidRPr="00F139A7">
        <w:rPr>
          <w:rFonts w:hint="cs"/>
          <w:rtl/>
        </w:rPr>
        <w:lastRenderedPageBreak/>
        <w:t>بعد ذلك نقوم بتفعيل حقل مركز الكلفة في قيد "مدفوعات الصندوق" كما في الشكل التالي:</w:t>
      </w:r>
    </w:p>
    <w:p w:rsidR="00361245" w:rsidRPr="00F139A7" w:rsidRDefault="00361245" w:rsidP="00361245">
      <w:pPr>
        <w:spacing w:before="100" w:beforeAutospacing="1" w:after="100" w:afterAutospacing="1"/>
        <w:jc w:val="center"/>
        <w:rPr>
          <w:rtl/>
        </w:rPr>
      </w:pPr>
      <w:r w:rsidRPr="00F139A7">
        <w:rPr>
          <w:noProof/>
        </w:rPr>
        <w:drawing>
          <wp:inline distT="0" distB="0" distL="0" distR="0" wp14:anchorId="505B0F5D" wp14:editId="5069338F">
            <wp:extent cx="5194800" cy="2602800"/>
            <wp:effectExtent l="0" t="0" r="6350" b="7620"/>
            <wp:docPr id="1385" name="صورة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3">
                      <a:extLst>
                        <a:ext uri="{28A0092B-C50C-407E-A947-70E740481C1C}">
                          <a14:useLocalDpi xmlns:a14="http://schemas.microsoft.com/office/drawing/2010/main" val="0"/>
                        </a:ext>
                      </a:extLst>
                    </a:blip>
                    <a:srcRect/>
                    <a:stretch>
                      <a:fillRect/>
                    </a:stretch>
                  </pic:blipFill>
                  <pic:spPr bwMode="auto">
                    <a:xfrm>
                      <a:off x="0" y="0"/>
                      <a:ext cx="5194800" cy="2602800"/>
                    </a:xfrm>
                    <a:prstGeom prst="rect">
                      <a:avLst/>
                    </a:prstGeom>
                    <a:noFill/>
                    <a:ln>
                      <a:noFill/>
                    </a:ln>
                  </pic:spPr>
                </pic:pic>
              </a:graphicData>
            </a:graphic>
          </wp:inline>
        </w:drawing>
      </w:r>
    </w:p>
    <w:p w:rsidR="00361245" w:rsidRPr="00F139A7" w:rsidRDefault="00361245" w:rsidP="00361245">
      <w:pPr>
        <w:jc w:val="both"/>
        <w:rPr>
          <w:rtl/>
        </w:rPr>
      </w:pPr>
      <w:r w:rsidRPr="00F139A7">
        <w:rPr>
          <w:rFonts w:hint="cs"/>
          <w:rtl/>
        </w:rPr>
        <w:t>2- بعد ذلك عند ادخال المصاريف في قيد مدفوعات الصندوق نختار المشروع الذي يخص كل مصروف كما في الشكل التالي:</w:t>
      </w:r>
    </w:p>
    <w:p w:rsidR="00361245" w:rsidRPr="00F139A7" w:rsidRDefault="00361245" w:rsidP="00361245">
      <w:pPr>
        <w:spacing w:after="100" w:afterAutospacing="1"/>
        <w:jc w:val="center"/>
        <w:rPr>
          <w:rtl/>
        </w:rPr>
      </w:pPr>
      <w:r w:rsidRPr="00F139A7">
        <w:rPr>
          <w:noProof/>
        </w:rPr>
        <w:drawing>
          <wp:inline distT="0" distB="0" distL="0" distR="0" wp14:anchorId="6EEBC771" wp14:editId="664F39BA">
            <wp:extent cx="3787200" cy="3157200"/>
            <wp:effectExtent l="0" t="0" r="3810" b="5715"/>
            <wp:docPr id="1386" name="صورة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4">
                      <a:extLst>
                        <a:ext uri="{28A0092B-C50C-407E-A947-70E740481C1C}">
                          <a14:useLocalDpi xmlns:a14="http://schemas.microsoft.com/office/drawing/2010/main" val="0"/>
                        </a:ext>
                      </a:extLst>
                    </a:blip>
                    <a:srcRect/>
                    <a:stretch>
                      <a:fillRect/>
                    </a:stretch>
                  </pic:blipFill>
                  <pic:spPr bwMode="auto">
                    <a:xfrm>
                      <a:off x="0" y="0"/>
                      <a:ext cx="3787200" cy="3157200"/>
                    </a:xfrm>
                    <a:prstGeom prst="rect">
                      <a:avLst/>
                    </a:prstGeom>
                    <a:noFill/>
                    <a:ln>
                      <a:noFill/>
                    </a:ln>
                  </pic:spPr>
                </pic:pic>
              </a:graphicData>
            </a:graphic>
          </wp:inline>
        </w:drawing>
      </w:r>
    </w:p>
    <w:p w:rsidR="00361245" w:rsidRPr="00F139A7" w:rsidRDefault="00361245" w:rsidP="00361245">
      <w:pPr>
        <w:jc w:val="both"/>
        <w:rPr>
          <w:rtl/>
        </w:rPr>
      </w:pPr>
      <w:r w:rsidRPr="00F139A7">
        <w:rPr>
          <w:rFonts w:hint="cs"/>
          <w:rtl/>
        </w:rPr>
        <w:t xml:space="preserve"> 3- بعد ذلك يمكننا طلب حركة حساب "المصاريف المتنوعة" مع إظهار حقل مركز الكلفة لتظهر المناقصة التي صرف من أجلها كل مبلغ من المبالغ التي تحرك بها هذا المصروف كما في الشكل التالي:</w:t>
      </w:r>
    </w:p>
    <w:p w:rsidR="00361245" w:rsidRPr="00F139A7" w:rsidRDefault="00361245" w:rsidP="00361245">
      <w:pPr>
        <w:spacing w:before="100" w:beforeAutospacing="1" w:after="100" w:afterAutospacing="1"/>
        <w:jc w:val="center"/>
        <w:rPr>
          <w:rtl/>
        </w:rPr>
      </w:pPr>
      <w:r w:rsidRPr="00F139A7">
        <w:rPr>
          <w:rFonts w:hint="cs"/>
          <w:noProof/>
        </w:rPr>
        <w:lastRenderedPageBreak/>
        <w:drawing>
          <wp:inline distT="0" distB="0" distL="0" distR="0" wp14:anchorId="08668232" wp14:editId="5F9D61AC">
            <wp:extent cx="4770000" cy="3564000"/>
            <wp:effectExtent l="0" t="0" r="0" b="0"/>
            <wp:docPr id="1387" name="صورة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5">
                      <a:extLst>
                        <a:ext uri="{28A0092B-C50C-407E-A947-70E740481C1C}">
                          <a14:useLocalDpi xmlns:a14="http://schemas.microsoft.com/office/drawing/2010/main" val="0"/>
                        </a:ext>
                      </a:extLst>
                    </a:blip>
                    <a:srcRect/>
                    <a:stretch>
                      <a:fillRect/>
                    </a:stretch>
                  </pic:blipFill>
                  <pic:spPr bwMode="auto">
                    <a:xfrm>
                      <a:off x="0" y="0"/>
                      <a:ext cx="4770000" cy="3564000"/>
                    </a:xfrm>
                    <a:prstGeom prst="rect">
                      <a:avLst/>
                    </a:prstGeom>
                    <a:noFill/>
                    <a:ln>
                      <a:noFill/>
                    </a:ln>
                  </pic:spPr>
                </pic:pic>
              </a:graphicData>
            </a:graphic>
          </wp:inline>
        </w:drawing>
      </w:r>
    </w:p>
    <w:p w:rsidR="00361245" w:rsidRPr="00F139A7" w:rsidRDefault="00361245" w:rsidP="00361245">
      <w:pPr>
        <w:jc w:val="both"/>
        <w:rPr>
          <w:rtl/>
        </w:rPr>
      </w:pPr>
      <w:r w:rsidRPr="00F139A7">
        <w:rPr>
          <w:rFonts w:hint="cs"/>
          <w:rtl/>
        </w:rPr>
        <w:t>عند الضغط على زر "عرض" يظهر التقرير التالي:</w:t>
      </w:r>
    </w:p>
    <w:p w:rsidR="00361245" w:rsidRPr="00F139A7" w:rsidRDefault="00361245" w:rsidP="00361245">
      <w:pPr>
        <w:jc w:val="center"/>
        <w:rPr>
          <w:rtl/>
        </w:rPr>
      </w:pPr>
      <w:r w:rsidRPr="00F139A7">
        <w:rPr>
          <w:rFonts w:hint="cs"/>
          <w:noProof/>
        </w:rPr>
        <w:drawing>
          <wp:inline distT="0" distB="0" distL="0" distR="0" wp14:anchorId="33B8F574" wp14:editId="59AD212E">
            <wp:extent cx="4600800" cy="2458800"/>
            <wp:effectExtent l="0" t="0" r="9525" b="0"/>
            <wp:docPr id="1389" name="صورة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6">
                      <a:extLst>
                        <a:ext uri="{28A0092B-C50C-407E-A947-70E740481C1C}">
                          <a14:useLocalDpi xmlns:a14="http://schemas.microsoft.com/office/drawing/2010/main" val="0"/>
                        </a:ext>
                      </a:extLst>
                    </a:blip>
                    <a:srcRect/>
                    <a:stretch>
                      <a:fillRect/>
                    </a:stretch>
                  </pic:blipFill>
                  <pic:spPr bwMode="auto">
                    <a:xfrm>
                      <a:off x="0" y="0"/>
                      <a:ext cx="4600800" cy="2458800"/>
                    </a:xfrm>
                    <a:prstGeom prst="rect">
                      <a:avLst/>
                    </a:prstGeom>
                    <a:noFill/>
                    <a:ln>
                      <a:noFill/>
                    </a:ln>
                  </pic:spPr>
                </pic:pic>
              </a:graphicData>
            </a:graphic>
          </wp:inline>
        </w:drawing>
      </w:r>
    </w:p>
    <w:p w:rsidR="00361245" w:rsidRPr="00F139A7" w:rsidRDefault="00361245" w:rsidP="00361245">
      <w:pPr>
        <w:jc w:val="both"/>
        <w:rPr>
          <w:rtl/>
        </w:rPr>
      </w:pPr>
    </w:p>
    <w:p w:rsidR="00361245" w:rsidRPr="00F139A7" w:rsidRDefault="00361245" w:rsidP="00361245">
      <w:pPr>
        <w:jc w:val="both"/>
        <w:rPr>
          <w:rtl/>
        </w:rPr>
      </w:pPr>
      <w:r w:rsidRPr="00F139A7">
        <w:rPr>
          <w:rFonts w:hint="cs"/>
          <w:rtl/>
        </w:rPr>
        <w:t>ويمكننا أيضاً طلب جميع الحسابات على مناقصة محددة كما في الشكل التالي:</w:t>
      </w:r>
    </w:p>
    <w:p w:rsidR="00361245" w:rsidRPr="00F139A7" w:rsidRDefault="00361245" w:rsidP="00361245">
      <w:pPr>
        <w:spacing w:before="100" w:beforeAutospacing="1"/>
        <w:jc w:val="center"/>
        <w:rPr>
          <w:rtl/>
        </w:rPr>
      </w:pPr>
      <w:r w:rsidRPr="00F139A7">
        <w:rPr>
          <w:rFonts w:hint="cs"/>
          <w:noProof/>
        </w:rPr>
        <w:lastRenderedPageBreak/>
        <w:drawing>
          <wp:inline distT="0" distB="0" distL="0" distR="0" wp14:anchorId="61DECAD5" wp14:editId="3B184783">
            <wp:extent cx="4770000" cy="3564000"/>
            <wp:effectExtent l="0" t="0" r="0" b="0"/>
            <wp:docPr id="1390" name="صورة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7">
                      <a:extLst>
                        <a:ext uri="{28A0092B-C50C-407E-A947-70E740481C1C}">
                          <a14:useLocalDpi xmlns:a14="http://schemas.microsoft.com/office/drawing/2010/main" val="0"/>
                        </a:ext>
                      </a:extLst>
                    </a:blip>
                    <a:srcRect/>
                    <a:stretch>
                      <a:fillRect/>
                    </a:stretch>
                  </pic:blipFill>
                  <pic:spPr bwMode="auto">
                    <a:xfrm>
                      <a:off x="0" y="0"/>
                      <a:ext cx="4770000" cy="3564000"/>
                    </a:xfrm>
                    <a:prstGeom prst="rect">
                      <a:avLst/>
                    </a:prstGeom>
                    <a:noFill/>
                    <a:ln>
                      <a:noFill/>
                    </a:ln>
                  </pic:spPr>
                </pic:pic>
              </a:graphicData>
            </a:graphic>
          </wp:inline>
        </w:drawing>
      </w:r>
    </w:p>
    <w:p w:rsidR="00361245" w:rsidRPr="00F139A7" w:rsidRDefault="00361245" w:rsidP="00361245">
      <w:pPr>
        <w:jc w:val="both"/>
        <w:rPr>
          <w:rtl/>
        </w:rPr>
      </w:pPr>
    </w:p>
    <w:p w:rsidR="00361245" w:rsidRPr="00F139A7" w:rsidRDefault="00361245" w:rsidP="00361245">
      <w:pPr>
        <w:jc w:val="both"/>
        <w:rPr>
          <w:rtl/>
        </w:rPr>
      </w:pPr>
      <w:r w:rsidRPr="00F139A7">
        <w:rPr>
          <w:rFonts w:hint="cs"/>
          <w:rtl/>
        </w:rPr>
        <w:t>عندها بعد الضغط على زر "عرض" ينتج التقرير التالي:</w:t>
      </w:r>
    </w:p>
    <w:p w:rsidR="00361245" w:rsidRPr="00F139A7" w:rsidRDefault="00361245" w:rsidP="00361245">
      <w:pPr>
        <w:spacing w:before="100" w:beforeAutospacing="1" w:after="100" w:afterAutospacing="1"/>
        <w:jc w:val="center"/>
        <w:rPr>
          <w:rtl/>
        </w:rPr>
      </w:pPr>
      <w:r w:rsidRPr="00F139A7">
        <w:rPr>
          <w:noProof/>
        </w:rPr>
        <w:drawing>
          <wp:inline distT="0" distB="0" distL="0" distR="0" wp14:anchorId="2D7C4947" wp14:editId="1413F6B9">
            <wp:extent cx="4600800" cy="4359600"/>
            <wp:effectExtent l="0" t="0" r="0" b="3175"/>
            <wp:docPr id="1391" name="صورة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8">
                      <a:extLst>
                        <a:ext uri="{28A0092B-C50C-407E-A947-70E740481C1C}">
                          <a14:useLocalDpi xmlns:a14="http://schemas.microsoft.com/office/drawing/2010/main" val="0"/>
                        </a:ext>
                      </a:extLst>
                    </a:blip>
                    <a:srcRect/>
                    <a:stretch>
                      <a:fillRect/>
                    </a:stretch>
                  </pic:blipFill>
                  <pic:spPr bwMode="auto">
                    <a:xfrm>
                      <a:off x="0" y="0"/>
                      <a:ext cx="4600800" cy="4359600"/>
                    </a:xfrm>
                    <a:prstGeom prst="rect">
                      <a:avLst/>
                    </a:prstGeom>
                    <a:noFill/>
                    <a:ln>
                      <a:noFill/>
                    </a:ln>
                  </pic:spPr>
                </pic:pic>
              </a:graphicData>
            </a:graphic>
          </wp:inline>
        </w:drawing>
      </w:r>
    </w:p>
    <w:p w:rsidR="00361245" w:rsidRPr="00F139A7" w:rsidRDefault="00361245" w:rsidP="00361245">
      <w:pPr>
        <w:jc w:val="both"/>
        <w:rPr>
          <w:rtl/>
        </w:rPr>
      </w:pPr>
      <w:r w:rsidRPr="00F139A7">
        <w:rPr>
          <w:rFonts w:hint="cs"/>
          <w:rtl/>
        </w:rPr>
        <w:lastRenderedPageBreak/>
        <w:t>ويمكننا أيضاً طلب تقرير "دفتر الأستاذ لمركز كلفة" لأحد المناقصات الموجودة فيعطينا جميع الحركات التي تمت على هذه المناقصة كما في الشكلين التاليين:</w:t>
      </w:r>
    </w:p>
    <w:p w:rsidR="00361245" w:rsidRPr="00F139A7" w:rsidRDefault="00361245" w:rsidP="00361245">
      <w:pPr>
        <w:spacing w:before="100" w:beforeAutospacing="1" w:after="100" w:afterAutospacing="1"/>
        <w:jc w:val="center"/>
        <w:rPr>
          <w:rtl/>
        </w:rPr>
      </w:pPr>
      <w:r w:rsidRPr="00F139A7">
        <w:rPr>
          <w:rFonts w:hint="cs"/>
          <w:noProof/>
        </w:rPr>
        <w:drawing>
          <wp:inline distT="0" distB="0" distL="0" distR="0" wp14:anchorId="5CECC716" wp14:editId="029E7375">
            <wp:extent cx="4550400" cy="2800800"/>
            <wp:effectExtent l="0" t="0" r="3175" b="0"/>
            <wp:docPr id="1392" name="صورة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9">
                      <a:extLst>
                        <a:ext uri="{28A0092B-C50C-407E-A947-70E740481C1C}">
                          <a14:useLocalDpi xmlns:a14="http://schemas.microsoft.com/office/drawing/2010/main" val="0"/>
                        </a:ext>
                      </a:extLst>
                    </a:blip>
                    <a:srcRect/>
                    <a:stretch>
                      <a:fillRect/>
                    </a:stretch>
                  </pic:blipFill>
                  <pic:spPr bwMode="auto">
                    <a:xfrm>
                      <a:off x="0" y="0"/>
                      <a:ext cx="4550400" cy="2800800"/>
                    </a:xfrm>
                    <a:prstGeom prst="rect">
                      <a:avLst/>
                    </a:prstGeom>
                    <a:noFill/>
                    <a:ln>
                      <a:noFill/>
                    </a:ln>
                  </pic:spPr>
                </pic:pic>
              </a:graphicData>
            </a:graphic>
          </wp:inline>
        </w:drawing>
      </w:r>
    </w:p>
    <w:p w:rsidR="00361245" w:rsidRPr="00F139A7" w:rsidRDefault="00361245" w:rsidP="00361245">
      <w:pPr>
        <w:jc w:val="both"/>
        <w:rPr>
          <w:rtl/>
        </w:rPr>
      </w:pPr>
      <w:r w:rsidRPr="00F139A7">
        <w:rPr>
          <w:rFonts w:hint="cs"/>
          <w:rtl/>
        </w:rPr>
        <w:t xml:space="preserve"> </w:t>
      </w:r>
    </w:p>
    <w:p w:rsidR="00361245" w:rsidRPr="00F139A7" w:rsidRDefault="00361245" w:rsidP="00361245">
      <w:pPr>
        <w:spacing w:before="100" w:beforeAutospacing="1" w:after="100" w:afterAutospacing="1"/>
        <w:jc w:val="center"/>
        <w:rPr>
          <w:rtl/>
        </w:rPr>
      </w:pPr>
      <w:r w:rsidRPr="00F139A7">
        <w:rPr>
          <w:noProof/>
        </w:rPr>
        <w:drawing>
          <wp:inline distT="0" distB="0" distL="0" distR="0" wp14:anchorId="13C00887" wp14:editId="4913DF4A">
            <wp:extent cx="4546800" cy="2437200"/>
            <wp:effectExtent l="0" t="0" r="6350" b="1270"/>
            <wp:docPr id="1393" name="صورة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0">
                      <a:extLst>
                        <a:ext uri="{28A0092B-C50C-407E-A947-70E740481C1C}">
                          <a14:useLocalDpi xmlns:a14="http://schemas.microsoft.com/office/drawing/2010/main" val="0"/>
                        </a:ext>
                      </a:extLst>
                    </a:blip>
                    <a:srcRect/>
                    <a:stretch>
                      <a:fillRect/>
                    </a:stretch>
                  </pic:blipFill>
                  <pic:spPr bwMode="auto">
                    <a:xfrm>
                      <a:off x="0" y="0"/>
                      <a:ext cx="4546800" cy="2437200"/>
                    </a:xfrm>
                    <a:prstGeom prst="rect">
                      <a:avLst/>
                    </a:prstGeom>
                    <a:noFill/>
                    <a:ln>
                      <a:noFill/>
                    </a:ln>
                  </pic:spPr>
                </pic:pic>
              </a:graphicData>
            </a:graphic>
          </wp:inline>
        </w:drawing>
      </w:r>
    </w:p>
    <w:p w:rsidR="00361245" w:rsidRPr="00F139A7" w:rsidRDefault="00361245" w:rsidP="00361245">
      <w:pPr>
        <w:jc w:val="both"/>
        <w:rPr>
          <w:rtl/>
        </w:rPr>
      </w:pPr>
      <w:r w:rsidRPr="00F139A7">
        <w:rPr>
          <w:rFonts w:hint="cs"/>
          <w:rtl/>
        </w:rPr>
        <w:t>كما يمكننا أن لا نحدد أي شرط في التقرير السابق فيعرض لنا التقرير جميع الحركات التي تمت على كافة المناقصات كما في الشكل التالي:</w:t>
      </w:r>
    </w:p>
    <w:p w:rsidR="00361245" w:rsidRPr="00F139A7" w:rsidRDefault="00361245" w:rsidP="00361245">
      <w:pPr>
        <w:spacing w:before="100" w:beforeAutospacing="1" w:after="100" w:afterAutospacing="1"/>
        <w:jc w:val="center"/>
        <w:rPr>
          <w:rtl/>
        </w:rPr>
      </w:pPr>
      <w:r w:rsidRPr="00F139A7">
        <w:rPr>
          <w:rFonts w:hint="cs"/>
          <w:noProof/>
        </w:rPr>
        <w:lastRenderedPageBreak/>
        <w:drawing>
          <wp:inline distT="0" distB="0" distL="0" distR="0" wp14:anchorId="1A69E5DD" wp14:editId="6BA409CD">
            <wp:extent cx="4550400" cy="2332800"/>
            <wp:effectExtent l="0" t="0" r="3175" b="0"/>
            <wp:docPr id="1394" name="صورة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1">
                      <a:extLst>
                        <a:ext uri="{28A0092B-C50C-407E-A947-70E740481C1C}">
                          <a14:useLocalDpi xmlns:a14="http://schemas.microsoft.com/office/drawing/2010/main" val="0"/>
                        </a:ext>
                      </a:extLst>
                    </a:blip>
                    <a:srcRect/>
                    <a:stretch>
                      <a:fillRect/>
                    </a:stretch>
                  </pic:blipFill>
                  <pic:spPr bwMode="auto">
                    <a:xfrm>
                      <a:off x="0" y="0"/>
                      <a:ext cx="4550400" cy="2332800"/>
                    </a:xfrm>
                    <a:prstGeom prst="rect">
                      <a:avLst/>
                    </a:prstGeom>
                    <a:noFill/>
                    <a:ln>
                      <a:noFill/>
                    </a:ln>
                  </pic:spPr>
                </pic:pic>
              </a:graphicData>
            </a:graphic>
          </wp:inline>
        </w:drawing>
      </w:r>
    </w:p>
    <w:p w:rsidR="00361245" w:rsidRPr="00F139A7" w:rsidRDefault="00361245" w:rsidP="00361245">
      <w:pPr>
        <w:jc w:val="both"/>
        <w:rPr>
          <w:rtl/>
        </w:rPr>
      </w:pPr>
      <w:r w:rsidRPr="00F139A7">
        <w:rPr>
          <w:rFonts w:hint="cs"/>
          <w:rtl/>
        </w:rPr>
        <w:t xml:space="preserve">وبذلك نكون قد أخذنا معلومات وافية عن حركة حسابات المصاريف على مختلف المناقصات ضمن خيارات واسعة يمكننا تفعيلها في التقرير السابق وصولاً للمعلومات المطلوبة. </w:t>
      </w:r>
    </w:p>
    <w:p w:rsidR="00361245" w:rsidRPr="00F139A7" w:rsidRDefault="00361245" w:rsidP="00361245">
      <w:pPr>
        <w:bidi w:val="0"/>
        <w:rPr>
          <w:rtl/>
        </w:rPr>
      </w:pPr>
      <w:r w:rsidRPr="00F139A7">
        <w:rPr>
          <w:rtl/>
        </w:rPr>
        <w:br w:type="page"/>
      </w:r>
    </w:p>
    <w:p w:rsidR="00361245" w:rsidRPr="00F139A7" w:rsidRDefault="00361245" w:rsidP="00361245">
      <w:pPr>
        <w:jc w:val="lowKashida"/>
        <w:rPr>
          <w:b/>
          <w:bCs/>
          <w:u w:val="single"/>
          <w:rtl/>
        </w:rPr>
      </w:pPr>
      <w:r w:rsidRPr="00F139A7">
        <w:rPr>
          <w:rFonts w:hint="cs"/>
          <w:b/>
          <w:bCs/>
          <w:u w:val="single"/>
          <w:rtl/>
        </w:rPr>
        <w:lastRenderedPageBreak/>
        <w:t>الحالة الثانية: شركة مقاولات تدير عدة مشاريع وتصرف عليها العديد من المصاريف والمواد وتقبض قيمة تعاقدية عن كل مشروع وتريد استخراج تقرير ما تم صرفه على المشروع من جهة والقيمة التعاقدية للمشروع من جهة أخرى وصولاً إلى ربح كل مشروع (إدخال مراكز الكلفة في القيود والفواتير):</w:t>
      </w:r>
    </w:p>
    <w:p w:rsidR="00361245" w:rsidRPr="00F139A7" w:rsidRDefault="00361245" w:rsidP="00361245">
      <w:pPr>
        <w:jc w:val="lowKashida"/>
        <w:rPr>
          <w:rtl/>
        </w:rPr>
      </w:pPr>
      <w:r w:rsidRPr="00F139A7">
        <w:rPr>
          <w:rFonts w:hint="cs"/>
          <w:rtl/>
        </w:rPr>
        <w:t>تتم معالجة حالة شركة مقاولات تدير العديد من المشاريع عن طريق تطبيق مراكز الكلفة من خلال اتباع الخطوات التالية:</w:t>
      </w:r>
    </w:p>
    <w:p w:rsidR="00361245" w:rsidRPr="00F139A7" w:rsidRDefault="00361245" w:rsidP="00361245">
      <w:pPr>
        <w:jc w:val="lowKashida"/>
        <w:rPr>
          <w:rtl/>
        </w:rPr>
      </w:pPr>
      <w:r w:rsidRPr="00F139A7">
        <w:rPr>
          <w:rFonts w:hint="cs"/>
          <w:rtl/>
        </w:rPr>
        <w:t>1- تعريف المشاريع والتي هي عبارة عن مراكز كلفة ويفضل أن نعرف مركز كلفة رئيسي هو مشاريع ومن ثم نعرف ضمنه جميع المشاريع وذلك من شجرة الفروع بتحديد "شجرة الفروع" ومن ثم الضغط على "إضافة مركز كلفة"  فنعرف مركز الكلفة الرئيسي الذي هو "مشاريع" كما في الأشكال التالية:</w:t>
      </w:r>
    </w:p>
    <w:p w:rsidR="00361245" w:rsidRPr="00F139A7" w:rsidRDefault="00361245" w:rsidP="00361245">
      <w:pPr>
        <w:spacing w:before="100" w:beforeAutospacing="1" w:after="100" w:afterAutospacing="1"/>
        <w:jc w:val="center"/>
        <w:rPr>
          <w:rtl/>
        </w:rPr>
      </w:pPr>
      <w:r w:rsidRPr="00F139A7">
        <w:rPr>
          <w:rFonts w:hint="cs"/>
          <w:noProof/>
        </w:rPr>
        <w:drawing>
          <wp:inline distT="0" distB="0" distL="0" distR="0" wp14:anchorId="0F18F85C" wp14:editId="4BFC90B4">
            <wp:extent cx="2671200" cy="2185200"/>
            <wp:effectExtent l="0" t="0" r="0" b="5715"/>
            <wp:docPr id="1395" name="صورة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7">
                      <a:extLst>
                        <a:ext uri="{28A0092B-C50C-407E-A947-70E740481C1C}">
                          <a14:useLocalDpi xmlns:a14="http://schemas.microsoft.com/office/drawing/2010/main" val="0"/>
                        </a:ext>
                      </a:extLst>
                    </a:blip>
                    <a:srcRect/>
                    <a:stretch>
                      <a:fillRect/>
                    </a:stretch>
                  </pic:blipFill>
                  <pic:spPr bwMode="auto">
                    <a:xfrm>
                      <a:off x="0" y="0"/>
                      <a:ext cx="2671200" cy="2185200"/>
                    </a:xfrm>
                    <a:prstGeom prst="rect">
                      <a:avLst/>
                    </a:prstGeom>
                    <a:noFill/>
                    <a:ln>
                      <a:noFill/>
                    </a:ln>
                  </pic:spPr>
                </pic:pic>
              </a:graphicData>
            </a:graphic>
          </wp:inline>
        </w:drawing>
      </w:r>
    </w:p>
    <w:p w:rsidR="00361245" w:rsidRPr="00F139A7" w:rsidRDefault="00361245" w:rsidP="00361245">
      <w:pPr>
        <w:spacing w:after="100" w:afterAutospacing="1"/>
        <w:jc w:val="center"/>
        <w:rPr>
          <w:rtl/>
        </w:rPr>
      </w:pPr>
      <w:r w:rsidRPr="00F139A7">
        <w:rPr>
          <w:noProof/>
        </w:rPr>
        <w:drawing>
          <wp:inline distT="0" distB="0" distL="0" distR="0" wp14:anchorId="33481478" wp14:editId="6F461994">
            <wp:extent cx="3211200" cy="1692000"/>
            <wp:effectExtent l="0" t="0" r="8255" b="3810"/>
            <wp:docPr id="1402" name="صورة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2">
                      <a:extLst>
                        <a:ext uri="{28A0092B-C50C-407E-A947-70E740481C1C}">
                          <a14:useLocalDpi xmlns:a14="http://schemas.microsoft.com/office/drawing/2010/main" val="0"/>
                        </a:ext>
                      </a:extLst>
                    </a:blip>
                    <a:srcRect/>
                    <a:stretch>
                      <a:fillRect/>
                    </a:stretch>
                  </pic:blipFill>
                  <pic:spPr bwMode="auto">
                    <a:xfrm>
                      <a:off x="0" y="0"/>
                      <a:ext cx="3211200" cy="1692000"/>
                    </a:xfrm>
                    <a:prstGeom prst="rect">
                      <a:avLst/>
                    </a:prstGeom>
                    <a:noFill/>
                    <a:ln>
                      <a:noFill/>
                    </a:ln>
                  </pic:spPr>
                </pic:pic>
              </a:graphicData>
            </a:graphic>
          </wp:inline>
        </w:drawing>
      </w:r>
    </w:p>
    <w:p w:rsidR="00361245" w:rsidRPr="00F139A7" w:rsidRDefault="00361245" w:rsidP="00361245">
      <w:pPr>
        <w:jc w:val="lowKashida"/>
        <w:rPr>
          <w:rtl/>
        </w:rPr>
      </w:pPr>
      <w:r w:rsidRPr="00F139A7">
        <w:rPr>
          <w:rFonts w:hint="cs"/>
          <w:rtl/>
        </w:rPr>
        <w:t>ثم نعرف مراكز كلفة ضمن المركز الرئيسي السابق وذلك بتحديد مركز الكلفة الرئيسي والذي هو "مشاريع" ومن ثم اضافة مراكز كلفة فرعية ضمنه كما في الأشكال التالية:</w:t>
      </w:r>
    </w:p>
    <w:p w:rsidR="00361245" w:rsidRPr="00F139A7" w:rsidRDefault="00361245" w:rsidP="00361245">
      <w:pPr>
        <w:spacing w:before="100" w:beforeAutospacing="1"/>
        <w:jc w:val="center"/>
        <w:rPr>
          <w:rtl/>
        </w:rPr>
      </w:pPr>
      <w:r w:rsidRPr="00F139A7">
        <w:rPr>
          <w:rFonts w:hint="cs"/>
          <w:noProof/>
        </w:rPr>
        <w:lastRenderedPageBreak/>
        <w:drawing>
          <wp:inline distT="0" distB="0" distL="0" distR="0" wp14:anchorId="6F5048BC" wp14:editId="76034BCE">
            <wp:extent cx="2671200" cy="2108467"/>
            <wp:effectExtent l="0" t="0" r="0" b="6350"/>
            <wp:docPr id="1397" name="صورة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3">
                      <a:extLst>
                        <a:ext uri="{28A0092B-C50C-407E-A947-70E740481C1C}">
                          <a14:useLocalDpi xmlns:a14="http://schemas.microsoft.com/office/drawing/2010/main" val="0"/>
                        </a:ext>
                      </a:extLst>
                    </a:blip>
                    <a:stretch>
                      <a:fillRect/>
                    </a:stretch>
                  </pic:blipFill>
                  <pic:spPr bwMode="auto">
                    <a:xfrm>
                      <a:off x="0" y="0"/>
                      <a:ext cx="2671200" cy="2108467"/>
                    </a:xfrm>
                    <a:prstGeom prst="rect">
                      <a:avLst/>
                    </a:prstGeom>
                    <a:noFill/>
                    <a:ln>
                      <a:noFill/>
                    </a:ln>
                  </pic:spPr>
                </pic:pic>
              </a:graphicData>
            </a:graphic>
          </wp:inline>
        </w:drawing>
      </w:r>
    </w:p>
    <w:p w:rsidR="00361245" w:rsidRPr="00F139A7" w:rsidRDefault="00361245" w:rsidP="00361245">
      <w:pPr>
        <w:spacing w:before="100" w:beforeAutospacing="1" w:after="100" w:afterAutospacing="1"/>
        <w:jc w:val="center"/>
        <w:rPr>
          <w:rtl/>
        </w:rPr>
      </w:pPr>
      <w:r w:rsidRPr="00F139A7">
        <w:rPr>
          <w:rFonts w:hint="cs"/>
          <w:noProof/>
        </w:rPr>
        <w:drawing>
          <wp:inline distT="0" distB="0" distL="0" distR="0" wp14:anchorId="7780133F" wp14:editId="076F4A02">
            <wp:extent cx="3205632" cy="1699200"/>
            <wp:effectExtent l="0" t="0" r="0" b="0"/>
            <wp:docPr id="1398" name="صورة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4">
                      <a:extLst>
                        <a:ext uri="{28A0092B-C50C-407E-A947-70E740481C1C}">
                          <a14:useLocalDpi xmlns:a14="http://schemas.microsoft.com/office/drawing/2010/main" val="0"/>
                        </a:ext>
                      </a:extLst>
                    </a:blip>
                    <a:stretch>
                      <a:fillRect/>
                    </a:stretch>
                  </pic:blipFill>
                  <pic:spPr bwMode="auto">
                    <a:xfrm>
                      <a:off x="0" y="0"/>
                      <a:ext cx="3205632" cy="1699200"/>
                    </a:xfrm>
                    <a:prstGeom prst="rect">
                      <a:avLst/>
                    </a:prstGeom>
                    <a:noFill/>
                    <a:ln>
                      <a:noFill/>
                    </a:ln>
                  </pic:spPr>
                </pic:pic>
              </a:graphicData>
            </a:graphic>
          </wp:inline>
        </w:drawing>
      </w:r>
    </w:p>
    <w:p w:rsidR="00361245" w:rsidRPr="00F139A7" w:rsidRDefault="00361245" w:rsidP="00361245">
      <w:pPr>
        <w:spacing w:after="100" w:afterAutospacing="1"/>
        <w:jc w:val="center"/>
        <w:rPr>
          <w:rtl/>
        </w:rPr>
      </w:pPr>
      <w:r w:rsidRPr="00F139A7">
        <w:rPr>
          <w:noProof/>
        </w:rPr>
        <w:drawing>
          <wp:inline distT="0" distB="0" distL="0" distR="0" wp14:anchorId="5376D46A" wp14:editId="10BFCE5D">
            <wp:extent cx="3211200" cy="1691231"/>
            <wp:effectExtent l="0" t="0" r="8255" b="4445"/>
            <wp:docPr id="1399" name="صورة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5">
                      <a:extLst>
                        <a:ext uri="{28A0092B-C50C-407E-A947-70E740481C1C}">
                          <a14:useLocalDpi xmlns:a14="http://schemas.microsoft.com/office/drawing/2010/main" val="0"/>
                        </a:ext>
                      </a:extLst>
                    </a:blip>
                    <a:stretch>
                      <a:fillRect/>
                    </a:stretch>
                  </pic:blipFill>
                  <pic:spPr bwMode="auto">
                    <a:xfrm>
                      <a:off x="0" y="0"/>
                      <a:ext cx="3211200" cy="1691231"/>
                    </a:xfrm>
                    <a:prstGeom prst="rect">
                      <a:avLst/>
                    </a:prstGeom>
                    <a:noFill/>
                    <a:ln>
                      <a:noFill/>
                    </a:ln>
                  </pic:spPr>
                </pic:pic>
              </a:graphicData>
            </a:graphic>
          </wp:inline>
        </w:drawing>
      </w:r>
    </w:p>
    <w:p w:rsidR="00361245" w:rsidRPr="00F139A7" w:rsidRDefault="00361245" w:rsidP="00361245">
      <w:pPr>
        <w:jc w:val="both"/>
        <w:rPr>
          <w:rtl/>
        </w:rPr>
      </w:pPr>
      <w:r w:rsidRPr="00F139A7">
        <w:rPr>
          <w:rFonts w:hint="cs"/>
          <w:rtl/>
        </w:rPr>
        <w:t>وتصبح شجرة الفروع بعد تعريف مراكز الكلفة كما في الشكل التالي:</w:t>
      </w:r>
    </w:p>
    <w:p w:rsidR="00361245" w:rsidRPr="00F139A7" w:rsidRDefault="00361245" w:rsidP="00361245">
      <w:pPr>
        <w:spacing w:before="100" w:beforeAutospacing="1" w:after="100" w:afterAutospacing="1"/>
        <w:jc w:val="center"/>
        <w:rPr>
          <w:rtl/>
        </w:rPr>
      </w:pPr>
      <w:r w:rsidRPr="00F139A7">
        <w:rPr>
          <w:rFonts w:hint="cs"/>
          <w:noProof/>
        </w:rPr>
        <w:drawing>
          <wp:inline distT="0" distB="0" distL="0" distR="0" wp14:anchorId="295C6FD2" wp14:editId="5A3AA14E">
            <wp:extent cx="2671200" cy="2106962"/>
            <wp:effectExtent l="0" t="0" r="0" b="7620"/>
            <wp:docPr id="1400" name="صورة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6">
                      <a:extLst>
                        <a:ext uri="{28A0092B-C50C-407E-A947-70E740481C1C}">
                          <a14:useLocalDpi xmlns:a14="http://schemas.microsoft.com/office/drawing/2010/main" val="0"/>
                        </a:ext>
                      </a:extLst>
                    </a:blip>
                    <a:stretch>
                      <a:fillRect/>
                    </a:stretch>
                  </pic:blipFill>
                  <pic:spPr bwMode="auto">
                    <a:xfrm>
                      <a:off x="0" y="0"/>
                      <a:ext cx="2671200" cy="2106962"/>
                    </a:xfrm>
                    <a:prstGeom prst="rect">
                      <a:avLst/>
                    </a:prstGeom>
                    <a:noFill/>
                    <a:ln>
                      <a:noFill/>
                    </a:ln>
                  </pic:spPr>
                </pic:pic>
              </a:graphicData>
            </a:graphic>
          </wp:inline>
        </w:drawing>
      </w:r>
    </w:p>
    <w:p w:rsidR="00361245" w:rsidRPr="00F139A7" w:rsidRDefault="00361245" w:rsidP="00361245">
      <w:pPr>
        <w:jc w:val="both"/>
        <w:rPr>
          <w:rtl/>
        </w:rPr>
      </w:pPr>
      <w:r w:rsidRPr="00F139A7">
        <w:rPr>
          <w:rFonts w:hint="cs"/>
          <w:rtl/>
        </w:rPr>
        <w:lastRenderedPageBreak/>
        <w:t>بعد ذلك نقوم بتفعيل حقل مركز الكلفة في قيد "مدفوعات الصندوق" كما في الشكل التالي:</w:t>
      </w:r>
    </w:p>
    <w:p w:rsidR="00361245" w:rsidRPr="00F139A7" w:rsidRDefault="00361245" w:rsidP="00361245">
      <w:pPr>
        <w:spacing w:before="100" w:beforeAutospacing="1" w:after="100" w:afterAutospacing="1"/>
        <w:jc w:val="center"/>
        <w:rPr>
          <w:rtl/>
        </w:rPr>
      </w:pPr>
      <w:r w:rsidRPr="00F139A7">
        <w:rPr>
          <w:noProof/>
        </w:rPr>
        <w:drawing>
          <wp:inline distT="0" distB="0" distL="0" distR="0" wp14:anchorId="164B1B42" wp14:editId="5A61785C">
            <wp:extent cx="5194800" cy="2602800"/>
            <wp:effectExtent l="0" t="0" r="6350" b="7620"/>
            <wp:docPr id="1401" name="صورة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3">
                      <a:extLst>
                        <a:ext uri="{28A0092B-C50C-407E-A947-70E740481C1C}">
                          <a14:useLocalDpi xmlns:a14="http://schemas.microsoft.com/office/drawing/2010/main" val="0"/>
                        </a:ext>
                      </a:extLst>
                    </a:blip>
                    <a:srcRect/>
                    <a:stretch>
                      <a:fillRect/>
                    </a:stretch>
                  </pic:blipFill>
                  <pic:spPr bwMode="auto">
                    <a:xfrm>
                      <a:off x="0" y="0"/>
                      <a:ext cx="5194800" cy="2602800"/>
                    </a:xfrm>
                    <a:prstGeom prst="rect">
                      <a:avLst/>
                    </a:prstGeom>
                    <a:noFill/>
                    <a:ln>
                      <a:noFill/>
                    </a:ln>
                  </pic:spPr>
                </pic:pic>
              </a:graphicData>
            </a:graphic>
          </wp:inline>
        </w:drawing>
      </w:r>
    </w:p>
    <w:p w:rsidR="00361245" w:rsidRPr="00F139A7" w:rsidRDefault="00361245" w:rsidP="00361245">
      <w:pPr>
        <w:jc w:val="lowKashida"/>
        <w:rPr>
          <w:rtl/>
        </w:rPr>
      </w:pPr>
      <w:r w:rsidRPr="00F139A7">
        <w:rPr>
          <w:rFonts w:hint="cs"/>
          <w:rtl/>
        </w:rPr>
        <w:t xml:space="preserve">3- ونقوم بعد ذلك بتعريف فاتورة خاصة بصرف المواد من المستودع إلى المشاريع بحيث تولد هذه الفاتورة قيد محاسبي على حساب مواد هو "مواد مصروفة لصالح المشاريع" ونضع حساب العميل في هذه الفاتورة "مقابل مواد مصروفة للمشاريع" وكلا الحسابين </w:t>
      </w:r>
      <w:proofErr w:type="spellStart"/>
      <w:r w:rsidRPr="00F139A7">
        <w:rPr>
          <w:rFonts w:hint="cs"/>
          <w:rtl/>
        </w:rPr>
        <w:t>عائديتهما</w:t>
      </w:r>
      <w:proofErr w:type="spellEnd"/>
      <w:r w:rsidRPr="00F139A7">
        <w:rPr>
          <w:rFonts w:hint="cs"/>
          <w:rtl/>
        </w:rPr>
        <w:t xml:space="preserve"> متاجرة كما يوضح الشكل التالي:</w:t>
      </w:r>
    </w:p>
    <w:p w:rsidR="00361245" w:rsidRPr="00F139A7" w:rsidRDefault="00361245" w:rsidP="00361245">
      <w:pPr>
        <w:rPr>
          <w:rtl/>
        </w:rPr>
      </w:pPr>
      <w:r w:rsidRPr="00F139A7">
        <w:rPr>
          <w:noProof/>
        </w:rPr>
        <w:drawing>
          <wp:inline distT="0" distB="0" distL="0" distR="0" wp14:anchorId="685342E7" wp14:editId="5D3A7DD2">
            <wp:extent cx="5276850" cy="3086100"/>
            <wp:effectExtent l="0" t="0" r="0" b="0"/>
            <wp:docPr id="1396" name="صورة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7">
                      <a:extLst>
                        <a:ext uri="{28A0092B-C50C-407E-A947-70E740481C1C}">
                          <a14:useLocalDpi xmlns:a14="http://schemas.microsoft.com/office/drawing/2010/main" val="0"/>
                        </a:ext>
                      </a:extLst>
                    </a:blip>
                    <a:srcRect/>
                    <a:stretch>
                      <a:fillRect/>
                    </a:stretch>
                  </pic:blipFill>
                  <pic:spPr bwMode="auto">
                    <a:xfrm>
                      <a:off x="0" y="0"/>
                      <a:ext cx="5276850" cy="3086100"/>
                    </a:xfrm>
                    <a:prstGeom prst="rect">
                      <a:avLst/>
                    </a:prstGeom>
                    <a:noFill/>
                    <a:ln>
                      <a:noFill/>
                    </a:ln>
                  </pic:spPr>
                </pic:pic>
              </a:graphicData>
            </a:graphic>
          </wp:inline>
        </w:drawing>
      </w:r>
    </w:p>
    <w:p w:rsidR="00361245" w:rsidRPr="00F139A7" w:rsidRDefault="00361245" w:rsidP="00361245">
      <w:pPr>
        <w:rPr>
          <w:rtl/>
        </w:rPr>
      </w:pPr>
    </w:p>
    <w:p w:rsidR="00361245" w:rsidRPr="00F139A7" w:rsidRDefault="00361245" w:rsidP="00361245">
      <w:pPr>
        <w:rPr>
          <w:rtl/>
        </w:rPr>
      </w:pPr>
    </w:p>
    <w:p w:rsidR="00361245" w:rsidRPr="00F139A7" w:rsidRDefault="00361245" w:rsidP="00361245">
      <w:pPr>
        <w:rPr>
          <w:rtl/>
        </w:rPr>
      </w:pPr>
    </w:p>
    <w:p w:rsidR="00361245" w:rsidRPr="00F139A7" w:rsidRDefault="00361245" w:rsidP="00361245">
      <w:pPr>
        <w:rPr>
          <w:rtl/>
        </w:rPr>
      </w:pPr>
    </w:p>
    <w:p w:rsidR="00361245" w:rsidRPr="00F139A7" w:rsidRDefault="00361245" w:rsidP="00361245">
      <w:pPr>
        <w:jc w:val="lowKashida"/>
        <w:rPr>
          <w:rtl/>
        </w:rPr>
      </w:pPr>
      <w:r w:rsidRPr="00F139A7">
        <w:rPr>
          <w:rFonts w:hint="cs"/>
          <w:rtl/>
        </w:rPr>
        <w:t>وهكذا نكون من خلال الخطوات السابقة قد انتهينا من التعاريف اللازمة لمعالجة حالة المقاولات. ولتوضيح طريقة استخدام التعاريف السابقة نفترض المثال البسيط التالي:</w:t>
      </w:r>
    </w:p>
    <w:p w:rsidR="00361245" w:rsidRPr="00F139A7" w:rsidRDefault="00361245" w:rsidP="00361245">
      <w:pPr>
        <w:spacing w:before="100" w:beforeAutospacing="1"/>
        <w:rPr>
          <w:b/>
          <w:bCs/>
          <w:sz w:val="40"/>
          <w:szCs w:val="40"/>
          <w:rtl/>
        </w:rPr>
      </w:pPr>
      <w:r w:rsidRPr="00F139A7">
        <w:rPr>
          <w:rFonts w:hint="cs"/>
          <w:b/>
          <w:bCs/>
          <w:sz w:val="40"/>
          <w:szCs w:val="40"/>
          <w:rtl/>
        </w:rPr>
        <w:t>مثال عملي:</w:t>
      </w:r>
    </w:p>
    <w:p w:rsidR="00361245" w:rsidRPr="00F139A7" w:rsidRDefault="00361245" w:rsidP="00361245">
      <w:pPr>
        <w:jc w:val="lowKashida"/>
        <w:rPr>
          <w:rtl/>
        </w:rPr>
      </w:pPr>
      <w:r w:rsidRPr="00F139A7">
        <w:rPr>
          <w:rFonts w:hint="cs"/>
          <w:rtl/>
        </w:rPr>
        <w:t xml:space="preserve">- تأسست شركة مقاولات برأسمال قدره 20 مليون </w:t>
      </w:r>
      <w:r w:rsidR="004510CD">
        <w:rPr>
          <w:rFonts w:hint="cs"/>
          <w:rtl/>
        </w:rPr>
        <w:t>ريال سعودي</w:t>
      </w:r>
      <w:r w:rsidRPr="00F139A7">
        <w:rPr>
          <w:rFonts w:hint="cs"/>
          <w:rtl/>
        </w:rPr>
        <w:t xml:space="preserve"> وقد تم وضع كامل رأس المال في صندوق الشركة.</w:t>
      </w:r>
    </w:p>
    <w:p w:rsidR="00361245" w:rsidRPr="00F139A7" w:rsidRDefault="00361245" w:rsidP="00361245">
      <w:pPr>
        <w:jc w:val="lowKashida"/>
        <w:rPr>
          <w:rtl/>
        </w:rPr>
      </w:pPr>
      <w:r w:rsidRPr="00F139A7">
        <w:rPr>
          <w:rFonts w:hint="cs"/>
          <w:rtl/>
        </w:rPr>
        <w:t xml:space="preserve">- ثم بعد ذلك قامت الشركة بشراء مواد أولية لازمة للاستخدام في المشاريع بمقدار 10 مليون </w:t>
      </w:r>
      <w:r w:rsidR="004510CD">
        <w:rPr>
          <w:rFonts w:hint="cs"/>
          <w:rtl/>
        </w:rPr>
        <w:t>ريال سعودي</w:t>
      </w:r>
      <w:r w:rsidRPr="00F139A7">
        <w:rPr>
          <w:rFonts w:hint="cs"/>
          <w:rtl/>
        </w:rPr>
        <w:t>.</w:t>
      </w:r>
    </w:p>
    <w:p w:rsidR="00361245" w:rsidRPr="00F139A7" w:rsidRDefault="00361245" w:rsidP="00361245">
      <w:pPr>
        <w:jc w:val="lowKashida"/>
        <w:rPr>
          <w:rtl/>
        </w:rPr>
      </w:pPr>
      <w:r w:rsidRPr="00F139A7">
        <w:rPr>
          <w:rFonts w:hint="cs"/>
          <w:rtl/>
        </w:rPr>
        <w:t xml:space="preserve">- ثم بعد ذلك تعاقدت على تنفيذ مشروع بناء </w:t>
      </w:r>
      <w:proofErr w:type="spellStart"/>
      <w:r w:rsidRPr="00F139A7">
        <w:rPr>
          <w:rFonts w:hint="cs"/>
          <w:rtl/>
        </w:rPr>
        <w:t>كفرسوسة</w:t>
      </w:r>
      <w:proofErr w:type="spellEnd"/>
      <w:r w:rsidRPr="00F139A7">
        <w:rPr>
          <w:rFonts w:hint="cs"/>
          <w:rtl/>
        </w:rPr>
        <w:t xml:space="preserve"> بقيمة تعاقدية بلغت 15 مليون </w:t>
      </w:r>
      <w:r w:rsidR="004510CD">
        <w:rPr>
          <w:rFonts w:hint="cs"/>
          <w:rtl/>
        </w:rPr>
        <w:t>ريال سعودي</w:t>
      </w:r>
      <w:r w:rsidRPr="00F139A7">
        <w:rPr>
          <w:rFonts w:hint="cs"/>
          <w:rtl/>
        </w:rPr>
        <w:t>.</w:t>
      </w:r>
    </w:p>
    <w:p w:rsidR="00361245" w:rsidRPr="00F139A7" w:rsidRDefault="00361245" w:rsidP="00361245">
      <w:pPr>
        <w:jc w:val="lowKashida"/>
        <w:rPr>
          <w:rtl/>
        </w:rPr>
      </w:pPr>
      <w:r w:rsidRPr="00F139A7">
        <w:rPr>
          <w:rFonts w:hint="cs"/>
          <w:rtl/>
        </w:rPr>
        <w:t xml:space="preserve">- وقد قامت الشركة </w:t>
      </w:r>
      <w:proofErr w:type="spellStart"/>
      <w:r w:rsidRPr="00F139A7">
        <w:rPr>
          <w:rFonts w:hint="cs"/>
          <w:rtl/>
        </w:rPr>
        <w:t>بإنجار</w:t>
      </w:r>
      <w:proofErr w:type="spellEnd"/>
      <w:r w:rsidRPr="00F139A7">
        <w:rPr>
          <w:rFonts w:hint="cs"/>
          <w:rtl/>
        </w:rPr>
        <w:t xml:space="preserve"> المشروع وقد صرفت له مواد بمقدار 7 مليون </w:t>
      </w:r>
      <w:r w:rsidR="004510CD">
        <w:rPr>
          <w:rFonts w:hint="cs"/>
          <w:rtl/>
        </w:rPr>
        <w:t>ريال سعودي</w:t>
      </w:r>
      <w:r w:rsidRPr="00F139A7">
        <w:rPr>
          <w:rFonts w:hint="cs"/>
          <w:rtl/>
        </w:rPr>
        <w:t xml:space="preserve"> وصرفت مصاريف مختلفة على هذا المشروع بمقدار 5 مليون </w:t>
      </w:r>
      <w:r w:rsidR="004510CD">
        <w:rPr>
          <w:rFonts w:hint="cs"/>
          <w:rtl/>
        </w:rPr>
        <w:t>ريال سعودي</w:t>
      </w:r>
      <w:r w:rsidRPr="00F139A7">
        <w:rPr>
          <w:rFonts w:hint="cs"/>
          <w:rtl/>
        </w:rPr>
        <w:t>.</w:t>
      </w:r>
    </w:p>
    <w:p w:rsidR="00361245" w:rsidRPr="00F139A7" w:rsidRDefault="00361245" w:rsidP="00361245">
      <w:pPr>
        <w:jc w:val="lowKashida"/>
        <w:rPr>
          <w:rtl/>
        </w:rPr>
      </w:pPr>
      <w:r w:rsidRPr="00F139A7">
        <w:rPr>
          <w:rFonts w:hint="cs"/>
          <w:rtl/>
        </w:rPr>
        <w:t xml:space="preserve">والمطلوب اثبات العمليات السابقة محاسبياً </w:t>
      </w:r>
      <w:proofErr w:type="spellStart"/>
      <w:r w:rsidRPr="00F139A7">
        <w:rPr>
          <w:rFonts w:hint="cs"/>
          <w:rtl/>
        </w:rPr>
        <w:t>ومستودعياً</w:t>
      </w:r>
      <w:proofErr w:type="spellEnd"/>
      <w:r w:rsidRPr="00F139A7">
        <w:rPr>
          <w:rFonts w:hint="cs"/>
          <w:rtl/>
        </w:rPr>
        <w:t xml:space="preserve"> على البرنامج مع ربطها بمراكز كلفة وصولاً إلى الحسابات الختامية من جهة ودفتر أستاذ مشروع بناء </w:t>
      </w:r>
      <w:proofErr w:type="spellStart"/>
      <w:r w:rsidRPr="00F139A7">
        <w:rPr>
          <w:rFonts w:hint="cs"/>
          <w:rtl/>
        </w:rPr>
        <w:t>كفرسوسة</w:t>
      </w:r>
      <w:proofErr w:type="spellEnd"/>
      <w:r w:rsidRPr="00F139A7">
        <w:rPr>
          <w:rFonts w:hint="cs"/>
          <w:rtl/>
        </w:rPr>
        <w:t xml:space="preserve"> والذي يوضح ربح هذا المشروع.</w:t>
      </w:r>
    </w:p>
    <w:p w:rsidR="00361245" w:rsidRPr="00F139A7" w:rsidRDefault="00361245" w:rsidP="00361245">
      <w:pPr>
        <w:jc w:val="lowKashida"/>
        <w:rPr>
          <w:rtl/>
        </w:rPr>
      </w:pPr>
      <w:r w:rsidRPr="00F139A7">
        <w:rPr>
          <w:rFonts w:hint="cs"/>
          <w:rtl/>
        </w:rPr>
        <w:t xml:space="preserve">الحل: (لتبسيط الأرقام سيتم اعتبار الأرقام التالية بملايين </w:t>
      </w:r>
      <w:r w:rsidR="004510CD">
        <w:rPr>
          <w:rFonts w:hint="cs"/>
          <w:rtl/>
        </w:rPr>
        <w:t>الريال السعودي</w:t>
      </w:r>
      <w:r w:rsidRPr="00F139A7">
        <w:rPr>
          <w:rFonts w:hint="cs"/>
          <w:rtl/>
        </w:rPr>
        <w:t>):</w:t>
      </w:r>
    </w:p>
    <w:p w:rsidR="00361245" w:rsidRPr="00F139A7" w:rsidRDefault="00361245" w:rsidP="00361245">
      <w:pPr>
        <w:jc w:val="lowKashida"/>
        <w:rPr>
          <w:rtl/>
        </w:rPr>
      </w:pPr>
      <w:r w:rsidRPr="00F139A7">
        <w:rPr>
          <w:rFonts w:hint="cs"/>
          <w:rtl/>
        </w:rPr>
        <w:t>- اثبات رأس مال الشركة: ويتم ذلك من خلال القيد الافتتاحي التالي:</w:t>
      </w:r>
    </w:p>
    <w:p w:rsidR="00361245" w:rsidRPr="00F139A7" w:rsidRDefault="00361245" w:rsidP="00361245">
      <w:pPr>
        <w:spacing w:before="100" w:beforeAutospacing="1"/>
        <w:jc w:val="center"/>
        <w:rPr>
          <w:rtl/>
        </w:rPr>
      </w:pPr>
      <w:r w:rsidRPr="00F139A7">
        <w:rPr>
          <w:noProof/>
        </w:rPr>
        <w:drawing>
          <wp:inline distT="0" distB="0" distL="0" distR="0" wp14:anchorId="27F9BC54" wp14:editId="32BAB098">
            <wp:extent cx="4122000" cy="3153600"/>
            <wp:effectExtent l="0" t="0" r="0" b="8890"/>
            <wp:docPr id="1403" name="صورة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8">
                      <a:extLst>
                        <a:ext uri="{28A0092B-C50C-407E-A947-70E740481C1C}">
                          <a14:useLocalDpi xmlns:a14="http://schemas.microsoft.com/office/drawing/2010/main" val="0"/>
                        </a:ext>
                      </a:extLst>
                    </a:blip>
                    <a:srcRect/>
                    <a:stretch>
                      <a:fillRect/>
                    </a:stretch>
                  </pic:blipFill>
                  <pic:spPr bwMode="auto">
                    <a:xfrm>
                      <a:off x="0" y="0"/>
                      <a:ext cx="4122000" cy="3153600"/>
                    </a:xfrm>
                    <a:prstGeom prst="rect">
                      <a:avLst/>
                    </a:prstGeom>
                    <a:noFill/>
                    <a:ln>
                      <a:noFill/>
                    </a:ln>
                  </pic:spPr>
                </pic:pic>
              </a:graphicData>
            </a:graphic>
          </wp:inline>
        </w:drawing>
      </w:r>
      <w:r w:rsidRPr="00F139A7">
        <w:rPr>
          <w:rtl/>
        </w:rPr>
        <w:br w:type="page"/>
      </w:r>
      <w:r w:rsidRPr="00F139A7">
        <w:rPr>
          <w:rFonts w:hint="cs"/>
          <w:rtl/>
        </w:rPr>
        <w:lastRenderedPageBreak/>
        <w:t>- اثبات شراء المواد اللازمة للمشاريع: ويتم ذلك من خلال فاتورة شراء كما في الشكل التالي:</w:t>
      </w:r>
    </w:p>
    <w:p w:rsidR="00361245" w:rsidRPr="00F139A7" w:rsidRDefault="00361245" w:rsidP="00361245">
      <w:pPr>
        <w:spacing w:after="100" w:afterAutospacing="1"/>
        <w:jc w:val="center"/>
        <w:rPr>
          <w:rtl/>
        </w:rPr>
      </w:pPr>
      <w:r w:rsidRPr="00F139A7">
        <w:rPr>
          <w:rFonts w:hint="cs"/>
          <w:noProof/>
        </w:rPr>
        <w:drawing>
          <wp:inline distT="0" distB="0" distL="0" distR="0" wp14:anchorId="3F157509" wp14:editId="3537AE7D">
            <wp:extent cx="4654800" cy="3772800"/>
            <wp:effectExtent l="0" t="0" r="0" b="0"/>
            <wp:docPr id="1404" name="صورة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9">
                      <a:extLst>
                        <a:ext uri="{28A0092B-C50C-407E-A947-70E740481C1C}">
                          <a14:useLocalDpi xmlns:a14="http://schemas.microsoft.com/office/drawing/2010/main" val="0"/>
                        </a:ext>
                      </a:extLst>
                    </a:blip>
                    <a:srcRect/>
                    <a:stretch>
                      <a:fillRect/>
                    </a:stretch>
                  </pic:blipFill>
                  <pic:spPr bwMode="auto">
                    <a:xfrm>
                      <a:off x="0" y="0"/>
                      <a:ext cx="4654800" cy="3772800"/>
                    </a:xfrm>
                    <a:prstGeom prst="rect">
                      <a:avLst/>
                    </a:prstGeom>
                    <a:noFill/>
                    <a:ln>
                      <a:noFill/>
                    </a:ln>
                  </pic:spPr>
                </pic:pic>
              </a:graphicData>
            </a:graphic>
          </wp:inline>
        </w:drawing>
      </w:r>
    </w:p>
    <w:p w:rsidR="00361245" w:rsidRPr="00F139A7" w:rsidRDefault="00361245" w:rsidP="00361245">
      <w:pPr>
        <w:jc w:val="lowKashida"/>
        <w:rPr>
          <w:rtl/>
        </w:rPr>
      </w:pPr>
      <w:r w:rsidRPr="00F139A7">
        <w:rPr>
          <w:rFonts w:hint="cs"/>
          <w:rtl/>
        </w:rPr>
        <w:t xml:space="preserve">- اثبات القيمة التعاقدية لمشروع بناء </w:t>
      </w:r>
      <w:proofErr w:type="spellStart"/>
      <w:r w:rsidRPr="00F139A7">
        <w:rPr>
          <w:rFonts w:hint="cs"/>
          <w:rtl/>
        </w:rPr>
        <w:t>كفرسوسة</w:t>
      </w:r>
      <w:proofErr w:type="spellEnd"/>
      <w:r w:rsidRPr="00F139A7">
        <w:rPr>
          <w:rFonts w:hint="cs"/>
          <w:rtl/>
        </w:rPr>
        <w:t xml:space="preserve"> والبالغ 15 مليون </w:t>
      </w:r>
      <w:r w:rsidR="004510CD">
        <w:rPr>
          <w:rFonts w:hint="cs"/>
          <w:rtl/>
        </w:rPr>
        <w:t>ريال سعودي</w:t>
      </w:r>
      <w:r w:rsidRPr="00F139A7">
        <w:rPr>
          <w:rFonts w:hint="cs"/>
          <w:rtl/>
        </w:rPr>
        <w:t xml:space="preserve">: ويتم ذلك من خلال سند قيد عادي له طرفان طرف مدين هو الزبون وطرف دائن هو حساب الإيرادات وليكن "ايرادات المشاريع" </w:t>
      </w:r>
      <w:proofErr w:type="spellStart"/>
      <w:r w:rsidRPr="00F139A7">
        <w:rPr>
          <w:rFonts w:hint="cs"/>
          <w:rtl/>
        </w:rPr>
        <w:t>وعائدية</w:t>
      </w:r>
      <w:proofErr w:type="spellEnd"/>
      <w:r w:rsidRPr="00F139A7">
        <w:rPr>
          <w:rFonts w:hint="cs"/>
          <w:rtl/>
        </w:rPr>
        <w:t xml:space="preserve"> هذا الحساب متاجرة مع وضع مركز كلفة هو "مشروع بناء </w:t>
      </w:r>
      <w:proofErr w:type="spellStart"/>
      <w:r w:rsidRPr="00F139A7">
        <w:rPr>
          <w:rFonts w:hint="cs"/>
          <w:rtl/>
        </w:rPr>
        <w:t>كفرسوسة</w:t>
      </w:r>
      <w:proofErr w:type="spellEnd"/>
      <w:r w:rsidRPr="00F139A7">
        <w:rPr>
          <w:rFonts w:hint="cs"/>
          <w:rtl/>
        </w:rPr>
        <w:t>" في حقل مركز الكلفة المدين مقابل حساب "ايرادات المشاريع" كما في الشكل التالي:</w:t>
      </w:r>
    </w:p>
    <w:p w:rsidR="00361245" w:rsidRPr="00F139A7" w:rsidRDefault="00361245" w:rsidP="00361245">
      <w:pPr>
        <w:jc w:val="center"/>
        <w:rPr>
          <w:rtl/>
        </w:rPr>
      </w:pPr>
      <w:r w:rsidRPr="00F139A7">
        <w:rPr>
          <w:rFonts w:hint="cs"/>
          <w:noProof/>
        </w:rPr>
        <w:drawing>
          <wp:inline distT="0" distB="0" distL="0" distR="0" wp14:anchorId="342DD18B" wp14:editId="5CCC9D0F">
            <wp:extent cx="4255200" cy="3164400"/>
            <wp:effectExtent l="0" t="0" r="0" b="0"/>
            <wp:docPr id="1405" name="صورة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0">
                      <a:extLst>
                        <a:ext uri="{28A0092B-C50C-407E-A947-70E740481C1C}">
                          <a14:useLocalDpi xmlns:a14="http://schemas.microsoft.com/office/drawing/2010/main" val="0"/>
                        </a:ext>
                      </a:extLst>
                    </a:blip>
                    <a:srcRect/>
                    <a:stretch>
                      <a:fillRect/>
                    </a:stretch>
                  </pic:blipFill>
                  <pic:spPr bwMode="auto">
                    <a:xfrm>
                      <a:off x="0" y="0"/>
                      <a:ext cx="4255200" cy="3164400"/>
                    </a:xfrm>
                    <a:prstGeom prst="rect">
                      <a:avLst/>
                    </a:prstGeom>
                    <a:noFill/>
                    <a:ln>
                      <a:noFill/>
                    </a:ln>
                  </pic:spPr>
                </pic:pic>
              </a:graphicData>
            </a:graphic>
          </wp:inline>
        </w:drawing>
      </w:r>
    </w:p>
    <w:p w:rsidR="00361245" w:rsidRPr="00F139A7" w:rsidRDefault="00361245" w:rsidP="00361245">
      <w:pPr>
        <w:jc w:val="lowKashida"/>
        <w:rPr>
          <w:rtl/>
        </w:rPr>
      </w:pPr>
      <w:r w:rsidRPr="00F139A7">
        <w:rPr>
          <w:rFonts w:hint="cs"/>
          <w:rtl/>
        </w:rPr>
        <w:lastRenderedPageBreak/>
        <w:t xml:space="preserve">- اثبات المصاريف التي تم دفعها لصالح هذا المشروع والتي تبلغ 5 مليون </w:t>
      </w:r>
      <w:r w:rsidR="004510CD">
        <w:rPr>
          <w:rFonts w:hint="cs"/>
          <w:rtl/>
        </w:rPr>
        <w:t>ريال سعودي</w:t>
      </w:r>
      <w:r w:rsidRPr="00F139A7">
        <w:rPr>
          <w:rFonts w:hint="cs"/>
          <w:rtl/>
        </w:rPr>
        <w:t>: ويتم ذلك من خلال قيد مدفوعات الصندوق والحساب المقابل للصندوق هو "مصاريف متفرقة للمشاريع" مع وضع مركز كلفة دائن هو المشروع مقابل حساب المصاريف كما يبين الشكل التالي:</w:t>
      </w:r>
    </w:p>
    <w:p w:rsidR="00361245" w:rsidRPr="00F139A7" w:rsidRDefault="00361245" w:rsidP="00361245">
      <w:pPr>
        <w:spacing w:after="100" w:afterAutospacing="1"/>
        <w:jc w:val="center"/>
        <w:rPr>
          <w:rtl/>
        </w:rPr>
      </w:pPr>
      <w:r w:rsidRPr="00F139A7">
        <w:rPr>
          <w:rFonts w:hint="cs"/>
          <w:noProof/>
        </w:rPr>
        <w:drawing>
          <wp:inline distT="0" distB="0" distL="0" distR="0" wp14:anchorId="30B220F1" wp14:editId="3CA684E2">
            <wp:extent cx="4164361" cy="3157200"/>
            <wp:effectExtent l="0" t="0" r="7620" b="5715"/>
            <wp:docPr id="1406" name="صورة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1">
                      <a:extLst>
                        <a:ext uri="{28A0092B-C50C-407E-A947-70E740481C1C}">
                          <a14:useLocalDpi xmlns:a14="http://schemas.microsoft.com/office/drawing/2010/main" val="0"/>
                        </a:ext>
                      </a:extLst>
                    </a:blip>
                    <a:stretch>
                      <a:fillRect/>
                    </a:stretch>
                  </pic:blipFill>
                  <pic:spPr bwMode="auto">
                    <a:xfrm>
                      <a:off x="0" y="0"/>
                      <a:ext cx="4164361" cy="3157200"/>
                    </a:xfrm>
                    <a:prstGeom prst="rect">
                      <a:avLst/>
                    </a:prstGeom>
                    <a:noFill/>
                    <a:ln>
                      <a:noFill/>
                    </a:ln>
                  </pic:spPr>
                </pic:pic>
              </a:graphicData>
            </a:graphic>
          </wp:inline>
        </w:drawing>
      </w:r>
    </w:p>
    <w:p w:rsidR="00361245" w:rsidRPr="00F139A7" w:rsidRDefault="00361245" w:rsidP="00361245">
      <w:pPr>
        <w:jc w:val="lowKashida"/>
        <w:rPr>
          <w:rtl/>
        </w:rPr>
      </w:pPr>
      <w:r w:rsidRPr="00F139A7">
        <w:rPr>
          <w:rFonts w:hint="cs"/>
          <w:rtl/>
        </w:rPr>
        <w:t xml:space="preserve">- اثبات صرف المواد لصالح هذا المشروع والتي تبلغ 7 مليون </w:t>
      </w:r>
      <w:r w:rsidR="004510CD">
        <w:rPr>
          <w:rFonts w:hint="cs"/>
          <w:rtl/>
        </w:rPr>
        <w:t>ريال سعودي</w:t>
      </w:r>
      <w:r w:rsidRPr="00F139A7">
        <w:rPr>
          <w:rFonts w:hint="cs"/>
          <w:rtl/>
        </w:rPr>
        <w:t>: وذلك من خلال فاتورة "اخراج مواد للمشاريع" مع وضع مركز كلفة دائن هو المشروع في رأس الفاتورة كما يبين الشكل التالي:</w:t>
      </w:r>
    </w:p>
    <w:p w:rsidR="00361245" w:rsidRPr="00F139A7" w:rsidRDefault="00361245" w:rsidP="00361245">
      <w:pPr>
        <w:jc w:val="center"/>
        <w:rPr>
          <w:rtl/>
        </w:rPr>
      </w:pPr>
      <w:r w:rsidRPr="00F139A7">
        <w:rPr>
          <w:rFonts w:hint="cs"/>
          <w:noProof/>
        </w:rPr>
        <w:drawing>
          <wp:inline distT="0" distB="0" distL="0" distR="0" wp14:anchorId="5B44A8F1" wp14:editId="74121365">
            <wp:extent cx="4658400" cy="3884400"/>
            <wp:effectExtent l="0" t="0" r="8890" b="1905"/>
            <wp:docPr id="1407" name="صورة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2">
                      <a:extLst>
                        <a:ext uri="{28A0092B-C50C-407E-A947-70E740481C1C}">
                          <a14:useLocalDpi xmlns:a14="http://schemas.microsoft.com/office/drawing/2010/main" val="0"/>
                        </a:ext>
                      </a:extLst>
                    </a:blip>
                    <a:srcRect/>
                    <a:stretch>
                      <a:fillRect/>
                    </a:stretch>
                  </pic:blipFill>
                  <pic:spPr bwMode="auto">
                    <a:xfrm>
                      <a:off x="0" y="0"/>
                      <a:ext cx="4658400" cy="3884400"/>
                    </a:xfrm>
                    <a:prstGeom prst="rect">
                      <a:avLst/>
                    </a:prstGeom>
                    <a:noFill/>
                    <a:ln>
                      <a:noFill/>
                    </a:ln>
                  </pic:spPr>
                </pic:pic>
              </a:graphicData>
            </a:graphic>
          </wp:inline>
        </w:drawing>
      </w:r>
    </w:p>
    <w:p w:rsidR="00361245" w:rsidRPr="00F139A7" w:rsidRDefault="00361245" w:rsidP="00361245">
      <w:pPr>
        <w:jc w:val="lowKashida"/>
        <w:rPr>
          <w:rtl/>
        </w:rPr>
      </w:pPr>
      <w:r w:rsidRPr="00F139A7">
        <w:rPr>
          <w:rtl/>
        </w:rPr>
        <w:br w:type="page"/>
      </w:r>
      <w:r w:rsidRPr="00F139A7">
        <w:rPr>
          <w:rFonts w:hint="cs"/>
          <w:rtl/>
        </w:rPr>
        <w:lastRenderedPageBreak/>
        <w:t>ويكون القيد الناتج عن هذه الفاتورة كما يوضح الشكل التالي:</w:t>
      </w:r>
    </w:p>
    <w:p w:rsidR="00361245" w:rsidRPr="00F139A7" w:rsidRDefault="00361245" w:rsidP="00361245">
      <w:pPr>
        <w:spacing w:before="100" w:beforeAutospacing="1" w:after="100" w:afterAutospacing="1"/>
        <w:ind w:left="-52"/>
        <w:jc w:val="center"/>
        <w:rPr>
          <w:rtl/>
        </w:rPr>
      </w:pPr>
      <w:r w:rsidRPr="00F139A7">
        <w:rPr>
          <w:noProof/>
        </w:rPr>
        <w:drawing>
          <wp:inline distT="0" distB="0" distL="0" distR="0" wp14:anchorId="747EEE78" wp14:editId="448F5746">
            <wp:extent cx="5572800" cy="3139200"/>
            <wp:effectExtent l="0" t="0" r="0" b="4445"/>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3">
                      <a:extLst>
                        <a:ext uri="{28A0092B-C50C-407E-A947-70E740481C1C}">
                          <a14:useLocalDpi xmlns:a14="http://schemas.microsoft.com/office/drawing/2010/main" val="0"/>
                        </a:ext>
                      </a:extLst>
                    </a:blip>
                    <a:srcRect/>
                    <a:stretch>
                      <a:fillRect/>
                    </a:stretch>
                  </pic:blipFill>
                  <pic:spPr bwMode="auto">
                    <a:xfrm>
                      <a:off x="0" y="0"/>
                      <a:ext cx="5572800" cy="3139200"/>
                    </a:xfrm>
                    <a:prstGeom prst="rect">
                      <a:avLst/>
                    </a:prstGeom>
                    <a:noFill/>
                    <a:ln>
                      <a:noFill/>
                    </a:ln>
                  </pic:spPr>
                </pic:pic>
              </a:graphicData>
            </a:graphic>
          </wp:inline>
        </w:drawing>
      </w:r>
    </w:p>
    <w:p w:rsidR="00361245" w:rsidRPr="00F139A7" w:rsidRDefault="00361245" w:rsidP="00361245">
      <w:pPr>
        <w:jc w:val="lowKashida"/>
        <w:rPr>
          <w:rtl/>
          <w:lang w:bidi="ar-SY"/>
        </w:rPr>
      </w:pPr>
      <w:r w:rsidRPr="00F139A7">
        <w:rPr>
          <w:rFonts w:hint="cs"/>
          <w:rtl/>
          <w:lang w:bidi="ar-SY"/>
        </w:rPr>
        <w:t>بعد ادخال المعلومات السابقة يمكننا استخراج الحسابات الختامية للشركة كحسابي المتاجرة والميزانية كما في الأشكال التالية:</w:t>
      </w:r>
    </w:p>
    <w:p w:rsidR="00361245" w:rsidRPr="00F139A7" w:rsidRDefault="00361245" w:rsidP="00361245">
      <w:pPr>
        <w:jc w:val="lowKashida"/>
        <w:rPr>
          <w:lang w:bidi="ar-SY"/>
        </w:rPr>
      </w:pPr>
      <w:r w:rsidRPr="00F139A7">
        <w:rPr>
          <w:rFonts w:hint="cs"/>
          <w:rtl/>
          <w:lang w:bidi="ar-SY"/>
        </w:rPr>
        <w:t>حساب المتاجرة بعد اجراء العمليات السابقة:</w:t>
      </w:r>
    </w:p>
    <w:p w:rsidR="00361245" w:rsidRPr="00F139A7" w:rsidRDefault="00361245" w:rsidP="00361245">
      <w:pPr>
        <w:spacing w:before="100" w:beforeAutospacing="1" w:after="100" w:afterAutospacing="1"/>
        <w:jc w:val="center"/>
        <w:rPr>
          <w:rtl/>
        </w:rPr>
      </w:pPr>
      <w:r w:rsidRPr="00F139A7">
        <w:rPr>
          <w:noProof/>
        </w:rPr>
        <w:drawing>
          <wp:inline distT="0" distB="0" distL="0" distR="0" wp14:anchorId="4A13DEA3" wp14:editId="7750F49E">
            <wp:extent cx="4604400" cy="2484000"/>
            <wp:effectExtent l="0" t="0" r="5715" b="0"/>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4">
                      <a:extLst>
                        <a:ext uri="{28A0092B-C50C-407E-A947-70E740481C1C}">
                          <a14:useLocalDpi xmlns:a14="http://schemas.microsoft.com/office/drawing/2010/main" val="0"/>
                        </a:ext>
                      </a:extLst>
                    </a:blip>
                    <a:srcRect/>
                    <a:stretch>
                      <a:fillRect/>
                    </a:stretch>
                  </pic:blipFill>
                  <pic:spPr bwMode="auto">
                    <a:xfrm>
                      <a:off x="0" y="0"/>
                      <a:ext cx="4604400" cy="2484000"/>
                    </a:xfrm>
                    <a:prstGeom prst="rect">
                      <a:avLst/>
                    </a:prstGeom>
                    <a:noFill/>
                    <a:ln>
                      <a:noFill/>
                    </a:ln>
                  </pic:spPr>
                </pic:pic>
              </a:graphicData>
            </a:graphic>
          </wp:inline>
        </w:drawing>
      </w:r>
    </w:p>
    <w:p w:rsidR="00361245" w:rsidRPr="00F139A7" w:rsidRDefault="00361245" w:rsidP="00361245">
      <w:pPr>
        <w:rPr>
          <w:rtl/>
        </w:rPr>
      </w:pPr>
    </w:p>
    <w:p w:rsidR="00361245" w:rsidRPr="00F139A7" w:rsidRDefault="00361245" w:rsidP="00361245">
      <w:pPr>
        <w:rPr>
          <w:rtl/>
        </w:rPr>
      </w:pPr>
      <w:r w:rsidRPr="00F139A7">
        <w:rPr>
          <w:rFonts w:hint="cs"/>
          <w:rtl/>
        </w:rPr>
        <w:t>الميزانية الختامية بعد اجراء العمليات السابقة:</w:t>
      </w:r>
    </w:p>
    <w:p w:rsidR="00361245" w:rsidRPr="00F139A7" w:rsidRDefault="00361245" w:rsidP="00361245">
      <w:pPr>
        <w:ind w:right="-426"/>
        <w:jc w:val="center"/>
        <w:rPr>
          <w:rtl/>
        </w:rPr>
      </w:pPr>
      <w:r w:rsidRPr="00F139A7">
        <w:rPr>
          <w:noProof/>
        </w:rPr>
        <w:lastRenderedPageBreak/>
        <w:drawing>
          <wp:inline distT="0" distB="0" distL="0" distR="0" wp14:anchorId="77C556B1" wp14:editId="689BC9E5">
            <wp:extent cx="4407555" cy="2656939"/>
            <wp:effectExtent l="0" t="0" r="0" b="0"/>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95">
                      <a:extLst>
                        <a:ext uri="{28A0092B-C50C-407E-A947-70E740481C1C}">
                          <a14:useLocalDpi xmlns:a14="http://schemas.microsoft.com/office/drawing/2010/main" val="0"/>
                        </a:ext>
                      </a:extLst>
                    </a:blip>
                    <a:srcRect/>
                    <a:stretch>
                      <a:fillRect/>
                    </a:stretch>
                  </pic:blipFill>
                  <pic:spPr bwMode="auto">
                    <a:xfrm>
                      <a:off x="0" y="0"/>
                      <a:ext cx="4413637" cy="2660606"/>
                    </a:xfrm>
                    <a:prstGeom prst="rect">
                      <a:avLst/>
                    </a:prstGeom>
                    <a:noFill/>
                    <a:ln>
                      <a:noFill/>
                    </a:ln>
                  </pic:spPr>
                </pic:pic>
              </a:graphicData>
            </a:graphic>
          </wp:inline>
        </w:drawing>
      </w:r>
    </w:p>
    <w:p w:rsidR="00361245" w:rsidRPr="00F139A7" w:rsidRDefault="00361245" w:rsidP="00361245">
      <w:pPr>
        <w:jc w:val="lowKashida"/>
        <w:rPr>
          <w:rtl/>
        </w:rPr>
      </w:pPr>
      <w:r w:rsidRPr="00F139A7">
        <w:rPr>
          <w:rFonts w:hint="cs"/>
          <w:rtl/>
        </w:rPr>
        <w:t xml:space="preserve">كما يمكننا أن نطلب تقرير دفتر "الأستاذ لمركز كلفة" لمشروع بناء </w:t>
      </w:r>
      <w:proofErr w:type="spellStart"/>
      <w:r w:rsidRPr="00F139A7">
        <w:rPr>
          <w:rFonts w:hint="cs"/>
          <w:rtl/>
        </w:rPr>
        <w:t>كفرسوسة</w:t>
      </w:r>
      <w:proofErr w:type="spellEnd"/>
      <w:r w:rsidRPr="00F139A7">
        <w:rPr>
          <w:rFonts w:hint="cs"/>
          <w:rtl/>
        </w:rPr>
        <w:t xml:space="preserve"> فيعطينا جميع الايرادات التي سجلت لصالح هذا المركز وجميع المصاريف التي حملت على هذا المركز ويعطينا أيضاً رصيد هذا المركز والذي هو عبارة عن صافي ربح أو صافي خسارة المركز كما توضح الأشكال التالية:</w:t>
      </w:r>
    </w:p>
    <w:p w:rsidR="00361245" w:rsidRPr="00F139A7" w:rsidRDefault="00361245" w:rsidP="00361245">
      <w:pPr>
        <w:ind w:right="-426"/>
        <w:jc w:val="center"/>
        <w:rPr>
          <w:rtl/>
        </w:rPr>
      </w:pPr>
      <w:r w:rsidRPr="00F139A7">
        <w:rPr>
          <w:rFonts w:hint="cs"/>
          <w:noProof/>
        </w:rPr>
        <w:drawing>
          <wp:inline distT="0" distB="0" distL="0" distR="0" wp14:anchorId="3B9D514D" wp14:editId="1D44BB29">
            <wp:extent cx="4235344" cy="2606881"/>
            <wp:effectExtent l="0" t="0" r="0" b="3175"/>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6">
                      <a:extLst>
                        <a:ext uri="{28A0092B-C50C-407E-A947-70E740481C1C}">
                          <a14:useLocalDpi xmlns:a14="http://schemas.microsoft.com/office/drawing/2010/main" val="0"/>
                        </a:ext>
                      </a:extLst>
                    </a:blip>
                    <a:srcRect/>
                    <a:stretch>
                      <a:fillRect/>
                    </a:stretch>
                  </pic:blipFill>
                  <pic:spPr bwMode="auto">
                    <a:xfrm>
                      <a:off x="0" y="0"/>
                      <a:ext cx="4236025" cy="2607300"/>
                    </a:xfrm>
                    <a:prstGeom prst="rect">
                      <a:avLst/>
                    </a:prstGeom>
                    <a:noFill/>
                    <a:ln>
                      <a:noFill/>
                    </a:ln>
                  </pic:spPr>
                </pic:pic>
              </a:graphicData>
            </a:graphic>
          </wp:inline>
        </w:drawing>
      </w:r>
    </w:p>
    <w:p w:rsidR="00361245" w:rsidRPr="00F139A7" w:rsidRDefault="00361245" w:rsidP="00361245">
      <w:pPr>
        <w:spacing w:before="100" w:beforeAutospacing="1" w:after="100" w:afterAutospacing="1"/>
        <w:ind w:right="-426"/>
        <w:jc w:val="center"/>
        <w:rPr>
          <w:rtl/>
        </w:rPr>
      </w:pPr>
      <w:r w:rsidRPr="00F139A7">
        <w:rPr>
          <w:noProof/>
        </w:rPr>
        <w:drawing>
          <wp:inline distT="0" distB="0" distL="0" distR="0" wp14:anchorId="70CCD29B" wp14:editId="7CB885C8">
            <wp:extent cx="4286250" cy="2320880"/>
            <wp:effectExtent l="0" t="0" r="0" b="3810"/>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97">
                      <a:extLst>
                        <a:ext uri="{28A0092B-C50C-407E-A947-70E740481C1C}">
                          <a14:useLocalDpi xmlns:a14="http://schemas.microsoft.com/office/drawing/2010/main" val="0"/>
                        </a:ext>
                      </a:extLst>
                    </a:blip>
                    <a:srcRect/>
                    <a:stretch>
                      <a:fillRect/>
                    </a:stretch>
                  </pic:blipFill>
                  <pic:spPr bwMode="auto">
                    <a:xfrm>
                      <a:off x="0" y="0"/>
                      <a:ext cx="4286460" cy="2320994"/>
                    </a:xfrm>
                    <a:prstGeom prst="rect">
                      <a:avLst/>
                    </a:prstGeom>
                    <a:noFill/>
                    <a:ln>
                      <a:noFill/>
                    </a:ln>
                  </pic:spPr>
                </pic:pic>
              </a:graphicData>
            </a:graphic>
          </wp:inline>
        </w:drawing>
      </w:r>
    </w:p>
    <w:p w:rsidR="00B62FA7" w:rsidRPr="00F139A7" w:rsidRDefault="00361245" w:rsidP="001666B9">
      <w:pPr>
        <w:pStyle w:val="2"/>
        <w:rPr>
          <w:sz w:val="36"/>
          <w:szCs w:val="36"/>
          <w:rtl/>
        </w:rPr>
      </w:pPr>
      <w:bookmarkStart w:id="529" w:name="_Toc362962193"/>
      <w:r>
        <w:rPr>
          <w:rFonts w:hint="cs"/>
          <w:kern w:val="32"/>
          <w:sz w:val="36"/>
          <w:szCs w:val="36"/>
          <w:rtl/>
          <w:lang w:bidi="ar-SY"/>
        </w:rPr>
        <w:lastRenderedPageBreak/>
        <w:t>4</w:t>
      </w:r>
      <w:r w:rsidR="00020542" w:rsidRPr="00F139A7">
        <w:rPr>
          <w:rFonts w:hint="cs"/>
          <w:kern w:val="32"/>
          <w:sz w:val="36"/>
          <w:szCs w:val="36"/>
          <w:rtl/>
          <w:lang w:bidi="ar-SY"/>
        </w:rPr>
        <w:t>-</w:t>
      </w:r>
      <w:r w:rsidR="00020542" w:rsidRPr="00F139A7">
        <w:rPr>
          <w:sz w:val="36"/>
          <w:szCs w:val="36"/>
          <w:rtl/>
        </w:rPr>
        <w:t xml:space="preserve"> </w:t>
      </w:r>
      <w:r w:rsidR="00A4799D">
        <w:rPr>
          <w:rFonts w:hint="cs"/>
          <w:sz w:val="36"/>
          <w:szCs w:val="36"/>
          <w:rtl/>
        </w:rPr>
        <w:t xml:space="preserve">طرق </w:t>
      </w:r>
      <w:r w:rsidR="00B62FA7" w:rsidRPr="00F139A7">
        <w:rPr>
          <w:sz w:val="36"/>
          <w:szCs w:val="36"/>
          <w:rtl/>
        </w:rPr>
        <w:t>معالجة الاستيراد</w:t>
      </w:r>
      <w:bookmarkEnd w:id="507"/>
      <w:r w:rsidR="00B62FA7" w:rsidRPr="00F139A7">
        <w:rPr>
          <w:rFonts w:hint="cs"/>
          <w:sz w:val="36"/>
          <w:szCs w:val="36"/>
          <w:rtl/>
        </w:rPr>
        <w:t>:</w:t>
      </w:r>
      <w:bookmarkEnd w:id="529"/>
    </w:p>
    <w:p w:rsidR="00626B06" w:rsidRPr="00F139A7" w:rsidRDefault="00626B06" w:rsidP="00626B06">
      <w:pPr>
        <w:pStyle w:val="3"/>
        <w:rPr>
          <w:b w:val="0"/>
          <w:bCs/>
          <w:rtl/>
        </w:rPr>
      </w:pPr>
      <w:bookmarkStart w:id="530" w:name="_Toc362962194"/>
      <w:r w:rsidRPr="00F139A7">
        <w:rPr>
          <w:rFonts w:hint="cs"/>
          <w:b w:val="0"/>
          <w:bCs/>
          <w:rtl/>
        </w:rPr>
        <w:t>مقدمة:</w:t>
      </w:r>
      <w:bookmarkEnd w:id="530"/>
    </w:p>
    <w:p w:rsidR="00020542" w:rsidRPr="00F139A7" w:rsidRDefault="00F3498D" w:rsidP="00BE7BD7">
      <w:pPr>
        <w:pStyle w:val="ab"/>
        <w:spacing w:after="0"/>
        <w:ind w:left="0"/>
        <w:jc w:val="lowKashida"/>
        <w:rPr>
          <w:rFonts w:cstheme="minorHAnsi"/>
          <w:sz w:val="32"/>
          <w:szCs w:val="32"/>
          <w:rtl/>
          <w:lang w:bidi="ar-SY"/>
        </w:rPr>
      </w:pPr>
      <w:r w:rsidRPr="00F139A7">
        <w:rPr>
          <w:rFonts w:cstheme="minorHAnsi" w:hint="cs"/>
          <w:sz w:val="32"/>
          <w:szCs w:val="32"/>
          <w:rtl/>
          <w:lang w:bidi="ar-SY"/>
        </w:rPr>
        <w:t>تقوم الكثير من الشركات التجارية أو الصناعية باستيراد المواد الأولية أو الجاهزة اللازمة للقيام بنشاطها, وينشأ عن عملية الاستيراد الكثي</w:t>
      </w:r>
      <w:r w:rsidR="00614066" w:rsidRPr="00F139A7">
        <w:rPr>
          <w:rFonts w:cstheme="minorHAnsi" w:hint="cs"/>
          <w:sz w:val="32"/>
          <w:szCs w:val="32"/>
          <w:rtl/>
          <w:lang w:bidi="ar-SY"/>
        </w:rPr>
        <w:t>ر من</w:t>
      </w:r>
      <w:r w:rsidR="007A28C7" w:rsidRPr="00F139A7">
        <w:rPr>
          <w:rFonts w:cstheme="minorHAnsi" w:hint="cs"/>
          <w:sz w:val="32"/>
          <w:szCs w:val="32"/>
          <w:rtl/>
          <w:lang w:bidi="ar-SY"/>
        </w:rPr>
        <w:t xml:space="preserve"> الأمور المحاسبية </w:t>
      </w:r>
      <w:proofErr w:type="spellStart"/>
      <w:r w:rsidR="007A28C7" w:rsidRPr="00F139A7">
        <w:rPr>
          <w:rFonts w:cstheme="minorHAnsi" w:hint="cs"/>
          <w:sz w:val="32"/>
          <w:szCs w:val="32"/>
          <w:rtl/>
          <w:lang w:bidi="ar-SY"/>
        </w:rPr>
        <w:t>والمستودعية</w:t>
      </w:r>
      <w:proofErr w:type="spellEnd"/>
      <w:r w:rsidR="007A28C7" w:rsidRPr="00F139A7">
        <w:rPr>
          <w:rFonts w:cstheme="minorHAnsi" w:hint="cs"/>
          <w:sz w:val="32"/>
          <w:szCs w:val="32"/>
          <w:rtl/>
          <w:lang w:bidi="ar-SY"/>
        </w:rPr>
        <w:t xml:space="preserve"> التي تحتاج إلى معالجة خاصة.</w:t>
      </w:r>
      <w:r w:rsidR="00614066" w:rsidRPr="00F139A7">
        <w:rPr>
          <w:rFonts w:cstheme="minorHAnsi" w:hint="cs"/>
          <w:sz w:val="32"/>
          <w:szCs w:val="32"/>
          <w:rtl/>
          <w:lang w:bidi="ar-SY"/>
        </w:rPr>
        <w:t xml:space="preserve"> </w:t>
      </w:r>
      <w:r w:rsidR="007A28C7" w:rsidRPr="00F139A7">
        <w:rPr>
          <w:rFonts w:cstheme="minorHAnsi" w:hint="cs"/>
          <w:sz w:val="32"/>
          <w:szCs w:val="32"/>
          <w:rtl/>
          <w:lang w:bidi="ar-SY"/>
        </w:rPr>
        <w:t xml:space="preserve">ويوفر برنامج </w:t>
      </w:r>
      <w:r w:rsidR="00BE7BD7" w:rsidRPr="00BE7BD7">
        <w:rPr>
          <w:rFonts w:cstheme="minorHAnsi" w:hint="cs"/>
          <w:sz w:val="32"/>
          <w:szCs w:val="32"/>
          <w:rtl/>
          <w:lang w:bidi="ar-SY"/>
        </w:rPr>
        <w:t>تراست جروب</w:t>
      </w:r>
      <w:r w:rsidR="00BE7BD7">
        <w:rPr>
          <w:rFonts w:hint="cs"/>
          <w:sz w:val="32"/>
          <w:rtl/>
          <w:lang w:bidi="ar-SY"/>
        </w:rPr>
        <w:t xml:space="preserve"> </w:t>
      </w:r>
      <w:r w:rsidR="007A28C7" w:rsidRPr="00F139A7">
        <w:rPr>
          <w:rFonts w:cstheme="minorHAnsi" w:hint="cs"/>
          <w:sz w:val="32"/>
          <w:szCs w:val="32"/>
          <w:rtl/>
          <w:lang w:bidi="ar-SY"/>
        </w:rPr>
        <w:t xml:space="preserve">للمحاسبة والمستودعات إمكانية معالجة موضوع الاستيراد </w:t>
      </w:r>
      <w:r w:rsidR="00AA3338" w:rsidRPr="00F139A7">
        <w:rPr>
          <w:rFonts w:cstheme="minorHAnsi" w:hint="cs"/>
          <w:sz w:val="32"/>
          <w:szCs w:val="32"/>
          <w:rtl/>
          <w:lang w:bidi="ar-SY"/>
        </w:rPr>
        <w:t xml:space="preserve">وما ينشأ عنه من آثار </w:t>
      </w:r>
      <w:r w:rsidR="007A28C7" w:rsidRPr="00F139A7">
        <w:rPr>
          <w:rFonts w:cstheme="minorHAnsi" w:hint="cs"/>
          <w:sz w:val="32"/>
          <w:szCs w:val="32"/>
          <w:rtl/>
          <w:lang w:bidi="ar-SY"/>
        </w:rPr>
        <w:t>بالعديد من الطرق حسب رغبة المستخدم وذلك لما يتصف به البرنامج من مرونة عالية تمكن المستخدم من التحكم بطريقة توليد القيود المحاسبية وطريقة وتوقيت تأثير الحركات التي تتم على المادة على مستودعات الشركة.</w:t>
      </w:r>
    </w:p>
    <w:p w:rsidR="00B62FA7" w:rsidRPr="00F139A7" w:rsidRDefault="00AA3338" w:rsidP="00C450E2">
      <w:pPr>
        <w:jc w:val="lowKashida"/>
        <w:rPr>
          <w:rtl/>
          <w:lang w:bidi="ar-SY"/>
        </w:rPr>
      </w:pPr>
      <w:r w:rsidRPr="00F139A7">
        <w:rPr>
          <w:rFonts w:hint="cs"/>
          <w:rtl/>
          <w:lang w:bidi="ar-SY"/>
        </w:rPr>
        <w:t>وسنسرد فيما يلي الطريقتين الأساسيتين لمعالجة موضوع الاستيراد على البرنامج. وتجدر ا</w:t>
      </w:r>
      <w:r w:rsidR="00761D59" w:rsidRPr="00F139A7">
        <w:rPr>
          <w:rFonts w:hint="cs"/>
          <w:rtl/>
          <w:lang w:bidi="ar-SY"/>
        </w:rPr>
        <w:t xml:space="preserve">لإشارة هنا إلى أنه من الممكن أن يكون هناك طرق أخرى لمعالجة موضوع الاستيراد حسب طبيعة عملية الاستيراد في الشركة ولكن الطريقتين التاليتين هما من أكثر الطرق شيوعاً لمعالجة موضوع الاستيراد </w:t>
      </w:r>
      <w:r w:rsidR="003F1D0D" w:rsidRPr="00F139A7">
        <w:rPr>
          <w:rFonts w:hint="cs"/>
          <w:rtl/>
          <w:lang w:bidi="ar-SY"/>
        </w:rPr>
        <w:t>ويمكن بالاعتماد عليهما اشتقاق أي طريقة معالجة أخرى.</w:t>
      </w:r>
    </w:p>
    <w:p w:rsidR="00B62FA7" w:rsidRPr="00F139A7" w:rsidRDefault="0026658F" w:rsidP="00626B06">
      <w:pPr>
        <w:pStyle w:val="3"/>
        <w:rPr>
          <w:bCs/>
          <w:sz w:val="32"/>
          <w:u w:val="single"/>
          <w:rtl/>
          <w:lang w:bidi="ar-SY"/>
        </w:rPr>
      </w:pPr>
      <w:bookmarkStart w:id="531" w:name="_Toc362962195"/>
      <w:r w:rsidRPr="00F139A7">
        <w:rPr>
          <w:rFonts w:hint="cs"/>
          <w:bCs/>
          <w:sz w:val="32"/>
          <w:u w:val="single"/>
          <w:rtl/>
          <w:lang w:bidi="ar-SY"/>
        </w:rPr>
        <w:t>المعالجة</w:t>
      </w:r>
      <w:r w:rsidR="00B62FA7" w:rsidRPr="00F139A7">
        <w:rPr>
          <w:bCs/>
          <w:sz w:val="32"/>
          <w:u w:val="single"/>
          <w:rtl/>
          <w:lang w:bidi="ar-SY"/>
        </w:rPr>
        <w:t xml:space="preserve"> الأولى: فتح حساب في شجرة الحسابات لإجازات الاستيراد:</w:t>
      </w:r>
      <w:bookmarkEnd w:id="531"/>
    </w:p>
    <w:p w:rsidR="00B62FA7" w:rsidRPr="00F139A7" w:rsidRDefault="00B62FA7" w:rsidP="00B62FA7">
      <w:pPr>
        <w:jc w:val="both"/>
        <w:rPr>
          <w:rtl/>
          <w:lang w:bidi="ar-SY"/>
        </w:rPr>
      </w:pPr>
      <w:r w:rsidRPr="00F139A7">
        <w:rPr>
          <w:rtl/>
          <w:lang w:bidi="ar-SY"/>
        </w:rPr>
        <w:t>يتم تطبيق هذه الطريقة من خلال إتباع الخطوات التالية:</w:t>
      </w:r>
    </w:p>
    <w:p w:rsidR="00B62FA7" w:rsidRPr="00F139A7" w:rsidRDefault="00B62FA7" w:rsidP="00C450E2">
      <w:pPr>
        <w:jc w:val="both"/>
        <w:rPr>
          <w:rtl/>
          <w:lang w:bidi="ar-SY"/>
        </w:rPr>
      </w:pPr>
      <w:r w:rsidRPr="00F139A7">
        <w:rPr>
          <w:rtl/>
          <w:lang w:bidi="ar-SY"/>
        </w:rPr>
        <w:t xml:space="preserve">1- نعرف في شجرة الحسابات حساب هو </w:t>
      </w:r>
      <w:r w:rsidR="00C450E2" w:rsidRPr="00F139A7">
        <w:rPr>
          <w:rFonts w:hint="cs"/>
          <w:rtl/>
          <w:lang w:bidi="ar-SY"/>
        </w:rPr>
        <w:t>"</w:t>
      </w:r>
      <w:r w:rsidR="00C450E2" w:rsidRPr="00F139A7">
        <w:rPr>
          <w:rtl/>
          <w:lang w:bidi="ar-SY"/>
        </w:rPr>
        <w:t>إجاز</w:t>
      </w:r>
      <w:r w:rsidR="00C450E2" w:rsidRPr="00F139A7">
        <w:rPr>
          <w:rFonts w:hint="cs"/>
          <w:rtl/>
          <w:lang w:bidi="ar-SY"/>
        </w:rPr>
        <w:t>ات</w:t>
      </w:r>
      <w:r w:rsidR="00C450E2" w:rsidRPr="00F139A7">
        <w:rPr>
          <w:rtl/>
          <w:lang w:bidi="ar-SY"/>
        </w:rPr>
        <w:t xml:space="preserve"> </w:t>
      </w:r>
      <w:proofErr w:type="spellStart"/>
      <w:r w:rsidR="00C450E2" w:rsidRPr="00F139A7">
        <w:rPr>
          <w:rFonts w:hint="cs"/>
          <w:rtl/>
          <w:lang w:bidi="ar-SY"/>
        </w:rPr>
        <w:t>إستيراد</w:t>
      </w:r>
      <w:proofErr w:type="spellEnd"/>
      <w:r w:rsidR="00C450E2" w:rsidRPr="00F139A7">
        <w:rPr>
          <w:rFonts w:hint="cs"/>
          <w:rtl/>
          <w:lang w:bidi="ar-SY"/>
        </w:rPr>
        <w:t>"</w:t>
      </w:r>
      <w:r w:rsidR="00C450E2" w:rsidRPr="00F139A7">
        <w:rPr>
          <w:rtl/>
          <w:lang w:bidi="ar-SY"/>
        </w:rPr>
        <w:t xml:space="preserve"> </w:t>
      </w:r>
      <w:r w:rsidRPr="00F139A7">
        <w:rPr>
          <w:rtl/>
          <w:lang w:bidi="ar-SY"/>
        </w:rPr>
        <w:t>وذلك كما في الشكل التالي:</w:t>
      </w:r>
    </w:p>
    <w:p w:rsidR="00B62FA7" w:rsidRPr="00F139A7" w:rsidRDefault="00B62FA7" w:rsidP="00B62FA7">
      <w:pPr>
        <w:jc w:val="center"/>
        <w:rPr>
          <w:rtl/>
          <w:lang w:bidi="ar-SY"/>
        </w:rPr>
      </w:pPr>
      <w:r w:rsidRPr="00F139A7">
        <w:rPr>
          <w:noProof/>
        </w:rPr>
        <w:drawing>
          <wp:inline distT="0" distB="0" distL="0" distR="0" wp14:anchorId="4DF14510" wp14:editId="3BF356F2">
            <wp:extent cx="2009775" cy="2676525"/>
            <wp:effectExtent l="0" t="0" r="9525" b="9525"/>
            <wp:docPr id="733" name="صورة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98">
                      <a:extLst>
                        <a:ext uri="{28A0092B-C50C-407E-A947-70E740481C1C}">
                          <a14:useLocalDpi xmlns:a14="http://schemas.microsoft.com/office/drawing/2010/main" val="0"/>
                        </a:ext>
                      </a:extLst>
                    </a:blip>
                    <a:srcRect/>
                    <a:stretch>
                      <a:fillRect/>
                    </a:stretch>
                  </pic:blipFill>
                  <pic:spPr bwMode="auto">
                    <a:xfrm>
                      <a:off x="0" y="0"/>
                      <a:ext cx="2009775" cy="2676525"/>
                    </a:xfrm>
                    <a:prstGeom prst="rect">
                      <a:avLst/>
                    </a:prstGeom>
                    <a:noFill/>
                    <a:ln>
                      <a:noFill/>
                    </a:ln>
                  </pic:spPr>
                </pic:pic>
              </a:graphicData>
            </a:graphic>
          </wp:inline>
        </w:drawing>
      </w:r>
    </w:p>
    <w:p w:rsidR="00B62FA7" w:rsidRPr="00F139A7" w:rsidRDefault="00B62FA7" w:rsidP="00B62FA7">
      <w:pPr>
        <w:jc w:val="both"/>
        <w:rPr>
          <w:rtl/>
          <w:lang w:bidi="ar-SY"/>
        </w:rPr>
      </w:pPr>
      <w:r w:rsidRPr="00F139A7">
        <w:rPr>
          <w:rtl/>
          <w:lang w:bidi="ar-SY"/>
        </w:rPr>
        <w:t xml:space="preserve">2- من قائمة تعاريف – </w:t>
      </w:r>
      <w:r w:rsidRPr="00F139A7">
        <w:rPr>
          <w:rFonts w:hint="cs"/>
          <w:rtl/>
          <w:lang w:bidi="ar-SY"/>
        </w:rPr>
        <w:t>"</w:t>
      </w:r>
      <w:r w:rsidRPr="00F139A7">
        <w:rPr>
          <w:rtl/>
          <w:lang w:bidi="ar-SY"/>
        </w:rPr>
        <w:t>أنواع الفواتير</w:t>
      </w:r>
      <w:r w:rsidRPr="00F139A7">
        <w:rPr>
          <w:rFonts w:hint="cs"/>
          <w:rtl/>
          <w:lang w:bidi="ar-SY"/>
        </w:rPr>
        <w:t>"</w:t>
      </w:r>
      <w:r w:rsidRPr="00F139A7">
        <w:rPr>
          <w:rtl/>
          <w:lang w:bidi="ar-SY"/>
        </w:rPr>
        <w:t xml:space="preserve"> نعرف فاتورة جديدة هي فاتورة الاستيراد تتمتع هذه الفاتورة بالخصائص التالية:</w:t>
      </w:r>
    </w:p>
    <w:p w:rsidR="00B62FA7" w:rsidRPr="00F139A7" w:rsidRDefault="00B62FA7" w:rsidP="00C450E2">
      <w:pPr>
        <w:jc w:val="lowKashida"/>
        <w:rPr>
          <w:rtl/>
          <w:lang w:bidi="ar-SY"/>
        </w:rPr>
      </w:pPr>
      <w:r w:rsidRPr="00F139A7">
        <w:rPr>
          <w:rtl/>
          <w:lang w:bidi="ar-SY"/>
        </w:rPr>
        <w:lastRenderedPageBreak/>
        <w:t xml:space="preserve">فئة هذه الفاتورة </w:t>
      </w:r>
      <w:r w:rsidRPr="00F139A7">
        <w:rPr>
          <w:b/>
          <w:bCs/>
          <w:u w:val="single"/>
          <w:rtl/>
          <w:lang w:bidi="ar-SY"/>
        </w:rPr>
        <w:t>شراء</w:t>
      </w:r>
      <w:r w:rsidRPr="00F139A7">
        <w:rPr>
          <w:rtl/>
          <w:lang w:bidi="ar-SY"/>
        </w:rPr>
        <w:t xml:space="preserve">, حساب المواد فيها حساب </w:t>
      </w:r>
      <w:r w:rsidR="00C450E2" w:rsidRPr="00F139A7">
        <w:rPr>
          <w:rFonts w:hint="cs"/>
          <w:rtl/>
          <w:lang w:bidi="ar-SY"/>
        </w:rPr>
        <w:t>"</w:t>
      </w:r>
      <w:r w:rsidR="00C450E2" w:rsidRPr="00F139A7">
        <w:rPr>
          <w:rtl/>
          <w:lang w:bidi="ar-SY"/>
        </w:rPr>
        <w:t>إجاز</w:t>
      </w:r>
      <w:r w:rsidR="00C450E2" w:rsidRPr="00F139A7">
        <w:rPr>
          <w:rFonts w:hint="cs"/>
          <w:rtl/>
          <w:lang w:bidi="ar-SY"/>
        </w:rPr>
        <w:t>ات</w:t>
      </w:r>
      <w:r w:rsidR="00C450E2" w:rsidRPr="00F139A7">
        <w:rPr>
          <w:rtl/>
          <w:lang w:bidi="ar-SY"/>
        </w:rPr>
        <w:t xml:space="preserve"> </w:t>
      </w:r>
      <w:proofErr w:type="spellStart"/>
      <w:r w:rsidR="00C450E2" w:rsidRPr="00F139A7">
        <w:rPr>
          <w:rFonts w:hint="cs"/>
          <w:rtl/>
          <w:lang w:bidi="ar-SY"/>
        </w:rPr>
        <w:t>إستيراد</w:t>
      </w:r>
      <w:proofErr w:type="spellEnd"/>
      <w:r w:rsidR="00C450E2" w:rsidRPr="00F139A7">
        <w:rPr>
          <w:rFonts w:hint="cs"/>
          <w:rtl/>
          <w:lang w:bidi="ar-SY"/>
        </w:rPr>
        <w:t>"</w:t>
      </w:r>
      <w:r w:rsidRPr="00F139A7">
        <w:rPr>
          <w:rtl/>
          <w:lang w:bidi="ar-SY"/>
        </w:rPr>
        <w:t>, وهذه الفاتورة تولد قيد للمواد وتولد قيد للمصاريف ولكن هذه الفاتورة لا تؤثر على الكمية أي ليس لها تأثير جردي وذلك لأن البضاعة لم تدخل إلى المستودع بعد. وتتضح الخيارات السابقة من خلال النافذة التالية:</w:t>
      </w:r>
    </w:p>
    <w:p w:rsidR="00B62FA7" w:rsidRPr="00F139A7" w:rsidRDefault="00B62FA7" w:rsidP="00346F78">
      <w:pPr>
        <w:jc w:val="both"/>
        <w:rPr>
          <w:rtl/>
          <w:lang w:bidi="ar-SY"/>
        </w:rPr>
      </w:pPr>
      <w:r w:rsidRPr="00F139A7">
        <w:rPr>
          <w:noProof/>
        </w:rPr>
        <w:drawing>
          <wp:inline distT="0" distB="0" distL="0" distR="0" wp14:anchorId="015B5D7B" wp14:editId="291DE9D0">
            <wp:extent cx="5421600" cy="3160800"/>
            <wp:effectExtent l="0" t="0" r="8255" b="1905"/>
            <wp:docPr id="734" name="صورة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99">
                      <a:extLst>
                        <a:ext uri="{28A0092B-C50C-407E-A947-70E740481C1C}">
                          <a14:useLocalDpi xmlns:a14="http://schemas.microsoft.com/office/drawing/2010/main" val="0"/>
                        </a:ext>
                      </a:extLst>
                    </a:blip>
                    <a:srcRect/>
                    <a:stretch>
                      <a:fillRect/>
                    </a:stretch>
                  </pic:blipFill>
                  <pic:spPr bwMode="auto">
                    <a:xfrm>
                      <a:off x="0" y="0"/>
                      <a:ext cx="5421600" cy="3160800"/>
                    </a:xfrm>
                    <a:prstGeom prst="rect">
                      <a:avLst/>
                    </a:prstGeom>
                    <a:noFill/>
                    <a:ln>
                      <a:noFill/>
                    </a:ln>
                  </pic:spPr>
                </pic:pic>
              </a:graphicData>
            </a:graphic>
          </wp:inline>
        </w:drawing>
      </w:r>
    </w:p>
    <w:p w:rsidR="00B62FA7" w:rsidRPr="00F139A7" w:rsidRDefault="00B62FA7" w:rsidP="00863E53">
      <w:pPr>
        <w:spacing w:before="100" w:beforeAutospacing="1"/>
        <w:jc w:val="lowKashida"/>
        <w:rPr>
          <w:rtl/>
          <w:lang w:bidi="ar-SY"/>
        </w:rPr>
      </w:pPr>
      <w:r w:rsidRPr="00F139A7">
        <w:rPr>
          <w:rtl/>
          <w:lang w:bidi="ar-SY"/>
        </w:rPr>
        <w:t xml:space="preserve">3- </w:t>
      </w:r>
      <w:r w:rsidR="00346F78" w:rsidRPr="00F139A7">
        <w:rPr>
          <w:rFonts w:hint="cs"/>
          <w:rtl/>
          <w:lang w:bidi="ar-SY"/>
        </w:rPr>
        <w:t xml:space="preserve">عند التعاقد مع المورد على شراء البضاعة </w:t>
      </w:r>
      <w:r w:rsidRPr="00F139A7">
        <w:rPr>
          <w:rtl/>
          <w:lang w:bidi="ar-SY"/>
        </w:rPr>
        <w:t xml:space="preserve">ندخل البيانات في هذه الفاتورة كما هو واضح في </w:t>
      </w:r>
      <w:r w:rsidR="00346F78" w:rsidRPr="00F139A7">
        <w:rPr>
          <w:rFonts w:hint="cs"/>
          <w:rtl/>
          <w:lang w:bidi="ar-SY"/>
        </w:rPr>
        <w:t>الشكل التالي:</w:t>
      </w:r>
    </w:p>
    <w:p w:rsidR="00B62FA7" w:rsidRPr="00F139A7" w:rsidRDefault="00B62FA7" w:rsidP="00B62FA7">
      <w:pPr>
        <w:jc w:val="center"/>
        <w:rPr>
          <w:rtl/>
          <w:lang w:bidi="ar-SY"/>
        </w:rPr>
      </w:pPr>
      <w:r w:rsidRPr="00F139A7">
        <w:rPr>
          <w:noProof/>
        </w:rPr>
        <w:drawing>
          <wp:inline distT="0" distB="0" distL="0" distR="0" wp14:anchorId="7B9F97E4" wp14:editId="34930E89">
            <wp:extent cx="4095750" cy="3135313"/>
            <wp:effectExtent l="0" t="0" r="0" b="8255"/>
            <wp:docPr id="735" name="صورة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00">
                      <a:extLst>
                        <a:ext uri="{28A0092B-C50C-407E-A947-70E740481C1C}">
                          <a14:useLocalDpi xmlns:a14="http://schemas.microsoft.com/office/drawing/2010/main" val="0"/>
                        </a:ext>
                      </a:extLst>
                    </a:blip>
                    <a:srcRect/>
                    <a:stretch>
                      <a:fillRect/>
                    </a:stretch>
                  </pic:blipFill>
                  <pic:spPr bwMode="auto">
                    <a:xfrm>
                      <a:off x="0" y="0"/>
                      <a:ext cx="4104231" cy="3141805"/>
                    </a:xfrm>
                    <a:prstGeom prst="rect">
                      <a:avLst/>
                    </a:prstGeom>
                    <a:noFill/>
                    <a:ln>
                      <a:noFill/>
                    </a:ln>
                  </pic:spPr>
                </pic:pic>
              </a:graphicData>
            </a:graphic>
          </wp:inline>
        </w:drawing>
      </w:r>
    </w:p>
    <w:p w:rsidR="00863E53" w:rsidRPr="00F139A7" w:rsidRDefault="00863E53" w:rsidP="00863E53">
      <w:pPr>
        <w:rPr>
          <w:rtl/>
          <w:lang w:bidi="ar-SY"/>
        </w:rPr>
      </w:pPr>
      <w:r w:rsidRPr="00F139A7">
        <w:rPr>
          <w:rFonts w:hint="cs"/>
          <w:rtl/>
          <w:lang w:bidi="ar-SY"/>
        </w:rPr>
        <w:t>أو يمكننا وضع طريقة الدفع في الفاتورة السابقة "نقدي" فتتولد هذه الفاتورة على حساب الصندوق بدلاً من حساب العميل وذلك في حال دفعنا ثمن البضاعة نقداً.</w:t>
      </w:r>
    </w:p>
    <w:p w:rsidR="00FB50AF" w:rsidRPr="00F139A7" w:rsidRDefault="00FB50AF" w:rsidP="00863E53">
      <w:pPr>
        <w:jc w:val="lowKashida"/>
        <w:rPr>
          <w:rtl/>
          <w:lang w:bidi="ar-SY"/>
        </w:rPr>
      </w:pPr>
      <w:r w:rsidRPr="00F139A7">
        <w:rPr>
          <w:rFonts w:hint="cs"/>
          <w:rtl/>
          <w:lang w:bidi="ar-SY"/>
        </w:rPr>
        <w:lastRenderedPageBreak/>
        <w:t>4</w:t>
      </w:r>
      <w:r w:rsidRPr="00F139A7">
        <w:rPr>
          <w:rtl/>
          <w:lang w:bidi="ar-SY"/>
        </w:rPr>
        <w:t xml:space="preserve">- </w:t>
      </w:r>
      <w:r w:rsidRPr="00F139A7">
        <w:rPr>
          <w:rFonts w:hint="cs"/>
          <w:rtl/>
          <w:lang w:bidi="ar-SY"/>
        </w:rPr>
        <w:t xml:space="preserve">وعند إثبات أي مصروف على هذه الفاتورة يتم ذلك </w:t>
      </w:r>
      <w:r w:rsidRPr="00F139A7">
        <w:rPr>
          <w:rtl/>
          <w:lang w:bidi="ar-SY"/>
        </w:rPr>
        <w:t xml:space="preserve">كما هو واضح في </w:t>
      </w:r>
      <w:r w:rsidRPr="00F139A7">
        <w:rPr>
          <w:rFonts w:hint="cs"/>
          <w:rtl/>
          <w:lang w:bidi="ar-SY"/>
        </w:rPr>
        <w:t>الشكل التالي:</w:t>
      </w:r>
    </w:p>
    <w:p w:rsidR="00B62FA7" w:rsidRPr="00F139A7" w:rsidRDefault="00B62FA7" w:rsidP="00863E53">
      <w:pPr>
        <w:spacing w:before="100" w:beforeAutospacing="1"/>
        <w:jc w:val="center"/>
        <w:rPr>
          <w:rtl/>
          <w:lang w:bidi="ar-SY"/>
        </w:rPr>
      </w:pPr>
      <w:r w:rsidRPr="00F139A7">
        <w:rPr>
          <w:noProof/>
        </w:rPr>
        <w:drawing>
          <wp:inline distT="0" distB="0" distL="0" distR="0" wp14:anchorId="08A17404" wp14:editId="34EC738D">
            <wp:extent cx="4905375" cy="3762375"/>
            <wp:effectExtent l="0" t="0" r="9525" b="9525"/>
            <wp:docPr id="768" name="صورة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01">
                      <a:extLst>
                        <a:ext uri="{28A0092B-C50C-407E-A947-70E740481C1C}">
                          <a14:useLocalDpi xmlns:a14="http://schemas.microsoft.com/office/drawing/2010/main" val="0"/>
                        </a:ext>
                      </a:extLst>
                    </a:blip>
                    <a:srcRect/>
                    <a:stretch>
                      <a:fillRect/>
                    </a:stretch>
                  </pic:blipFill>
                  <pic:spPr bwMode="auto">
                    <a:xfrm>
                      <a:off x="0" y="0"/>
                      <a:ext cx="4905375" cy="3762375"/>
                    </a:xfrm>
                    <a:prstGeom prst="rect">
                      <a:avLst/>
                    </a:prstGeom>
                    <a:noFill/>
                    <a:ln>
                      <a:noFill/>
                    </a:ln>
                  </pic:spPr>
                </pic:pic>
              </a:graphicData>
            </a:graphic>
          </wp:inline>
        </w:drawing>
      </w:r>
    </w:p>
    <w:p w:rsidR="00B62FA7" w:rsidRPr="00F139A7" w:rsidRDefault="00B62FA7" w:rsidP="008011D9">
      <w:pPr>
        <w:spacing w:before="100" w:beforeAutospacing="1" w:after="100" w:afterAutospacing="1"/>
        <w:rPr>
          <w:rtl/>
          <w:lang w:bidi="ar-SY"/>
        </w:rPr>
      </w:pPr>
      <w:r w:rsidRPr="00F139A7">
        <w:rPr>
          <w:rtl/>
          <w:lang w:bidi="ar-SY"/>
        </w:rPr>
        <w:t>ويكون القيد المتولد عن هذه الفاتورة كما في الشكل التالي:</w:t>
      </w:r>
    </w:p>
    <w:p w:rsidR="00B62FA7" w:rsidRPr="00F139A7" w:rsidRDefault="00B62FA7" w:rsidP="00B62FA7">
      <w:pPr>
        <w:jc w:val="center"/>
        <w:rPr>
          <w:rtl/>
          <w:lang w:bidi="ar-SY"/>
        </w:rPr>
      </w:pPr>
      <w:r w:rsidRPr="00F139A7">
        <w:rPr>
          <w:noProof/>
        </w:rPr>
        <w:drawing>
          <wp:inline distT="0" distB="0" distL="0" distR="0" wp14:anchorId="6E19C79B" wp14:editId="6E0B67E9">
            <wp:extent cx="4914900" cy="3152775"/>
            <wp:effectExtent l="0" t="0" r="0" b="9525"/>
            <wp:docPr id="770" name="صورة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02">
                      <a:extLst>
                        <a:ext uri="{28A0092B-C50C-407E-A947-70E740481C1C}">
                          <a14:useLocalDpi xmlns:a14="http://schemas.microsoft.com/office/drawing/2010/main" val="0"/>
                        </a:ext>
                      </a:extLst>
                    </a:blip>
                    <a:srcRect/>
                    <a:stretch>
                      <a:fillRect/>
                    </a:stretch>
                  </pic:blipFill>
                  <pic:spPr bwMode="auto">
                    <a:xfrm>
                      <a:off x="0" y="0"/>
                      <a:ext cx="4914900" cy="3152775"/>
                    </a:xfrm>
                    <a:prstGeom prst="rect">
                      <a:avLst/>
                    </a:prstGeom>
                    <a:noFill/>
                    <a:ln>
                      <a:noFill/>
                    </a:ln>
                  </pic:spPr>
                </pic:pic>
              </a:graphicData>
            </a:graphic>
          </wp:inline>
        </w:drawing>
      </w:r>
    </w:p>
    <w:p w:rsidR="00B62FA7" w:rsidRPr="00F139A7" w:rsidRDefault="00B62FA7" w:rsidP="00FB50AF">
      <w:pPr>
        <w:jc w:val="lowKashida"/>
        <w:rPr>
          <w:rtl/>
          <w:lang w:bidi="ar-SY"/>
        </w:rPr>
      </w:pPr>
      <w:r w:rsidRPr="00F139A7">
        <w:rPr>
          <w:rtl/>
          <w:lang w:bidi="ar-SY"/>
        </w:rPr>
        <w:t xml:space="preserve"> </w:t>
      </w:r>
      <w:r w:rsidR="00FB50AF" w:rsidRPr="00F139A7">
        <w:rPr>
          <w:rFonts w:hint="cs"/>
          <w:rtl/>
          <w:lang w:bidi="ar-SY"/>
        </w:rPr>
        <w:t>5</w:t>
      </w:r>
      <w:r w:rsidRPr="00F139A7">
        <w:rPr>
          <w:rtl/>
          <w:lang w:bidi="ar-SY"/>
        </w:rPr>
        <w:t xml:space="preserve">- </w:t>
      </w:r>
      <w:r w:rsidR="00FB50AF" w:rsidRPr="00F139A7">
        <w:rPr>
          <w:rFonts w:hint="cs"/>
          <w:rtl/>
          <w:lang w:bidi="ar-SY"/>
        </w:rPr>
        <w:t xml:space="preserve">وعندما تصل البضاعة إلى المستودعات </w:t>
      </w:r>
      <w:r w:rsidRPr="00F139A7">
        <w:rPr>
          <w:rtl/>
          <w:lang w:bidi="ar-SY"/>
        </w:rPr>
        <w:t xml:space="preserve">نقوم بفتح فاتورة الشراء ونضغط من زر </w:t>
      </w:r>
      <w:r w:rsidR="00346F78" w:rsidRPr="00F139A7">
        <w:rPr>
          <w:rFonts w:hint="cs"/>
          <w:rtl/>
          <w:lang w:bidi="ar-SY"/>
        </w:rPr>
        <w:t>"</w:t>
      </w:r>
      <w:r w:rsidRPr="00F139A7">
        <w:rPr>
          <w:rtl/>
          <w:lang w:bidi="ar-SY"/>
        </w:rPr>
        <w:t>عمليات</w:t>
      </w:r>
      <w:r w:rsidR="00346F78" w:rsidRPr="00F139A7">
        <w:rPr>
          <w:rFonts w:hint="cs"/>
          <w:rtl/>
          <w:lang w:bidi="ar-SY"/>
        </w:rPr>
        <w:t>"</w:t>
      </w:r>
      <w:r w:rsidRPr="00F139A7">
        <w:rPr>
          <w:rtl/>
          <w:lang w:bidi="ar-SY"/>
        </w:rPr>
        <w:t xml:space="preserve"> في هذه الفاتورة على أمر "إدراج بنود من فاتورة" كما في الشكل التالي:</w:t>
      </w:r>
    </w:p>
    <w:p w:rsidR="00B62FA7" w:rsidRPr="00F139A7" w:rsidRDefault="00B62FA7" w:rsidP="00517B38">
      <w:pPr>
        <w:spacing w:before="100" w:beforeAutospacing="1" w:after="100" w:afterAutospacing="1"/>
        <w:jc w:val="center"/>
        <w:rPr>
          <w:rtl/>
          <w:lang w:bidi="ar-SY"/>
        </w:rPr>
      </w:pPr>
      <w:r w:rsidRPr="00F139A7">
        <w:rPr>
          <w:noProof/>
        </w:rPr>
        <w:lastRenderedPageBreak/>
        <w:drawing>
          <wp:inline distT="0" distB="0" distL="0" distR="0" wp14:anchorId="469E5758" wp14:editId="4389B4FE">
            <wp:extent cx="4687200" cy="4276800"/>
            <wp:effectExtent l="0" t="0" r="0" b="0"/>
            <wp:docPr id="771" name="صورة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03">
                      <a:extLst>
                        <a:ext uri="{28A0092B-C50C-407E-A947-70E740481C1C}">
                          <a14:useLocalDpi xmlns:a14="http://schemas.microsoft.com/office/drawing/2010/main" val="0"/>
                        </a:ext>
                      </a:extLst>
                    </a:blip>
                    <a:srcRect/>
                    <a:stretch>
                      <a:fillRect/>
                    </a:stretch>
                  </pic:blipFill>
                  <pic:spPr bwMode="auto">
                    <a:xfrm>
                      <a:off x="0" y="0"/>
                      <a:ext cx="4687200" cy="4276800"/>
                    </a:xfrm>
                    <a:prstGeom prst="rect">
                      <a:avLst/>
                    </a:prstGeom>
                    <a:noFill/>
                    <a:ln>
                      <a:noFill/>
                    </a:ln>
                  </pic:spPr>
                </pic:pic>
              </a:graphicData>
            </a:graphic>
          </wp:inline>
        </w:drawing>
      </w:r>
    </w:p>
    <w:p w:rsidR="00B62FA7" w:rsidRPr="00F139A7" w:rsidRDefault="00B62FA7" w:rsidP="00B62FA7">
      <w:pPr>
        <w:jc w:val="both"/>
        <w:rPr>
          <w:rtl/>
          <w:lang w:bidi="ar-SY"/>
        </w:rPr>
      </w:pPr>
      <w:r w:rsidRPr="00F139A7">
        <w:rPr>
          <w:rtl/>
          <w:lang w:bidi="ar-SY"/>
        </w:rPr>
        <w:t xml:space="preserve">فتفتح نافذة الإدراج والتي نختار من خلالها فاتورة الاستيراد التي نريد تحويلها إلى فاتورة شراء نظامية ومن ثم نضغط على زر </w:t>
      </w:r>
      <w:r w:rsidR="00A005A6" w:rsidRPr="00F139A7">
        <w:rPr>
          <w:rFonts w:hint="cs"/>
          <w:rtl/>
          <w:lang w:bidi="ar-SY"/>
        </w:rPr>
        <w:t>"</w:t>
      </w:r>
      <w:r w:rsidRPr="00F139A7">
        <w:rPr>
          <w:rtl/>
          <w:lang w:bidi="ar-SY"/>
        </w:rPr>
        <w:t>إدراج</w:t>
      </w:r>
      <w:r w:rsidR="00A005A6" w:rsidRPr="00F139A7">
        <w:rPr>
          <w:rFonts w:hint="cs"/>
          <w:rtl/>
          <w:lang w:bidi="ar-SY"/>
        </w:rPr>
        <w:t>"</w:t>
      </w:r>
      <w:r w:rsidRPr="00F139A7">
        <w:rPr>
          <w:rtl/>
          <w:lang w:bidi="ar-SY"/>
        </w:rPr>
        <w:t xml:space="preserve"> فتظهر خيارات للإدراج نختار منها خيار "بنود مع توزيع المصاريف على البنود" وذلك كما في الشكل التالي:</w:t>
      </w:r>
    </w:p>
    <w:p w:rsidR="00B62FA7" w:rsidRPr="00F139A7" w:rsidRDefault="00B62FA7" w:rsidP="00C450E2">
      <w:pPr>
        <w:jc w:val="center"/>
        <w:rPr>
          <w:rtl/>
          <w:lang w:bidi="ar-SY"/>
        </w:rPr>
      </w:pPr>
      <w:r w:rsidRPr="00F139A7">
        <w:rPr>
          <w:noProof/>
        </w:rPr>
        <w:lastRenderedPageBreak/>
        <w:drawing>
          <wp:inline distT="0" distB="0" distL="0" distR="0" wp14:anchorId="14F14EF1" wp14:editId="086E1ECA">
            <wp:extent cx="5562000" cy="4201200"/>
            <wp:effectExtent l="0" t="0" r="635" b="8890"/>
            <wp:docPr id="772" name="صورة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04">
                      <a:extLst>
                        <a:ext uri="{28A0092B-C50C-407E-A947-70E740481C1C}">
                          <a14:useLocalDpi xmlns:a14="http://schemas.microsoft.com/office/drawing/2010/main" val="0"/>
                        </a:ext>
                      </a:extLst>
                    </a:blip>
                    <a:srcRect/>
                    <a:stretch>
                      <a:fillRect/>
                    </a:stretch>
                  </pic:blipFill>
                  <pic:spPr bwMode="auto">
                    <a:xfrm>
                      <a:off x="0" y="0"/>
                      <a:ext cx="5562000" cy="4201200"/>
                    </a:xfrm>
                    <a:prstGeom prst="rect">
                      <a:avLst/>
                    </a:prstGeom>
                    <a:noFill/>
                    <a:ln>
                      <a:noFill/>
                    </a:ln>
                  </pic:spPr>
                </pic:pic>
              </a:graphicData>
            </a:graphic>
          </wp:inline>
        </w:drawing>
      </w:r>
    </w:p>
    <w:p w:rsidR="00B62FA7" w:rsidRPr="00F139A7" w:rsidRDefault="00B62FA7" w:rsidP="00664497">
      <w:pPr>
        <w:jc w:val="lowKashida"/>
        <w:rPr>
          <w:rtl/>
          <w:lang w:bidi="ar-SY"/>
        </w:rPr>
      </w:pPr>
      <w:r w:rsidRPr="00F139A7">
        <w:rPr>
          <w:rtl/>
          <w:lang w:bidi="ar-SY"/>
        </w:rPr>
        <w:t>عند ذلك يتم إدراج المواد في فاتورة الشراء مع توزيع المصاريف على هذه المواد بشكل م</w:t>
      </w:r>
      <w:r w:rsidR="00007458" w:rsidRPr="00F139A7">
        <w:rPr>
          <w:rtl/>
          <w:lang w:bidi="ar-SY"/>
        </w:rPr>
        <w:t xml:space="preserve">باشر, ونضع في هذه الفاتورة </w:t>
      </w:r>
      <w:r w:rsidR="00007458" w:rsidRPr="00F139A7">
        <w:rPr>
          <w:rFonts w:hint="cs"/>
          <w:rtl/>
          <w:lang w:bidi="ar-SY"/>
        </w:rPr>
        <w:t>"</w:t>
      </w:r>
      <w:r w:rsidR="00007458" w:rsidRPr="00F139A7">
        <w:rPr>
          <w:rtl/>
          <w:lang w:bidi="ar-SY"/>
        </w:rPr>
        <w:t>حساب</w:t>
      </w:r>
      <w:r w:rsidR="00007458" w:rsidRPr="00F139A7">
        <w:rPr>
          <w:rFonts w:hint="cs"/>
          <w:rtl/>
          <w:lang w:bidi="ar-SY"/>
        </w:rPr>
        <w:t xml:space="preserve"> </w:t>
      </w:r>
      <w:r w:rsidRPr="00F139A7">
        <w:rPr>
          <w:rtl/>
          <w:lang w:bidi="ar-SY"/>
        </w:rPr>
        <w:t>العميل</w:t>
      </w:r>
      <w:r w:rsidR="00007458" w:rsidRPr="00F139A7">
        <w:rPr>
          <w:rFonts w:hint="cs"/>
          <w:rtl/>
          <w:lang w:bidi="ar-SY"/>
        </w:rPr>
        <w:t>"</w:t>
      </w:r>
      <w:r w:rsidR="00664497" w:rsidRPr="00F139A7">
        <w:rPr>
          <w:rtl/>
          <w:lang w:bidi="ar-SY"/>
        </w:rPr>
        <w:t xml:space="preserve"> هو إجاز</w:t>
      </w:r>
      <w:r w:rsidR="00664497" w:rsidRPr="00F139A7">
        <w:rPr>
          <w:rFonts w:hint="cs"/>
          <w:rtl/>
          <w:lang w:bidi="ar-SY"/>
        </w:rPr>
        <w:t>ات</w:t>
      </w:r>
      <w:r w:rsidRPr="00F139A7">
        <w:rPr>
          <w:rtl/>
          <w:lang w:bidi="ar-SY"/>
        </w:rPr>
        <w:t xml:space="preserve"> </w:t>
      </w:r>
      <w:proofErr w:type="spellStart"/>
      <w:r w:rsidR="00664497" w:rsidRPr="00F139A7">
        <w:rPr>
          <w:rFonts w:hint="cs"/>
          <w:rtl/>
          <w:lang w:bidi="ar-SY"/>
        </w:rPr>
        <w:t>إستيراد</w:t>
      </w:r>
      <w:proofErr w:type="spellEnd"/>
      <w:r w:rsidRPr="00F139A7">
        <w:rPr>
          <w:rtl/>
          <w:lang w:bidi="ar-SY"/>
        </w:rPr>
        <w:t xml:space="preserve"> وذلك كما في الشكل التالي:</w:t>
      </w:r>
    </w:p>
    <w:p w:rsidR="00B62FA7" w:rsidRPr="00F139A7" w:rsidRDefault="00B62FA7" w:rsidP="00C450E2">
      <w:pPr>
        <w:spacing w:before="100" w:beforeAutospacing="1" w:after="100" w:afterAutospacing="1"/>
        <w:jc w:val="center"/>
        <w:rPr>
          <w:rtl/>
          <w:lang w:bidi="ar-SY"/>
        </w:rPr>
      </w:pPr>
      <w:r w:rsidRPr="00F139A7">
        <w:rPr>
          <w:noProof/>
        </w:rPr>
        <w:drawing>
          <wp:inline distT="0" distB="0" distL="0" distR="0" wp14:anchorId="039FD772" wp14:editId="2618DC66">
            <wp:extent cx="4701600" cy="3571200"/>
            <wp:effectExtent l="0" t="0" r="3810" b="0"/>
            <wp:docPr id="774" name="صورة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05">
                      <a:extLst>
                        <a:ext uri="{28A0092B-C50C-407E-A947-70E740481C1C}">
                          <a14:useLocalDpi xmlns:a14="http://schemas.microsoft.com/office/drawing/2010/main" val="0"/>
                        </a:ext>
                      </a:extLst>
                    </a:blip>
                    <a:srcRect/>
                    <a:stretch>
                      <a:fillRect/>
                    </a:stretch>
                  </pic:blipFill>
                  <pic:spPr bwMode="auto">
                    <a:xfrm>
                      <a:off x="0" y="0"/>
                      <a:ext cx="4701600" cy="3571200"/>
                    </a:xfrm>
                    <a:prstGeom prst="rect">
                      <a:avLst/>
                    </a:prstGeom>
                    <a:noFill/>
                    <a:ln>
                      <a:noFill/>
                    </a:ln>
                  </pic:spPr>
                </pic:pic>
              </a:graphicData>
            </a:graphic>
          </wp:inline>
        </w:drawing>
      </w:r>
    </w:p>
    <w:p w:rsidR="00B62FA7" w:rsidRPr="00F139A7" w:rsidRDefault="00B62FA7" w:rsidP="00863E53">
      <w:pPr>
        <w:jc w:val="both"/>
        <w:rPr>
          <w:rtl/>
          <w:lang w:bidi="ar-SY"/>
        </w:rPr>
      </w:pPr>
      <w:r w:rsidRPr="00F139A7">
        <w:rPr>
          <w:rtl/>
          <w:lang w:bidi="ar-SY"/>
        </w:rPr>
        <w:lastRenderedPageBreak/>
        <w:t>نكون بذلك قد حولنا فاتورة الاستيراد إلى فاتورة شراء نظامية تؤثر على الكمية أي على المستودع والجرد وتؤثر أيضاً على حساب المشتريات وتقوم هذه الفاتورة أيضاً بإق</w:t>
      </w:r>
      <w:r w:rsidR="00CB5A12" w:rsidRPr="00F139A7">
        <w:rPr>
          <w:rtl/>
          <w:lang w:bidi="ar-SY"/>
        </w:rPr>
        <w:t xml:space="preserve">فال الحساب المؤقت والذي هو </w:t>
      </w:r>
      <w:r w:rsidR="00863E53" w:rsidRPr="00F139A7">
        <w:rPr>
          <w:rFonts w:hint="cs"/>
          <w:rtl/>
          <w:lang w:bidi="ar-SY"/>
        </w:rPr>
        <w:t>"</w:t>
      </w:r>
      <w:r w:rsidR="00863E53" w:rsidRPr="00F139A7">
        <w:rPr>
          <w:rtl/>
          <w:lang w:bidi="ar-SY"/>
        </w:rPr>
        <w:t>إجاز</w:t>
      </w:r>
      <w:r w:rsidR="00863E53" w:rsidRPr="00F139A7">
        <w:rPr>
          <w:rFonts w:hint="cs"/>
          <w:rtl/>
          <w:lang w:bidi="ar-SY"/>
        </w:rPr>
        <w:t>ات</w:t>
      </w:r>
      <w:r w:rsidR="00863E53" w:rsidRPr="00F139A7">
        <w:rPr>
          <w:rtl/>
          <w:lang w:bidi="ar-SY"/>
        </w:rPr>
        <w:t xml:space="preserve"> </w:t>
      </w:r>
      <w:proofErr w:type="spellStart"/>
      <w:r w:rsidR="00863E53" w:rsidRPr="00F139A7">
        <w:rPr>
          <w:rFonts w:hint="cs"/>
          <w:rtl/>
          <w:lang w:bidi="ar-SY"/>
        </w:rPr>
        <w:t>إستيراد</w:t>
      </w:r>
      <w:proofErr w:type="spellEnd"/>
      <w:r w:rsidR="00863E53" w:rsidRPr="00F139A7">
        <w:rPr>
          <w:rFonts w:hint="cs"/>
          <w:rtl/>
          <w:lang w:bidi="ar-SY"/>
        </w:rPr>
        <w:t>"</w:t>
      </w:r>
      <w:r w:rsidR="00863E53" w:rsidRPr="00F139A7">
        <w:rPr>
          <w:rtl/>
          <w:lang w:bidi="ar-SY"/>
        </w:rPr>
        <w:t xml:space="preserve"> </w:t>
      </w:r>
      <w:r w:rsidRPr="00F139A7">
        <w:rPr>
          <w:rtl/>
          <w:lang w:bidi="ar-SY"/>
        </w:rPr>
        <w:t>من خلال توليد قيد يحوي هذا الحساب بالجهة المعاكسة. ففي القيد السابق المتولد عن</w:t>
      </w:r>
      <w:r w:rsidR="00CB5A12" w:rsidRPr="00F139A7">
        <w:rPr>
          <w:rtl/>
          <w:lang w:bidi="ar-SY"/>
        </w:rPr>
        <w:t xml:space="preserve"> فاتورة الاستيراد كان حساب </w:t>
      </w:r>
      <w:r w:rsidR="00CB5A12" w:rsidRPr="00F139A7">
        <w:rPr>
          <w:rFonts w:hint="cs"/>
          <w:rtl/>
          <w:lang w:bidi="ar-SY"/>
        </w:rPr>
        <w:t>"</w:t>
      </w:r>
      <w:r w:rsidR="00CB5A12" w:rsidRPr="00F139A7">
        <w:rPr>
          <w:rtl/>
          <w:lang w:bidi="ar-SY"/>
        </w:rPr>
        <w:t>إجاز</w:t>
      </w:r>
      <w:r w:rsidR="00CB5A12" w:rsidRPr="00F139A7">
        <w:rPr>
          <w:rFonts w:hint="cs"/>
          <w:rtl/>
          <w:lang w:bidi="ar-SY"/>
        </w:rPr>
        <w:t>ات</w:t>
      </w:r>
      <w:r w:rsidR="00CB5A12" w:rsidRPr="00F139A7">
        <w:rPr>
          <w:rtl/>
          <w:lang w:bidi="ar-SY"/>
        </w:rPr>
        <w:t xml:space="preserve"> </w:t>
      </w:r>
      <w:proofErr w:type="spellStart"/>
      <w:r w:rsidR="00CB5A12" w:rsidRPr="00F139A7">
        <w:rPr>
          <w:rFonts w:hint="cs"/>
          <w:rtl/>
          <w:lang w:bidi="ar-SY"/>
        </w:rPr>
        <w:t>إستيراد</w:t>
      </w:r>
      <w:proofErr w:type="spellEnd"/>
      <w:r w:rsidR="00CB5A12" w:rsidRPr="00F139A7">
        <w:rPr>
          <w:rFonts w:hint="cs"/>
          <w:rtl/>
          <w:lang w:bidi="ar-SY"/>
        </w:rPr>
        <w:t>"</w:t>
      </w:r>
      <w:r w:rsidRPr="00F139A7">
        <w:rPr>
          <w:rtl/>
          <w:lang w:bidi="ar-SY"/>
        </w:rPr>
        <w:t xml:space="preserve"> مديناً بقيمة المواد والذي هو </w:t>
      </w:r>
      <w:r w:rsidRPr="00F139A7">
        <w:rPr>
          <w:rFonts w:hint="cs"/>
          <w:rtl/>
          <w:lang w:bidi="ar-SY"/>
        </w:rPr>
        <w:t>20.500</w:t>
      </w:r>
      <w:r w:rsidRPr="00F139A7">
        <w:rPr>
          <w:rtl/>
          <w:lang w:bidi="ar-SY"/>
        </w:rPr>
        <w:t xml:space="preserve"> ومديناً أيضاً بمقدار المصاريف والتي تبلغ </w:t>
      </w:r>
      <w:r w:rsidRPr="00F139A7">
        <w:rPr>
          <w:rFonts w:hint="cs"/>
          <w:rtl/>
          <w:lang w:bidi="ar-SY"/>
        </w:rPr>
        <w:t>75.000</w:t>
      </w:r>
      <w:r w:rsidRPr="00F139A7">
        <w:rPr>
          <w:rtl/>
          <w:lang w:bidi="ar-SY"/>
        </w:rPr>
        <w:t xml:space="preserve"> وفي فاتورة الشراء تحرك حساب </w:t>
      </w:r>
      <w:r w:rsidR="00CB5A12" w:rsidRPr="00F139A7">
        <w:rPr>
          <w:rFonts w:hint="cs"/>
          <w:rtl/>
          <w:lang w:bidi="ar-SY"/>
        </w:rPr>
        <w:t>"</w:t>
      </w:r>
      <w:r w:rsidR="00CB5A12" w:rsidRPr="00F139A7">
        <w:rPr>
          <w:rtl/>
          <w:lang w:bidi="ar-SY"/>
        </w:rPr>
        <w:t>إجاز</w:t>
      </w:r>
      <w:r w:rsidR="00CB5A12" w:rsidRPr="00F139A7">
        <w:rPr>
          <w:rFonts w:hint="cs"/>
          <w:rtl/>
          <w:lang w:bidi="ar-SY"/>
        </w:rPr>
        <w:t>ات</w:t>
      </w:r>
      <w:r w:rsidR="00CB5A12" w:rsidRPr="00F139A7">
        <w:rPr>
          <w:rtl/>
          <w:lang w:bidi="ar-SY"/>
        </w:rPr>
        <w:t xml:space="preserve"> </w:t>
      </w:r>
      <w:proofErr w:type="spellStart"/>
      <w:r w:rsidR="00CB5A12" w:rsidRPr="00F139A7">
        <w:rPr>
          <w:rFonts w:hint="cs"/>
          <w:rtl/>
          <w:lang w:bidi="ar-SY"/>
        </w:rPr>
        <w:t>إستيراد</w:t>
      </w:r>
      <w:proofErr w:type="spellEnd"/>
      <w:r w:rsidR="00CB5A12" w:rsidRPr="00F139A7">
        <w:rPr>
          <w:rFonts w:hint="cs"/>
          <w:rtl/>
          <w:lang w:bidi="ar-SY"/>
        </w:rPr>
        <w:t>"</w:t>
      </w:r>
      <w:r w:rsidR="00CB5A12" w:rsidRPr="00F139A7">
        <w:rPr>
          <w:rtl/>
          <w:lang w:bidi="ar-SY"/>
        </w:rPr>
        <w:t xml:space="preserve"> </w:t>
      </w:r>
      <w:r w:rsidRPr="00F139A7">
        <w:rPr>
          <w:rtl/>
          <w:lang w:bidi="ar-SY"/>
        </w:rPr>
        <w:t xml:space="preserve">بالجهة الدائنة بمجموع المبلغين السابقين وهو </w:t>
      </w:r>
      <w:r w:rsidRPr="00F139A7">
        <w:rPr>
          <w:rFonts w:hint="cs"/>
          <w:rtl/>
          <w:lang w:bidi="ar-SY"/>
        </w:rPr>
        <w:t>95.500</w:t>
      </w:r>
      <w:r w:rsidRPr="00F139A7">
        <w:rPr>
          <w:rtl/>
          <w:lang w:bidi="ar-SY"/>
        </w:rPr>
        <w:t xml:space="preserve"> وذلك كما في الشكل التالي:</w:t>
      </w:r>
    </w:p>
    <w:p w:rsidR="00B62FA7" w:rsidRPr="00F139A7" w:rsidRDefault="00B62FA7" w:rsidP="00863E53">
      <w:pPr>
        <w:spacing w:before="100" w:beforeAutospacing="1" w:after="100" w:afterAutospacing="1"/>
        <w:jc w:val="center"/>
        <w:rPr>
          <w:rtl/>
          <w:lang w:bidi="ar-SY"/>
        </w:rPr>
      </w:pPr>
      <w:r w:rsidRPr="00F139A7">
        <w:rPr>
          <w:noProof/>
        </w:rPr>
        <w:drawing>
          <wp:inline distT="0" distB="0" distL="0" distR="0" wp14:anchorId="22CC006F" wp14:editId="073971D4">
            <wp:extent cx="4971600" cy="3182400"/>
            <wp:effectExtent l="0" t="0" r="635" b="0"/>
            <wp:docPr id="776" name="صورة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06">
                      <a:extLst>
                        <a:ext uri="{28A0092B-C50C-407E-A947-70E740481C1C}">
                          <a14:useLocalDpi xmlns:a14="http://schemas.microsoft.com/office/drawing/2010/main" val="0"/>
                        </a:ext>
                      </a:extLst>
                    </a:blip>
                    <a:srcRect/>
                    <a:stretch>
                      <a:fillRect/>
                    </a:stretch>
                  </pic:blipFill>
                  <pic:spPr bwMode="auto">
                    <a:xfrm>
                      <a:off x="0" y="0"/>
                      <a:ext cx="4971600" cy="3182400"/>
                    </a:xfrm>
                    <a:prstGeom prst="rect">
                      <a:avLst/>
                    </a:prstGeom>
                    <a:noFill/>
                    <a:ln>
                      <a:noFill/>
                    </a:ln>
                  </pic:spPr>
                </pic:pic>
              </a:graphicData>
            </a:graphic>
          </wp:inline>
        </w:drawing>
      </w:r>
    </w:p>
    <w:p w:rsidR="00863E53" w:rsidRPr="00F139A7" w:rsidRDefault="00863E53" w:rsidP="00BD0C00">
      <w:pPr>
        <w:ind w:left="90"/>
        <w:jc w:val="lowKashida"/>
        <w:rPr>
          <w:rFonts w:ascii="Arial" w:hAnsi="Arial" w:cstheme="minorHAnsi"/>
          <w:sz w:val="32"/>
          <w:rtl/>
          <w:lang w:bidi="ar-SY"/>
        </w:rPr>
      </w:pPr>
      <w:r w:rsidRPr="00F139A7">
        <w:rPr>
          <w:rFonts w:ascii="Arial" w:hAnsi="Arial" w:cstheme="minorHAnsi" w:hint="cs"/>
          <w:sz w:val="32"/>
          <w:rtl/>
          <w:lang w:bidi="ar-SY"/>
        </w:rPr>
        <w:t xml:space="preserve">وبذلك نكون من خلال الطريقة السابقة قد أثبتنا في المرحلة الأولى عند تسجيل فاتورة </w:t>
      </w:r>
      <w:proofErr w:type="spellStart"/>
      <w:r w:rsidRPr="00F139A7">
        <w:rPr>
          <w:rFonts w:ascii="Arial" w:hAnsi="Arial" w:cstheme="minorHAnsi" w:hint="cs"/>
          <w:sz w:val="32"/>
          <w:rtl/>
          <w:lang w:bidi="ar-SY"/>
        </w:rPr>
        <w:t>الإستيراد</w:t>
      </w:r>
      <w:proofErr w:type="spellEnd"/>
      <w:r w:rsidRPr="00F139A7">
        <w:rPr>
          <w:rFonts w:ascii="Arial" w:hAnsi="Arial" w:cstheme="minorHAnsi" w:hint="cs"/>
          <w:sz w:val="32"/>
          <w:rtl/>
          <w:lang w:bidi="ar-SY"/>
        </w:rPr>
        <w:t xml:space="preserve"> الذمة المترتبة على الشركة للمورد </w:t>
      </w:r>
      <w:r w:rsidR="00BD0C00" w:rsidRPr="00F139A7">
        <w:rPr>
          <w:rFonts w:ascii="Arial" w:hAnsi="Arial" w:cstheme="minorHAnsi" w:hint="cs"/>
          <w:sz w:val="32"/>
          <w:rtl/>
          <w:lang w:bidi="ar-SY"/>
        </w:rPr>
        <w:t xml:space="preserve">أو أثبتنا المبلغ الذي دفعناه ثمناً للبضاعة, ومن ثم عند تسجيل المصاريف نكون قد أثبتنا مبلغ المصروف الذي دفعناه أو المترتب علينا لجهة ما, ثم بعد ذلك عند تحويل فاتورة </w:t>
      </w:r>
      <w:proofErr w:type="spellStart"/>
      <w:r w:rsidR="00BD0C00" w:rsidRPr="00F139A7">
        <w:rPr>
          <w:rFonts w:ascii="Arial" w:hAnsi="Arial" w:cstheme="minorHAnsi" w:hint="cs"/>
          <w:sz w:val="32"/>
          <w:rtl/>
          <w:lang w:bidi="ar-SY"/>
        </w:rPr>
        <w:t>الإستيراد</w:t>
      </w:r>
      <w:proofErr w:type="spellEnd"/>
      <w:r w:rsidR="00BD0C00" w:rsidRPr="00F139A7">
        <w:rPr>
          <w:rFonts w:ascii="Arial" w:hAnsi="Arial" w:cstheme="minorHAnsi" w:hint="cs"/>
          <w:sz w:val="32"/>
          <w:rtl/>
          <w:lang w:bidi="ar-SY"/>
        </w:rPr>
        <w:t xml:space="preserve"> إلى فاتورة شراء نكون قد أثبتنا حساب المشتريات من جهة وأدخلنا البضاعة إلى المستودعات وأثبتناها في الجرد من جهة أخرى</w:t>
      </w:r>
      <w:r w:rsidR="006C70DC" w:rsidRPr="00F139A7">
        <w:rPr>
          <w:rFonts w:ascii="Arial" w:hAnsi="Arial" w:cstheme="minorHAnsi" w:hint="cs"/>
          <w:sz w:val="32"/>
          <w:rtl/>
          <w:lang w:bidi="ar-SY"/>
        </w:rPr>
        <w:t xml:space="preserve"> وأغلقنا الحساب المؤقت أيضاً والذي هو </w:t>
      </w:r>
      <w:r w:rsidR="006C70DC" w:rsidRPr="00F139A7">
        <w:rPr>
          <w:rFonts w:hint="cs"/>
          <w:rtl/>
          <w:lang w:bidi="ar-SY"/>
        </w:rPr>
        <w:t>"</w:t>
      </w:r>
      <w:r w:rsidR="006C70DC" w:rsidRPr="00F139A7">
        <w:rPr>
          <w:rtl/>
          <w:lang w:bidi="ar-SY"/>
        </w:rPr>
        <w:t>إجاز</w:t>
      </w:r>
      <w:r w:rsidR="006C70DC" w:rsidRPr="00F139A7">
        <w:rPr>
          <w:rFonts w:hint="cs"/>
          <w:rtl/>
          <w:lang w:bidi="ar-SY"/>
        </w:rPr>
        <w:t>ات</w:t>
      </w:r>
      <w:r w:rsidR="006C70DC" w:rsidRPr="00F139A7">
        <w:rPr>
          <w:rtl/>
          <w:lang w:bidi="ar-SY"/>
        </w:rPr>
        <w:t xml:space="preserve"> </w:t>
      </w:r>
      <w:proofErr w:type="spellStart"/>
      <w:r w:rsidR="006C70DC" w:rsidRPr="00F139A7">
        <w:rPr>
          <w:rFonts w:hint="cs"/>
          <w:rtl/>
          <w:lang w:bidi="ar-SY"/>
        </w:rPr>
        <w:t>إستيراد</w:t>
      </w:r>
      <w:proofErr w:type="spellEnd"/>
      <w:r w:rsidR="006C70DC" w:rsidRPr="00F139A7">
        <w:rPr>
          <w:rFonts w:hint="cs"/>
          <w:rtl/>
          <w:lang w:bidi="ar-SY"/>
        </w:rPr>
        <w:t>"</w:t>
      </w:r>
      <w:r w:rsidR="00BD0C00" w:rsidRPr="00F139A7">
        <w:rPr>
          <w:rFonts w:ascii="Arial" w:hAnsi="Arial" w:cstheme="minorHAnsi" w:hint="cs"/>
          <w:sz w:val="32"/>
          <w:rtl/>
          <w:lang w:bidi="ar-SY"/>
        </w:rPr>
        <w:t>.</w:t>
      </w:r>
    </w:p>
    <w:p w:rsidR="006C70DC" w:rsidRPr="00F139A7" w:rsidRDefault="006C70DC" w:rsidP="00BD0C00">
      <w:pPr>
        <w:ind w:left="90"/>
        <w:jc w:val="lowKashida"/>
        <w:rPr>
          <w:rFonts w:ascii="Arial" w:hAnsi="Arial" w:cstheme="minorHAnsi"/>
          <w:sz w:val="32"/>
          <w:rtl/>
          <w:lang w:bidi="ar-SY"/>
        </w:rPr>
      </w:pPr>
    </w:p>
    <w:p w:rsidR="00B62FA7" w:rsidRPr="00F139A7" w:rsidRDefault="00863E53" w:rsidP="0026658F">
      <w:pPr>
        <w:pStyle w:val="3"/>
        <w:jc w:val="lowKashida"/>
        <w:rPr>
          <w:bCs/>
          <w:sz w:val="32"/>
          <w:u w:val="single"/>
          <w:rtl/>
          <w:lang w:bidi="ar-SY"/>
        </w:rPr>
      </w:pPr>
      <w:r w:rsidRPr="00F139A7">
        <w:rPr>
          <w:rFonts w:ascii="Arial" w:hAnsi="Arial" w:cs="Arial" w:hint="cs"/>
          <w:sz w:val="36"/>
          <w:szCs w:val="36"/>
          <w:rtl/>
          <w:lang w:bidi="ar-SY"/>
        </w:rPr>
        <w:t xml:space="preserve"> </w:t>
      </w:r>
      <w:r w:rsidR="00B62FA7" w:rsidRPr="00F139A7">
        <w:rPr>
          <w:rFonts w:ascii="Arial" w:hAnsi="Arial" w:cs="Arial"/>
          <w:sz w:val="36"/>
          <w:szCs w:val="36"/>
          <w:rtl/>
          <w:lang w:bidi="ar-SY"/>
        </w:rPr>
        <w:br w:type="page"/>
      </w:r>
      <w:bookmarkStart w:id="532" w:name="_Toc362962196"/>
      <w:r w:rsidR="0026658F" w:rsidRPr="00F139A7">
        <w:rPr>
          <w:rFonts w:hint="cs"/>
          <w:bCs/>
          <w:sz w:val="32"/>
          <w:u w:val="single"/>
          <w:rtl/>
          <w:lang w:bidi="ar-SY"/>
        </w:rPr>
        <w:lastRenderedPageBreak/>
        <w:t>المعالجة</w:t>
      </w:r>
      <w:r w:rsidR="00B62FA7" w:rsidRPr="00F139A7">
        <w:rPr>
          <w:bCs/>
          <w:sz w:val="32"/>
          <w:u w:val="single"/>
          <w:rtl/>
          <w:lang w:bidi="ar-SY"/>
        </w:rPr>
        <w:t xml:space="preserve"> الثانية: معالجة الاستيراد من خلال الحسابات الموجودة في شجرة الحسابات أي من دون إضافة حساب خاص </w:t>
      </w:r>
      <w:proofErr w:type="spellStart"/>
      <w:r w:rsidR="00B62FA7" w:rsidRPr="00F139A7">
        <w:rPr>
          <w:bCs/>
          <w:sz w:val="32"/>
          <w:u w:val="single"/>
          <w:rtl/>
          <w:lang w:bidi="ar-SY"/>
        </w:rPr>
        <w:t>لأجازات</w:t>
      </w:r>
      <w:proofErr w:type="spellEnd"/>
      <w:r w:rsidR="00B62FA7" w:rsidRPr="00F139A7">
        <w:rPr>
          <w:bCs/>
          <w:sz w:val="32"/>
          <w:u w:val="single"/>
          <w:rtl/>
          <w:lang w:bidi="ar-SY"/>
        </w:rPr>
        <w:t xml:space="preserve"> الاستيراد:</w:t>
      </w:r>
      <w:bookmarkEnd w:id="532"/>
    </w:p>
    <w:p w:rsidR="00B62FA7" w:rsidRPr="00F139A7" w:rsidRDefault="00B62FA7" w:rsidP="00B62FA7">
      <w:pPr>
        <w:rPr>
          <w:rtl/>
          <w:lang w:bidi="ar-SY"/>
        </w:rPr>
      </w:pPr>
      <w:r w:rsidRPr="00F139A7">
        <w:rPr>
          <w:rtl/>
          <w:lang w:bidi="ar-SY"/>
        </w:rPr>
        <w:t>يتم تطبيق هذه الطريقة من خلال إتباع الخطوات التالية:</w:t>
      </w:r>
    </w:p>
    <w:p w:rsidR="00B62FA7" w:rsidRPr="00F139A7" w:rsidRDefault="00B62FA7" w:rsidP="00004068">
      <w:pPr>
        <w:rPr>
          <w:rtl/>
          <w:lang w:bidi="ar-SY"/>
        </w:rPr>
      </w:pPr>
      <w:r w:rsidRPr="00F139A7">
        <w:rPr>
          <w:rtl/>
          <w:lang w:bidi="ar-SY"/>
        </w:rPr>
        <w:t xml:space="preserve">1- نعرف فاتورة جديدة هي فاتورة </w:t>
      </w:r>
      <w:r w:rsidR="00004068" w:rsidRPr="00F139A7">
        <w:rPr>
          <w:rFonts w:hint="cs"/>
          <w:rtl/>
          <w:lang w:bidi="ar-SY"/>
        </w:rPr>
        <w:t>"</w:t>
      </w:r>
      <w:proofErr w:type="spellStart"/>
      <w:r w:rsidR="00004068" w:rsidRPr="00F139A7">
        <w:rPr>
          <w:rFonts w:hint="cs"/>
          <w:rtl/>
          <w:lang w:bidi="ar-SY"/>
        </w:rPr>
        <w:t>إستيراد</w:t>
      </w:r>
      <w:proofErr w:type="spellEnd"/>
      <w:r w:rsidR="00004068" w:rsidRPr="00F139A7">
        <w:rPr>
          <w:rFonts w:hint="cs"/>
          <w:rtl/>
          <w:lang w:bidi="ar-SY"/>
        </w:rPr>
        <w:t>"</w:t>
      </w:r>
      <w:r w:rsidRPr="00F139A7">
        <w:rPr>
          <w:rtl/>
          <w:lang w:bidi="ar-SY"/>
        </w:rPr>
        <w:t xml:space="preserve"> تتمتع هذه الفاتورة بالخصائص التالية:</w:t>
      </w:r>
    </w:p>
    <w:p w:rsidR="00B62FA7" w:rsidRPr="00F139A7" w:rsidRDefault="00B62FA7" w:rsidP="00004068">
      <w:pPr>
        <w:jc w:val="lowKashida"/>
        <w:rPr>
          <w:rtl/>
          <w:lang w:bidi="ar-SY"/>
        </w:rPr>
      </w:pPr>
      <w:r w:rsidRPr="00F139A7">
        <w:rPr>
          <w:rtl/>
          <w:lang w:bidi="ar-SY"/>
        </w:rPr>
        <w:t>لا تؤثر على الكمية لأن المواد لم تصل بعد ولا تولد المواد أي قيد محاسبي, فقط صفحة المصاريف في هذه الفاتورة تولد قيد محاسبي. حيث نعرف هذه الفاتورة كما في الشكل التالي:</w:t>
      </w:r>
    </w:p>
    <w:p w:rsidR="00B62FA7" w:rsidRPr="00F139A7" w:rsidRDefault="00B62FA7" w:rsidP="009E0169">
      <w:pPr>
        <w:spacing w:before="100" w:beforeAutospacing="1" w:after="100" w:afterAutospacing="1"/>
        <w:ind w:left="-193"/>
        <w:jc w:val="center"/>
        <w:rPr>
          <w:rFonts w:ascii="Arial" w:hAnsi="Arial" w:cs="Arial"/>
          <w:sz w:val="36"/>
          <w:szCs w:val="36"/>
          <w:rtl/>
          <w:lang w:bidi="ar-SY"/>
        </w:rPr>
      </w:pPr>
      <w:r w:rsidRPr="00F139A7">
        <w:rPr>
          <w:rFonts w:ascii="Arial" w:hAnsi="Arial" w:cs="Arial"/>
          <w:noProof/>
          <w:sz w:val="36"/>
          <w:szCs w:val="36"/>
        </w:rPr>
        <w:drawing>
          <wp:inline distT="0" distB="0" distL="0" distR="0" wp14:anchorId="41D07AC7" wp14:editId="7602F6F0">
            <wp:extent cx="5882400" cy="3438000"/>
            <wp:effectExtent l="0" t="0" r="4445" b="0"/>
            <wp:docPr id="791" name="صورة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07">
                      <a:extLst>
                        <a:ext uri="{28A0092B-C50C-407E-A947-70E740481C1C}">
                          <a14:useLocalDpi xmlns:a14="http://schemas.microsoft.com/office/drawing/2010/main" val="0"/>
                        </a:ext>
                      </a:extLst>
                    </a:blip>
                    <a:stretch>
                      <a:fillRect/>
                    </a:stretch>
                  </pic:blipFill>
                  <pic:spPr bwMode="auto">
                    <a:xfrm>
                      <a:off x="0" y="0"/>
                      <a:ext cx="5882400" cy="3438000"/>
                    </a:xfrm>
                    <a:prstGeom prst="rect">
                      <a:avLst/>
                    </a:prstGeom>
                    <a:noFill/>
                    <a:ln>
                      <a:noFill/>
                    </a:ln>
                  </pic:spPr>
                </pic:pic>
              </a:graphicData>
            </a:graphic>
          </wp:inline>
        </w:drawing>
      </w:r>
    </w:p>
    <w:p w:rsidR="00B62FA7" w:rsidRPr="00F139A7" w:rsidRDefault="00B62FA7" w:rsidP="00B62FA7">
      <w:pPr>
        <w:rPr>
          <w:rtl/>
          <w:lang w:bidi="ar-SY"/>
        </w:rPr>
      </w:pPr>
      <w:r w:rsidRPr="00F139A7">
        <w:rPr>
          <w:rtl/>
          <w:lang w:bidi="ar-SY"/>
        </w:rPr>
        <w:t>2- ندخل البيانات في هذه الفاتورة كما هو واضح في الشكلين التاليين:</w:t>
      </w:r>
    </w:p>
    <w:p w:rsidR="00B62FA7" w:rsidRPr="00F139A7" w:rsidRDefault="00B62FA7" w:rsidP="00B62FA7">
      <w:pPr>
        <w:ind w:left="-874"/>
        <w:jc w:val="lowKashida"/>
        <w:rPr>
          <w:rFonts w:ascii="Arial" w:hAnsi="Arial" w:cs="Arial"/>
          <w:sz w:val="36"/>
          <w:szCs w:val="36"/>
          <w:rtl/>
          <w:lang w:bidi="ar-SY"/>
        </w:rPr>
      </w:pPr>
    </w:p>
    <w:p w:rsidR="00B62FA7" w:rsidRPr="00F139A7" w:rsidRDefault="00B62FA7" w:rsidP="00CB2B88">
      <w:pPr>
        <w:ind w:left="-52"/>
        <w:jc w:val="center"/>
        <w:rPr>
          <w:rFonts w:ascii="Arial" w:hAnsi="Arial" w:cs="Arial"/>
          <w:sz w:val="36"/>
          <w:szCs w:val="36"/>
          <w:rtl/>
          <w:lang w:bidi="ar-SY"/>
        </w:rPr>
      </w:pPr>
      <w:r w:rsidRPr="00F139A7">
        <w:rPr>
          <w:rFonts w:ascii="Arial" w:hAnsi="Arial" w:cs="Arial"/>
          <w:noProof/>
          <w:sz w:val="36"/>
          <w:szCs w:val="36"/>
        </w:rPr>
        <w:lastRenderedPageBreak/>
        <w:drawing>
          <wp:inline distT="0" distB="0" distL="0" distR="0" wp14:anchorId="6AC83C70" wp14:editId="1EC37A38">
            <wp:extent cx="4914900" cy="3762375"/>
            <wp:effectExtent l="0" t="0" r="0" b="9525"/>
            <wp:docPr id="792" name="صورة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00">
                      <a:extLst>
                        <a:ext uri="{28A0092B-C50C-407E-A947-70E740481C1C}">
                          <a14:useLocalDpi xmlns:a14="http://schemas.microsoft.com/office/drawing/2010/main" val="0"/>
                        </a:ext>
                      </a:extLst>
                    </a:blip>
                    <a:srcRect/>
                    <a:stretch>
                      <a:fillRect/>
                    </a:stretch>
                  </pic:blipFill>
                  <pic:spPr bwMode="auto">
                    <a:xfrm>
                      <a:off x="0" y="0"/>
                      <a:ext cx="4914900" cy="3762375"/>
                    </a:xfrm>
                    <a:prstGeom prst="rect">
                      <a:avLst/>
                    </a:prstGeom>
                    <a:noFill/>
                    <a:ln>
                      <a:noFill/>
                    </a:ln>
                  </pic:spPr>
                </pic:pic>
              </a:graphicData>
            </a:graphic>
          </wp:inline>
        </w:drawing>
      </w:r>
    </w:p>
    <w:p w:rsidR="00B62FA7" w:rsidRPr="00F139A7" w:rsidRDefault="00B62FA7" w:rsidP="00B62FA7">
      <w:pPr>
        <w:ind w:left="-874"/>
        <w:jc w:val="center"/>
        <w:rPr>
          <w:rFonts w:ascii="Arial" w:hAnsi="Arial" w:cs="Arial"/>
          <w:sz w:val="36"/>
          <w:szCs w:val="36"/>
          <w:rtl/>
          <w:lang w:bidi="ar-SY"/>
        </w:rPr>
      </w:pPr>
    </w:p>
    <w:p w:rsidR="00B62FA7" w:rsidRPr="00F139A7" w:rsidRDefault="00B62FA7" w:rsidP="00CB2B88">
      <w:pPr>
        <w:ind w:left="-52"/>
        <w:jc w:val="center"/>
        <w:rPr>
          <w:rFonts w:ascii="Arial" w:hAnsi="Arial" w:cs="Arial"/>
          <w:sz w:val="36"/>
          <w:szCs w:val="36"/>
          <w:rtl/>
          <w:lang w:bidi="ar-SY"/>
        </w:rPr>
      </w:pPr>
      <w:r w:rsidRPr="00F139A7">
        <w:rPr>
          <w:rFonts w:ascii="Arial" w:hAnsi="Arial" w:cs="Arial"/>
          <w:noProof/>
          <w:sz w:val="36"/>
          <w:szCs w:val="36"/>
        </w:rPr>
        <w:drawing>
          <wp:inline distT="0" distB="0" distL="0" distR="0" wp14:anchorId="4C346E9D" wp14:editId="128466B0">
            <wp:extent cx="4904814" cy="3970564"/>
            <wp:effectExtent l="0" t="0" r="0" b="0"/>
            <wp:docPr id="793" name="صورة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08">
                      <a:extLst>
                        <a:ext uri="{28A0092B-C50C-407E-A947-70E740481C1C}">
                          <a14:useLocalDpi xmlns:a14="http://schemas.microsoft.com/office/drawing/2010/main" val="0"/>
                        </a:ext>
                      </a:extLst>
                    </a:blip>
                    <a:stretch>
                      <a:fillRect/>
                    </a:stretch>
                  </pic:blipFill>
                  <pic:spPr bwMode="auto">
                    <a:xfrm>
                      <a:off x="0" y="0"/>
                      <a:ext cx="4904814" cy="3970564"/>
                    </a:xfrm>
                    <a:prstGeom prst="rect">
                      <a:avLst/>
                    </a:prstGeom>
                    <a:noFill/>
                    <a:ln>
                      <a:noFill/>
                    </a:ln>
                  </pic:spPr>
                </pic:pic>
              </a:graphicData>
            </a:graphic>
          </wp:inline>
        </w:drawing>
      </w:r>
    </w:p>
    <w:p w:rsidR="00B62FA7" w:rsidRPr="00F139A7" w:rsidRDefault="00B62FA7" w:rsidP="00B62FA7">
      <w:pPr>
        <w:rPr>
          <w:rFonts w:ascii="Arial" w:hAnsi="Arial" w:cs="Arial"/>
          <w:sz w:val="36"/>
          <w:szCs w:val="36"/>
          <w:rtl/>
          <w:lang w:bidi="ar-SY"/>
        </w:rPr>
      </w:pPr>
      <w:r w:rsidRPr="00F139A7">
        <w:rPr>
          <w:rFonts w:ascii="Arial" w:hAnsi="Arial" w:cs="Arial"/>
          <w:sz w:val="36"/>
          <w:szCs w:val="36"/>
          <w:rtl/>
          <w:lang w:bidi="ar-SY"/>
        </w:rPr>
        <w:br w:type="page"/>
      </w:r>
    </w:p>
    <w:p w:rsidR="00B62FA7" w:rsidRPr="00F139A7" w:rsidRDefault="00B62FA7" w:rsidP="00B62FA7">
      <w:pPr>
        <w:rPr>
          <w:rtl/>
          <w:lang w:bidi="ar-SY"/>
        </w:rPr>
      </w:pPr>
      <w:r w:rsidRPr="00F139A7">
        <w:rPr>
          <w:rtl/>
          <w:lang w:bidi="ar-SY"/>
        </w:rPr>
        <w:lastRenderedPageBreak/>
        <w:t>ويكون القيد الناتج عن هذه الفاتورة كما في الشكل التالي:</w:t>
      </w:r>
    </w:p>
    <w:p w:rsidR="00B62FA7" w:rsidRPr="00F139A7" w:rsidRDefault="00B62FA7" w:rsidP="00CB2B88">
      <w:pPr>
        <w:spacing w:before="100" w:beforeAutospacing="1"/>
        <w:ind w:left="-52"/>
        <w:jc w:val="center"/>
        <w:rPr>
          <w:rFonts w:ascii="Arial" w:hAnsi="Arial" w:cs="Arial"/>
          <w:sz w:val="36"/>
          <w:szCs w:val="36"/>
          <w:rtl/>
          <w:lang w:bidi="ar-SY"/>
        </w:rPr>
      </w:pPr>
      <w:r w:rsidRPr="00F139A7">
        <w:rPr>
          <w:rFonts w:ascii="Arial" w:hAnsi="Arial" w:cs="Arial"/>
          <w:noProof/>
          <w:sz w:val="36"/>
          <w:szCs w:val="36"/>
        </w:rPr>
        <w:drawing>
          <wp:inline distT="0" distB="0" distL="0" distR="0" wp14:anchorId="7C6425C1" wp14:editId="290969AE">
            <wp:extent cx="4914900" cy="3152775"/>
            <wp:effectExtent l="0" t="0" r="0" b="9525"/>
            <wp:docPr id="794" name="صورة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09">
                      <a:extLst>
                        <a:ext uri="{28A0092B-C50C-407E-A947-70E740481C1C}">
                          <a14:useLocalDpi xmlns:a14="http://schemas.microsoft.com/office/drawing/2010/main" val="0"/>
                        </a:ext>
                      </a:extLst>
                    </a:blip>
                    <a:srcRect/>
                    <a:stretch>
                      <a:fillRect/>
                    </a:stretch>
                  </pic:blipFill>
                  <pic:spPr bwMode="auto">
                    <a:xfrm>
                      <a:off x="0" y="0"/>
                      <a:ext cx="4914900" cy="3152775"/>
                    </a:xfrm>
                    <a:prstGeom prst="rect">
                      <a:avLst/>
                    </a:prstGeom>
                    <a:noFill/>
                    <a:ln>
                      <a:noFill/>
                    </a:ln>
                  </pic:spPr>
                </pic:pic>
              </a:graphicData>
            </a:graphic>
          </wp:inline>
        </w:drawing>
      </w:r>
    </w:p>
    <w:p w:rsidR="00B62FA7" w:rsidRPr="00F139A7" w:rsidRDefault="00B62FA7" w:rsidP="00B62FA7">
      <w:pPr>
        <w:ind w:left="-874"/>
        <w:jc w:val="lowKashida"/>
        <w:rPr>
          <w:rFonts w:ascii="Arial" w:hAnsi="Arial" w:cs="Arial"/>
          <w:sz w:val="36"/>
          <w:szCs w:val="36"/>
          <w:rtl/>
          <w:lang w:bidi="ar-SY"/>
        </w:rPr>
      </w:pPr>
    </w:p>
    <w:p w:rsidR="00B62FA7" w:rsidRPr="00F139A7" w:rsidRDefault="00B62FA7" w:rsidP="00B62FA7">
      <w:pPr>
        <w:rPr>
          <w:rtl/>
          <w:lang w:bidi="ar-SY"/>
        </w:rPr>
      </w:pPr>
      <w:r w:rsidRPr="00F139A7">
        <w:rPr>
          <w:rtl/>
          <w:lang w:bidi="ar-SY"/>
        </w:rPr>
        <w:t>3</w:t>
      </w:r>
      <w:r w:rsidRPr="00F139A7">
        <w:rPr>
          <w:rtl/>
        </w:rPr>
        <w:t xml:space="preserve">- نقوم بتعديل بسيط على فاتورة </w:t>
      </w:r>
      <w:r w:rsidR="00405E3C" w:rsidRPr="00F139A7">
        <w:rPr>
          <w:rFonts w:hint="cs"/>
          <w:rtl/>
        </w:rPr>
        <w:t>"</w:t>
      </w:r>
      <w:r w:rsidRPr="00F139A7">
        <w:rPr>
          <w:rtl/>
        </w:rPr>
        <w:t>شراء</w:t>
      </w:r>
      <w:r w:rsidR="00405E3C" w:rsidRPr="00F139A7">
        <w:rPr>
          <w:rFonts w:hint="cs"/>
          <w:rtl/>
        </w:rPr>
        <w:t>"</w:t>
      </w:r>
      <w:r w:rsidRPr="00F139A7">
        <w:rPr>
          <w:rtl/>
        </w:rPr>
        <w:t xml:space="preserve"> بحيث المصاريف في هذه الفاتورة تصبح لا تولد قيد أو يمكننا أن نعرف فاتورة شراء جديدة تتمتع بهذه الخاصية. لاحظ الشكل التالي:</w:t>
      </w:r>
    </w:p>
    <w:p w:rsidR="00B62FA7" w:rsidRPr="00F139A7" w:rsidRDefault="00B62FA7" w:rsidP="005260FF">
      <w:pPr>
        <w:spacing w:before="100" w:beforeAutospacing="1"/>
        <w:ind w:left="-193"/>
        <w:jc w:val="center"/>
        <w:rPr>
          <w:rFonts w:ascii="Arial" w:hAnsi="Arial" w:cs="Arial"/>
          <w:sz w:val="36"/>
          <w:szCs w:val="36"/>
          <w:rtl/>
          <w:lang w:bidi="ar-SY"/>
        </w:rPr>
      </w:pPr>
      <w:r w:rsidRPr="00F139A7">
        <w:rPr>
          <w:rFonts w:ascii="Arial" w:hAnsi="Arial" w:cs="Arial"/>
          <w:noProof/>
          <w:sz w:val="36"/>
          <w:szCs w:val="36"/>
        </w:rPr>
        <w:drawing>
          <wp:inline distT="0" distB="0" distL="0" distR="0" wp14:anchorId="692808C2" wp14:editId="3FE4DE6E">
            <wp:extent cx="5806800" cy="3391200"/>
            <wp:effectExtent l="0" t="0" r="3810" b="0"/>
            <wp:docPr id="795" name="صورة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10">
                      <a:extLst>
                        <a:ext uri="{28A0092B-C50C-407E-A947-70E740481C1C}">
                          <a14:useLocalDpi xmlns:a14="http://schemas.microsoft.com/office/drawing/2010/main" val="0"/>
                        </a:ext>
                      </a:extLst>
                    </a:blip>
                    <a:srcRect/>
                    <a:stretch>
                      <a:fillRect/>
                    </a:stretch>
                  </pic:blipFill>
                  <pic:spPr bwMode="auto">
                    <a:xfrm>
                      <a:off x="0" y="0"/>
                      <a:ext cx="5806800" cy="3391200"/>
                    </a:xfrm>
                    <a:prstGeom prst="rect">
                      <a:avLst/>
                    </a:prstGeom>
                    <a:noFill/>
                    <a:ln>
                      <a:noFill/>
                    </a:ln>
                  </pic:spPr>
                </pic:pic>
              </a:graphicData>
            </a:graphic>
          </wp:inline>
        </w:drawing>
      </w:r>
    </w:p>
    <w:p w:rsidR="00B62FA7" w:rsidRPr="00F139A7" w:rsidRDefault="00B62FA7" w:rsidP="00B62FA7">
      <w:pPr>
        <w:ind w:left="-874"/>
        <w:jc w:val="lowKashida"/>
        <w:rPr>
          <w:rFonts w:ascii="Arial" w:hAnsi="Arial" w:cs="Arial"/>
          <w:sz w:val="36"/>
          <w:szCs w:val="36"/>
          <w:rtl/>
          <w:lang w:bidi="ar-SY"/>
        </w:rPr>
      </w:pPr>
    </w:p>
    <w:p w:rsidR="005260FF" w:rsidRPr="00F139A7" w:rsidRDefault="005260FF" w:rsidP="00B62FA7">
      <w:pPr>
        <w:ind w:left="-874"/>
        <w:jc w:val="lowKashida"/>
        <w:rPr>
          <w:rFonts w:ascii="Arial" w:hAnsi="Arial" w:cs="Arial"/>
          <w:sz w:val="36"/>
          <w:szCs w:val="36"/>
          <w:rtl/>
          <w:lang w:bidi="ar-SY"/>
        </w:rPr>
      </w:pPr>
    </w:p>
    <w:p w:rsidR="00B62FA7" w:rsidRPr="00F139A7" w:rsidRDefault="00B62FA7" w:rsidP="00405E3C">
      <w:pPr>
        <w:rPr>
          <w:rFonts w:ascii="Arial" w:hAnsi="Arial" w:cs="Arial"/>
          <w:sz w:val="36"/>
          <w:szCs w:val="36"/>
          <w:rtl/>
          <w:lang w:bidi="ar-SY"/>
        </w:rPr>
      </w:pPr>
      <w:r w:rsidRPr="00F139A7">
        <w:rPr>
          <w:rtl/>
        </w:rPr>
        <w:lastRenderedPageBreak/>
        <w:t>4- نقوم بفتح فاتورة الشراء ونضغط من زر عمليات في هذه الفاتورة على أمر "إدراج بنود من فاتورة" كما في الشكل التالي:</w:t>
      </w:r>
    </w:p>
    <w:p w:rsidR="00B62FA7" w:rsidRPr="00F139A7" w:rsidRDefault="00B62FA7" w:rsidP="00CB2B88">
      <w:pPr>
        <w:spacing w:before="100" w:beforeAutospacing="1" w:after="100" w:afterAutospacing="1"/>
        <w:ind w:left="-52"/>
        <w:jc w:val="center"/>
        <w:rPr>
          <w:rFonts w:ascii="Arial" w:hAnsi="Arial" w:cs="Arial"/>
          <w:sz w:val="36"/>
          <w:szCs w:val="36"/>
          <w:rtl/>
          <w:lang w:bidi="ar-SY"/>
        </w:rPr>
      </w:pPr>
      <w:r w:rsidRPr="00F139A7">
        <w:rPr>
          <w:rFonts w:ascii="Arial" w:hAnsi="Arial" w:cs="Arial"/>
          <w:noProof/>
          <w:sz w:val="36"/>
          <w:szCs w:val="36"/>
        </w:rPr>
        <w:drawing>
          <wp:inline distT="0" distB="0" distL="0" distR="0" wp14:anchorId="4A3607A3" wp14:editId="15CFE4B7">
            <wp:extent cx="4638675" cy="4238625"/>
            <wp:effectExtent l="0" t="0" r="9525" b="9525"/>
            <wp:docPr id="796" name="صورة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11">
                      <a:extLst>
                        <a:ext uri="{28A0092B-C50C-407E-A947-70E740481C1C}">
                          <a14:useLocalDpi xmlns:a14="http://schemas.microsoft.com/office/drawing/2010/main" val="0"/>
                        </a:ext>
                      </a:extLst>
                    </a:blip>
                    <a:srcRect/>
                    <a:stretch>
                      <a:fillRect/>
                    </a:stretch>
                  </pic:blipFill>
                  <pic:spPr bwMode="auto">
                    <a:xfrm>
                      <a:off x="0" y="0"/>
                      <a:ext cx="4638675" cy="4238625"/>
                    </a:xfrm>
                    <a:prstGeom prst="rect">
                      <a:avLst/>
                    </a:prstGeom>
                    <a:noFill/>
                    <a:ln>
                      <a:noFill/>
                    </a:ln>
                  </pic:spPr>
                </pic:pic>
              </a:graphicData>
            </a:graphic>
          </wp:inline>
        </w:drawing>
      </w:r>
    </w:p>
    <w:p w:rsidR="00B62FA7" w:rsidRPr="00F139A7" w:rsidRDefault="00B62FA7" w:rsidP="00405E3C">
      <w:pPr>
        <w:jc w:val="lowKashida"/>
        <w:rPr>
          <w:rtl/>
          <w:lang w:bidi="ar-SY"/>
        </w:rPr>
      </w:pPr>
      <w:r w:rsidRPr="00F139A7">
        <w:rPr>
          <w:rtl/>
          <w:lang w:bidi="ar-SY"/>
        </w:rPr>
        <w:t xml:space="preserve">فتفتح نافذة الإدراج والتي نختار من خلالها فاتورة </w:t>
      </w:r>
      <w:r w:rsidR="00405E3C" w:rsidRPr="00F139A7">
        <w:rPr>
          <w:rFonts w:hint="cs"/>
          <w:rtl/>
          <w:lang w:bidi="ar-SY"/>
        </w:rPr>
        <w:t>"</w:t>
      </w:r>
      <w:proofErr w:type="spellStart"/>
      <w:r w:rsidR="00405E3C" w:rsidRPr="00F139A7">
        <w:rPr>
          <w:rFonts w:hint="cs"/>
          <w:rtl/>
          <w:lang w:bidi="ar-SY"/>
        </w:rPr>
        <w:t>إستيراد</w:t>
      </w:r>
      <w:proofErr w:type="spellEnd"/>
      <w:r w:rsidR="00405E3C" w:rsidRPr="00F139A7">
        <w:rPr>
          <w:rFonts w:hint="cs"/>
          <w:rtl/>
          <w:lang w:bidi="ar-SY"/>
        </w:rPr>
        <w:t>"</w:t>
      </w:r>
      <w:r w:rsidRPr="00F139A7">
        <w:rPr>
          <w:rtl/>
          <w:lang w:bidi="ar-SY"/>
        </w:rPr>
        <w:t xml:space="preserve"> التي نريد تحويلها إلى فاتورة </w:t>
      </w:r>
      <w:r w:rsidR="00405E3C" w:rsidRPr="00F139A7">
        <w:rPr>
          <w:rFonts w:hint="cs"/>
          <w:rtl/>
          <w:lang w:bidi="ar-SY"/>
        </w:rPr>
        <w:t>"</w:t>
      </w:r>
      <w:r w:rsidRPr="00F139A7">
        <w:rPr>
          <w:rtl/>
          <w:lang w:bidi="ar-SY"/>
        </w:rPr>
        <w:t>شراء</w:t>
      </w:r>
      <w:r w:rsidR="00405E3C" w:rsidRPr="00F139A7">
        <w:rPr>
          <w:rFonts w:hint="cs"/>
          <w:rtl/>
          <w:lang w:bidi="ar-SY"/>
        </w:rPr>
        <w:t>"</w:t>
      </w:r>
      <w:r w:rsidRPr="00F139A7">
        <w:rPr>
          <w:rtl/>
          <w:lang w:bidi="ar-SY"/>
        </w:rPr>
        <w:t xml:space="preserve"> نظامية ومن ثم نضغط على زر </w:t>
      </w:r>
      <w:r w:rsidR="00405E3C" w:rsidRPr="00F139A7">
        <w:rPr>
          <w:rFonts w:hint="cs"/>
          <w:rtl/>
          <w:lang w:bidi="ar-SY"/>
        </w:rPr>
        <w:t>"</w:t>
      </w:r>
      <w:r w:rsidRPr="00F139A7">
        <w:rPr>
          <w:rtl/>
          <w:lang w:bidi="ar-SY"/>
        </w:rPr>
        <w:t>إدراج</w:t>
      </w:r>
      <w:r w:rsidR="00405E3C" w:rsidRPr="00F139A7">
        <w:rPr>
          <w:rFonts w:hint="cs"/>
          <w:rtl/>
          <w:lang w:bidi="ar-SY"/>
        </w:rPr>
        <w:t>"</w:t>
      </w:r>
      <w:r w:rsidRPr="00F139A7">
        <w:rPr>
          <w:rtl/>
          <w:lang w:bidi="ar-SY"/>
        </w:rPr>
        <w:t xml:space="preserve"> فتظهر خيارات للإدراج نختار منها خيار "بنود ومصاريف" وذلك كما في الشكل </w:t>
      </w:r>
      <w:r w:rsidR="00405E3C" w:rsidRPr="00F139A7">
        <w:rPr>
          <w:rFonts w:hint="cs"/>
          <w:rtl/>
          <w:lang w:bidi="ar-SY"/>
        </w:rPr>
        <w:t>التالي:</w:t>
      </w:r>
    </w:p>
    <w:p w:rsidR="00B62FA7" w:rsidRPr="00F139A7" w:rsidRDefault="00B62FA7" w:rsidP="00B62FA7">
      <w:pPr>
        <w:jc w:val="center"/>
        <w:rPr>
          <w:rFonts w:ascii="Arial" w:hAnsi="Arial" w:cs="Arial"/>
          <w:sz w:val="36"/>
          <w:szCs w:val="36"/>
          <w:rtl/>
          <w:lang w:bidi="ar-SY"/>
        </w:rPr>
      </w:pPr>
      <w:r w:rsidRPr="00F139A7">
        <w:rPr>
          <w:rFonts w:ascii="Arial" w:hAnsi="Arial" w:cs="Arial"/>
          <w:noProof/>
          <w:sz w:val="36"/>
          <w:szCs w:val="36"/>
        </w:rPr>
        <w:lastRenderedPageBreak/>
        <w:drawing>
          <wp:inline distT="0" distB="0" distL="0" distR="0" wp14:anchorId="6385F48E" wp14:editId="2503CEA5">
            <wp:extent cx="5428800" cy="4521600"/>
            <wp:effectExtent l="0" t="0" r="635" b="0"/>
            <wp:docPr id="797" name="صورة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12">
                      <a:extLst>
                        <a:ext uri="{28A0092B-C50C-407E-A947-70E740481C1C}">
                          <a14:useLocalDpi xmlns:a14="http://schemas.microsoft.com/office/drawing/2010/main" val="0"/>
                        </a:ext>
                      </a:extLst>
                    </a:blip>
                    <a:srcRect/>
                    <a:stretch>
                      <a:fillRect/>
                    </a:stretch>
                  </pic:blipFill>
                  <pic:spPr bwMode="auto">
                    <a:xfrm>
                      <a:off x="0" y="0"/>
                      <a:ext cx="5428800" cy="4521600"/>
                    </a:xfrm>
                    <a:prstGeom prst="rect">
                      <a:avLst/>
                    </a:prstGeom>
                    <a:noFill/>
                    <a:ln>
                      <a:noFill/>
                    </a:ln>
                  </pic:spPr>
                </pic:pic>
              </a:graphicData>
            </a:graphic>
          </wp:inline>
        </w:drawing>
      </w:r>
    </w:p>
    <w:p w:rsidR="00B62FA7" w:rsidRPr="00F139A7" w:rsidRDefault="00B62FA7" w:rsidP="00380C7F">
      <w:pPr>
        <w:jc w:val="lowKashida"/>
        <w:rPr>
          <w:rtl/>
          <w:lang w:bidi="ar-SY"/>
        </w:rPr>
      </w:pPr>
      <w:r w:rsidRPr="00F139A7">
        <w:rPr>
          <w:rtl/>
          <w:lang w:bidi="ar-SY"/>
        </w:rPr>
        <w:t>عندها يتم إدراج المواد والمصاريف في فاتورة الشراء كل على حد</w:t>
      </w:r>
      <w:r w:rsidR="00380C7F" w:rsidRPr="00F139A7">
        <w:rPr>
          <w:rFonts w:hint="cs"/>
          <w:rtl/>
          <w:lang w:bidi="ar-SY"/>
        </w:rPr>
        <w:t>ى</w:t>
      </w:r>
      <w:r w:rsidRPr="00F139A7">
        <w:rPr>
          <w:rtl/>
          <w:lang w:bidi="ar-SY"/>
        </w:rPr>
        <w:t xml:space="preserve"> فنقوم بوضع حساب العميل كما في الشكل التالي:</w:t>
      </w:r>
    </w:p>
    <w:p w:rsidR="00B62FA7" w:rsidRPr="00F139A7" w:rsidRDefault="00B62FA7" w:rsidP="00CB2B88">
      <w:pPr>
        <w:ind w:left="-52"/>
        <w:jc w:val="center"/>
        <w:rPr>
          <w:rFonts w:ascii="Arial" w:hAnsi="Arial" w:cs="Arial"/>
          <w:sz w:val="36"/>
          <w:szCs w:val="36"/>
          <w:rtl/>
          <w:lang w:bidi="ar-SY"/>
        </w:rPr>
      </w:pPr>
      <w:r w:rsidRPr="00F139A7">
        <w:rPr>
          <w:rFonts w:ascii="Arial" w:hAnsi="Arial" w:cs="Arial"/>
          <w:noProof/>
          <w:sz w:val="36"/>
          <w:szCs w:val="36"/>
        </w:rPr>
        <w:drawing>
          <wp:inline distT="0" distB="0" distL="0" distR="0" wp14:anchorId="1E1B485D" wp14:editId="17B3E903">
            <wp:extent cx="4687200" cy="3571200"/>
            <wp:effectExtent l="0" t="0" r="0" b="0"/>
            <wp:docPr id="798" name="صورة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13">
                      <a:extLst>
                        <a:ext uri="{28A0092B-C50C-407E-A947-70E740481C1C}">
                          <a14:useLocalDpi xmlns:a14="http://schemas.microsoft.com/office/drawing/2010/main" val="0"/>
                        </a:ext>
                      </a:extLst>
                    </a:blip>
                    <a:srcRect/>
                    <a:stretch>
                      <a:fillRect/>
                    </a:stretch>
                  </pic:blipFill>
                  <pic:spPr bwMode="auto">
                    <a:xfrm>
                      <a:off x="0" y="0"/>
                      <a:ext cx="4687200" cy="3571200"/>
                    </a:xfrm>
                    <a:prstGeom prst="rect">
                      <a:avLst/>
                    </a:prstGeom>
                    <a:noFill/>
                    <a:ln>
                      <a:noFill/>
                    </a:ln>
                  </pic:spPr>
                </pic:pic>
              </a:graphicData>
            </a:graphic>
          </wp:inline>
        </w:drawing>
      </w:r>
    </w:p>
    <w:p w:rsidR="00B62FA7" w:rsidRPr="00F139A7" w:rsidRDefault="00B62FA7" w:rsidP="00B62FA7">
      <w:pPr>
        <w:rPr>
          <w:rtl/>
          <w:lang w:bidi="ar-SY"/>
        </w:rPr>
      </w:pPr>
      <w:r w:rsidRPr="00F139A7">
        <w:rPr>
          <w:rtl/>
          <w:lang w:bidi="ar-SY"/>
        </w:rPr>
        <w:lastRenderedPageBreak/>
        <w:t>إن الفاتورة السابقة تؤثر على المستودع ويكون القيد المتولد عن الفاتورة كما في الشكل التالي:</w:t>
      </w:r>
    </w:p>
    <w:p w:rsidR="00B62FA7" w:rsidRPr="00F139A7" w:rsidRDefault="00B62FA7" w:rsidP="003B47D4">
      <w:pPr>
        <w:spacing w:before="100" w:beforeAutospacing="1" w:after="100" w:afterAutospacing="1"/>
        <w:ind w:left="-52"/>
        <w:jc w:val="center"/>
        <w:rPr>
          <w:rFonts w:ascii="Arial" w:hAnsi="Arial" w:cs="Arial"/>
          <w:sz w:val="36"/>
          <w:szCs w:val="36"/>
          <w:rtl/>
          <w:lang w:bidi="ar-SY"/>
        </w:rPr>
      </w:pPr>
      <w:r w:rsidRPr="00F139A7">
        <w:rPr>
          <w:rFonts w:ascii="Arial" w:hAnsi="Arial" w:cs="Arial"/>
          <w:noProof/>
          <w:sz w:val="36"/>
          <w:szCs w:val="36"/>
        </w:rPr>
        <w:drawing>
          <wp:inline distT="0" distB="0" distL="0" distR="0" wp14:anchorId="6BFEC7AB" wp14:editId="283ED213">
            <wp:extent cx="4971600" cy="3200110"/>
            <wp:effectExtent l="0" t="0" r="635" b="635"/>
            <wp:docPr id="799" name="صورة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14">
                      <a:extLst>
                        <a:ext uri="{28A0092B-C50C-407E-A947-70E740481C1C}">
                          <a14:useLocalDpi xmlns:a14="http://schemas.microsoft.com/office/drawing/2010/main" val="0"/>
                        </a:ext>
                      </a:extLst>
                    </a:blip>
                    <a:srcRect/>
                    <a:stretch>
                      <a:fillRect/>
                    </a:stretch>
                  </pic:blipFill>
                  <pic:spPr bwMode="auto">
                    <a:xfrm>
                      <a:off x="0" y="0"/>
                      <a:ext cx="4971600" cy="3200110"/>
                    </a:xfrm>
                    <a:prstGeom prst="rect">
                      <a:avLst/>
                    </a:prstGeom>
                    <a:noFill/>
                    <a:ln>
                      <a:noFill/>
                    </a:ln>
                  </pic:spPr>
                </pic:pic>
              </a:graphicData>
            </a:graphic>
          </wp:inline>
        </w:drawing>
      </w:r>
    </w:p>
    <w:p w:rsidR="003B47D4" w:rsidRPr="00F139A7" w:rsidRDefault="003B47D4" w:rsidP="003B47D4">
      <w:pPr>
        <w:ind w:left="90"/>
        <w:jc w:val="lowKashida"/>
        <w:rPr>
          <w:rFonts w:ascii="Arial" w:hAnsi="Arial" w:cstheme="minorHAnsi"/>
          <w:sz w:val="32"/>
          <w:rtl/>
          <w:lang w:bidi="ar-SY"/>
        </w:rPr>
      </w:pPr>
      <w:r w:rsidRPr="00F139A7">
        <w:rPr>
          <w:rFonts w:ascii="Arial" w:hAnsi="Arial" w:cstheme="minorHAnsi" w:hint="cs"/>
          <w:sz w:val="32"/>
          <w:rtl/>
          <w:lang w:bidi="ar-SY"/>
        </w:rPr>
        <w:t xml:space="preserve">وبذلك نكون من خلال الطريقة السابقة قد أثبتنا في المرحلة الأولى عند تسجيل فاتورة </w:t>
      </w:r>
      <w:proofErr w:type="spellStart"/>
      <w:r w:rsidRPr="00F139A7">
        <w:rPr>
          <w:rFonts w:ascii="Arial" w:hAnsi="Arial" w:cstheme="minorHAnsi" w:hint="cs"/>
          <w:sz w:val="32"/>
          <w:rtl/>
          <w:lang w:bidi="ar-SY"/>
        </w:rPr>
        <w:t>الإستيراد</w:t>
      </w:r>
      <w:proofErr w:type="spellEnd"/>
      <w:r w:rsidRPr="00F139A7">
        <w:rPr>
          <w:rFonts w:ascii="Arial" w:hAnsi="Arial" w:cstheme="minorHAnsi" w:hint="cs"/>
          <w:sz w:val="32"/>
          <w:rtl/>
          <w:lang w:bidi="ar-SY"/>
        </w:rPr>
        <w:t xml:space="preserve"> المصاريف التي دفعناها أو المترتبة علينا لجهة ما, ثم بعد ذلك عند تحويل فاتورة </w:t>
      </w:r>
      <w:proofErr w:type="spellStart"/>
      <w:r w:rsidRPr="00F139A7">
        <w:rPr>
          <w:rFonts w:ascii="Arial" w:hAnsi="Arial" w:cstheme="minorHAnsi" w:hint="cs"/>
          <w:sz w:val="32"/>
          <w:rtl/>
          <w:lang w:bidi="ar-SY"/>
        </w:rPr>
        <w:t>الإستيراد</w:t>
      </w:r>
      <w:proofErr w:type="spellEnd"/>
      <w:r w:rsidRPr="00F139A7">
        <w:rPr>
          <w:rFonts w:ascii="Arial" w:hAnsi="Arial" w:cstheme="minorHAnsi" w:hint="cs"/>
          <w:sz w:val="32"/>
          <w:rtl/>
          <w:lang w:bidi="ar-SY"/>
        </w:rPr>
        <w:t xml:space="preserve"> إلى فاتورة شراء نكون قد أثبتنا حساب المشتريات والذمة المترتبة علينا للمورد من جهة وأدخلنا البضاعة إلى المستودعات وأثبتناها في الجرد من جهة أخرى.</w:t>
      </w:r>
    </w:p>
    <w:p w:rsidR="00B62FA7" w:rsidRPr="00F139A7" w:rsidRDefault="00B62FA7" w:rsidP="00B62FA7">
      <w:pPr>
        <w:ind w:left="-874"/>
        <w:jc w:val="lowKashida"/>
        <w:rPr>
          <w:rFonts w:ascii="Arial" w:hAnsi="Arial" w:cs="Arial"/>
          <w:sz w:val="36"/>
          <w:szCs w:val="36"/>
          <w:rtl/>
          <w:lang w:bidi="ar-SY"/>
        </w:rPr>
      </w:pPr>
    </w:p>
    <w:p w:rsidR="00B62FA7" w:rsidRPr="00F139A7" w:rsidRDefault="00B62FA7" w:rsidP="006A08F7">
      <w:pPr>
        <w:pBdr>
          <w:top w:val="single" w:sz="4" w:space="1" w:color="auto"/>
          <w:left w:val="single" w:sz="4" w:space="4" w:color="auto"/>
          <w:bottom w:val="single" w:sz="4" w:space="1" w:color="auto"/>
          <w:right w:val="single" w:sz="4" w:space="4" w:color="auto"/>
        </w:pBdr>
        <w:rPr>
          <w:rtl/>
          <w:lang w:bidi="ar-SY"/>
        </w:rPr>
      </w:pPr>
      <w:r w:rsidRPr="00F139A7">
        <w:rPr>
          <w:rtl/>
          <w:lang w:bidi="ar-SY"/>
        </w:rPr>
        <w:t>ملاحظة هامة:</w:t>
      </w:r>
    </w:p>
    <w:p w:rsidR="00B62FA7" w:rsidRPr="00F139A7" w:rsidRDefault="00B62FA7" w:rsidP="006A08F7">
      <w:pPr>
        <w:pBdr>
          <w:top w:val="single" w:sz="4" w:space="1" w:color="auto"/>
          <w:left w:val="single" w:sz="4" w:space="4" w:color="auto"/>
          <w:bottom w:val="single" w:sz="4" w:space="1" w:color="auto"/>
          <w:right w:val="single" w:sz="4" w:space="4" w:color="auto"/>
        </w:pBdr>
        <w:jc w:val="lowKashida"/>
        <w:rPr>
          <w:rtl/>
          <w:lang w:bidi="ar-SY"/>
        </w:rPr>
      </w:pPr>
      <w:r w:rsidRPr="00F139A7">
        <w:rPr>
          <w:rtl/>
          <w:lang w:bidi="ar-SY"/>
        </w:rPr>
        <w:t xml:space="preserve"> إن الطريقتين السابقتين مختلفتين بالشكل ولكن مضمونهما واحد وأي شركة من الشركات حرة في اختيارها لأي طريقة من الطريقتين ولكن الطريقة الأولى تتمتع بميزة أساسية وهي أنه يمكن للشركة من خلال الطريقة الأولى أن ترى كلفة المادة الحقيقية بشكل فوري بعد استخدام زر إدراج بنود مع توزيع المصاريف على البنود بينما في الطريقة الثانية لا نرى الكلفة الحقيقية بشكل مباشر بل نحتاج لطلبها من خلال تقرير يظهر الكلفة الحقيقية للمادة كتقرير حركة مادة أو جرد مواد. ولكن من جهة أخرى يمكننا القول بأن الطريقة الثانية هي طريقة أسهل من حيث التطبيق لأنه لا يتحرك فيها حساب إجازات الاستيراد </w:t>
      </w:r>
      <w:r w:rsidR="006A08F7" w:rsidRPr="00F139A7">
        <w:rPr>
          <w:rFonts w:hint="cs"/>
          <w:rtl/>
          <w:lang w:bidi="ar-SY"/>
        </w:rPr>
        <w:t xml:space="preserve">كما في الطريقة الأولى </w:t>
      </w:r>
      <w:r w:rsidRPr="00F139A7">
        <w:rPr>
          <w:rtl/>
          <w:lang w:bidi="ar-SY"/>
        </w:rPr>
        <w:t>و</w:t>
      </w:r>
      <w:r w:rsidR="00693F8E" w:rsidRPr="00F139A7">
        <w:rPr>
          <w:rtl/>
          <w:lang w:bidi="ar-SY"/>
        </w:rPr>
        <w:t xml:space="preserve">الذي يجب أن يكون مرصداً </w:t>
      </w:r>
      <w:r w:rsidR="00693F8E" w:rsidRPr="00F139A7">
        <w:rPr>
          <w:rFonts w:hint="cs"/>
          <w:rtl/>
          <w:lang w:bidi="ar-SY"/>
        </w:rPr>
        <w:t>في نهاية عملية الاستيراد</w:t>
      </w:r>
      <w:r w:rsidR="00693F8E" w:rsidRPr="00F139A7">
        <w:rPr>
          <w:rtl/>
          <w:lang w:bidi="ar-SY"/>
        </w:rPr>
        <w:t xml:space="preserve"> فإ</w:t>
      </w:r>
      <w:r w:rsidR="00693F8E" w:rsidRPr="00F139A7">
        <w:rPr>
          <w:rFonts w:hint="cs"/>
          <w:rtl/>
          <w:lang w:bidi="ar-SY"/>
        </w:rPr>
        <w:t>ن</w:t>
      </w:r>
      <w:r w:rsidRPr="00F139A7">
        <w:rPr>
          <w:rtl/>
          <w:lang w:bidi="ar-SY"/>
        </w:rPr>
        <w:t xml:space="preserve"> لم يكن مرصداً فيكون</w:t>
      </w:r>
      <w:r w:rsidR="00380C7F" w:rsidRPr="00F139A7">
        <w:rPr>
          <w:rtl/>
          <w:lang w:bidi="ar-SY"/>
        </w:rPr>
        <w:t xml:space="preserve"> هناك خطأ ما يجب معالجته عندها.</w:t>
      </w:r>
    </w:p>
    <w:p w:rsidR="00CD721C" w:rsidRPr="00F139A7" w:rsidRDefault="00CD721C">
      <w:pPr>
        <w:bidi w:val="0"/>
        <w:rPr>
          <w:lang w:bidi="ar-SY"/>
        </w:rPr>
      </w:pPr>
      <w:r w:rsidRPr="00F139A7">
        <w:rPr>
          <w:rtl/>
          <w:lang w:bidi="ar-SY"/>
        </w:rPr>
        <w:br w:type="page"/>
      </w:r>
    </w:p>
    <w:p w:rsidR="00361245" w:rsidRPr="00CE7C65" w:rsidRDefault="00361245" w:rsidP="00361245">
      <w:pPr>
        <w:pStyle w:val="2"/>
        <w:rPr>
          <w:sz w:val="26"/>
          <w:rtl/>
        </w:rPr>
      </w:pPr>
      <w:bookmarkStart w:id="533" w:name="_Toc362962197"/>
      <w:bookmarkEnd w:id="508"/>
      <w:r w:rsidRPr="00CE7C65">
        <w:rPr>
          <w:rFonts w:hint="cs"/>
          <w:sz w:val="26"/>
          <w:rtl/>
        </w:rPr>
        <w:lastRenderedPageBreak/>
        <w:t>5- معالجة أرباح وخسائر الصرف:</w:t>
      </w:r>
      <w:bookmarkEnd w:id="533"/>
    </w:p>
    <w:p w:rsidR="00361245" w:rsidRPr="00F139A7" w:rsidRDefault="00361245" w:rsidP="00361245">
      <w:pPr>
        <w:tabs>
          <w:tab w:val="left" w:pos="26"/>
          <w:tab w:val="left" w:pos="161"/>
        </w:tabs>
        <w:jc w:val="lowKashida"/>
        <w:rPr>
          <w:b/>
          <w:bCs/>
          <w:sz w:val="32"/>
          <w:lang w:bidi="ar-SY"/>
        </w:rPr>
      </w:pPr>
      <w:r w:rsidRPr="00F139A7">
        <w:rPr>
          <w:rFonts w:hint="cs"/>
          <w:sz w:val="32"/>
          <w:rtl/>
          <w:lang w:bidi="ar-SY"/>
        </w:rPr>
        <w:t>يتم من خلال نافذة معالجة أرباح وخسائر الصرف معالجة الفروقات في الحسابات الناتجة عن أرباح وخسائر الصرف.</w:t>
      </w:r>
    </w:p>
    <w:p w:rsidR="00361245" w:rsidRPr="00F139A7" w:rsidRDefault="00361245" w:rsidP="00361245">
      <w:pPr>
        <w:tabs>
          <w:tab w:val="left" w:pos="26"/>
          <w:tab w:val="left" w:pos="161"/>
        </w:tabs>
        <w:ind w:left="-20"/>
        <w:jc w:val="lowKashida"/>
        <w:rPr>
          <w:sz w:val="32"/>
          <w:rtl/>
          <w:lang w:bidi="ar-SY"/>
        </w:rPr>
      </w:pPr>
      <w:r w:rsidRPr="00F139A7">
        <w:rPr>
          <w:rFonts w:hint="cs"/>
          <w:sz w:val="32"/>
          <w:rtl/>
          <w:lang w:bidi="ar-SY"/>
        </w:rPr>
        <w:t xml:space="preserve">وتنتج هذه الفروقات نتيجة اتفاقنا مع الزبون أو المورد على التعامل بعملة غير العملة الأساسية ففي هذه الحالة عند اختلاف معادل العملة التي اتفقنا معه على التعامل بها من فترة لأخرى أثناء التعامل معه تنشأ فروق بين رصيده بعملة الاتفاق ورصيده بالعملة الأساسية ولمعالجة هذه الفروق نقوم باستخدام هذه النافذة التي تقوم بعلية التسوية وحساب الفروقات وتوليد القيد بشكل آلي دون جهد يذكر من مستخدم </w:t>
      </w:r>
      <w:r>
        <w:rPr>
          <w:rFonts w:hint="cs"/>
          <w:sz w:val="32"/>
          <w:rtl/>
          <w:lang w:bidi="ar-SY"/>
        </w:rPr>
        <w:t>البرنامج</w:t>
      </w:r>
      <w:r w:rsidRPr="00F139A7">
        <w:rPr>
          <w:rFonts w:hint="cs"/>
          <w:sz w:val="32"/>
          <w:rtl/>
          <w:lang w:bidi="ar-SY"/>
        </w:rPr>
        <w:t>. ولتوضيح ما سبق نطرح المثال التالي:</w:t>
      </w:r>
    </w:p>
    <w:p w:rsidR="00361245" w:rsidRPr="00F139A7" w:rsidRDefault="00361245" w:rsidP="00361245">
      <w:pPr>
        <w:tabs>
          <w:tab w:val="left" w:pos="26"/>
          <w:tab w:val="left" w:pos="161"/>
        </w:tabs>
        <w:ind w:left="-20"/>
        <w:jc w:val="lowKashida"/>
        <w:rPr>
          <w:sz w:val="32"/>
          <w:rtl/>
          <w:lang w:bidi="ar-SY"/>
        </w:rPr>
      </w:pPr>
      <w:r w:rsidRPr="00F139A7">
        <w:rPr>
          <w:rFonts w:hint="cs"/>
          <w:sz w:val="32"/>
          <w:rtl/>
          <w:lang w:bidi="ar-SY"/>
        </w:rPr>
        <w:t xml:space="preserve">بفرض أن العملة الأساسية على قاعدة بياناتنا هي </w:t>
      </w:r>
      <w:r w:rsidR="004510CD">
        <w:rPr>
          <w:rFonts w:hint="cs"/>
          <w:sz w:val="32"/>
          <w:rtl/>
          <w:lang w:bidi="ar-SY"/>
        </w:rPr>
        <w:t>الريال السعودي</w:t>
      </w:r>
      <w:r w:rsidRPr="00F139A7">
        <w:rPr>
          <w:rFonts w:hint="cs"/>
          <w:sz w:val="32"/>
          <w:rtl/>
          <w:lang w:bidi="ar-SY"/>
        </w:rPr>
        <w:t xml:space="preserve"> وبفرض أننا اتفقنا مع الزبون طارق على التعامل معه بالدولار الأمريكي وبفرض قيامنا بالعمليات التالية مع الزبون طارق:</w:t>
      </w:r>
    </w:p>
    <w:p w:rsidR="00361245" w:rsidRPr="00F139A7" w:rsidRDefault="00361245" w:rsidP="004510CD">
      <w:pPr>
        <w:tabs>
          <w:tab w:val="left" w:pos="26"/>
          <w:tab w:val="left" w:pos="161"/>
        </w:tabs>
        <w:ind w:left="-20"/>
        <w:jc w:val="lowKashida"/>
        <w:rPr>
          <w:sz w:val="32"/>
          <w:rtl/>
          <w:lang w:bidi="ar-SY"/>
        </w:rPr>
      </w:pPr>
      <w:r w:rsidRPr="00F139A7">
        <w:rPr>
          <w:rFonts w:hint="cs"/>
          <w:sz w:val="32"/>
          <w:rtl/>
          <w:lang w:bidi="ar-SY"/>
        </w:rPr>
        <w:t xml:space="preserve">بعناه بضاعة بـ 1000 دولار أمريكي وكان معادل الدولار بالنسبة لليرة السورية كل دولار يعادل </w:t>
      </w:r>
      <w:r w:rsidR="004510CD">
        <w:rPr>
          <w:rFonts w:hint="cs"/>
          <w:sz w:val="32"/>
          <w:rtl/>
          <w:lang w:bidi="ar-SY"/>
        </w:rPr>
        <w:t>50</w:t>
      </w:r>
      <w:r w:rsidRPr="00F139A7">
        <w:rPr>
          <w:rFonts w:hint="cs"/>
          <w:sz w:val="32"/>
          <w:rtl/>
          <w:lang w:bidi="ar-SY"/>
        </w:rPr>
        <w:t xml:space="preserve"> </w:t>
      </w:r>
      <w:r w:rsidR="004510CD">
        <w:rPr>
          <w:rFonts w:hint="cs"/>
          <w:sz w:val="32"/>
          <w:rtl/>
          <w:lang w:bidi="ar-SY"/>
        </w:rPr>
        <w:t>ريال سعودي</w:t>
      </w:r>
      <w:r w:rsidRPr="00F139A7">
        <w:rPr>
          <w:rFonts w:hint="cs"/>
          <w:sz w:val="32"/>
          <w:rtl/>
          <w:lang w:bidi="ar-SY"/>
        </w:rPr>
        <w:t xml:space="preserve"> وبفرض أننا قبضنا قيمة البضاعة بعد فترة من الزمن حيث أرسل لنا الزبون طارق حوالة بمبلغ 1000 دولار أمريكي لترصيد ثمن البضاعة ولكن المعادل عند استلام الحوالة كان 45 </w:t>
      </w:r>
      <w:r w:rsidR="004510CD">
        <w:rPr>
          <w:rFonts w:hint="cs"/>
          <w:sz w:val="32"/>
          <w:rtl/>
          <w:lang w:bidi="ar-SY"/>
        </w:rPr>
        <w:t>ريال سعودي</w:t>
      </w:r>
      <w:r w:rsidRPr="00F139A7">
        <w:rPr>
          <w:rFonts w:hint="cs"/>
          <w:sz w:val="32"/>
          <w:rtl/>
          <w:lang w:bidi="ar-SY"/>
        </w:rPr>
        <w:t xml:space="preserve"> لكل دولار أمريكي عندها ينشأ لفرق التالي:</w:t>
      </w:r>
    </w:p>
    <w:p w:rsidR="00361245" w:rsidRPr="00F139A7" w:rsidRDefault="00361245" w:rsidP="00361245">
      <w:pPr>
        <w:tabs>
          <w:tab w:val="left" w:pos="26"/>
          <w:tab w:val="left" w:pos="161"/>
        </w:tabs>
        <w:ind w:left="-20"/>
        <w:jc w:val="lowKashida"/>
        <w:rPr>
          <w:sz w:val="32"/>
          <w:rtl/>
          <w:lang w:bidi="ar-SY"/>
        </w:rPr>
      </w:pPr>
      <w:r w:rsidRPr="00F139A7">
        <w:rPr>
          <w:rFonts w:hint="cs"/>
          <w:sz w:val="32"/>
          <w:rtl/>
          <w:lang w:bidi="ar-SY"/>
        </w:rPr>
        <w:t>إن رصيد الزبون بالعملة المتفق معه للتعامل بها هو صفر دولار أمريكي وذلك بسبب أننا بعناه بضاعة بـ 1000 دولار واتفقنا معه على السداد بالدولار أي أنه أرسل إلينا 1000 دولار لترصيد حسابه.</w:t>
      </w:r>
    </w:p>
    <w:p w:rsidR="00361245" w:rsidRPr="00F139A7" w:rsidRDefault="00361245" w:rsidP="00361245">
      <w:pPr>
        <w:tabs>
          <w:tab w:val="left" w:pos="26"/>
          <w:tab w:val="left" w:pos="161"/>
        </w:tabs>
        <w:ind w:left="-20"/>
        <w:jc w:val="lowKashida"/>
        <w:rPr>
          <w:sz w:val="32"/>
          <w:rtl/>
          <w:lang w:bidi="ar-SY"/>
        </w:rPr>
      </w:pPr>
      <w:r w:rsidRPr="00F139A7">
        <w:rPr>
          <w:rFonts w:hint="cs"/>
          <w:sz w:val="32"/>
          <w:rtl/>
          <w:lang w:bidi="ar-SY"/>
        </w:rPr>
        <w:t xml:space="preserve">إن رصيد الزبون بالعملة المحلية </w:t>
      </w:r>
      <w:r w:rsidR="004510CD">
        <w:rPr>
          <w:rFonts w:hint="cs"/>
          <w:sz w:val="32"/>
          <w:rtl/>
          <w:lang w:bidi="ar-SY"/>
        </w:rPr>
        <w:t>الريال السعودي</w:t>
      </w:r>
      <w:r w:rsidRPr="00F139A7">
        <w:rPr>
          <w:rFonts w:hint="cs"/>
          <w:sz w:val="32"/>
          <w:rtl/>
          <w:lang w:bidi="ar-SY"/>
        </w:rPr>
        <w:t xml:space="preserve"> يحسب كما يلي:</w:t>
      </w:r>
    </w:p>
    <w:p w:rsidR="00361245" w:rsidRPr="00F139A7" w:rsidRDefault="00361245" w:rsidP="00361245">
      <w:pPr>
        <w:tabs>
          <w:tab w:val="left" w:pos="26"/>
          <w:tab w:val="left" w:pos="161"/>
        </w:tabs>
        <w:ind w:left="-20"/>
        <w:jc w:val="lowKashida"/>
        <w:rPr>
          <w:sz w:val="32"/>
          <w:rtl/>
          <w:lang w:bidi="ar-SY"/>
        </w:rPr>
      </w:pPr>
      <w:r w:rsidRPr="00F139A7">
        <w:rPr>
          <w:rFonts w:hint="cs"/>
          <w:sz w:val="32"/>
          <w:rtl/>
          <w:lang w:bidi="ar-SY"/>
        </w:rPr>
        <w:t xml:space="preserve"> =  (مبيع: 1000 دولار × 50 )  -  ( سداد: 1000 دولار × 45 )</w:t>
      </w:r>
    </w:p>
    <w:p w:rsidR="00361245" w:rsidRPr="00F139A7" w:rsidRDefault="00361245" w:rsidP="00361245">
      <w:pPr>
        <w:tabs>
          <w:tab w:val="left" w:pos="26"/>
          <w:tab w:val="left" w:pos="161"/>
        </w:tabs>
        <w:ind w:left="-20"/>
        <w:jc w:val="lowKashida"/>
        <w:rPr>
          <w:sz w:val="32"/>
          <w:rtl/>
          <w:lang w:bidi="ar-SY"/>
        </w:rPr>
      </w:pPr>
      <w:r w:rsidRPr="00F139A7">
        <w:rPr>
          <w:rFonts w:hint="cs"/>
          <w:sz w:val="32"/>
          <w:rtl/>
          <w:lang w:bidi="ar-SY"/>
        </w:rPr>
        <w:t xml:space="preserve"> =             50000               -         45000</w:t>
      </w:r>
    </w:p>
    <w:p w:rsidR="00361245" w:rsidRPr="00F139A7" w:rsidRDefault="00361245" w:rsidP="00361245">
      <w:pPr>
        <w:tabs>
          <w:tab w:val="left" w:pos="26"/>
          <w:tab w:val="left" w:pos="161"/>
        </w:tabs>
        <w:ind w:left="-20"/>
        <w:jc w:val="lowKashida"/>
        <w:rPr>
          <w:sz w:val="32"/>
          <w:rtl/>
          <w:lang w:bidi="ar-SY"/>
        </w:rPr>
      </w:pPr>
      <w:r w:rsidRPr="00F139A7">
        <w:rPr>
          <w:rFonts w:hint="cs"/>
          <w:sz w:val="32"/>
          <w:rtl/>
          <w:lang w:bidi="ar-SY"/>
        </w:rPr>
        <w:t xml:space="preserve"> =      5000  </w:t>
      </w:r>
      <w:r w:rsidR="004510CD">
        <w:rPr>
          <w:rFonts w:hint="cs"/>
          <w:sz w:val="32"/>
          <w:rtl/>
          <w:lang w:bidi="ar-SY"/>
        </w:rPr>
        <w:t>ريال سعودي</w:t>
      </w:r>
    </w:p>
    <w:p w:rsidR="00361245" w:rsidRPr="00F139A7" w:rsidRDefault="00361245" w:rsidP="00361245">
      <w:pPr>
        <w:tabs>
          <w:tab w:val="left" w:pos="26"/>
          <w:tab w:val="left" w:pos="161"/>
        </w:tabs>
        <w:ind w:left="-20"/>
        <w:jc w:val="lowKashida"/>
        <w:rPr>
          <w:sz w:val="32"/>
          <w:rtl/>
          <w:lang w:bidi="ar-SY"/>
        </w:rPr>
      </w:pPr>
      <w:r w:rsidRPr="00F139A7">
        <w:rPr>
          <w:rFonts w:hint="cs"/>
          <w:sz w:val="32"/>
          <w:rtl/>
          <w:lang w:bidi="ar-SY"/>
        </w:rPr>
        <w:t xml:space="preserve">أي أننا إذا فتحنا الميزانية الختامية أو ميزان المراجعة والتي هي حسابات يتم تقييمها بالعملة </w:t>
      </w:r>
      <w:r>
        <w:rPr>
          <w:rFonts w:hint="cs"/>
          <w:sz w:val="32"/>
          <w:rtl/>
          <w:lang w:bidi="ar-SY"/>
        </w:rPr>
        <w:t>الأساسية</w:t>
      </w:r>
      <w:r w:rsidRPr="00F139A7">
        <w:rPr>
          <w:rFonts w:hint="cs"/>
          <w:sz w:val="32"/>
          <w:rtl/>
          <w:lang w:bidi="ar-SY"/>
        </w:rPr>
        <w:t xml:space="preserve"> سنجد أن هناك رصيد للزبون طارق وهذا الرصيد غير موجود فعلاً وهو عبارة عن خسارة </w:t>
      </w:r>
      <w:proofErr w:type="spellStart"/>
      <w:r w:rsidRPr="00F139A7">
        <w:rPr>
          <w:rFonts w:hint="cs"/>
          <w:sz w:val="32"/>
          <w:rtl/>
          <w:lang w:bidi="ar-SY"/>
        </w:rPr>
        <w:t>تكبدناها</w:t>
      </w:r>
      <w:proofErr w:type="spellEnd"/>
      <w:r w:rsidRPr="00F139A7">
        <w:rPr>
          <w:rFonts w:hint="cs"/>
          <w:sz w:val="32"/>
          <w:rtl/>
          <w:lang w:bidi="ar-SY"/>
        </w:rPr>
        <w:t xml:space="preserve"> نتيجة الفرق في سعر صرف الدولار بين وقت المبيع ووقت السداد ولا بد من معالجة هذا الفرق.</w:t>
      </w:r>
    </w:p>
    <w:p w:rsidR="00361245" w:rsidRPr="00F139A7" w:rsidRDefault="00361245" w:rsidP="00361245">
      <w:pPr>
        <w:tabs>
          <w:tab w:val="left" w:pos="26"/>
          <w:tab w:val="left" w:pos="161"/>
        </w:tabs>
        <w:ind w:left="-20"/>
        <w:jc w:val="lowKashida"/>
        <w:rPr>
          <w:sz w:val="32"/>
          <w:rtl/>
          <w:lang w:bidi="ar-SY"/>
        </w:rPr>
      </w:pPr>
      <w:r w:rsidRPr="00F139A7">
        <w:rPr>
          <w:rFonts w:hint="cs"/>
          <w:sz w:val="32"/>
          <w:rtl/>
          <w:lang w:bidi="ar-SY"/>
        </w:rPr>
        <w:t xml:space="preserve">وفيما يلي تقرير دفتر أستاذ لحساب الزبون طارق حسب المثال السابق بالعملتين </w:t>
      </w:r>
      <w:r w:rsidR="004510CD">
        <w:rPr>
          <w:rFonts w:hint="cs"/>
          <w:sz w:val="32"/>
          <w:rtl/>
          <w:lang w:bidi="ar-SY"/>
        </w:rPr>
        <w:t xml:space="preserve">الريال </w:t>
      </w:r>
      <w:r w:rsidRPr="00F139A7">
        <w:rPr>
          <w:rFonts w:hint="cs"/>
          <w:sz w:val="32"/>
          <w:rtl/>
          <w:lang w:bidi="ar-SY"/>
        </w:rPr>
        <w:t xml:space="preserve"> والدولار قبل إجراء عملية التسوية:</w:t>
      </w:r>
    </w:p>
    <w:p w:rsidR="00361245" w:rsidRPr="00F139A7" w:rsidRDefault="00361245" w:rsidP="00361245">
      <w:pPr>
        <w:tabs>
          <w:tab w:val="left" w:pos="26"/>
          <w:tab w:val="left" w:pos="161"/>
        </w:tabs>
        <w:ind w:left="-20"/>
        <w:jc w:val="lowKashida"/>
        <w:rPr>
          <w:sz w:val="32"/>
          <w:rtl/>
          <w:lang w:bidi="ar-SY"/>
        </w:rPr>
      </w:pPr>
      <w:r w:rsidRPr="00F139A7">
        <w:rPr>
          <w:rFonts w:hint="cs"/>
          <w:sz w:val="32"/>
          <w:rtl/>
          <w:lang w:bidi="ar-SY"/>
        </w:rPr>
        <w:t>دفتر أستاذ للزبون طارق بالدولار الأمريكي:</w:t>
      </w:r>
    </w:p>
    <w:p w:rsidR="00361245" w:rsidRPr="00F139A7" w:rsidRDefault="00361245" w:rsidP="00361245">
      <w:pPr>
        <w:tabs>
          <w:tab w:val="left" w:pos="26"/>
          <w:tab w:val="left" w:pos="161"/>
        </w:tabs>
        <w:spacing w:after="100" w:afterAutospacing="1"/>
        <w:ind w:left="-20"/>
        <w:jc w:val="center"/>
        <w:rPr>
          <w:sz w:val="32"/>
          <w:rtl/>
          <w:lang w:bidi="ar-SY"/>
        </w:rPr>
      </w:pPr>
      <w:r w:rsidRPr="00F139A7">
        <w:rPr>
          <w:noProof/>
          <w:sz w:val="32"/>
        </w:rPr>
        <w:lastRenderedPageBreak/>
        <w:drawing>
          <wp:inline distT="0" distB="0" distL="0" distR="0" wp14:anchorId="0D0DEC8F" wp14:editId="6A38F2A1">
            <wp:extent cx="4597200" cy="2548800"/>
            <wp:effectExtent l="0" t="0" r="0" b="4445"/>
            <wp:docPr id="43"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2"/>
                    <pic:cNvPicPr>
                      <a:picLocks noChangeAspect="1" noChangeArrowheads="1"/>
                    </pic:cNvPicPr>
                  </pic:nvPicPr>
                  <pic:blipFill>
                    <a:blip r:embed="rId815">
                      <a:extLst>
                        <a:ext uri="{28A0092B-C50C-407E-A947-70E740481C1C}">
                          <a14:useLocalDpi xmlns:a14="http://schemas.microsoft.com/office/drawing/2010/main" val="0"/>
                        </a:ext>
                      </a:extLst>
                    </a:blip>
                    <a:stretch>
                      <a:fillRect/>
                    </a:stretch>
                  </pic:blipFill>
                  <pic:spPr bwMode="auto">
                    <a:xfrm>
                      <a:off x="0" y="0"/>
                      <a:ext cx="4597200" cy="2548800"/>
                    </a:xfrm>
                    <a:prstGeom prst="rect">
                      <a:avLst/>
                    </a:prstGeom>
                    <a:noFill/>
                    <a:ln w="9525">
                      <a:noFill/>
                      <a:miter lim="800000"/>
                      <a:headEnd/>
                      <a:tailEnd/>
                    </a:ln>
                  </pic:spPr>
                </pic:pic>
              </a:graphicData>
            </a:graphic>
          </wp:inline>
        </w:drawing>
      </w:r>
    </w:p>
    <w:p w:rsidR="00361245" w:rsidRPr="00F139A7" w:rsidRDefault="00361245" w:rsidP="00361245">
      <w:pPr>
        <w:tabs>
          <w:tab w:val="left" w:pos="26"/>
          <w:tab w:val="left" w:pos="161"/>
        </w:tabs>
        <w:ind w:left="-20"/>
        <w:jc w:val="lowKashida"/>
        <w:rPr>
          <w:sz w:val="32"/>
          <w:rtl/>
          <w:lang w:bidi="ar-SY"/>
        </w:rPr>
      </w:pPr>
      <w:r w:rsidRPr="00F139A7">
        <w:rPr>
          <w:rFonts w:hint="cs"/>
          <w:sz w:val="32"/>
          <w:rtl/>
          <w:lang w:bidi="ar-SY"/>
        </w:rPr>
        <w:t>دفتر أستاذ طارق ب</w:t>
      </w:r>
      <w:r w:rsidR="004510CD">
        <w:rPr>
          <w:rFonts w:hint="cs"/>
          <w:sz w:val="32"/>
          <w:rtl/>
          <w:lang w:bidi="ar-SY"/>
        </w:rPr>
        <w:t>الريال السعودي</w:t>
      </w:r>
      <w:r w:rsidRPr="00F139A7">
        <w:rPr>
          <w:rFonts w:hint="cs"/>
          <w:sz w:val="32"/>
          <w:rtl/>
          <w:lang w:bidi="ar-SY"/>
        </w:rPr>
        <w:t xml:space="preserve"> والذي يظهر فيه الرصيد 5000 </w:t>
      </w:r>
      <w:r w:rsidR="004510CD">
        <w:rPr>
          <w:rFonts w:hint="cs"/>
          <w:sz w:val="32"/>
          <w:rtl/>
          <w:lang w:bidi="ar-SY"/>
        </w:rPr>
        <w:t>ريال سعودي</w:t>
      </w:r>
      <w:r w:rsidRPr="00F139A7">
        <w:rPr>
          <w:rFonts w:hint="cs"/>
          <w:sz w:val="32"/>
          <w:rtl/>
          <w:lang w:bidi="ar-SY"/>
        </w:rPr>
        <w:t xml:space="preserve"> وهو عبارة عن رصيد غير حقيقي ناتج عن فروق أسعار الصرف:</w:t>
      </w:r>
    </w:p>
    <w:p w:rsidR="00361245" w:rsidRPr="00F139A7" w:rsidRDefault="00361245" w:rsidP="00361245">
      <w:pPr>
        <w:tabs>
          <w:tab w:val="left" w:pos="26"/>
          <w:tab w:val="left" w:pos="161"/>
        </w:tabs>
        <w:spacing w:after="100" w:afterAutospacing="1"/>
        <w:ind w:left="-20"/>
        <w:jc w:val="center"/>
        <w:rPr>
          <w:noProof/>
          <w:sz w:val="32"/>
          <w:rtl/>
        </w:rPr>
      </w:pPr>
      <w:r w:rsidRPr="00F139A7">
        <w:rPr>
          <w:noProof/>
          <w:sz w:val="32"/>
        </w:rPr>
        <w:drawing>
          <wp:inline distT="0" distB="0" distL="0" distR="0" wp14:anchorId="25C0EBAC" wp14:editId="751DEF83">
            <wp:extent cx="4629600" cy="2566800"/>
            <wp:effectExtent l="0" t="0" r="0" b="5080"/>
            <wp:docPr id="44"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3"/>
                    <pic:cNvPicPr>
                      <a:picLocks noChangeAspect="1" noChangeArrowheads="1"/>
                    </pic:cNvPicPr>
                  </pic:nvPicPr>
                  <pic:blipFill>
                    <a:blip r:embed="rId816">
                      <a:extLst>
                        <a:ext uri="{28A0092B-C50C-407E-A947-70E740481C1C}">
                          <a14:useLocalDpi xmlns:a14="http://schemas.microsoft.com/office/drawing/2010/main" val="0"/>
                        </a:ext>
                      </a:extLst>
                    </a:blip>
                    <a:stretch>
                      <a:fillRect/>
                    </a:stretch>
                  </pic:blipFill>
                  <pic:spPr bwMode="auto">
                    <a:xfrm>
                      <a:off x="0" y="0"/>
                      <a:ext cx="4629600" cy="2566800"/>
                    </a:xfrm>
                    <a:prstGeom prst="rect">
                      <a:avLst/>
                    </a:prstGeom>
                    <a:noFill/>
                    <a:ln w="9525">
                      <a:noFill/>
                      <a:miter lim="800000"/>
                      <a:headEnd/>
                      <a:tailEnd/>
                    </a:ln>
                  </pic:spPr>
                </pic:pic>
              </a:graphicData>
            </a:graphic>
          </wp:inline>
        </w:drawing>
      </w:r>
    </w:p>
    <w:p w:rsidR="00361245" w:rsidRPr="00F139A7" w:rsidRDefault="00361245" w:rsidP="00361245">
      <w:pPr>
        <w:tabs>
          <w:tab w:val="left" w:pos="26"/>
          <w:tab w:val="left" w:pos="161"/>
        </w:tabs>
        <w:ind w:left="-20"/>
        <w:jc w:val="lowKashida"/>
        <w:rPr>
          <w:sz w:val="32"/>
          <w:rtl/>
          <w:lang w:bidi="ar-SY"/>
        </w:rPr>
      </w:pPr>
      <w:r w:rsidRPr="00F139A7">
        <w:rPr>
          <w:rFonts w:hint="cs"/>
          <w:sz w:val="32"/>
          <w:rtl/>
          <w:lang w:bidi="ar-SY"/>
        </w:rPr>
        <w:t>نقوم بمعالجة هذا الفرق من خلال نافذة "معالجة أرباح وخسائر الصرف"  والتي يمكننا الوصول إليها من قائمة "القيود" وعند الضغط عليها تظهر نافذة تحوي السجلات السابقة التي ولدناها ويمكننا أن نضغط فيها "إضافة" لتوليد قيد فروق جديد كما في الشكل الظاهر:</w:t>
      </w:r>
    </w:p>
    <w:p w:rsidR="00361245" w:rsidRPr="00F139A7" w:rsidRDefault="00361245" w:rsidP="00361245">
      <w:pPr>
        <w:tabs>
          <w:tab w:val="left" w:pos="26"/>
          <w:tab w:val="left" w:pos="161"/>
        </w:tabs>
        <w:spacing w:after="100" w:afterAutospacing="1"/>
        <w:ind w:left="-20"/>
        <w:jc w:val="center"/>
        <w:rPr>
          <w:sz w:val="32"/>
          <w:rtl/>
          <w:lang w:bidi="ar-SY"/>
        </w:rPr>
      </w:pPr>
      <w:r w:rsidRPr="00F139A7">
        <w:rPr>
          <w:rFonts w:hint="cs"/>
          <w:noProof/>
          <w:sz w:val="32"/>
          <w:rtl/>
        </w:rPr>
        <w:lastRenderedPageBreak/>
        <w:drawing>
          <wp:inline distT="0" distB="0" distL="0" distR="0" wp14:anchorId="187A601D" wp14:editId="29C60530">
            <wp:extent cx="4827600" cy="1962000"/>
            <wp:effectExtent l="0" t="0" r="0" b="635"/>
            <wp:docPr id="46"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4"/>
                    <pic:cNvPicPr>
                      <a:picLocks noChangeAspect="1" noChangeArrowheads="1"/>
                    </pic:cNvPicPr>
                  </pic:nvPicPr>
                  <pic:blipFill>
                    <a:blip r:embed="rId500">
                      <a:extLst>
                        <a:ext uri="{28A0092B-C50C-407E-A947-70E740481C1C}">
                          <a14:useLocalDpi xmlns:a14="http://schemas.microsoft.com/office/drawing/2010/main" val="0"/>
                        </a:ext>
                      </a:extLst>
                    </a:blip>
                    <a:stretch>
                      <a:fillRect/>
                    </a:stretch>
                  </pic:blipFill>
                  <pic:spPr bwMode="auto">
                    <a:xfrm>
                      <a:off x="0" y="0"/>
                      <a:ext cx="4827600" cy="1962000"/>
                    </a:xfrm>
                    <a:prstGeom prst="rect">
                      <a:avLst/>
                    </a:prstGeom>
                    <a:noFill/>
                    <a:ln w="9525">
                      <a:noFill/>
                      <a:miter lim="800000"/>
                      <a:headEnd/>
                      <a:tailEnd/>
                    </a:ln>
                  </pic:spPr>
                </pic:pic>
              </a:graphicData>
            </a:graphic>
          </wp:inline>
        </w:drawing>
      </w:r>
    </w:p>
    <w:p w:rsidR="00361245" w:rsidRPr="00F139A7" w:rsidRDefault="00361245" w:rsidP="00361245">
      <w:pPr>
        <w:tabs>
          <w:tab w:val="left" w:pos="26"/>
          <w:tab w:val="left" w:pos="161"/>
        </w:tabs>
        <w:spacing w:after="100" w:afterAutospacing="1"/>
        <w:ind w:left="-20"/>
        <w:jc w:val="lowKashida"/>
        <w:rPr>
          <w:sz w:val="32"/>
          <w:rtl/>
          <w:lang w:bidi="ar-SY"/>
        </w:rPr>
      </w:pPr>
      <w:r w:rsidRPr="00F139A7">
        <w:rPr>
          <w:rFonts w:hint="cs"/>
          <w:sz w:val="32"/>
          <w:rtl/>
          <w:lang w:bidi="ar-SY"/>
        </w:rPr>
        <w:t>عند الضغط على زر "إضافة" تظهر نافذة لتوليد فروق أسعار الصرف والتي تحوي الحقول التالية كما هو واضح في الشكل التالي:</w:t>
      </w:r>
    </w:p>
    <w:p w:rsidR="00361245" w:rsidRPr="00F139A7" w:rsidRDefault="00361245" w:rsidP="00361245">
      <w:pPr>
        <w:tabs>
          <w:tab w:val="left" w:pos="26"/>
          <w:tab w:val="left" w:pos="161"/>
        </w:tabs>
        <w:ind w:left="-20"/>
        <w:jc w:val="center"/>
        <w:rPr>
          <w:sz w:val="32"/>
          <w:rtl/>
          <w:lang w:bidi="ar-SY"/>
        </w:rPr>
      </w:pPr>
      <w:r w:rsidRPr="00F139A7">
        <w:rPr>
          <w:noProof/>
        </w:rPr>
        <w:drawing>
          <wp:inline distT="0" distB="0" distL="0" distR="0" wp14:anchorId="2CC1D54F" wp14:editId="23210D7F">
            <wp:extent cx="4060190" cy="2260600"/>
            <wp:effectExtent l="0" t="0" r="0" b="6350"/>
            <wp:docPr id="47"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5"/>
                    <pic:cNvPicPr>
                      <a:picLocks noChangeAspect="1" noChangeArrowheads="1"/>
                    </pic:cNvPicPr>
                  </pic:nvPicPr>
                  <pic:blipFill>
                    <a:blip r:embed="rId817">
                      <a:extLst>
                        <a:ext uri="{28A0092B-C50C-407E-A947-70E740481C1C}">
                          <a14:useLocalDpi xmlns:a14="http://schemas.microsoft.com/office/drawing/2010/main" val="0"/>
                        </a:ext>
                      </a:extLst>
                    </a:blip>
                    <a:stretch>
                      <a:fillRect/>
                    </a:stretch>
                  </pic:blipFill>
                  <pic:spPr bwMode="auto">
                    <a:xfrm>
                      <a:off x="0" y="0"/>
                      <a:ext cx="4060190" cy="2260600"/>
                    </a:xfrm>
                    <a:prstGeom prst="rect">
                      <a:avLst/>
                    </a:prstGeom>
                    <a:noFill/>
                    <a:ln w="9525">
                      <a:noFill/>
                      <a:miter lim="800000"/>
                      <a:headEnd/>
                      <a:tailEnd/>
                    </a:ln>
                  </pic:spPr>
                </pic:pic>
              </a:graphicData>
            </a:graphic>
          </wp:inline>
        </w:drawing>
      </w:r>
    </w:p>
    <w:p w:rsidR="00361245" w:rsidRPr="00F139A7" w:rsidRDefault="00361245" w:rsidP="00361245">
      <w:pPr>
        <w:tabs>
          <w:tab w:val="left" w:pos="26"/>
          <w:tab w:val="left" w:pos="161"/>
        </w:tabs>
        <w:ind w:left="-20"/>
        <w:jc w:val="lowKashida"/>
        <w:rPr>
          <w:sz w:val="32"/>
          <w:rtl/>
          <w:lang w:bidi="ar-SY"/>
        </w:rPr>
      </w:pPr>
      <w:r w:rsidRPr="00F139A7">
        <w:rPr>
          <w:rFonts w:hint="cs"/>
          <w:b/>
          <w:bCs/>
          <w:sz w:val="32"/>
          <w:rtl/>
          <w:lang w:bidi="ar-SY"/>
        </w:rPr>
        <w:t>مسلسل:</w:t>
      </w:r>
      <w:r w:rsidRPr="00F139A7">
        <w:rPr>
          <w:rFonts w:hint="cs"/>
          <w:sz w:val="32"/>
          <w:rtl/>
          <w:lang w:bidi="ar-SY"/>
        </w:rPr>
        <w:t xml:space="preserve"> وهو الرقم المتسلسل للسجل.</w:t>
      </w:r>
    </w:p>
    <w:p w:rsidR="00361245" w:rsidRPr="00F139A7" w:rsidRDefault="00361245" w:rsidP="00361245">
      <w:pPr>
        <w:tabs>
          <w:tab w:val="left" w:pos="26"/>
          <w:tab w:val="left" w:pos="161"/>
        </w:tabs>
        <w:ind w:left="-20"/>
        <w:jc w:val="lowKashida"/>
        <w:rPr>
          <w:sz w:val="32"/>
          <w:rtl/>
          <w:lang w:bidi="ar-SY"/>
        </w:rPr>
      </w:pPr>
      <w:r w:rsidRPr="00F139A7">
        <w:rPr>
          <w:rFonts w:hint="cs"/>
          <w:b/>
          <w:bCs/>
          <w:sz w:val="32"/>
          <w:rtl/>
          <w:lang w:bidi="ar-SY"/>
        </w:rPr>
        <w:t>من تاريخ, إلى تاريخ:</w:t>
      </w:r>
      <w:r w:rsidRPr="00F139A7">
        <w:rPr>
          <w:rFonts w:hint="cs"/>
          <w:sz w:val="32"/>
          <w:rtl/>
          <w:lang w:bidi="ar-SY"/>
        </w:rPr>
        <w:t xml:space="preserve"> ندخل في هذين الحقلين مجال زمني فيتم تسوية فروق الصرف للحركات التي تقع في المجال الزمني المحدد.</w:t>
      </w:r>
    </w:p>
    <w:p w:rsidR="00361245" w:rsidRPr="00F139A7" w:rsidRDefault="00361245" w:rsidP="00361245">
      <w:pPr>
        <w:tabs>
          <w:tab w:val="left" w:pos="26"/>
          <w:tab w:val="left" w:pos="161"/>
        </w:tabs>
        <w:ind w:left="-20"/>
        <w:jc w:val="lowKashida"/>
        <w:rPr>
          <w:sz w:val="32"/>
          <w:rtl/>
          <w:lang w:bidi="ar-SY"/>
        </w:rPr>
      </w:pPr>
      <w:r w:rsidRPr="00F139A7">
        <w:rPr>
          <w:rFonts w:hint="cs"/>
          <w:b/>
          <w:bCs/>
          <w:sz w:val="32"/>
          <w:rtl/>
          <w:lang w:bidi="ar-SY"/>
        </w:rPr>
        <w:t>الفرع:</w:t>
      </w:r>
      <w:r w:rsidRPr="00F139A7">
        <w:rPr>
          <w:rFonts w:hint="cs"/>
          <w:sz w:val="32"/>
          <w:rtl/>
          <w:lang w:bidi="ar-SY"/>
        </w:rPr>
        <w:t xml:space="preserve"> نحدد في هذا الحقل فرع فيتم تسوية فروق الصرف للحركات التي تمت في هذا الفرع.</w:t>
      </w:r>
    </w:p>
    <w:p w:rsidR="00361245" w:rsidRPr="00F139A7" w:rsidRDefault="00361245" w:rsidP="00361245">
      <w:pPr>
        <w:tabs>
          <w:tab w:val="left" w:pos="26"/>
          <w:tab w:val="left" w:pos="161"/>
        </w:tabs>
        <w:ind w:left="-20"/>
        <w:jc w:val="lowKashida"/>
        <w:rPr>
          <w:sz w:val="32"/>
          <w:rtl/>
          <w:lang w:bidi="ar-SY"/>
        </w:rPr>
      </w:pPr>
      <w:r w:rsidRPr="00F139A7">
        <w:rPr>
          <w:rFonts w:hint="cs"/>
          <w:b/>
          <w:bCs/>
          <w:sz w:val="32"/>
          <w:rtl/>
          <w:lang w:bidi="ar-SY"/>
        </w:rPr>
        <w:t>حساب:</w:t>
      </w:r>
      <w:r w:rsidRPr="00F139A7">
        <w:rPr>
          <w:rFonts w:hint="cs"/>
          <w:sz w:val="32"/>
          <w:rtl/>
          <w:lang w:bidi="ar-SY"/>
        </w:rPr>
        <w:t xml:space="preserve"> نحدد في هذا الحقل حساب (رئيسي أو فرعي) فيتم تسوية فروق الصرف للحساب المحدد.</w:t>
      </w:r>
    </w:p>
    <w:p w:rsidR="00361245" w:rsidRPr="00F139A7" w:rsidRDefault="00361245" w:rsidP="00361245">
      <w:pPr>
        <w:tabs>
          <w:tab w:val="left" w:pos="26"/>
          <w:tab w:val="left" w:pos="161"/>
        </w:tabs>
        <w:ind w:left="-20"/>
        <w:jc w:val="lowKashida"/>
        <w:rPr>
          <w:sz w:val="32"/>
          <w:rtl/>
          <w:lang w:bidi="ar-SY"/>
        </w:rPr>
      </w:pPr>
      <w:r w:rsidRPr="00F139A7">
        <w:rPr>
          <w:rFonts w:hint="cs"/>
          <w:b/>
          <w:bCs/>
          <w:sz w:val="32"/>
          <w:rtl/>
          <w:lang w:bidi="ar-SY"/>
        </w:rPr>
        <w:t>حساب ختامي:</w:t>
      </w:r>
      <w:r w:rsidRPr="00F139A7">
        <w:rPr>
          <w:rFonts w:hint="cs"/>
          <w:sz w:val="32"/>
          <w:rtl/>
          <w:lang w:bidi="ar-SY"/>
        </w:rPr>
        <w:t xml:space="preserve"> نحدد في هذا الحقل حساب ختامي فيتم تسوية فروق الصرف للحسابات التي لها الحساب الختامي المحدد.</w:t>
      </w:r>
    </w:p>
    <w:p w:rsidR="00361245" w:rsidRPr="00F139A7" w:rsidRDefault="00361245" w:rsidP="00361245">
      <w:pPr>
        <w:tabs>
          <w:tab w:val="left" w:pos="26"/>
          <w:tab w:val="left" w:pos="161"/>
        </w:tabs>
        <w:ind w:left="-20"/>
        <w:jc w:val="lowKashida"/>
        <w:rPr>
          <w:sz w:val="32"/>
          <w:rtl/>
          <w:lang w:bidi="ar-SY"/>
        </w:rPr>
      </w:pPr>
      <w:r w:rsidRPr="00F139A7">
        <w:rPr>
          <w:rFonts w:hint="cs"/>
          <w:b/>
          <w:bCs/>
          <w:sz w:val="32"/>
          <w:rtl/>
          <w:lang w:bidi="ar-SY"/>
        </w:rPr>
        <w:t>العملة والمعادل:</w:t>
      </w:r>
      <w:r w:rsidRPr="00F139A7">
        <w:rPr>
          <w:rFonts w:hint="cs"/>
          <w:sz w:val="32"/>
          <w:rtl/>
          <w:lang w:bidi="ar-SY"/>
        </w:rPr>
        <w:t xml:space="preserve"> نحدد في هذا الحقل العملة التي نقوم بتسوية فروق صرفها ومعادل هذه العملة الآن بالنسبة للعملة الأساسية.</w:t>
      </w:r>
    </w:p>
    <w:p w:rsidR="00361245" w:rsidRPr="00F139A7" w:rsidRDefault="00361245" w:rsidP="00361245">
      <w:pPr>
        <w:tabs>
          <w:tab w:val="left" w:pos="26"/>
          <w:tab w:val="left" w:pos="161"/>
        </w:tabs>
        <w:ind w:left="-20"/>
        <w:jc w:val="lowKashida"/>
        <w:rPr>
          <w:sz w:val="32"/>
          <w:rtl/>
          <w:lang w:bidi="ar-SY"/>
        </w:rPr>
      </w:pPr>
      <w:r w:rsidRPr="00F139A7">
        <w:rPr>
          <w:rFonts w:hint="cs"/>
          <w:b/>
          <w:bCs/>
          <w:sz w:val="32"/>
          <w:rtl/>
          <w:lang w:bidi="ar-SY"/>
        </w:rPr>
        <w:t>تاريخ توليد القيد:</w:t>
      </w:r>
      <w:r w:rsidRPr="00F139A7">
        <w:rPr>
          <w:rFonts w:hint="cs"/>
          <w:sz w:val="32"/>
          <w:rtl/>
          <w:lang w:bidi="ar-SY"/>
        </w:rPr>
        <w:t xml:space="preserve"> نختار في هذا الحقل التاريخ الذي سيتولد فيه قيد فروق الصرف.</w:t>
      </w:r>
    </w:p>
    <w:p w:rsidR="00361245" w:rsidRPr="00F139A7" w:rsidRDefault="00361245" w:rsidP="00361245">
      <w:pPr>
        <w:tabs>
          <w:tab w:val="left" w:pos="26"/>
          <w:tab w:val="left" w:pos="161"/>
        </w:tabs>
        <w:ind w:left="-20"/>
        <w:jc w:val="lowKashida"/>
        <w:rPr>
          <w:sz w:val="32"/>
          <w:rtl/>
          <w:lang w:bidi="ar-SY"/>
        </w:rPr>
      </w:pPr>
      <w:r w:rsidRPr="00F139A7">
        <w:rPr>
          <w:rFonts w:hint="cs"/>
          <w:b/>
          <w:bCs/>
          <w:sz w:val="32"/>
          <w:rtl/>
          <w:lang w:bidi="ar-SY"/>
        </w:rPr>
        <w:lastRenderedPageBreak/>
        <w:t>حساب أرباح الصرف:</w:t>
      </w:r>
      <w:r w:rsidRPr="00F139A7">
        <w:rPr>
          <w:rFonts w:hint="cs"/>
          <w:sz w:val="32"/>
          <w:rtl/>
          <w:lang w:bidi="ar-SY"/>
        </w:rPr>
        <w:t xml:space="preserve"> نحدد في هذا الحقل حساب ليتم ترحيل أرباح الصرف إليه.</w:t>
      </w:r>
    </w:p>
    <w:p w:rsidR="00361245" w:rsidRPr="00F139A7" w:rsidRDefault="00361245" w:rsidP="00361245">
      <w:pPr>
        <w:tabs>
          <w:tab w:val="left" w:pos="26"/>
          <w:tab w:val="left" w:pos="161"/>
        </w:tabs>
        <w:ind w:left="-20"/>
        <w:jc w:val="lowKashida"/>
        <w:rPr>
          <w:sz w:val="32"/>
          <w:rtl/>
          <w:lang w:bidi="ar-SY"/>
        </w:rPr>
      </w:pPr>
      <w:r w:rsidRPr="00F139A7">
        <w:rPr>
          <w:rFonts w:hint="cs"/>
          <w:b/>
          <w:bCs/>
          <w:sz w:val="32"/>
          <w:rtl/>
          <w:lang w:bidi="ar-SY"/>
        </w:rPr>
        <w:t>حساب خسائر الصرف:</w:t>
      </w:r>
      <w:r w:rsidRPr="00F139A7">
        <w:rPr>
          <w:rFonts w:hint="cs"/>
          <w:sz w:val="32"/>
          <w:rtl/>
          <w:lang w:bidi="ar-SY"/>
        </w:rPr>
        <w:t xml:space="preserve"> نحدد في هذا الحقل حساب ليتم ترحيل خسائر الصرف إليه.</w:t>
      </w:r>
    </w:p>
    <w:p w:rsidR="00361245" w:rsidRPr="00F139A7" w:rsidRDefault="00361245" w:rsidP="00361245">
      <w:pPr>
        <w:tabs>
          <w:tab w:val="left" w:pos="26"/>
          <w:tab w:val="left" w:pos="161"/>
        </w:tabs>
        <w:ind w:left="-20"/>
        <w:jc w:val="lowKashida"/>
        <w:rPr>
          <w:sz w:val="32"/>
          <w:rtl/>
          <w:lang w:bidi="ar-SY"/>
        </w:rPr>
      </w:pPr>
      <w:r w:rsidRPr="00F139A7">
        <w:rPr>
          <w:rFonts w:hint="cs"/>
          <w:b/>
          <w:bCs/>
          <w:sz w:val="32"/>
          <w:rtl/>
          <w:lang w:bidi="ar-SY"/>
        </w:rPr>
        <w:t>بيان القيد:</w:t>
      </w:r>
      <w:r w:rsidRPr="00F139A7">
        <w:rPr>
          <w:rFonts w:hint="cs"/>
          <w:sz w:val="32"/>
          <w:rtl/>
          <w:lang w:bidi="ar-SY"/>
        </w:rPr>
        <w:t xml:space="preserve"> نكتب في هذا الحقل بيان يتم نقله إلى قيد فروق الصرف.</w:t>
      </w:r>
    </w:p>
    <w:p w:rsidR="00361245" w:rsidRPr="00F139A7" w:rsidRDefault="00361245" w:rsidP="00361245">
      <w:pPr>
        <w:tabs>
          <w:tab w:val="left" w:pos="26"/>
          <w:tab w:val="left" w:pos="161"/>
        </w:tabs>
        <w:ind w:left="-20"/>
        <w:jc w:val="lowKashida"/>
        <w:rPr>
          <w:sz w:val="32"/>
          <w:rtl/>
          <w:lang w:bidi="ar-SY"/>
        </w:rPr>
      </w:pPr>
      <w:r w:rsidRPr="00F139A7">
        <w:rPr>
          <w:rFonts w:hint="cs"/>
          <w:sz w:val="32"/>
          <w:rtl/>
          <w:lang w:bidi="ar-SY"/>
        </w:rPr>
        <w:t>عندها بعد الضغط على موافق يتم توليد قيد فروق الصرف ويصبح دفتر أستاذ الحساب طارق بعد توليد قيد فروق الصرف كما في الشكلين التاليين:</w:t>
      </w:r>
    </w:p>
    <w:p w:rsidR="00361245" w:rsidRPr="00F139A7" w:rsidRDefault="00361245" w:rsidP="00361245">
      <w:pPr>
        <w:tabs>
          <w:tab w:val="left" w:pos="26"/>
          <w:tab w:val="left" w:pos="161"/>
        </w:tabs>
        <w:ind w:left="-20"/>
        <w:jc w:val="lowKashida"/>
        <w:rPr>
          <w:sz w:val="32"/>
          <w:rtl/>
          <w:lang w:bidi="ar-SY"/>
        </w:rPr>
      </w:pPr>
      <w:r w:rsidRPr="00F139A7">
        <w:rPr>
          <w:rFonts w:hint="cs"/>
          <w:sz w:val="32"/>
          <w:rtl/>
          <w:lang w:bidi="ar-SY"/>
        </w:rPr>
        <w:t>كشف طارق بالدولار بعد تسوية فروق الصرف:</w:t>
      </w:r>
    </w:p>
    <w:p w:rsidR="00361245" w:rsidRPr="00F139A7" w:rsidRDefault="00361245" w:rsidP="00361245">
      <w:pPr>
        <w:tabs>
          <w:tab w:val="left" w:pos="26"/>
          <w:tab w:val="left" w:pos="161"/>
        </w:tabs>
        <w:spacing w:before="100" w:beforeAutospacing="1" w:after="100" w:afterAutospacing="1"/>
        <w:ind w:left="-20"/>
        <w:jc w:val="center"/>
        <w:rPr>
          <w:sz w:val="32"/>
          <w:rtl/>
          <w:lang w:bidi="ar-SY"/>
        </w:rPr>
      </w:pPr>
      <w:r w:rsidRPr="00F139A7">
        <w:rPr>
          <w:noProof/>
          <w:sz w:val="32"/>
        </w:rPr>
        <w:drawing>
          <wp:inline distT="0" distB="0" distL="0" distR="0" wp14:anchorId="460F73CA" wp14:editId="59D9DE21">
            <wp:extent cx="4618800" cy="2559600"/>
            <wp:effectExtent l="0" t="0" r="0" b="0"/>
            <wp:docPr id="48" name="صورة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6"/>
                    <pic:cNvPicPr>
                      <a:picLocks noChangeAspect="1" noChangeArrowheads="1"/>
                    </pic:cNvPicPr>
                  </pic:nvPicPr>
                  <pic:blipFill>
                    <a:blip r:embed="rId818">
                      <a:extLst>
                        <a:ext uri="{28A0092B-C50C-407E-A947-70E740481C1C}">
                          <a14:useLocalDpi xmlns:a14="http://schemas.microsoft.com/office/drawing/2010/main" val="0"/>
                        </a:ext>
                      </a:extLst>
                    </a:blip>
                    <a:stretch>
                      <a:fillRect/>
                    </a:stretch>
                  </pic:blipFill>
                  <pic:spPr bwMode="auto">
                    <a:xfrm>
                      <a:off x="0" y="0"/>
                      <a:ext cx="4618800" cy="2559600"/>
                    </a:xfrm>
                    <a:prstGeom prst="rect">
                      <a:avLst/>
                    </a:prstGeom>
                    <a:noFill/>
                    <a:ln w="9525">
                      <a:noFill/>
                      <a:miter lim="800000"/>
                      <a:headEnd/>
                      <a:tailEnd/>
                    </a:ln>
                  </pic:spPr>
                </pic:pic>
              </a:graphicData>
            </a:graphic>
          </wp:inline>
        </w:drawing>
      </w:r>
    </w:p>
    <w:p w:rsidR="00361245" w:rsidRPr="00F139A7" w:rsidRDefault="00361245" w:rsidP="00361245">
      <w:pPr>
        <w:tabs>
          <w:tab w:val="left" w:pos="26"/>
          <w:tab w:val="left" w:pos="161"/>
        </w:tabs>
        <w:ind w:left="-20"/>
        <w:jc w:val="lowKashida"/>
        <w:rPr>
          <w:sz w:val="32"/>
          <w:rtl/>
          <w:lang w:bidi="ar-SY"/>
        </w:rPr>
      </w:pPr>
      <w:r w:rsidRPr="00F139A7">
        <w:rPr>
          <w:rFonts w:hint="cs"/>
          <w:sz w:val="32"/>
          <w:rtl/>
          <w:lang w:bidi="ar-SY"/>
        </w:rPr>
        <w:t xml:space="preserve"> كشف طارق ب</w:t>
      </w:r>
      <w:r w:rsidR="004510CD">
        <w:rPr>
          <w:rFonts w:hint="cs"/>
          <w:sz w:val="32"/>
          <w:rtl/>
          <w:lang w:bidi="ar-SY"/>
        </w:rPr>
        <w:t>الريال السعودي</w:t>
      </w:r>
      <w:r w:rsidRPr="00F139A7">
        <w:rPr>
          <w:rFonts w:hint="cs"/>
          <w:sz w:val="32"/>
          <w:rtl/>
          <w:lang w:bidi="ar-SY"/>
        </w:rPr>
        <w:t xml:space="preserve"> بعد تسوية فروق الصرف:</w:t>
      </w:r>
    </w:p>
    <w:p w:rsidR="00361245" w:rsidRPr="00F139A7" w:rsidRDefault="00361245" w:rsidP="00361245">
      <w:pPr>
        <w:tabs>
          <w:tab w:val="left" w:pos="26"/>
          <w:tab w:val="left" w:pos="161"/>
        </w:tabs>
        <w:spacing w:before="100" w:beforeAutospacing="1" w:after="100" w:afterAutospacing="1"/>
        <w:ind w:left="-20"/>
        <w:jc w:val="center"/>
        <w:rPr>
          <w:sz w:val="32"/>
          <w:rtl/>
          <w:lang w:bidi="ar-SY"/>
        </w:rPr>
      </w:pPr>
      <w:r w:rsidRPr="00F139A7">
        <w:rPr>
          <w:noProof/>
          <w:sz w:val="32"/>
        </w:rPr>
        <w:drawing>
          <wp:inline distT="0" distB="0" distL="0" distR="0" wp14:anchorId="162B7859" wp14:editId="1CB4B870">
            <wp:extent cx="4618800" cy="2559600"/>
            <wp:effectExtent l="0" t="0" r="0" b="0"/>
            <wp:docPr id="49"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7"/>
                    <pic:cNvPicPr>
                      <a:picLocks noChangeAspect="1" noChangeArrowheads="1"/>
                    </pic:cNvPicPr>
                  </pic:nvPicPr>
                  <pic:blipFill>
                    <a:blip r:embed="rId819">
                      <a:extLst>
                        <a:ext uri="{28A0092B-C50C-407E-A947-70E740481C1C}">
                          <a14:useLocalDpi xmlns:a14="http://schemas.microsoft.com/office/drawing/2010/main" val="0"/>
                        </a:ext>
                      </a:extLst>
                    </a:blip>
                    <a:stretch>
                      <a:fillRect/>
                    </a:stretch>
                  </pic:blipFill>
                  <pic:spPr bwMode="auto">
                    <a:xfrm>
                      <a:off x="0" y="0"/>
                      <a:ext cx="4618800" cy="2559600"/>
                    </a:xfrm>
                    <a:prstGeom prst="rect">
                      <a:avLst/>
                    </a:prstGeom>
                    <a:noFill/>
                    <a:ln w="9525">
                      <a:noFill/>
                      <a:miter lim="800000"/>
                      <a:headEnd/>
                      <a:tailEnd/>
                    </a:ln>
                  </pic:spPr>
                </pic:pic>
              </a:graphicData>
            </a:graphic>
          </wp:inline>
        </w:drawing>
      </w:r>
    </w:p>
    <w:p w:rsidR="00361245" w:rsidRPr="00F139A7" w:rsidRDefault="00361245" w:rsidP="00361245">
      <w:pPr>
        <w:tabs>
          <w:tab w:val="left" w:pos="26"/>
          <w:tab w:val="left" w:pos="161"/>
        </w:tabs>
        <w:ind w:left="-20"/>
        <w:jc w:val="lowKashida"/>
        <w:rPr>
          <w:sz w:val="32"/>
          <w:rtl/>
          <w:lang w:bidi="ar-SY"/>
        </w:rPr>
      </w:pPr>
    </w:p>
    <w:p w:rsidR="00361245" w:rsidRPr="00F139A7" w:rsidRDefault="00361245" w:rsidP="00361245">
      <w:pPr>
        <w:tabs>
          <w:tab w:val="left" w:pos="26"/>
          <w:tab w:val="left" w:pos="161"/>
        </w:tabs>
        <w:ind w:left="-20"/>
        <w:jc w:val="lowKashida"/>
        <w:rPr>
          <w:sz w:val="32"/>
          <w:rtl/>
          <w:lang w:bidi="ar-SY"/>
        </w:rPr>
      </w:pPr>
    </w:p>
    <w:p w:rsidR="00361245" w:rsidRPr="00F139A7" w:rsidRDefault="00361245" w:rsidP="00361245">
      <w:pPr>
        <w:tabs>
          <w:tab w:val="left" w:pos="26"/>
          <w:tab w:val="left" w:pos="161"/>
        </w:tabs>
        <w:ind w:left="-20"/>
        <w:jc w:val="lowKashida"/>
        <w:rPr>
          <w:sz w:val="32"/>
          <w:rtl/>
          <w:lang w:bidi="ar-SY"/>
        </w:rPr>
      </w:pPr>
      <w:r w:rsidRPr="00F139A7">
        <w:rPr>
          <w:rFonts w:hint="cs"/>
          <w:sz w:val="32"/>
          <w:rtl/>
          <w:lang w:bidi="ar-SY"/>
        </w:rPr>
        <w:lastRenderedPageBreak/>
        <w:t>نلاحظ أن لم يعد هناك فرق بين رصيد الزبون طارق ب</w:t>
      </w:r>
      <w:r w:rsidR="004510CD">
        <w:rPr>
          <w:rFonts w:hint="cs"/>
          <w:sz w:val="32"/>
          <w:rtl/>
          <w:lang w:bidi="ar-SY"/>
        </w:rPr>
        <w:t xml:space="preserve">الريال </w:t>
      </w:r>
      <w:r w:rsidRPr="00F139A7">
        <w:rPr>
          <w:rFonts w:hint="cs"/>
          <w:sz w:val="32"/>
          <w:rtl/>
          <w:lang w:bidi="ar-SY"/>
        </w:rPr>
        <w:t xml:space="preserve"> ورصيده بالدولار الأمريكي وفي كلاهما الرصيد صفر.</w:t>
      </w:r>
    </w:p>
    <w:p w:rsidR="00361245" w:rsidRPr="00F139A7" w:rsidRDefault="00361245" w:rsidP="00361245">
      <w:pPr>
        <w:pBdr>
          <w:top w:val="single" w:sz="4" w:space="1" w:color="auto"/>
          <w:left w:val="single" w:sz="4" w:space="4" w:color="auto"/>
          <w:bottom w:val="single" w:sz="4" w:space="1" w:color="auto"/>
          <w:right w:val="single" w:sz="4" w:space="4" w:color="auto"/>
        </w:pBdr>
        <w:tabs>
          <w:tab w:val="left" w:pos="26"/>
          <w:tab w:val="left" w:pos="161"/>
        </w:tabs>
        <w:ind w:left="-20"/>
        <w:jc w:val="lowKashida"/>
        <w:rPr>
          <w:sz w:val="32"/>
          <w:rtl/>
          <w:lang w:bidi="ar-SY"/>
        </w:rPr>
      </w:pPr>
      <w:r w:rsidRPr="00F139A7">
        <w:rPr>
          <w:rFonts w:hint="cs"/>
          <w:sz w:val="32"/>
          <w:rtl/>
          <w:lang w:bidi="ar-SY"/>
        </w:rPr>
        <w:t>ملاحظة:</w:t>
      </w:r>
    </w:p>
    <w:p w:rsidR="00361245" w:rsidRPr="00F139A7" w:rsidRDefault="00361245" w:rsidP="00361245">
      <w:pPr>
        <w:pBdr>
          <w:top w:val="single" w:sz="4" w:space="1" w:color="auto"/>
          <w:left w:val="single" w:sz="4" w:space="4" w:color="auto"/>
          <w:bottom w:val="single" w:sz="4" w:space="1" w:color="auto"/>
          <w:right w:val="single" w:sz="4" w:space="4" w:color="auto"/>
        </w:pBdr>
        <w:tabs>
          <w:tab w:val="left" w:pos="26"/>
          <w:tab w:val="left" w:pos="161"/>
        </w:tabs>
        <w:ind w:left="-20"/>
        <w:jc w:val="lowKashida"/>
        <w:rPr>
          <w:sz w:val="32"/>
          <w:rtl/>
          <w:lang w:bidi="ar-SY"/>
        </w:rPr>
      </w:pPr>
      <w:r w:rsidRPr="00F139A7">
        <w:rPr>
          <w:rFonts w:hint="cs"/>
          <w:sz w:val="32"/>
          <w:rtl/>
          <w:lang w:bidi="ar-SY"/>
        </w:rPr>
        <w:t>ليتم توليد فروق أسعار الصرف حسب الآلية السابقة يجب أن نقوم بوضع العملة التي تم الاتفاق مع الزبون للتعامل بها في بطاقة حساب الزبون كما في الشكل التالي:</w:t>
      </w:r>
    </w:p>
    <w:p w:rsidR="00361245" w:rsidRPr="00F139A7" w:rsidRDefault="00361245" w:rsidP="00361245">
      <w:pPr>
        <w:tabs>
          <w:tab w:val="left" w:pos="26"/>
          <w:tab w:val="left" w:pos="161"/>
        </w:tabs>
        <w:spacing w:before="100" w:beforeAutospacing="1" w:after="100" w:afterAutospacing="1"/>
        <w:ind w:left="-20"/>
        <w:jc w:val="center"/>
        <w:rPr>
          <w:sz w:val="32"/>
          <w:rtl/>
          <w:lang w:bidi="ar-SY"/>
        </w:rPr>
      </w:pPr>
      <w:r w:rsidRPr="00F139A7">
        <w:rPr>
          <w:rFonts w:hint="cs"/>
          <w:noProof/>
          <w:sz w:val="32"/>
          <w:rtl/>
        </w:rPr>
        <w:drawing>
          <wp:inline distT="0" distB="0" distL="0" distR="0" wp14:anchorId="5C146CD0" wp14:editId="169F5662">
            <wp:extent cx="3531600" cy="2991600"/>
            <wp:effectExtent l="0" t="0" r="0" b="0"/>
            <wp:docPr id="50" name="صورة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8"/>
                    <pic:cNvPicPr>
                      <a:picLocks noChangeAspect="1" noChangeArrowheads="1"/>
                    </pic:cNvPicPr>
                  </pic:nvPicPr>
                  <pic:blipFill>
                    <a:blip r:embed="rId820">
                      <a:extLst>
                        <a:ext uri="{28A0092B-C50C-407E-A947-70E740481C1C}">
                          <a14:useLocalDpi xmlns:a14="http://schemas.microsoft.com/office/drawing/2010/main" val="0"/>
                        </a:ext>
                      </a:extLst>
                    </a:blip>
                    <a:stretch>
                      <a:fillRect/>
                    </a:stretch>
                  </pic:blipFill>
                  <pic:spPr bwMode="auto">
                    <a:xfrm>
                      <a:off x="0" y="0"/>
                      <a:ext cx="3531600" cy="2991600"/>
                    </a:xfrm>
                    <a:prstGeom prst="rect">
                      <a:avLst/>
                    </a:prstGeom>
                    <a:noFill/>
                    <a:ln w="9525">
                      <a:noFill/>
                      <a:miter lim="800000"/>
                      <a:headEnd/>
                      <a:tailEnd/>
                    </a:ln>
                  </pic:spPr>
                </pic:pic>
              </a:graphicData>
            </a:graphic>
          </wp:inline>
        </w:drawing>
      </w:r>
    </w:p>
    <w:p w:rsidR="00361245" w:rsidRDefault="00361245" w:rsidP="00361245">
      <w:pPr>
        <w:bidi w:val="0"/>
        <w:rPr>
          <w:sz w:val="36"/>
          <w:szCs w:val="36"/>
          <w:lang w:bidi="ar-SY"/>
        </w:rPr>
      </w:pPr>
      <w:r>
        <w:rPr>
          <w:sz w:val="36"/>
          <w:szCs w:val="36"/>
          <w:lang w:bidi="ar-SY"/>
        </w:rPr>
        <w:br w:type="page"/>
      </w:r>
    </w:p>
    <w:p w:rsidR="00495424" w:rsidRPr="00F139A7" w:rsidRDefault="00361245" w:rsidP="006D6597">
      <w:pPr>
        <w:pStyle w:val="2"/>
        <w:rPr>
          <w:rtl/>
        </w:rPr>
      </w:pPr>
      <w:bookmarkStart w:id="534" w:name="_Toc362962198"/>
      <w:r>
        <w:rPr>
          <w:rFonts w:hint="cs"/>
          <w:b w:val="0"/>
          <w:bCs w:val="0"/>
          <w:i w:val="0"/>
          <w:rtl/>
        </w:rPr>
        <w:lastRenderedPageBreak/>
        <w:t>6</w:t>
      </w:r>
      <w:r w:rsidR="003A1038" w:rsidRPr="00F139A7">
        <w:rPr>
          <w:rFonts w:hint="cs"/>
          <w:b w:val="0"/>
          <w:bCs w:val="0"/>
          <w:i w:val="0"/>
          <w:rtl/>
        </w:rPr>
        <w:t>-</w:t>
      </w:r>
      <w:r w:rsidR="003A1038" w:rsidRPr="00F139A7">
        <w:rPr>
          <w:rFonts w:hint="cs"/>
          <w:rtl/>
        </w:rPr>
        <w:t xml:space="preserve"> </w:t>
      </w:r>
      <w:bookmarkEnd w:id="509"/>
      <w:r w:rsidR="00A4799D">
        <w:rPr>
          <w:rFonts w:hint="cs"/>
          <w:rtl/>
        </w:rPr>
        <w:t xml:space="preserve">طرق </w:t>
      </w:r>
      <w:r w:rsidR="006D6597" w:rsidRPr="00F139A7">
        <w:rPr>
          <w:rFonts w:hint="cs"/>
          <w:rtl/>
        </w:rPr>
        <w:t>معالجة مندوبي المبيعات</w:t>
      </w:r>
      <w:r w:rsidR="0061379F" w:rsidRPr="00F139A7">
        <w:rPr>
          <w:rFonts w:hint="cs"/>
          <w:rtl/>
        </w:rPr>
        <w:t>:</w:t>
      </w:r>
      <w:bookmarkEnd w:id="534"/>
    </w:p>
    <w:p w:rsidR="006D6597" w:rsidRPr="00F139A7" w:rsidRDefault="006D6597" w:rsidP="00033FED">
      <w:pPr>
        <w:pStyle w:val="3"/>
        <w:rPr>
          <w:u w:val="single"/>
          <w:rtl/>
        </w:rPr>
      </w:pPr>
      <w:bookmarkStart w:id="535" w:name="_Toc362962199"/>
      <w:r w:rsidRPr="00F139A7">
        <w:rPr>
          <w:rFonts w:hint="cs"/>
          <w:u w:val="single"/>
          <w:rtl/>
        </w:rPr>
        <w:t>مقدمة:</w:t>
      </w:r>
      <w:bookmarkEnd w:id="535"/>
    </w:p>
    <w:p w:rsidR="006D6597" w:rsidRPr="00F139A7" w:rsidRDefault="00DE13E2" w:rsidP="00BE7BD7">
      <w:pPr>
        <w:jc w:val="lowKashida"/>
        <w:rPr>
          <w:rtl/>
        </w:rPr>
      </w:pPr>
      <w:r w:rsidRPr="00F139A7">
        <w:rPr>
          <w:rFonts w:hint="cs"/>
          <w:rtl/>
        </w:rPr>
        <w:t xml:space="preserve">تلعب السياسات الترويجية دوراً كبيراً في نجاح الشركة في تسويق منتجاتها في السوق وفي استمرار الشركة </w:t>
      </w:r>
      <w:r w:rsidR="00826C76" w:rsidRPr="00F139A7">
        <w:rPr>
          <w:rFonts w:hint="cs"/>
          <w:rtl/>
        </w:rPr>
        <w:t xml:space="preserve">في القيام بأنشطتها التجارية. ويعد مندوب المبيعات من </w:t>
      </w:r>
      <w:r w:rsidR="00E77B6B" w:rsidRPr="00F139A7">
        <w:rPr>
          <w:rFonts w:hint="cs"/>
          <w:rtl/>
        </w:rPr>
        <w:t>المكونات الأساسية والهامة في السياسة التسويقية للشركة</w:t>
      </w:r>
      <w:r w:rsidR="00677D27" w:rsidRPr="00F139A7">
        <w:rPr>
          <w:rFonts w:hint="cs"/>
          <w:rtl/>
        </w:rPr>
        <w:t>. و</w:t>
      </w:r>
      <w:r w:rsidR="00F1460A" w:rsidRPr="00F139A7">
        <w:rPr>
          <w:rFonts w:hint="cs"/>
          <w:rtl/>
        </w:rPr>
        <w:t xml:space="preserve">لوجود مندوب المبيعات في الشركة العديد من الصيغ والأشكال والتي تختلف بحسب المندوب أو بحسب طبيعة الشركة, وكل صيغة بحاجة إلى معالجة مختلفة عن الأخرى. ويوفر برنامج </w:t>
      </w:r>
      <w:r w:rsidR="00BE7BD7" w:rsidRPr="00BE7BD7">
        <w:rPr>
          <w:rFonts w:cstheme="minorHAnsi" w:hint="cs"/>
          <w:sz w:val="32"/>
          <w:rtl/>
          <w:lang w:bidi="ar-SY"/>
        </w:rPr>
        <w:t>تراست جروب</w:t>
      </w:r>
      <w:r w:rsidR="00BE7BD7">
        <w:rPr>
          <w:rFonts w:hint="cs"/>
          <w:sz w:val="32"/>
          <w:rtl/>
          <w:lang w:bidi="ar-SY"/>
        </w:rPr>
        <w:t xml:space="preserve"> </w:t>
      </w:r>
      <w:r w:rsidR="00F1460A" w:rsidRPr="00F139A7">
        <w:rPr>
          <w:rFonts w:hint="cs"/>
          <w:rtl/>
        </w:rPr>
        <w:t>للمحاسبة والمستودعات للشركة</w:t>
      </w:r>
      <w:r w:rsidR="006C495E" w:rsidRPr="00F139A7">
        <w:rPr>
          <w:rFonts w:hint="cs"/>
          <w:rtl/>
        </w:rPr>
        <w:t xml:space="preserve"> إمكانية معالجة كافة </w:t>
      </w:r>
      <w:r w:rsidR="009F761A" w:rsidRPr="00F139A7">
        <w:rPr>
          <w:rFonts w:hint="cs"/>
          <w:rtl/>
        </w:rPr>
        <w:t xml:space="preserve">صيغ مندوبي المبيعات وذلك لما يتمتع به برنامج </w:t>
      </w:r>
      <w:r w:rsidR="00BE7BD7">
        <w:rPr>
          <w:rFonts w:hint="cs"/>
          <w:rtl/>
        </w:rPr>
        <w:t>تراست</w:t>
      </w:r>
      <w:r w:rsidR="009F761A" w:rsidRPr="00F139A7">
        <w:rPr>
          <w:rFonts w:hint="cs"/>
          <w:rtl/>
        </w:rPr>
        <w:t xml:space="preserve"> من مرونة وإمكانات تمكن المستخدم من اختيار الخيار المناسب مع إمكانية الجمع بين أكثر من خيار في ذات الوقت.</w:t>
      </w:r>
    </w:p>
    <w:p w:rsidR="008E3482" w:rsidRPr="00F139A7" w:rsidRDefault="00350EE6" w:rsidP="00BE7BD7">
      <w:pPr>
        <w:jc w:val="lowKashida"/>
        <w:rPr>
          <w:rtl/>
        </w:rPr>
      </w:pPr>
      <w:r w:rsidRPr="00F139A7">
        <w:rPr>
          <w:rFonts w:hint="cs"/>
          <w:rtl/>
        </w:rPr>
        <w:t xml:space="preserve">وسنطرح فيما يلي الطرق الأساسية لمعالجة مندوبي المبيعات على برنامج </w:t>
      </w:r>
      <w:r w:rsidR="00BE7BD7" w:rsidRPr="00BE7BD7">
        <w:rPr>
          <w:rFonts w:cstheme="minorHAnsi" w:hint="cs"/>
          <w:sz w:val="32"/>
          <w:rtl/>
          <w:lang w:bidi="ar-SY"/>
        </w:rPr>
        <w:t>تراست جروب</w:t>
      </w:r>
      <w:r w:rsidRPr="00F139A7">
        <w:rPr>
          <w:rFonts w:hint="cs"/>
          <w:rtl/>
        </w:rPr>
        <w:t>:</w:t>
      </w:r>
    </w:p>
    <w:p w:rsidR="00495424" w:rsidRPr="00F139A7" w:rsidRDefault="00033FED" w:rsidP="00033FED">
      <w:pPr>
        <w:pStyle w:val="3"/>
        <w:rPr>
          <w:b w:val="0"/>
          <w:bCs/>
          <w:u w:val="single"/>
          <w:rtl/>
          <w:lang w:bidi="ar-SY"/>
        </w:rPr>
      </w:pPr>
      <w:bookmarkStart w:id="536" w:name="_Toc362962200"/>
      <w:r w:rsidRPr="00F139A7">
        <w:rPr>
          <w:rFonts w:hint="cs"/>
          <w:b w:val="0"/>
          <w:bCs/>
          <w:u w:val="single"/>
          <w:rtl/>
          <w:lang w:bidi="ar-SY"/>
        </w:rPr>
        <w:t>المعالجة</w:t>
      </w:r>
      <w:r w:rsidR="00495424" w:rsidRPr="00F139A7">
        <w:rPr>
          <w:rFonts w:hint="cs"/>
          <w:b w:val="0"/>
          <w:bCs/>
          <w:u w:val="single"/>
          <w:rtl/>
          <w:lang w:bidi="ar-SY"/>
        </w:rPr>
        <w:t xml:space="preserve"> الأولى: تعريف مندوبي المبيعات من خلال الحقول المخص</w:t>
      </w:r>
      <w:r w:rsidRPr="00F139A7">
        <w:rPr>
          <w:rFonts w:hint="cs"/>
          <w:b w:val="0"/>
          <w:bCs/>
          <w:u w:val="single"/>
          <w:rtl/>
          <w:lang w:bidi="ar-SY"/>
        </w:rPr>
        <w:t>صة لمندوبي المبيعات في البرنامج:</w:t>
      </w:r>
      <w:bookmarkEnd w:id="536"/>
    </w:p>
    <w:p w:rsidR="00FD2265" w:rsidRPr="00F139A7" w:rsidRDefault="00495424" w:rsidP="00FD2265">
      <w:pPr>
        <w:jc w:val="both"/>
        <w:rPr>
          <w:b/>
          <w:bCs/>
          <w:u w:val="single"/>
          <w:rtl/>
          <w:lang w:bidi="ar-SY"/>
        </w:rPr>
      </w:pPr>
      <w:r w:rsidRPr="00F139A7">
        <w:rPr>
          <w:rFonts w:hint="cs"/>
          <w:rtl/>
          <w:lang w:bidi="ar-SY"/>
        </w:rPr>
        <w:t>نقوم من خلال هذه الطريقة بربط سجلات فواتير المبيع مع المندوبين المعرفين من خلال حقل موجود في الفاتورة وبذلك يمكننا الحصول على معلومات عن الفواتير وذلك استناداً لحقل المندوب. تستخدم هذه الطريقة بشكل أساسي في الشركات التي تكون فيها البضاعة موجودة في الشركة</w:t>
      </w:r>
      <w:r w:rsidR="00E4009A" w:rsidRPr="00F139A7">
        <w:rPr>
          <w:rFonts w:hint="cs"/>
          <w:rtl/>
          <w:lang w:bidi="ar-SY"/>
        </w:rPr>
        <w:t xml:space="preserve"> والمندوب هو موظف يعمل في الشركة</w:t>
      </w:r>
      <w:r w:rsidRPr="00F139A7">
        <w:rPr>
          <w:rFonts w:hint="cs"/>
          <w:rtl/>
          <w:lang w:bidi="ar-SY"/>
        </w:rPr>
        <w:t xml:space="preserve"> أو في الحالات التي تكون فيها البضاعة مع المندوب خارج الشركة ولكن لا تريد الإدارة فرض رقابة على الكمية الموجودة مع المندوب من خلال البرنامج.</w:t>
      </w:r>
      <w:r w:rsidR="00E4009A" w:rsidRPr="00F139A7">
        <w:rPr>
          <w:rFonts w:hint="cs"/>
          <w:rtl/>
          <w:lang w:bidi="ar-SY"/>
        </w:rPr>
        <w:t xml:space="preserve"> وتستخدم هذه الطريقة بشكل أساسي عندما يكون الغرض الأساسي من تعريف مندوبي المبيعات هو ربط كل فاتورة مع المندوب الذي باع هذه الفاتورة لاستخلاص معلومات عن مبيعات كل مندوب أو الأرباح المتحققة من مبيعات كل مندوب ...الخ.</w:t>
      </w:r>
      <w:r w:rsidRPr="00F139A7">
        <w:rPr>
          <w:rFonts w:hint="cs"/>
          <w:rtl/>
          <w:lang w:bidi="ar-SY"/>
        </w:rPr>
        <w:t xml:space="preserve"> تتم هذه الطريقة من خلال الخطوات التالية:</w:t>
      </w:r>
    </w:p>
    <w:p w:rsidR="00495424" w:rsidRPr="00F139A7" w:rsidRDefault="00F828B3" w:rsidP="00FD2265">
      <w:pPr>
        <w:tabs>
          <w:tab w:val="num" w:pos="-52"/>
          <w:tab w:val="num" w:pos="2366"/>
        </w:tabs>
        <w:spacing w:before="100" w:beforeAutospacing="1" w:after="100" w:afterAutospacing="1"/>
        <w:ind w:left="-52" w:right="-851"/>
        <w:jc w:val="center"/>
        <w:rPr>
          <w:rFonts w:cs="Simplified Arabic"/>
          <w:sz w:val="32"/>
          <w:rtl/>
          <w:lang w:bidi="ar-SY"/>
        </w:rPr>
      </w:pPr>
      <w:r w:rsidRPr="00F139A7">
        <w:rPr>
          <w:noProof/>
          <w:rtl/>
        </w:rPr>
        <w:lastRenderedPageBreak/>
        <mc:AlternateContent>
          <mc:Choice Requires="wpg">
            <w:drawing>
              <wp:anchor distT="0" distB="0" distL="114300" distR="114300" simplePos="0" relativeHeight="251930624" behindDoc="0" locked="0" layoutInCell="1" allowOverlap="1" wp14:anchorId="67559582" wp14:editId="595577DD">
                <wp:simplePos x="0" y="0"/>
                <wp:positionH relativeFrom="column">
                  <wp:posOffset>3850005</wp:posOffset>
                </wp:positionH>
                <wp:positionV relativeFrom="paragraph">
                  <wp:posOffset>1847850</wp:posOffset>
                </wp:positionV>
                <wp:extent cx="1047750" cy="451368"/>
                <wp:effectExtent l="0" t="0" r="19050" b="44450"/>
                <wp:wrapNone/>
                <wp:docPr id="1098" name="مجموعة 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750" cy="451368"/>
                          <a:chOff x="7049" y="7051"/>
                          <a:chExt cx="2715" cy="1086"/>
                        </a:xfrm>
                      </wpg:grpSpPr>
                      <wpg:grpSp>
                        <wpg:cNvPr id="1099" name="Group 15"/>
                        <wpg:cNvGrpSpPr>
                          <a:grpSpLocks/>
                        </wpg:cNvGrpSpPr>
                        <wpg:grpSpPr bwMode="auto">
                          <a:xfrm>
                            <a:off x="7185" y="7298"/>
                            <a:ext cx="724" cy="724"/>
                            <a:chOff x="7230" y="6870"/>
                            <a:chExt cx="724" cy="724"/>
                          </a:xfrm>
                        </wpg:grpSpPr>
                        <wps:wsp>
                          <wps:cNvPr id="1100" name="Line 16"/>
                          <wps:cNvCnPr/>
                          <wps:spPr bwMode="auto">
                            <a:xfrm flipV="1">
                              <a:off x="7230" y="6870"/>
                              <a:ext cx="724" cy="54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1" name="Line 17"/>
                          <wps:cNvCnPr/>
                          <wps:spPr bwMode="auto">
                            <a:xfrm>
                              <a:off x="7230" y="7413"/>
                              <a:ext cx="724" cy="18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5" name="Line 18"/>
                          <wps:cNvCnPr/>
                          <wps:spPr bwMode="auto">
                            <a:xfrm flipV="1">
                              <a:off x="7230" y="7232"/>
                              <a:ext cx="724" cy="18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108" name="Oval 19"/>
                        <wps:cNvSpPr>
                          <a:spLocks noChangeArrowheads="1"/>
                        </wps:cNvSpPr>
                        <wps:spPr bwMode="auto">
                          <a:xfrm>
                            <a:off x="7049" y="7051"/>
                            <a:ext cx="2715" cy="1086"/>
                          </a:xfrm>
                          <a:prstGeom prst="ellipse">
                            <a:avLst/>
                          </a:prstGeom>
                          <a:noFill/>
                          <a:ln w="19050" algn="ctr">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192F00" id="مجموعة 669" o:spid="_x0000_s1026" style="position:absolute;margin-left:303.15pt;margin-top:145.5pt;width:82.5pt;height:35.55pt;z-index:251930624" coordorigin="7049,7051" coordsize="2715,1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">
                <v:group id="Group 15" o:spid="_x0000_s1027" style="position:absolute;left:7185;top:7298;width:724;height:724" coordorigin="7230,6870" coordsize="724,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pVecUAAADdAAAADwAAAGRycy9kb3ducmV2LnhtbERPS2uDQBC+F/Iflink&#10;1qwmtCQ2q0hoQg+hkAeU3gZ3oqI7K+5Wzb/vFgq9zcf3nG02mVYM1LvasoJ4EYEgLqyuuVRwveyf&#10;1iCcR9bYWiYFd3KQpbOHLSbajnyi4exLEULYJaig8r5LpHRFRQbdwnbEgbvZ3qAPsC+l7nEM4aaV&#10;yyh6kQZrDg0VdrSrqGjO30bBYcQxX8Vvw7G57e5fl+ePz2NMSs0fp/wVhKfJ/4v/3O86zI82G/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aqVXnFAAAA3QAA&#10;AA8AAAAAAAAAAAAAAAAAqgIAAGRycy9kb3ducmV2LnhtbFBLBQYAAAAABAAEAPoAAACcAwAAAAA=&#10;">
                  <v:line id="Line 16" o:spid="_x0000_s1028" style="position:absolute;flip:y;visibility:visible;mso-wrap-style:square" from="7230,6870" to="7954,7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2Lo8YAAADdAAAADwAAAGRycy9kb3ducmV2LnhtbESPzWrDQAyE74W8w6JALybZTQOldbMJ&#10;/QsUSg5Nc+hReBXbxKs1XjVx3746FHrToPlGo9VmjJ0505DbxB4WcweGuEqh5drD4XM7uwOTBTlg&#10;l5g8/FCGzXpytcIypAt/0HkvtdEQziV6aET60tpcNRQxz1NPrLtjGiKKyqG2YcCLhsfO3jh3ayO2&#10;rBca7Om5oeq0/45aY7vjl+WyeIq2KO7p9UvenRXvr6fj4wMYoVH+zX/0W1Bu4bS/fqMj2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ti6PGAAAA3QAAAA8AAAAAAAAA&#10;AAAAAAAAoQIAAGRycy9kb3ducmV2LnhtbFBLBQYAAAAABAAEAPkAAACUAwAAAAA=&#10;">
                    <v:stroke endarrow="block"/>
                  </v:line>
                  <v:line id="Line 17" o:spid="_x0000_s1029" style="position:absolute;visibility:visible;mso-wrap-style:square" from="7230,7413" to="7954,7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2icMAAADdAAAADwAAAGRycy9kb3ducmV2LnhtbERPS2sCMRC+F/ofwhR6q9n1oHU1irgI&#10;HmrBBz1PN+NmcTNZNnFN/30jFHqbj+85i1W0rRio941jBfkoA0FcOd1wreB82r69g/ABWWPrmBT8&#10;kIfV8vlpgYV2dz7QcAy1SCHsC1RgQugKKX1lyKIfuY44cRfXWwwJ9rXUPd5TuG3lOMsm0mLDqcFg&#10;RxtD1fV4swqmpjzIqSw/Tp/l0OSzuI9f3zOlXl/ieg4iUAz/4j/3Tqf5eZbD45t0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PtonDAAAA3QAAAA8AAAAAAAAAAAAA&#10;AAAAoQIAAGRycy9kb3ducmV2LnhtbFBLBQYAAAAABAAEAPkAAACRAwAAAAA=&#10;">
                    <v:stroke endarrow="block"/>
                  </v:line>
                  <v:line id="Line 18" o:spid="_x0000_s1030" style="position:absolute;flip:y;visibility:visible;mso-wrap-style:square" from="7230,7232" to="7954,7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ooO8YAAADdAAAADwAAAGRycy9kb3ducmV2LnhtbESPQWvCQBCF7wX/wzJCL0F3VVpqdJXW&#10;VhCkh6oHj0N2moRmZ0N2qum/7wqF3mZ473vzZrnufaMu1MU6sIXJ2IAiLoKrubRwOm5HT6CiIDts&#10;ApOFH4qwXg3ulpi7cOUPuhykVCmEY44WKpE21zoWFXmM49ASJ+0zdB4lrV2pXYfXFO4bPTXmUXus&#10;OV2osKVNRcXX4dunGtt3fp3Nshevs2xOb2fZGy3W3g/75wUooV7+zX/0ziVuYh7g9k0aQa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aKDvGAAAA3QAAAA8AAAAAAAAA&#10;AAAAAAAAoQIAAGRycy9kb3ducmV2LnhtbFBLBQYAAAAABAAEAPkAAACUAwAAAAA=&#10;">
                    <v:stroke endarrow="block"/>
                  </v:line>
                </v:group>
                <v:oval id="Oval 19" o:spid="_x0000_s1031" style="position:absolute;left:7049;top:7051;width:2715;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XfM8QA&#10;AADdAAAADwAAAGRycy9kb3ducmV2LnhtbESPQYvCMBCF74L/IYzgTVM9iHSNIguLHvSgu+h1aMam&#10;bDMpTbTVX79zWPA2w3vz3jerTe9r9aA2VoENzKYZKOIi2IpLAz/fX5MlqJiQLdaBycCTImzWw8EK&#10;cxs6PtHjnEolIRxzNOBSanKtY+HIY5yGhli0W2g9JlnbUtsWOwn3tZ5n2UJ7rFgaHDb06aj4Pd+9&#10;gcvhddzdaqfdHE/Pi993h3DdGjMe9dsPUIn69Db/X++t4M8ywZVvZAS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V3zPEAAAA3QAAAA8AAAAAAAAAAAAAAAAAmAIAAGRycy9k&#10;b3ducmV2LnhtbFBLBQYAAAAABAAEAPUAAACJAwAAAAA=&#10;" filled="f" strokecolor="red" strokeweight="1.5pt"/>
              </v:group>
            </w:pict>
          </mc:Fallback>
        </mc:AlternateContent>
      </w:r>
      <w:r w:rsidR="00495424" w:rsidRPr="00F139A7">
        <w:rPr>
          <w:noProof/>
        </w:rPr>
        <w:drawing>
          <wp:inline distT="0" distB="0" distL="0" distR="0" wp14:anchorId="3EE438BF" wp14:editId="5461BA99">
            <wp:extent cx="5536773" cy="4343400"/>
            <wp:effectExtent l="0" t="0" r="6985" b="0"/>
            <wp:docPr id="848" name="صورة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21">
                      <a:extLst>
                        <a:ext uri="{28A0092B-C50C-407E-A947-70E740481C1C}">
                          <a14:useLocalDpi xmlns:a14="http://schemas.microsoft.com/office/drawing/2010/main" val="0"/>
                        </a:ext>
                      </a:extLst>
                    </a:blip>
                    <a:srcRect/>
                    <a:stretch>
                      <a:fillRect/>
                    </a:stretch>
                  </pic:blipFill>
                  <pic:spPr bwMode="auto">
                    <a:xfrm>
                      <a:off x="0" y="0"/>
                      <a:ext cx="5539646" cy="4345654"/>
                    </a:xfrm>
                    <a:prstGeom prst="rect">
                      <a:avLst/>
                    </a:prstGeom>
                    <a:noFill/>
                    <a:ln>
                      <a:noFill/>
                    </a:ln>
                  </pic:spPr>
                </pic:pic>
              </a:graphicData>
            </a:graphic>
          </wp:inline>
        </w:drawing>
      </w:r>
    </w:p>
    <w:p w:rsidR="00495424" w:rsidRPr="00F139A7" w:rsidRDefault="00495424" w:rsidP="006F6B28">
      <w:pPr>
        <w:pStyle w:val="ab"/>
        <w:numPr>
          <w:ilvl w:val="0"/>
          <w:numId w:val="114"/>
        </w:numPr>
        <w:spacing w:after="0"/>
        <w:ind w:left="90"/>
        <w:rPr>
          <w:rFonts w:cstheme="majorHAnsi"/>
          <w:b/>
          <w:bCs/>
          <w:sz w:val="32"/>
          <w:szCs w:val="32"/>
          <w:rtl/>
          <w:lang w:bidi="ar-SY"/>
        </w:rPr>
      </w:pPr>
      <w:r w:rsidRPr="00F139A7">
        <w:rPr>
          <w:rFonts w:cstheme="majorHAnsi" w:hint="cs"/>
          <w:b/>
          <w:bCs/>
          <w:sz w:val="32"/>
          <w:szCs w:val="32"/>
          <w:rtl/>
          <w:lang w:bidi="ar-SY"/>
        </w:rPr>
        <w:t>مندوبي المبيعات:</w:t>
      </w:r>
    </w:p>
    <w:p w:rsidR="00495424" w:rsidRPr="00F139A7" w:rsidRDefault="00495424" w:rsidP="00495424">
      <w:pPr>
        <w:jc w:val="both"/>
        <w:rPr>
          <w:rtl/>
          <w:lang w:bidi="ar-SY"/>
        </w:rPr>
      </w:pPr>
      <w:r w:rsidRPr="00F139A7">
        <w:rPr>
          <w:rFonts w:hint="cs"/>
          <w:rtl/>
          <w:lang w:bidi="ar-SY"/>
        </w:rPr>
        <w:t xml:space="preserve">عند وجود أكثر من مندوب يقوم بعملية البيع في الشركة فمن الضروري تعريف هؤلاء المندوبين وربطهم بالفواتير التي يبيعونها وذلك من أجل معرفة ماذا باع كل مندوب لأنه في معظم الأحيان يكون راتب المندوب يعتمد على قدرته على البيع. ولتعريف المندوب نذهب إلى قائمة </w:t>
      </w:r>
      <w:r w:rsidR="00B65DB3" w:rsidRPr="00F139A7">
        <w:rPr>
          <w:rFonts w:hint="cs"/>
          <w:rtl/>
          <w:lang w:bidi="ar-SY"/>
        </w:rPr>
        <w:t>"</w:t>
      </w:r>
      <w:r w:rsidRPr="00F139A7">
        <w:rPr>
          <w:rFonts w:hint="cs"/>
          <w:rtl/>
          <w:lang w:bidi="ar-SY"/>
        </w:rPr>
        <w:t>تعاريف</w:t>
      </w:r>
      <w:r w:rsidR="00B65DB3" w:rsidRPr="00F139A7">
        <w:rPr>
          <w:rFonts w:hint="cs"/>
          <w:rtl/>
          <w:lang w:bidi="ar-SY"/>
        </w:rPr>
        <w:t>"</w:t>
      </w:r>
      <w:r w:rsidRPr="00F139A7">
        <w:rPr>
          <w:rFonts w:hint="cs"/>
          <w:rtl/>
          <w:lang w:bidi="ar-SY"/>
        </w:rPr>
        <w:t xml:space="preserve"> ونضغط على "مندوبي المبيعات" فتظهر لنا النافذة التالية حيث ندخل فيها اسم المندوب ثم نضغط حفظ, ثم نضغط زر </w:t>
      </w:r>
      <w:r w:rsidR="001C10EE" w:rsidRPr="00F139A7">
        <w:rPr>
          <w:rFonts w:hint="cs"/>
          <w:rtl/>
          <w:lang w:bidi="ar-SY"/>
        </w:rPr>
        <w:t xml:space="preserve">"فتح سجل </w:t>
      </w:r>
      <w:r w:rsidRPr="00F139A7">
        <w:rPr>
          <w:rFonts w:hint="cs"/>
          <w:rtl/>
          <w:lang w:bidi="ar-SY"/>
        </w:rPr>
        <w:t>جديد</w:t>
      </w:r>
      <w:r w:rsidR="001C10EE" w:rsidRPr="00F139A7">
        <w:rPr>
          <w:rFonts w:hint="cs"/>
          <w:rtl/>
          <w:lang w:bidi="ar-SY"/>
        </w:rPr>
        <w:t>"</w:t>
      </w:r>
      <w:r w:rsidRPr="00F139A7">
        <w:rPr>
          <w:rFonts w:hint="cs"/>
          <w:rtl/>
          <w:lang w:bidi="ar-SY"/>
        </w:rPr>
        <w:t xml:space="preserve"> لإضافة مندوب آخر.</w:t>
      </w:r>
    </w:p>
    <w:p w:rsidR="00495424" w:rsidRPr="00F139A7" w:rsidRDefault="00495424" w:rsidP="00495424">
      <w:pPr>
        <w:tabs>
          <w:tab w:val="num" w:pos="-483"/>
        </w:tabs>
        <w:spacing w:before="100" w:beforeAutospacing="1" w:after="100" w:afterAutospacing="1"/>
        <w:ind w:left="-483" w:right="-851"/>
        <w:jc w:val="center"/>
        <w:rPr>
          <w:rFonts w:cs="Simplified Arabic"/>
          <w:b/>
          <w:bCs/>
          <w:sz w:val="32"/>
          <w:u w:val="single"/>
          <w:rtl/>
          <w:lang w:bidi="ar-SY"/>
        </w:rPr>
      </w:pPr>
      <w:r w:rsidRPr="00F139A7">
        <w:rPr>
          <w:rFonts w:cs="Simplified Arabic" w:hint="cs"/>
          <w:noProof/>
          <w:sz w:val="32"/>
        </w:rPr>
        <w:drawing>
          <wp:inline distT="0" distB="0" distL="0" distR="0" wp14:anchorId="444056CC" wp14:editId="734EBA6E">
            <wp:extent cx="3506400" cy="1180800"/>
            <wp:effectExtent l="0" t="0" r="0" b="635"/>
            <wp:docPr id="849" name="صورة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22">
                      <a:extLst>
                        <a:ext uri="{28A0092B-C50C-407E-A947-70E740481C1C}">
                          <a14:useLocalDpi xmlns:a14="http://schemas.microsoft.com/office/drawing/2010/main" val="0"/>
                        </a:ext>
                      </a:extLst>
                    </a:blip>
                    <a:srcRect/>
                    <a:stretch>
                      <a:fillRect/>
                    </a:stretch>
                  </pic:blipFill>
                  <pic:spPr bwMode="auto">
                    <a:xfrm>
                      <a:off x="0" y="0"/>
                      <a:ext cx="3506400" cy="1180800"/>
                    </a:xfrm>
                    <a:prstGeom prst="rect">
                      <a:avLst/>
                    </a:prstGeom>
                    <a:noFill/>
                    <a:ln>
                      <a:noFill/>
                    </a:ln>
                  </pic:spPr>
                </pic:pic>
              </a:graphicData>
            </a:graphic>
          </wp:inline>
        </w:drawing>
      </w:r>
    </w:p>
    <w:p w:rsidR="0093015F" w:rsidRPr="00F139A7" w:rsidRDefault="0093015F" w:rsidP="00495424">
      <w:pPr>
        <w:tabs>
          <w:tab w:val="num" w:pos="-483"/>
        </w:tabs>
        <w:spacing w:before="100" w:beforeAutospacing="1" w:after="100" w:afterAutospacing="1"/>
        <w:ind w:left="-483" w:right="-851"/>
        <w:jc w:val="center"/>
        <w:rPr>
          <w:rFonts w:cs="Simplified Arabic"/>
          <w:b/>
          <w:bCs/>
          <w:sz w:val="32"/>
          <w:u w:val="single"/>
          <w:rtl/>
          <w:lang w:bidi="ar-SY"/>
        </w:rPr>
      </w:pPr>
    </w:p>
    <w:p w:rsidR="00495424" w:rsidRPr="00F139A7" w:rsidRDefault="00495424" w:rsidP="006F6B28">
      <w:pPr>
        <w:pStyle w:val="ab"/>
        <w:numPr>
          <w:ilvl w:val="0"/>
          <w:numId w:val="114"/>
        </w:numPr>
        <w:spacing w:after="0"/>
        <w:ind w:left="90"/>
        <w:rPr>
          <w:rFonts w:cstheme="majorHAnsi"/>
          <w:b/>
          <w:bCs/>
          <w:sz w:val="32"/>
          <w:szCs w:val="32"/>
          <w:rtl/>
          <w:lang w:bidi="ar-SY"/>
        </w:rPr>
      </w:pPr>
      <w:r w:rsidRPr="00F139A7">
        <w:rPr>
          <w:rFonts w:cstheme="majorHAnsi" w:hint="cs"/>
          <w:b/>
          <w:bCs/>
          <w:sz w:val="32"/>
          <w:szCs w:val="32"/>
          <w:rtl/>
          <w:lang w:bidi="ar-SY"/>
        </w:rPr>
        <w:lastRenderedPageBreak/>
        <w:t>تعريف المسارات:</w:t>
      </w:r>
    </w:p>
    <w:p w:rsidR="00495424" w:rsidRPr="00F139A7" w:rsidRDefault="00495424" w:rsidP="0081451E">
      <w:pPr>
        <w:jc w:val="lowKashida"/>
        <w:rPr>
          <w:rtl/>
          <w:lang w:bidi="ar-SY"/>
        </w:rPr>
      </w:pPr>
      <w:r w:rsidRPr="00F139A7">
        <w:rPr>
          <w:rFonts w:hint="cs"/>
          <w:rtl/>
          <w:lang w:bidi="ar-SY"/>
        </w:rPr>
        <w:t xml:space="preserve">تهدف المسارات إلى تجميع </w:t>
      </w:r>
      <w:r w:rsidR="0081451E" w:rsidRPr="00F139A7">
        <w:rPr>
          <w:rFonts w:hint="cs"/>
          <w:rtl/>
          <w:lang w:bidi="ar-SY"/>
        </w:rPr>
        <w:t>العملاء</w:t>
      </w:r>
      <w:r w:rsidRPr="00F139A7">
        <w:rPr>
          <w:rFonts w:hint="cs"/>
          <w:rtl/>
          <w:lang w:bidi="ar-SY"/>
        </w:rPr>
        <w:t xml:space="preserve"> ضمن مجموعات مما يسهل عملية إسنادها للمندوبين أو تغيير إسنادها بين المندوبين.</w:t>
      </w:r>
    </w:p>
    <w:p w:rsidR="00495424" w:rsidRPr="00F139A7" w:rsidRDefault="00495424" w:rsidP="0081451E">
      <w:pPr>
        <w:jc w:val="lowKashida"/>
        <w:rPr>
          <w:rtl/>
          <w:lang w:bidi="ar-SY"/>
        </w:rPr>
      </w:pPr>
      <w:r w:rsidRPr="00F139A7">
        <w:rPr>
          <w:rFonts w:hint="cs"/>
          <w:rtl/>
          <w:lang w:bidi="ar-SY"/>
        </w:rPr>
        <w:t>نقوم من خلال هذه النافذة بتعريف المسارات التي يسلكها المندوب عادة والتي يتواجد عليها عدد من العملاء, ونعرف في نافذة المسار اسم المسار وهو في معظم الأحيان اسم المنطقة التي يتواجد فيها عدد من العملاء والتي يقوم بالتعامل معها مندوب واحد على الأكثر. ونسرد ضمن كل مسار أسماء العملاء التي تنتمي لهذا المسار، والشكل التالي يوضح كيفية تعريف المسار:</w:t>
      </w:r>
    </w:p>
    <w:p w:rsidR="00495424" w:rsidRPr="00F139A7" w:rsidRDefault="00495424" w:rsidP="00495424">
      <w:pPr>
        <w:tabs>
          <w:tab w:val="num" w:pos="-483"/>
          <w:tab w:val="num" w:pos="2366"/>
        </w:tabs>
        <w:spacing w:before="100" w:beforeAutospacing="1" w:after="100" w:afterAutospacing="1"/>
        <w:ind w:left="-483" w:right="-851"/>
        <w:jc w:val="center"/>
        <w:rPr>
          <w:rFonts w:cs="Simplified Arabic"/>
          <w:sz w:val="32"/>
          <w:rtl/>
          <w:lang w:bidi="ar-SY"/>
        </w:rPr>
      </w:pPr>
      <w:r w:rsidRPr="00F139A7">
        <w:rPr>
          <w:rFonts w:cs="Simplified Arabic" w:hint="cs"/>
          <w:noProof/>
          <w:sz w:val="32"/>
        </w:rPr>
        <w:drawing>
          <wp:inline distT="0" distB="0" distL="0" distR="0" wp14:anchorId="2E530480" wp14:editId="41E063C3">
            <wp:extent cx="3381375" cy="2962275"/>
            <wp:effectExtent l="0" t="0" r="9525" b="9525"/>
            <wp:docPr id="850" name="صورة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23">
                      <a:extLst>
                        <a:ext uri="{28A0092B-C50C-407E-A947-70E740481C1C}">
                          <a14:useLocalDpi xmlns:a14="http://schemas.microsoft.com/office/drawing/2010/main" val="0"/>
                        </a:ext>
                      </a:extLst>
                    </a:blip>
                    <a:srcRect/>
                    <a:stretch>
                      <a:fillRect/>
                    </a:stretch>
                  </pic:blipFill>
                  <pic:spPr bwMode="auto">
                    <a:xfrm>
                      <a:off x="0" y="0"/>
                      <a:ext cx="3381375" cy="2962275"/>
                    </a:xfrm>
                    <a:prstGeom prst="rect">
                      <a:avLst/>
                    </a:prstGeom>
                    <a:noFill/>
                    <a:ln>
                      <a:noFill/>
                    </a:ln>
                  </pic:spPr>
                </pic:pic>
              </a:graphicData>
            </a:graphic>
          </wp:inline>
        </w:drawing>
      </w:r>
    </w:p>
    <w:p w:rsidR="00495424" w:rsidRPr="00F139A7" w:rsidRDefault="00495424" w:rsidP="006F6B28">
      <w:pPr>
        <w:pStyle w:val="ab"/>
        <w:numPr>
          <w:ilvl w:val="0"/>
          <w:numId w:val="114"/>
        </w:numPr>
        <w:spacing w:after="0"/>
        <w:ind w:left="90"/>
        <w:rPr>
          <w:rFonts w:cstheme="majorHAnsi"/>
          <w:b/>
          <w:bCs/>
          <w:sz w:val="32"/>
          <w:szCs w:val="32"/>
          <w:rtl/>
          <w:lang w:bidi="ar-SY"/>
        </w:rPr>
      </w:pPr>
      <w:r w:rsidRPr="00F139A7">
        <w:rPr>
          <w:rFonts w:cstheme="majorHAnsi" w:hint="cs"/>
          <w:b/>
          <w:bCs/>
          <w:sz w:val="32"/>
          <w:szCs w:val="32"/>
          <w:rtl/>
          <w:lang w:bidi="ar-SY"/>
        </w:rPr>
        <w:t>مسارات مندوب:</w:t>
      </w:r>
    </w:p>
    <w:p w:rsidR="00495424" w:rsidRPr="00F139A7" w:rsidRDefault="00495424" w:rsidP="0047165C">
      <w:pPr>
        <w:jc w:val="lowKashida"/>
        <w:rPr>
          <w:rtl/>
          <w:lang w:bidi="ar-SY"/>
        </w:rPr>
      </w:pPr>
      <w:r w:rsidRPr="00F139A7">
        <w:rPr>
          <w:rFonts w:hint="cs"/>
          <w:rtl/>
          <w:lang w:bidi="ar-SY"/>
        </w:rPr>
        <w:t>نقوم من خلال هذه النافذة بربط المسارات التي تم تعريفها من خلال النافذة السابقة بالمندوبين المتواجدين في الشركة, حيث أنه يتم بشكل تلقائي إنشاء سجل مستقل في هذه النافذة لكل مندوب تم تعريفه في نافذة "مندوبي المبيعات" ويبقى على المستخدم فقط أن يربط المسارات التي تم تعريفها سابقاً بسجلات مندوبي المبيعات الموجودة في هذه النافذة. حيث يمكن أن ننسب للمندوب مسار واحد أو عدة مسارات، ونكون تلقائياً قد أسندنا له كل العملاء التي تنتمي لهذه ا</w:t>
      </w:r>
      <w:r w:rsidR="007B2815" w:rsidRPr="00F139A7">
        <w:rPr>
          <w:rFonts w:hint="cs"/>
          <w:rtl/>
          <w:lang w:bidi="ar-SY"/>
        </w:rPr>
        <w:t>لمسارات.</w:t>
      </w:r>
      <w:r w:rsidRPr="00F139A7">
        <w:rPr>
          <w:rFonts w:hint="cs"/>
          <w:rtl/>
          <w:lang w:bidi="ar-SY"/>
        </w:rPr>
        <w:t xml:space="preserve"> والشكل التالي يوضح كيفية ربط المسارات بم</w:t>
      </w:r>
      <w:r w:rsidR="007B2815" w:rsidRPr="00F139A7">
        <w:rPr>
          <w:rFonts w:hint="cs"/>
          <w:rtl/>
          <w:lang w:bidi="ar-SY"/>
        </w:rPr>
        <w:t>ندوبي المبيعات حيث تم إسناد م</w:t>
      </w:r>
      <w:r w:rsidRPr="00F139A7">
        <w:rPr>
          <w:rFonts w:hint="cs"/>
          <w:rtl/>
          <w:lang w:bidi="ar-SY"/>
        </w:rPr>
        <w:t>سار "</w:t>
      </w:r>
      <w:r w:rsidR="007B2815" w:rsidRPr="00F139A7">
        <w:rPr>
          <w:rFonts w:hint="cs"/>
          <w:rtl/>
          <w:lang w:bidi="ar-SY"/>
        </w:rPr>
        <w:t>ال</w:t>
      </w:r>
      <w:r w:rsidRPr="00F139A7">
        <w:rPr>
          <w:rFonts w:hint="cs"/>
          <w:rtl/>
          <w:lang w:bidi="ar-SY"/>
        </w:rPr>
        <w:t>مزة" إلى المندوب "محمد"</w:t>
      </w:r>
      <w:r w:rsidR="007B2815" w:rsidRPr="00F139A7">
        <w:rPr>
          <w:rFonts w:hint="cs"/>
          <w:rtl/>
          <w:lang w:bidi="ar-SY"/>
        </w:rPr>
        <w:t>:</w:t>
      </w:r>
    </w:p>
    <w:p w:rsidR="00495424" w:rsidRPr="00F139A7" w:rsidRDefault="00495424" w:rsidP="00C82437">
      <w:pPr>
        <w:spacing w:after="100" w:afterAutospacing="1"/>
        <w:jc w:val="center"/>
        <w:rPr>
          <w:b/>
          <w:bCs/>
          <w:u w:val="single"/>
          <w:rtl/>
          <w:lang w:bidi="ar-SY"/>
        </w:rPr>
      </w:pPr>
      <w:r w:rsidRPr="00F139A7">
        <w:rPr>
          <w:noProof/>
        </w:rPr>
        <w:lastRenderedPageBreak/>
        <w:drawing>
          <wp:inline distT="0" distB="0" distL="0" distR="0" wp14:anchorId="586011B2" wp14:editId="7893BC0B">
            <wp:extent cx="3038400" cy="2343600"/>
            <wp:effectExtent l="0" t="0" r="0" b="0"/>
            <wp:docPr id="852" name="صورة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24">
                      <a:extLst>
                        <a:ext uri="{28A0092B-C50C-407E-A947-70E740481C1C}">
                          <a14:useLocalDpi xmlns:a14="http://schemas.microsoft.com/office/drawing/2010/main" val="0"/>
                        </a:ext>
                      </a:extLst>
                    </a:blip>
                    <a:srcRect/>
                    <a:stretch>
                      <a:fillRect/>
                    </a:stretch>
                  </pic:blipFill>
                  <pic:spPr bwMode="auto">
                    <a:xfrm>
                      <a:off x="0" y="0"/>
                      <a:ext cx="3038400" cy="2343600"/>
                    </a:xfrm>
                    <a:prstGeom prst="rect">
                      <a:avLst/>
                    </a:prstGeom>
                    <a:noFill/>
                    <a:ln>
                      <a:noFill/>
                    </a:ln>
                  </pic:spPr>
                </pic:pic>
              </a:graphicData>
            </a:graphic>
          </wp:inline>
        </w:drawing>
      </w:r>
    </w:p>
    <w:p w:rsidR="00495424" w:rsidRPr="00F139A7" w:rsidRDefault="00495424" w:rsidP="00D67A13">
      <w:pPr>
        <w:jc w:val="lowKashida"/>
        <w:rPr>
          <w:rtl/>
          <w:lang w:bidi="ar-SY"/>
        </w:rPr>
      </w:pPr>
      <w:r w:rsidRPr="00F139A7">
        <w:rPr>
          <w:rFonts w:hint="cs"/>
          <w:rtl/>
          <w:lang w:bidi="ar-SY"/>
        </w:rPr>
        <w:t xml:space="preserve">كما تفيد فكرة المسار في تسهيل عملية نقل مجموعة من العملاء من مندوب </w:t>
      </w:r>
      <w:proofErr w:type="spellStart"/>
      <w:r w:rsidRPr="00F139A7">
        <w:rPr>
          <w:rFonts w:hint="cs"/>
          <w:rtl/>
          <w:lang w:bidi="ar-SY"/>
        </w:rPr>
        <w:t>لآخر،سواءٌ</w:t>
      </w:r>
      <w:proofErr w:type="spellEnd"/>
      <w:r w:rsidRPr="00F139A7">
        <w:rPr>
          <w:rFonts w:hint="cs"/>
          <w:rtl/>
          <w:lang w:bidi="ar-SY"/>
        </w:rPr>
        <w:t xml:space="preserve"> بشكل مؤقت (إجازة أو مرض)، أو بشكل دائم (ترك العمل)، حيث نحول فقط المسار للمندوب الجديد ونلغيه عن المندوب السابق، دون الحاجة لإجراء التحويل على مستوى كل عميل.</w:t>
      </w:r>
    </w:p>
    <w:p w:rsidR="008079AE" w:rsidRPr="00F139A7" w:rsidRDefault="00993EA3" w:rsidP="006F6B28">
      <w:pPr>
        <w:pStyle w:val="ab"/>
        <w:numPr>
          <w:ilvl w:val="0"/>
          <w:numId w:val="114"/>
        </w:numPr>
        <w:spacing w:after="0"/>
        <w:ind w:left="90"/>
        <w:rPr>
          <w:rFonts w:cstheme="majorHAnsi"/>
          <w:b/>
          <w:bCs/>
          <w:sz w:val="32"/>
          <w:szCs w:val="32"/>
          <w:rtl/>
          <w:lang w:bidi="ar-SY"/>
        </w:rPr>
      </w:pPr>
      <w:r w:rsidRPr="00F139A7">
        <w:rPr>
          <w:rFonts w:cstheme="majorHAnsi" w:hint="cs"/>
          <w:b/>
          <w:bCs/>
          <w:sz w:val="32"/>
          <w:szCs w:val="32"/>
          <w:rtl/>
          <w:lang w:bidi="ar-SY"/>
        </w:rPr>
        <w:t>ربط المندوب مع الفاتورة</w:t>
      </w:r>
      <w:r w:rsidR="008079AE" w:rsidRPr="00F139A7">
        <w:rPr>
          <w:rFonts w:cstheme="majorHAnsi" w:hint="cs"/>
          <w:b/>
          <w:bCs/>
          <w:sz w:val="32"/>
          <w:szCs w:val="32"/>
          <w:rtl/>
          <w:lang w:bidi="ar-SY"/>
        </w:rPr>
        <w:t>:</w:t>
      </w:r>
    </w:p>
    <w:p w:rsidR="00495424" w:rsidRPr="00F139A7" w:rsidRDefault="00495424" w:rsidP="00993EA3">
      <w:pPr>
        <w:jc w:val="lowKashida"/>
        <w:rPr>
          <w:rtl/>
          <w:lang w:bidi="ar-SY"/>
        </w:rPr>
      </w:pPr>
      <w:r w:rsidRPr="00F139A7">
        <w:rPr>
          <w:rFonts w:hint="cs"/>
          <w:rtl/>
          <w:lang w:bidi="ar-SY"/>
        </w:rPr>
        <w:t>إ</w:t>
      </w:r>
      <w:r w:rsidR="00993EA3" w:rsidRPr="00F139A7">
        <w:rPr>
          <w:rFonts w:hint="cs"/>
          <w:rtl/>
          <w:lang w:bidi="ar-SY"/>
        </w:rPr>
        <w:t>ن الفائدة الكبرى التي نجنيها من تعريف المسارات وربطها مع المندوبين</w:t>
      </w:r>
      <w:r w:rsidRPr="00F139A7">
        <w:rPr>
          <w:rFonts w:hint="cs"/>
          <w:rtl/>
          <w:lang w:bidi="ar-SY"/>
        </w:rPr>
        <w:t xml:space="preserve"> تتضح عند </w:t>
      </w:r>
      <w:r w:rsidR="00D67A13" w:rsidRPr="00F139A7">
        <w:rPr>
          <w:rFonts w:hint="cs"/>
          <w:rtl/>
          <w:lang w:bidi="ar-SY"/>
        </w:rPr>
        <w:t>تحديد</w:t>
      </w:r>
      <w:r w:rsidRPr="00F139A7">
        <w:rPr>
          <w:rFonts w:hint="cs"/>
          <w:rtl/>
          <w:lang w:bidi="ar-SY"/>
        </w:rPr>
        <w:t xml:space="preserve"> المندوب الذي قام بعملية البيع وذلك عند إنشاء فاتورة جديدة. فإذا اقتصرنا على تعريف "مندوبي المبيعات" دون تعريف المسارات وربطها بالمندوبين فعندها يتوجب علينا عند إنشاء فاتورة مبيع جديدة لأحد العملاء أن نختار بشكل يدوي المندوب الذي قام بعملية البيع من بين المندوبين المعرفين على قاعدة البيانات ولكن تصبح هذه العملية صعبة وشاقة عندما يكون عدد المندوبين وعدد العملاء كبيراً.</w:t>
      </w:r>
    </w:p>
    <w:p w:rsidR="00495424" w:rsidRPr="00F139A7" w:rsidRDefault="00495424" w:rsidP="00D67A13">
      <w:pPr>
        <w:jc w:val="lowKashida"/>
        <w:rPr>
          <w:rtl/>
          <w:lang w:bidi="ar-SY"/>
        </w:rPr>
      </w:pPr>
      <w:r w:rsidRPr="00F139A7">
        <w:rPr>
          <w:rFonts w:hint="cs"/>
          <w:rtl/>
          <w:lang w:bidi="ar-SY"/>
        </w:rPr>
        <w:t>ولكن عند تعريف المسارات وربطها بالمندوبين يتم اختيار مندوب المبيعات بشكل تلقائي عند إنشاء فاتورة مبيع جديدة وذلك يتم عند إدخال عميل ما في حقل "حساب العميل" في فاتورة المبيع. وذلك بشرط أن نكون قد وضعنا هذا العميل ضمن مسار من المسارات هذا من جهة ومن جهة أخرى ربطنا هذا المسار بمندوب مبيعات من المندوبين المعرفين سابقاً.</w:t>
      </w:r>
    </w:p>
    <w:p w:rsidR="00495424" w:rsidRPr="00F139A7" w:rsidRDefault="00495424" w:rsidP="00495424">
      <w:pPr>
        <w:jc w:val="both"/>
        <w:rPr>
          <w:rtl/>
          <w:lang w:bidi="ar-SY"/>
        </w:rPr>
      </w:pPr>
      <w:r w:rsidRPr="00F139A7">
        <w:rPr>
          <w:rFonts w:hint="cs"/>
          <w:rtl/>
          <w:lang w:bidi="ar-SY"/>
        </w:rPr>
        <w:t>يتم ربط فاتورة المبيع بمندوب معين كما يوضح الشكل التالي:</w:t>
      </w:r>
    </w:p>
    <w:p w:rsidR="00495424" w:rsidRPr="00F139A7" w:rsidRDefault="00495424" w:rsidP="0001731A">
      <w:pPr>
        <w:tabs>
          <w:tab w:val="num" w:pos="-52"/>
        </w:tabs>
        <w:spacing w:after="100" w:afterAutospacing="1"/>
        <w:ind w:left="-52"/>
        <w:jc w:val="center"/>
        <w:rPr>
          <w:rFonts w:cs="Simplified Arabic"/>
          <w:sz w:val="32"/>
          <w:rtl/>
          <w:lang w:bidi="ar-SY"/>
        </w:rPr>
      </w:pPr>
      <w:r w:rsidRPr="00F139A7">
        <w:rPr>
          <w:rFonts w:cs="Simplified Arabic" w:hint="cs"/>
          <w:noProof/>
          <w:sz w:val="32"/>
        </w:rPr>
        <w:lastRenderedPageBreak/>
        <w:drawing>
          <wp:inline distT="0" distB="0" distL="0" distR="0" wp14:anchorId="56A1DECA" wp14:editId="1AECE1B2">
            <wp:extent cx="5295600" cy="3592800"/>
            <wp:effectExtent l="0" t="0" r="635" b="8255"/>
            <wp:docPr id="853" name="صورة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25">
                      <a:extLst>
                        <a:ext uri="{28A0092B-C50C-407E-A947-70E740481C1C}">
                          <a14:useLocalDpi xmlns:a14="http://schemas.microsoft.com/office/drawing/2010/main" val="0"/>
                        </a:ext>
                      </a:extLst>
                    </a:blip>
                    <a:srcRect/>
                    <a:stretch>
                      <a:fillRect/>
                    </a:stretch>
                  </pic:blipFill>
                  <pic:spPr bwMode="auto">
                    <a:xfrm>
                      <a:off x="0" y="0"/>
                      <a:ext cx="5295600" cy="3592800"/>
                    </a:xfrm>
                    <a:prstGeom prst="rect">
                      <a:avLst/>
                    </a:prstGeom>
                    <a:noFill/>
                    <a:ln>
                      <a:noFill/>
                    </a:ln>
                  </pic:spPr>
                </pic:pic>
              </a:graphicData>
            </a:graphic>
          </wp:inline>
        </w:drawing>
      </w:r>
    </w:p>
    <w:p w:rsidR="007F11BB" w:rsidRPr="00F139A7" w:rsidRDefault="007F11BB" w:rsidP="006F6B28">
      <w:pPr>
        <w:pStyle w:val="ab"/>
        <w:numPr>
          <w:ilvl w:val="0"/>
          <w:numId w:val="114"/>
        </w:numPr>
        <w:spacing w:after="0"/>
        <w:ind w:left="90"/>
        <w:rPr>
          <w:rFonts w:cstheme="majorHAnsi"/>
          <w:b/>
          <w:bCs/>
          <w:sz w:val="32"/>
          <w:szCs w:val="32"/>
          <w:rtl/>
          <w:lang w:bidi="ar-SY"/>
        </w:rPr>
      </w:pPr>
      <w:r w:rsidRPr="00F139A7">
        <w:rPr>
          <w:rFonts w:cstheme="majorHAnsi" w:hint="cs"/>
          <w:b/>
          <w:bCs/>
          <w:sz w:val="32"/>
          <w:szCs w:val="32"/>
          <w:rtl/>
          <w:lang w:bidi="ar-SY"/>
        </w:rPr>
        <w:t>طلب تقارير تحوي معلومات عن المندوب:</w:t>
      </w:r>
    </w:p>
    <w:p w:rsidR="00495424" w:rsidRPr="00F139A7" w:rsidRDefault="00495424" w:rsidP="0001731A">
      <w:pPr>
        <w:jc w:val="lowKashida"/>
        <w:rPr>
          <w:rtl/>
          <w:lang w:bidi="ar-SY"/>
        </w:rPr>
      </w:pPr>
      <w:r w:rsidRPr="00F139A7">
        <w:rPr>
          <w:rFonts w:hint="cs"/>
          <w:rtl/>
          <w:lang w:bidi="ar-SY"/>
        </w:rPr>
        <w:t xml:space="preserve">يتم بعد ذلك طلب عدة تقارير تتضمن معلومات عن مبيعات المندوب وأرباح مبيعاته وأهم هذه التقارير هو تقرير </w:t>
      </w:r>
      <w:r w:rsidR="0001731A" w:rsidRPr="00F139A7">
        <w:rPr>
          <w:rFonts w:hint="cs"/>
          <w:rtl/>
          <w:lang w:bidi="ar-SY"/>
        </w:rPr>
        <w:t>"</w:t>
      </w:r>
      <w:r w:rsidRPr="00F139A7">
        <w:rPr>
          <w:rFonts w:hint="cs"/>
          <w:rtl/>
          <w:lang w:bidi="ar-SY"/>
        </w:rPr>
        <w:t>أرباح الفواتير</w:t>
      </w:r>
      <w:r w:rsidR="0001731A" w:rsidRPr="00F139A7">
        <w:rPr>
          <w:rFonts w:hint="cs"/>
          <w:rtl/>
          <w:lang w:bidi="ar-SY"/>
        </w:rPr>
        <w:t>"</w:t>
      </w:r>
      <w:r w:rsidRPr="00F139A7">
        <w:rPr>
          <w:rFonts w:hint="cs"/>
          <w:rtl/>
          <w:lang w:bidi="ar-SY"/>
        </w:rPr>
        <w:t xml:space="preserve"> حيث أن شرط المندوب موجود ضمن الشروط الأساسية لهذا التقرير كما يوضح الشكل التالي:</w:t>
      </w:r>
    </w:p>
    <w:p w:rsidR="00495424" w:rsidRPr="00F139A7" w:rsidRDefault="00495424" w:rsidP="0001731A">
      <w:pPr>
        <w:spacing w:before="100" w:beforeAutospacing="1" w:after="100" w:afterAutospacing="1"/>
        <w:jc w:val="center"/>
        <w:rPr>
          <w:rtl/>
          <w:lang w:bidi="ar-SY"/>
        </w:rPr>
      </w:pPr>
      <w:r w:rsidRPr="00F139A7">
        <w:rPr>
          <w:rFonts w:hint="cs"/>
          <w:noProof/>
        </w:rPr>
        <w:drawing>
          <wp:inline distT="0" distB="0" distL="0" distR="0" wp14:anchorId="0C9B3C3D" wp14:editId="3A62AA15">
            <wp:extent cx="4543200" cy="3135600"/>
            <wp:effectExtent l="0" t="0" r="0" b="8255"/>
            <wp:docPr id="854" name="صورة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26">
                      <a:extLst>
                        <a:ext uri="{28A0092B-C50C-407E-A947-70E740481C1C}">
                          <a14:useLocalDpi xmlns:a14="http://schemas.microsoft.com/office/drawing/2010/main" val="0"/>
                        </a:ext>
                      </a:extLst>
                    </a:blip>
                    <a:srcRect/>
                    <a:stretch>
                      <a:fillRect/>
                    </a:stretch>
                  </pic:blipFill>
                  <pic:spPr bwMode="auto">
                    <a:xfrm>
                      <a:off x="0" y="0"/>
                      <a:ext cx="4543200" cy="3135600"/>
                    </a:xfrm>
                    <a:prstGeom prst="rect">
                      <a:avLst/>
                    </a:prstGeom>
                    <a:noFill/>
                    <a:ln>
                      <a:noFill/>
                    </a:ln>
                  </pic:spPr>
                </pic:pic>
              </a:graphicData>
            </a:graphic>
          </wp:inline>
        </w:drawing>
      </w:r>
    </w:p>
    <w:p w:rsidR="00495424" w:rsidRPr="00F139A7" w:rsidRDefault="00495424" w:rsidP="00495424">
      <w:pPr>
        <w:tabs>
          <w:tab w:val="num" w:pos="-483"/>
        </w:tabs>
        <w:ind w:left="-483" w:right="-851"/>
        <w:jc w:val="both"/>
        <w:rPr>
          <w:rFonts w:cs="Simplified Arabic"/>
          <w:sz w:val="32"/>
          <w:rtl/>
          <w:lang w:bidi="ar-SY"/>
        </w:rPr>
      </w:pPr>
    </w:p>
    <w:p w:rsidR="00495424" w:rsidRPr="00F139A7" w:rsidRDefault="00495424" w:rsidP="00541B82">
      <w:pPr>
        <w:jc w:val="both"/>
        <w:rPr>
          <w:rtl/>
          <w:lang w:bidi="ar-SY"/>
        </w:rPr>
      </w:pPr>
      <w:r w:rsidRPr="00F139A7">
        <w:rPr>
          <w:rFonts w:hint="cs"/>
          <w:rtl/>
          <w:lang w:bidi="ar-SY"/>
        </w:rPr>
        <w:t>إن نتيجة هذا التقرير يمكن أن تعطينا الكثير من المعلومات مثل إجمالي فواتير المبيع</w:t>
      </w:r>
      <w:r w:rsidR="00541B82" w:rsidRPr="00F139A7">
        <w:rPr>
          <w:rFonts w:hint="cs"/>
          <w:rtl/>
          <w:lang w:bidi="ar-SY"/>
        </w:rPr>
        <w:t xml:space="preserve"> أي إجمالي المبيعات التي حققها المندوب وصافي هذه المبيعات وأيضاً الأرباح التي حققها هذا المندوب.</w:t>
      </w:r>
      <w:r w:rsidRPr="00F139A7">
        <w:rPr>
          <w:rFonts w:hint="cs"/>
          <w:rtl/>
          <w:lang w:bidi="ar-SY"/>
        </w:rPr>
        <w:t xml:space="preserve"> كما يبين الشكل التالي: </w:t>
      </w:r>
    </w:p>
    <w:p w:rsidR="00495424" w:rsidRPr="00F139A7" w:rsidRDefault="00495424" w:rsidP="007640AA">
      <w:pPr>
        <w:tabs>
          <w:tab w:val="num" w:pos="-52"/>
        </w:tabs>
        <w:spacing w:after="100" w:afterAutospacing="1"/>
        <w:ind w:left="-52"/>
        <w:jc w:val="center"/>
        <w:rPr>
          <w:rFonts w:cs="Simplified Arabic"/>
          <w:sz w:val="32"/>
          <w:rtl/>
          <w:lang w:bidi="ar-SY"/>
        </w:rPr>
      </w:pPr>
      <w:r w:rsidRPr="00F139A7">
        <w:rPr>
          <w:rFonts w:cs="Simplified Arabic" w:hint="cs"/>
          <w:noProof/>
          <w:sz w:val="32"/>
        </w:rPr>
        <w:drawing>
          <wp:inline distT="0" distB="0" distL="0" distR="0" wp14:anchorId="7623AAC3" wp14:editId="515AF173">
            <wp:extent cx="4276800" cy="2372400"/>
            <wp:effectExtent l="0" t="0" r="9525" b="8890"/>
            <wp:docPr id="858" name="صورة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27">
                      <a:extLst>
                        <a:ext uri="{28A0092B-C50C-407E-A947-70E740481C1C}">
                          <a14:useLocalDpi xmlns:a14="http://schemas.microsoft.com/office/drawing/2010/main" val="0"/>
                        </a:ext>
                      </a:extLst>
                    </a:blip>
                    <a:srcRect/>
                    <a:stretch>
                      <a:fillRect/>
                    </a:stretch>
                  </pic:blipFill>
                  <pic:spPr bwMode="auto">
                    <a:xfrm>
                      <a:off x="0" y="0"/>
                      <a:ext cx="4276800" cy="2372400"/>
                    </a:xfrm>
                    <a:prstGeom prst="rect">
                      <a:avLst/>
                    </a:prstGeom>
                    <a:noFill/>
                    <a:ln>
                      <a:noFill/>
                    </a:ln>
                  </pic:spPr>
                </pic:pic>
              </a:graphicData>
            </a:graphic>
          </wp:inline>
        </w:drawing>
      </w:r>
    </w:p>
    <w:p w:rsidR="005653B4" w:rsidRPr="00F139A7" w:rsidRDefault="005653B4" w:rsidP="00AF6079">
      <w:pPr>
        <w:pStyle w:val="3"/>
        <w:jc w:val="lowKashida"/>
        <w:rPr>
          <w:b w:val="0"/>
          <w:bCs/>
          <w:u w:val="single"/>
          <w:rtl/>
          <w:lang w:bidi="ar-SY"/>
        </w:rPr>
      </w:pPr>
      <w:bookmarkStart w:id="537" w:name="_Toc362962201"/>
      <w:r w:rsidRPr="00F139A7">
        <w:rPr>
          <w:rFonts w:hint="cs"/>
          <w:b w:val="0"/>
          <w:bCs/>
          <w:u w:val="single"/>
          <w:rtl/>
          <w:lang w:bidi="ar-SY"/>
        </w:rPr>
        <w:t xml:space="preserve">المعالجة الثانية: لمندوب المبيعات نسبة </w:t>
      </w:r>
      <w:r w:rsidR="00AF6079" w:rsidRPr="00F139A7">
        <w:rPr>
          <w:rFonts w:hint="cs"/>
          <w:b w:val="0"/>
          <w:bCs/>
          <w:u w:val="single"/>
          <w:rtl/>
          <w:lang w:bidi="ar-SY"/>
        </w:rPr>
        <w:t xml:space="preserve">ثابتة </w:t>
      </w:r>
      <w:r w:rsidRPr="00F139A7">
        <w:rPr>
          <w:rFonts w:hint="cs"/>
          <w:b w:val="0"/>
          <w:bCs/>
          <w:u w:val="single"/>
          <w:rtl/>
          <w:lang w:bidi="ar-SY"/>
        </w:rPr>
        <w:t>من قيمة المبيعات</w:t>
      </w:r>
      <w:r w:rsidR="00AF6079" w:rsidRPr="00F139A7">
        <w:rPr>
          <w:rFonts w:hint="cs"/>
          <w:b w:val="0"/>
          <w:bCs/>
          <w:u w:val="single"/>
          <w:rtl/>
          <w:lang w:bidi="ar-SY"/>
        </w:rPr>
        <w:t>:</w:t>
      </w:r>
      <w:bookmarkEnd w:id="537"/>
    </w:p>
    <w:p w:rsidR="00495424" w:rsidRPr="00F139A7" w:rsidRDefault="00AF6079" w:rsidP="00AF6079">
      <w:pPr>
        <w:jc w:val="lowKashida"/>
        <w:rPr>
          <w:rtl/>
          <w:lang w:bidi="ar-SY"/>
        </w:rPr>
      </w:pPr>
      <w:r w:rsidRPr="00F139A7">
        <w:rPr>
          <w:rFonts w:hint="cs"/>
          <w:rtl/>
          <w:lang w:bidi="ar-SY"/>
        </w:rPr>
        <w:t>يتم وفق هذه الطريقة</w:t>
      </w:r>
      <w:r w:rsidR="00495424" w:rsidRPr="00F139A7">
        <w:rPr>
          <w:rFonts w:hint="cs"/>
          <w:rtl/>
          <w:lang w:bidi="ar-SY"/>
        </w:rPr>
        <w:t xml:space="preserve"> حساب عمولة المندوب وترحيلها على حسابه بشكل آلي</w:t>
      </w:r>
      <w:r w:rsidR="009F7111" w:rsidRPr="00F139A7">
        <w:rPr>
          <w:rFonts w:hint="cs"/>
          <w:rtl/>
          <w:lang w:bidi="ar-SY"/>
        </w:rPr>
        <w:t>. ونستخدم هذه الطريقة في حال كان لمندوب المبيعات نسبة ثابتة من قيمة المبيعات بغض النظر عن نوع المادة. ويتم تطبيق هذه الطريقة</w:t>
      </w:r>
      <w:r w:rsidR="00495424" w:rsidRPr="00F139A7">
        <w:rPr>
          <w:rFonts w:hint="cs"/>
          <w:rtl/>
          <w:lang w:bidi="ar-SY"/>
        </w:rPr>
        <w:t xml:space="preserve"> من خلال الاستفادة من ميزة الحسابات التوزيعية كما يلي:</w:t>
      </w:r>
    </w:p>
    <w:p w:rsidR="00495424" w:rsidRPr="00F139A7" w:rsidRDefault="00495424" w:rsidP="007D33AC">
      <w:pPr>
        <w:jc w:val="lowKashida"/>
        <w:rPr>
          <w:rtl/>
          <w:lang w:bidi="ar-SY"/>
        </w:rPr>
      </w:pPr>
      <w:r w:rsidRPr="00F139A7">
        <w:rPr>
          <w:rFonts w:hint="cs"/>
          <w:rtl/>
          <w:lang w:bidi="ar-SY"/>
        </w:rPr>
        <w:t xml:space="preserve">ندخل إلى قائمة </w:t>
      </w:r>
      <w:r w:rsidR="007D33AC" w:rsidRPr="00F139A7">
        <w:rPr>
          <w:rFonts w:hint="cs"/>
          <w:rtl/>
          <w:lang w:bidi="ar-SY"/>
        </w:rPr>
        <w:t>"</w:t>
      </w:r>
      <w:r w:rsidRPr="00F139A7">
        <w:rPr>
          <w:rFonts w:hint="cs"/>
          <w:rtl/>
          <w:lang w:bidi="ar-SY"/>
        </w:rPr>
        <w:t>محاسبة</w:t>
      </w:r>
      <w:r w:rsidR="007D33AC" w:rsidRPr="00F139A7">
        <w:rPr>
          <w:rFonts w:hint="cs"/>
          <w:rtl/>
          <w:lang w:bidi="ar-SY"/>
        </w:rPr>
        <w:t>"</w:t>
      </w:r>
      <w:r w:rsidRPr="00F139A7">
        <w:rPr>
          <w:rFonts w:hint="cs"/>
          <w:rtl/>
          <w:lang w:bidi="ar-SY"/>
        </w:rPr>
        <w:t xml:space="preserve"> </w:t>
      </w:r>
      <w:r w:rsidRPr="00F139A7">
        <w:rPr>
          <w:rtl/>
          <w:lang w:bidi="ar-SY"/>
        </w:rPr>
        <w:t>–</w:t>
      </w:r>
      <w:r w:rsidRPr="00F139A7">
        <w:rPr>
          <w:rFonts w:hint="cs"/>
          <w:rtl/>
          <w:lang w:bidi="ar-SY"/>
        </w:rPr>
        <w:t xml:space="preserve"> </w:t>
      </w:r>
      <w:r w:rsidR="007D33AC" w:rsidRPr="00F139A7">
        <w:rPr>
          <w:rFonts w:hint="cs"/>
          <w:rtl/>
          <w:lang w:bidi="ar-SY"/>
        </w:rPr>
        <w:t>"</w:t>
      </w:r>
      <w:r w:rsidRPr="00F139A7">
        <w:rPr>
          <w:rFonts w:hint="cs"/>
          <w:rtl/>
          <w:lang w:bidi="ar-SY"/>
        </w:rPr>
        <w:t>حسابات توزيعية</w:t>
      </w:r>
      <w:r w:rsidR="007D33AC" w:rsidRPr="00F139A7">
        <w:rPr>
          <w:rFonts w:hint="cs"/>
          <w:rtl/>
          <w:lang w:bidi="ar-SY"/>
        </w:rPr>
        <w:t>"</w:t>
      </w:r>
      <w:r w:rsidRPr="00F139A7">
        <w:rPr>
          <w:rFonts w:hint="cs"/>
          <w:rtl/>
          <w:lang w:bidi="ar-SY"/>
        </w:rPr>
        <w:t xml:space="preserve"> ونعرف حساب اسمه مبيعات المندوب باسم مثلاً ونوزعه إلى حسابين معرفين مسبقاً وهما </w:t>
      </w:r>
      <w:r w:rsidR="007D33AC" w:rsidRPr="00F139A7">
        <w:rPr>
          <w:rFonts w:hint="cs"/>
          <w:rtl/>
          <w:lang w:bidi="ar-SY"/>
        </w:rPr>
        <w:t>"</w:t>
      </w:r>
      <w:r w:rsidRPr="00F139A7">
        <w:rPr>
          <w:rFonts w:hint="cs"/>
          <w:rtl/>
          <w:lang w:bidi="ar-SY"/>
        </w:rPr>
        <w:t>عمولة باسم المستحقة</w:t>
      </w:r>
      <w:r w:rsidR="007D33AC" w:rsidRPr="00F139A7">
        <w:rPr>
          <w:rFonts w:hint="cs"/>
          <w:rtl/>
          <w:lang w:bidi="ar-SY"/>
        </w:rPr>
        <w:t xml:space="preserve">" </w:t>
      </w:r>
      <w:proofErr w:type="spellStart"/>
      <w:r w:rsidR="007D33AC" w:rsidRPr="00F139A7">
        <w:rPr>
          <w:rFonts w:hint="cs"/>
          <w:rtl/>
          <w:lang w:bidi="ar-SY"/>
        </w:rPr>
        <w:t>وعائدية</w:t>
      </w:r>
      <w:proofErr w:type="spellEnd"/>
      <w:r w:rsidR="007D33AC" w:rsidRPr="00F139A7">
        <w:rPr>
          <w:rFonts w:hint="cs"/>
          <w:rtl/>
          <w:lang w:bidi="ar-SY"/>
        </w:rPr>
        <w:t xml:space="preserve"> هذا الحساب أي الحساب الختامي لهذا الحساب "ميزانية"</w:t>
      </w:r>
      <w:r w:rsidRPr="00F139A7">
        <w:rPr>
          <w:rFonts w:hint="cs"/>
          <w:rtl/>
          <w:lang w:bidi="ar-SY"/>
        </w:rPr>
        <w:t xml:space="preserve"> ونضع مقابله نسبته </w:t>
      </w:r>
      <w:r w:rsidR="007D33AC" w:rsidRPr="00F139A7">
        <w:rPr>
          <w:rFonts w:hint="cs"/>
          <w:rtl/>
          <w:lang w:bidi="ar-SY"/>
        </w:rPr>
        <w:t xml:space="preserve">من المبيعات, </w:t>
      </w:r>
      <w:r w:rsidRPr="00F139A7">
        <w:rPr>
          <w:rFonts w:hint="cs"/>
          <w:rtl/>
          <w:lang w:bidi="ar-SY"/>
        </w:rPr>
        <w:t>وحساب المبيعات ونضع مقابله متمم النسبة السابقة إلى المائ</w:t>
      </w:r>
      <w:r w:rsidRPr="00F139A7">
        <w:rPr>
          <w:rFonts w:hint="eastAsia"/>
          <w:rtl/>
          <w:lang w:bidi="ar-SY"/>
        </w:rPr>
        <w:t>ة</w:t>
      </w:r>
      <w:r w:rsidRPr="00F139A7">
        <w:rPr>
          <w:rFonts w:hint="cs"/>
          <w:rtl/>
          <w:lang w:bidi="ar-SY"/>
        </w:rPr>
        <w:t xml:space="preserve"> كما في الشكل التالي:</w:t>
      </w:r>
    </w:p>
    <w:p w:rsidR="00495424" w:rsidRPr="00F139A7" w:rsidRDefault="00495424" w:rsidP="00495424">
      <w:pPr>
        <w:tabs>
          <w:tab w:val="num" w:pos="-483"/>
        </w:tabs>
        <w:ind w:left="-483" w:right="-851"/>
        <w:jc w:val="both"/>
        <w:rPr>
          <w:rFonts w:cs="Simplified Arabic"/>
          <w:sz w:val="32"/>
          <w:rtl/>
          <w:lang w:bidi="ar-SY"/>
        </w:rPr>
      </w:pPr>
    </w:p>
    <w:p w:rsidR="00495424" w:rsidRPr="00F139A7" w:rsidRDefault="00495424" w:rsidP="007640AA">
      <w:pPr>
        <w:tabs>
          <w:tab w:val="num" w:pos="-52"/>
        </w:tabs>
        <w:spacing w:after="100" w:afterAutospacing="1"/>
        <w:ind w:left="-52"/>
        <w:jc w:val="center"/>
        <w:rPr>
          <w:rFonts w:cs="Simplified Arabic"/>
          <w:rtl/>
          <w:lang w:bidi="ar-SY"/>
        </w:rPr>
      </w:pPr>
      <w:r w:rsidRPr="00F139A7">
        <w:rPr>
          <w:rFonts w:cs="Simplified Arabic"/>
          <w:noProof/>
        </w:rPr>
        <w:lastRenderedPageBreak/>
        <w:drawing>
          <wp:inline distT="0" distB="0" distL="0" distR="0" wp14:anchorId="28EDB74C" wp14:editId="429DB560">
            <wp:extent cx="3538868" cy="2998800"/>
            <wp:effectExtent l="0" t="0" r="4445" b="0"/>
            <wp:docPr id="860" name="صورة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28">
                      <a:extLst>
                        <a:ext uri="{28A0092B-C50C-407E-A947-70E740481C1C}">
                          <a14:useLocalDpi xmlns:a14="http://schemas.microsoft.com/office/drawing/2010/main" val="0"/>
                        </a:ext>
                      </a:extLst>
                    </a:blip>
                    <a:stretch>
                      <a:fillRect/>
                    </a:stretch>
                  </pic:blipFill>
                  <pic:spPr bwMode="auto">
                    <a:xfrm>
                      <a:off x="0" y="0"/>
                      <a:ext cx="3538868" cy="2998800"/>
                    </a:xfrm>
                    <a:prstGeom prst="rect">
                      <a:avLst/>
                    </a:prstGeom>
                    <a:noFill/>
                    <a:ln>
                      <a:noFill/>
                    </a:ln>
                  </pic:spPr>
                </pic:pic>
              </a:graphicData>
            </a:graphic>
          </wp:inline>
        </w:drawing>
      </w:r>
    </w:p>
    <w:p w:rsidR="00495424" w:rsidRPr="00F139A7" w:rsidRDefault="00495424" w:rsidP="00592A00">
      <w:pPr>
        <w:jc w:val="lowKashida"/>
        <w:rPr>
          <w:rtl/>
          <w:lang w:bidi="ar-SY"/>
        </w:rPr>
      </w:pPr>
      <w:r w:rsidRPr="00F139A7">
        <w:rPr>
          <w:rFonts w:hint="cs"/>
          <w:rtl/>
          <w:lang w:bidi="ar-SY"/>
        </w:rPr>
        <w:t xml:space="preserve">وعند إجراء أي فاتورة مبيع نضع الحساب التوزيعي السابق في حساب المواد فيتم بشكل تلقائي </w:t>
      </w:r>
      <w:r w:rsidR="00592A00" w:rsidRPr="00F139A7">
        <w:rPr>
          <w:rFonts w:hint="cs"/>
          <w:rtl/>
          <w:lang w:bidi="ar-SY"/>
        </w:rPr>
        <w:t>توليد</w:t>
      </w:r>
      <w:r w:rsidRPr="00F139A7">
        <w:rPr>
          <w:rFonts w:hint="cs"/>
          <w:rtl/>
          <w:lang w:bidi="ar-SY"/>
        </w:rPr>
        <w:t xml:space="preserve"> قيد الفاتورة بحيث تتوزع قيمتها على حسابي </w:t>
      </w:r>
      <w:r w:rsidR="00592A00" w:rsidRPr="00F139A7">
        <w:rPr>
          <w:rFonts w:hint="cs"/>
          <w:rtl/>
          <w:lang w:bidi="ar-SY"/>
        </w:rPr>
        <w:t>عمولة باسم المستحقة</w:t>
      </w:r>
      <w:r w:rsidRPr="00F139A7">
        <w:rPr>
          <w:rFonts w:hint="cs"/>
          <w:rtl/>
          <w:lang w:bidi="ar-SY"/>
        </w:rPr>
        <w:t xml:space="preserve"> وال</w:t>
      </w:r>
      <w:r w:rsidR="00592A00" w:rsidRPr="00F139A7">
        <w:rPr>
          <w:rFonts w:hint="cs"/>
          <w:rtl/>
          <w:lang w:bidi="ar-SY"/>
        </w:rPr>
        <w:t>مبيعات حسب النسب المحددة سابقاً.</w:t>
      </w:r>
      <w:r w:rsidRPr="00F139A7">
        <w:rPr>
          <w:rFonts w:hint="cs"/>
          <w:rtl/>
          <w:lang w:bidi="ar-SY"/>
        </w:rPr>
        <w:t xml:space="preserve"> والأشكال التالية توضيح كيفية وضع هذا الحساب في الفاتورة والقيد الناتج عن الفاتورة:</w:t>
      </w:r>
    </w:p>
    <w:p w:rsidR="00495424" w:rsidRPr="00F139A7" w:rsidRDefault="00495424" w:rsidP="007640AA">
      <w:pPr>
        <w:tabs>
          <w:tab w:val="num" w:pos="-52"/>
        </w:tabs>
        <w:spacing w:before="100" w:beforeAutospacing="1" w:after="100" w:afterAutospacing="1"/>
        <w:ind w:left="-52"/>
        <w:jc w:val="center"/>
        <w:rPr>
          <w:rFonts w:cs="Simplified Arabic"/>
          <w:sz w:val="32"/>
          <w:rtl/>
          <w:lang w:bidi="ar-SY"/>
        </w:rPr>
      </w:pPr>
      <w:r w:rsidRPr="00F139A7">
        <w:rPr>
          <w:noProof/>
        </w:rPr>
        <w:drawing>
          <wp:inline distT="0" distB="0" distL="0" distR="0" wp14:anchorId="37440AC1" wp14:editId="485D50A6">
            <wp:extent cx="5295600" cy="3564000"/>
            <wp:effectExtent l="0" t="0" r="635" b="0"/>
            <wp:docPr id="861" name="صورة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29">
                      <a:extLst>
                        <a:ext uri="{28A0092B-C50C-407E-A947-70E740481C1C}">
                          <a14:useLocalDpi xmlns:a14="http://schemas.microsoft.com/office/drawing/2010/main" val="0"/>
                        </a:ext>
                      </a:extLst>
                    </a:blip>
                    <a:srcRect/>
                    <a:stretch>
                      <a:fillRect/>
                    </a:stretch>
                  </pic:blipFill>
                  <pic:spPr bwMode="auto">
                    <a:xfrm>
                      <a:off x="0" y="0"/>
                      <a:ext cx="5295600" cy="3564000"/>
                    </a:xfrm>
                    <a:prstGeom prst="rect">
                      <a:avLst/>
                    </a:prstGeom>
                    <a:noFill/>
                    <a:ln>
                      <a:noFill/>
                    </a:ln>
                  </pic:spPr>
                </pic:pic>
              </a:graphicData>
            </a:graphic>
          </wp:inline>
        </w:drawing>
      </w:r>
    </w:p>
    <w:p w:rsidR="00495424" w:rsidRPr="00F139A7" w:rsidRDefault="00495424" w:rsidP="00495424">
      <w:pPr>
        <w:tabs>
          <w:tab w:val="num" w:pos="-483"/>
        </w:tabs>
        <w:ind w:left="-483" w:right="-851"/>
        <w:rPr>
          <w:rFonts w:cs="Simplified Arabic"/>
          <w:sz w:val="32"/>
          <w:rtl/>
          <w:lang w:bidi="ar-SY"/>
        </w:rPr>
      </w:pPr>
    </w:p>
    <w:p w:rsidR="00495424" w:rsidRPr="00F139A7" w:rsidRDefault="00495424" w:rsidP="007640AA">
      <w:pPr>
        <w:tabs>
          <w:tab w:val="num" w:pos="-52"/>
        </w:tabs>
        <w:ind w:left="-52"/>
        <w:jc w:val="center"/>
        <w:rPr>
          <w:rFonts w:cs="Simplified Arabic"/>
          <w:sz w:val="32"/>
          <w:rtl/>
          <w:lang w:bidi="ar-SY"/>
        </w:rPr>
      </w:pPr>
      <w:r w:rsidRPr="00F139A7">
        <w:rPr>
          <w:rFonts w:cs="Simplified Arabic" w:hint="cs"/>
          <w:noProof/>
          <w:sz w:val="32"/>
        </w:rPr>
        <w:lastRenderedPageBreak/>
        <w:drawing>
          <wp:inline distT="0" distB="0" distL="0" distR="0" wp14:anchorId="3EEBD588" wp14:editId="786BAB74">
            <wp:extent cx="4124325" cy="3143250"/>
            <wp:effectExtent l="0" t="0" r="9525" b="0"/>
            <wp:docPr id="862" name="صورة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30">
                      <a:extLst>
                        <a:ext uri="{28A0092B-C50C-407E-A947-70E740481C1C}">
                          <a14:useLocalDpi xmlns:a14="http://schemas.microsoft.com/office/drawing/2010/main" val="0"/>
                        </a:ext>
                      </a:extLst>
                    </a:blip>
                    <a:srcRect/>
                    <a:stretch>
                      <a:fillRect/>
                    </a:stretch>
                  </pic:blipFill>
                  <pic:spPr bwMode="auto">
                    <a:xfrm>
                      <a:off x="0" y="0"/>
                      <a:ext cx="4124325" cy="3143250"/>
                    </a:xfrm>
                    <a:prstGeom prst="rect">
                      <a:avLst/>
                    </a:prstGeom>
                    <a:noFill/>
                    <a:ln>
                      <a:noFill/>
                    </a:ln>
                  </pic:spPr>
                </pic:pic>
              </a:graphicData>
            </a:graphic>
          </wp:inline>
        </w:drawing>
      </w:r>
    </w:p>
    <w:p w:rsidR="003C498C" w:rsidRPr="00F139A7" w:rsidRDefault="003C498C" w:rsidP="00B30A01">
      <w:pPr>
        <w:jc w:val="both"/>
        <w:rPr>
          <w:rtl/>
          <w:lang w:bidi="ar-SY"/>
        </w:rPr>
      </w:pPr>
    </w:p>
    <w:p w:rsidR="00495424" w:rsidRPr="00F139A7" w:rsidRDefault="00495424" w:rsidP="003C498C">
      <w:pPr>
        <w:pBdr>
          <w:top w:val="single" w:sz="4" w:space="1" w:color="auto"/>
          <w:left w:val="single" w:sz="4" w:space="4" w:color="auto"/>
          <w:bottom w:val="single" w:sz="4" w:space="1" w:color="auto"/>
          <w:right w:val="single" w:sz="4" w:space="4" w:color="auto"/>
        </w:pBdr>
        <w:jc w:val="both"/>
        <w:rPr>
          <w:rtl/>
          <w:lang w:bidi="ar-SY"/>
        </w:rPr>
      </w:pPr>
      <w:r w:rsidRPr="00F139A7">
        <w:rPr>
          <w:rFonts w:hint="cs"/>
          <w:rtl/>
          <w:lang w:bidi="ar-SY"/>
        </w:rPr>
        <w:t>ملاحظة:</w:t>
      </w:r>
    </w:p>
    <w:p w:rsidR="00495424" w:rsidRPr="00F139A7" w:rsidRDefault="00495424" w:rsidP="003C498C">
      <w:pPr>
        <w:pBdr>
          <w:top w:val="single" w:sz="4" w:space="1" w:color="auto"/>
          <w:left w:val="single" w:sz="4" w:space="4" w:color="auto"/>
          <w:bottom w:val="single" w:sz="4" w:space="1" w:color="auto"/>
          <w:right w:val="single" w:sz="4" w:space="4" w:color="auto"/>
        </w:pBdr>
        <w:jc w:val="lowKashida"/>
        <w:rPr>
          <w:rtl/>
          <w:lang w:bidi="ar-SY"/>
        </w:rPr>
      </w:pPr>
      <w:r w:rsidRPr="00F139A7">
        <w:rPr>
          <w:rFonts w:hint="cs"/>
          <w:rtl/>
          <w:lang w:bidi="ar-SY"/>
        </w:rPr>
        <w:t xml:space="preserve">يمكننا </w:t>
      </w:r>
      <w:proofErr w:type="spellStart"/>
      <w:r w:rsidRPr="00F139A7">
        <w:rPr>
          <w:rFonts w:hint="cs"/>
          <w:rtl/>
          <w:lang w:bidi="ar-SY"/>
        </w:rPr>
        <w:t>الإستغناء</w:t>
      </w:r>
      <w:proofErr w:type="spellEnd"/>
      <w:r w:rsidRPr="00F139A7">
        <w:rPr>
          <w:rFonts w:hint="cs"/>
          <w:rtl/>
          <w:lang w:bidi="ar-SY"/>
        </w:rPr>
        <w:t xml:space="preserve"> عن وضع الحساب التوزيعي في حقل </w:t>
      </w:r>
      <w:r w:rsidR="003C498C" w:rsidRPr="00F139A7">
        <w:rPr>
          <w:rFonts w:hint="cs"/>
          <w:rtl/>
          <w:lang w:bidi="ar-SY"/>
        </w:rPr>
        <w:t>"</w:t>
      </w:r>
      <w:r w:rsidRPr="00F139A7">
        <w:rPr>
          <w:rFonts w:hint="cs"/>
          <w:rtl/>
          <w:lang w:bidi="ar-SY"/>
        </w:rPr>
        <w:t>حساب المواد</w:t>
      </w:r>
      <w:r w:rsidR="003C498C" w:rsidRPr="00F139A7">
        <w:rPr>
          <w:rFonts w:hint="cs"/>
          <w:rtl/>
          <w:lang w:bidi="ar-SY"/>
        </w:rPr>
        <w:t>"</w:t>
      </w:r>
      <w:r w:rsidRPr="00F139A7">
        <w:rPr>
          <w:rFonts w:hint="cs"/>
          <w:rtl/>
          <w:lang w:bidi="ar-SY"/>
        </w:rPr>
        <w:t xml:space="preserve"> في كل فاتورة نسجلها من خلال تعريف فاتورة خاصة لتسجيل مبيعات </w:t>
      </w:r>
      <w:r w:rsidR="003C498C" w:rsidRPr="00F139A7">
        <w:rPr>
          <w:rFonts w:hint="cs"/>
          <w:rtl/>
          <w:lang w:bidi="ar-SY"/>
        </w:rPr>
        <w:t>المندوب باسم</w:t>
      </w:r>
      <w:r w:rsidRPr="00F139A7">
        <w:rPr>
          <w:rFonts w:hint="cs"/>
          <w:rtl/>
          <w:lang w:bidi="ar-SY"/>
        </w:rPr>
        <w:t xml:space="preserve"> وربط حساب </w:t>
      </w:r>
      <w:r w:rsidR="003C498C" w:rsidRPr="00F139A7">
        <w:rPr>
          <w:rFonts w:hint="cs"/>
          <w:rtl/>
          <w:lang w:bidi="ar-SY"/>
        </w:rPr>
        <w:t>"</w:t>
      </w:r>
      <w:r w:rsidRPr="00F139A7">
        <w:rPr>
          <w:rFonts w:hint="cs"/>
          <w:rtl/>
          <w:lang w:bidi="ar-SY"/>
        </w:rPr>
        <w:t>المواد</w:t>
      </w:r>
      <w:r w:rsidR="003C498C" w:rsidRPr="00F139A7">
        <w:rPr>
          <w:rFonts w:hint="cs"/>
          <w:rtl/>
          <w:lang w:bidi="ar-SY"/>
        </w:rPr>
        <w:t>"</w:t>
      </w:r>
      <w:r w:rsidRPr="00F139A7">
        <w:rPr>
          <w:rFonts w:hint="cs"/>
          <w:rtl/>
          <w:lang w:bidi="ar-SY"/>
        </w:rPr>
        <w:t xml:space="preserve"> الافتراضي </w:t>
      </w:r>
      <w:r w:rsidR="003C498C" w:rsidRPr="00F139A7">
        <w:rPr>
          <w:rFonts w:hint="cs"/>
          <w:rtl/>
          <w:lang w:bidi="ar-SY"/>
        </w:rPr>
        <w:t>لهذه ال</w:t>
      </w:r>
      <w:r w:rsidRPr="00F139A7">
        <w:rPr>
          <w:rFonts w:hint="cs"/>
          <w:rtl/>
          <w:lang w:bidi="ar-SY"/>
        </w:rPr>
        <w:t>فاتورة مع الحساب التوزيعي الخاص بالمندوب كما في الشكل التالي:</w:t>
      </w:r>
    </w:p>
    <w:p w:rsidR="00495424" w:rsidRPr="00F139A7" w:rsidRDefault="00495424" w:rsidP="00495424">
      <w:pPr>
        <w:tabs>
          <w:tab w:val="num" w:pos="-483"/>
        </w:tabs>
        <w:ind w:left="-483" w:right="-851"/>
        <w:rPr>
          <w:rFonts w:cs="Simplified Arabic"/>
          <w:sz w:val="32"/>
          <w:rtl/>
          <w:lang w:bidi="ar-SY"/>
        </w:rPr>
      </w:pPr>
    </w:p>
    <w:p w:rsidR="00495424" w:rsidRPr="00F139A7" w:rsidRDefault="00495424" w:rsidP="007640AA">
      <w:pPr>
        <w:tabs>
          <w:tab w:val="num" w:pos="-193"/>
        </w:tabs>
        <w:ind w:left="-52"/>
        <w:jc w:val="center"/>
        <w:rPr>
          <w:rFonts w:cs="Simplified Arabic"/>
          <w:sz w:val="32"/>
          <w:rtl/>
          <w:lang w:bidi="ar-SY"/>
        </w:rPr>
      </w:pPr>
      <w:r w:rsidRPr="00F139A7">
        <w:rPr>
          <w:rFonts w:cs="Simplified Arabic" w:hint="cs"/>
          <w:noProof/>
          <w:sz w:val="32"/>
        </w:rPr>
        <w:drawing>
          <wp:inline distT="0" distB="0" distL="0" distR="0" wp14:anchorId="559D744E" wp14:editId="1483B539">
            <wp:extent cx="5857200" cy="3427200"/>
            <wp:effectExtent l="0" t="0" r="0" b="1905"/>
            <wp:docPr id="863" name="صورة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31">
                      <a:extLst>
                        <a:ext uri="{28A0092B-C50C-407E-A947-70E740481C1C}">
                          <a14:useLocalDpi xmlns:a14="http://schemas.microsoft.com/office/drawing/2010/main" val="0"/>
                        </a:ext>
                      </a:extLst>
                    </a:blip>
                    <a:stretch>
                      <a:fillRect/>
                    </a:stretch>
                  </pic:blipFill>
                  <pic:spPr bwMode="auto">
                    <a:xfrm>
                      <a:off x="0" y="0"/>
                      <a:ext cx="5857200" cy="3427200"/>
                    </a:xfrm>
                    <a:prstGeom prst="rect">
                      <a:avLst/>
                    </a:prstGeom>
                    <a:noFill/>
                    <a:ln>
                      <a:noFill/>
                    </a:ln>
                  </pic:spPr>
                </pic:pic>
              </a:graphicData>
            </a:graphic>
          </wp:inline>
        </w:drawing>
      </w:r>
    </w:p>
    <w:p w:rsidR="00495424" w:rsidRPr="00F139A7" w:rsidRDefault="00495424" w:rsidP="00495424">
      <w:pPr>
        <w:tabs>
          <w:tab w:val="num" w:pos="-483"/>
        </w:tabs>
        <w:ind w:left="-483" w:right="-851"/>
        <w:rPr>
          <w:rFonts w:cs="Simplified Arabic"/>
          <w:sz w:val="32"/>
          <w:rtl/>
          <w:lang w:bidi="ar-SY"/>
        </w:rPr>
      </w:pPr>
    </w:p>
    <w:p w:rsidR="00495424" w:rsidRPr="00F139A7" w:rsidRDefault="00495424" w:rsidP="00077EA5">
      <w:pPr>
        <w:pStyle w:val="3"/>
        <w:jc w:val="lowKashida"/>
        <w:rPr>
          <w:rFonts w:cs="Simplified Arabic"/>
          <w:b w:val="0"/>
          <w:bCs/>
          <w:sz w:val="28"/>
          <w:szCs w:val="28"/>
          <w:u w:val="single"/>
          <w:rtl/>
          <w:lang w:bidi="ar-SY"/>
        </w:rPr>
      </w:pPr>
      <w:r w:rsidRPr="00F139A7">
        <w:rPr>
          <w:rFonts w:cs="Simplified Arabic"/>
          <w:sz w:val="32"/>
          <w:rtl/>
          <w:lang w:bidi="ar-SY"/>
        </w:rPr>
        <w:br w:type="page"/>
      </w:r>
      <w:bookmarkStart w:id="538" w:name="_Toc362962202"/>
      <w:r w:rsidR="007640AA" w:rsidRPr="00F139A7">
        <w:rPr>
          <w:rFonts w:hint="cs"/>
          <w:b w:val="0"/>
          <w:bCs/>
          <w:u w:val="single"/>
          <w:rtl/>
          <w:lang w:bidi="ar-SY"/>
        </w:rPr>
        <w:lastRenderedPageBreak/>
        <w:t xml:space="preserve">المعالجة </w:t>
      </w:r>
      <w:r w:rsidR="00077EA5" w:rsidRPr="00F139A7">
        <w:rPr>
          <w:rFonts w:hint="cs"/>
          <w:b w:val="0"/>
          <w:bCs/>
          <w:u w:val="single"/>
          <w:rtl/>
          <w:lang w:bidi="ar-SY"/>
        </w:rPr>
        <w:t>الثالثة</w:t>
      </w:r>
      <w:r w:rsidR="007640AA" w:rsidRPr="00F139A7">
        <w:rPr>
          <w:rFonts w:hint="cs"/>
          <w:b w:val="0"/>
          <w:bCs/>
          <w:u w:val="single"/>
          <w:rtl/>
          <w:lang w:bidi="ar-SY"/>
        </w:rPr>
        <w:t xml:space="preserve">: </w:t>
      </w:r>
      <w:r w:rsidRPr="00F139A7">
        <w:rPr>
          <w:rFonts w:hint="cs"/>
          <w:b w:val="0"/>
          <w:bCs/>
          <w:u w:val="single"/>
          <w:rtl/>
          <w:lang w:bidi="ar-SY"/>
        </w:rPr>
        <w:t xml:space="preserve">اعتبار مندوب المبيعات مستودع وضبط </w:t>
      </w:r>
      <w:r w:rsidR="007640AA" w:rsidRPr="00F139A7">
        <w:rPr>
          <w:rFonts w:hint="cs"/>
          <w:b w:val="0"/>
          <w:bCs/>
          <w:u w:val="single"/>
          <w:rtl/>
          <w:lang w:bidi="ar-SY"/>
        </w:rPr>
        <w:t>كمية المواد</w:t>
      </w:r>
      <w:r w:rsidRPr="00F139A7">
        <w:rPr>
          <w:rFonts w:hint="cs"/>
          <w:b w:val="0"/>
          <w:bCs/>
          <w:u w:val="single"/>
          <w:rtl/>
          <w:lang w:bidi="ar-SY"/>
        </w:rPr>
        <w:t xml:space="preserve"> التي </w:t>
      </w:r>
      <w:r w:rsidR="007640AA" w:rsidRPr="00F139A7">
        <w:rPr>
          <w:rFonts w:hint="cs"/>
          <w:b w:val="0"/>
          <w:bCs/>
          <w:u w:val="single"/>
          <w:rtl/>
          <w:lang w:bidi="ar-SY"/>
        </w:rPr>
        <w:t>بحوزته:</w:t>
      </w:r>
      <w:bookmarkEnd w:id="538"/>
    </w:p>
    <w:p w:rsidR="00495424" w:rsidRPr="00F139A7" w:rsidRDefault="00077EA5" w:rsidP="00A32FE5">
      <w:pPr>
        <w:jc w:val="lowKashida"/>
        <w:rPr>
          <w:rtl/>
          <w:lang w:bidi="ar-SY"/>
        </w:rPr>
      </w:pPr>
      <w:r w:rsidRPr="00F139A7">
        <w:rPr>
          <w:rFonts w:hint="cs"/>
          <w:rtl/>
          <w:lang w:bidi="ar-SY"/>
        </w:rPr>
        <w:t xml:space="preserve">تستخدم هذه الطريقة بشكل أساسي في الشركات التي تريد فرض رقابة كمية على المواد الموجودة في مستودعاتها والمواد الموجودة مع المندوبين كشركات توزيع المواد الغذائية أو شركات توزيع الألبان والأجبان حيث أن المندوب عادة يوزع المواد بواسطة سيارة له أو للشركة. ويكون مندوب المبيعات في هذه الشركات موظف في الشركة وغير مطالب بقيمة البضاعة عند تسليمها له ولكنه مطالب بالبضاعة التي تم تسليمها له من حيث الكمية ومطالب أيضاً بما يستلمه من دفعات نقدية من الزبائن. </w:t>
      </w:r>
      <w:r w:rsidR="00495424" w:rsidRPr="00F139A7">
        <w:rPr>
          <w:rFonts w:hint="cs"/>
          <w:rtl/>
          <w:lang w:bidi="ar-SY"/>
        </w:rPr>
        <w:t>يتم من خلال هذه الطريقة</w:t>
      </w:r>
      <w:r w:rsidRPr="00F139A7">
        <w:rPr>
          <w:rFonts w:hint="cs"/>
          <w:rtl/>
          <w:lang w:bidi="ar-SY"/>
        </w:rPr>
        <w:t xml:space="preserve"> اعتبار مندوب المبيعات كأي مستودع من مستودعات الشركة حيث يتم</w:t>
      </w:r>
      <w:r w:rsidR="00495424" w:rsidRPr="00F139A7">
        <w:rPr>
          <w:rFonts w:hint="cs"/>
          <w:rtl/>
          <w:lang w:bidi="ar-SY"/>
        </w:rPr>
        <w:t xml:space="preserve"> تسجيل كميات المواد التي استلمها المندوب والكميات التي أعادها والكميات التي باعها وبذلك يمكننا معرفة كمية المواد الموجودة مع المندوب </w:t>
      </w:r>
      <w:r w:rsidR="008F6CE0" w:rsidRPr="00F139A7">
        <w:rPr>
          <w:rFonts w:hint="cs"/>
          <w:rtl/>
          <w:lang w:bidi="ar-SY"/>
        </w:rPr>
        <w:t xml:space="preserve">ومطالبته بها </w:t>
      </w:r>
      <w:r w:rsidR="00495424" w:rsidRPr="00F139A7">
        <w:rPr>
          <w:rFonts w:hint="cs"/>
          <w:rtl/>
          <w:lang w:bidi="ar-SY"/>
        </w:rPr>
        <w:t xml:space="preserve">في أي لحظة من خلال طلب تقرير جرد لمستودع المندوب. تتم هذه الطريقة من خلال إتباع </w:t>
      </w:r>
      <w:r w:rsidR="008F6CE0" w:rsidRPr="00F139A7">
        <w:rPr>
          <w:rFonts w:hint="cs"/>
          <w:rtl/>
          <w:lang w:bidi="ar-SY"/>
        </w:rPr>
        <w:t>ما يلي</w:t>
      </w:r>
      <w:r w:rsidR="00495424" w:rsidRPr="00F139A7">
        <w:rPr>
          <w:rFonts w:hint="cs"/>
          <w:rtl/>
          <w:lang w:bidi="ar-SY"/>
        </w:rPr>
        <w:t>:</w:t>
      </w:r>
    </w:p>
    <w:p w:rsidR="00495424" w:rsidRPr="00F139A7" w:rsidRDefault="008F6CE0" w:rsidP="00A32FE5">
      <w:pPr>
        <w:jc w:val="lowKashida"/>
        <w:rPr>
          <w:rtl/>
          <w:lang w:bidi="ar-SY"/>
        </w:rPr>
      </w:pPr>
      <w:r w:rsidRPr="00F139A7">
        <w:rPr>
          <w:rFonts w:hint="cs"/>
          <w:rtl/>
          <w:lang w:bidi="ar-SY"/>
        </w:rPr>
        <w:t>نقوم</w:t>
      </w:r>
      <w:r w:rsidR="00495424" w:rsidRPr="00F139A7">
        <w:rPr>
          <w:rFonts w:hint="cs"/>
          <w:rtl/>
          <w:lang w:bidi="ar-SY"/>
        </w:rPr>
        <w:t xml:space="preserve"> </w:t>
      </w:r>
      <w:r w:rsidRPr="00F139A7">
        <w:rPr>
          <w:rFonts w:hint="cs"/>
          <w:rtl/>
          <w:lang w:bidi="ar-SY"/>
        </w:rPr>
        <w:t>ب</w:t>
      </w:r>
      <w:r w:rsidR="00495424" w:rsidRPr="00F139A7">
        <w:rPr>
          <w:rFonts w:hint="cs"/>
          <w:rtl/>
          <w:lang w:bidi="ar-SY"/>
        </w:rPr>
        <w:t>الانتقال إلى قائمة "تعاريف</w:t>
      </w:r>
      <w:r w:rsidRPr="00F139A7">
        <w:rPr>
          <w:rFonts w:hint="cs"/>
          <w:rtl/>
          <w:lang w:bidi="ar-SY"/>
        </w:rPr>
        <w:t>"</w:t>
      </w:r>
      <w:r w:rsidR="00495424" w:rsidRPr="00F139A7">
        <w:rPr>
          <w:rFonts w:hint="cs"/>
          <w:rtl/>
          <w:lang w:bidi="ar-SY"/>
        </w:rPr>
        <w:t xml:space="preserve"> </w:t>
      </w:r>
      <w:r w:rsidR="00495424" w:rsidRPr="00F139A7">
        <w:rPr>
          <w:rtl/>
          <w:lang w:bidi="ar-SY"/>
        </w:rPr>
        <w:t>–</w:t>
      </w:r>
      <w:r w:rsidR="00495424" w:rsidRPr="00F139A7">
        <w:rPr>
          <w:rFonts w:hint="cs"/>
          <w:rtl/>
          <w:lang w:bidi="ar-SY"/>
        </w:rPr>
        <w:t xml:space="preserve"> </w:t>
      </w:r>
      <w:r w:rsidRPr="00F139A7">
        <w:rPr>
          <w:rFonts w:hint="cs"/>
          <w:rtl/>
          <w:lang w:bidi="ar-SY"/>
        </w:rPr>
        <w:t>"</w:t>
      </w:r>
      <w:r w:rsidR="00495424" w:rsidRPr="00F139A7">
        <w:rPr>
          <w:rFonts w:hint="cs"/>
          <w:rtl/>
          <w:lang w:bidi="ar-SY"/>
        </w:rPr>
        <w:t>شجرة الفروع" ومن ثم إضافة مستودعات بأسماء المندوبين كما في الشكل التالي:</w:t>
      </w:r>
    </w:p>
    <w:p w:rsidR="00495424" w:rsidRPr="00F139A7" w:rsidRDefault="00495424" w:rsidP="00495424">
      <w:pPr>
        <w:tabs>
          <w:tab w:val="num" w:pos="-483"/>
        </w:tabs>
        <w:ind w:left="-483" w:right="-851"/>
        <w:jc w:val="both"/>
        <w:rPr>
          <w:rFonts w:cs="Simplified Arabic"/>
          <w:sz w:val="32"/>
          <w:rtl/>
          <w:lang w:bidi="ar-SY"/>
        </w:rPr>
      </w:pPr>
    </w:p>
    <w:p w:rsidR="00495424" w:rsidRPr="00F139A7" w:rsidRDefault="00495424" w:rsidP="00495424">
      <w:pPr>
        <w:tabs>
          <w:tab w:val="num" w:pos="-483"/>
        </w:tabs>
        <w:ind w:left="-483" w:right="-851"/>
        <w:jc w:val="center"/>
        <w:rPr>
          <w:rFonts w:cs="Simplified Arabic"/>
          <w:sz w:val="32"/>
          <w:rtl/>
          <w:lang w:bidi="ar-SY"/>
        </w:rPr>
      </w:pPr>
      <w:r w:rsidRPr="00F139A7">
        <w:rPr>
          <w:rFonts w:cs="Simplified Arabic" w:hint="cs"/>
          <w:noProof/>
          <w:sz w:val="32"/>
        </w:rPr>
        <w:drawing>
          <wp:inline distT="0" distB="0" distL="0" distR="0" wp14:anchorId="1BCBF9DE" wp14:editId="7B3D68ED">
            <wp:extent cx="2620800" cy="2419200"/>
            <wp:effectExtent l="0" t="0" r="8255" b="635"/>
            <wp:docPr id="297" name="صورة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32">
                      <a:extLst>
                        <a:ext uri="{28A0092B-C50C-407E-A947-70E740481C1C}">
                          <a14:useLocalDpi xmlns:a14="http://schemas.microsoft.com/office/drawing/2010/main" val="0"/>
                        </a:ext>
                      </a:extLst>
                    </a:blip>
                    <a:srcRect/>
                    <a:stretch>
                      <a:fillRect/>
                    </a:stretch>
                  </pic:blipFill>
                  <pic:spPr bwMode="auto">
                    <a:xfrm>
                      <a:off x="0" y="0"/>
                      <a:ext cx="2620800" cy="2419200"/>
                    </a:xfrm>
                    <a:prstGeom prst="rect">
                      <a:avLst/>
                    </a:prstGeom>
                    <a:noFill/>
                    <a:ln>
                      <a:noFill/>
                    </a:ln>
                  </pic:spPr>
                </pic:pic>
              </a:graphicData>
            </a:graphic>
          </wp:inline>
        </w:drawing>
      </w:r>
    </w:p>
    <w:p w:rsidR="00495424" w:rsidRPr="00F139A7" w:rsidRDefault="00495424" w:rsidP="00495424">
      <w:pPr>
        <w:tabs>
          <w:tab w:val="num" w:pos="-483"/>
        </w:tabs>
        <w:ind w:left="-483" w:right="-851"/>
        <w:jc w:val="center"/>
        <w:rPr>
          <w:rFonts w:cs="Simplified Arabic"/>
          <w:sz w:val="32"/>
          <w:rtl/>
          <w:lang w:bidi="ar-SY"/>
        </w:rPr>
      </w:pPr>
    </w:p>
    <w:p w:rsidR="00495424" w:rsidRPr="00F139A7" w:rsidRDefault="00495424" w:rsidP="00A32FE5">
      <w:pPr>
        <w:jc w:val="lowKashida"/>
        <w:rPr>
          <w:rtl/>
          <w:lang w:bidi="ar-SY"/>
        </w:rPr>
      </w:pPr>
      <w:r w:rsidRPr="00F139A7">
        <w:rPr>
          <w:rFonts w:hint="cs"/>
          <w:rtl/>
          <w:lang w:bidi="ar-SY"/>
        </w:rPr>
        <w:t xml:space="preserve">بعد ذلك نقوم بتسليم البضاعة للمندوبين من خلال استخدام فاتورة </w:t>
      </w:r>
      <w:r w:rsidR="008F6CE0" w:rsidRPr="00F139A7">
        <w:rPr>
          <w:rFonts w:hint="cs"/>
          <w:rtl/>
          <w:lang w:bidi="ar-SY"/>
        </w:rPr>
        <w:t>"</w:t>
      </w:r>
      <w:r w:rsidRPr="00F139A7">
        <w:rPr>
          <w:rFonts w:hint="cs"/>
          <w:rtl/>
          <w:lang w:bidi="ar-SY"/>
        </w:rPr>
        <w:t>مناقلة بدون سعر</w:t>
      </w:r>
      <w:r w:rsidR="008F6CE0" w:rsidRPr="00F139A7">
        <w:rPr>
          <w:rFonts w:hint="cs"/>
          <w:rtl/>
          <w:lang w:bidi="ar-SY"/>
        </w:rPr>
        <w:t>"</w:t>
      </w:r>
      <w:r w:rsidRPr="00F139A7">
        <w:rPr>
          <w:rFonts w:hint="cs"/>
          <w:rtl/>
          <w:lang w:bidi="ar-SY"/>
        </w:rPr>
        <w:t xml:space="preserve"> وذلك بوضع المواد التي تم تسليمها وكمياتها وتحديد المستودع الذي خرجت منه البضاعة وهو أحد مستودعات الشركة والمستودع الذي استلم البضاعة وهو مستودع المندوب كما في الشكل التالي:</w:t>
      </w:r>
    </w:p>
    <w:p w:rsidR="00495424" w:rsidRPr="00F139A7" w:rsidRDefault="00495424" w:rsidP="00495424">
      <w:pPr>
        <w:jc w:val="center"/>
        <w:rPr>
          <w:rtl/>
          <w:lang w:bidi="ar-SY"/>
        </w:rPr>
      </w:pPr>
      <w:r w:rsidRPr="00F139A7">
        <w:rPr>
          <w:rFonts w:hint="cs"/>
          <w:noProof/>
        </w:rPr>
        <w:lastRenderedPageBreak/>
        <w:drawing>
          <wp:inline distT="0" distB="0" distL="0" distR="0" wp14:anchorId="7DEF3D89" wp14:editId="5E18B145">
            <wp:extent cx="4610100" cy="3714750"/>
            <wp:effectExtent l="0" t="0" r="0" b="0"/>
            <wp:docPr id="298" name="صورة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33">
                      <a:extLst>
                        <a:ext uri="{28A0092B-C50C-407E-A947-70E740481C1C}">
                          <a14:useLocalDpi xmlns:a14="http://schemas.microsoft.com/office/drawing/2010/main" val="0"/>
                        </a:ext>
                      </a:extLst>
                    </a:blip>
                    <a:srcRect/>
                    <a:stretch>
                      <a:fillRect/>
                    </a:stretch>
                  </pic:blipFill>
                  <pic:spPr bwMode="auto">
                    <a:xfrm>
                      <a:off x="0" y="0"/>
                      <a:ext cx="4610100" cy="3714750"/>
                    </a:xfrm>
                    <a:prstGeom prst="rect">
                      <a:avLst/>
                    </a:prstGeom>
                    <a:noFill/>
                    <a:ln>
                      <a:noFill/>
                    </a:ln>
                  </pic:spPr>
                </pic:pic>
              </a:graphicData>
            </a:graphic>
          </wp:inline>
        </w:drawing>
      </w:r>
    </w:p>
    <w:p w:rsidR="00495424" w:rsidRPr="00F139A7" w:rsidRDefault="00495424" w:rsidP="00495424">
      <w:pPr>
        <w:tabs>
          <w:tab w:val="num" w:pos="-483"/>
        </w:tabs>
        <w:ind w:left="-483" w:right="-851"/>
        <w:rPr>
          <w:rFonts w:cs="Simplified Arabic"/>
          <w:sz w:val="32"/>
          <w:rtl/>
          <w:lang w:bidi="ar-SY"/>
        </w:rPr>
      </w:pPr>
    </w:p>
    <w:p w:rsidR="00495424" w:rsidRPr="00F139A7" w:rsidRDefault="00495424" w:rsidP="00A32FE5">
      <w:pPr>
        <w:jc w:val="lowKashida"/>
        <w:rPr>
          <w:rtl/>
          <w:lang w:bidi="ar-SY"/>
        </w:rPr>
      </w:pPr>
      <w:r w:rsidRPr="00F139A7">
        <w:rPr>
          <w:rFonts w:hint="cs"/>
          <w:rtl/>
          <w:lang w:bidi="ar-SY"/>
        </w:rPr>
        <w:t xml:space="preserve">ومن ثم عند تسجيل فاتورة مبيع </w:t>
      </w:r>
      <w:r w:rsidR="00A32FE5" w:rsidRPr="00F139A7">
        <w:rPr>
          <w:rFonts w:hint="cs"/>
          <w:rtl/>
          <w:lang w:bidi="ar-SY"/>
        </w:rPr>
        <w:t>للزبون الذي باعه المندوب</w:t>
      </w:r>
      <w:r w:rsidRPr="00F139A7">
        <w:rPr>
          <w:rFonts w:hint="cs"/>
          <w:rtl/>
          <w:lang w:bidi="ar-SY"/>
        </w:rPr>
        <w:t xml:space="preserve"> نضع في حقل المستودع مستودع المندوب الذي قام بعملية المبيع كما في الشكل التالي:</w:t>
      </w:r>
    </w:p>
    <w:p w:rsidR="00495424" w:rsidRPr="00F139A7" w:rsidRDefault="00495424" w:rsidP="00A32FE5">
      <w:pPr>
        <w:tabs>
          <w:tab w:val="num" w:pos="-52"/>
        </w:tabs>
        <w:spacing w:before="100" w:beforeAutospacing="1"/>
        <w:ind w:left="-52"/>
        <w:jc w:val="center"/>
        <w:rPr>
          <w:rFonts w:cs="Simplified Arabic"/>
          <w:sz w:val="32"/>
          <w:rtl/>
          <w:lang w:bidi="ar-SY"/>
        </w:rPr>
      </w:pPr>
      <w:r w:rsidRPr="00F139A7">
        <w:rPr>
          <w:rFonts w:cs="Simplified Arabic" w:hint="cs"/>
          <w:noProof/>
          <w:sz w:val="32"/>
        </w:rPr>
        <w:drawing>
          <wp:inline distT="0" distB="0" distL="0" distR="0" wp14:anchorId="745591AF" wp14:editId="11C2DCD0">
            <wp:extent cx="4638675" cy="3819525"/>
            <wp:effectExtent l="0" t="0" r="9525" b="9525"/>
            <wp:docPr id="299" name="صورة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34">
                      <a:extLst>
                        <a:ext uri="{28A0092B-C50C-407E-A947-70E740481C1C}">
                          <a14:useLocalDpi xmlns:a14="http://schemas.microsoft.com/office/drawing/2010/main" val="0"/>
                        </a:ext>
                      </a:extLst>
                    </a:blip>
                    <a:srcRect/>
                    <a:stretch>
                      <a:fillRect/>
                    </a:stretch>
                  </pic:blipFill>
                  <pic:spPr bwMode="auto">
                    <a:xfrm>
                      <a:off x="0" y="0"/>
                      <a:ext cx="4638675" cy="3819525"/>
                    </a:xfrm>
                    <a:prstGeom prst="rect">
                      <a:avLst/>
                    </a:prstGeom>
                    <a:noFill/>
                    <a:ln>
                      <a:noFill/>
                    </a:ln>
                  </pic:spPr>
                </pic:pic>
              </a:graphicData>
            </a:graphic>
          </wp:inline>
        </w:drawing>
      </w:r>
    </w:p>
    <w:p w:rsidR="00495424" w:rsidRPr="00F139A7" w:rsidRDefault="00495424" w:rsidP="00495424">
      <w:pPr>
        <w:tabs>
          <w:tab w:val="num" w:pos="-483"/>
        </w:tabs>
        <w:ind w:left="-483" w:right="-851"/>
        <w:jc w:val="center"/>
        <w:rPr>
          <w:rFonts w:cs="Simplified Arabic"/>
          <w:sz w:val="32"/>
          <w:rtl/>
          <w:lang w:bidi="ar-SY"/>
        </w:rPr>
      </w:pPr>
    </w:p>
    <w:p w:rsidR="00495424" w:rsidRPr="00F139A7" w:rsidRDefault="00495424" w:rsidP="00A32FE5">
      <w:pPr>
        <w:jc w:val="lowKashida"/>
        <w:rPr>
          <w:rtl/>
          <w:lang w:bidi="ar-SY"/>
        </w:rPr>
      </w:pPr>
      <w:r w:rsidRPr="00F139A7">
        <w:rPr>
          <w:rFonts w:hint="cs"/>
          <w:rtl/>
          <w:lang w:bidi="ar-SY"/>
        </w:rPr>
        <w:t xml:space="preserve">وفي حال أرجع المندوب بضاعة إلى مستودعات الشركة نقوم بعملية </w:t>
      </w:r>
      <w:r w:rsidR="00A32FE5" w:rsidRPr="00F139A7">
        <w:rPr>
          <w:rFonts w:hint="cs"/>
          <w:rtl/>
          <w:lang w:bidi="ar-SY"/>
        </w:rPr>
        <w:t>"</w:t>
      </w:r>
      <w:r w:rsidRPr="00F139A7">
        <w:rPr>
          <w:rFonts w:hint="cs"/>
          <w:rtl/>
          <w:lang w:bidi="ar-SY"/>
        </w:rPr>
        <w:t>مناقلة بدون سعر</w:t>
      </w:r>
      <w:r w:rsidR="00A32FE5" w:rsidRPr="00F139A7">
        <w:rPr>
          <w:rFonts w:hint="cs"/>
          <w:rtl/>
          <w:lang w:bidi="ar-SY"/>
        </w:rPr>
        <w:t>"</w:t>
      </w:r>
      <w:r w:rsidRPr="00F139A7">
        <w:rPr>
          <w:rFonts w:hint="cs"/>
          <w:rtl/>
          <w:lang w:bidi="ar-SY"/>
        </w:rPr>
        <w:t xml:space="preserve"> عكسية من مستودع المندوب إلى مستودع الشركة.</w:t>
      </w:r>
    </w:p>
    <w:p w:rsidR="00495424" w:rsidRPr="00F139A7" w:rsidRDefault="00495424" w:rsidP="00A32FE5">
      <w:pPr>
        <w:jc w:val="lowKashida"/>
        <w:rPr>
          <w:rtl/>
          <w:lang w:bidi="ar-SY"/>
        </w:rPr>
      </w:pPr>
      <w:r w:rsidRPr="00F139A7">
        <w:rPr>
          <w:rFonts w:hint="cs"/>
          <w:rtl/>
          <w:lang w:bidi="ar-SY"/>
        </w:rPr>
        <w:t>بعد ذلك يمكننا طلب تقرير جرد مواد وتحديد مستودع مندوب معين في حقل المستودع فينتج التقرير التالي:</w:t>
      </w:r>
    </w:p>
    <w:p w:rsidR="00495424" w:rsidRPr="00F139A7" w:rsidRDefault="00495424" w:rsidP="00A32FE5">
      <w:pPr>
        <w:tabs>
          <w:tab w:val="num" w:pos="-483"/>
        </w:tabs>
        <w:spacing w:before="100" w:beforeAutospacing="1" w:after="100" w:afterAutospacing="1"/>
        <w:ind w:left="-483" w:right="-851"/>
        <w:jc w:val="center"/>
        <w:rPr>
          <w:rFonts w:cs="Simplified Arabic"/>
          <w:sz w:val="32"/>
          <w:rtl/>
          <w:lang w:bidi="ar-SY"/>
        </w:rPr>
      </w:pPr>
      <w:r w:rsidRPr="00F139A7">
        <w:rPr>
          <w:rFonts w:cs="Simplified Arabic"/>
          <w:noProof/>
          <w:sz w:val="32"/>
        </w:rPr>
        <w:drawing>
          <wp:inline distT="0" distB="0" distL="0" distR="0" wp14:anchorId="7B9DE350" wp14:editId="73266666">
            <wp:extent cx="4238625" cy="2657475"/>
            <wp:effectExtent l="0" t="0" r="9525" b="9525"/>
            <wp:docPr id="300" name="صورة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35">
                      <a:extLst>
                        <a:ext uri="{28A0092B-C50C-407E-A947-70E740481C1C}">
                          <a14:useLocalDpi xmlns:a14="http://schemas.microsoft.com/office/drawing/2010/main" val="0"/>
                        </a:ext>
                      </a:extLst>
                    </a:blip>
                    <a:srcRect/>
                    <a:stretch>
                      <a:fillRect/>
                    </a:stretch>
                  </pic:blipFill>
                  <pic:spPr bwMode="auto">
                    <a:xfrm>
                      <a:off x="0" y="0"/>
                      <a:ext cx="4238625" cy="2657475"/>
                    </a:xfrm>
                    <a:prstGeom prst="rect">
                      <a:avLst/>
                    </a:prstGeom>
                    <a:noFill/>
                    <a:ln>
                      <a:noFill/>
                    </a:ln>
                  </pic:spPr>
                </pic:pic>
              </a:graphicData>
            </a:graphic>
          </wp:inline>
        </w:drawing>
      </w:r>
    </w:p>
    <w:p w:rsidR="00495424" w:rsidRPr="00F139A7" w:rsidRDefault="00495424" w:rsidP="00032997">
      <w:pPr>
        <w:jc w:val="lowKashida"/>
        <w:rPr>
          <w:rtl/>
          <w:lang w:bidi="ar-SY"/>
        </w:rPr>
      </w:pPr>
      <w:r w:rsidRPr="00F139A7">
        <w:rPr>
          <w:rFonts w:hint="cs"/>
          <w:rtl/>
          <w:lang w:bidi="ar-SY"/>
        </w:rPr>
        <w:t xml:space="preserve">ويمكننا أيضاً طلب تقرير جرد مواد </w:t>
      </w:r>
      <w:r w:rsidR="00032997" w:rsidRPr="00F139A7">
        <w:rPr>
          <w:rFonts w:hint="cs"/>
          <w:rtl/>
          <w:lang w:bidi="ar-SY"/>
        </w:rPr>
        <w:t xml:space="preserve">أفقي فيعطينا جرد المواد في الشركة </w:t>
      </w:r>
      <w:r w:rsidRPr="00F139A7">
        <w:rPr>
          <w:rFonts w:hint="cs"/>
          <w:rtl/>
          <w:lang w:bidi="ar-SY"/>
        </w:rPr>
        <w:t xml:space="preserve">وتفصيلها حسب المستودعات </w:t>
      </w:r>
      <w:r w:rsidR="00032997" w:rsidRPr="00F139A7">
        <w:rPr>
          <w:rFonts w:hint="cs"/>
          <w:rtl/>
          <w:lang w:bidi="ar-SY"/>
        </w:rPr>
        <w:t xml:space="preserve">بما فيها مستودعات المندوبين </w:t>
      </w:r>
      <w:r w:rsidRPr="00F139A7">
        <w:rPr>
          <w:rFonts w:hint="cs"/>
          <w:rtl/>
          <w:lang w:bidi="ar-SY"/>
        </w:rPr>
        <w:t>كما في الشكل التالي:</w:t>
      </w:r>
    </w:p>
    <w:p w:rsidR="00495424" w:rsidRPr="00F139A7" w:rsidRDefault="00495424" w:rsidP="00A32FE5">
      <w:pPr>
        <w:spacing w:before="100" w:beforeAutospacing="1" w:after="100" w:afterAutospacing="1"/>
        <w:jc w:val="center"/>
        <w:rPr>
          <w:rtl/>
          <w:lang w:bidi="ar-SY"/>
        </w:rPr>
      </w:pPr>
      <w:r w:rsidRPr="00F139A7">
        <w:rPr>
          <w:rFonts w:hint="cs"/>
          <w:noProof/>
        </w:rPr>
        <w:drawing>
          <wp:inline distT="0" distB="0" distL="0" distR="0" wp14:anchorId="23335E74" wp14:editId="04BB4450">
            <wp:extent cx="3895725" cy="2628900"/>
            <wp:effectExtent l="0" t="0" r="9525" b="0"/>
            <wp:docPr id="301" name="صورة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36">
                      <a:extLst>
                        <a:ext uri="{28A0092B-C50C-407E-A947-70E740481C1C}">
                          <a14:useLocalDpi xmlns:a14="http://schemas.microsoft.com/office/drawing/2010/main" val="0"/>
                        </a:ext>
                      </a:extLst>
                    </a:blip>
                    <a:srcRect/>
                    <a:stretch>
                      <a:fillRect/>
                    </a:stretch>
                  </pic:blipFill>
                  <pic:spPr bwMode="auto">
                    <a:xfrm>
                      <a:off x="0" y="0"/>
                      <a:ext cx="3895725" cy="2628900"/>
                    </a:xfrm>
                    <a:prstGeom prst="rect">
                      <a:avLst/>
                    </a:prstGeom>
                    <a:noFill/>
                    <a:ln>
                      <a:noFill/>
                    </a:ln>
                  </pic:spPr>
                </pic:pic>
              </a:graphicData>
            </a:graphic>
          </wp:inline>
        </w:drawing>
      </w:r>
    </w:p>
    <w:p w:rsidR="00DE15E4" w:rsidRPr="00F139A7" w:rsidRDefault="00DE15E4">
      <w:pPr>
        <w:bidi w:val="0"/>
        <w:rPr>
          <w:lang w:bidi="ar-SY"/>
        </w:rPr>
      </w:pPr>
      <w:r w:rsidRPr="00F139A7">
        <w:rPr>
          <w:lang w:bidi="ar-SY"/>
        </w:rPr>
        <w:br w:type="page"/>
      </w:r>
    </w:p>
    <w:p w:rsidR="007A48AB" w:rsidRPr="007A48AB" w:rsidRDefault="00361245" w:rsidP="007A48AB">
      <w:pPr>
        <w:pStyle w:val="2"/>
        <w:rPr>
          <w:sz w:val="26"/>
        </w:rPr>
      </w:pPr>
      <w:bookmarkStart w:id="539" w:name="_Toc362962203"/>
      <w:r>
        <w:rPr>
          <w:rFonts w:hint="cs"/>
          <w:i w:val="0"/>
          <w:sz w:val="26"/>
          <w:rtl/>
        </w:rPr>
        <w:lastRenderedPageBreak/>
        <w:t>7</w:t>
      </w:r>
      <w:r w:rsidR="007A48AB" w:rsidRPr="007A48AB">
        <w:rPr>
          <w:rFonts w:hint="cs"/>
          <w:b w:val="0"/>
          <w:bCs w:val="0"/>
          <w:i w:val="0"/>
          <w:sz w:val="26"/>
          <w:rtl/>
        </w:rPr>
        <w:t>-</w:t>
      </w:r>
      <w:r w:rsidR="007A48AB">
        <w:rPr>
          <w:rFonts w:hint="cs"/>
          <w:sz w:val="26"/>
          <w:rtl/>
        </w:rPr>
        <w:t xml:space="preserve"> </w:t>
      </w:r>
      <w:r w:rsidR="007A48AB" w:rsidRPr="007A48AB">
        <w:rPr>
          <w:rFonts w:hint="cs"/>
          <w:sz w:val="26"/>
          <w:rtl/>
        </w:rPr>
        <w:t>تعريف واستخدام الوحدة الحرة</w:t>
      </w:r>
      <w:r w:rsidR="00A4799D">
        <w:rPr>
          <w:rFonts w:hint="cs"/>
          <w:sz w:val="26"/>
          <w:rtl/>
        </w:rPr>
        <w:t xml:space="preserve"> للمادة</w:t>
      </w:r>
      <w:r w:rsidR="007A48AB" w:rsidRPr="007A48AB">
        <w:rPr>
          <w:rFonts w:hint="cs"/>
          <w:sz w:val="26"/>
          <w:rtl/>
        </w:rPr>
        <w:t>:</w:t>
      </w:r>
      <w:bookmarkEnd w:id="539"/>
    </w:p>
    <w:p w:rsidR="007A48AB" w:rsidRPr="00F139A7" w:rsidRDefault="00B9395D" w:rsidP="007A48AB">
      <w:pPr>
        <w:tabs>
          <w:tab w:val="left" w:pos="26"/>
          <w:tab w:val="left" w:pos="161"/>
        </w:tabs>
        <w:ind w:left="-20"/>
        <w:jc w:val="lowKashida"/>
        <w:rPr>
          <w:sz w:val="32"/>
        </w:rPr>
      </w:pPr>
      <w:r>
        <w:rPr>
          <w:rFonts w:hint="cs"/>
          <w:sz w:val="32"/>
          <w:rtl/>
        </w:rPr>
        <w:t xml:space="preserve">الوحدة الحرة </w:t>
      </w:r>
      <w:r w:rsidR="007A48AB" w:rsidRPr="00F139A7">
        <w:rPr>
          <w:rFonts w:hint="cs"/>
          <w:sz w:val="32"/>
          <w:rtl/>
        </w:rPr>
        <w:t xml:space="preserve">هي وحدة قياس للمادة ولكنها </w:t>
      </w:r>
      <w:r>
        <w:rPr>
          <w:rFonts w:hint="cs"/>
          <w:sz w:val="32"/>
          <w:rtl/>
        </w:rPr>
        <w:t xml:space="preserve">على الأغلب </w:t>
      </w:r>
      <w:r w:rsidR="007A48AB" w:rsidRPr="00F139A7">
        <w:rPr>
          <w:rFonts w:hint="cs"/>
          <w:sz w:val="32"/>
          <w:rtl/>
        </w:rPr>
        <w:t xml:space="preserve">غير مرتبطة بالوحدة المذكورة في الأعلى بمعادل ثابت وتستخدم من اجل الضبط </w:t>
      </w:r>
      <w:proofErr w:type="spellStart"/>
      <w:r w:rsidR="007A48AB" w:rsidRPr="00F139A7">
        <w:rPr>
          <w:rFonts w:hint="cs"/>
          <w:sz w:val="32"/>
          <w:rtl/>
        </w:rPr>
        <w:t>المستودعي</w:t>
      </w:r>
      <w:proofErr w:type="spellEnd"/>
      <w:r w:rsidR="007A48AB" w:rsidRPr="00F139A7">
        <w:rPr>
          <w:rFonts w:hint="cs"/>
          <w:sz w:val="32"/>
          <w:rtl/>
        </w:rPr>
        <w:t xml:space="preserve"> للمادة ولا تستخدم لتقييم المادة ولإيضاحها بشكل أكبر نعرض المثال التالي: إن السيراميك يتم </w:t>
      </w:r>
      <w:r w:rsidR="007A48AB" w:rsidRPr="00F139A7">
        <w:rPr>
          <w:rFonts w:hint="cs"/>
          <w:sz w:val="32"/>
          <w:rtl/>
          <w:lang w:bidi="ar-SY"/>
        </w:rPr>
        <w:t>قياسه</w:t>
      </w:r>
      <w:r w:rsidR="007A48AB" w:rsidRPr="00F139A7">
        <w:rPr>
          <w:rFonts w:hint="cs"/>
          <w:sz w:val="32"/>
          <w:rtl/>
        </w:rPr>
        <w:t xml:space="preserve"> وفق وحدتين وحدة أساسية وهي المساحة: (عدد  الأمتار أو كم متراً بعنا أو اشترينا....), ووحدة حرة (عدد الصناديق) مع ملاحظة أن الصندوق لا يحوي عدد ثابت من الأمتار.</w:t>
      </w:r>
    </w:p>
    <w:p w:rsidR="007A48AB" w:rsidRPr="00F139A7" w:rsidRDefault="007A48AB" w:rsidP="00B86861">
      <w:pPr>
        <w:tabs>
          <w:tab w:val="left" w:pos="26"/>
          <w:tab w:val="left" w:pos="161"/>
        </w:tabs>
        <w:ind w:left="-20"/>
        <w:jc w:val="lowKashida"/>
        <w:rPr>
          <w:sz w:val="32"/>
          <w:rtl/>
        </w:rPr>
      </w:pPr>
      <w:r w:rsidRPr="00F139A7">
        <w:rPr>
          <w:rFonts w:hint="cs"/>
          <w:sz w:val="32"/>
          <w:rtl/>
        </w:rPr>
        <w:t xml:space="preserve">إن الكمية </w:t>
      </w:r>
      <w:r w:rsidRPr="00F139A7">
        <w:rPr>
          <w:rFonts w:hint="cs"/>
          <w:sz w:val="32"/>
          <w:rtl/>
          <w:lang w:bidi="ar-SY"/>
        </w:rPr>
        <w:t>التي</w:t>
      </w:r>
      <w:r w:rsidRPr="00F139A7">
        <w:rPr>
          <w:rFonts w:hint="cs"/>
          <w:sz w:val="32"/>
          <w:rtl/>
        </w:rPr>
        <w:t xml:space="preserve"> ستضرب بالسعر الافرادي لتحديد مبلغ الفاتورة سنحددها على أساس الوحدة الأساسية وهي المتر المربع لأنه يمكننا وضع سعر ثابت لها, ولا يمكننا من جهة أخرى تحديد سعر موحد للصندوق لأن كل صندوق يحوي عدد مختلف من الأمتار المربعة. لذلك نعرف المتر المربع كوحدة </w:t>
      </w:r>
      <w:r w:rsidR="00B86861">
        <w:rPr>
          <w:rFonts w:hint="cs"/>
          <w:sz w:val="32"/>
          <w:rtl/>
        </w:rPr>
        <w:t>مرتبطة</w:t>
      </w:r>
      <w:r w:rsidRPr="00F139A7">
        <w:rPr>
          <w:rFonts w:hint="cs"/>
          <w:sz w:val="32"/>
          <w:rtl/>
        </w:rPr>
        <w:t xml:space="preserve"> لها معادل, أما الصندوق فنعرفه كوحدة حرّة لا ترتبط مع الوحدة الأولى بمعادل. ولو أمكننا تحديد عدد ثابت للأمتار المربعة في كل صندوق عندها نعرف الصندوق كوحدة ثانية تحوي عشرة أمتار مربعة </w:t>
      </w:r>
      <w:r w:rsidR="00B86861">
        <w:rPr>
          <w:rFonts w:hint="cs"/>
          <w:sz w:val="32"/>
          <w:rtl/>
        </w:rPr>
        <w:t>مثلاً</w:t>
      </w:r>
      <w:r w:rsidRPr="00F139A7">
        <w:rPr>
          <w:rFonts w:hint="cs"/>
          <w:sz w:val="32"/>
          <w:rtl/>
        </w:rPr>
        <w:t>.</w:t>
      </w:r>
    </w:p>
    <w:p w:rsidR="00B9395D" w:rsidRDefault="007A48AB" w:rsidP="007A48AB">
      <w:pPr>
        <w:tabs>
          <w:tab w:val="left" w:pos="26"/>
          <w:tab w:val="left" w:pos="161"/>
        </w:tabs>
        <w:ind w:left="-20"/>
        <w:jc w:val="lowKashida"/>
        <w:rPr>
          <w:sz w:val="32"/>
          <w:rtl/>
          <w:lang w:bidi="ar-SY"/>
        </w:rPr>
      </w:pPr>
      <w:r w:rsidRPr="00F139A7">
        <w:rPr>
          <w:rFonts w:hint="cs"/>
          <w:sz w:val="32"/>
          <w:rtl/>
        </w:rPr>
        <w:t xml:space="preserve">إن الفائدة </w:t>
      </w:r>
      <w:r w:rsidRPr="00F139A7">
        <w:rPr>
          <w:rFonts w:hint="cs"/>
          <w:sz w:val="32"/>
          <w:rtl/>
          <w:lang w:bidi="ar-SY"/>
        </w:rPr>
        <w:t>الرئيسية</w:t>
      </w:r>
      <w:r w:rsidRPr="00F139A7">
        <w:rPr>
          <w:rFonts w:hint="cs"/>
          <w:sz w:val="32"/>
          <w:rtl/>
        </w:rPr>
        <w:t xml:space="preserve"> من تعريف الوحدة الحرة تظهر في استخدامنا لها في تقارير جرد وحركة المادة, حيث أنها تمكننا مثلاً من جرد السيراميك بالصناديق إضافة للأمتار.</w:t>
      </w:r>
    </w:p>
    <w:p w:rsidR="00516A1A" w:rsidRDefault="00516A1A" w:rsidP="007A48AB">
      <w:pPr>
        <w:tabs>
          <w:tab w:val="left" w:pos="26"/>
          <w:tab w:val="left" w:pos="161"/>
        </w:tabs>
        <w:ind w:left="-20"/>
        <w:jc w:val="lowKashida"/>
        <w:rPr>
          <w:sz w:val="32"/>
          <w:rtl/>
          <w:lang w:bidi="ar-SY"/>
        </w:rPr>
      </w:pPr>
      <w:r>
        <w:rPr>
          <w:rFonts w:hint="cs"/>
          <w:sz w:val="32"/>
          <w:rtl/>
          <w:lang w:bidi="ar-SY"/>
        </w:rPr>
        <w:t>ولتوضيح كيفية تعريف واستخدام الوحدة الحرة نفترض المثال السابق حيث أننا نتعامل مع مادة هي السيراميك, نبيع هذه المادة بالمتر المربع ولكننا نريد أن نجرد هذه المادة بوحدة أخرى هي الصندوق, ولما كان الصندوق لا يحوي عدد ثابت من الأمتار المربعة فنعرفه في حقل الوحدة الحرة وليس الوحدة الثانية كما</w:t>
      </w:r>
      <w:r w:rsidR="001E4E56">
        <w:rPr>
          <w:rFonts w:hint="cs"/>
          <w:sz w:val="32"/>
          <w:rtl/>
          <w:lang w:bidi="ar-SY"/>
        </w:rPr>
        <w:t xml:space="preserve"> في</w:t>
      </w:r>
      <w:r>
        <w:rPr>
          <w:rFonts w:hint="cs"/>
          <w:sz w:val="32"/>
          <w:rtl/>
          <w:lang w:bidi="ar-SY"/>
        </w:rPr>
        <w:t xml:space="preserve"> بطاقة المادة التالية: </w:t>
      </w:r>
    </w:p>
    <w:p w:rsidR="00B86861" w:rsidRDefault="00B86861" w:rsidP="00B86861">
      <w:pPr>
        <w:jc w:val="center"/>
        <w:rPr>
          <w:sz w:val="32"/>
          <w:rtl/>
        </w:rPr>
      </w:pPr>
      <w:r>
        <w:rPr>
          <w:noProof/>
          <w:sz w:val="32"/>
        </w:rPr>
        <w:drawing>
          <wp:inline distT="0" distB="0" distL="0" distR="0" wp14:anchorId="1F385F12" wp14:editId="50A3FD3F">
            <wp:extent cx="4122000" cy="3466800"/>
            <wp:effectExtent l="0" t="0" r="0" b="635"/>
            <wp:docPr id="5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7">
                      <a:extLst>
                        <a:ext uri="{28A0092B-C50C-407E-A947-70E740481C1C}">
                          <a14:useLocalDpi xmlns:a14="http://schemas.microsoft.com/office/drawing/2010/main" val="0"/>
                        </a:ext>
                      </a:extLst>
                    </a:blip>
                    <a:srcRect/>
                    <a:stretch>
                      <a:fillRect/>
                    </a:stretch>
                  </pic:blipFill>
                  <pic:spPr bwMode="auto">
                    <a:xfrm>
                      <a:off x="0" y="0"/>
                      <a:ext cx="4122000" cy="3466800"/>
                    </a:xfrm>
                    <a:prstGeom prst="rect">
                      <a:avLst/>
                    </a:prstGeom>
                    <a:noFill/>
                    <a:ln>
                      <a:noFill/>
                    </a:ln>
                  </pic:spPr>
                </pic:pic>
              </a:graphicData>
            </a:graphic>
          </wp:inline>
        </w:drawing>
      </w:r>
    </w:p>
    <w:p w:rsidR="00CE5EE9" w:rsidRDefault="00CE5EE9" w:rsidP="00CE5EE9">
      <w:pPr>
        <w:jc w:val="lowKashida"/>
        <w:rPr>
          <w:sz w:val="32"/>
          <w:rtl/>
        </w:rPr>
      </w:pPr>
      <w:r>
        <w:rPr>
          <w:rFonts w:hint="cs"/>
          <w:sz w:val="32"/>
          <w:rtl/>
        </w:rPr>
        <w:lastRenderedPageBreak/>
        <w:t xml:space="preserve">بعد ذلك نفعل في الفواتير حقلي الوحدة الحرة والكمية الحرة وذلك من قائمة "تعاريف" </w:t>
      </w:r>
      <w:r>
        <w:rPr>
          <w:sz w:val="32"/>
          <w:rtl/>
        </w:rPr>
        <w:t>–</w:t>
      </w:r>
      <w:r>
        <w:rPr>
          <w:rFonts w:hint="cs"/>
          <w:sz w:val="32"/>
          <w:rtl/>
        </w:rPr>
        <w:t xml:space="preserve"> "أنواع الفواتير" من شريط "أعمدة" كما في الشكل التالي:</w:t>
      </w:r>
    </w:p>
    <w:p w:rsidR="00CF5FE8" w:rsidRDefault="00CF5FE8" w:rsidP="003C270E">
      <w:pPr>
        <w:spacing w:before="100" w:beforeAutospacing="1" w:after="100" w:afterAutospacing="1"/>
        <w:ind w:left="-193"/>
        <w:rPr>
          <w:sz w:val="32"/>
          <w:rtl/>
        </w:rPr>
      </w:pPr>
      <w:r>
        <w:rPr>
          <w:noProof/>
          <w:sz w:val="32"/>
        </w:rPr>
        <w:drawing>
          <wp:inline distT="0" distB="0" distL="0" distR="0" wp14:anchorId="3E372D35" wp14:editId="65CE237E">
            <wp:extent cx="5824800" cy="3405600"/>
            <wp:effectExtent l="0" t="0" r="5080" b="4445"/>
            <wp:docPr id="52" name="صورة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8">
                      <a:extLst>
                        <a:ext uri="{28A0092B-C50C-407E-A947-70E740481C1C}">
                          <a14:useLocalDpi xmlns:a14="http://schemas.microsoft.com/office/drawing/2010/main" val="0"/>
                        </a:ext>
                      </a:extLst>
                    </a:blip>
                    <a:srcRect/>
                    <a:stretch>
                      <a:fillRect/>
                    </a:stretch>
                  </pic:blipFill>
                  <pic:spPr bwMode="auto">
                    <a:xfrm>
                      <a:off x="0" y="0"/>
                      <a:ext cx="5824800" cy="3405600"/>
                    </a:xfrm>
                    <a:prstGeom prst="rect">
                      <a:avLst/>
                    </a:prstGeom>
                    <a:noFill/>
                    <a:ln>
                      <a:noFill/>
                    </a:ln>
                  </pic:spPr>
                </pic:pic>
              </a:graphicData>
            </a:graphic>
          </wp:inline>
        </w:drawing>
      </w:r>
      <w:r>
        <w:rPr>
          <w:rFonts w:hint="cs"/>
          <w:sz w:val="32"/>
          <w:rtl/>
        </w:rPr>
        <w:t>بعد ذلك ندخل في الفاتورة كمية الأمتار المربعة في حقل "الكمية" وما تساويه من صناديق في حقل "كمية حرة" كما في الشكل التالي:</w:t>
      </w:r>
    </w:p>
    <w:p w:rsidR="00B9395D" w:rsidRDefault="003C270E" w:rsidP="003C270E">
      <w:pPr>
        <w:ind w:left="-193"/>
        <w:jc w:val="center"/>
        <w:rPr>
          <w:sz w:val="32"/>
          <w:rtl/>
        </w:rPr>
      </w:pPr>
      <w:r>
        <w:rPr>
          <w:noProof/>
          <w:sz w:val="32"/>
        </w:rPr>
        <w:drawing>
          <wp:inline distT="0" distB="0" distL="0" distR="0" wp14:anchorId="30347F6D" wp14:editId="69094C97">
            <wp:extent cx="4658400" cy="3582000"/>
            <wp:effectExtent l="0" t="0" r="0" b="0"/>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9">
                      <a:extLst>
                        <a:ext uri="{28A0092B-C50C-407E-A947-70E740481C1C}">
                          <a14:useLocalDpi xmlns:a14="http://schemas.microsoft.com/office/drawing/2010/main" val="0"/>
                        </a:ext>
                      </a:extLst>
                    </a:blip>
                    <a:srcRect/>
                    <a:stretch>
                      <a:fillRect/>
                    </a:stretch>
                  </pic:blipFill>
                  <pic:spPr bwMode="auto">
                    <a:xfrm>
                      <a:off x="0" y="0"/>
                      <a:ext cx="4658400" cy="3582000"/>
                    </a:xfrm>
                    <a:prstGeom prst="rect">
                      <a:avLst/>
                    </a:prstGeom>
                    <a:noFill/>
                    <a:ln>
                      <a:noFill/>
                    </a:ln>
                  </pic:spPr>
                </pic:pic>
              </a:graphicData>
            </a:graphic>
          </wp:inline>
        </w:drawing>
      </w:r>
      <w:r w:rsidR="00B9395D">
        <w:rPr>
          <w:sz w:val="32"/>
          <w:rtl/>
        </w:rPr>
        <w:br w:type="page"/>
      </w:r>
    </w:p>
    <w:p w:rsidR="001C06F0" w:rsidRDefault="001C06F0" w:rsidP="00AD4D76">
      <w:pPr>
        <w:jc w:val="lowKashida"/>
        <w:rPr>
          <w:sz w:val="32"/>
          <w:rtl/>
          <w:lang w:bidi="ar-SY"/>
        </w:rPr>
      </w:pPr>
      <w:r>
        <w:rPr>
          <w:rFonts w:hint="cs"/>
          <w:sz w:val="32"/>
          <w:rtl/>
          <w:lang w:bidi="ar-SY"/>
        </w:rPr>
        <w:lastRenderedPageBreak/>
        <w:t>بعد ذلك يمكننا أن نطلب تقرير جرد المواد ونفعل فيه خيار "إظهار الوحدة الحرة" كما في الشكل التالي:</w:t>
      </w:r>
    </w:p>
    <w:p w:rsidR="00A21353" w:rsidRDefault="0007462A" w:rsidP="00FF231A">
      <w:pPr>
        <w:spacing w:before="100" w:beforeAutospacing="1" w:after="100" w:afterAutospacing="1"/>
        <w:jc w:val="center"/>
        <w:rPr>
          <w:sz w:val="32"/>
          <w:rtl/>
          <w:lang w:bidi="ar-SY"/>
        </w:rPr>
      </w:pPr>
      <w:r>
        <w:rPr>
          <w:rFonts w:hint="cs"/>
          <w:noProof/>
          <w:sz w:val="32"/>
        </w:rPr>
        <w:drawing>
          <wp:inline distT="0" distB="0" distL="0" distR="0" wp14:anchorId="24CC2E73" wp14:editId="481EB357">
            <wp:extent cx="4658400" cy="3430800"/>
            <wp:effectExtent l="0" t="0" r="0" b="0"/>
            <wp:docPr id="57"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0">
                      <a:extLst>
                        <a:ext uri="{28A0092B-C50C-407E-A947-70E740481C1C}">
                          <a14:useLocalDpi xmlns:a14="http://schemas.microsoft.com/office/drawing/2010/main" val="0"/>
                        </a:ext>
                      </a:extLst>
                    </a:blip>
                    <a:srcRect/>
                    <a:stretch>
                      <a:fillRect/>
                    </a:stretch>
                  </pic:blipFill>
                  <pic:spPr bwMode="auto">
                    <a:xfrm>
                      <a:off x="0" y="0"/>
                      <a:ext cx="4658400" cy="3430800"/>
                    </a:xfrm>
                    <a:prstGeom prst="rect">
                      <a:avLst/>
                    </a:prstGeom>
                    <a:noFill/>
                    <a:ln>
                      <a:noFill/>
                    </a:ln>
                  </pic:spPr>
                </pic:pic>
              </a:graphicData>
            </a:graphic>
          </wp:inline>
        </w:drawing>
      </w:r>
    </w:p>
    <w:p w:rsidR="0007462A" w:rsidRDefault="0007462A" w:rsidP="0007462A">
      <w:pPr>
        <w:rPr>
          <w:sz w:val="32"/>
          <w:rtl/>
          <w:lang w:bidi="ar-SY"/>
        </w:rPr>
      </w:pPr>
      <w:r>
        <w:rPr>
          <w:rFonts w:hint="cs"/>
          <w:sz w:val="32"/>
          <w:rtl/>
          <w:lang w:bidi="ar-SY"/>
        </w:rPr>
        <w:t xml:space="preserve">عندها سيظهر في تقرير الجرد كمية السيراميك الموجودة في المستودعات بالمتر المربع </w:t>
      </w:r>
      <w:proofErr w:type="spellStart"/>
      <w:r>
        <w:rPr>
          <w:rFonts w:hint="cs"/>
          <w:sz w:val="32"/>
          <w:rtl/>
          <w:lang w:bidi="ar-SY"/>
        </w:rPr>
        <w:t>وبالصندقو</w:t>
      </w:r>
      <w:proofErr w:type="spellEnd"/>
      <w:r>
        <w:rPr>
          <w:rFonts w:hint="cs"/>
          <w:sz w:val="32"/>
          <w:rtl/>
          <w:lang w:bidi="ar-SY"/>
        </w:rPr>
        <w:t xml:space="preserve"> كما في الشكل التالي:</w:t>
      </w:r>
    </w:p>
    <w:p w:rsidR="0007462A" w:rsidRDefault="00FF231A" w:rsidP="00FF231A">
      <w:pPr>
        <w:spacing w:before="100" w:beforeAutospacing="1" w:after="100" w:afterAutospacing="1"/>
        <w:rPr>
          <w:sz w:val="32"/>
          <w:rtl/>
          <w:lang w:bidi="ar-SY"/>
        </w:rPr>
      </w:pPr>
      <w:r>
        <w:rPr>
          <w:rFonts w:hint="cs"/>
          <w:noProof/>
          <w:sz w:val="32"/>
        </w:rPr>
        <w:drawing>
          <wp:inline distT="0" distB="0" distL="0" distR="0" wp14:anchorId="5CD2E7F8" wp14:editId="221A0D5B">
            <wp:extent cx="5276850" cy="2790825"/>
            <wp:effectExtent l="0" t="0" r="0" b="9525"/>
            <wp:docPr id="58" name="صورة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1">
                      <a:extLst>
                        <a:ext uri="{28A0092B-C50C-407E-A947-70E740481C1C}">
                          <a14:useLocalDpi xmlns:a14="http://schemas.microsoft.com/office/drawing/2010/main" val="0"/>
                        </a:ext>
                      </a:extLst>
                    </a:blip>
                    <a:srcRect/>
                    <a:stretch>
                      <a:fillRect/>
                    </a:stretch>
                  </pic:blipFill>
                  <pic:spPr bwMode="auto">
                    <a:xfrm>
                      <a:off x="0" y="0"/>
                      <a:ext cx="5276850" cy="2790825"/>
                    </a:xfrm>
                    <a:prstGeom prst="rect">
                      <a:avLst/>
                    </a:prstGeom>
                    <a:noFill/>
                    <a:ln>
                      <a:noFill/>
                    </a:ln>
                  </pic:spPr>
                </pic:pic>
              </a:graphicData>
            </a:graphic>
          </wp:inline>
        </w:drawing>
      </w:r>
    </w:p>
    <w:p w:rsidR="001C06F0" w:rsidRDefault="001C06F0" w:rsidP="001C06F0">
      <w:pPr>
        <w:rPr>
          <w:sz w:val="32"/>
          <w:rtl/>
          <w:lang w:bidi="ar-SY"/>
        </w:rPr>
      </w:pPr>
      <w:r>
        <w:rPr>
          <w:sz w:val="32"/>
          <w:rtl/>
          <w:lang w:bidi="ar-SY"/>
        </w:rPr>
        <w:br w:type="page"/>
      </w:r>
    </w:p>
    <w:p w:rsidR="00370738" w:rsidRPr="007A48AB" w:rsidRDefault="00361245" w:rsidP="00A4799D">
      <w:pPr>
        <w:pStyle w:val="2"/>
        <w:rPr>
          <w:sz w:val="26"/>
        </w:rPr>
      </w:pPr>
      <w:bookmarkStart w:id="540" w:name="_Toc362962204"/>
      <w:r>
        <w:rPr>
          <w:rFonts w:hint="cs"/>
          <w:i w:val="0"/>
          <w:sz w:val="26"/>
          <w:rtl/>
        </w:rPr>
        <w:lastRenderedPageBreak/>
        <w:t>8</w:t>
      </w:r>
      <w:r w:rsidR="00370738" w:rsidRPr="007A48AB">
        <w:rPr>
          <w:rFonts w:hint="cs"/>
          <w:b w:val="0"/>
          <w:bCs w:val="0"/>
          <w:i w:val="0"/>
          <w:sz w:val="26"/>
          <w:rtl/>
        </w:rPr>
        <w:t>-</w:t>
      </w:r>
      <w:r w:rsidR="00370738">
        <w:rPr>
          <w:rFonts w:hint="cs"/>
          <w:sz w:val="26"/>
          <w:rtl/>
        </w:rPr>
        <w:t xml:space="preserve"> </w:t>
      </w:r>
      <w:r w:rsidR="00370738" w:rsidRPr="007A48AB">
        <w:rPr>
          <w:rFonts w:hint="cs"/>
          <w:sz w:val="26"/>
          <w:rtl/>
        </w:rPr>
        <w:t xml:space="preserve">تعريف واستخدام </w:t>
      </w:r>
      <w:r w:rsidR="00E34952">
        <w:rPr>
          <w:rFonts w:hint="cs"/>
          <w:sz w:val="26"/>
          <w:rtl/>
        </w:rPr>
        <w:t>ال</w:t>
      </w:r>
      <w:r w:rsidR="00370738">
        <w:rPr>
          <w:rFonts w:hint="cs"/>
          <w:sz w:val="26"/>
          <w:rtl/>
        </w:rPr>
        <w:t xml:space="preserve">معادلات </w:t>
      </w:r>
      <w:r w:rsidR="00A4799D">
        <w:rPr>
          <w:rFonts w:hint="cs"/>
          <w:sz w:val="26"/>
          <w:rtl/>
        </w:rPr>
        <w:t>لحساب كمية المادة</w:t>
      </w:r>
      <w:r w:rsidR="00A4799D" w:rsidRPr="00A4799D">
        <w:rPr>
          <w:rFonts w:hint="cs"/>
          <w:sz w:val="26"/>
          <w:rtl/>
        </w:rPr>
        <w:t xml:space="preserve"> </w:t>
      </w:r>
      <w:r w:rsidR="00A4799D">
        <w:rPr>
          <w:rFonts w:hint="cs"/>
          <w:sz w:val="26"/>
          <w:rtl/>
        </w:rPr>
        <w:t>في الفاتورة</w:t>
      </w:r>
      <w:r w:rsidR="00E34952">
        <w:rPr>
          <w:rFonts w:hint="cs"/>
          <w:sz w:val="26"/>
          <w:rtl/>
        </w:rPr>
        <w:t>:</w:t>
      </w:r>
      <w:bookmarkEnd w:id="540"/>
      <w:r w:rsidR="00370738">
        <w:rPr>
          <w:rFonts w:hint="cs"/>
          <w:sz w:val="26"/>
          <w:rtl/>
        </w:rPr>
        <w:t xml:space="preserve"> </w:t>
      </w:r>
    </w:p>
    <w:p w:rsidR="00B9395D" w:rsidRPr="00F139A7" w:rsidRDefault="00A170C8" w:rsidP="00A170C8">
      <w:pPr>
        <w:tabs>
          <w:tab w:val="left" w:pos="26"/>
          <w:tab w:val="left" w:pos="161"/>
        </w:tabs>
        <w:ind w:left="-20"/>
        <w:jc w:val="lowKashida"/>
        <w:rPr>
          <w:sz w:val="32"/>
          <w:rtl/>
        </w:rPr>
      </w:pPr>
      <w:r>
        <w:rPr>
          <w:rFonts w:hint="cs"/>
          <w:sz w:val="32"/>
          <w:rtl/>
        </w:rPr>
        <w:t xml:space="preserve">إن كمية المادة </w:t>
      </w:r>
      <w:r w:rsidR="00B9395D" w:rsidRPr="00F139A7">
        <w:rPr>
          <w:rFonts w:hint="cs"/>
          <w:sz w:val="32"/>
          <w:rtl/>
        </w:rPr>
        <w:t>في الفاتورة يتم تحديدها بشكل اختياري بإنزال الرقم المحدد المباع أو المشترى.....الخ. ولكن في بعض الحالات يصعب تحديد هذا الرقم بشكل فوري ويحتاج إلى تعريف معادلة لحسابه.</w:t>
      </w:r>
    </w:p>
    <w:p w:rsidR="00B9395D" w:rsidRDefault="0024625E" w:rsidP="00BE7BD7">
      <w:pPr>
        <w:tabs>
          <w:tab w:val="left" w:pos="26"/>
          <w:tab w:val="left" w:pos="161"/>
        </w:tabs>
        <w:ind w:left="-20"/>
        <w:jc w:val="lowKashida"/>
        <w:rPr>
          <w:sz w:val="32"/>
          <w:rtl/>
          <w:lang w:bidi="ar-SY"/>
        </w:rPr>
      </w:pPr>
      <w:r>
        <w:rPr>
          <w:rFonts w:hint="cs"/>
          <w:sz w:val="32"/>
          <w:rtl/>
          <w:lang w:bidi="ar-SY"/>
        </w:rPr>
        <w:t xml:space="preserve">ويوفر برنامج </w:t>
      </w:r>
      <w:r w:rsidR="00BE7BD7" w:rsidRPr="00BE7BD7">
        <w:rPr>
          <w:rFonts w:cstheme="minorHAnsi" w:hint="cs"/>
          <w:sz w:val="32"/>
          <w:rtl/>
          <w:lang w:bidi="ar-SY"/>
        </w:rPr>
        <w:t>تراست جروب</w:t>
      </w:r>
      <w:r w:rsidR="00BE7BD7">
        <w:rPr>
          <w:rFonts w:hint="cs"/>
          <w:sz w:val="32"/>
          <w:rtl/>
          <w:lang w:bidi="ar-SY"/>
        </w:rPr>
        <w:t xml:space="preserve"> </w:t>
      </w:r>
      <w:r>
        <w:rPr>
          <w:rFonts w:hint="cs"/>
          <w:sz w:val="32"/>
          <w:rtl/>
          <w:lang w:bidi="ar-SY"/>
        </w:rPr>
        <w:t>إمكانية وضع معادلة لحساب كمية المادة ضمن العديد من الشروط المرنة التي تمكننا من وضع المعادلة المطلوبة اعتماداً على الكثير من الحقول مع إمكانية إجراء تعديلات على المعادلة بحيث نضع فيها توابع متقدمة تمكننا من الحصول على النتيجة المطلوبة بدقة متناهية, كأن نقرب نتيجة المعادلة أو نقسم النتيجة على عدد محدد وغيرها من الخيارات الواسعة جداً.</w:t>
      </w:r>
    </w:p>
    <w:p w:rsidR="00B44AF8" w:rsidRPr="00F139A7" w:rsidRDefault="00B44AF8" w:rsidP="00B9395D">
      <w:pPr>
        <w:tabs>
          <w:tab w:val="left" w:pos="26"/>
          <w:tab w:val="left" w:pos="161"/>
        </w:tabs>
        <w:ind w:left="-20"/>
        <w:jc w:val="lowKashida"/>
        <w:rPr>
          <w:sz w:val="32"/>
          <w:rtl/>
        </w:rPr>
      </w:pPr>
      <w:r>
        <w:rPr>
          <w:rFonts w:hint="cs"/>
          <w:sz w:val="32"/>
          <w:rtl/>
          <w:lang w:bidi="ar-SY"/>
        </w:rPr>
        <w:t>وللتوضيح نطرح المثال التالي:</w:t>
      </w:r>
    </w:p>
    <w:p w:rsidR="00B9395D" w:rsidRPr="00F139A7" w:rsidRDefault="00B9395D" w:rsidP="00B9395D">
      <w:pPr>
        <w:tabs>
          <w:tab w:val="left" w:pos="26"/>
          <w:tab w:val="left" w:pos="161"/>
        </w:tabs>
        <w:ind w:left="-20"/>
        <w:jc w:val="lowKashida"/>
        <w:rPr>
          <w:sz w:val="32"/>
          <w:rtl/>
        </w:rPr>
      </w:pPr>
      <w:r w:rsidRPr="00F139A7">
        <w:rPr>
          <w:rFonts w:hint="cs"/>
          <w:sz w:val="32"/>
          <w:rtl/>
        </w:rPr>
        <w:t xml:space="preserve">لدينا شركة تقوم بالمتاجرة بالرخام وتشتري وتبيع هذا الرخام بالمتر المربع, وكمية الأمتار المربعة المباعة تنتج عن معادلة بسيطة وهي طول القطعة المباعة ضرب عرضها ضرب عدد القطع ذات نفس القياس, أي أن المستخدم يدخل في الفاتورة الطول والعرض والعدد فيقوم البرنامج تلقائياً بجلب الناتج إلى حقل الكمية. </w:t>
      </w:r>
      <w:r w:rsidRPr="00F139A7">
        <w:rPr>
          <w:rFonts w:hint="cs"/>
          <w:sz w:val="32"/>
          <w:rtl/>
          <w:lang w:bidi="ar-SY"/>
        </w:rPr>
        <w:t>ويمكن</w:t>
      </w:r>
      <w:r w:rsidRPr="00F139A7">
        <w:rPr>
          <w:rFonts w:hint="cs"/>
          <w:sz w:val="32"/>
          <w:rtl/>
        </w:rPr>
        <w:t xml:space="preserve"> تعريف المعادلة السابقة من خلال بطاقة الوحدة كما يلي:</w:t>
      </w:r>
    </w:p>
    <w:p w:rsidR="00B9395D" w:rsidRPr="00F139A7" w:rsidRDefault="00B44AF8" w:rsidP="00B44AF8">
      <w:pPr>
        <w:tabs>
          <w:tab w:val="left" w:pos="26"/>
          <w:tab w:val="left" w:pos="161"/>
        </w:tabs>
        <w:ind w:left="-20"/>
        <w:jc w:val="lowKashida"/>
        <w:rPr>
          <w:sz w:val="32"/>
          <w:rtl/>
        </w:rPr>
      </w:pPr>
      <w:r w:rsidRPr="00F139A7">
        <w:rPr>
          <w:noProof/>
        </w:rPr>
        <w:drawing>
          <wp:anchor distT="0" distB="0" distL="114300" distR="114300" simplePos="0" relativeHeight="252257280" behindDoc="1" locked="0" layoutInCell="1" allowOverlap="1" wp14:anchorId="5C7F23FD" wp14:editId="14948923">
            <wp:simplePos x="0" y="0"/>
            <wp:positionH relativeFrom="column">
              <wp:posOffset>-71120</wp:posOffset>
            </wp:positionH>
            <wp:positionV relativeFrom="paragraph">
              <wp:posOffset>76835</wp:posOffset>
            </wp:positionV>
            <wp:extent cx="3261360" cy="1972310"/>
            <wp:effectExtent l="0" t="0" r="0" b="8890"/>
            <wp:wrapTight wrapText="bothSides">
              <wp:wrapPolygon edited="0">
                <wp:start x="0" y="0"/>
                <wp:lineTo x="0" y="21489"/>
                <wp:lineTo x="21449" y="21489"/>
                <wp:lineTo x="21449" y="0"/>
                <wp:lineTo x="0" y="0"/>
              </wp:wrapPolygon>
            </wp:wrapTight>
            <wp:docPr id="1646"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 descr="0024- P-024"/>
                    <pic:cNvPicPr>
                      <a:picLocks noChangeAspect="1" noChangeArrowheads="1"/>
                    </pic:cNvPicPr>
                  </pic:nvPicPr>
                  <pic:blipFill>
                    <a:blip r:embed="rId842">
                      <a:extLst>
                        <a:ext uri="{28A0092B-C50C-407E-A947-70E740481C1C}">
                          <a14:useLocalDpi xmlns:a14="http://schemas.microsoft.com/office/drawing/2010/main" val="0"/>
                        </a:ext>
                      </a:extLst>
                    </a:blip>
                    <a:stretch>
                      <a:fillRect/>
                    </a:stretch>
                  </pic:blipFill>
                  <pic:spPr bwMode="auto">
                    <a:xfrm>
                      <a:off x="0" y="0"/>
                      <a:ext cx="3261360" cy="19723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9395D" w:rsidRPr="00F139A7">
        <w:rPr>
          <w:rFonts w:hint="cs"/>
          <w:sz w:val="32"/>
          <w:rtl/>
        </w:rPr>
        <w:t xml:space="preserve">من خلال </w:t>
      </w:r>
      <w:proofErr w:type="spellStart"/>
      <w:r w:rsidR="00B9395D" w:rsidRPr="00F139A7">
        <w:rPr>
          <w:rFonts w:hint="cs"/>
          <w:sz w:val="32"/>
          <w:rtl/>
        </w:rPr>
        <w:t>قائمة"المواد</w:t>
      </w:r>
      <w:proofErr w:type="spellEnd"/>
      <w:r w:rsidR="00B9395D" w:rsidRPr="00F139A7">
        <w:rPr>
          <w:rFonts w:hint="cs"/>
          <w:sz w:val="32"/>
          <w:rtl/>
        </w:rPr>
        <w:t xml:space="preserve">" </w:t>
      </w:r>
      <w:r w:rsidR="00B9395D" w:rsidRPr="00F139A7">
        <w:rPr>
          <w:sz w:val="32"/>
          <w:rtl/>
        </w:rPr>
        <w:t>–</w:t>
      </w:r>
      <w:r w:rsidR="00B9395D" w:rsidRPr="00F139A7">
        <w:rPr>
          <w:rFonts w:hint="cs"/>
          <w:sz w:val="32"/>
          <w:rtl/>
        </w:rPr>
        <w:t xml:space="preserve">"ثوابت المادة" - "الوحدة" نعرف وحدة جديدة هي المتر المربع, ثم في حقل الصيغة </w:t>
      </w:r>
      <w:r w:rsidR="00B9395D" w:rsidRPr="00F139A7">
        <w:rPr>
          <w:rFonts w:hint="cs"/>
          <w:sz w:val="32"/>
          <w:rtl/>
          <w:lang w:bidi="ar-SY"/>
        </w:rPr>
        <w:t>نضع</w:t>
      </w:r>
      <w:r w:rsidR="00B9395D" w:rsidRPr="00F139A7">
        <w:rPr>
          <w:rFonts w:hint="cs"/>
          <w:sz w:val="32"/>
          <w:rtl/>
        </w:rPr>
        <w:t xml:space="preserve"> المعادلة التي تلبي متطلباتنا </w:t>
      </w:r>
      <w:r>
        <w:rPr>
          <w:rFonts w:hint="cs"/>
          <w:sz w:val="32"/>
          <w:rtl/>
        </w:rPr>
        <w:t xml:space="preserve">والتي هي: الطول × العرض × كمية حرة </w:t>
      </w:r>
      <w:r w:rsidR="00B9395D" w:rsidRPr="00F139A7">
        <w:rPr>
          <w:rFonts w:hint="cs"/>
          <w:sz w:val="32"/>
          <w:rtl/>
        </w:rPr>
        <w:t>كما في الشكل التالي:</w:t>
      </w:r>
    </w:p>
    <w:p w:rsidR="00B9395D" w:rsidRPr="00F139A7" w:rsidRDefault="00B9395D" w:rsidP="00B9395D">
      <w:pPr>
        <w:tabs>
          <w:tab w:val="left" w:pos="26"/>
          <w:tab w:val="num" w:pos="566"/>
        </w:tabs>
        <w:ind w:left="28"/>
        <w:jc w:val="both"/>
        <w:rPr>
          <w:sz w:val="32"/>
          <w:rtl/>
        </w:rPr>
      </w:pPr>
    </w:p>
    <w:p w:rsidR="00B9395D" w:rsidRPr="00F139A7" w:rsidRDefault="00B9395D" w:rsidP="00D04B3E">
      <w:pPr>
        <w:tabs>
          <w:tab w:val="left" w:pos="26"/>
          <w:tab w:val="left" w:pos="161"/>
        </w:tabs>
        <w:ind w:left="-20"/>
        <w:jc w:val="lowKashida"/>
        <w:rPr>
          <w:sz w:val="32"/>
          <w:rtl/>
        </w:rPr>
      </w:pPr>
      <w:r w:rsidRPr="00F139A7">
        <w:rPr>
          <w:rFonts w:hint="cs"/>
          <w:sz w:val="32"/>
          <w:rtl/>
        </w:rPr>
        <w:t xml:space="preserve">ويمكننا أيضاً أن نجري تعديلات على هذه المعادلة لأسباب معينة وعلى سبيل المثال إذا كنا نبيع الرخام في المثال السابق بالمتر المربع وندخل الطول والعرض بالسنتيمتر فهنا يجب أن نقسم المعادلة السابقة على عشرة آلاف لنحول المساحة من السنتيمتر المربع إلى المتر المربع, ويتم ذلك باختيار الصيغة الطول </w:t>
      </w:r>
      <w:r w:rsidR="00D04B3E">
        <w:rPr>
          <w:rFonts w:hint="cs"/>
          <w:sz w:val="32"/>
          <w:rtl/>
        </w:rPr>
        <w:t>×</w:t>
      </w:r>
      <w:r w:rsidRPr="00F139A7">
        <w:rPr>
          <w:rFonts w:hint="cs"/>
          <w:sz w:val="32"/>
          <w:rtl/>
        </w:rPr>
        <w:t xml:space="preserve"> العرض</w:t>
      </w:r>
      <w:r w:rsidR="00D04B3E">
        <w:rPr>
          <w:rFonts w:hint="cs"/>
          <w:sz w:val="32"/>
          <w:rtl/>
        </w:rPr>
        <w:t xml:space="preserve"> × كمية </w:t>
      </w:r>
      <w:r w:rsidRPr="00F139A7">
        <w:rPr>
          <w:rFonts w:hint="cs"/>
          <w:sz w:val="32"/>
          <w:rtl/>
        </w:rPr>
        <w:t>حرة ثم ننتقل إلى الصيغة مخصص فيجلب لنا في حقل التعبير الرياضي نفس المعادلة السابقة مع إمكانية إجراء تعديلات عليها فنقوم بإجراء التعديل السابق وهو تقسيم المعادلة على 10000 فعند ذلك سيجلب لنا الكمية بالمتر المربع وليس بالسنتيمتر المربع. والشكل التالي يوضح التعبير الرياضي الجديد:</w:t>
      </w:r>
    </w:p>
    <w:p w:rsidR="00B9395D" w:rsidRPr="00F139A7" w:rsidRDefault="00B9395D" w:rsidP="00B9395D">
      <w:pPr>
        <w:tabs>
          <w:tab w:val="left" w:pos="26"/>
          <w:tab w:val="num" w:pos="566"/>
        </w:tabs>
        <w:spacing w:before="100" w:beforeAutospacing="1"/>
        <w:ind w:left="28"/>
        <w:jc w:val="center"/>
        <w:rPr>
          <w:sz w:val="32"/>
          <w:rtl/>
        </w:rPr>
      </w:pPr>
      <w:r w:rsidRPr="00F139A7">
        <w:rPr>
          <w:noProof/>
        </w:rPr>
        <w:lastRenderedPageBreak/>
        <w:drawing>
          <wp:inline distT="0" distB="0" distL="0" distR="0" wp14:anchorId="215DD098" wp14:editId="271818A2">
            <wp:extent cx="3290400" cy="1897200"/>
            <wp:effectExtent l="0" t="0" r="5715" b="8255"/>
            <wp:docPr id="1647" name="صورة 36" descr="0025- P-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6" descr="0025- P-024"/>
                    <pic:cNvPicPr>
                      <a:picLocks noChangeAspect="1" noChangeArrowheads="1"/>
                    </pic:cNvPicPr>
                  </pic:nvPicPr>
                  <pic:blipFill>
                    <a:blip r:embed="rId843">
                      <a:extLst>
                        <a:ext uri="{28A0092B-C50C-407E-A947-70E740481C1C}">
                          <a14:useLocalDpi xmlns:a14="http://schemas.microsoft.com/office/drawing/2010/main" val="0"/>
                        </a:ext>
                      </a:extLst>
                    </a:blip>
                    <a:srcRect/>
                    <a:stretch>
                      <a:fillRect/>
                    </a:stretch>
                  </pic:blipFill>
                  <pic:spPr bwMode="auto">
                    <a:xfrm>
                      <a:off x="0" y="0"/>
                      <a:ext cx="3290400" cy="1897200"/>
                    </a:xfrm>
                    <a:prstGeom prst="rect">
                      <a:avLst/>
                    </a:prstGeom>
                    <a:noFill/>
                    <a:ln w="9525">
                      <a:noFill/>
                      <a:miter lim="800000"/>
                      <a:headEnd/>
                      <a:tailEnd/>
                    </a:ln>
                  </pic:spPr>
                </pic:pic>
              </a:graphicData>
            </a:graphic>
          </wp:inline>
        </w:drawing>
      </w:r>
    </w:p>
    <w:p w:rsidR="00B9395D" w:rsidRPr="00F139A7" w:rsidRDefault="00B9395D" w:rsidP="00B9395D">
      <w:pPr>
        <w:tabs>
          <w:tab w:val="left" w:pos="26"/>
          <w:tab w:val="num" w:pos="566"/>
        </w:tabs>
        <w:ind w:left="28"/>
        <w:jc w:val="right"/>
        <w:rPr>
          <w:sz w:val="32"/>
          <w:rtl/>
        </w:rPr>
      </w:pPr>
    </w:p>
    <w:p w:rsidR="00B9395D" w:rsidRPr="00F139A7" w:rsidRDefault="00B9395D" w:rsidP="00D04B3E">
      <w:pPr>
        <w:bidi w:val="0"/>
        <w:spacing w:after="100" w:afterAutospacing="1"/>
        <w:jc w:val="center"/>
        <w:rPr>
          <w:sz w:val="32"/>
        </w:rPr>
      </w:pPr>
      <w:r w:rsidRPr="00F139A7">
        <w:rPr>
          <w:noProof/>
          <w:sz w:val="32"/>
        </w:rPr>
        <w:drawing>
          <wp:inline distT="0" distB="0" distL="0" distR="0" wp14:anchorId="6275C848" wp14:editId="5B914C4B">
            <wp:extent cx="3279600" cy="1864800"/>
            <wp:effectExtent l="0" t="0" r="0" b="2540"/>
            <wp:docPr id="1648" name="صورة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4">
                      <a:extLst>
                        <a:ext uri="{28A0092B-C50C-407E-A947-70E740481C1C}">
                          <a14:useLocalDpi xmlns:a14="http://schemas.microsoft.com/office/drawing/2010/main" val="0"/>
                        </a:ext>
                      </a:extLst>
                    </a:blip>
                    <a:srcRect/>
                    <a:stretch>
                      <a:fillRect/>
                    </a:stretch>
                  </pic:blipFill>
                  <pic:spPr bwMode="auto">
                    <a:xfrm>
                      <a:off x="0" y="0"/>
                      <a:ext cx="3279600" cy="1864800"/>
                    </a:xfrm>
                    <a:prstGeom prst="rect">
                      <a:avLst/>
                    </a:prstGeom>
                    <a:noFill/>
                    <a:ln>
                      <a:noFill/>
                    </a:ln>
                  </pic:spPr>
                </pic:pic>
              </a:graphicData>
            </a:graphic>
          </wp:inline>
        </w:drawing>
      </w:r>
    </w:p>
    <w:p w:rsidR="007A48AB" w:rsidRDefault="000662D8" w:rsidP="007A48AB">
      <w:pPr>
        <w:tabs>
          <w:tab w:val="left" w:pos="26"/>
          <w:tab w:val="left" w:pos="161"/>
        </w:tabs>
        <w:ind w:left="-20"/>
        <w:jc w:val="lowKashida"/>
        <w:rPr>
          <w:sz w:val="32"/>
          <w:rtl/>
        </w:rPr>
      </w:pPr>
      <w:r>
        <w:rPr>
          <w:rFonts w:hint="cs"/>
          <w:sz w:val="32"/>
          <w:rtl/>
        </w:rPr>
        <w:t xml:space="preserve">بعد </w:t>
      </w:r>
      <w:r w:rsidR="00687DFE">
        <w:rPr>
          <w:rFonts w:hint="cs"/>
          <w:sz w:val="32"/>
          <w:rtl/>
        </w:rPr>
        <w:t xml:space="preserve">ذلك نعرف مادة هي </w:t>
      </w:r>
      <w:r>
        <w:rPr>
          <w:rFonts w:hint="cs"/>
          <w:sz w:val="32"/>
          <w:rtl/>
        </w:rPr>
        <w:t xml:space="preserve">رخام ونضع في صفحة </w:t>
      </w:r>
      <w:r w:rsidR="00C7190C">
        <w:rPr>
          <w:rFonts w:hint="cs"/>
          <w:sz w:val="32"/>
          <w:rtl/>
        </w:rPr>
        <w:t>"</w:t>
      </w:r>
      <w:r>
        <w:rPr>
          <w:rFonts w:hint="cs"/>
          <w:sz w:val="32"/>
          <w:rtl/>
        </w:rPr>
        <w:t>وحدات</w:t>
      </w:r>
      <w:r w:rsidR="00C7190C">
        <w:rPr>
          <w:rFonts w:hint="cs"/>
          <w:sz w:val="32"/>
          <w:rtl/>
        </w:rPr>
        <w:t>"</w:t>
      </w:r>
      <w:r>
        <w:rPr>
          <w:rFonts w:hint="cs"/>
          <w:sz w:val="32"/>
          <w:rtl/>
        </w:rPr>
        <w:t xml:space="preserve"> في بطاقتها </w:t>
      </w:r>
      <w:r w:rsidR="00C7190C">
        <w:rPr>
          <w:rFonts w:hint="cs"/>
          <w:sz w:val="32"/>
          <w:rtl/>
        </w:rPr>
        <w:t>"</w:t>
      </w:r>
      <w:r>
        <w:rPr>
          <w:rFonts w:hint="cs"/>
          <w:sz w:val="32"/>
          <w:rtl/>
        </w:rPr>
        <w:t>الوحدة</w:t>
      </w:r>
      <w:r w:rsidR="00C7190C">
        <w:rPr>
          <w:rFonts w:hint="cs"/>
          <w:sz w:val="32"/>
          <w:rtl/>
        </w:rPr>
        <w:t xml:space="preserve"> الأولى"</w:t>
      </w:r>
      <w:r>
        <w:rPr>
          <w:rFonts w:hint="cs"/>
          <w:sz w:val="32"/>
          <w:rtl/>
        </w:rPr>
        <w:t xml:space="preserve"> هي المتر المربع كما في الشكل التالي:</w:t>
      </w:r>
    </w:p>
    <w:p w:rsidR="00C7190C" w:rsidRDefault="00687C9B" w:rsidP="00687C9B">
      <w:pPr>
        <w:tabs>
          <w:tab w:val="left" w:pos="26"/>
          <w:tab w:val="left" w:pos="161"/>
        </w:tabs>
        <w:spacing w:before="100" w:beforeAutospacing="1" w:after="100" w:afterAutospacing="1"/>
        <w:ind w:left="-20"/>
        <w:jc w:val="center"/>
        <w:rPr>
          <w:sz w:val="32"/>
          <w:rtl/>
        </w:rPr>
      </w:pPr>
      <w:r>
        <w:rPr>
          <w:rFonts w:hint="cs"/>
          <w:noProof/>
          <w:sz w:val="32"/>
        </w:rPr>
        <w:drawing>
          <wp:inline distT="0" distB="0" distL="0" distR="0" wp14:anchorId="7028C6CA" wp14:editId="675F22A6">
            <wp:extent cx="4122000" cy="3466800"/>
            <wp:effectExtent l="0" t="0" r="0" b="635"/>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5">
                      <a:extLst>
                        <a:ext uri="{28A0092B-C50C-407E-A947-70E740481C1C}">
                          <a14:useLocalDpi xmlns:a14="http://schemas.microsoft.com/office/drawing/2010/main" val="0"/>
                        </a:ext>
                      </a:extLst>
                    </a:blip>
                    <a:srcRect/>
                    <a:stretch>
                      <a:fillRect/>
                    </a:stretch>
                  </pic:blipFill>
                  <pic:spPr bwMode="auto">
                    <a:xfrm>
                      <a:off x="0" y="0"/>
                      <a:ext cx="4122000" cy="3466800"/>
                    </a:xfrm>
                    <a:prstGeom prst="rect">
                      <a:avLst/>
                    </a:prstGeom>
                    <a:noFill/>
                    <a:ln>
                      <a:noFill/>
                    </a:ln>
                  </pic:spPr>
                </pic:pic>
              </a:graphicData>
            </a:graphic>
          </wp:inline>
        </w:drawing>
      </w:r>
    </w:p>
    <w:p w:rsidR="000662D8" w:rsidRDefault="00687DFE" w:rsidP="007A48AB">
      <w:pPr>
        <w:tabs>
          <w:tab w:val="left" w:pos="26"/>
          <w:tab w:val="left" w:pos="161"/>
        </w:tabs>
        <w:ind w:left="-20"/>
        <w:jc w:val="lowKashida"/>
        <w:rPr>
          <w:sz w:val="32"/>
          <w:rtl/>
        </w:rPr>
      </w:pPr>
      <w:r>
        <w:rPr>
          <w:rFonts w:hint="cs"/>
          <w:sz w:val="32"/>
          <w:rtl/>
        </w:rPr>
        <w:lastRenderedPageBreak/>
        <w:t>بعد ذلك نفعل حقول الطول والعرض والكمية الحرة والذي يمثل العدد من نافذة "أنواع الفواتير" كما في الشكل التالي:</w:t>
      </w:r>
    </w:p>
    <w:p w:rsidR="00687DFE" w:rsidRDefault="00A050DB" w:rsidP="00A050DB">
      <w:pPr>
        <w:tabs>
          <w:tab w:val="left" w:pos="161"/>
        </w:tabs>
        <w:spacing w:before="100" w:beforeAutospacing="1" w:after="100" w:afterAutospacing="1"/>
        <w:ind w:left="-335"/>
        <w:jc w:val="distribute"/>
        <w:rPr>
          <w:sz w:val="32"/>
          <w:rtl/>
        </w:rPr>
      </w:pPr>
      <w:r>
        <w:rPr>
          <w:rFonts w:hint="cs"/>
          <w:noProof/>
          <w:sz w:val="32"/>
        </w:rPr>
        <w:drawing>
          <wp:inline distT="0" distB="0" distL="0" distR="0" wp14:anchorId="47C13077" wp14:editId="596D303A">
            <wp:extent cx="5824800" cy="3405600"/>
            <wp:effectExtent l="0" t="0" r="5080" b="4445"/>
            <wp:docPr id="56" name="صورة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6">
                      <a:extLst>
                        <a:ext uri="{28A0092B-C50C-407E-A947-70E740481C1C}">
                          <a14:useLocalDpi xmlns:a14="http://schemas.microsoft.com/office/drawing/2010/main" val="0"/>
                        </a:ext>
                      </a:extLst>
                    </a:blip>
                    <a:srcRect/>
                    <a:stretch>
                      <a:fillRect/>
                    </a:stretch>
                  </pic:blipFill>
                  <pic:spPr bwMode="auto">
                    <a:xfrm>
                      <a:off x="0" y="0"/>
                      <a:ext cx="5824800" cy="3405600"/>
                    </a:xfrm>
                    <a:prstGeom prst="rect">
                      <a:avLst/>
                    </a:prstGeom>
                    <a:noFill/>
                    <a:ln>
                      <a:noFill/>
                    </a:ln>
                  </pic:spPr>
                </pic:pic>
              </a:graphicData>
            </a:graphic>
          </wp:inline>
        </w:drawing>
      </w:r>
    </w:p>
    <w:p w:rsidR="00687DFE" w:rsidRDefault="00CA131F" w:rsidP="007A48AB">
      <w:pPr>
        <w:tabs>
          <w:tab w:val="left" w:pos="26"/>
          <w:tab w:val="left" w:pos="161"/>
        </w:tabs>
        <w:ind w:left="-20"/>
        <w:jc w:val="lowKashida"/>
        <w:rPr>
          <w:sz w:val="32"/>
          <w:rtl/>
        </w:rPr>
      </w:pPr>
      <w:r>
        <w:rPr>
          <w:rFonts w:hint="cs"/>
          <w:sz w:val="32"/>
          <w:rtl/>
        </w:rPr>
        <w:t xml:space="preserve">بعد ذلك عند إدراج مادة الرخام في الفاتورة ومن ثم </w:t>
      </w:r>
      <w:r w:rsidR="0016451D">
        <w:rPr>
          <w:rFonts w:hint="cs"/>
          <w:sz w:val="32"/>
          <w:rtl/>
        </w:rPr>
        <w:t>ادراج الطول والعرض وعدد القطع يتم حساب مساحة هذه القطع بشكل آلي وادراج النتيجة في حقل الكمية كما في الشكل التالي:</w:t>
      </w:r>
    </w:p>
    <w:p w:rsidR="0016451D" w:rsidRPr="00F139A7" w:rsidRDefault="0016451D" w:rsidP="0016451D">
      <w:pPr>
        <w:tabs>
          <w:tab w:val="left" w:pos="26"/>
          <w:tab w:val="left" w:pos="161"/>
        </w:tabs>
        <w:spacing w:before="100" w:beforeAutospacing="1"/>
        <w:ind w:left="-20"/>
        <w:jc w:val="center"/>
        <w:rPr>
          <w:sz w:val="32"/>
          <w:rtl/>
        </w:rPr>
      </w:pPr>
      <w:r>
        <w:rPr>
          <w:noProof/>
          <w:sz w:val="32"/>
        </w:rPr>
        <w:drawing>
          <wp:inline distT="0" distB="0" distL="0" distR="0" wp14:anchorId="4CE00998" wp14:editId="49DCF4F8">
            <wp:extent cx="4658400" cy="3614400"/>
            <wp:effectExtent l="0" t="0" r="0" b="5715"/>
            <wp:docPr id="59"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7">
                      <a:extLst>
                        <a:ext uri="{28A0092B-C50C-407E-A947-70E740481C1C}">
                          <a14:useLocalDpi xmlns:a14="http://schemas.microsoft.com/office/drawing/2010/main" val="0"/>
                        </a:ext>
                      </a:extLst>
                    </a:blip>
                    <a:srcRect/>
                    <a:stretch>
                      <a:fillRect/>
                    </a:stretch>
                  </pic:blipFill>
                  <pic:spPr bwMode="auto">
                    <a:xfrm>
                      <a:off x="0" y="0"/>
                      <a:ext cx="4658400" cy="3614400"/>
                    </a:xfrm>
                    <a:prstGeom prst="rect">
                      <a:avLst/>
                    </a:prstGeom>
                    <a:noFill/>
                    <a:ln>
                      <a:noFill/>
                    </a:ln>
                  </pic:spPr>
                </pic:pic>
              </a:graphicData>
            </a:graphic>
          </wp:inline>
        </w:drawing>
      </w:r>
    </w:p>
    <w:p w:rsidR="00BF0C5F" w:rsidRPr="007B49E1" w:rsidRDefault="00BF0C5F" w:rsidP="00BF0C5F">
      <w:pPr>
        <w:rPr>
          <w:b/>
          <w:bCs/>
          <w:rtl/>
          <w:lang w:bidi="ar-SY"/>
        </w:rPr>
      </w:pPr>
      <w:bookmarkStart w:id="541" w:name="_Toc335054420"/>
      <w:r w:rsidRPr="007B49E1">
        <w:rPr>
          <w:rFonts w:hint="cs"/>
          <w:b/>
          <w:bCs/>
          <w:rtl/>
          <w:lang w:bidi="ar-SY"/>
        </w:rPr>
        <w:lastRenderedPageBreak/>
        <w:t>ملاحظة 1:</w:t>
      </w:r>
    </w:p>
    <w:p w:rsidR="003625B0" w:rsidRDefault="00377034" w:rsidP="00377034">
      <w:pPr>
        <w:jc w:val="lowKashida"/>
        <w:rPr>
          <w:rtl/>
          <w:lang w:bidi="ar-SY"/>
        </w:rPr>
      </w:pPr>
      <w:r>
        <w:rPr>
          <w:rFonts w:hint="cs"/>
          <w:rtl/>
          <w:lang w:bidi="ar-SY"/>
        </w:rPr>
        <w:t xml:space="preserve">في مثالنا السابق اخترنا معادلة جاهزة هي الطول × العرض × كمية حرة حيث أن المعادلة السابقة الجاهزة تلبي متطلبات مثالنا. ولكن في حال كان المطلوب معادلة مختلفة عن المعادلات الجاهزة الموجودة وتحوي متغيرات غير المتغيرات الموجودة في هذه المعادلات الجاهزة فيمكن للمستخدم أن يصيغ المعادلة المناسبة وبالمتغيرات المطلوبة من خلال الضغط على الزر الموجود في حقل التعبير الرياضي ومن ثم اختيار المتغير المطلوب فيتم ادراجه في حقل الصيغة ويمكننا أيضاً أن نختار </w:t>
      </w:r>
      <w:r w:rsidR="003625B0">
        <w:rPr>
          <w:rFonts w:hint="cs"/>
          <w:rtl/>
          <w:lang w:bidi="ar-SY"/>
        </w:rPr>
        <w:t>العمليات التي سنجريها على المتغيرات كالجمع أو الضرب أو القسمة كما يبين الشكل التالي:</w:t>
      </w:r>
    </w:p>
    <w:p w:rsidR="005A2F0D" w:rsidRDefault="005A2F0D" w:rsidP="005A2F0D">
      <w:pPr>
        <w:jc w:val="center"/>
        <w:rPr>
          <w:rtl/>
        </w:rPr>
      </w:pPr>
      <w:r>
        <w:rPr>
          <w:noProof/>
        </w:rPr>
        <w:drawing>
          <wp:inline distT="0" distB="0" distL="0" distR="0" wp14:anchorId="3CAEA563" wp14:editId="130B91E5">
            <wp:extent cx="3279600" cy="3621600"/>
            <wp:effectExtent l="0" t="0" r="0" b="0"/>
            <wp:docPr id="60" name="صورة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8">
                      <a:extLst>
                        <a:ext uri="{28A0092B-C50C-407E-A947-70E740481C1C}">
                          <a14:useLocalDpi xmlns:a14="http://schemas.microsoft.com/office/drawing/2010/main" val="0"/>
                        </a:ext>
                      </a:extLst>
                    </a:blip>
                    <a:srcRect/>
                    <a:stretch>
                      <a:fillRect/>
                    </a:stretch>
                  </pic:blipFill>
                  <pic:spPr bwMode="auto">
                    <a:xfrm>
                      <a:off x="0" y="0"/>
                      <a:ext cx="3279600" cy="3621600"/>
                    </a:xfrm>
                    <a:prstGeom prst="rect">
                      <a:avLst/>
                    </a:prstGeom>
                    <a:noFill/>
                    <a:ln>
                      <a:noFill/>
                    </a:ln>
                  </pic:spPr>
                </pic:pic>
              </a:graphicData>
            </a:graphic>
          </wp:inline>
        </w:drawing>
      </w:r>
    </w:p>
    <w:p w:rsidR="0028184B" w:rsidRDefault="005A2F0D" w:rsidP="00DB2F25">
      <w:pPr>
        <w:jc w:val="lowKashida"/>
        <w:rPr>
          <w:rtl/>
        </w:rPr>
      </w:pPr>
      <w:r>
        <w:rPr>
          <w:rFonts w:hint="cs"/>
          <w:rtl/>
        </w:rPr>
        <w:t xml:space="preserve">كما يتيح البرنامج أيضاً للمستخدم </w:t>
      </w:r>
      <w:r w:rsidR="000350C8">
        <w:rPr>
          <w:rFonts w:hint="cs"/>
          <w:rtl/>
        </w:rPr>
        <w:t xml:space="preserve">إمكانية إضافة توابع متقدمة على المعادلة وعلى سبيل المثال بفرض أن الزبون يريد أن يكون الرقم المدرج في حقل الكمية </w:t>
      </w:r>
      <w:r w:rsidR="00F35947">
        <w:rPr>
          <w:rFonts w:hint="cs"/>
          <w:rtl/>
        </w:rPr>
        <w:t>هو عبارة عن نتيجة المعادلة بشرط أن</w:t>
      </w:r>
      <w:r w:rsidR="00DB2F25">
        <w:rPr>
          <w:rFonts w:hint="cs"/>
          <w:rtl/>
        </w:rPr>
        <w:t xml:space="preserve">ه في حال كانت نتيجة المعادلة أقل من </w:t>
      </w:r>
      <w:r w:rsidR="00F35947">
        <w:rPr>
          <w:rFonts w:hint="cs"/>
          <w:rtl/>
        </w:rPr>
        <w:t xml:space="preserve">ربع متر مربع </w:t>
      </w:r>
      <w:r w:rsidR="00DB2F25">
        <w:rPr>
          <w:rFonts w:hint="cs"/>
          <w:rtl/>
        </w:rPr>
        <w:t>فيتم اعتبارها ربع متر مربع.</w:t>
      </w:r>
      <w:r w:rsidR="00F35947">
        <w:rPr>
          <w:rFonts w:hint="cs"/>
          <w:rtl/>
        </w:rPr>
        <w:t xml:space="preserve"> ولتحقيق ذلك يمكننا استخدام تابع </w:t>
      </w:r>
      <w:proofErr w:type="spellStart"/>
      <w:r w:rsidR="00F35947">
        <w:rPr>
          <w:rFonts w:hint="cs"/>
          <w:rtl/>
        </w:rPr>
        <w:t>الماكس</w:t>
      </w:r>
      <w:proofErr w:type="spellEnd"/>
      <w:r w:rsidR="00F2434E">
        <w:rPr>
          <w:rFonts w:hint="cs"/>
          <w:rtl/>
        </w:rPr>
        <w:t xml:space="preserve"> حيث أن فكرة هذا التابع هي اختيار القيمة الأكبر بين قيمتين, حيث أننا نضع في هذا التابع نتيجة المعادلة هي القيمة الأولى والرقم ربع متر هي القيمة الثانية في </w:t>
      </w:r>
      <w:r w:rsidR="0028184B">
        <w:rPr>
          <w:rFonts w:hint="cs"/>
          <w:rtl/>
        </w:rPr>
        <w:t>هذا التابع, وهنا يأتي دور هذا التابع في أخذ القيمة الأكبر بين القيمتين, فإذا كانت نتيجة حساب المعادلة أقل من ربع متر يتم ادراج ربع متر في حقل الكمية بينما إذا كانت نتيجة المعادلة أكبر من ربع متر فيتم أخذ نتيجة المعادلة بالاعتبار لأنها أكبر من ربع ويتم ادراجها في حقل الكمية. والشكل التالي يوضح كيفية صياغة هذه المعادلة في بطاقة الوحدة:</w:t>
      </w:r>
    </w:p>
    <w:p w:rsidR="002941E3" w:rsidRDefault="000D1F78" w:rsidP="002941E3">
      <w:pPr>
        <w:spacing w:before="100" w:beforeAutospacing="1" w:after="100" w:afterAutospacing="1"/>
        <w:jc w:val="center"/>
        <w:rPr>
          <w:rtl/>
          <w:lang w:bidi="ar-SY"/>
        </w:rPr>
      </w:pPr>
      <w:r>
        <w:rPr>
          <w:noProof/>
        </w:rPr>
        <w:lastRenderedPageBreak/>
        <w:drawing>
          <wp:inline distT="0" distB="0" distL="0" distR="0" wp14:anchorId="3DE8CA3E" wp14:editId="26A39460">
            <wp:extent cx="3279600" cy="1872000"/>
            <wp:effectExtent l="0" t="0" r="0" b="0"/>
            <wp:docPr id="61" name="صورة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9">
                      <a:extLst>
                        <a:ext uri="{28A0092B-C50C-407E-A947-70E740481C1C}">
                          <a14:useLocalDpi xmlns:a14="http://schemas.microsoft.com/office/drawing/2010/main" val="0"/>
                        </a:ext>
                      </a:extLst>
                    </a:blip>
                    <a:srcRect/>
                    <a:stretch>
                      <a:fillRect/>
                    </a:stretch>
                  </pic:blipFill>
                  <pic:spPr bwMode="auto">
                    <a:xfrm>
                      <a:off x="0" y="0"/>
                      <a:ext cx="3279600" cy="1872000"/>
                    </a:xfrm>
                    <a:prstGeom prst="rect">
                      <a:avLst/>
                    </a:prstGeom>
                    <a:noFill/>
                    <a:ln>
                      <a:noFill/>
                    </a:ln>
                  </pic:spPr>
                </pic:pic>
              </a:graphicData>
            </a:graphic>
          </wp:inline>
        </w:drawing>
      </w:r>
    </w:p>
    <w:p w:rsidR="00356812" w:rsidRPr="00356812" w:rsidRDefault="00356812" w:rsidP="007B49E1">
      <w:pPr>
        <w:rPr>
          <w:b/>
          <w:bCs/>
          <w:rtl/>
        </w:rPr>
      </w:pPr>
      <w:r w:rsidRPr="00356812">
        <w:rPr>
          <w:rFonts w:hint="cs"/>
          <w:b/>
          <w:bCs/>
          <w:rtl/>
        </w:rPr>
        <w:t>ملاحظة 2:</w:t>
      </w:r>
    </w:p>
    <w:p w:rsidR="00356812" w:rsidRDefault="00356812" w:rsidP="00356812">
      <w:pPr>
        <w:jc w:val="lowKashida"/>
        <w:rPr>
          <w:rtl/>
        </w:rPr>
      </w:pPr>
      <w:r>
        <w:rPr>
          <w:rFonts w:hint="cs"/>
          <w:rtl/>
        </w:rPr>
        <w:t>يمكننا أن نعدل مصطلح "كمية حرة" إلى "العدد" من نافذة "الإعدادات العامة" من صفحة "المصطلحات" كما في الشكل التالي:</w:t>
      </w:r>
    </w:p>
    <w:p w:rsidR="00356812" w:rsidRDefault="001C6EBC" w:rsidP="00DF27C1">
      <w:pPr>
        <w:spacing w:before="100" w:beforeAutospacing="1" w:after="100" w:afterAutospacing="1"/>
        <w:jc w:val="center"/>
        <w:rPr>
          <w:rtl/>
        </w:rPr>
      </w:pPr>
      <w:r>
        <w:rPr>
          <w:rFonts w:hint="cs"/>
          <w:noProof/>
        </w:rPr>
        <w:drawing>
          <wp:inline distT="0" distB="0" distL="0" distR="0" wp14:anchorId="6C7FF745" wp14:editId="043E0E74">
            <wp:extent cx="4208400" cy="3441600"/>
            <wp:effectExtent l="0" t="0" r="1905" b="6985"/>
            <wp:docPr id="63" name="صورة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50">
                      <a:extLst>
                        <a:ext uri="{28A0092B-C50C-407E-A947-70E740481C1C}">
                          <a14:useLocalDpi xmlns:a14="http://schemas.microsoft.com/office/drawing/2010/main" val="0"/>
                        </a:ext>
                      </a:extLst>
                    </a:blip>
                    <a:srcRect/>
                    <a:stretch>
                      <a:fillRect/>
                    </a:stretch>
                  </pic:blipFill>
                  <pic:spPr bwMode="auto">
                    <a:xfrm>
                      <a:off x="0" y="0"/>
                      <a:ext cx="4208400" cy="3441600"/>
                    </a:xfrm>
                    <a:prstGeom prst="rect">
                      <a:avLst/>
                    </a:prstGeom>
                    <a:noFill/>
                    <a:ln>
                      <a:noFill/>
                    </a:ln>
                  </pic:spPr>
                </pic:pic>
              </a:graphicData>
            </a:graphic>
          </wp:inline>
        </w:drawing>
      </w:r>
    </w:p>
    <w:p w:rsidR="0087527E" w:rsidRDefault="0087527E" w:rsidP="007B49E1">
      <w:pPr>
        <w:rPr>
          <w:rtl/>
        </w:rPr>
      </w:pPr>
      <w:r>
        <w:rPr>
          <w:rtl/>
        </w:rPr>
        <w:br w:type="page"/>
      </w:r>
    </w:p>
    <w:p w:rsidR="0025522F" w:rsidRPr="00101796" w:rsidRDefault="00361245" w:rsidP="0025522F">
      <w:pPr>
        <w:pStyle w:val="2"/>
        <w:rPr>
          <w:i w:val="0"/>
          <w:sz w:val="26"/>
          <w:rtl/>
        </w:rPr>
      </w:pPr>
      <w:bookmarkStart w:id="542" w:name="_Toc362962205"/>
      <w:r>
        <w:rPr>
          <w:rFonts w:hint="cs"/>
          <w:i w:val="0"/>
          <w:sz w:val="26"/>
          <w:rtl/>
        </w:rPr>
        <w:lastRenderedPageBreak/>
        <w:t>9</w:t>
      </w:r>
      <w:r w:rsidR="0025522F">
        <w:rPr>
          <w:rFonts w:hint="cs"/>
          <w:i w:val="0"/>
          <w:sz w:val="26"/>
          <w:rtl/>
        </w:rPr>
        <w:t xml:space="preserve">- </w:t>
      </w:r>
      <w:r w:rsidR="0025522F" w:rsidRPr="00101796">
        <w:rPr>
          <w:rFonts w:hint="cs"/>
          <w:i w:val="0"/>
          <w:sz w:val="26"/>
          <w:rtl/>
        </w:rPr>
        <w:t>تعريف واستخدام الجرد الفرعي للمادة</w:t>
      </w:r>
      <w:r w:rsidR="00A4799D">
        <w:rPr>
          <w:rFonts w:hint="cs"/>
          <w:i w:val="0"/>
          <w:sz w:val="26"/>
          <w:rtl/>
        </w:rPr>
        <w:t xml:space="preserve"> في الفاتورة</w:t>
      </w:r>
      <w:r w:rsidR="0025522F" w:rsidRPr="00101796">
        <w:rPr>
          <w:rFonts w:hint="cs"/>
          <w:i w:val="0"/>
          <w:sz w:val="26"/>
          <w:rtl/>
        </w:rPr>
        <w:t>:</w:t>
      </w:r>
      <w:bookmarkEnd w:id="542"/>
    </w:p>
    <w:p w:rsidR="0025522F" w:rsidRDefault="0025522F" w:rsidP="00BE7BD7">
      <w:pPr>
        <w:jc w:val="both"/>
        <w:rPr>
          <w:sz w:val="32"/>
          <w:rtl/>
        </w:rPr>
      </w:pPr>
      <w:r>
        <w:rPr>
          <w:rFonts w:hint="cs"/>
          <w:sz w:val="32"/>
          <w:rtl/>
        </w:rPr>
        <w:t xml:space="preserve">يعتبر الجرد الفرعي للمادة من الميزات الأساسية والهامة في برنامج </w:t>
      </w:r>
      <w:r w:rsidR="00BE7BD7" w:rsidRPr="00BE7BD7">
        <w:rPr>
          <w:rFonts w:cstheme="minorHAnsi" w:hint="cs"/>
          <w:sz w:val="32"/>
          <w:rtl/>
          <w:lang w:bidi="ar-SY"/>
        </w:rPr>
        <w:t>تراست جروب</w:t>
      </w:r>
      <w:r w:rsidR="00BE7BD7">
        <w:rPr>
          <w:rFonts w:hint="cs"/>
          <w:sz w:val="32"/>
          <w:rtl/>
          <w:lang w:bidi="ar-SY"/>
        </w:rPr>
        <w:t xml:space="preserve"> </w:t>
      </w:r>
      <w:r>
        <w:rPr>
          <w:rFonts w:hint="cs"/>
          <w:sz w:val="32"/>
          <w:rtl/>
        </w:rPr>
        <w:t>للمحاسبة والمستودعات حيث أن هذه الميزة تساعد المستخدم بشكل كبير عند اخراج المادة أو بيعها وذلك في حال كان لهذه المادة معلومة إضافية يجب تحديدها عند اخراجها أو بيعها كتاريخ الصلاحية أو تاريخ الانتاج أو رقم الطبخة ...الخ.</w:t>
      </w:r>
    </w:p>
    <w:p w:rsidR="0025522F" w:rsidRPr="00F139A7" w:rsidRDefault="0025522F" w:rsidP="0025522F">
      <w:pPr>
        <w:jc w:val="both"/>
        <w:rPr>
          <w:sz w:val="32"/>
          <w:rtl/>
        </w:rPr>
      </w:pPr>
      <w:r>
        <w:rPr>
          <w:rFonts w:hint="cs"/>
          <w:sz w:val="32"/>
          <w:rtl/>
        </w:rPr>
        <w:t xml:space="preserve"> ف</w:t>
      </w:r>
      <w:r w:rsidRPr="00F139A7">
        <w:rPr>
          <w:rFonts w:hint="cs"/>
          <w:sz w:val="32"/>
          <w:rtl/>
        </w:rPr>
        <w:t xml:space="preserve">ند تفعيل خيار الجرد الفرعي على أي حقل من الحقول تظهر عند اخراج المادة من المستودع وبمجرد ادراجها في الفاتورة نافذة مساعدة هي نافذة الجرد الفرعي تعطينا الكمية المتبقية من هذه المادة </w:t>
      </w:r>
      <w:r>
        <w:rPr>
          <w:rFonts w:hint="cs"/>
          <w:sz w:val="32"/>
          <w:rtl/>
        </w:rPr>
        <w:t>مفصلة بحسب الحقل الذي فعلنا فيه خيار الجرد الفرعي, كأن تظهر مفصلة بحسب تاريخ صلاحيتها مثلاً.</w:t>
      </w:r>
    </w:p>
    <w:p w:rsidR="0025522F" w:rsidRPr="00F139A7" w:rsidRDefault="0025522F" w:rsidP="0025522F">
      <w:pPr>
        <w:jc w:val="both"/>
        <w:rPr>
          <w:sz w:val="32"/>
          <w:rtl/>
        </w:rPr>
      </w:pPr>
      <w:r w:rsidRPr="00F139A7">
        <w:rPr>
          <w:rFonts w:hint="cs"/>
          <w:sz w:val="32"/>
          <w:rtl/>
        </w:rPr>
        <w:t>وللتوضيح نطرح المثال التالي:</w:t>
      </w:r>
    </w:p>
    <w:p w:rsidR="0025522F" w:rsidRDefault="0025522F" w:rsidP="0025522F">
      <w:pPr>
        <w:jc w:val="both"/>
        <w:rPr>
          <w:sz w:val="32"/>
          <w:rtl/>
        </w:rPr>
      </w:pPr>
      <w:r w:rsidRPr="00F139A7">
        <w:rPr>
          <w:rFonts w:hint="cs"/>
          <w:sz w:val="32"/>
          <w:rtl/>
        </w:rPr>
        <w:t>بفرض أننا فعلنا خيار الجرد الفرعي على حقل تاريخ الصلاحية</w:t>
      </w:r>
      <w:r>
        <w:rPr>
          <w:rFonts w:hint="cs"/>
          <w:sz w:val="32"/>
          <w:rtl/>
        </w:rPr>
        <w:t xml:space="preserve"> في بطاقة مادة هي دواء كما في الشكل التالي:</w:t>
      </w:r>
    </w:p>
    <w:p w:rsidR="0025522F" w:rsidRDefault="0025522F" w:rsidP="0025522F">
      <w:pPr>
        <w:spacing w:before="100" w:beforeAutospacing="1" w:after="100" w:afterAutospacing="1"/>
        <w:jc w:val="center"/>
        <w:rPr>
          <w:sz w:val="32"/>
          <w:rtl/>
        </w:rPr>
      </w:pPr>
      <w:r>
        <w:rPr>
          <w:rFonts w:hint="cs"/>
          <w:noProof/>
          <w:sz w:val="32"/>
        </w:rPr>
        <w:drawing>
          <wp:inline distT="0" distB="0" distL="0" distR="0" wp14:anchorId="5BBD1955" wp14:editId="0081BDA1">
            <wp:extent cx="4122000" cy="3474000"/>
            <wp:effectExtent l="0" t="0" r="0" b="0"/>
            <wp:docPr id="64" name="صورة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1">
                      <a:extLst>
                        <a:ext uri="{28A0092B-C50C-407E-A947-70E740481C1C}">
                          <a14:useLocalDpi xmlns:a14="http://schemas.microsoft.com/office/drawing/2010/main" val="0"/>
                        </a:ext>
                      </a:extLst>
                    </a:blip>
                    <a:srcRect/>
                    <a:stretch>
                      <a:fillRect/>
                    </a:stretch>
                  </pic:blipFill>
                  <pic:spPr bwMode="auto">
                    <a:xfrm>
                      <a:off x="0" y="0"/>
                      <a:ext cx="4122000" cy="3474000"/>
                    </a:xfrm>
                    <a:prstGeom prst="rect">
                      <a:avLst/>
                    </a:prstGeom>
                    <a:noFill/>
                    <a:ln>
                      <a:noFill/>
                    </a:ln>
                  </pic:spPr>
                </pic:pic>
              </a:graphicData>
            </a:graphic>
          </wp:inline>
        </w:drawing>
      </w:r>
    </w:p>
    <w:p w:rsidR="0025522F" w:rsidRDefault="0025522F" w:rsidP="0025522F">
      <w:pPr>
        <w:jc w:val="both"/>
        <w:rPr>
          <w:sz w:val="32"/>
          <w:rtl/>
        </w:rPr>
      </w:pPr>
      <w:r w:rsidRPr="00F139A7">
        <w:rPr>
          <w:rFonts w:hint="cs"/>
          <w:sz w:val="32"/>
          <w:rtl/>
        </w:rPr>
        <w:t xml:space="preserve"> </w:t>
      </w:r>
    </w:p>
    <w:p w:rsidR="0025522F" w:rsidRDefault="0025522F" w:rsidP="0025522F">
      <w:pPr>
        <w:jc w:val="both"/>
        <w:rPr>
          <w:sz w:val="32"/>
          <w:rtl/>
        </w:rPr>
      </w:pPr>
    </w:p>
    <w:p w:rsidR="0025522F" w:rsidRPr="00F139A7" w:rsidRDefault="0025522F" w:rsidP="0025522F">
      <w:pPr>
        <w:jc w:val="both"/>
        <w:rPr>
          <w:sz w:val="32"/>
          <w:rtl/>
          <w:lang w:bidi="ar-SY"/>
        </w:rPr>
      </w:pPr>
      <w:r w:rsidRPr="00F139A7">
        <w:rPr>
          <w:rFonts w:hint="cs"/>
          <w:sz w:val="32"/>
          <w:rtl/>
        </w:rPr>
        <w:t>و</w:t>
      </w:r>
      <w:r>
        <w:rPr>
          <w:rFonts w:hint="cs"/>
          <w:sz w:val="32"/>
          <w:rtl/>
        </w:rPr>
        <w:t xml:space="preserve">بفرض أننا </w:t>
      </w:r>
      <w:r w:rsidRPr="00F139A7">
        <w:rPr>
          <w:rFonts w:hint="cs"/>
          <w:sz w:val="32"/>
          <w:rtl/>
        </w:rPr>
        <w:t>أدخلنا فاتورة شراء لمادة الدواء بأكثر من تاريخ صلاحية كما في الشكل التالي:</w:t>
      </w:r>
    </w:p>
    <w:p w:rsidR="0025522F" w:rsidRPr="00F139A7" w:rsidRDefault="0025522F" w:rsidP="0025522F">
      <w:pPr>
        <w:bidi w:val="0"/>
        <w:spacing w:after="100" w:afterAutospacing="1"/>
        <w:ind w:right="-52"/>
        <w:jc w:val="center"/>
        <w:rPr>
          <w:sz w:val="32"/>
        </w:rPr>
      </w:pPr>
      <w:r w:rsidRPr="00F139A7">
        <w:rPr>
          <w:noProof/>
          <w:sz w:val="32"/>
        </w:rPr>
        <w:lastRenderedPageBreak/>
        <w:drawing>
          <wp:inline distT="0" distB="0" distL="0" distR="0" wp14:anchorId="0C54849C" wp14:editId="21701437">
            <wp:extent cx="4658400" cy="3916800"/>
            <wp:effectExtent l="0" t="0" r="0" b="0"/>
            <wp:docPr id="1656" name="صورة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2">
                      <a:extLst>
                        <a:ext uri="{28A0092B-C50C-407E-A947-70E740481C1C}">
                          <a14:useLocalDpi xmlns:a14="http://schemas.microsoft.com/office/drawing/2010/main" val="0"/>
                        </a:ext>
                      </a:extLst>
                    </a:blip>
                    <a:srcRect/>
                    <a:stretch>
                      <a:fillRect/>
                    </a:stretch>
                  </pic:blipFill>
                  <pic:spPr bwMode="auto">
                    <a:xfrm>
                      <a:off x="0" y="0"/>
                      <a:ext cx="4658400" cy="3916800"/>
                    </a:xfrm>
                    <a:prstGeom prst="rect">
                      <a:avLst/>
                    </a:prstGeom>
                    <a:noFill/>
                    <a:ln>
                      <a:noFill/>
                    </a:ln>
                  </pic:spPr>
                </pic:pic>
              </a:graphicData>
            </a:graphic>
          </wp:inline>
        </w:drawing>
      </w:r>
    </w:p>
    <w:p w:rsidR="0025522F" w:rsidRPr="00F139A7" w:rsidRDefault="0025522F" w:rsidP="0025522F">
      <w:pPr>
        <w:jc w:val="both"/>
        <w:rPr>
          <w:sz w:val="32"/>
          <w:rtl/>
        </w:rPr>
      </w:pPr>
      <w:r w:rsidRPr="00F139A7">
        <w:rPr>
          <w:rFonts w:hint="cs"/>
          <w:sz w:val="32"/>
          <w:rtl/>
        </w:rPr>
        <w:t>عندها عند الانتقال إلى فاتورة المبيع وادراج مادة الدواء في هذه الفاتورة تظهر نافذة الجرد الفرعي لهذه المادة والتي يظهر فيها الكمية المتبقية من هذه المادة من كل تاريخ صلاحية وبإمكان المستخدم اختيار أحد تواريخ الصلاحية الظاهرة في هذه النافذة كما يوضح الشكل التالي:</w:t>
      </w:r>
    </w:p>
    <w:p w:rsidR="0025522F" w:rsidRPr="00F139A7" w:rsidRDefault="0025522F" w:rsidP="0025522F">
      <w:pPr>
        <w:jc w:val="center"/>
        <w:rPr>
          <w:sz w:val="32"/>
          <w:rtl/>
          <w:lang w:bidi="ar-SY"/>
        </w:rPr>
      </w:pPr>
      <w:r w:rsidRPr="00F139A7">
        <w:rPr>
          <w:noProof/>
          <w:sz w:val="32"/>
        </w:rPr>
        <w:drawing>
          <wp:inline distT="0" distB="0" distL="0" distR="0" wp14:anchorId="63C44228" wp14:editId="7B2AD540">
            <wp:extent cx="4654800" cy="3798000"/>
            <wp:effectExtent l="0" t="0" r="0" b="0"/>
            <wp:docPr id="1657" name="صورة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3">
                      <a:extLst>
                        <a:ext uri="{28A0092B-C50C-407E-A947-70E740481C1C}">
                          <a14:useLocalDpi xmlns:a14="http://schemas.microsoft.com/office/drawing/2010/main" val="0"/>
                        </a:ext>
                      </a:extLst>
                    </a:blip>
                    <a:srcRect/>
                    <a:stretch>
                      <a:fillRect/>
                    </a:stretch>
                  </pic:blipFill>
                  <pic:spPr bwMode="auto">
                    <a:xfrm>
                      <a:off x="0" y="0"/>
                      <a:ext cx="4654800" cy="3798000"/>
                    </a:xfrm>
                    <a:prstGeom prst="rect">
                      <a:avLst/>
                    </a:prstGeom>
                    <a:noFill/>
                    <a:ln>
                      <a:noFill/>
                    </a:ln>
                  </pic:spPr>
                </pic:pic>
              </a:graphicData>
            </a:graphic>
          </wp:inline>
        </w:drawing>
      </w:r>
    </w:p>
    <w:p w:rsidR="0025522F" w:rsidRPr="00F139A7" w:rsidRDefault="0025522F" w:rsidP="0025522F">
      <w:pPr>
        <w:rPr>
          <w:sz w:val="32"/>
          <w:rtl/>
          <w:lang w:bidi="ar-SY"/>
        </w:rPr>
      </w:pPr>
      <w:r w:rsidRPr="00F139A7">
        <w:rPr>
          <w:rFonts w:hint="cs"/>
          <w:sz w:val="32"/>
          <w:rtl/>
          <w:lang w:bidi="ar-SY"/>
        </w:rPr>
        <w:lastRenderedPageBreak/>
        <w:t>ملاحظات هامة جداً حول نافذة الجرد الفرعي:</w:t>
      </w:r>
    </w:p>
    <w:p w:rsidR="0025522F" w:rsidRPr="00F139A7" w:rsidRDefault="0025522F" w:rsidP="0025522F">
      <w:pPr>
        <w:pBdr>
          <w:top w:val="single" w:sz="4" w:space="1" w:color="auto"/>
          <w:left w:val="single" w:sz="4" w:space="4" w:color="auto"/>
          <w:bottom w:val="single" w:sz="4" w:space="1" w:color="auto"/>
          <w:right w:val="single" w:sz="4" w:space="4" w:color="auto"/>
        </w:pBdr>
        <w:rPr>
          <w:sz w:val="32"/>
          <w:rtl/>
          <w:lang w:bidi="ar-SY"/>
        </w:rPr>
      </w:pPr>
      <w:r w:rsidRPr="00F139A7">
        <w:rPr>
          <w:rFonts w:hint="cs"/>
          <w:sz w:val="32"/>
          <w:rtl/>
          <w:lang w:bidi="ar-SY"/>
        </w:rPr>
        <w:t>ملاحظة 1:</w:t>
      </w:r>
    </w:p>
    <w:p w:rsidR="0025522F" w:rsidRPr="00F139A7" w:rsidRDefault="0025522F" w:rsidP="0025522F">
      <w:pPr>
        <w:pBdr>
          <w:top w:val="single" w:sz="4" w:space="1" w:color="auto"/>
          <w:left w:val="single" w:sz="4" w:space="4" w:color="auto"/>
          <w:bottom w:val="single" w:sz="4" w:space="1" w:color="auto"/>
          <w:right w:val="single" w:sz="4" w:space="4" w:color="auto"/>
        </w:pBdr>
        <w:rPr>
          <w:sz w:val="32"/>
          <w:rtl/>
          <w:lang w:bidi="ar-SY"/>
        </w:rPr>
      </w:pPr>
      <w:r w:rsidRPr="00F139A7">
        <w:rPr>
          <w:rFonts w:hint="cs"/>
          <w:sz w:val="32"/>
          <w:rtl/>
          <w:lang w:bidi="ar-SY"/>
        </w:rPr>
        <w:t>عند عدم ادخال تاريخ الصلاحية في فواتير الشراء يتم اعتبار القيمة الفارغة قيمة قائمة بذاتها وتظهر في نافذة الجرد الفرعي كغيرها من تواريخ الصلاحية. حيث أنه في بعض الأحيان يدخل المستخدم تواريخ صلاحية الدواء مثلاً ولكن هناك كمية منفصلة لا يهتم بإدخال تاريخ صلاحيتها ويحتاج عند اخراج هذه المادة أن يعرف الكمية المتبقية من الدواء الذي لم يتم ادخال تاريخ صلاحية له وهو ما يظهر فعلياً في نافذة الجرد الفرعي كما في النافذة السابقة.</w:t>
      </w:r>
    </w:p>
    <w:p w:rsidR="0025522F" w:rsidRPr="00F139A7" w:rsidRDefault="0025522F" w:rsidP="0025522F">
      <w:pPr>
        <w:rPr>
          <w:sz w:val="32"/>
          <w:rtl/>
          <w:lang w:bidi="ar-SY"/>
        </w:rPr>
      </w:pPr>
    </w:p>
    <w:p w:rsidR="0025522F" w:rsidRPr="00F139A7" w:rsidRDefault="0025522F" w:rsidP="0025522F">
      <w:pPr>
        <w:pBdr>
          <w:top w:val="single" w:sz="4" w:space="1" w:color="auto"/>
          <w:left w:val="single" w:sz="4" w:space="4" w:color="auto"/>
          <w:bottom w:val="single" w:sz="4" w:space="1" w:color="auto"/>
          <w:right w:val="single" w:sz="4" w:space="4" w:color="auto"/>
        </w:pBdr>
        <w:rPr>
          <w:sz w:val="32"/>
          <w:rtl/>
          <w:lang w:bidi="ar-SY"/>
        </w:rPr>
      </w:pPr>
      <w:r w:rsidRPr="00F139A7">
        <w:rPr>
          <w:rFonts w:hint="cs"/>
          <w:sz w:val="32"/>
          <w:rtl/>
          <w:lang w:bidi="ar-SY"/>
        </w:rPr>
        <w:t>ملاحظة 2:</w:t>
      </w:r>
    </w:p>
    <w:p w:rsidR="0025522F" w:rsidRPr="00F139A7" w:rsidRDefault="0025522F" w:rsidP="0025522F">
      <w:pPr>
        <w:pBdr>
          <w:top w:val="single" w:sz="4" w:space="1" w:color="auto"/>
          <w:left w:val="single" w:sz="4" w:space="4" w:color="auto"/>
          <w:bottom w:val="single" w:sz="4" w:space="1" w:color="auto"/>
          <w:right w:val="single" w:sz="4" w:space="4" w:color="auto"/>
        </w:pBdr>
        <w:rPr>
          <w:sz w:val="32"/>
          <w:rtl/>
          <w:lang w:bidi="ar-SY"/>
        </w:rPr>
      </w:pPr>
      <w:r w:rsidRPr="00F139A7">
        <w:rPr>
          <w:rFonts w:hint="cs"/>
          <w:sz w:val="32"/>
          <w:rtl/>
          <w:lang w:bidi="ar-SY"/>
        </w:rPr>
        <w:t>يمكننا في نافذة الجرد الفرعي تغيير وحدة المادة فتتغير الكميات الموجودة في حقل الكمية. وعلى سبيل المثال وبفرض استخدام معلومات المثال السابق وبفرض أن مادة الدواء وحدتها الثانية علبة ومعادل هذه الوحدة يساوي 10 عندها ستظهر نافذة الجرد الفرعي كما في الشكل التالي:</w:t>
      </w:r>
    </w:p>
    <w:p w:rsidR="0025522F" w:rsidRPr="00F139A7" w:rsidRDefault="0025522F" w:rsidP="0025522F">
      <w:pPr>
        <w:spacing w:before="100" w:beforeAutospacing="1" w:after="100" w:afterAutospacing="1"/>
        <w:jc w:val="center"/>
        <w:rPr>
          <w:sz w:val="32"/>
          <w:rtl/>
          <w:lang w:bidi="ar-SY"/>
        </w:rPr>
      </w:pPr>
      <w:r w:rsidRPr="00F139A7">
        <w:rPr>
          <w:rFonts w:hint="cs"/>
          <w:noProof/>
          <w:sz w:val="32"/>
        </w:rPr>
        <w:drawing>
          <wp:inline distT="0" distB="0" distL="0" distR="0" wp14:anchorId="3544032B" wp14:editId="0D3A5979">
            <wp:extent cx="3258000" cy="2228400"/>
            <wp:effectExtent l="0" t="0" r="0" b="0"/>
            <wp:docPr id="1658" name="صورة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4">
                      <a:extLst>
                        <a:ext uri="{28A0092B-C50C-407E-A947-70E740481C1C}">
                          <a14:useLocalDpi xmlns:a14="http://schemas.microsoft.com/office/drawing/2010/main" val="0"/>
                        </a:ext>
                      </a:extLst>
                    </a:blip>
                    <a:srcRect/>
                    <a:stretch>
                      <a:fillRect/>
                    </a:stretch>
                  </pic:blipFill>
                  <pic:spPr bwMode="auto">
                    <a:xfrm>
                      <a:off x="0" y="0"/>
                      <a:ext cx="3258000" cy="2228400"/>
                    </a:xfrm>
                    <a:prstGeom prst="rect">
                      <a:avLst/>
                    </a:prstGeom>
                    <a:noFill/>
                    <a:ln>
                      <a:noFill/>
                    </a:ln>
                  </pic:spPr>
                </pic:pic>
              </a:graphicData>
            </a:graphic>
          </wp:inline>
        </w:drawing>
      </w:r>
    </w:p>
    <w:p w:rsidR="0025522F" w:rsidRPr="00F139A7" w:rsidRDefault="0025522F" w:rsidP="0025522F">
      <w:pPr>
        <w:pBdr>
          <w:top w:val="single" w:sz="4" w:space="1" w:color="auto"/>
          <w:left w:val="single" w:sz="4" w:space="4" w:color="auto"/>
          <w:bottom w:val="single" w:sz="4" w:space="1" w:color="auto"/>
          <w:right w:val="single" w:sz="4" w:space="4" w:color="auto"/>
        </w:pBdr>
        <w:spacing w:before="100" w:beforeAutospacing="1"/>
        <w:rPr>
          <w:sz w:val="32"/>
          <w:rtl/>
          <w:lang w:bidi="ar-SY"/>
        </w:rPr>
      </w:pPr>
      <w:r w:rsidRPr="00F139A7">
        <w:rPr>
          <w:rFonts w:hint="cs"/>
          <w:sz w:val="32"/>
          <w:rtl/>
          <w:lang w:bidi="ar-SY"/>
        </w:rPr>
        <w:t>ملاحظة 3:</w:t>
      </w:r>
    </w:p>
    <w:p w:rsidR="0025522F" w:rsidRPr="00F139A7" w:rsidRDefault="0025522F" w:rsidP="0025522F">
      <w:pPr>
        <w:pBdr>
          <w:top w:val="single" w:sz="4" w:space="1" w:color="auto"/>
          <w:left w:val="single" w:sz="4" w:space="4" w:color="auto"/>
          <w:bottom w:val="single" w:sz="4" w:space="1" w:color="auto"/>
          <w:right w:val="single" w:sz="4" w:space="4" w:color="auto"/>
        </w:pBdr>
        <w:jc w:val="lowKashida"/>
        <w:rPr>
          <w:sz w:val="32"/>
          <w:rtl/>
          <w:lang w:bidi="ar-SY"/>
        </w:rPr>
      </w:pPr>
      <w:r w:rsidRPr="00F139A7">
        <w:rPr>
          <w:rFonts w:hint="cs"/>
          <w:sz w:val="32"/>
          <w:rtl/>
          <w:lang w:bidi="ar-SY"/>
        </w:rPr>
        <w:t xml:space="preserve">يوجد خيار في نافذة الجرد الفرعي وهو "إسناد الكمية للبند" فعند تفعيل هذا الخيار يتم ادراج تاريخ الصلاحية مع الكمية الظاهرة في هذه النافذة والتي هي عبارة عن الكمية المتبقية من المادة من تاريخ الصلاحية, أما عند عدم تفعيل هذا الخيار فيتم ادراج المادة مع تاريخ الصلاحية فقط دون إدراج أي كمية. والجدير ذكره هنا أن هذا الخيار يتم حفظه في حال كان مفعلاً أو لا في كل مرة يتم فيها فتح نافذة الجرد الفرعي على ذات مستخدم </w:t>
      </w:r>
      <w:proofErr w:type="spellStart"/>
      <w:r w:rsidRPr="00F139A7">
        <w:rPr>
          <w:rFonts w:hint="cs"/>
          <w:sz w:val="32"/>
          <w:rtl/>
          <w:lang w:bidi="ar-SY"/>
        </w:rPr>
        <w:t>الوندوز</w:t>
      </w:r>
      <w:proofErr w:type="spellEnd"/>
      <w:r w:rsidRPr="00F139A7">
        <w:rPr>
          <w:rFonts w:hint="cs"/>
          <w:sz w:val="32"/>
          <w:rtl/>
          <w:lang w:bidi="ar-SY"/>
        </w:rPr>
        <w:t xml:space="preserve"> من جهة وعلى ذات الفاتورة من جهة ثانية.</w:t>
      </w:r>
    </w:p>
    <w:p w:rsidR="0025522F" w:rsidRPr="00F139A7" w:rsidRDefault="0025522F" w:rsidP="0025522F">
      <w:pPr>
        <w:rPr>
          <w:sz w:val="32"/>
          <w:rtl/>
          <w:lang w:bidi="ar-SY"/>
        </w:rPr>
      </w:pPr>
    </w:p>
    <w:p w:rsidR="0025522F" w:rsidRPr="00F139A7" w:rsidRDefault="0025522F" w:rsidP="0025522F">
      <w:pPr>
        <w:pBdr>
          <w:top w:val="single" w:sz="4" w:space="1" w:color="auto"/>
          <w:left w:val="single" w:sz="4" w:space="4" w:color="auto"/>
          <w:bottom w:val="single" w:sz="4" w:space="1" w:color="auto"/>
          <w:right w:val="single" w:sz="4" w:space="4" w:color="auto"/>
        </w:pBdr>
        <w:rPr>
          <w:sz w:val="32"/>
          <w:rtl/>
          <w:lang w:bidi="ar-SY"/>
        </w:rPr>
      </w:pPr>
      <w:r w:rsidRPr="00F139A7">
        <w:rPr>
          <w:rFonts w:hint="cs"/>
          <w:sz w:val="32"/>
          <w:rtl/>
          <w:lang w:bidi="ar-SY"/>
        </w:rPr>
        <w:lastRenderedPageBreak/>
        <w:t>ملاحظة 4:</w:t>
      </w:r>
    </w:p>
    <w:p w:rsidR="0025522F" w:rsidRPr="00F139A7" w:rsidRDefault="0025522F" w:rsidP="0025522F">
      <w:pPr>
        <w:pBdr>
          <w:top w:val="single" w:sz="4" w:space="1" w:color="auto"/>
          <w:left w:val="single" w:sz="4" w:space="4" w:color="auto"/>
          <w:bottom w:val="single" w:sz="4" w:space="1" w:color="auto"/>
          <w:right w:val="single" w:sz="4" w:space="4" w:color="auto"/>
        </w:pBdr>
        <w:jc w:val="lowKashida"/>
        <w:rPr>
          <w:sz w:val="32"/>
          <w:rtl/>
          <w:lang w:bidi="ar-SY"/>
        </w:rPr>
      </w:pPr>
      <w:r w:rsidRPr="00F139A7">
        <w:rPr>
          <w:rFonts w:hint="cs"/>
          <w:sz w:val="32"/>
          <w:rtl/>
          <w:lang w:bidi="ar-SY"/>
        </w:rPr>
        <w:t>يمكننا ترتيب الأسطر الظاهرة في هذه النافذة حسب قيم تواريخ الصلاحية الظاهرة وذلك بشكل تصاعدي أو تنازلي حسب رغبة المستخدم, حيث يمكن للمستخدم أن يتحكم بهذا الأمر من زر فرز الموجود في بطاقة مادة بجانب خيار الجرد الفرعي كما في الشكل التالي:</w:t>
      </w:r>
    </w:p>
    <w:p w:rsidR="0025522F" w:rsidRPr="00F139A7" w:rsidRDefault="0025522F" w:rsidP="0025522F">
      <w:pPr>
        <w:spacing w:before="100" w:beforeAutospacing="1" w:after="100" w:afterAutospacing="1"/>
        <w:jc w:val="center"/>
        <w:rPr>
          <w:sz w:val="32"/>
          <w:rtl/>
          <w:lang w:bidi="ar-SY"/>
        </w:rPr>
      </w:pPr>
      <w:r w:rsidRPr="00F139A7">
        <w:rPr>
          <w:rFonts w:hint="cs"/>
          <w:noProof/>
          <w:sz w:val="32"/>
        </w:rPr>
        <w:drawing>
          <wp:inline distT="0" distB="0" distL="0" distR="0" wp14:anchorId="12872A10" wp14:editId="666556A4">
            <wp:extent cx="4122000" cy="3466800"/>
            <wp:effectExtent l="0" t="0" r="0" b="0"/>
            <wp:docPr id="1659" name="صورة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55">
                      <a:extLst>
                        <a:ext uri="{28A0092B-C50C-407E-A947-70E740481C1C}">
                          <a14:useLocalDpi xmlns:a14="http://schemas.microsoft.com/office/drawing/2010/main" val="0"/>
                        </a:ext>
                      </a:extLst>
                    </a:blip>
                    <a:srcRect/>
                    <a:stretch>
                      <a:fillRect/>
                    </a:stretch>
                  </pic:blipFill>
                  <pic:spPr bwMode="auto">
                    <a:xfrm>
                      <a:off x="0" y="0"/>
                      <a:ext cx="4122000" cy="3466800"/>
                    </a:xfrm>
                    <a:prstGeom prst="rect">
                      <a:avLst/>
                    </a:prstGeom>
                    <a:noFill/>
                    <a:ln>
                      <a:noFill/>
                    </a:ln>
                  </pic:spPr>
                </pic:pic>
              </a:graphicData>
            </a:graphic>
          </wp:inline>
        </w:drawing>
      </w:r>
    </w:p>
    <w:p w:rsidR="0025522F" w:rsidRPr="00F139A7" w:rsidRDefault="0025522F" w:rsidP="0025522F">
      <w:pPr>
        <w:rPr>
          <w:sz w:val="32"/>
          <w:rtl/>
          <w:lang w:bidi="ar-SY"/>
        </w:rPr>
      </w:pPr>
      <w:r w:rsidRPr="00F139A7">
        <w:rPr>
          <w:rFonts w:hint="cs"/>
          <w:sz w:val="32"/>
          <w:rtl/>
          <w:lang w:bidi="ar-SY"/>
        </w:rPr>
        <w:t>فعند ترتيب تواريخ الصلاحية بشكل تنازلي تظهر نافذة الجرد الفرعي كما في الشكل التالي:</w:t>
      </w:r>
    </w:p>
    <w:p w:rsidR="0025522F" w:rsidRDefault="0025522F" w:rsidP="0025522F">
      <w:pPr>
        <w:spacing w:before="100" w:beforeAutospacing="1" w:after="100" w:afterAutospacing="1"/>
        <w:jc w:val="center"/>
        <w:rPr>
          <w:sz w:val="32"/>
          <w:rtl/>
          <w:lang w:bidi="ar-SY"/>
        </w:rPr>
      </w:pPr>
      <w:r w:rsidRPr="00F139A7">
        <w:rPr>
          <w:rFonts w:hint="cs"/>
          <w:noProof/>
          <w:sz w:val="32"/>
        </w:rPr>
        <w:drawing>
          <wp:inline distT="0" distB="0" distL="0" distR="0" wp14:anchorId="58B9BF92" wp14:editId="68F736C1">
            <wp:extent cx="3258000" cy="2228400"/>
            <wp:effectExtent l="0" t="0" r="0" b="0"/>
            <wp:docPr id="1660" name="صورة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6">
                      <a:extLst>
                        <a:ext uri="{28A0092B-C50C-407E-A947-70E740481C1C}">
                          <a14:useLocalDpi xmlns:a14="http://schemas.microsoft.com/office/drawing/2010/main" val="0"/>
                        </a:ext>
                      </a:extLst>
                    </a:blip>
                    <a:srcRect/>
                    <a:stretch>
                      <a:fillRect/>
                    </a:stretch>
                  </pic:blipFill>
                  <pic:spPr bwMode="auto">
                    <a:xfrm>
                      <a:off x="0" y="0"/>
                      <a:ext cx="3258000" cy="2228400"/>
                    </a:xfrm>
                    <a:prstGeom prst="rect">
                      <a:avLst/>
                    </a:prstGeom>
                    <a:noFill/>
                    <a:ln>
                      <a:noFill/>
                    </a:ln>
                  </pic:spPr>
                </pic:pic>
              </a:graphicData>
            </a:graphic>
          </wp:inline>
        </w:drawing>
      </w:r>
    </w:p>
    <w:p w:rsidR="0025522F" w:rsidRDefault="0025522F" w:rsidP="0025522F">
      <w:pPr>
        <w:spacing w:before="100" w:beforeAutospacing="1" w:after="100" w:afterAutospacing="1"/>
        <w:jc w:val="center"/>
        <w:rPr>
          <w:sz w:val="32"/>
          <w:rtl/>
          <w:lang w:bidi="ar-SY"/>
        </w:rPr>
      </w:pPr>
    </w:p>
    <w:p w:rsidR="0025522F" w:rsidRPr="00F139A7" w:rsidRDefault="0025522F" w:rsidP="0025522F">
      <w:pPr>
        <w:spacing w:before="100" w:beforeAutospacing="1" w:after="100" w:afterAutospacing="1"/>
        <w:jc w:val="center"/>
        <w:rPr>
          <w:sz w:val="32"/>
          <w:rtl/>
          <w:lang w:bidi="ar-SY"/>
        </w:rPr>
      </w:pPr>
    </w:p>
    <w:p w:rsidR="0025522F" w:rsidRPr="00F139A7" w:rsidRDefault="0025522F" w:rsidP="0025522F">
      <w:pPr>
        <w:pBdr>
          <w:top w:val="single" w:sz="4" w:space="1" w:color="auto"/>
          <w:left w:val="single" w:sz="4" w:space="4" w:color="auto"/>
          <w:bottom w:val="single" w:sz="4" w:space="1" w:color="auto"/>
          <w:right w:val="single" w:sz="4" w:space="4" w:color="auto"/>
        </w:pBdr>
        <w:tabs>
          <w:tab w:val="left" w:pos="3350"/>
        </w:tabs>
        <w:rPr>
          <w:sz w:val="32"/>
          <w:rtl/>
          <w:lang w:bidi="ar-SY"/>
        </w:rPr>
      </w:pPr>
      <w:r w:rsidRPr="00F139A7">
        <w:rPr>
          <w:rFonts w:hint="cs"/>
          <w:sz w:val="32"/>
          <w:rtl/>
          <w:lang w:bidi="ar-SY"/>
        </w:rPr>
        <w:lastRenderedPageBreak/>
        <w:t>ملاحظة 5:</w:t>
      </w:r>
    </w:p>
    <w:p w:rsidR="0025522F" w:rsidRPr="00F139A7" w:rsidRDefault="0025522F" w:rsidP="0025522F">
      <w:pPr>
        <w:pBdr>
          <w:top w:val="single" w:sz="4" w:space="1" w:color="auto"/>
          <w:left w:val="single" w:sz="4" w:space="4" w:color="auto"/>
          <w:bottom w:val="single" w:sz="4" w:space="1" w:color="auto"/>
          <w:right w:val="single" w:sz="4" w:space="4" w:color="auto"/>
        </w:pBdr>
        <w:jc w:val="lowKashida"/>
        <w:rPr>
          <w:sz w:val="32"/>
          <w:rtl/>
          <w:lang w:bidi="ar-SY"/>
        </w:rPr>
      </w:pPr>
      <w:r w:rsidRPr="00F139A7">
        <w:rPr>
          <w:rFonts w:hint="cs"/>
          <w:sz w:val="32"/>
          <w:rtl/>
          <w:lang w:bidi="ar-SY"/>
        </w:rPr>
        <w:t>يمكننا تفعيل أكثر من مفتاح للجرد الفرعي لذات المادة كتاريخ الصلاحية وتاريخ الانتاج في ذات الوقت وعندها ستظهر نافذة الجرد الفرعي بشكل تفصيلي حسب تاريخ الصلاحية وتاريخ الانتاج ويمكننا أن نختار الحقل الذي سيظهر قبل الآخر في نافذة الجرد الفرعي من خلال التحكم بترتيب هذين الحقلين من خلال السهمين الزرق الظاهرين على يسار الحقول في بطاقة المادة كما في الشكل التالي:</w:t>
      </w:r>
    </w:p>
    <w:p w:rsidR="0025522F" w:rsidRPr="00F139A7" w:rsidRDefault="0025522F" w:rsidP="0025522F">
      <w:pPr>
        <w:spacing w:before="100" w:beforeAutospacing="1" w:after="100" w:afterAutospacing="1"/>
        <w:jc w:val="center"/>
        <w:rPr>
          <w:sz w:val="32"/>
          <w:rtl/>
          <w:lang w:bidi="ar-SY"/>
        </w:rPr>
      </w:pPr>
      <w:r w:rsidRPr="00F139A7">
        <w:rPr>
          <w:rFonts w:hint="cs"/>
          <w:noProof/>
          <w:sz w:val="32"/>
        </w:rPr>
        <w:drawing>
          <wp:inline distT="0" distB="0" distL="0" distR="0" wp14:anchorId="6EFC6779" wp14:editId="641A733B">
            <wp:extent cx="4122000" cy="3459600"/>
            <wp:effectExtent l="0" t="0" r="0" b="0"/>
            <wp:docPr id="1661" name="صورة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57">
                      <a:extLst>
                        <a:ext uri="{28A0092B-C50C-407E-A947-70E740481C1C}">
                          <a14:useLocalDpi xmlns:a14="http://schemas.microsoft.com/office/drawing/2010/main" val="0"/>
                        </a:ext>
                      </a:extLst>
                    </a:blip>
                    <a:srcRect/>
                    <a:stretch>
                      <a:fillRect/>
                    </a:stretch>
                  </pic:blipFill>
                  <pic:spPr bwMode="auto">
                    <a:xfrm>
                      <a:off x="0" y="0"/>
                      <a:ext cx="4122000" cy="3459600"/>
                    </a:xfrm>
                    <a:prstGeom prst="rect">
                      <a:avLst/>
                    </a:prstGeom>
                    <a:noFill/>
                    <a:ln>
                      <a:noFill/>
                    </a:ln>
                  </pic:spPr>
                </pic:pic>
              </a:graphicData>
            </a:graphic>
          </wp:inline>
        </w:drawing>
      </w:r>
    </w:p>
    <w:p w:rsidR="0025522F" w:rsidRPr="00F139A7" w:rsidRDefault="0025522F" w:rsidP="0025522F">
      <w:pPr>
        <w:rPr>
          <w:sz w:val="32"/>
          <w:rtl/>
          <w:lang w:bidi="ar-SY"/>
        </w:rPr>
      </w:pPr>
      <w:r w:rsidRPr="00F139A7">
        <w:rPr>
          <w:rFonts w:hint="cs"/>
          <w:sz w:val="32"/>
          <w:rtl/>
          <w:lang w:bidi="ar-SY"/>
        </w:rPr>
        <w:t>بعد تفعيل الجرد الفرعي على الحقلين السابقين تظهر نافذة الجرد الفرعي كما في الشكل التالي:</w:t>
      </w:r>
    </w:p>
    <w:p w:rsidR="0025522F" w:rsidRPr="00F139A7" w:rsidRDefault="0025522F" w:rsidP="0025522F">
      <w:pPr>
        <w:spacing w:before="100" w:beforeAutospacing="1" w:after="100" w:afterAutospacing="1"/>
        <w:jc w:val="center"/>
        <w:rPr>
          <w:sz w:val="32"/>
          <w:rtl/>
          <w:lang w:bidi="ar-SY"/>
        </w:rPr>
      </w:pPr>
      <w:r w:rsidRPr="00F139A7">
        <w:rPr>
          <w:rFonts w:hint="cs"/>
          <w:noProof/>
          <w:sz w:val="32"/>
        </w:rPr>
        <w:drawing>
          <wp:inline distT="0" distB="0" distL="0" distR="0" wp14:anchorId="65C39C63" wp14:editId="1C5368C5">
            <wp:extent cx="3258000" cy="2228400"/>
            <wp:effectExtent l="0" t="0" r="0" b="0"/>
            <wp:docPr id="1662" name="صورة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8">
                      <a:extLst>
                        <a:ext uri="{28A0092B-C50C-407E-A947-70E740481C1C}">
                          <a14:useLocalDpi xmlns:a14="http://schemas.microsoft.com/office/drawing/2010/main" val="0"/>
                        </a:ext>
                      </a:extLst>
                    </a:blip>
                    <a:srcRect/>
                    <a:stretch>
                      <a:fillRect/>
                    </a:stretch>
                  </pic:blipFill>
                  <pic:spPr bwMode="auto">
                    <a:xfrm>
                      <a:off x="0" y="0"/>
                      <a:ext cx="3258000" cy="2228400"/>
                    </a:xfrm>
                    <a:prstGeom prst="rect">
                      <a:avLst/>
                    </a:prstGeom>
                    <a:noFill/>
                    <a:ln>
                      <a:noFill/>
                    </a:ln>
                  </pic:spPr>
                </pic:pic>
              </a:graphicData>
            </a:graphic>
          </wp:inline>
        </w:drawing>
      </w:r>
    </w:p>
    <w:p w:rsidR="0025522F" w:rsidRPr="00F139A7" w:rsidRDefault="0025522F" w:rsidP="0025522F">
      <w:pPr>
        <w:rPr>
          <w:sz w:val="32"/>
          <w:rtl/>
          <w:lang w:bidi="ar-SY"/>
        </w:rPr>
      </w:pPr>
    </w:p>
    <w:p w:rsidR="0025522F" w:rsidRPr="00F139A7" w:rsidRDefault="0025522F" w:rsidP="0025522F">
      <w:pPr>
        <w:pBdr>
          <w:top w:val="single" w:sz="4" w:space="1" w:color="auto"/>
          <w:left w:val="single" w:sz="4" w:space="4" w:color="auto"/>
          <w:bottom w:val="single" w:sz="4" w:space="1" w:color="auto"/>
          <w:right w:val="single" w:sz="4" w:space="4" w:color="auto"/>
        </w:pBdr>
        <w:rPr>
          <w:sz w:val="32"/>
          <w:rtl/>
          <w:lang w:bidi="ar-SY"/>
        </w:rPr>
      </w:pPr>
      <w:r w:rsidRPr="00F139A7">
        <w:rPr>
          <w:rFonts w:hint="cs"/>
          <w:sz w:val="32"/>
          <w:rtl/>
          <w:lang w:bidi="ar-SY"/>
        </w:rPr>
        <w:lastRenderedPageBreak/>
        <w:t>ملاحظة 7:</w:t>
      </w:r>
    </w:p>
    <w:p w:rsidR="0025522F" w:rsidRPr="00F139A7" w:rsidRDefault="0025522F" w:rsidP="0025522F">
      <w:pPr>
        <w:pBdr>
          <w:top w:val="single" w:sz="4" w:space="1" w:color="auto"/>
          <w:left w:val="single" w:sz="4" w:space="4" w:color="auto"/>
          <w:bottom w:val="single" w:sz="4" w:space="1" w:color="auto"/>
          <w:right w:val="single" w:sz="4" w:space="4" w:color="auto"/>
        </w:pBdr>
        <w:jc w:val="lowKashida"/>
        <w:rPr>
          <w:sz w:val="32"/>
          <w:rtl/>
          <w:lang w:bidi="ar-SY"/>
        </w:rPr>
      </w:pPr>
      <w:r w:rsidRPr="00F139A7">
        <w:rPr>
          <w:rFonts w:hint="cs"/>
          <w:sz w:val="32"/>
          <w:rtl/>
          <w:lang w:bidi="ar-SY"/>
        </w:rPr>
        <w:t xml:space="preserve">يمكننا أيضاً الاستفادة من نافذة الجرد الفرعي للمادة حتى في حالة عدم تفعيل الجرد الفرعي في بطاقة المادة على أي حقل من الحقول. حيث أن نافذة الجرد الفرعي في هذه الحالة تعطينا معلومات عن جرد المادة مفصلة حسب المستودعات, ولكن هذه النافذة لا تظهر بشكل تلقائي وإنما تظهر عند رغبة المستخدم وذلك بالضغط على زر </w:t>
      </w:r>
      <w:r w:rsidRPr="00F139A7">
        <w:rPr>
          <w:sz w:val="32"/>
          <w:lang w:bidi="ar-SY"/>
        </w:rPr>
        <w:t>F6</w:t>
      </w:r>
      <w:r w:rsidRPr="00F139A7">
        <w:rPr>
          <w:rFonts w:hint="cs"/>
          <w:sz w:val="32"/>
          <w:rtl/>
          <w:lang w:bidi="ar-SY"/>
        </w:rPr>
        <w:t xml:space="preserve"> في سطر المادة. والشكل التالي يوضح كيفية ظهور هذه النافذة:</w:t>
      </w:r>
    </w:p>
    <w:p w:rsidR="0025522F" w:rsidRPr="00F139A7" w:rsidRDefault="0025522F" w:rsidP="0025522F">
      <w:pPr>
        <w:spacing w:before="840"/>
        <w:jc w:val="center"/>
        <w:rPr>
          <w:sz w:val="32"/>
          <w:rtl/>
          <w:lang w:bidi="ar-SY"/>
        </w:rPr>
      </w:pPr>
      <w:r w:rsidRPr="00F139A7">
        <w:rPr>
          <w:rFonts w:hint="cs"/>
          <w:noProof/>
          <w:sz w:val="32"/>
        </w:rPr>
        <w:drawing>
          <wp:inline distT="0" distB="0" distL="0" distR="0" wp14:anchorId="46E70922" wp14:editId="285646B4">
            <wp:extent cx="4658400" cy="6069600"/>
            <wp:effectExtent l="0" t="0" r="0" b="0"/>
            <wp:docPr id="1663" name="صورة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9">
                      <a:extLst>
                        <a:ext uri="{28A0092B-C50C-407E-A947-70E740481C1C}">
                          <a14:useLocalDpi xmlns:a14="http://schemas.microsoft.com/office/drawing/2010/main" val="0"/>
                        </a:ext>
                      </a:extLst>
                    </a:blip>
                    <a:srcRect/>
                    <a:stretch>
                      <a:fillRect/>
                    </a:stretch>
                  </pic:blipFill>
                  <pic:spPr bwMode="auto">
                    <a:xfrm>
                      <a:off x="0" y="0"/>
                      <a:ext cx="4658400" cy="6069600"/>
                    </a:xfrm>
                    <a:prstGeom prst="rect">
                      <a:avLst/>
                    </a:prstGeom>
                    <a:noFill/>
                    <a:ln>
                      <a:noFill/>
                    </a:ln>
                  </pic:spPr>
                </pic:pic>
              </a:graphicData>
            </a:graphic>
          </wp:inline>
        </w:drawing>
      </w:r>
    </w:p>
    <w:p w:rsidR="0025522F" w:rsidRPr="00F139A7" w:rsidRDefault="0025522F" w:rsidP="0025522F">
      <w:pPr>
        <w:pBdr>
          <w:top w:val="single" w:sz="4" w:space="1" w:color="auto"/>
          <w:left w:val="single" w:sz="4" w:space="4" w:color="auto"/>
          <w:bottom w:val="single" w:sz="4" w:space="1" w:color="auto"/>
          <w:right w:val="single" w:sz="4" w:space="4" w:color="auto"/>
        </w:pBdr>
        <w:jc w:val="lowKashida"/>
        <w:rPr>
          <w:sz w:val="32"/>
          <w:rtl/>
          <w:lang w:bidi="ar-SY"/>
        </w:rPr>
      </w:pPr>
      <w:r w:rsidRPr="00F139A7">
        <w:rPr>
          <w:sz w:val="32"/>
          <w:rtl/>
        </w:rPr>
        <w:br w:type="page"/>
      </w:r>
      <w:r w:rsidRPr="00F139A7">
        <w:rPr>
          <w:rFonts w:hint="cs"/>
          <w:sz w:val="32"/>
          <w:rtl/>
          <w:lang w:bidi="ar-SY"/>
        </w:rPr>
        <w:lastRenderedPageBreak/>
        <w:t>ملاحظة 6:</w:t>
      </w:r>
    </w:p>
    <w:p w:rsidR="0025522F" w:rsidRPr="00F139A7" w:rsidRDefault="0025522F" w:rsidP="0025522F">
      <w:pPr>
        <w:pBdr>
          <w:top w:val="single" w:sz="4" w:space="1" w:color="auto"/>
          <w:left w:val="single" w:sz="4" w:space="4" w:color="auto"/>
          <w:bottom w:val="single" w:sz="4" w:space="1" w:color="auto"/>
          <w:right w:val="single" w:sz="4" w:space="4" w:color="auto"/>
        </w:pBdr>
        <w:jc w:val="lowKashida"/>
        <w:rPr>
          <w:sz w:val="32"/>
          <w:rtl/>
          <w:lang w:bidi="ar-SY"/>
        </w:rPr>
      </w:pPr>
      <w:r w:rsidRPr="00F139A7">
        <w:rPr>
          <w:rFonts w:hint="cs"/>
          <w:sz w:val="32"/>
          <w:rtl/>
          <w:lang w:bidi="ar-SY"/>
        </w:rPr>
        <w:t xml:space="preserve">في حال تفعيل خيار الجرد الفرعي للمادة وقد أجري على هذه المادة حركات سابقاً فلا بد من إجراء عملية "إعادة تثبيت للفواتير" </w:t>
      </w:r>
      <w:r>
        <w:rPr>
          <w:rFonts w:hint="cs"/>
          <w:sz w:val="32"/>
          <w:rtl/>
          <w:lang w:bidi="ar-SY"/>
        </w:rPr>
        <w:t>الظاهرة في الشكلين التاليين</w:t>
      </w:r>
      <w:r w:rsidRPr="00660B93">
        <w:rPr>
          <w:rFonts w:hint="cs"/>
          <w:sz w:val="32"/>
          <w:rtl/>
          <w:lang w:bidi="ar-SY"/>
        </w:rPr>
        <w:t xml:space="preserve"> حتى تظهر المعلومات في نافذة الجرد الفرعي بشكل صحيح</w:t>
      </w:r>
      <w:r w:rsidRPr="00F139A7">
        <w:rPr>
          <w:rFonts w:hint="cs"/>
          <w:sz w:val="32"/>
          <w:rtl/>
          <w:lang w:bidi="ar-SY"/>
        </w:rPr>
        <w:t>.</w:t>
      </w:r>
    </w:p>
    <w:p w:rsidR="0025522F" w:rsidRDefault="0025522F" w:rsidP="0025522F">
      <w:pPr>
        <w:bidi w:val="0"/>
        <w:jc w:val="right"/>
        <w:rPr>
          <w:sz w:val="32"/>
          <w:rtl/>
          <w:lang w:bidi="ar-SY"/>
        </w:rPr>
      </w:pPr>
    </w:p>
    <w:p w:rsidR="0025522F" w:rsidRDefault="0025522F" w:rsidP="0025522F">
      <w:pPr>
        <w:spacing w:before="100" w:beforeAutospacing="1" w:after="100" w:afterAutospacing="1"/>
        <w:jc w:val="center"/>
        <w:rPr>
          <w:sz w:val="32"/>
          <w:rtl/>
        </w:rPr>
      </w:pPr>
      <w:r>
        <w:rPr>
          <w:noProof/>
          <w:sz w:val="32"/>
        </w:rPr>
        <w:drawing>
          <wp:inline distT="0" distB="0" distL="0" distR="0" wp14:anchorId="10E329B5" wp14:editId="75C3AEB6">
            <wp:extent cx="2757600" cy="3243600"/>
            <wp:effectExtent l="0" t="0" r="5080" b="0"/>
            <wp:docPr id="65" name="صورة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60">
                      <a:extLst>
                        <a:ext uri="{28A0092B-C50C-407E-A947-70E740481C1C}">
                          <a14:useLocalDpi xmlns:a14="http://schemas.microsoft.com/office/drawing/2010/main" val="0"/>
                        </a:ext>
                      </a:extLst>
                    </a:blip>
                    <a:srcRect/>
                    <a:stretch>
                      <a:fillRect/>
                    </a:stretch>
                  </pic:blipFill>
                  <pic:spPr bwMode="auto">
                    <a:xfrm>
                      <a:off x="0" y="0"/>
                      <a:ext cx="2757600" cy="3243600"/>
                    </a:xfrm>
                    <a:prstGeom prst="rect">
                      <a:avLst/>
                    </a:prstGeom>
                    <a:noFill/>
                    <a:ln>
                      <a:noFill/>
                    </a:ln>
                  </pic:spPr>
                </pic:pic>
              </a:graphicData>
            </a:graphic>
          </wp:inline>
        </w:drawing>
      </w:r>
    </w:p>
    <w:p w:rsidR="0025522F" w:rsidRDefault="0025522F" w:rsidP="0025522F">
      <w:pPr>
        <w:jc w:val="center"/>
        <w:rPr>
          <w:sz w:val="32"/>
          <w:rtl/>
          <w:lang w:bidi="ar-SY"/>
        </w:rPr>
      </w:pPr>
      <w:r>
        <w:rPr>
          <w:rFonts w:hint="cs"/>
          <w:noProof/>
          <w:sz w:val="32"/>
        </w:rPr>
        <w:drawing>
          <wp:inline distT="0" distB="0" distL="0" distR="0" wp14:anchorId="6F127187" wp14:editId="319A3A29">
            <wp:extent cx="2185200" cy="1350000"/>
            <wp:effectExtent l="0" t="0" r="5715" b="3175"/>
            <wp:docPr id="67"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1">
                      <a:extLst>
                        <a:ext uri="{28A0092B-C50C-407E-A947-70E740481C1C}">
                          <a14:useLocalDpi xmlns:a14="http://schemas.microsoft.com/office/drawing/2010/main" val="0"/>
                        </a:ext>
                      </a:extLst>
                    </a:blip>
                    <a:srcRect/>
                    <a:stretch>
                      <a:fillRect/>
                    </a:stretch>
                  </pic:blipFill>
                  <pic:spPr bwMode="auto">
                    <a:xfrm>
                      <a:off x="0" y="0"/>
                      <a:ext cx="2185200" cy="1350000"/>
                    </a:xfrm>
                    <a:prstGeom prst="rect">
                      <a:avLst/>
                    </a:prstGeom>
                    <a:noFill/>
                    <a:ln>
                      <a:noFill/>
                    </a:ln>
                  </pic:spPr>
                </pic:pic>
              </a:graphicData>
            </a:graphic>
          </wp:inline>
        </w:drawing>
      </w:r>
    </w:p>
    <w:p w:rsidR="0025522F" w:rsidRDefault="0025522F" w:rsidP="0025522F">
      <w:pPr>
        <w:bidi w:val="0"/>
        <w:jc w:val="right"/>
        <w:rPr>
          <w:sz w:val="32"/>
        </w:rPr>
      </w:pPr>
    </w:p>
    <w:p w:rsidR="0025522F" w:rsidRDefault="0025522F" w:rsidP="0025522F">
      <w:pPr>
        <w:bidi w:val="0"/>
        <w:rPr>
          <w:sz w:val="32"/>
          <w:rtl/>
        </w:rPr>
      </w:pPr>
      <w:r>
        <w:rPr>
          <w:b/>
          <w:bCs/>
          <w:i/>
          <w:sz w:val="32"/>
          <w:rtl/>
        </w:rPr>
        <w:br w:type="page"/>
      </w:r>
    </w:p>
    <w:p w:rsidR="0025522F" w:rsidRPr="00101796" w:rsidRDefault="00361245" w:rsidP="0025522F">
      <w:pPr>
        <w:pStyle w:val="2"/>
        <w:rPr>
          <w:i w:val="0"/>
          <w:sz w:val="26"/>
          <w:rtl/>
        </w:rPr>
      </w:pPr>
      <w:bookmarkStart w:id="543" w:name="_Toc332289917"/>
      <w:bookmarkStart w:id="544" w:name="_Toc332444445"/>
      <w:bookmarkStart w:id="545" w:name="_Toc332444615"/>
      <w:bookmarkStart w:id="546" w:name="_Toc332444696"/>
      <w:bookmarkStart w:id="547" w:name="_Toc332444817"/>
      <w:bookmarkStart w:id="548" w:name="_Toc335054421"/>
      <w:bookmarkStart w:id="549" w:name="_Toc362962206"/>
      <w:r>
        <w:rPr>
          <w:rFonts w:hint="cs"/>
          <w:i w:val="0"/>
          <w:sz w:val="26"/>
          <w:rtl/>
        </w:rPr>
        <w:lastRenderedPageBreak/>
        <w:t>10</w:t>
      </w:r>
      <w:r w:rsidR="0025522F">
        <w:rPr>
          <w:rFonts w:hint="cs"/>
          <w:i w:val="0"/>
          <w:sz w:val="26"/>
          <w:rtl/>
        </w:rPr>
        <w:t>- تعريف و</w:t>
      </w:r>
      <w:r w:rsidR="0025522F" w:rsidRPr="00101796">
        <w:rPr>
          <w:rFonts w:hint="cs"/>
          <w:i w:val="0"/>
          <w:sz w:val="26"/>
          <w:rtl/>
        </w:rPr>
        <w:t>استخدام المجموعة المحاسبية للمادة (الزمرة المحاسبية):</w:t>
      </w:r>
      <w:bookmarkEnd w:id="543"/>
      <w:bookmarkEnd w:id="544"/>
      <w:bookmarkEnd w:id="545"/>
      <w:bookmarkEnd w:id="546"/>
      <w:bookmarkEnd w:id="547"/>
      <w:bookmarkEnd w:id="548"/>
      <w:bookmarkEnd w:id="549"/>
    </w:p>
    <w:p w:rsidR="0025522F" w:rsidRPr="00F139A7" w:rsidRDefault="0025522F" w:rsidP="0025522F">
      <w:pPr>
        <w:tabs>
          <w:tab w:val="left" w:pos="26"/>
          <w:tab w:val="num" w:pos="2366"/>
        </w:tabs>
        <w:ind w:left="-20"/>
        <w:jc w:val="lowKashida"/>
        <w:rPr>
          <w:sz w:val="32"/>
          <w:rtl/>
          <w:lang w:bidi="ar-SY"/>
        </w:rPr>
      </w:pPr>
      <w:r w:rsidRPr="00F139A7">
        <w:rPr>
          <w:rFonts w:hint="cs"/>
          <w:sz w:val="32"/>
          <w:rtl/>
          <w:lang w:bidi="ar-SY"/>
        </w:rPr>
        <w:t xml:space="preserve">تنبع الفكرة الأساسية من المجموعة المحاسبية للمادة من واقع أن بعض الشركات تريد حسابات مفصلة أكثر عن الحركات التي تتم على المواد من شراء و مبيع و مردود شراء و مردود مبيع و </w:t>
      </w:r>
      <w:proofErr w:type="spellStart"/>
      <w:r w:rsidRPr="00F139A7">
        <w:rPr>
          <w:rFonts w:hint="cs"/>
          <w:sz w:val="32"/>
          <w:rtl/>
          <w:lang w:bidi="ar-SY"/>
        </w:rPr>
        <w:t>الحسميات</w:t>
      </w:r>
      <w:proofErr w:type="spellEnd"/>
      <w:r w:rsidRPr="00F139A7">
        <w:rPr>
          <w:rFonts w:hint="cs"/>
          <w:sz w:val="32"/>
          <w:rtl/>
          <w:lang w:bidi="ar-SY"/>
        </w:rPr>
        <w:t xml:space="preserve"> التي تتم على هذه المواد في حالة البيع أو حالة الشراء و الأرباح الإجمالية والصافية للمواد.</w:t>
      </w:r>
    </w:p>
    <w:p w:rsidR="0025522F" w:rsidRPr="00F139A7" w:rsidRDefault="0025522F" w:rsidP="0025522F">
      <w:pPr>
        <w:tabs>
          <w:tab w:val="left" w:pos="26"/>
          <w:tab w:val="num" w:pos="2366"/>
        </w:tabs>
        <w:ind w:left="-20"/>
        <w:jc w:val="lowKashida"/>
        <w:rPr>
          <w:sz w:val="32"/>
          <w:rtl/>
          <w:lang w:bidi="ar-SY"/>
        </w:rPr>
      </w:pPr>
      <w:r w:rsidRPr="00F139A7">
        <w:rPr>
          <w:rFonts w:hint="cs"/>
          <w:sz w:val="32"/>
          <w:rtl/>
          <w:lang w:bidi="ar-SY"/>
        </w:rPr>
        <w:t>وتتدرج المعلومات التفصيلية التي تحتاجها الشركة ضمن ثلاث حالات عملية سيتم شرحها بالتفصيل مدعمة بالأمثلة وذلك في الفقرات التالية:</w:t>
      </w:r>
    </w:p>
    <w:p w:rsidR="0025522F" w:rsidRPr="00F139A7" w:rsidRDefault="0025522F" w:rsidP="0025522F">
      <w:pPr>
        <w:pBdr>
          <w:top w:val="single" w:sz="4" w:space="1" w:color="auto"/>
          <w:left w:val="single" w:sz="4" w:space="4" w:color="auto"/>
          <w:bottom w:val="single" w:sz="4" w:space="1" w:color="auto"/>
          <w:right w:val="single" w:sz="4" w:space="4" w:color="auto"/>
        </w:pBdr>
        <w:tabs>
          <w:tab w:val="left" w:pos="26"/>
          <w:tab w:val="num" w:pos="2366"/>
        </w:tabs>
        <w:ind w:left="-20"/>
        <w:jc w:val="lowKashida"/>
        <w:rPr>
          <w:sz w:val="32"/>
          <w:rtl/>
          <w:lang w:bidi="ar-SY"/>
        </w:rPr>
      </w:pPr>
      <w:r w:rsidRPr="00F139A7">
        <w:rPr>
          <w:rFonts w:hint="cs"/>
          <w:b/>
          <w:bCs/>
          <w:sz w:val="32"/>
          <w:rtl/>
          <w:lang w:bidi="ar-SY"/>
        </w:rPr>
        <w:t>أولاً</w:t>
      </w:r>
      <w:r w:rsidRPr="00F139A7">
        <w:rPr>
          <w:rFonts w:hint="cs"/>
          <w:sz w:val="32"/>
          <w:rtl/>
          <w:lang w:bidi="ar-SY"/>
        </w:rPr>
        <w:t xml:space="preserve">: </w:t>
      </w:r>
      <w:r w:rsidRPr="00F139A7">
        <w:rPr>
          <w:rFonts w:hint="cs"/>
          <w:b/>
          <w:bCs/>
          <w:sz w:val="32"/>
          <w:rtl/>
          <w:lang w:bidi="ar-SY"/>
        </w:rPr>
        <w:t xml:space="preserve">حالة شركة تريد معلومات تفصيلية عن حسابات المواد (المبيعات و المشتريات و المردودات و </w:t>
      </w:r>
      <w:proofErr w:type="spellStart"/>
      <w:r w:rsidRPr="00F139A7">
        <w:rPr>
          <w:rFonts w:hint="cs"/>
          <w:b/>
          <w:bCs/>
          <w:sz w:val="32"/>
          <w:rtl/>
          <w:lang w:bidi="ar-SY"/>
        </w:rPr>
        <w:t>الحسميات</w:t>
      </w:r>
      <w:proofErr w:type="spellEnd"/>
      <w:r w:rsidRPr="00F139A7">
        <w:rPr>
          <w:rFonts w:hint="cs"/>
          <w:b/>
          <w:bCs/>
          <w:sz w:val="32"/>
          <w:rtl/>
          <w:lang w:bidi="ar-SY"/>
        </w:rPr>
        <w:t>) ولكن ضمن حساب متاجرة واحد:</w:t>
      </w:r>
    </w:p>
    <w:p w:rsidR="0025522F" w:rsidRPr="00F139A7" w:rsidRDefault="0025522F" w:rsidP="0025522F">
      <w:pPr>
        <w:tabs>
          <w:tab w:val="left" w:pos="26"/>
        </w:tabs>
        <w:ind w:left="-23"/>
        <w:jc w:val="lowKashida"/>
        <w:rPr>
          <w:sz w:val="32"/>
          <w:rtl/>
          <w:lang w:bidi="ar-SY"/>
        </w:rPr>
      </w:pPr>
      <w:r w:rsidRPr="00F139A7">
        <w:rPr>
          <w:noProof/>
        </w:rPr>
        <w:drawing>
          <wp:anchor distT="0" distB="0" distL="114300" distR="114300" simplePos="0" relativeHeight="252264448" behindDoc="1" locked="0" layoutInCell="1" allowOverlap="1" wp14:anchorId="04B602F3" wp14:editId="559BE5C4">
            <wp:simplePos x="0" y="0"/>
            <wp:positionH relativeFrom="column">
              <wp:posOffset>-5080</wp:posOffset>
            </wp:positionH>
            <wp:positionV relativeFrom="paragraph">
              <wp:posOffset>111125</wp:posOffset>
            </wp:positionV>
            <wp:extent cx="2720975" cy="3232785"/>
            <wp:effectExtent l="0" t="0" r="0" b="0"/>
            <wp:wrapTight wrapText="bothSides">
              <wp:wrapPolygon edited="0">
                <wp:start x="0" y="0"/>
                <wp:lineTo x="0" y="21511"/>
                <wp:lineTo x="21474" y="21511"/>
                <wp:lineTo x="21474" y="0"/>
                <wp:lineTo x="0" y="0"/>
              </wp:wrapPolygon>
            </wp:wrapTight>
            <wp:docPr id="1672" name="صورة 44" descr="0034- P-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4" descr="0034- P-031"/>
                    <pic:cNvPicPr>
                      <a:picLocks noChangeAspect="1" noChangeArrowheads="1"/>
                    </pic:cNvPicPr>
                  </pic:nvPicPr>
                  <pic:blipFill>
                    <a:blip r:embed="rId862"/>
                    <a:srcRect/>
                    <a:stretch>
                      <a:fillRect/>
                    </a:stretch>
                  </pic:blipFill>
                  <pic:spPr bwMode="auto">
                    <a:xfrm>
                      <a:off x="0" y="0"/>
                      <a:ext cx="2720975" cy="3232785"/>
                    </a:xfrm>
                    <a:prstGeom prst="rect">
                      <a:avLst/>
                    </a:prstGeom>
                    <a:noFill/>
                    <a:ln w="9525">
                      <a:noFill/>
                      <a:miter lim="800000"/>
                      <a:headEnd/>
                      <a:tailEnd/>
                    </a:ln>
                  </pic:spPr>
                </pic:pic>
              </a:graphicData>
            </a:graphic>
          </wp:anchor>
        </w:drawing>
      </w:r>
      <w:r w:rsidRPr="00F139A7">
        <w:rPr>
          <w:rFonts w:hint="cs"/>
          <w:sz w:val="32"/>
          <w:rtl/>
          <w:lang w:bidi="ar-SY"/>
        </w:rPr>
        <w:t>بفرض أنه لدينا شركة تتاجر بنوعين من السيارات سيارات هونداي وسيارات كيا, وتظهر حسابات المبيعات والمشتريات والمردودات والحسومات بشكل إجمالي بالنسبة لنوعي السيارات وبدون تفصيل. وبفرض أن الشركة تريد فصل حسابات المشتريات والمبيعات بالنسبة لكل نوع سيارات على حدى, فهنا يمكننا توظيف المجموعة المحاسبية لفصل مبيعات ومشتريات الهونداي عن مبيعات ومشتريات الكيا وذلك حسب الخطوات التالية.</w:t>
      </w:r>
    </w:p>
    <w:p w:rsidR="0025522F" w:rsidRPr="00F139A7" w:rsidRDefault="0025522F" w:rsidP="0025522F">
      <w:pPr>
        <w:tabs>
          <w:tab w:val="left" w:pos="26"/>
        </w:tabs>
        <w:ind w:left="-20"/>
        <w:jc w:val="lowKashida"/>
        <w:rPr>
          <w:sz w:val="32"/>
          <w:lang w:bidi="ar-SY"/>
        </w:rPr>
      </w:pPr>
      <w:r w:rsidRPr="00F139A7">
        <w:rPr>
          <w:rFonts w:hint="cs"/>
          <w:noProof/>
          <w:sz w:val="32"/>
          <w:rtl/>
        </w:rPr>
        <w:drawing>
          <wp:anchor distT="0" distB="0" distL="114300" distR="114300" simplePos="0" relativeHeight="252265472" behindDoc="1" locked="0" layoutInCell="1" allowOverlap="1" wp14:anchorId="58CA609A" wp14:editId="66E8C9F6">
            <wp:simplePos x="0" y="0"/>
            <wp:positionH relativeFrom="column">
              <wp:posOffset>-2820670</wp:posOffset>
            </wp:positionH>
            <wp:positionV relativeFrom="paragraph">
              <wp:posOffset>346075</wp:posOffset>
            </wp:positionV>
            <wp:extent cx="2019600" cy="2682000"/>
            <wp:effectExtent l="0" t="0" r="0" b="0"/>
            <wp:wrapTight wrapText="bothSides">
              <wp:wrapPolygon edited="0">
                <wp:start x="0" y="0"/>
                <wp:lineTo x="0" y="21482"/>
                <wp:lineTo x="21396" y="21482"/>
                <wp:lineTo x="21396" y="0"/>
                <wp:lineTo x="0" y="0"/>
              </wp:wrapPolygon>
            </wp:wrapTight>
            <wp:docPr id="1673" name="صورة 45" descr="0036- P-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5" descr="0036- P-031"/>
                    <pic:cNvPicPr>
                      <a:picLocks noChangeAspect="1" noChangeArrowheads="1"/>
                    </pic:cNvPicPr>
                  </pic:nvPicPr>
                  <pic:blipFill>
                    <a:blip r:embed="rId863"/>
                    <a:srcRect/>
                    <a:stretch>
                      <a:fillRect/>
                    </a:stretch>
                  </pic:blipFill>
                  <pic:spPr bwMode="auto">
                    <a:xfrm>
                      <a:off x="0" y="0"/>
                      <a:ext cx="2019600" cy="2682000"/>
                    </a:xfrm>
                    <a:prstGeom prst="rect">
                      <a:avLst/>
                    </a:prstGeom>
                    <a:noFill/>
                    <a:ln w="9525">
                      <a:noFill/>
                      <a:miter lim="800000"/>
                      <a:headEnd/>
                      <a:tailEnd/>
                    </a:ln>
                  </pic:spPr>
                </pic:pic>
              </a:graphicData>
            </a:graphic>
          </wp:anchor>
        </w:drawing>
      </w:r>
      <w:r w:rsidRPr="00F139A7">
        <w:rPr>
          <w:rFonts w:hint="cs"/>
          <w:b/>
          <w:bCs/>
          <w:sz w:val="32"/>
          <w:rtl/>
          <w:lang w:bidi="ar-SY"/>
        </w:rPr>
        <w:t>الخطوة الأولى</w:t>
      </w:r>
      <w:r w:rsidRPr="00F139A7">
        <w:rPr>
          <w:rFonts w:hint="cs"/>
          <w:sz w:val="32"/>
          <w:rtl/>
          <w:lang w:bidi="ar-SY"/>
        </w:rPr>
        <w:t xml:space="preserve">: </w:t>
      </w:r>
      <w:r w:rsidRPr="00F139A7">
        <w:rPr>
          <w:rFonts w:hint="cs"/>
          <w:b/>
          <w:bCs/>
          <w:sz w:val="32"/>
          <w:rtl/>
          <w:lang w:bidi="ar-SY"/>
        </w:rPr>
        <w:t>تعريف المواد في شجرة المواد</w:t>
      </w:r>
      <w:r w:rsidRPr="00F139A7">
        <w:rPr>
          <w:rFonts w:hint="cs"/>
          <w:sz w:val="32"/>
          <w:rtl/>
          <w:lang w:bidi="ar-SY"/>
        </w:rPr>
        <w:t>: ويتم ذلك كما تحدثنا في الفقرات السابقة وستظهر شجرة المواد بالشكل الافتراضي التالي:</w:t>
      </w:r>
    </w:p>
    <w:p w:rsidR="0025522F" w:rsidRPr="00F139A7" w:rsidRDefault="0025522F" w:rsidP="0025522F">
      <w:pPr>
        <w:tabs>
          <w:tab w:val="left" w:pos="26"/>
        </w:tabs>
        <w:ind w:left="-23"/>
        <w:jc w:val="lowKashida"/>
        <w:rPr>
          <w:b/>
          <w:bCs/>
          <w:sz w:val="32"/>
          <w:rtl/>
          <w:lang w:bidi="ar-SY"/>
        </w:rPr>
      </w:pPr>
      <w:r w:rsidRPr="00F139A7">
        <w:rPr>
          <w:rFonts w:hint="cs"/>
          <w:b/>
          <w:bCs/>
          <w:sz w:val="32"/>
          <w:rtl/>
          <w:lang w:bidi="ar-SY"/>
        </w:rPr>
        <w:t>الخطوة الثانية: فصل حسابات المشتريات والمبيعات لكل نوع في شجرة الحسابات:</w:t>
      </w:r>
    </w:p>
    <w:p w:rsidR="0025522F" w:rsidRPr="00F139A7" w:rsidRDefault="0025522F" w:rsidP="0025522F">
      <w:pPr>
        <w:tabs>
          <w:tab w:val="left" w:pos="26"/>
        </w:tabs>
        <w:ind w:left="-23"/>
        <w:jc w:val="lowKashida"/>
        <w:rPr>
          <w:sz w:val="32"/>
          <w:lang w:bidi="ar-SY"/>
        </w:rPr>
      </w:pPr>
      <w:r w:rsidRPr="00F139A7">
        <w:rPr>
          <w:rFonts w:hint="cs"/>
          <w:sz w:val="32"/>
          <w:rtl/>
          <w:lang w:bidi="ar-SY"/>
        </w:rPr>
        <w:t>إن حسابات المواد في شجرة الحسابات قبل فصلها ستظهر كما في الشكل التالي:</w:t>
      </w:r>
    </w:p>
    <w:p w:rsidR="0025522F" w:rsidRPr="00F139A7" w:rsidRDefault="0025522F" w:rsidP="0025522F">
      <w:pPr>
        <w:tabs>
          <w:tab w:val="left" w:pos="26"/>
        </w:tabs>
        <w:ind w:left="-23"/>
        <w:jc w:val="lowKashida"/>
        <w:rPr>
          <w:sz w:val="32"/>
          <w:lang w:bidi="ar-SY"/>
        </w:rPr>
      </w:pPr>
    </w:p>
    <w:p w:rsidR="0025522F" w:rsidRPr="00F139A7" w:rsidRDefault="0025522F" w:rsidP="0025522F">
      <w:pPr>
        <w:tabs>
          <w:tab w:val="left" w:pos="26"/>
        </w:tabs>
        <w:ind w:left="-23"/>
        <w:jc w:val="lowKashida"/>
        <w:rPr>
          <w:sz w:val="32"/>
          <w:rtl/>
          <w:lang w:bidi="ar-SY"/>
        </w:rPr>
      </w:pPr>
    </w:p>
    <w:p w:rsidR="0025522F" w:rsidRPr="00F139A7" w:rsidRDefault="0025522F" w:rsidP="0025522F">
      <w:pPr>
        <w:tabs>
          <w:tab w:val="left" w:pos="26"/>
        </w:tabs>
        <w:ind w:left="-23"/>
        <w:jc w:val="lowKashida"/>
        <w:rPr>
          <w:sz w:val="32"/>
          <w:lang w:bidi="ar-SY"/>
        </w:rPr>
      </w:pPr>
    </w:p>
    <w:p w:rsidR="0025522F" w:rsidRPr="00F139A7" w:rsidRDefault="0025522F" w:rsidP="0025522F">
      <w:pPr>
        <w:tabs>
          <w:tab w:val="left" w:pos="26"/>
        </w:tabs>
        <w:ind w:left="-23"/>
        <w:jc w:val="lowKashida"/>
        <w:rPr>
          <w:sz w:val="32"/>
          <w:rtl/>
          <w:lang w:bidi="ar-SY"/>
        </w:rPr>
      </w:pPr>
      <w:r w:rsidRPr="00F139A7">
        <w:rPr>
          <w:rFonts w:hint="cs"/>
          <w:noProof/>
          <w:sz w:val="32"/>
          <w:rtl/>
        </w:rPr>
        <w:lastRenderedPageBreak/>
        <w:drawing>
          <wp:anchor distT="0" distB="0" distL="114300" distR="114300" simplePos="0" relativeHeight="252266496" behindDoc="0" locked="0" layoutInCell="1" allowOverlap="1" wp14:anchorId="0B98D04A" wp14:editId="007B6C45">
            <wp:simplePos x="0" y="0"/>
            <wp:positionH relativeFrom="column">
              <wp:posOffset>3175</wp:posOffset>
            </wp:positionH>
            <wp:positionV relativeFrom="paragraph">
              <wp:posOffset>100965</wp:posOffset>
            </wp:positionV>
            <wp:extent cx="2019300" cy="3124200"/>
            <wp:effectExtent l="0" t="0" r="0" b="0"/>
            <wp:wrapSquare wrapText="bothSides"/>
            <wp:docPr id="1674" name="صورة 46" descr="0035- P-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6" descr="0035- P-031"/>
                    <pic:cNvPicPr>
                      <a:picLocks noChangeAspect="1" noChangeArrowheads="1"/>
                    </pic:cNvPicPr>
                  </pic:nvPicPr>
                  <pic:blipFill>
                    <a:blip r:embed="rId864"/>
                    <a:srcRect/>
                    <a:stretch>
                      <a:fillRect/>
                    </a:stretch>
                  </pic:blipFill>
                  <pic:spPr bwMode="auto">
                    <a:xfrm>
                      <a:off x="0" y="0"/>
                      <a:ext cx="2019300" cy="3124200"/>
                    </a:xfrm>
                    <a:prstGeom prst="rect">
                      <a:avLst/>
                    </a:prstGeom>
                    <a:noFill/>
                    <a:ln w="9525">
                      <a:noFill/>
                      <a:miter lim="800000"/>
                      <a:headEnd/>
                      <a:tailEnd/>
                    </a:ln>
                  </pic:spPr>
                </pic:pic>
              </a:graphicData>
            </a:graphic>
          </wp:anchor>
        </w:drawing>
      </w:r>
      <w:r w:rsidRPr="00F139A7">
        <w:rPr>
          <w:rFonts w:hint="cs"/>
          <w:sz w:val="32"/>
          <w:rtl/>
          <w:lang w:bidi="ar-SY"/>
        </w:rPr>
        <w:t>نقوم بفصل حسابات المشتريات والمبيعات لنوعي السيارات وذلك بإضافة أربعة حسابات جديدة بالوقوف على حسابات المواد  ومن ثم الضغط على زر الإضافة وإضافة أربع حسابات وهي:</w:t>
      </w:r>
    </w:p>
    <w:p w:rsidR="0025522F" w:rsidRPr="00F139A7" w:rsidRDefault="0025522F" w:rsidP="0025522F">
      <w:pPr>
        <w:tabs>
          <w:tab w:val="left" w:pos="26"/>
        </w:tabs>
        <w:jc w:val="lowKashida"/>
        <w:rPr>
          <w:sz w:val="32"/>
          <w:rtl/>
          <w:lang w:bidi="ar-SY"/>
        </w:rPr>
      </w:pPr>
      <w:r w:rsidRPr="00F139A7">
        <w:rPr>
          <w:rFonts w:hint="cs"/>
          <w:sz w:val="32"/>
          <w:rtl/>
          <w:lang w:bidi="ar-SY"/>
        </w:rPr>
        <w:t xml:space="preserve">مشتريات الهونداي, مبيعات الهونداي, مشتريات الكيا, مبيعات </w:t>
      </w:r>
      <w:proofErr w:type="spellStart"/>
      <w:r w:rsidRPr="00F139A7">
        <w:rPr>
          <w:rFonts w:hint="cs"/>
          <w:sz w:val="32"/>
          <w:rtl/>
          <w:lang w:bidi="ar-SY"/>
        </w:rPr>
        <w:t>الكيا.ومن</w:t>
      </w:r>
      <w:proofErr w:type="spellEnd"/>
      <w:r w:rsidRPr="00F139A7">
        <w:rPr>
          <w:rFonts w:hint="cs"/>
          <w:sz w:val="32"/>
          <w:rtl/>
          <w:lang w:bidi="ar-SY"/>
        </w:rPr>
        <w:t xml:space="preserve"> ثم نحذف حسابي المشتريات والمبيعات الرئيسيين إذا لم يكن هناك مواد أخرى نتعامل بها في الشركة, فتصبح شجرة الحسابات كما يلي:</w:t>
      </w:r>
    </w:p>
    <w:p w:rsidR="0025522F" w:rsidRPr="00F139A7" w:rsidRDefault="0025522F" w:rsidP="0025522F">
      <w:pPr>
        <w:tabs>
          <w:tab w:val="left" w:pos="26"/>
        </w:tabs>
        <w:ind w:left="-23"/>
        <w:jc w:val="lowKashida"/>
        <w:rPr>
          <w:sz w:val="32"/>
          <w:rtl/>
          <w:lang w:bidi="ar-SY"/>
        </w:rPr>
      </w:pPr>
      <w:r w:rsidRPr="00F139A7">
        <w:rPr>
          <w:noProof/>
        </w:rPr>
        <w:drawing>
          <wp:anchor distT="0" distB="0" distL="114300" distR="114300" simplePos="0" relativeHeight="252259328" behindDoc="1" locked="0" layoutInCell="1" allowOverlap="1" wp14:anchorId="19F54E30" wp14:editId="72C546FA">
            <wp:simplePos x="0" y="0"/>
            <wp:positionH relativeFrom="column">
              <wp:posOffset>-2137410</wp:posOffset>
            </wp:positionH>
            <wp:positionV relativeFrom="paragraph">
              <wp:posOffset>1021715</wp:posOffset>
            </wp:positionV>
            <wp:extent cx="4395470" cy="2649855"/>
            <wp:effectExtent l="0" t="0" r="0" b="0"/>
            <wp:wrapTight wrapText="bothSides">
              <wp:wrapPolygon edited="0">
                <wp:start x="0" y="0"/>
                <wp:lineTo x="0" y="21429"/>
                <wp:lineTo x="21531" y="21429"/>
                <wp:lineTo x="21531" y="0"/>
                <wp:lineTo x="0" y="0"/>
              </wp:wrapPolygon>
            </wp:wrapTight>
            <wp:docPr id="1675"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0"/>
                    <pic:cNvPicPr>
                      <a:picLocks noChangeAspect="1" noChangeArrowheads="1"/>
                    </pic:cNvPicPr>
                  </pic:nvPicPr>
                  <pic:blipFill>
                    <a:blip r:embed="rId865"/>
                    <a:srcRect/>
                    <a:stretch>
                      <a:fillRect/>
                    </a:stretch>
                  </pic:blipFill>
                  <pic:spPr bwMode="auto">
                    <a:xfrm>
                      <a:off x="0" y="0"/>
                      <a:ext cx="4395470" cy="2649855"/>
                    </a:xfrm>
                    <a:prstGeom prst="rect">
                      <a:avLst/>
                    </a:prstGeom>
                    <a:noFill/>
                    <a:ln w="9525">
                      <a:noFill/>
                      <a:miter lim="800000"/>
                      <a:headEnd/>
                      <a:tailEnd/>
                    </a:ln>
                  </pic:spPr>
                </pic:pic>
              </a:graphicData>
            </a:graphic>
          </wp:anchor>
        </w:drawing>
      </w:r>
      <w:r w:rsidRPr="00F139A7">
        <w:rPr>
          <w:rFonts w:hint="cs"/>
          <w:b/>
          <w:bCs/>
          <w:sz w:val="32"/>
          <w:rtl/>
          <w:lang w:bidi="ar-SY"/>
        </w:rPr>
        <w:t xml:space="preserve">الخطوة الثالثة: تعريف المجموعات المحاسبية لنوعي المواد: </w:t>
      </w:r>
      <w:r w:rsidRPr="00F139A7">
        <w:rPr>
          <w:rFonts w:hint="cs"/>
          <w:sz w:val="32"/>
          <w:rtl/>
          <w:lang w:bidi="ar-SY"/>
        </w:rPr>
        <w:t>ويتم ذلك بالضغط في قائمة "المواد" على "المجموعة المحاسبية للمادة" كما في الشكل التالي فتظهر نافذة المجموعة المحاسبية للمادة.</w:t>
      </w:r>
    </w:p>
    <w:p w:rsidR="0025522F" w:rsidRPr="00F139A7" w:rsidRDefault="0025522F" w:rsidP="0025522F">
      <w:pPr>
        <w:tabs>
          <w:tab w:val="left" w:pos="26"/>
        </w:tabs>
        <w:ind w:left="-382"/>
        <w:jc w:val="center"/>
        <w:rPr>
          <w:sz w:val="32"/>
          <w:rtl/>
          <w:lang w:bidi="ar-SY"/>
        </w:rPr>
      </w:pPr>
    </w:p>
    <w:p w:rsidR="0025522F" w:rsidRPr="00F139A7" w:rsidRDefault="0025522F" w:rsidP="0025522F">
      <w:pPr>
        <w:tabs>
          <w:tab w:val="left" w:pos="26"/>
        </w:tabs>
        <w:ind w:left="-382"/>
        <w:jc w:val="center"/>
        <w:rPr>
          <w:sz w:val="32"/>
          <w:rtl/>
          <w:lang w:bidi="ar-SY"/>
        </w:rPr>
      </w:pPr>
    </w:p>
    <w:p w:rsidR="0025522F" w:rsidRPr="00F139A7" w:rsidRDefault="0025522F" w:rsidP="0025522F">
      <w:pPr>
        <w:tabs>
          <w:tab w:val="left" w:pos="26"/>
        </w:tabs>
        <w:ind w:left="-23"/>
        <w:jc w:val="lowKashida"/>
        <w:rPr>
          <w:sz w:val="32"/>
          <w:rtl/>
          <w:lang w:bidi="ar-SY"/>
        </w:rPr>
      </w:pPr>
    </w:p>
    <w:p w:rsidR="0025522F" w:rsidRPr="00F139A7" w:rsidRDefault="0025522F" w:rsidP="0025522F">
      <w:pPr>
        <w:tabs>
          <w:tab w:val="left" w:pos="26"/>
        </w:tabs>
        <w:ind w:left="-23"/>
        <w:jc w:val="lowKashida"/>
        <w:rPr>
          <w:sz w:val="32"/>
          <w:rtl/>
          <w:lang w:bidi="ar-SY"/>
        </w:rPr>
      </w:pPr>
    </w:p>
    <w:p w:rsidR="0025522F" w:rsidRPr="00F139A7" w:rsidRDefault="0025522F" w:rsidP="0025522F">
      <w:pPr>
        <w:tabs>
          <w:tab w:val="left" w:pos="26"/>
        </w:tabs>
        <w:ind w:left="-23"/>
        <w:jc w:val="lowKashida"/>
        <w:rPr>
          <w:sz w:val="32"/>
          <w:rtl/>
          <w:lang w:bidi="ar-SY"/>
        </w:rPr>
      </w:pPr>
    </w:p>
    <w:p w:rsidR="0025522F" w:rsidRPr="00F139A7" w:rsidRDefault="0025522F" w:rsidP="0025522F">
      <w:pPr>
        <w:tabs>
          <w:tab w:val="left" w:pos="26"/>
        </w:tabs>
        <w:ind w:left="-23"/>
        <w:jc w:val="lowKashida"/>
        <w:rPr>
          <w:sz w:val="32"/>
          <w:rtl/>
          <w:lang w:bidi="ar-SY"/>
        </w:rPr>
      </w:pPr>
    </w:p>
    <w:p w:rsidR="0025522F" w:rsidRPr="00F139A7" w:rsidRDefault="0025522F" w:rsidP="0025522F">
      <w:pPr>
        <w:tabs>
          <w:tab w:val="left" w:pos="26"/>
        </w:tabs>
        <w:ind w:left="-23"/>
        <w:jc w:val="lowKashida"/>
        <w:rPr>
          <w:sz w:val="32"/>
          <w:rtl/>
          <w:lang w:bidi="ar-SY"/>
        </w:rPr>
      </w:pPr>
      <w:r w:rsidRPr="00F139A7">
        <w:rPr>
          <w:rFonts w:hint="cs"/>
          <w:sz w:val="32"/>
          <w:rtl/>
          <w:lang w:bidi="ar-SY"/>
        </w:rPr>
        <w:t>وفي نافذة المجموعة المحاسبية للمادة نقوم بتعريف المجموعة المحاسبية لسيارات الهونداي بوضع اسم المجموعة ومن ثم حسابات المواد الخاصة بسيارات الهونداي مقابل نوع فاتورة هذه الحسابات, ثم نحفظ هذه الصفحة ونضغط زر إضافة وبنفس الطريقة نضيف المجموعة المحاسبية لسيارات الكيا.</w:t>
      </w:r>
    </w:p>
    <w:p w:rsidR="0025522F" w:rsidRPr="00F139A7" w:rsidRDefault="0025522F" w:rsidP="0025522F">
      <w:pPr>
        <w:bidi w:val="0"/>
        <w:jc w:val="center"/>
        <w:rPr>
          <w:sz w:val="32"/>
          <w:lang w:bidi="ar-SY"/>
        </w:rPr>
      </w:pPr>
      <w:r w:rsidRPr="00F139A7">
        <w:rPr>
          <w:noProof/>
        </w:rPr>
        <w:lastRenderedPageBreak/>
        <w:drawing>
          <wp:inline distT="0" distB="0" distL="0" distR="0" wp14:anchorId="1540CB5D" wp14:editId="71C66541">
            <wp:extent cx="4330800" cy="3009600"/>
            <wp:effectExtent l="0" t="0" r="0" b="0"/>
            <wp:docPr id="1676" name="صورة 47" descr="0038- P-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7" descr="0038- P-032"/>
                    <pic:cNvPicPr>
                      <a:picLocks noChangeAspect="1" noChangeArrowheads="1"/>
                    </pic:cNvPicPr>
                  </pic:nvPicPr>
                  <pic:blipFill>
                    <a:blip r:embed="rId866">
                      <a:extLst>
                        <a:ext uri="{28A0092B-C50C-407E-A947-70E740481C1C}">
                          <a14:useLocalDpi xmlns:a14="http://schemas.microsoft.com/office/drawing/2010/main" val="0"/>
                        </a:ext>
                      </a:extLst>
                    </a:blip>
                    <a:srcRect/>
                    <a:stretch>
                      <a:fillRect/>
                    </a:stretch>
                  </pic:blipFill>
                  <pic:spPr bwMode="auto">
                    <a:xfrm>
                      <a:off x="0" y="0"/>
                      <a:ext cx="4330800" cy="3009600"/>
                    </a:xfrm>
                    <a:prstGeom prst="rect">
                      <a:avLst/>
                    </a:prstGeom>
                    <a:noFill/>
                    <a:ln w="9525">
                      <a:noFill/>
                      <a:miter lim="800000"/>
                      <a:headEnd/>
                      <a:tailEnd/>
                    </a:ln>
                  </pic:spPr>
                </pic:pic>
              </a:graphicData>
            </a:graphic>
          </wp:inline>
        </w:drawing>
      </w:r>
    </w:p>
    <w:p w:rsidR="0025522F" w:rsidRPr="00F139A7" w:rsidRDefault="0025522F" w:rsidP="0025522F">
      <w:pPr>
        <w:bidi w:val="0"/>
        <w:jc w:val="right"/>
        <w:rPr>
          <w:sz w:val="32"/>
          <w:lang w:bidi="ar-SY"/>
        </w:rPr>
      </w:pPr>
    </w:p>
    <w:p w:rsidR="0025522F" w:rsidRPr="00F139A7" w:rsidRDefault="0025522F" w:rsidP="0025522F">
      <w:pPr>
        <w:tabs>
          <w:tab w:val="left" w:pos="7125"/>
        </w:tabs>
        <w:jc w:val="lowKashida"/>
        <w:rPr>
          <w:sz w:val="32"/>
          <w:rtl/>
          <w:lang w:bidi="ar-SY"/>
        </w:rPr>
      </w:pPr>
      <w:r w:rsidRPr="00F139A7">
        <w:rPr>
          <w:rFonts w:hint="cs"/>
          <w:b/>
          <w:bCs/>
          <w:sz w:val="32"/>
          <w:rtl/>
          <w:lang w:bidi="ar-SY"/>
        </w:rPr>
        <w:t>الخطوة الرابعة: ربط المواد بمجموعتها المحاسبية:</w:t>
      </w:r>
      <w:r w:rsidRPr="00F139A7">
        <w:rPr>
          <w:rFonts w:hint="cs"/>
          <w:sz w:val="32"/>
          <w:rtl/>
          <w:lang w:bidi="ar-SY"/>
        </w:rPr>
        <w:t xml:space="preserve"> وذلك إما من خلال بطاقة المادة حيث يحتوي رأس البطاقة على حقل الزمرة المحاسبية للمادة فنختار المجموعة المحاسبية التي تتبع لها المادة وهكذا بالنسبة لكل المواد, كما في الشكل التالي:</w:t>
      </w:r>
    </w:p>
    <w:p w:rsidR="0025522F" w:rsidRPr="00F139A7" w:rsidRDefault="0025522F" w:rsidP="0025522F">
      <w:pPr>
        <w:tabs>
          <w:tab w:val="left" w:pos="26"/>
        </w:tabs>
        <w:ind w:left="-23"/>
        <w:jc w:val="center"/>
        <w:rPr>
          <w:sz w:val="32"/>
          <w:rtl/>
          <w:lang w:bidi="ar-SY"/>
        </w:rPr>
      </w:pPr>
      <w:r w:rsidRPr="00F139A7">
        <w:rPr>
          <w:noProof/>
          <w:sz w:val="32"/>
          <w:rtl/>
        </w:rPr>
        <mc:AlternateContent>
          <mc:Choice Requires="wps">
            <w:drawing>
              <wp:anchor distT="0" distB="0" distL="114300" distR="114300" simplePos="0" relativeHeight="252274688" behindDoc="0" locked="0" layoutInCell="1" allowOverlap="1" wp14:anchorId="632770D6" wp14:editId="7B20B641">
                <wp:simplePos x="0" y="0"/>
                <wp:positionH relativeFrom="column">
                  <wp:posOffset>1945004</wp:posOffset>
                </wp:positionH>
                <wp:positionV relativeFrom="paragraph">
                  <wp:posOffset>1170939</wp:posOffset>
                </wp:positionV>
                <wp:extent cx="2038985" cy="809625"/>
                <wp:effectExtent l="114300" t="419100" r="37465" b="28575"/>
                <wp:wrapNone/>
                <wp:docPr id="1592" name="AutoShape 1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38985" cy="809625"/>
                        </a:xfrm>
                        <a:prstGeom prst="cloudCallout">
                          <a:avLst>
                            <a:gd name="adj1" fmla="val 53648"/>
                            <a:gd name="adj2" fmla="val 97560"/>
                          </a:avLst>
                        </a:prstGeom>
                        <a:solidFill>
                          <a:srgbClr val="FFFFFF"/>
                        </a:solidFill>
                        <a:ln w="9525">
                          <a:solidFill>
                            <a:srgbClr val="000000"/>
                          </a:solidFill>
                          <a:round/>
                          <a:headEnd/>
                          <a:tailEnd/>
                        </a:ln>
                      </wps:spPr>
                      <wps:txbx>
                        <w:txbxContent>
                          <w:p w:rsidR="001A4E1E" w:rsidRPr="00340DE8" w:rsidRDefault="001A4E1E" w:rsidP="0025522F">
                            <w:pPr>
                              <w:jc w:val="center"/>
                              <w:rPr>
                                <w:b/>
                                <w:bCs/>
                                <w:szCs w:val="24"/>
                              </w:rPr>
                            </w:pPr>
                            <w:r w:rsidRPr="00340DE8">
                              <w:rPr>
                                <w:rFonts w:hint="cs"/>
                                <w:b/>
                                <w:bCs/>
                                <w:szCs w:val="24"/>
                                <w:rtl/>
                              </w:rPr>
                              <w:t>نختار المجموعة المحاسبية المناسبة</w:t>
                            </w:r>
                          </w:p>
                          <w:p w:rsidR="001A4E1E" w:rsidRPr="00150F58" w:rsidRDefault="001A4E1E" w:rsidP="002552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770D6" id="AutoShape 1384" o:spid="_x0000_s1134" type="#_x0000_t106" style="position:absolute;left:0;text-align:left;margin-left:153.15pt;margin-top:92.2pt;width:160.55pt;height:63.75pt;rotation:180;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" adj="22388,31873">
                <v:textbox>
                  <w:txbxContent>
                    <w:p w:rsidR="001A4E1E" w:rsidRPr="00340DE8" w:rsidRDefault="001A4E1E" w:rsidP="0025522F">
                      <w:pPr>
                        <w:jc w:val="center"/>
                        <w:rPr>
                          <w:b/>
                          <w:bCs/>
                          <w:szCs w:val="24"/>
                        </w:rPr>
                      </w:pPr>
                      <w:r w:rsidRPr="00340DE8">
                        <w:rPr>
                          <w:rFonts w:hint="cs"/>
                          <w:b/>
                          <w:bCs/>
                          <w:szCs w:val="24"/>
                          <w:rtl/>
                        </w:rPr>
                        <w:t>نختار المجموعة المحاسبية المناسبة</w:t>
                      </w:r>
                    </w:p>
                    <w:p w:rsidR="001A4E1E" w:rsidRPr="00150F58" w:rsidRDefault="001A4E1E" w:rsidP="0025522F"/>
                  </w:txbxContent>
                </v:textbox>
              </v:shape>
            </w:pict>
          </mc:Fallback>
        </mc:AlternateContent>
      </w:r>
      <w:r w:rsidRPr="00F139A7">
        <w:rPr>
          <w:noProof/>
        </w:rPr>
        <w:drawing>
          <wp:inline distT="0" distB="0" distL="0" distR="0" wp14:anchorId="30FCC6C3" wp14:editId="6C61F716">
            <wp:extent cx="3676650" cy="3095625"/>
            <wp:effectExtent l="19050" t="0" r="0" b="0"/>
            <wp:docPr id="1677" name="صورة 9" descr="0039- P-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descr="0039- P-033"/>
                    <pic:cNvPicPr>
                      <a:picLocks noChangeAspect="1" noChangeArrowheads="1"/>
                    </pic:cNvPicPr>
                  </pic:nvPicPr>
                  <pic:blipFill>
                    <a:blip r:embed="rId867"/>
                    <a:srcRect/>
                    <a:stretch>
                      <a:fillRect/>
                    </a:stretch>
                  </pic:blipFill>
                  <pic:spPr bwMode="auto">
                    <a:xfrm>
                      <a:off x="0" y="0"/>
                      <a:ext cx="3676650" cy="3095625"/>
                    </a:xfrm>
                    <a:prstGeom prst="rect">
                      <a:avLst/>
                    </a:prstGeom>
                    <a:noFill/>
                    <a:ln w="9525">
                      <a:noFill/>
                      <a:miter lim="800000"/>
                      <a:headEnd/>
                      <a:tailEnd/>
                    </a:ln>
                  </pic:spPr>
                </pic:pic>
              </a:graphicData>
            </a:graphic>
          </wp:inline>
        </w:drawing>
      </w:r>
    </w:p>
    <w:p w:rsidR="0025522F" w:rsidRPr="00F139A7" w:rsidRDefault="0025522F" w:rsidP="0025522F">
      <w:pPr>
        <w:tabs>
          <w:tab w:val="left" w:pos="26"/>
        </w:tabs>
        <w:ind w:left="-23"/>
        <w:jc w:val="lowKashida"/>
        <w:rPr>
          <w:sz w:val="32"/>
          <w:lang w:bidi="ar-SY"/>
        </w:rPr>
      </w:pPr>
    </w:p>
    <w:p w:rsidR="0025522F" w:rsidRPr="00F139A7" w:rsidRDefault="0025522F" w:rsidP="0025522F">
      <w:pPr>
        <w:tabs>
          <w:tab w:val="left" w:pos="26"/>
        </w:tabs>
        <w:ind w:left="-23"/>
        <w:jc w:val="lowKashida"/>
        <w:rPr>
          <w:sz w:val="32"/>
          <w:rtl/>
          <w:lang w:bidi="ar-SY"/>
        </w:rPr>
      </w:pPr>
      <w:r w:rsidRPr="00F139A7">
        <w:rPr>
          <w:noProof/>
          <w:sz w:val="32"/>
          <w:rtl/>
        </w:rPr>
        <mc:AlternateContent>
          <mc:Choice Requires="wps">
            <w:drawing>
              <wp:anchor distT="0" distB="0" distL="114300" distR="114300" simplePos="0" relativeHeight="252276736" behindDoc="0" locked="0" layoutInCell="1" allowOverlap="1" wp14:anchorId="0550F571" wp14:editId="0DE499A4">
                <wp:simplePos x="0" y="0"/>
                <wp:positionH relativeFrom="column">
                  <wp:posOffset>-2138680</wp:posOffset>
                </wp:positionH>
                <wp:positionV relativeFrom="paragraph">
                  <wp:posOffset>1536700</wp:posOffset>
                </wp:positionV>
                <wp:extent cx="763905" cy="1028700"/>
                <wp:effectExtent l="0" t="0" r="74295" b="57150"/>
                <wp:wrapNone/>
                <wp:docPr id="1591" name="Line 1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3905"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C9A79" id="Line 1386" o:spid="_x0000_s1026" style="position:absolute;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4pt,121pt" to="-108.2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">
                <v:stroke endarrow="block"/>
              </v:line>
            </w:pict>
          </mc:Fallback>
        </mc:AlternateContent>
      </w:r>
      <w:r w:rsidRPr="00F139A7">
        <w:rPr>
          <w:rFonts w:hint="cs"/>
          <w:sz w:val="32"/>
          <w:rtl/>
          <w:lang w:bidi="ar-SY"/>
        </w:rPr>
        <w:t>أو يتم ذلك بالذهاب إلى "شجرة المواد" والضغط على فهرس معين بالزر الأيمن للماوس ومن ثم الضغط على "بطاقة" فتظهر بطاقة الفهرس المحدد ويتم من خلال هذه البطاقة وضع المجموعة المحاسبية لفهرس المواد, وتصبح جميع المواد الموجودة ضمن هذا الفهرس تابعة للمجموعة المحاسبية التي أدخلناها في بطاقة الفهرس. والشكل التالي يبين آلية الربط من خلال بطاقة فهرس المواد:</w:t>
      </w:r>
    </w:p>
    <w:p w:rsidR="0025522F" w:rsidRPr="00F139A7" w:rsidRDefault="0025522F" w:rsidP="0025522F">
      <w:pPr>
        <w:tabs>
          <w:tab w:val="left" w:pos="26"/>
        </w:tabs>
        <w:spacing w:before="100" w:beforeAutospacing="1" w:after="100" w:afterAutospacing="1"/>
        <w:ind w:left="-23"/>
        <w:jc w:val="right"/>
        <w:rPr>
          <w:sz w:val="32"/>
          <w:lang w:bidi="ar-SY"/>
        </w:rPr>
      </w:pPr>
      <w:r w:rsidRPr="00F139A7">
        <w:rPr>
          <w:noProof/>
        </w:rPr>
        <w:lastRenderedPageBreak/>
        <w:drawing>
          <wp:anchor distT="0" distB="0" distL="114300" distR="114300" simplePos="0" relativeHeight="252280832" behindDoc="0" locked="0" layoutInCell="1" allowOverlap="1" wp14:anchorId="15E6D4CA" wp14:editId="537E034D">
            <wp:simplePos x="0" y="0"/>
            <wp:positionH relativeFrom="column">
              <wp:posOffset>11430</wp:posOffset>
            </wp:positionH>
            <wp:positionV relativeFrom="paragraph">
              <wp:posOffset>38100</wp:posOffset>
            </wp:positionV>
            <wp:extent cx="3498850" cy="3225165"/>
            <wp:effectExtent l="0" t="0" r="0" b="0"/>
            <wp:wrapSquare wrapText="bothSides"/>
            <wp:docPr id="1678" name="صورة 48" descr="0040- P-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8" descr="0040- P-033"/>
                    <pic:cNvPicPr>
                      <a:picLocks noChangeAspect="1" noChangeArrowheads="1"/>
                    </pic:cNvPicPr>
                  </pic:nvPicPr>
                  <pic:blipFill>
                    <a:blip r:embed="rId868">
                      <a:extLst>
                        <a:ext uri="{28A0092B-C50C-407E-A947-70E740481C1C}">
                          <a14:useLocalDpi xmlns:a14="http://schemas.microsoft.com/office/drawing/2010/main" val="0"/>
                        </a:ext>
                      </a:extLst>
                    </a:blip>
                    <a:srcRect/>
                    <a:stretch>
                      <a:fillRect/>
                    </a:stretch>
                  </pic:blipFill>
                  <pic:spPr bwMode="auto">
                    <a:xfrm>
                      <a:off x="0" y="0"/>
                      <a:ext cx="3498850" cy="3225165"/>
                    </a:xfrm>
                    <a:prstGeom prst="rect">
                      <a:avLst/>
                    </a:prstGeom>
                    <a:noFill/>
                    <a:ln w="9525">
                      <a:noFill/>
                      <a:miter lim="800000"/>
                      <a:headEnd/>
                      <a:tailEnd/>
                    </a:ln>
                  </pic:spPr>
                </pic:pic>
              </a:graphicData>
            </a:graphic>
          </wp:anchor>
        </w:drawing>
      </w:r>
    </w:p>
    <w:p w:rsidR="0025522F" w:rsidRPr="00F139A7" w:rsidRDefault="0025522F" w:rsidP="0025522F">
      <w:pPr>
        <w:tabs>
          <w:tab w:val="left" w:pos="26"/>
        </w:tabs>
        <w:ind w:left="-23"/>
        <w:jc w:val="lowKashida"/>
        <w:rPr>
          <w:sz w:val="32"/>
          <w:rtl/>
          <w:lang w:bidi="ar-SY"/>
        </w:rPr>
      </w:pPr>
    </w:p>
    <w:p w:rsidR="0025522F" w:rsidRPr="00F139A7" w:rsidRDefault="0025522F" w:rsidP="0025522F">
      <w:pPr>
        <w:tabs>
          <w:tab w:val="left" w:pos="26"/>
        </w:tabs>
        <w:ind w:left="-23"/>
        <w:jc w:val="lowKashida"/>
        <w:rPr>
          <w:sz w:val="32"/>
          <w:rtl/>
          <w:lang w:bidi="ar-SY"/>
        </w:rPr>
      </w:pPr>
    </w:p>
    <w:p w:rsidR="0025522F" w:rsidRPr="00F139A7" w:rsidRDefault="0025522F" w:rsidP="0025522F">
      <w:pPr>
        <w:tabs>
          <w:tab w:val="left" w:pos="26"/>
        </w:tabs>
        <w:ind w:left="-23"/>
        <w:jc w:val="lowKashida"/>
        <w:rPr>
          <w:sz w:val="32"/>
          <w:rtl/>
          <w:lang w:bidi="ar-SY"/>
        </w:rPr>
      </w:pPr>
    </w:p>
    <w:p w:rsidR="0025522F" w:rsidRPr="00F139A7" w:rsidRDefault="0025522F" w:rsidP="0025522F">
      <w:pPr>
        <w:tabs>
          <w:tab w:val="left" w:pos="26"/>
        </w:tabs>
        <w:ind w:left="-23"/>
        <w:jc w:val="lowKashida"/>
        <w:rPr>
          <w:sz w:val="32"/>
          <w:rtl/>
          <w:lang w:bidi="ar-SY"/>
        </w:rPr>
      </w:pPr>
      <w:r w:rsidRPr="00F139A7">
        <w:rPr>
          <w:noProof/>
          <w:sz w:val="32"/>
          <w:rtl/>
        </w:rPr>
        <mc:AlternateContent>
          <mc:Choice Requires="wps">
            <w:drawing>
              <wp:anchor distT="0" distB="0" distL="114300" distR="114300" simplePos="0" relativeHeight="252275712" behindDoc="0" locked="0" layoutInCell="1" allowOverlap="1" wp14:anchorId="24518A79" wp14:editId="673A1434">
                <wp:simplePos x="0" y="0"/>
                <wp:positionH relativeFrom="column">
                  <wp:posOffset>2828925</wp:posOffset>
                </wp:positionH>
                <wp:positionV relativeFrom="paragraph">
                  <wp:posOffset>121920</wp:posOffset>
                </wp:positionV>
                <wp:extent cx="1884045" cy="751840"/>
                <wp:effectExtent l="9525" t="7620" r="249555" b="12065"/>
                <wp:wrapNone/>
                <wp:docPr id="1590" name="AutoShape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84045" cy="751840"/>
                        </a:xfrm>
                        <a:prstGeom prst="cloudCallout">
                          <a:avLst>
                            <a:gd name="adj1" fmla="val -60014"/>
                            <a:gd name="adj2" fmla="val -44681"/>
                          </a:avLst>
                        </a:prstGeom>
                        <a:solidFill>
                          <a:srgbClr val="FFFFFF"/>
                        </a:solidFill>
                        <a:ln w="9525">
                          <a:solidFill>
                            <a:srgbClr val="000000"/>
                          </a:solidFill>
                          <a:round/>
                          <a:headEnd/>
                          <a:tailEnd/>
                        </a:ln>
                      </wps:spPr>
                      <wps:txbx>
                        <w:txbxContent>
                          <w:p w:rsidR="001A4E1E" w:rsidRPr="00DE1553" w:rsidRDefault="001A4E1E" w:rsidP="0025522F">
                            <w:pPr>
                              <w:jc w:val="center"/>
                              <w:rPr>
                                <w:b/>
                                <w:bCs/>
                                <w:sz w:val="20"/>
                                <w:szCs w:val="20"/>
                              </w:rPr>
                            </w:pPr>
                            <w:r w:rsidRPr="00DE1553">
                              <w:rPr>
                                <w:rFonts w:hint="cs"/>
                                <w:b/>
                                <w:bCs/>
                                <w:sz w:val="20"/>
                                <w:szCs w:val="20"/>
                                <w:rtl/>
                              </w:rPr>
                              <w:t>نختار الفهرس ثم نختار في بطاقته المجموعة المحاسبية المناسبة</w:t>
                            </w:r>
                          </w:p>
                          <w:p w:rsidR="001A4E1E" w:rsidRPr="00150F58" w:rsidRDefault="001A4E1E" w:rsidP="002552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18A79" id="AutoShape 1385" o:spid="_x0000_s1135" type="#_x0000_t106" style="position:absolute;left:0;text-align:left;margin-left:222.75pt;margin-top:9.6pt;width:148.35pt;height:59.2pt;rotation:180;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" adj="-2163,1149">
                <v:textbox>
                  <w:txbxContent>
                    <w:p w:rsidR="001A4E1E" w:rsidRPr="00DE1553" w:rsidRDefault="001A4E1E" w:rsidP="0025522F">
                      <w:pPr>
                        <w:jc w:val="center"/>
                        <w:rPr>
                          <w:b/>
                          <w:bCs/>
                          <w:sz w:val="20"/>
                          <w:szCs w:val="20"/>
                        </w:rPr>
                      </w:pPr>
                      <w:r w:rsidRPr="00DE1553">
                        <w:rPr>
                          <w:rFonts w:hint="cs"/>
                          <w:b/>
                          <w:bCs/>
                          <w:sz w:val="20"/>
                          <w:szCs w:val="20"/>
                          <w:rtl/>
                        </w:rPr>
                        <w:t>نختار الفهرس ثم نختار في بطاقته المجموعة المحاسبية المناسبة</w:t>
                      </w:r>
                    </w:p>
                    <w:p w:rsidR="001A4E1E" w:rsidRPr="00150F58" w:rsidRDefault="001A4E1E" w:rsidP="0025522F"/>
                  </w:txbxContent>
                </v:textbox>
              </v:shape>
            </w:pict>
          </mc:Fallback>
        </mc:AlternateContent>
      </w:r>
    </w:p>
    <w:p w:rsidR="0025522F" w:rsidRPr="00F139A7" w:rsidRDefault="0025522F" w:rsidP="0025522F">
      <w:pPr>
        <w:tabs>
          <w:tab w:val="left" w:pos="26"/>
        </w:tabs>
        <w:ind w:left="-23"/>
        <w:jc w:val="lowKashida"/>
        <w:rPr>
          <w:sz w:val="32"/>
          <w:rtl/>
          <w:lang w:bidi="ar-SY"/>
        </w:rPr>
      </w:pPr>
      <w:r w:rsidRPr="00F139A7">
        <w:rPr>
          <w:rFonts w:hint="cs"/>
          <w:sz w:val="32"/>
          <w:rtl/>
          <w:lang w:bidi="ar-SY"/>
        </w:rPr>
        <w:t>عند إجراء التعديلات السابقة سيتغير القيد الناتج عن فاتورة البيع أو فاتورة الشراء وذلك كما هو واضح في القيود التالية:</w:t>
      </w:r>
    </w:p>
    <w:p w:rsidR="0025522F" w:rsidRPr="00F139A7" w:rsidRDefault="0025522F" w:rsidP="0025522F">
      <w:pPr>
        <w:tabs>
          <w:tab w:val="left" w:pos="26"/>
        </w:tabs>
        <w:ind w:left="-23"/>
        <w:jc w:val="lowKashida"/>
        <w:rPr>
          <w:b/>
          <w:bCs/>
          <w:sz w:val="32"/>
          <w:rtl/>
          <w:lang w:bidi="ar-SY"/>
        </w:rPr>
      </w:pPr>
    </w:p>
    <w:p w:rsidR="0025522F" w:rsidRPr="00F139A7" w:rsidRDefault="0025522F" w:rsidP="0025522F">
      <w:pPr>
        <w:tabs>
          <w:tab w:val="left" w:pos="26"/>
        </w:tabs>
        <w:ind w:left="-23"/>
        <w:jc w:val="lowKashida"/>
        <w:rPr>
          <w:sz w:val="32"/>
          <w:rtl/>
          <w:lang w:bidi="ar-SY"/>
        </w:rPr>
      </w:pPr>
      <w:r w:rsidRPr="00F139A7">
        <w:rPr>
          <w:rFonts w:hint="cs"/>
          <w:b/>
          <w:bCs/>
          <w:sz w:val="32"/>
          <w:rtl/>
          <w:lang w:bidi="ar-SY"/>
        </w:rPr>
        <w:t>القيود المولدة عن المبيعات والمشتريات قبل التعديل</w:t>
      </w:r>
      <w:r w:rsidRPr="00F139A7">
        <w:rPr>
          <w:rFonts w:hint="cs"/>
          <w:sz w:val="32"/>
          <w:rtl/>
          <w:lang w:bidi="ar-SY"/>
        </w:rPr>
        <w:t>:</w:t>
      </w:r>
    </w:p>
    <w:tbl>
      <w:tblPr>
        <w:bidiVisual/>
        <w:tblW w:w="0" w:type="auto"/>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526"/>
        <w:gridCol w:w="2335"/>
        <w:gridCol w:w="2335"/>
      </w:tblGrid>
      <w:tr w:rsidR="0025522F" w:rsidRPr="00F139A7" w:rsidTr="00044435">
        <w:trPr>
          <w:trHeight w:val="454"/>
          <w:jc w:val="center"/>
        </w:trPr>
        <w:tc>
          <w:tcPr>
            <w:tcW w:w="2526" w:type="dxa"/>
            <w:tcBorders>
              <w:top w:val="single" w:sz="8" w:space="0" w:color="auto"/>
              <w:left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sz w:val="32"/>
                <w:rtl/>
                <w:lang w:bidi="ar-SY"/>
              </w:rPr>
              <w:br w:type="page"/>
            </w:r>
            <w:r w:rsidRPr="00F139A7">
              <w:rPr>
                <w:rFonts w:hint="cs"/>
                <w:sz w:val="32"/>
                <w:rtl/>
                <w:lang w:bidi="ar-SY"/>
              </w:rPr>
              <w:t>مدين</w:t>
            </w:r>
          </w:p>
        </w:tc>
        <w:tc>
          <w:tcPr>
            <w:tcW w:w="2335" w:type="dxa"/>
            <w:tcBorders>
              <w:top w:val="single" w:sz="8" w:space="0" w:color="auto"/>
              <w:left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دائن</w:t>
            </w:r>
          </w:p>
        </w:tc>
        <w:tc>
          <w:tcPr>
            <w:tcW w:w="2335" w:type="dxa"/>
            <w:tcBorders>
              <w:top w:val="single" w:sz="8" w:space="0" w:color="auto"/>
              <w:left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الحساب</w:t>
            </w:r>
          </w:p>
        </w:tc>
      </w:tr>
      <w:tr w:rsidR="0025522F" w:rsidRPr="00F139A7" w:rsidTr="00044435">
        <w:trPr>
          <w:trHeight w:val="454"/>
          <w:jc w:val="center"/>
        </w:trPr>
        <w:tc>
          <w:tcPr>
            <w:tcW w:w="2526" w:type="dxa"/>
            <w:tcBorders>
              <w:top w:val="single" w:sz="8" w:space="0" w:color="auto"/>
              <w:left w:val="single" w:sz="8" w:space="0" w:color="auto"/>
              <w:right w:val="single" w:sz="8" w:space="0" w:color="auto"/>
            </w:tcBorders>
          </w:tcPr>
          <w:p w:rsidR="0025522F" w:rsidRPr="00F139A7" w:rsidRDefault="0025522F" w:rsidP="00044435">
            <w:pPr>
              <w:tabs>
                <w:tab w:val="left" w:pos="26"/>
              </w:tabs>
              <w:jc w:val="lowKashida"/>
              <w:rPr>
                <w:rtl/>
                <w:lang w:bidi="ar-SY"/>
              </w:rPr>
            </w:pPr>
            <w:r w:rsidRPr="00F139A7">
              <w:rPr>
                <w:rFonts w:hint="cs"/>
                <w:b/>
                <w:bCs/>
                <w:rtl/>
                <w:lang w:bidi="ar-SY"/>
              </w:rPr>
              <w:t>قيد الشراء</w:t>
            </w:r>
          </w:p>
        </w:tc>
        <w:tc>
          <w:tcPr>
            <w:tcW w:w="2335" w:type="dxa"/>
            <w:tcBorders>
              <w:top w:val="single" w:sz="8" w:space="0" w:color="auto"/>
              <w:left w:val="single" w:sz="8" w:space="0" w:color="auto"/>
              <w:right w:val="single" w:sz="8" w:space="0" w:color="auto"/>
            </w:tcBorders>
          </w:tcPr>
          <w:p w:rsidR="0025522F" w:rsidRPr="00F139A7" w:rsidRDefault="0025522F" w:rsidP="00044435">
            <w:pPr>
              <w:tabs>
                <w:tab w:val="left" w:pos="26"/>
              </w:tabs>
              <w:jc w:val="lowKashida"/>
              <w:rPr>
                <w:sz w:val="32"/>
                <w:rtl/>
                <w:lang w:bidi="ar-SY"/>
              </w:rPr>
            </w:pPr>
          </w:p>
        </w:tc>
        <w:tc>
          <w:tcPr>
            <w:tcW w:w="2335" w:type="dxa"/>
            <w:tcBorders>
              <w:top w:val="single" w:sz="8" w:space="0" w:color="auto"/>
              <w:left w:val="single" w:sz="8" w:space="0" w:color="auto"/>
              <w:right w:val="single" w:sz="8" w:space="0" w:color="auto"/>
            </w:tcBorders>
          </w:tcPr>
          <w:p w:rsidR="0025522F" w:rsidRPr="00F139A7" w:rsidRDefault="0025522F" w:rsidP="00044435">
            <w:pPr>
              <w:tabs>
                <w:tab w:val="left" w:pos="26"/>
              </w:tabs>
              <w:jc w:val="lowKashida"/>
              <w:rPr>
                <w:sz w:val="32"/>
                <w:rtl/>
                <w:lang w:bidi="ar-SY"/>
              </w:rPr>
            </w:pPr>
          </w:p>
        </w:tc>
      </w:tr>
      <w:tr w:rsidR="0025522F" w:rsidRPr="00F139A7" w:rsidTr="00044435">
        <w:trPr>
          <w:trHeight w:val="454"/>
          <w:jc w:val="center"/>
        </w:trPr>
        <w:tc>
          <w:tcPr>
            <w:tcW w:w="2526" w:type="dxa"/>
            <w:tcBorders>
              <w:left w:val="single" w:sz="8" w:space="0" w:color="auto"/>
              <w:bottom w:val="nil"/>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w:t>
            </w:r>
          </w:p>
        </w:tc>
        <w:tc>
          <w:tcPr>
            <w:tcW w:w="2335" w:type="dxa"/>
            <w:tcBorders>
              <w:left w:val="single" w:sz="8" w:space="0" w:color="auto"/>
              <w:bottom w:val="nil"/>
              <w:right w:val="single" w:sz="8" w:space="0" w:color="auto"/>
            </w:tcBorders>
          </w:tcPr>
          <w:p w:rsidR="0025522F" w:rsidRPr="00F139A7" w:rsidRDefault="0025522F" w:rsidP="00044435">
            <w:pPr>
              <w:tabs>
                <w:tab w:val="left" w:pos="26"/>
              </w:tabs>
              <w:jc w:val="lowKashida"/>
              <w:rPr>
                <w:sz w:val="32"/>
                <w:rtl/>
                <w:lang w:bidi="ar-SY"/>
              </w:rPr>
            </w:pPr>
          </w:p>
        </w:tc>
        <w:tc>
          <w:tcPr>
            <w:tcW w:w="2335" w:type="dxa"/>
            <w:tcBorders>
              <w:left w:val="single" w:sz="8" w:space="0" w:color="auto"/>
              <w:bottom w:val="nil"/>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المشتريات</w:t>
            </w:r>
          </w:p>
        </w:tc>
      </w:tr>
      <w:tr w:rsidR="0025522F" w:rsidRPr="00F139A7" w:rsidTr="00044435">
        <w:trPr>
          <w:trHeight w:val="454"/>
          <w:jc w:val="center"/>
        </w:trPr>
        <w:tc>
          <w:tcPr>
            <w:tcW w:w="2526" w:type="dxa"/>
            <w:tcBorders>
              <w:top w:val="nil"/>
              <w:left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p>
        </w:tc>
        <w:tc>
          <w:tcPr>
            <w:tcW w:w="2335" w:type="dxa"/>
            <w:tcBorders>
              <w:top w:val="nil"/>
              <w:left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w:t>
            </w:r>
          </w:p>
        </w:tc>
        <w:tc>
          <w:tcPr>
            <w:tcW w:w="2335" w:type="dxa"/>
            <w:tcBorders>
              <w:top w:val="nil"/>
              <w:left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الصندوق</w:t>
            </w:r>
          </w:p>
        </w:tc>
      </w:tr>
      <w:tr w:rsidR="0025522F" w:rsidRPr="00F139A7" w:rsidTr="00044435">
        <w:trPr>
          <w:trHeight w:val="454"/>
          <w:jc w:val="center"/>
        </w:trPr>
        <w:tc>
          <w:tcPr>
            <w:tcW w:w="2526" w:type="dxa"/>
            <w:tcBorders>
              <w:left w:val="single" w:sz="8" w:space="0" w:color="auto"/>
              <w:right w:val="single" w:sz="8" w:space="0" w:color="auto"/>
            </w:tcBorders>
          </w:tcPr>
          <w:p w:rsidR="0025522F" w:rsidRPr="00F139A7" w:rsidRDefault="0025522F" w:rsidP="00044435">
            <w:pPr>
              <w:tabs>
                <w:tab w:val="left" w:pos="26"/>
              </w:tabs>
              <w:jc w:val="lowKashida"/>
              <w:rPr>
                <w:b/>
                <w:bCs/>
                <w:rtl/>
                <w:lang w:bidi="ar-SY"/>
              </w:rPr>
            </w:pPr>
            <w:r w:rsidRPr="00F139A7">
              <w:rPr>
                <w:rFonts w:hint="cs"/>
                <w:b/>
                <w:bCs/>
                <w:rtl/>
                <w:lang w:bidi="ar-SY"/>
              </w:rPr>
              <w:t>قيد البيع</w:t>
            </w:r>
          </w:p>
        </w:tc>
        <w:tc>
          <w:tcPr>
            <w:tcW w:w="2335" w:type="dxa"/>
            <w:tcBorders>
              <w:left w:val="single" w:sz="8" w:space="0" w:color="auto"/>
              <w:right w:val="single" w:sz="8" w:space="0" w:color="auto"/>
            </w:tcBorders>
          </w:tcPr>
          <w:p w:rsidR="0025522F" w:rsidRPr="00F139A7" w:rsidRDefault="0025522F" w:rsidP="00044435">
            <w:pPr>
              <w:tabs>
                <w:tab w:val="left" w:pos="26"/>
              </w:tabs>
              <w:jc w:val="lowKashida"/>
              <w:rPr>
                <w:sz w:val="32"/>
                <w:rtl/>
                <w:lang w:bidi="ar-SY"/>
              </w:rPr>
            </w:pPr>
          </w:p>
        </w:tc>
        <w:tc>
          <w:tcPr>
            <w:tcW w:w="2335" w:type="dxa"/>
            <w:tcBorders>
              <w:left w:val="single" w:sz="8" w:space="0" w:color="auto"/>
              <w:right w:val="single" w:sz="8" w:space="0" w:color="auto"/>
            </w:tcBorders>
          </w:tcPr>
          <w:p w:rsidR="0025522F" w:rsidRPr="00F139A7" w:rsidRDefault="0025522F" w:rsidP="00044435">
            <w:pPr>
              <w:tabs>
                <w:tab w:val="left" w:pos="26"/>
              </w:tabs>
              <w:jc w:val="lowKashida"/>
              <w:rPr>
                <w:sz w:val="32"/>
                <w:rtl/>
                <w:lang w:bidi="ar-SY"/>
              </w:rPr>
            </w:pPr>
          </w:p>
        </w:tc>
      </w:tr>
      <w:tr w:rsidR="0025522F" w:rsidRPr="00F139A7" w:rsidTr="00044435">
        <w:trPr>
          <w:trHeight w:val="454"/>
          <w:jc w:val="center"/>
        </w:trPr>
        <w:tc>
          <w:tcPr>
            <w:tcW w:w="2526" w:type="dxa"/>
            <w:tcBorders>
              <w:left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w:t>
            </w:r>
          </w:p>
        </w:tc>
        <w:tc>
          <w:tcPr>
            <w:tcW w:w="2335" w:type="dxa"/>
            <w:tcBorders>
              <w:left w:val="single" w:sz="8" w:space="0" w:color="auto"/>
              <w:right w:val="single" w:sz="8" w:space="0" w:color="auto"/>
            </w:tcBorders>
          </w:tcPr>
          <w:p w:rsidR="0025522F" w:rsidRPr="00F139A7" w:rsidRDefault="0025522F" w:rsidP="00044435">
            <w:pPr>
              <w:tabs>
                <w:tab w:val="left" w:pos="26"/>
              </w:tabs>
              <w:jc w:val="lowKashida"/>
              <w:rPr>
                <w:sz w:val="32"/>
                <w:rtl/>
                <w:lang w:bidi="ar-SY"/>
              </w:rPr>
            </w:pPr>
          </w:p>
        </w:tc>
        <w:tc>
          <w:tcPr>
            <w:tcW w:w="2335" w:type="dxa"/>
            <w:tcBorders>
              <w:left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الصندوق</w:t>
            </w:r>
          </w:p>
        </w:tc>
      </w:tr>
      <w:tr w:rsidR="0025522F" w:rsidRPr="00F139A7" w:rsidTr="00044435">
        <w:trPr>
          <w:trHeight w:val="454"/>
          <w:jc w:val="center"/>
        </w:trPr>
        <w:tc>
          <w:tcPr>
            <w:tcW w:w="2526" w:type="dxa"/>
            <w:tcBorders>
              <w:left w:val="single" w:sz="8" w:space="0" w:color="auto"/>
              <w:bottom w:val="single" w:sz="8" w:space="0" w:color="auto"/>
              <w:right w:val="single" w:sz="8" w:space="0" w:color="auto"/>
            </w:tcBorders>
          </w:tcPr>
          <w:p w:rsidR="0025522F" w:rsidRPr="00F139A7" w:rsidRDefault="0025522F" w:rsidP="00044435">
            <w:pPr>
              <w:tabs>
                <w:tab w:val="left" w:pos="26"/>
              </w:tabs>
              <w:jc w:val="center"/>
              <w:rPr>
                <w:sz w:val="32"/>
                <w:rtl/>
                <w:lang w:bidi="ar-SY"/>
              </w:rPr>
            </w:pPr>
          </w:p>
        </w:tc>
        <w:tc>
          <w:tcPr>
            <w:tcW w:w="2335" w:type="dxa"/>
            <w:tcBorders>
              <w:left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w:t>
            </w:r>
          </w:p>
        </w:tc>
        <w:tc>
          <w:tcPr>
            <w:tcW w:w="2335" w:type="dxa"/>
            <w:tcBorders>
              <w:left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المبيعات</w:t>
            </w:r>
          </w:p>
        </w:tc>
      </w:tr>
    </w:tbl>
    <w:p w:rsidR="0025522F" w:rsidRPr="00F139A7" w:rsidRDefault="0025522F" w:rsidP="0025522F">
      <w:pPr>
        <w:tabs>
          <w:tab w:val="left" w:pos="26"/>
        </w:tabs>
        <w:ind w:left="-23"/>
        <w:jc w:val="lowKashida"/>
        <w:rPr>
          <w:b/>
          <w:bCs/>
          <w:sz w:val="32"/>
          <w:rtl/>
          <w:lang w:bidi="ar-SY"/>
        </w:rPr>
      </w:pPr>
      <w:r w:rsidRPr="00F139A7">
        <w:rPr>
          <w:rFonts w:hint="cs"/>
          <w:b/>
          <w:bCs/>
          <w:sz w:val="32"/>
          <w:rtl/>
          <w:lang w:bidi="ar-SY"/>
        </w:rPr>
        <w:t>القيود المولدة عن المبيعات والمشتريات بعد التعديل:</w:t>
      </w:r>
    </w:p>
    <w:tbl>
      <w:tblPr>
        <w:bidiVisual/>
        <w:tblW w:w="0" w:type="auto"/>
        <w:jc w:val="center"/>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2498"/>
        <w:gridCol w:w="2357"/>
        <w:gridCol w:w="2362"/>
      </w:tblGrid>
      <w:tr w:rsidR="0025522F" w:rsidRPr="00F139A7" w:rsidTr="00044435">
        <w:trPr>
          <w:trHeight w:hRule="exact" w:val="397"/>
          <w:jc w:val="center"/>
        </w:trPr>
        <w:tc>
          <w:tcPr>
            <w:tcW w:w="2498" w:type="dxa"/>
            <w:tcBorders>
              <w:top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مدين</w:t>
            </w:r>
          </w:p>
        </w:tc>
        <w:tc>
          <w:tcPr>
            <w:tcW w:w="2357" w:type="dxa"/>
            <w:tcBorders>
              <w:top w:val="single" w:sz="8" w:space="0" w:color="auto"/>
              <w:left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دائن</w:t>
            </w:r>
          </w:p>
        </w:tc>
        <w:tc>
          <w:tcPr>
            <w:tcW w:w="2362" w:type="dxa"/>
            <w:tcBorders>
              <w:top w:val="single" w:sz="8" w:space="0" w:color="auto"/>
              <w:left w:val="single" w:sz="8" w:space="0" w:color="auto"/>
              <w:bottom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الحساب</w:t>
            </w:r>
          </w:p>
        </w:tc>
      </w:tr>
      <w:tr w:rsidR="0025522F" w:rsidRPr="00F139A7" w:rsidTr="00044435">
        <w:trPr>
          <w:trHeight w:hRule="exact" w:val="550"/>
          <w:jc w:val="center"/>
        </w:trPr>
        <w:tc>
          <w:tcPr>
            <w:tcW w:w="2498" w:type="dxa"/>
            <w:tcBorders>
              <w:top w:val="single" w:sz="8" w:space="0" w:color="auto"/>
              <w:bottom w:val="nil"/>
              <w:right w:val="single" w:sz="8" w:space="0" w:color="auto"/>
            </w:tcBorders>
          </w:tcPr>
          <w:p w:rsidR="0025522F" w:rsidRPr="00F139A7" w:rsidRDefault="0025522F" w:rsidP="00044435">
            <w:pPr>
              <w:tabs>
                <w:tab w:val="left" w:pos="26"/>
              </w:tabs>
              <w:jc w:val="lowKashida"/>
              <w:rPr>
                <w:b/>
                <w:bCs/>
                <w:rtl/>
                <w:lang w:bidi="ar-SY"/>
              </w:rPr>
            </w:pPr>
            <w:r w:rsidRPr="00F139A7">
              <w:rPr>
                <w:rFonts w:hint="cs"/>
                <w:b/>
                <w:bCs/>
                <w:rtl/>
                <w:lang w:bidi="ar-SY"/>
              </w:rPr>
              <w:t>قيد الشراء</w:t>
            </w:r>
          </w:p>
        </w:tc>
        <w:tc>
          <w:tcPr>
            <w:tcW w:w="2357" w:type="dxa"/>
            <w:tcBorders>
              <w:top w:val="single" w:sz="8" w:space="0" w:color="auto"/>
              <w:left w:val="single" w:sz="8" w:space="0" w:color="auto"/>
              <w:bottom w:val="nil"/>
              <w:right w:val="single" w:sz="8" w:space="0" w:color="auto"/>
            </w:tcBorders>
          </w:tcPr>
          <w:p w:rsidR="0025522F" w:rsidRPr="00F139A7" w:rsidRDefault="0025522F" w:rsidP="00044435">
            <w:pPr>
              <w:tabs>
                <w:tab w:val="left" w:pos="26"/>
              </w:tabs>
              <w:jc w:val="lowKashida"/>
              <w:rPr>
                <w:b/>
                <w:bCs/>
                <w:sz w:val="32"/>
                <w:rtl/>
                <w:lang w:bidi="ar-SY"/>
              </w:rPr>
            </w:pPr>
          </w:p>
        </w:tc>
        <w:tc>
          <w:tcPr>
            <w:tcW w:w="2362" w:type="dxa"/>
            <w:tcBorders>
              <w:top w:val="single" w:sz="8" w:space="0" w:color="auto"/>
              <w:left w:val="single" w:sz="8" w:space="0" w:color="auto"/>
              <w:bottom w:val="nil"/>
            </w:tcBorders>
          </w:tcPr>
          <w:p w:rsidR="0025522F" w:rsidRPr="00F139A7" w:rsidRDefault="0025522F" w:rsidP="00044435">
            <w:pPr>
              <w:tabs>
                <w:tab w:val="left" w:pos="26"/>
              </w:tabs>
              <w:jc w:val="lowKashida"/>
              <w:rPr>
                <w:b/>
                <w:bCs/>
                <w:sz w:val="32"/>
                <w:rtl/>
                <w:lang w:bidi="ar-SY"/>
              </w:rPr>
            </w:pPr>
          </w:p>
        </w:tc>
      </w:tr>
      <w:tr w:rsidR="0025522F" w:rsidRPr="00F139A7" w:rsidTr="00044435">
        <w:trPr>
          <w:trHeight w:hRule="exact" w:val="397"/>
          <w:jc w:val="center"/>
        </w:trPr>
        <w:tc>
          <w:tcPr>
            <w:tcW w:w="2498" w:type="dxa"/>
            <w:tcBorders>
              <w:top w:val="nil"/>
              <w:bottom w:val="nil"/>
              <w:right w:val="single" w:sz="8" w:space="0" w:color="auto"/>
            </w:tcBorders>
          </w:tcPr>
          <w:p w:rsidR="0025522F" w:rsidRPr="00F139A7" w:rsidRDefault="0025522F" w:rsidP="00044435">
            <w:pPr>
              <w:tabs>
                <w:tab w:val="left" w:pos="26"/>
              </w:tabs>
              <w:jc w:val="lowKashida"/>
              <w:rPr>
                <w:b/>
                <w:bCs/>
                <w:sz w:val="32"/>
                <w:rtl/>
                <w:lang w:bidi="ar-SY"/>
              </w:rPr>
            </w:pPr>
            <w:r w:rsidRPr="00F139A7">
              <w:rPr>
                <w:rFonts w:hint="cs"/>
                <w:b/>
                <w:bCs/>
                <w:sz w:val="32"/>
                <w:rtl/>
                <w:lang w:bidi="ar-SY"/>
              </w:rPr>
              <w:t>×××</w:t>
            </w:r>
          </w:p>
        </w:tc>
        <w:tc>
          <w:tcPr>
            <w:tcW w:w="2357" w:type="dxa"/>
            <w:tcBorders>
              <w:top w:val="nil"/>
              <w:left w:val="single" w:sz="8" w:space="0" w:color="auto"/>
              <w:bottom w:val="nil"/>
              <w:right w:val="single" w:sz="8" w:space="0" w:color="auto"/>
            </w:tcBorders>
          </w:tcPr>
          <w:p w:rsidR="0025522F" w:rsidRPr="00F139A7" w:rsidRDefault="0025522F" w:rsidP="00044435">
            <w:pPr>
              <w:tabs>
                <w:tab w:val="left" w:pos="26"/>
              </w:tabs>
              <w:jc w:val="lowKashida"/>
              <w:rPr>
                <w:b/>
                <w:bCs/>
                <w:sz w:val="32"/>
                <w:rtl/>
                <w:lang w:bidi="ar-SY"/>
              </w:rPr>
            </w:pPr>
          </w:p>
        </w:tc>
        <w:tc>
          <w:tcPr>
            <w:tcW w:w="2362" w:type="dxa"/>
            <w:tcBorders>
              <w:top w:val="nil"/>
              <w:left w:val="single" w:sz="8" w:space="0" w:color="auto"/>
              <w:bottom w:val="nil"/>
            </w:tcBorders>
          </w:tcPr>
          <w:p w:rsidR="0025522F" w:rsidRPr="00F139A7" w:rsidRDefault="0025522F" w:rsidP="00044435">
            <w:pPr>
              <w:tabs>
                <w:tab w:val="left" w:pos="26"/>
              </w:tabs>
              <w:jc w:val="lowKashida"/>
              <w:rPr>
                <w:sz w:val="32"/>
                <w:rtl/>
                <w:lang w:bidi="ar-SY"/>
              </w:rPr>
            </w:pPr>
            <w:r w:rsidRPr="00F139A7">
              <w:rPr>
                <w:rFonts w:hint="cs"/>
                <w:sz w:val="32"/>
                <w:rtl/>
                <w:lang w:bidi="ar-SY"/>
              </w:rPr>
              <w:t>مشتريات الهونداي</w:t>
            </w:r>
          </w:p>
        </w:tc>
      </w:tr>
      <w:tr w:rsidR="0025522F" w:rsidRPr="00F139A7" w:rsidTr="00044435">
        <w:trPr>
          <w:trHeight w:hRule="exact" w:val="397"/>
          <w:jc w:val="center"/>
        </w:trPr>
        <w:tc>
          <w:tcPr>
            <w:tcW w:w="2498" w:type="dxa"/>
            <w:tcBorders>
              <w:top w:val="nil"/>
              <w:bottom w:val="nil"/>
              <w:right w:val="single" w:sz="8" w:space="0" w:color="auto"/>
            </w:tcBorders>
          </w:tcPr>
          <w:p w:rsidR="0025522F" w:rsidRPr="00F139A7" w:rsidRDefault="0025522F" w:rsidP="00044435">
            <w:pPr>
              <w:tabs>
                <w:tab w:val="left" w:pos="26"/>
              </w:tabs>
              <w:jc w:val="lowKashida"/>
              <w:rPr>
                <w:b/>
                <w:bCs/>
                <w:sz w:val="32"/>
                <w:rtl/>
                <w:lang w:bidi="ar-SY"/>
              </w:rPr>
            </w:pPr>
            <w:r w:rsidRPr="00F139A7">
              <w:rPr>
                <w:rFonts w:hint="cs"/>
                <w:b/>
                <w:bCs/>
                <w:sz w:val="32"/>
                <w:rtl/>
                <w:lang w:bidi="ar-SY"/>
              </w:rPr>
              <w:t>×××</w:t>
            </w:r>
          </w:p>
        </w:tc>
        <w:tc>
          <w:tcPr>
            <w:tcW w:w="2357" w:type="dxa"/>
            <w:tcBorders>
              <w:top w:val="nil"/>
              <w:left w:val="single" w:sz="8" w:space="0" w:color="auto"/>
              <w:bottom w:val="nil"/>
              <w:right w:val="single" w:sz="8" w:space="0" w:color="auto"/>
            </w:tcBorders>
          </w:tcPr>
          <w:p w:rsidR="0025522F" w:rsidRPr="00F139A7" w:rsidRDefault="0025522F" w:rsidP="00044435">
            <w:pPr>
              <w:tabs>
                <w:tab w:val="left" w:pos="26"/>
              </w:tabs>
              <w:jc w:val="lowKashida"/>
              <w:rPr>
                <w:b/>
                <w:bCs/>
                <w:sz w:val="32"/>
                <w:rtl/>
                <w:lang w:bidi="ar-SY"/>
              </w:rPr>
            </w:pPr>
          </w:p>
        </w:tc>
        <w:tc>
          <w:tcPr>
            <w:tcW w:w="2362" w:type="dxa"/>
            <w:tcBorders>
              <w:top w:val="nil"/>
              <w:left w:val="single" w:sz="8" w:space="0" w:color="auto"/>
              <w:bottom w:val="nil"/>
            </w:tcBorders>
          </w:tcPr>
          <w:p w:rsidR="0025522F" w:rsidRPr="00F139A7" w:rsidRDefault="0025522F" w:rsidP="00044435">
            <w:pPr>
              <w:tabs>
                <w:tab w:val="left" w:pos="26"/>
              </w:tabs>
              <w:jc w:val="lowKashida"/>
              <w:rPr>
                <w:sz w:val="32"/>
                <w:rtl/>
                <w:lang w:bidi="ar-SY"/>
              </w:rPr>
            </w:pPr>
            <w:r w:rsidRPr="00F139A7">
              <w:rPr>
                <w:rFonts w:hint="cs"/>
                <w:sz w:val="32"/>
                <w:rtl/>
                <w:lang w:bidi="ar-SY"/>
              </w:rPr>
              <w:t>مشتريات الكيا</w:t>
            </w:r>
          </w:p>
        </w:tc>
      </w:tr>
      <w:tr w:rsidR="0025522F" w:rsidRPr="00F139A7" w:rsidTr="00044435">
        <w:trPr>
          <w:trHeight w:hRule="exact" w:val="397"/>
          <w:jc w:val="center"/>
        </w:trPr>
        <w:tc>
          <w:tcPr>
            <w:tcW w:w="2498" w:type="dxa"/>
            <w:tcBorders>
              <w:top w:val="nil"/>
              <w:bottom w:val="single" w:sz="8" w:space="0" w:color="auto"/>
              <w:right w:val="single" w:sz="8" w:space="0" w:color="auto"/>
            </w:tcBorders>
          </w:tcPr>
          <w:p w:rsidR="0025522F" w:rsidRPr="00F139A7" w:rsidRDefault="0025522F" w:rsidP="00044435">
            <w:pPr>
              <w:tabs>
                <w:tab w:val="left" w:pos="26"/>
              </w:tabs>
              <w:jc w:val="lowKashida"/>
              <w:rPr>
                <w:b/>
                <w:bCs/>
                <w:sz w:val="32"/>
                <w:rtl/>
                <w:lang w:bidi="ar-SY"/>
              </w:rPr>
            </w:pPr>
          </w:p>
        </w:tc>
        <w:tc>
          <w:tcPr>
            <w:tcW w:w="2357" w:type="dxa"/>
            <w:tcBorders>
              <w:top w:val="nil"/>
              <w:left w:val="single" w:sz="8" w:space="0" w:color="auto"/>
              <w:bottom w:val="single" w:sz="8" w:space="0" w:color="auto"/>
              <w:right w:val="single" w:sz="8" w:space="0" w:color="auto"/>
            </w:tcBorders>
          </w:tcPr>
          <w:p w:rsidR="0025522F" w:rsidRPr="00F139A7" w:rsidRDefault="0025522F" w:rsidP="00044435">
            <w:pPr>
              <w:tabs>
                <w:tab w:val="left" w:pos="26"/>
              </w:tabs>
              <w:jc w:val="lowKashida"/>
              <w:rPr>
                <w:b/>
                <w:bCs/>
                <w:sz w:val="32"/>
                <w:rtl/>
                <w:lang w:bidi="ar-SY"/>
              </w:rPr>
            </w:pPr>
            <w:r w:rsidRPr="00F139A7">
              <w:rPr>
                <w:rFonts w:hint="cs"/>
                <w:b/>
                <w:bCs/>
                <w:sz w:val="32"/>
                <w:rtl/>
                <w:lang w:bidi="ar-SY"/>
              </w:rPr>
              <w:t>×××</w:t>
            </w:r>
          </w:p>
        </w:tc>
        <w:tc>
          <w:tcPr>
            <w:tcW w:w="2362" w:type="dxa"/>
            <w:tcBorders>
              <w:top w:val="nil"/>
              <w:left w:val="single" w:sz="8" w:space="0" w:color="auto"/>
              <w:bottom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الصندوق</w:t>
            </w:r>
          </w:p>
        </w:tc>
      </w:tr>
      <w:tr w:rsidR="0025522F" w:rsidRPr="00F139A7" w:rsidTr="00044435">
        <w:trPr>
          <w:trHeight w:hRule="exact" w:val="530"/>
          <w:jc w:val="center"/>
        </w:trPr>
        <w:tc>
          <w:tcPr>
            <w:tcW w:w="2498" w:type="dxa"/>
            <w:tcBorders>
              <w:top w:val="single" w:sz="8" w:space="0" w:color="auto"/>
              <w:bottom w:val="nil"/>
              <w:right w:val="single" w:sz="8" w:space="0" w:color="auto"/>
            </w:tcBorders>
          </w:tcPr>
          <w:p w:rsidR="0025522F" w:rsidRPr="00F139A7" w:rsidRDefault="0025522F" w:rsidP="00044435">
            <w:pPr>
              <w:tabs>
                <w:tab w:val="left" w:pos="26"/>
              </w:tabs>
              <w:jc w:val="lowKashida"/>
              <w:rPr>
                <w:b/>
                <w:bCs/>
                <w:rtl/>
                <w:lang w:bidi="ar-SY"/>
              </w:rPr>
            </w:pPr>
            <w:r w:rsidRPr="00F139A7">
              <w:rPr>
                <w:rFonts w:hint="cs"/>
                <w:b/>
                <w:bCs/>
                <w:rtl/>
                <w:lang w:bidi="ar-SY"/>
              </w:rPr>
              <w:t>قيد البيع</w:t>
            </w:r>
          </w:p>
        </w:tc>
        <w:tc>
          <w:tcPr>
            <w:tcW w:w="2357" w:type="dxa"/>
            <w:tcBorders>
              <w:top w:val="single" w:sz="8" w:space="0" w:color="auto"/>
              <w:left w:val="single" w:sz="8" w:space="0" w:color="auto"/>
              <w:bottom w:val="nil"/>
              <w:right w:val="single" w:sz="8" w:space="0" w:color="auto"/>
            </w:tcBorders>
          </w:tcPr>
          <w:p w:rsidR="0025522F" w:rsidRPr="00F139A7" w:rsidRDefault="0025522F" w:rsidP="00044435">
            <w:pPr>
              <w:tabs>
                <w:tab w:val="left" w:pos="26"/>
              </w:tabs>
              <w:jc w:val="lowKashida"/>
              <w:rPr>
                <w:b/>
                <w:bCs/>
                <w:sz w:val="32"/>
                <w:rtl/>
                <w:lang w:bidi="ar-SY"/>
              </w:rPr>
            </w:pPr>
          </w:p>
        </w:tc>
        <w:tc>
          <w:tcPr>
            <w:tcW w:w="2362" w:type="dxa"/>
            <w:tcBorders>
              <w:top w:val="single" w:sz="8" w:space="0" w:color="auto"/>
              <w:left w:val="single" w:sz="8" w:space="0" w:color="auto"/>
              <w:bottom w:val="nil"/>
            </w:tcBorders>
          </w:tcPr>
          <w:p w:rsidR="0025522F" w:rsidRPr="00F139A7" w:rsidRDefault="0025522F" w:rsidP="00044435">
            <w:pPr>
              <w:tabs>
                <w:tab w:val="left" w:pos="26"/>
              </w:tabs>
              <w:jc w:val="lowKashida"/>
              <w:rPr>
                <w:b/>
                <w:bCs/>
                <w:sz w:val="32"/>
                <w:rtl/>
                <w:lang w:bidi="ar-SY"/>
              </w:rPr>
            </w:pPr>
          </w:p>
        </w:tc>
      </w:tr>
      <w:tr w:rsidR="0025522F" w:rsidRPr="00F139A7" w:rsidTr="00044435">
        <w:trPr>
          <w:trHeight w:hRule="exact" w:val="397"/>
          <w:jc w:val="center"/>
        </w:trPr>
        <w:tc>
          <w:tcPr>
            <w:tcW w:w="2498" w:type="dxa"/>
            <w:tcBorders>
              <w:top w:val="nil"/>
              <w:bottom w:val="nil"/>
              <w:right w:val="single" w:sz="8" w:space="0" w:color="auto"/>
            </w:tcBorders>
          </w:tcPr>
          <w:p w:rsidR="0025522F" w:rsidRPr="00F139A7" w:rsidRDefault="0025522F" w:rsidP="00044435">
            <w:pPr>
              <w:tabs>
                <w:tab w:val="left" w:pos="26"/>
              </w:tabs>
              <w:jc w:val="lowKashida"/>
              <w:rPr>
                <w:b/>
                <w:bCs/>
                <w:sz w:val="32"/>
                <w:rtl/>
                <w:lang w:bidi="ar-SY"/>
              </w:rPr>
            </w:pPr>
            <w:r w:rsidRPr="00F139A7">
              <w:rPr>
                <w:rFonts w:hint="cs"/>
                <w:b/>
                <w:bCs/>
                <w:sz w:val="32"/>
                <w:rtl/>
                <w:lang w:bidi="ar-SY"/>
              </w:rPr>
              <w:t>×××</w:t>
            </w:r>
          </w:p>
        </w:tc>
        <w:tc>
          <w:tcPr>
            <w:tcW w:w="2357" w:type="dxa"/>
            <w:tcBorders>
              <w:top w:val="nil"/>
              <w:left w:val="single" w:sz="8" w:space="0" w:color="auto"/>
              <w:bottom w:val="nil"/>
              <w:right w:val="single" w:sz="8" w:space="0" w:color="auto"/>
            </w:tcBorders>
          </w:tcPr>
          <w:p w:rsidR="0025522F" w:rsidRPr="00F139A7" w:rsidRDefault="0025522F" w:rsidP="00044435">
            <w:pPr>
              <w:tabs>
                <w:tab w:val="left" w:pos="26"/>
              </w:tabs>
              <w:jc w:val="lowKashida"/>
              <w:rPr>
                <w:b/>
                <w:bCs/>
                <w:sz w:val="32"/>
                <w:rtl/>
                <w:lang w:bidi="ar-SY"/>
              </w:rPr>
            </w:pPr>
          </w:p>
        </w:tc>
        <w:tc>
          <w:tcPr>
            <w:tcW w:w="2362" w:type="dxa"/>
            <w:tcBorders>
              <w:top w:val="nil"/>
              <w:left w:val="single" w:sz="8" w:space="0" w:color="auto"/>
              <w:bottom w:val="nil"/>
            </w:tcBorders>
          </w:tcPr>
          <w:p w:rsidR="0025522F" w:rsidRPr="00F139A7" w:rsidRDefault="0025522F" w:rsidP="00044435">
            <w:pPr>
              <w:tabs>
                <w:tab w:val="left" w:pos="26"/>
              </w:tabs>
              <w:jc w:val="lowKashida"/>
              <w:rPr>
                <w:sz w:val="32"/>
                <w:rtl/>
                <w:lang w:bidi="ar-SY"/>
              </w:rPr>
            </w:pPr>
            <w:r w:rsidRPr="00F139A7">
              <w:rPr>
                <w:rFonts w:hint="cs"/>
                <w:sz w:val="32"/>
                <w:rtl/>
                <w:lang w:bidi="ar-SY"/>
              </w:rPr>
              <w:t>الصندوق</w:t>
            </w:r>
          </w:p>
        </w:tc>
      </w:tr>
      <w:tr w:rsidR="0025522F" w:rsidRPr="00F139A7" w:rsidTr="00044435">
        <w:trPr>
          <w:trHeight w:hRule="exact" w:val="397"/>
          <w:jc w:val="center"/>
        </w:trPr>
        <w:tc>
          <w:tcPr>
            <w:tcW w:w="2498" w:type="dxa"/>
            <w:tcBorders>
              <w:top w:val="nil"/>
              <w:bottom w:val="nil"/>
              <w:right w:val="single" w:sz="8" w:space="0" w:color="auto"/>
            </w:tcBorders>
          </w:tcPr>
          <w:p w:rsidR="0025522F" w:rsidRPr="00F139A7" w:rsidRDefault="0025522F" w:rsidP="00044435">
            <w:pPr>
              <w:tabs>
                <w:tab w:val="left" w:pos="26"/>
              </w:tabs>
              <w:jc w:val="lowKashida"/>
              <w:rPr>
                <w:b/>
                <w:bCs/>
                <w:sz w:val="32"/>
                <w:rtl/>
                <w:lang w:bidi="ar-SY"/>
              </w:rPr>
            </w:pPr>
          </w:p>
        </w:tc>
        <w:tc>
          <w:tcPr>
            <w:tcW w:w="2357" w:type="dxa"/>
            <w:tcBorders>
              <w:top w:val="nil"/>
              <w:left w:val="single" w:sz="8" w:space="0" w:color="auto"/>
              <w:bottom w:val="nil"/>
              <w:right w:val="single" w:sz="8" w:space="0" w:color="auto"/>
            </w:tcBorders>
          </w:tcPr>
          <w:p w:rsidR="0025522F" w:rsidRPr="00F139A7" w:rsidRDefault="0025522F" w:rsidP="00044435">
            <w:pPr>
              <w:tabs>
                <w:tab w:val="left" w:pos="26"/>
              </w:tabs>
              <w:jc w:val="lowKashida"/>
              <w:rPr>
                <w:b/>
                <w:bCs/>
                <w:sz w:val="32"/>
                <w:rtl/>
                <w:lang w:bidi="ar-SY"/>
              </w:rPr>
            </w:pPr>
            <w:r w:rsidRPr="00F139A7">
              <w:rPr>
                <w:rFonts w:hint="cs"/>
                <w:b/>
                <w:bCs/>
                <w:sz w:val="32"/>
                <w:rtl/>
                <w:lang w:bidi="ar-SY"/>
              </w:rPr>
              <w:t>×××</w:t>
            </w:r>
          </w:p>
        </w:tc>
        <w:tc>
          <w:tcPr>
            <w:tcW w:w="2362" w:type="dxa"/>
            <w:tcBorders>
              <w:top w:val="nil"/>
              <w:left w:val="single" w:sz="8" w:space="0" w:color="auto"/>
              <w:bottom w:val="nil"/>
            </w:tcBorders>
          </w:tcPr>
          <w:p w:rsidR="0025522F" w:rsidRPr="00F139A7" w:rsidRDefault="0025522F" w:rsidP="00044435">
            <w:pPr>
              <w:tabs>
                <w:tab w:val="left" w:pos="26"/>
              </w:tabs>
              <w:jc w:val="lowKashida"/>
              <w:rPr>
                <w:sz w:val="32"/>
                <w:rtl/>
                <w:lang w:bidi="ar-SY"/>
              </w:rPr>
            </w:pPr>
            <w:r w:rsidRPr="00F139A7">
              <w:rPr>
                <w:rFonts w:hint="cs"/>
                <w:sz w:val="32"/>
                <w:rtl/>
                <w:lang w:bidi="ar-SY"/>
              </w:rPr>
              <w:t>مبيعات الهونداي</w:t>
            </w:r>
          </w:p>
        </w:tc>
      </w:tr>
      <w:tr w:rsidR="0025522F" w:rsidRPr="00F139A7" w:rsidTr="00044435">
        <w:trPr>
          <w:trHeight w:hRule="exact" w:val="397"/>
          <w:jc w:val="center"/>
        </w:trPr>
        <w:tc>
          <w:tcPr>
            <w:tcW w:w="2498" w:type="dxa"/>
            <w:tcBorders>
              <w:top w:val="nil"/>
              <w:bottom w:val="single" w:sz="8" w:space="0" w:color="auto"/>
              <w:right w:val="single" w:sz="8" w:space="0" w:color="auto"/>
            </w:tcBorders>
          </w:tcPr>
          <w:p w:rsidR="0025522F" w:rsidRPr="00F139A7" w:rsidRDefault="0025522F" w:rsidP="00044435">
            <w:pPr>
              <w:tabs>
                <w:tab w:val="left" w:pos="26"/>
              </w:tabs>
              <w:jc w:val="lowKashida"/>
              <w:rPr>
                <w:b/>
                <w:bCs/>
                <w:sz w:val="32"/>
                <w:rtl/>
                <w:lang w:bidi="ar-SY"/>
              </w:rPr>
            </w:pPr>
          </w:p>
        </w:tc>
        <w:tc>
          <w:tcPr>
            <w:tcW w:w="2357" w:type="dxa"/>
            <w:tcBorders>
              <w:top w:val="nil"/>
              <w:left w:val="single" w:sz="8" w:space="0" w:color="auto"/>
              <w:bottom w:val="single" w:sz="8" w:space="0" w:color="auto"/>
              <w:right w:val="single" w:sz="8" w:space="0" w:color="auto"/>
            </w:tcBorders>
          </w:tcPr>
          <w:p w:rsidR="0025522F" w:rsidRPr="00F139A7" w:rsidRDefault="0025522F" w:rsidP="00044435">
            <w:pPr>
              <w:tabs>
                <w:tab w:val="left" w:pos="26"/>
              </w:tabs>
              <w:jc w:val="lowKashida"/>
              <w:rPr>
                <w:b/>
                <w:bCs/>
                <w:sz w:val="32"/>
                <w:rtl/>
                <w:lang w:bidi="ar-SY"/>
              </w:rPr>
            </w:pPr>
            <w:r w:rsidRPr="00F139A7">
              <w:rPr>
                <w:rFonts w:hint="cs"/>
                <w:b/>
                <w:bCs/>
                <w:sz w:val="32"/>
                <w:rtl/>
                <w:lang w:bidi="ar-SY"/>
              </w:rPr>
              <w:t>×××</w:t>
            </w:r>
          </w:p>
        </w:tc>
        <w:tc>
          <w:tcPr>
            <w:tcW w:w="2362" w:type="dxa"/>
            <w:tcBorders>
              <w:top w:val="nil"/>
              <w:left w:val="single" w:sz="8" w:space="0" w:color="auto"/>
              <w:bottom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مبيعات الكيا</w:t>
            </w:r>
          </w:p>
        </w:tc>
      </w:tr>
    </w:tbl>
    <w:p w:rsidR="0025522F" w:rsidRPr="00F139A7" w:rsidRDefault="0025522F" w:rsidP="0025522F">
      <w:pPr>
        <w:tabs>
          <w:tab w:val="left" w:pos="26"/>
        </w:tabs>
        <w:ind w:left="-23"/>
        <w:rPr>
          <w:sz w:val="32"/>
          <w:rtl/>
          <w:lang w:bidi="ar-SY"/>
        </w:rPr>
      </w:pPr>
      <w:r w:rsidRPr="00F139A7">
        <w:rPr>
          <w:rFonts w:hint="cs"/>
          <w:sz w:val="32"/>
          <w:rtl/>
          <w:lang w:bidi="ar-SY"/>
        </w:rPr>
        <w:lastRenderedPageBreak/>
        <w:t>وتبعاً لذلك سيتغير حساب المتاجرة كما هو ظاهر في الشكلين التاليين:</w:t>
      </w:r>
    </w:p>
    <w:p w:rsidR="0025522F" w:rsidRPr="00F139A7" w:rsidRDefault="0025522F" w:rsidP="0025522F">
      <w:pPr>
        <w:tabs>
          <w:tab w:val="left" w:pos="26"/>
        </w:tabs>
        <w:ind w:left="-23"/>
        <w:jc w:val="center"/>
        <w:rPr>
          <w:sz w:val="32"/>
          <w:rtl/>
          <w:lang w:bidi="ar-SY"/>
        </w:rPr>
      </w:pPr>
      <w:r w:rsidRPr="00F139A7">
        <w:rPr>
          <w:rFonts w:hint="cs"/>
          <w:sz w:val="32"/>
          <w:rtl/>
          <w:lang w:bidi="ar-SY"/>
        </w:rPr>
        <w:t>حساب المتاجرة الافتراضي (قبل التعديل)</w:t>
      </w:r>
    </w:p>
    <w:tbl>
      <w:tblPr>
        <w:bidiVisual/>
        <w:tblW w:w="0" w:type="auto"/>
        <w:tblBorders>
          <w:top w:val="single" w:sz="12" w:space="0" w:color="auto"/>
        </w:tblBorders>
        <w:tblLook w:val="01E0" w:firstRow="1" w:lastRow="1" w:firstColumn="1" w:lastColumn="1" w:noHBand="0" w:noVBand="0"/>
      </w:tblPr>
      <w:tblGrid>
        <w:gridCol w:w="2622"/>
        <w:gridCol w:w="1638"/>
        <w:gridCol w:w="1801"/>
        <w:gridCol w:w="2461"/>
      </w:tblGrid>
      <w:tr w:rsidR="0025522F" w:rsidRPr="00F139A7" w:rsidTr="00044435">
        <w:tc>
          <w:tcPr>
            <w:tcW w:w="2622" w:type="dxa"/>
          </w:tcPr>
          <w:p w:rsidR="0025522F" w:rsidRPr="00F139A7" w:rsidRDefault="0025522F" w:rsidP="00044435">
            <w:pPr>
              <w:tabs>
                <w:tab w:val="left" w:pos="26"/>
              </w:tabs>
              <w:jc w:val="right"/>
              <w:rPr>
                <w:sz w:val="32"/>
                <w:rtl/>
              </w:rPr>
            </w:pPr>
            <w:r w:rsidRPr="00F139A7">
              <w:rPr>
                <w:rFonts w:hint="cs"/>
                <w:sz w:val="32"/>
                <w:rtl/>
              </w:rPr>
              <w:t>بضاعة أول المدة</w:t>
            </w:r>
          </w:p>
        </w:tc>
        <w:tc>
          <w:tcPr>
            <w:tcW w:w="1638" w:type="dxa"/>
            <w:tcBorders>
              <w:top w:val="single" w:sz="12" w:space="0" w:color="auto"/>
              <w:right w:val="single" w:sz="12" w:space="0" w:color="auto"/>
            </w:tcBorders>
          </w:tcPr>
          <w:p w:rsidR="0025522F" w:rsidRPr="00F139A7" w:rsidRDefault="0025522F" w:rsidP="00044435">
            <w:pPr>
              <w:tabs>
                <w:tab w:val="left" w:pos="26"/>
              </w:tabs>
              <w:jc w:val="lowKashida"/>
              <w:rPr>
                <w:sz w:val="32"/>
                <w:rtl/>
              </w:rPr>
            </w:pPr>
          </w:p>
        </w:tc>
        <w:tc>
          <w:tcPr>
            <w:tcW w:w="1801" w:type="dxa"/>
            <w:tcBorders>
              <w:left w:val="single" w:sz="12" w:space="0" w:color="auto"/>
            </w:tcBorders>
          </w:tcPr>
          <w:p w:rsidR="0025522F" w:rsidRPr="00F139A7" w:rsidRDefault="0025522F" w:rsidP="00044435">
            <w:pPr>
              <w:tabs>
                <w:tab w:val="left" w:pos="26"/>
              </w:tabs>
              <w:jc w:val="lowKashida"/>
              <w:rPr>
                <w:sz w:val="32"/>
                <w:rtl/>
              </w:rPr>
            </w:pPr>
          </w:p>
        </w:tc>
        <w:tc>
          <w:tcPr>
            <w:tcW w:w="2461" w:type="dxa"/>
          </w:tcPr>
          <w:p w:rsidR="0025522F" w:rsidRPr="00F139A7" w:rsidRDefault="0025522F" w:rsidP="00044435">
            <w:pPr>
              <w:tabs>
                <w:tab w:val="left" w:pos="26"/>
              </w:tabs>
              <w:jc w:val="lowKashida"/>
              <w:rPr>
                <w:color w:val="FF0000"/>
                <w:sz w:val="32"/>
                <w:rtl/>
              </w:rPr>
            </w:pPr>
            <w:r w:rsidRPr="00F139A7">
              <w:rPr>
                <w:rFonts w:hint="cs"/>
                <w:color w:val="FF0000"/>
                <w:sz w:val="32"/>
                <w:rtl/>
              </w:rPr>
              <w:t>المبيعات</w:t>
            </w:r>
          </w:p>
        </w:tc>
      </w:tr>
      <w:tr w:rsidR="0025522F" w:rsidRPr="00F139A7" w:rsidTr="00044435">
        <w:tc>
          <w:tcPr>
            <w:tcW w:w="2622" w:type="dxa"/>
          </w:tcPr>
          <w:p w:rsidR="0025522F" w:rsidRPr="00F139A7" w:rsidRDefault="0025522F" w:rsidP="00044435">
            <w:pPr>
              <w:tabs>
                <w:tab w:val="left" w:pos="26"/>
              </w:tabs>
              <w:jc w:val="right"/>
              <w:rPr>
                <w:color w:val="FF0000"/>
                <w:sz w:val="32"/>
                <w:rtl/>
              </w:rPr>
            </w:pPr>
            <w:r w:rsidRPr="00F139A7">
              <w:rPr>
                <w:rFonts w:hint="cs"/>
                <w:color w:val="FF0000"/>
                <w:sz w:val="32"/>
                <w:rtl/>
              </w:rPr>
              <w:t>المشتريات</w:t>
            </w:r>
          </w:p>
        </w:tc>
        <w:tc>
          <w:tcPr>
            <w:tcW w:w="1638" w:type="dxa"/>
            <w:tcBorders>
              <w:top w:val="nil"/>
              <w:right w:val="single" w:sz="12" w:space="0" w:color="auto"/>
            </w:tcBorders>
          </w:tcPr>
          <w:p w:rsidR="0025522F" w:rsidRPr="00F139A7" w:rsidRDefault="0025522F" w:rsidP="00044435">
            <w:pPr>
              <w:tabs>
                <w:tab w:val="left" w:pos="26"/>
              </w:tabs>
              <w:jc w:val="lowKashida"/>
              <w:rPr>
                <w:sz w:val="32"/>
                <w:rtl/>
              </w:rPr>
            </w:pPr>
          </w:p>
        </w:tc>
        <w:tc>
          <w:tcPr>
            <w:tcW w:w="1801" w:type="dxa"/>
            <w:tcBorders>
              <w:left w:val="single" w:sz="12" w:space="0" w:color="auto"/>
            </w:tcBorders>
          </w:tcPr>
          <w:p w:rsidR="0025522F" w:rsidRPr="00F139A7" w:rsidRDefault="0025522F" w:rsidP="00044435">
            <w:pPr>
              <w:tabs>
                <w:tab w:val="left" w:pos="26"/>
              </w:tabs>
              <w:jc w:val="lowKashida"/>
              <w:rPr>
                <w:sz w:val="32"/>
                <w:rtl/>
              </w:rPr>
            </w:pPr>
          </w:p>
        </w:tc>
        <w:tc>
          <w:tcPr>
            <w:tcW w:w="2461" w:type="dxa"/>
          </w:tcPr>
          <w:p w:rsidR="0025522F" w:rsidRPr="00F139A7" w:rsidRDefault="0025522F" w:rsidP="00044435">
            <w:pPr>
              <w:tabs>
                <w:tab w:val="left" w:pos="26"/>
              </w:tabs>
              <w:jc w:val="lowKashida"/>
              <w:rPr>
                <w:sz w:val="32"/>
                <w:rtl/>
              </w:rPr>
            </w:pPr>
            <w:r w:rsidRPr="00F139A7">
              <w:rPr>
                <w:rFonts w:hint="cs"/>
                <w:sz w:val="32"/>
                <w:rtl/>
              </w:rPr>
              <w:t>بضاعة آخر المدة</w:t>
            </w:r>
          </w:p>
        </w:tc>
      </w:tr>
      <w:tr w:rsidR="0025522F" w:rsidRPr="00F139A7" w:rsidTr="00044435">
        <w:tc>
          <w:tcPr>
            <w:tcW w:w="2622" w:type="dxa"/>
          </w:tcPr>
          <w:p w:rsidR="0025522F" w:rsidRPr="00F139A7" w:rsidRDefault="0025522F" w:rsidP="00044435">
            <w:pPr>
              <w:tabs>
                <w:tab w:val="left" w:pos="26"/>
              </w:tabs>
              <w:jc w:val="right"/>
              <w:rPr>
                <w:sz w:val="32"/>
                <w:rtl/>
              </w:rPr>
            </w:pPr>
            <w:r w:rsidRPr="00F139A7">
              <w:rPr>
                <w:rFonts w:hint="cs"/>
                <w:sz w:val="32"/>
                <w:rtl/>
              </w:rPr>
              <w:t>حسم ممنوح</w:t>
            </w:r>
          </w:p>
        </w:tc>
        <w:tc>
          <w:tcPr>
            <w:tcW w:w="1638" w:type="dxa"/>
            <w:tcBorders>
              <w:top w:val="nil"/>
              <w:right w:val="single" w:sz="12" w:space="0" w:color="auto"/>
            </w:tcBorders>
          </w:tcPr>
          <w:p w:rsidR="0025522F" w:rsidRPr="00F139A7" w:rsidRDefault="0025522F" w:rsidP="00044435">
            <w:pPr>
              <w:tabs>
                <w:tab w:val="left" w:pos="26"/>
              </w:tabs>
              <w:jc w:val="lowKashida"/>
              <w:rPr>
                <w:sz w:val="32"/>
                <w:rtl/>
              </w:rPr>
            </w:pPr>
          </w:p>
        </w:tc>
        <w:tc>
          <w:tcPr>
            <w:tcW w:w="1801" w:type="dxa"/>
            <w:tcBorders>
              <w:left w:val="single" w:sz="12" w:space="0" w:color="auto"/>
            </w:tcBorders>
          </w:tcPr>
          <w:p w:rsidR="0025522F" w:rsidRPr="00F139A7" w:rsidRDefault="0025522F" w:rsidP="00044435">
            <w:pPr>
              <w:tabs>
                <w:tab w:val="left" w:pos="26"/>
              </w:tabs>
              <w:jc w:val="lowKashida"/>
              <w:rPr>
                <w:sz w:val="32"/>
                <w:rtl/>
              </w:rPr>
            </w:pPr>
          </w:p>
        </w:tc>
        <w:tc>
          <w:tcPr>
            <w:tcW w:w="2461" w:type="dxa"/>
          </w:tcPr>
          <w:p w:rsidR="0025522F" w:rsidRPr="00F139A7" w:rsidRDefault="0025522F" w:rsidP="00044435">
            <w:pPr>
              <w:tabs>
                <w:tab w:val="left" w:pos="26"/>
              </w:tabs>
              <w:jc w:val="lowKashida"/>
              <w:rPr>
                <w:sz w:val="32"/>
                <w:rtl/>
              </w:rPr>
            </w:pPr>
            <w:r w:rsidRPr="00F139A7">
              <w:rPr>
                <w:rFonts w:hint="cs"/>
                <w:sz w:val="32"/>
                <w:rtl/>
              </w:rPr>
              <w:t>حسم مكتسب</w:t>
            </w:r>
          </w:p>
        </w:tc>
      </w:tr>
      <w:tr w:rsidR="0025522F" w:rsidRPr="00F139A7" w:rsidTr="00044435">
        <w:tc>
          <w:tcPr>
            <w:tcW w:w="2622" w:type="dxa"/>
          </w:tcPr>
          <w:p w:rsidR="0025522F" w:rsidRPr="00F139A7" w:rsidRDefault="0025522F" w:rsidP="00044435">
            <w:pPr>
              <w:tabs>
                <w:tab w:val="left" w:pos="26"/>
              </w:tabs>
              <w:jc w:val="right"/>
              <w:rPr>
                <w:sz w:val="32"/>
                <w:rtl/>
              </w:rPr>
            </w:pPr>
            <w:r w:rsidRPr="00F139A7">
              <w:rPr>
                <w:rFonts w:hint="cs"/>
                <w:sz w:val="32"/>
                <w:rtl/>
              </w:rPr>
              <w:t>مردودات المبيعات</w:t>
            </w:r>
          </w:p>
        </w:tc>
        <w:tc>
          <w:tcPr>
            <w:tcW w:w="1638" w:type="dxa"/>
            <w:tcBorders>
              <w:top w:val="nil"/>
              <w:right w:val="single" w:sz="12" w:space="0" w:color="auto"/>
            </w:tcBorders>
          </w:tcPr>
          <w:p w:rsidR="0025522F" w:rsidRPr="00F139A7" w:rsidRDefault="0025522F" w:rsidP="00044435">
            <w:pPr>
              <w:tabs>
                <w:tab w:val="left" w:pos="26"/>
              </w:tabs>
              <w:jc w:val="lowKashida"/>
              <w:rPr>
                <w:sz w:val="32"/>
                <w:rtl/>
              </w:rPr>
            </w:pPr>
          </w:p>
        </w:tc>
        <w:tc>
          <w:tcPr>
            <w:tcW w:w="1801" w:type="dxa"/>
            <w:tcBorders>
              <w:left w:val="single" w:sz="12" w:space="0" w:color="auto"/>
            </w:tcBorders>
          </w:tcPr>
          <w:p w:rsidR="0025522F" w:rsidRPr="00F139A7" w:rsidRDefault="0025522F" w:rsidP="00044435">
            <w:pPr>
              <w:tabs>
                <w:tab w:val="left" w:pos="26"/>
              </w:tabs>
              <w:jc w:val="lowKashida"/>
              <w:rPr>
                <w:sz w:val="32"/>
                <w:rtl/>
              </w:rPr>
            </w:pPr>
          </w:p>
        </w:tc>
        <w:tc>
          <w:tcPr>
            <w:tcW w:w="2461" w:type="dxa"/>
          </w:tcPr>
          <w:p w:rsidR="0025522F" w:rsidRPr="00F139A7" w:rsidRDefault="0025522F" w:rsidP="00044435">
            <w:pPr>
              <w:tabs>
                <w:tab w:val="left" w:pos="26"/>
              </w:tabs>
              <w:jc w:val="lowKashida"/>
              <w:rPr>
                <w:sz w:val="32"/>
                <w:rtl/>
              </w:rPr>
            </w:pPr>
            <w:r w:rsidRPr="00F139A7">
              <w:rPr>
                <w:rFonts w:hint="cs"/>
                <w:sz w:val="32"/>
                <w:rtl/>
              </w:rPr>
              <w:t>مردودات المشتريات</w:t>
            </w:r>
          </w:p>
        </w:tc>
      </w:tr>
      <w:tr w:rsidR="0025522F" w:rsidRPr="00F139A7" w:rsidTr="00044435">
        <w:tc>
          <w:tcPr>
            <w:tcW w:w="2622" w:type="dxa"/>
          </w:tcPr>
          <w:p w:rsidR="0025522F" w:rsidRPr="00F139A7" w:rsidRDefault="0025522F" w:rsidP="00044435">
            <w:pPr>
              <w:tabs>
                <w:tab w:val="left" w:pos="26"/>
              </w:tabs>
              <w:jc w:val="lowKashida"/>
              <w:rPr>
                <w:sz w:val="32"/>
                <w:rtl/>
              </w:rPr>
            </w:pPr>
          </w:p>
        </w:tc>
        <w:tc>
          <w:tcPr>
            <w:tcW w:w="1638" w:type="dxa"/>
            <w:tcBorders>
              <w:top w:val="nil"/>
              <w:right w:val="single" w:sz="12" w:space="0" w:color="auto"/>
            </w:tcBorders>
          </w:tcPr>
          <w:p w:rsidR="0025522F" w:rsidRPr="00F139A7" w:rsidRDefault="0025522F" w:rsidP="00044435">
            <w:pPr>
              <w:tabs>
                <w:tab w:val="left" w:pos="26"/>
              </w:tabs>
              <w:jc w:val="lowKashida"/>
              <w:rPr>
                <w:sz w:val="32"/>
                <w:rtl/>
              </w:rPr>
            </w:pPr>
          </w:p>
        </w:tc>
        <w:tc>
          <w:tcPr>
            <w:tcW w:w="1801" w:type="dxa"/>
            <w:tcBorders>
              <w:left w:val="single" w:sz="12" w:space="0" w:color="auto"/>
            </w:tcBorders>
          </w:tcPr>
          <w:p w:rsidR="0025522F" w:rsidRPr="00F139A7" w:rsidRDefault="0025522F" w:rsidP="00044435">
            <w:pPr>
              <w:tabs>
                <w:tab w:val="left" w:pos="26"/>
              </w:tabs>
              <w:jc w:val="lowKashida"/>
              <w:rPr>
                <w:sz w:val="32"/>
                <w:rtl/>
              </w:rPr>
            </w:pPr>
          </w:p>
        </w:tc>
        <w:tc>
          <w:tcPr>
            <w:tcW w:w="2461" w:type="dxa"/>
          </w:tcPr>
          <w:p w:rsidR="0025522F" w:rsidRPr="00F139A7" w:rsidRDefault="0025522F" w:rsidP="00044435">
            <w:pPr>
              <w:tabs>
                <w:tab w:val="left" w:pos="26"/>
              </w:tabs>
              <w:jc w:val="lowKashida"/>
              <w:rPr>
                <w:sz w:val="32"/>
                <w:rtl/>
              </w:rPr>
            </w:pPr>
          </w:p>
        </w:tc>
      </w:tr>
    </w:tbl>
    <w:p w:rsidR="0025522F" w:rsidRPr="00F139A7" w:rsidRDefault="0025522F" w:rsidP="0025522F">
      <w:pPr>
        <w:tabs>
          <w:tab w:val="left" w:pos="26"/>
        </w:tabs>
        <w:ind w:left="-23"/>
        <w:jc w:val="center"/>
        <w:rPr>
          <w:sz w:val="32"/>
          <w:rtl/>
          <w:lang w:bidi="ar-SY"/>
        </w:rPr>
      </w:pPr>
    </w:p>
    <w:p w:rsidR="0025522F" w:rsidRPr="00F139A7" w:rsidRDefault="0025522F" w:rsidP="0025522F">
      <w:pPr>
        <w:tabs>
          <w:tab w:val="left" w:pos="26"/>
        </w:tabs>
        <w:ind w:left="-23"/>
        <w:jc w:val="center"/>
        <w:rPr>
          <w:sz w:val="32"/>
          <w:rtl/>
          <w:lang w:bidi="ar-SY"/>
        </w:rPr>
      </w:pPr>
      <w:r w:rsidRPr="00F139A7">
        <w:rPr>
          <w:rFonts w:hint="cs"/>
          <w:sz w:val="32"/>
          <w:rtl/>
          <w:lang w:bidi="ar-SY"/>
        </w:rPr>
        <w:t>حساب المتاجرة بعد التعديل</w:t>
      </w:r>
    </w:p>
    <w:tbl>
      <w:tblPr>
        <w:bidiVisual/>
        <w:tblW w:w="0" w:type="auto"/>
        <w:tblBorders>
          <w:top w:val="single" w:sz="12" w:space="0" w:color="auto"/>
        </w:tblBorders>
        <w:tblLook w:val="01E0" w:firstRow="1" w:lastRow="1" w:firstColumn="1" w:lastColumn="1" w:noHBand="0" w:noVBand="0"/>
      </w:tblPr>
      <w:tblGrid>
        <w:gridCol w:w="2586"/>
        <w:gridCol w:w="1616"/>
        <w:gridCol w:w="1776"/>
        <w:gridCol w:w="2427"/>
      </w:tblGrid>
      <w:tr w:rsidR="0025522F" w:rsidRPr="00F139A7" w:rsidTr="00044435">
        <w:trPr>
          <w:trHeight w:val="328"/>
        </w:trPr>
        <w:tc>
          <w:tcPr>
            <w:tcW w:w="2586" w:type="dxa"/>
          </w:tcPr>
          <w:p w:rsidR="0025522F" w:rsidRPr="00F139A7" w:rsidRDefault="0025522F" w:rsidP="00044435">
            <w:pPr>
              <w:tabs>
                <w:tab w:val="left" w:pos="26"/>
              </w:tabs>
              <w:jc w:val="right"/>
              <w:rPr>
                <w:sz w:val="32"/>
                <w:rtl/>
              </w:rPr>
            </w:pPr>
            <w:r w:rsidRPr="00F139A7">
              <w:rPr>
                <w:rFonts w:hint="cs"/>
                <w:sz w:val="32"/>
                <w:rtl/>
              </w:rPr>
              <w:t>بضاعة أول المدة</w:t>
            </w:r>
          </w:p>
        </w:tc>
        <w:tc>
          <w:tcPr>
            <w:tcW w:w="1616" w:type="dxa"/>
            <w:tcBorders>
              <w:top w:val="single" w:sz="12" w:space="0" w:color="auto"/>
              <w:right w:val="single" w:sz="12" w:space="0" w:color="auto"/>
            </w:tcBorders>
          </w:tcPr>
          <w:p w:rsidR="0025522F" w:rsidRPr="00F139A7" w:rsidRDefault="0025522F" w:rsidP="00044435">
            <w:pPr>
              <w:tabs>
                <w:tab w:val="left" w:pos="26"/>
              </w:tabs>
              <w:jc w:val="lowKashida"/>
              <w:rPr>
                <w:sz w:val="32"/>
                <w:rtl/>
              </w:rPr>
            </w:pPr>
          </w:p>
        </w:tc>
        <w:tc>
          <w:tcPr>
            <w:tcW w:w="1776" w:type="dxa"/>
            <w:tcBorders>
              <w:left w:val="single" w:sz="12" w:space="0" w:color="auto"/>
            </w:tcBorders>
          </w:tcPr>
          <w:p w:rsidR="0025522F" w:rsidRPr="00F139A7" w:rsidRDefault="0025522F" w:rsidP="00044435">
            <w:pPr>
              <w:tabs>
                <w:tab w:val="left" w:pos="26"/>
              </w:tabs>
              <w:jc w:val="lowKashida"/>
              <w:rPr>
                <w:sz w:val="32"/>
                <w:rtl/>
              </w:rPr>
            </w:pPr>
          </w:p>
        </w:tc>
        <w:tc>
          <w:tcPr>
            <w:tcW w:w="2427" w:type="dxa"/>
          </w:tcPr>
          <w:p w:rsidR="0025522F" w:rsidRPr="00F139A7" w:rsidRDefault="0025522F" w:rsidP="00044435">
            <w:pPr>
              <w:tabs>
                <w:tab w:val="left" w:pos="26"/>
              </w:tabs>
              <w:jc w:val="lowKashida"/>
              <w:rPr>
                <w:color w:val="FF0000"/>
                <w:sz w:val="32"/>
                <w:rtl/>
              </w:rPr>
            </w:pPr>
            <w:r w:rsidRPr="00F139A7">
              <w:rPr>
                <w:rFonts w:hint="cs"/>
                <w:color w:val="FF0000"/>
                <w:sz w:val="32"/>
                <w:rtl/>
              </w:rPr>
              <w:t>مبيعات الهونداي</w:t>
            </w:r>
          </w:p>
        </w:tc>
      </w:tr>
      <w:tr w:rsidR="0025522F" w:rsidRPr="00F139A7" w:rsidTr="00044435">
        <w:trPr>
          <w:trHeight w:val="328"/>
        </w:trPr>
        <w:tc>
          <w:tcPr>
            <w:tcW w:w="2586" w:type="dxa"/>
          </w:tcPr>
          <w:p w:rsidR="0025522F" w:rsidRPr="00F139A7" w:rsidRDefault="0025522F" w:rsidP="00044435">
            <w:pPr>
              <w:tabs>
                <w:tab w:val="left" w:pos="26"/>
              </w:tabs>
              <w:jc w:val="right"/>
              <w:rPr>
                <w:color w:val="FF0000"/>
                <w:sz w:val="32"/>
                <w:rtl/>
              </w:rPr>
            </w:pPr>
            <w:r w:rsidRPr="00F139A7">
              <w:rPr>
                <w:rFonts w:hint="cs"/>
                <w:color w:val="FF0000"/>
                <w:sz w:val="32"/>
                <w:rtl/>
              </w:rPr>
              <w:t>مشتريات الهونداي</w:t>
            </w:r>
          </w:p>
        </w:tc>
        <w:tc>
          <w:tcPr>
            <w:tcW w:w="1616" w:type="dxa"/>
            <w:tcBorders>
              <w:top w:val="nil"/>
              <w:right w:val="single" w:sz="12" w:space="0" w:color="auto"/>
            </w:tcBorders>
          </w:tcPr>
          <w:p w:rsidR="0025522F" w:rsidRPr="00F139A7" w:rsidRDefault="0025522F" w:rsidP="00044435">
            <w:pPr>
              <w:tabs>
                <w:tab w:val="left" w:pos="26"/>
              </w:tabs>
              <w:jc w:val="lowKashida"/>
              <w:rPr>
                <w:sz w:val="32"/>
                <w:rtl/>
              </w:rPr>
            </w:pPr>
          </w:p>
        </w:tc>
        <w:tc>
          <w:tcPr>
            <w:tcW w:w="1776" w:type="dxa"/>
            <w:tcBorders>
              <w:left w:val="single" w:sz="12" w:space="0" w:color="auto"/>
            </w:tcBorders>
          </w:tcPr>
          <w:p w:rsidR="0025522F" w:rsidRPr="00F139A7" w:rsidRDefault="0025522F" w:rsidP="00044435">
            <w:pPr>
              <w:tabs>
                <w:tab w:val="left" w:pos="26"/>
              </w:tabs>
              <w:jc w:val="lowKashida"/>
              <w:rPr>
                <w:sz w:val="32"/>
                <w:rtl/>
              </w:rPr>
            </w:pPr>
          </w:p>
        </w:tc>
        <w:tc>
          <w:tcPr>
            <w:tcW w:w="2427" w:type="dxa"/>
          </w:tcPr>
          <w:p w:rsidR="0025522F" w:rsidRPr="00F139A7" w:rsidRDefault="0025522F" w:rsidP="00044435">
            <w:pPr>
              <w:tabs>
                <w:tab w:val="left" w:pos="26"/>
              </w:tabs>
              <w:jc w:val="lowKashida"/>
              <w:rPr>
                <w:color w:val="FF0000"/>
                <w:sz w:val="32"/>
                <w:rtl/>
              </w:rPr>
            </w:pPr>
            <w:r w:rsidRPr="00F139A7">
              <w:rPr>
                <w:rFonts w:hint="cs"/>
                <w:color w:val="FF0000"/>
                <w:sz w:val="32"/>
                <w:rtl/>
              </w:rPr>
              <w:t>مبيعات الكيا</w:t>
            </w:r>
          </w:p>
        </w:tc>
      </w:tr>
      <w:tr w:rsidR="0025522F" w:rsidRPr="00F139A7" w:rsidTr="00044435">
        <w:trPr>
          <w:trHeight w:val="328"/>
        </w:trPr>
        <w:tc>
          <w:tcPr>
            <w:tcW w:w="2586" w:type="dxa"/>
          </w:tcPr>
          <w:p w:rsidR="0025522F" w:rsidRPr="00F139A7" w:rsidRDefault="0025522F" w:rsidP="00044435">
            <w:pPr>
              <w:tabs>
                <w:tab w:val="left" w:pos="26"/>
              </w:tabs>
              <w:jc w:val="right"/>
              <w:rPr>
                <w:color w:val="FF0000"/>
                <w:sz w:val="32"/>
                <w:rtl/>
              </w:rPr>
            </w:pPr>
            <w:r w:rsidRPr="00F139A7">
              <w:rPr>
                <w:rFonts w:hint="cs"/>
                <w:color w:val="FF0000"/>
                <w:sz w:val="32"/>
                <w:rtl/>
              </w:rPr>
              <w:t>مشتريات الكيا</w:t>
            </w:r>
          </w:p>
        </w:tc>
        <w:tc>
          <w:tcPr>
            <w:tcW w:w="1616" w:type="dxa"/>
            <w:tcBorders>
              <w:top w:val="nil"/>
              <w:right w:val="single" w:sz="12" w:space="0" w:color="auto"/>
            </w:tcBorders>
          </w:tcPr>
          <w:p w:rsidR="0025522F" w:rsidRPr="00F139A7" w:rsidRDefault="0025522F" w:rsidP="00044435">
            <w:pPr>
              <w:tabs>
                <w:tab w:val="left" w:pos="26"/>
              </w:tabs>
              <w:jc w:val="lowKashida"/>
              <w:rPr>
                <w:sz w:val="32"/>
                <w:rtl/>
              </w:rPr>
            </w:pPr>
          </w:p>
        </w:tc>
        <w:tc>
          <w:tcPr>
            <w:tcW w:w="1776" w:type="dxa"/>
            <w:tcBorders>
              <w:left w:val="single" w:sz="12" w:space="0" w:color="auto"/>
            </w:tcBorders>
          </w:tcPr>
          <w:p w:rsidR="0025522F" w:rsidRPr="00F139A7" w:rsidRDefault="0025522F" w:rsidP="00044435">
            <w:pPr>
              <w:tabs>
                <w:tab w:val="left" w:pos="26"/>
              </w:tabs>
              <w:jc w:val="lowKashida"/>
              <w:rPr>
                <w:sz w:val="32"/>
                <w:rtl/>
              </w:rPr>
            </w:pPr>
          </w:p>
        </w:tc>
        <w:tc>
          <w:tcPr>
            <w:tcW w:w="2427" w:type="dxa"/>
          </w:tcPr>
          <w:p w:rsidR="0025522F" w:rsidRPr="00F139A7" w:rsidRDefault="0025522F" w:rsidP="00044435">
            <w:pPr>
              <w:tabs>
                <w:tab w:val="left" w:pos="26"/>
              </w:tabs>
              <w:jc w:val="lowKashida"/>
              <w:rPr>
                <w:sz w:val="32"/>
                <w:rtl/>
              </w:rPr>
            </w:pPr>
            <w:r w:rsidRPr="00F139A7">
              <w:rPr>
                <w:rFonts w:hint="cs"/>
                <w:sz w:val="32"/>
                <w:rtl/>
              </w:rPr>
              <w:t>بضاعة آخر المدة</w:t>
            </w:r>
          </w:p>
        </w:tc>
      </w:tr>
      <w:tr w:rsidR="0025522F" w:rsidRPr="00F139A7" w:rsidTr="00044435">
        <w:trPr>
          <w:trHeight w:val="328"/>
        </w:trPr>
        <w:tc>
          <w:tcPr>
            <w:tcW w:w="2586" w:type="dxa"/>
          </w:tcPr>
          <w:p w:rsidR="0025522F" w:rsidRPr="00F139A7" w:rsidRDefault="0025522F" w:rsidP="00044435">
            <w:pPr>
              <w:tabs>
                <w:tab w:val="left" w:pos="26"/>
              </w:tabs>
              <w:jc w:val="right"/>
              <w:rPr>
                <w:sz w:val="32"/>
                <w:rtl/>
              </w:rPr>
            </w:pPr>
            <w:r w:rsidRPr="00F139A7">
              <w:rPr>
                <w:rFonts w:hint="cs"/>
                <w:sz w:val="32"/>
                <w:rtl/>
              </w:rPr>
              <w:t>حسم ممنوح</w:t>
            </w:r>
          </w:p>
        </w:tc>
        <w:tc>
          <w:tcPr>
            <w:tcW w:w="1616" w:type="dxa"/>
            <w:tcBorders>
              <w:top w:val="nil"/>
              <w:right w:val="single" w:sz="12" w:space="0" w:color="auto"/>
            </w:tcBorders>
          </w:tcPr>
          <w:p w:rsidR="0025522F" w:rsidRPr="00F139A7" w:rsidRDefault="0025522F" w:rsidP="00044435">
            <w:pPr>
              <w:tabs>
                <w:tab w:val="left" w:pos="26"/>
              </w:tabs>
              <w:jc w:val="lowKashida"/>
              <w:rPr>
                <w:sz w:val="32"/>
                <w:rtl/>
              </w:rPr>
            </w:pPr>
          </w:p>
        </w:tc>
        <w:tc>
          <w:tcPr>
            <w:tcW w:w="1776" w:type="dxa"/>
            <w:tcBorders>
              <w:left w:val="single" w:sz="12" w:space="0" w:color="auto"/>
            </w:tcBorders>
          </w:tcPr>
          <w:p w:rsidR="0025522F" w:rsidRPr="00F139A7" w:rsidRDefault="0025522F" w:rsidP="00044435">
            <w:pPr>
              <w:tabs>
                <w:tab w:val="left" w:pos="26"/>
              </w:tabs>
              <w:jc w:val="lowKashida"/>
              <w:rPr>
                <w:sz w:val="32"/>
                <w:rtl/>
              </w:rPr>
            </w:pPr>
          </w:p>
        </w:tc>
        <w:tc>
          <w:tcPr>
            <w:tcW w:w="2427" w:type="dxa"/>
            <w:tcBorders>
              <w:bottom w:val="nil"/>
            </w:tcBorders>
          </w:tcPr>
          <w:p w:rsidR="0025522F" w:rsidRPr="00F139A7" w:rsidRDefault="0025522F" w:rsidP="00044435">
            <w:pPr>
              <w:tabs>
                <w:tab w:val="left" w:pos="26"/>
              </w:tabs>
              <w:jc w:val="lowKashida"/>
              <w:rPr>
                <w:sz w:val="32"/>
                <w:rtl/>
              </w:rPr>
            </w:pPr>
            <w:r w:rsidRPr="00F139A7">
              <w:rPr>
                <w:rFonts w:hint="cs"/>
                <w:sz w:val="32"/>
                <w:rtl/>
              </w:rPr>
              <w:t>حسم مكتسب</w:t>
            </w:r>
          </w:p>
        </w:tc>
      </w:tr>
      <w:tr w:rsidR="0025522F" w:rsidRPr="00F139A7" w:rsidTr="00044435">
        <w:trPr>
          <w:trHeight w:val="885"/>
        </w:trPr>
        <w:tc>
          <w:tcPr>
            <w:tcW w:w="2586" w:type="dxa"/>
          </w:tcPr>
          <w:p w:rsidR="0025522F" w:rsidRPr="00F139A7" w:rsidRDefault="0025522F" w:rsidP="00044435">
            <w:pPr>
              <w:tabs>
                <w:tab w:val="left" w:pos="26"/>
              </w:tabs>
              <w:jc w:val="right"/>
              <w:rPr>
                <w:sz w:val="32"/>
                <w:rtl/>
              </w:rPr>
            </w:pPr>
            <w:r w:rsidRPr="00F139A7">
              <w:rPr>
                <w:rFonts w:hint="cs"/>
                <w:sz w:val="32"/>
                <w:rtl/>
              </w:rPr>
              <w:t>مردودات المبيعات</w:t>
            </w:r>
          </w:p>
        </w:tc>
        <w:tc>
          <w:tcPr>
            <w:tcW w:w="1616" w:type="dxa"/>
            <w:tcBorders>
              <w:top w:val="nil"/>
              <w:bottom w:val="nil"/>
              <w:right w:val="single" w:sz="12" w:space="0" w:color="auto"/>
            </w:tcBorders>
          </w:tcPr>
          <w:p w:rsidR="0025522F" w:rsidRPr="00F139A7" w:rsidRDefault="0025522F" w:rsidP="00044435">
            <w:pPr>
              <w:tabs>
                <w:tab w:val="left" w:pos="26"/>
              </w:tabs>
              <w:jc w:val="lowKashida"/>
              <w:rPr>
                <w:sz w:val="32"/>
                <w:rtl/>
              </w:rPr>
            </w:pPr>
          </w:p>
        </w:tc>
        <w:tc>
          <w:tcPr>
            <w:tcW w:w="1776" w:type="dxa"/>
            <w:tcBorders>
              <w:left w:val="single" w:sz="12" w:space="0" w:color="auto"/>
              <w:bottom w:val="nil"/>
            </w:tcBorders>
          </w:tcPr>
          <w:p w:rsidR="0025522F" w:rsidRPr="00F139A7" w:rsidRDefault="0025522F" w:rsidP="00044435">
            <w:pPr>
              <w:tabs>
                <w:tab w:val="left" w:pos="26"/>
              </w:tabs>
              <w:jc w:val="lowKashida"/>
              <w:rPr>
                <w:sz w:val="32"/>
                <w:rtl/>
              </w:rPr>
            </w:pPr>
          </w:p>
        </w:tc>
        <w:tc>
          <w:tcPr>
            <w:tcW w:w="2427" w:type="dxa"/>
            <w:tcBorders>
              <w:top w:val="nil"/>
            </w:tcBorders>
          </w:tcPr>
          <w:p w:rsidR="0025522F" w:rsidRPr="00F139A7" w:rsidRDefault="0025522F" w:rsidP="00044435">
            <w:pPr>
              <w:tabs>
                <w:tab w:val="left" w:pos="26"/>
              </w:tabs>
              <w:jc w:val="lowKashida"/>
              <w:rPr>
                <w:sz w:val="32"/>
                <w:rtl/>
              </w:rPr>
            </w:pPr>
            <w:r w:rsidRPr="00F139A7">
              <w:rPr>
                <w:rFonts w:hint="cs"/>
                <w:sz w:val="32"/>
                <w:rtl/>
              </w:rPr>
              <w:t>مردودات المشتريات</w:t>
            </w:r>
          </w:p>
        </w:tc>
      </w:tr>
    </w:tbl>
    <w:p w:rsidR="0025522F" w:rsidRPr="00F139A7" w:rsidRDefault="0025522F" w:rsidP="0025522F">
      <w:pPr>
        <w:tabs>
          <w:tab w:val="left" w:pos="26"/>
          <w:tab w:val="num" w:pos="2366"/>
        </w:tabs>
        <w:ind w:left="-23"/>
        <w:jc w:val="lowKashida"/>
        <w:rPr>
          <w:sz w:val="32"/>
          <w:rtl/>
          <w:lang w:bidi="ar-SY"/>
        </w:rPr>
      </w:pPr>
    </w:p>
    <w:p w:rsidR="0025522F" w:rsidRPr="00F139A7" w:rsidRDefault="0025522F" w:rsidP="0025522F">
      <w:pPr>
        <w:pBdr>
          <w:top w:val="single" w:sz="4" w:space="1" w:color="auto"/>
          <w:left w:val="single" w:sz="4" w:space="4" w:color="auto"/>
          <w:bottom w:val="single" w:sz="4" w:space="1" w:color="auto"/>
          <w:right w:val="single" w:sz="4" w:space="4" w:color="auto"/>
        </w:pBdr>
        <w:tabs>
          <w:tab w:val="left" w:pos="26"/>
          <w:tab w:val="num" w:pos="2366"/>
        </w:tabs>
        <w:ind w:left="-23"/>
        <w:jc w:val="lowKashida"/>
        <w:rPr>
          <w:sz w:val="32"/>
          <w:rtl/>
          <w:lang w:bidi="ar-SY"/>
        </w:rPr>
      </w:pPr>
      <w:r w:rsidRPr="00F139A7">
        <w:rPr>
          <w:rFonts w:hint="cs"/>
          <w:b/>
          <w:bCs/>
          <w:sz w:val="32"/>
          <w:rtl/>
          <w:lang w:bidi="ar-SY"/>
        </w:rPr>
        <w:t>ثانياً</w:t>
      </w:r>
      <w:r w:rsidRPr="00F139A7">
        <w:rPr>
          <w:rFonts w:hint="cs"/>
          <w:sz w:val="32"/>
          <w:rtl/>
          <w:lang w:bidi="ar-SY"/>
        </w:rPr>
        <w:t xml:space="preserve">: </w:t>
      </w:r>
      <w:r w:rsidRPr="00F139A7">
        <w:rPr>
          <w:rFonts w:hint="cs"/>
          <w:b/>
          <w:bCs/>
          <w:sz w:val="32"/>
          <w:rtl/>
          <w:lang w:bidi="ar-SY"/>
        </w:rPr>
        <w:t xml:space="preserve">حالة شركة تريد معلومات تفصيلية عن حسابات المواد (المبيعات والمشتريات والمردودات و </w:t>
      </w:r>
      <w:proofErr w:type="spellStart"/>
      <w:r w:rsidRPr="00F139A7">
        <w:rPr>
          <w:rFonts w:hint="cs"/>
          <w:b/>
          <w:bCs/>
          <w:sz w:val="32"/>
          <w:rtl/>
          <w:lang w:bidi="ar-SY"/>
        </w:rPr>
        <w:t>الحسميات</w:t>
      </w:r>
      <w:proofErr w:type="spellEnd"/>
      <w:r w:rsidRPr="00F139A7">
        <w:rPr>
          <w:rFonts w:hint="cs"/>
          <w:b/>
          <w:bCs/>
          <w:sz w:val="32"/>
          <w:rtl/>
          <w:lang w:bidi="ar-SY"/>
        </w:rPr>
        <w:t>) وتريد معرفة الربح الإجمالي لكل مادة على حدى (حسابي متاجرة منفصلين):</w:t>
      </w:r>
    </w:p>
    <w:p w:rsidR="0025522F" w:rsidRPr="00F139A7" w:rsidRDefault="0025522F" w:rsidP="0025522F">
      <w:pPr>
        <w:tabs>
          <w:tab w:val="left" w:pos="26"/>
        </w:tabs>
        <w:ind w:left="-23"/>
        <w:jc w:val="lowKashida"/>
        <w:rPr>
          <w:sz w:val="32"/>
          <w:rtl/>
          <w:lang w:bidi="ar-SY"/>
        </w:rPr>
      </w:pPr>
      <w:r w:rsidRPr="00F139A7">
        <w:rPr>
          <w:rFonts w:hint="cs"/>
          <w:sz w:val="32"/>
          <w:rtl/>
          <w:lang w:bidi="ar-SY"/>
        </w:rPr>
        <w:t>باعتماد نفس معطيات المثال السابق, وبفرض أن هذه الشركة تريد معرفة  إجمالي ربحها من المتاجرة بكل نوع من السيارات على حدى أي تنظيم حساب متاجرة لكل نوع من السيارات. عند ذلك لا بد من إتباع الخطوات التالية:</w:t>
      </w:r>
    </w:p>
    <w:p w:rsidR="0025522F" w:rsidRPr="00F139A7" w:rsidRDefault="0025522F" w:rsidP="0025522F">
      <w:pPr>
        <w:tabs>
          <w:tab w:val="left" w:pos="26"/>
        </w:tabs>
        <w:ind w:left="-20"/>
        <w:jc w:val="lowKashida"/>
        <w:rPr>
          <w:sz w:val="32"/>
          <w:rtl/>
          <w:lang w:bidi="ar-SY"/>
        </w:rPr>
      </w:pPr>
      <w:r w:rsidRPr="00F139A7">
        <w:rPr>
          <w:rFonts w:hint="cs"/>
          <w:b/>
          <w:bCs/>
          <w:sz w:val="32"/>
          <w:rtl/>
          <w:lang w:bidi="ar-SY"/>
        </w:rPr>
        <w:t>الخطوة الأولى</w:t>
      </w:r>
      <w:r w:rsidRPr="00F139A7">
        <w:rPr>
          <w:rFonts w:hint="cs"/>
          <w:sz w:val="32"/>
          <w:rtl/>
          <w:lang w:bidi="ar-SY"/>
        </w:rPr>
        <w:t xml:space="preserve">: </w:t>
      </w:r>
      <w:r w:rsidRPr="00F139A7">
        <w:rPr>
          <w:rFonts w:hint="cs"/>
          <w:b/>
          <w:bCs/>
          <w:sz w:val="32"/>
          <w:rtl/>
          <w:lang w:bidi="ar-SY"/>
        </w:rPr>
        <w:t>تعريف المواد في شجرة المواد</w:t>
      </w:r>
      <w:r w:rsidRPr="00F139A7">
        <w:rPr>
          <w:rFonts w:hint="cs"/>
          <w:sz w:val="32"/>
          <w:rtl/>
          <w:lang w:bidi="ar-SY"/>
        </w:rPr>
        <w:t>: ويتم ذلك كما تحدثنا في الحالة  السابقة.</w:t>
      </w:r>
    </w:p>
    <w:p w:rsidR="0025522F" w:rsidRPr="00F139A7" w:rsidRDefault="0025522F" w:rsidP="0025522F">
      <w:pPr>
        <w:tabs>
          <w:tab w:val="left" w:pos="26"/>
        </w:tabs>
        <w:ind w:left="-20"/>
        <w:jc w:val="lowKashida"/>
        <w:rPr>
          <w:b/>
          <w:bCs/>
          <w:sz w:val="32"/>
          <w:rtl/>
          <w:lang w:bidi="ar-SY"/>
        </w:rPr>
      </w:pPr>
      <w:r w:rsidRPr="00F139A7">
        <w:rPr>
          <w:rFonts w:hint="cs"/>
          <w:b/>
          <w:bCs/>
          <w:sz w:val="32"/>
          <w:rtl/>
          <w:lang w:bidi="ar-SY"/>
        </w:rPr>
        <w:t>الخطوة الثانية: تعريف حسابين للمتاجرة لنوعي السيارات:</w:t>
      </w:r>
    </w:p>
    <w:p w:rsidR="0025522F" w:rsidRPr="00F139A7" w:rsidRDefault="0025522F" w:rsidP="0025522F">
      <w:pPr>
        <w:tabs>
          <w:tab w:val="left" w:pos="26"/>
        </w:tabs>
        <w:ind w:left="-20"/>
        <w:jc w:val="lowKashida"/>
        <w:rPr>
          <w:sz w:val="32"/>
          <w:rtl/>
          <w:lang w:bidi="ar-SY"/>
        </w:rPr>
      </w:pPr>
      <w:r w:rsidRPr="00F139A7">
        <w:rPr>
          <w:rFonts w:hint="cs"/>
          <w:sz w:val="32"/>
          <w:rtl/>
          <w:lang w:bidi="ar-SY"/>
        </w:rPr>
        <w:t>ويتم ذلك من قائمة "محاسبة" "الحساب الختامي" نضغط زر جديد في النافذة التي تظهر ثم نضيف حساب ختامي اسمه متاجرة سيارات الهونداي وحسابه الختامي (أي المكان الذي يقفل فيه رصيده) الأرباح والخسائر ثم نحفظ هذا السجل. وبنفس الطريقة نضيف حساب متاجرة سيارات الكيا. والشكل التالي لتوضيح ما سبق:</w:t>
      </w:r>
    </w:p>
    <w:p w:rsidR="0025522F" w:rsidRPr="00F139A7" w:rsidRDefault="0025522F" w:rsidP="0025522F">
      <w:pPr>
        <w:tabs>
          <w:tab w:val="left" w:pos="26"/>
        </w:tabs>
        <w:ind w:left="-23"/>
        <w:jc w:val="center"/>
        <w:rPr>
          <w:sz w:val="32"/>
          <w:rtl/>
          <w:lang w:bidi="ar-SY"/>
        </w:rPr>
      </w:pPr>
      <w:r w:rsidRPr="00F139A7">
        <w:rPr>
          <w:noProof/>
        </w:rPr>
        <w:lastRenderedPageBreak/>
        <w:drawing>
          <wp:anchor distT="0" distB="0" distL="114300" distR="114300" simplePos="0" relativeHeight="252260352" behindDoc="1" locked="0" layoutInCell="1" allowOverlap="1" wp14:anchorId="3A25FD56" wp14:editId="5E749C0A">
            <wp:simplePos x="0" y="0"/>
            <wp:positionH relativeFrom="column">
              <wp:posOffset>313055</wp:posOffset>
            </wp:positionH>
            <wp:positionV relativeFrom="paragraph">
              <wp:posOffset>83820</wp:posOffset>
            </wp:positionV>
            <wp:extent cx="4395470" cy="2649855"/>
            <wp:effectExtent l="19050" t="0" r="5080" b="0"/>
            <wp:wrapTight wrapText="bothSides">
              <wp:wrapPolygon edited="0">
                <wp:start x="-94" y="0"/>
                <wp:lineTo x="-94" y="21429"/>
                <wp:lineTo x="21625" y="21429"/>
                <wp:lineTo x="21625" y="0"/>
                <wp:lineTo x="-94" y="0"/>
              </wp:wrapPolygon>
            </wp:wrapTight>
            <wp:docPr id="1679"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1"/>
                    <pic:cNvPicPr>
                      <a:picLocks noChangeAspect="1" noChangeArrowheads="1"/>
                    </pic:cNvPicPr>
                  </pic:nvPicPr>
                  <pic:blipFill>
                    <a:blip r:embed="rId869"/>
                    <a:srcRect/>
                    <a:stretch>
                      <a:fillRect/>
                    </a:stretch>
                  </pic:blipFill>
                  <pic:spPr bwMode="auto">
                    <a:xfrm>
                      <a:off x="0" y="0"/>
                      <a:ext cx="4395470" cy="2649855"/>
                    </a:xfrm>
                    <a:prstGeom prst="rect">
                      <a:avLst/>
                    </a:prstGeom>
                    <a:noFill/>
                    <a:ln w="9525">
                      <a:noFill/>
                      <a:miter lim="800000"/>
                      <a:headEnd/>
                      <a:tailEnd/>
                    </a:ln>
                  </pic:spPr>
                </pic:pic>
              </a:graphicData>
            </a:graphic>
          </wp:anchor>
        </w:drawing>
      </w:r>
    </w:p>
    <w:p w:rsidR="0025522F" w:rsidRPr="00F139A7" w:rsidRDefault="0025522F" w:rsidP="0025522F">
      <w:pPr>
        <w:tabs>
          <w:tab w:val="left" w:pos="26"/>
        </w:tabs>
        <w:ind w:left="-23"/>
        <w:jc w:val="center"/>
        <w:rPr>
          <w:sz w:val="32"/>
          <w:rtl/>
          <w:lang w:bidi="ar-SY"/>
        </w:rPr>
      </w:pPr>
    </w:p>
    <w:p w:rsidR="0025522F" w:rsidRPr="00F139A7" w:rsidRDefault="0025522F" w:rsidP="0025522F">
      <w:pPr>
        <w:tabs>
          <w:tab w:val="left" w:pos="26"/>
        </w:tabs>
        <w:ind w:left="-23"/>
        <w:jc w:val="center"/>
        <w:rPr>
          <w:sz w:val="32"/>
          <w:lang w:bidi="ar-SY"/>
        </w:rPr>
      </w:pPr>
    </w:p>
    <w:p w:rsidR="0025522F" w:rsidRPr="00F139A7" w:rsidRDefault="0025522F" w:rsidP="0025522F">
      <w:pPr>
        <w:tabs>
          <w:tab w:val="left" w:pos="26"/>
        </w:tabs>
        <w:ind w:left="-23"/>
        <w:jc w:val="center"/>
        <w:rPr>
          <w:sz w:val="32"/>
          <w:lang w:bidi="ar-SY"/>
        </w:rPr>
      </w:pPr>
    </w:p>
    <w:p w:rsidR="0025522F" w:rsidRPr="00F139A7" w:rsidRDefault="0025522F" w:rsidP="0025522F">
      <w:pPr>
        <w:tabs>
          <w:tab w:val="left" w:pos="26"/>
        </w:tabs>
        <w:ind w:left="-23"/>
        <w:jc w:val="center"/>
        <w:rPr>
          <w:sz w:val="32"/>
          <w:lang w:bidi="ar-SY"/>
        </w:rPr>
      </w:pPr>
    </w:p>
    <w:p w:rsidR="0025522F" w:rsidRPr="00F139A7" w:rsidRDefault="0025522F" w:rsidP="0025522F">
      <w:pPr>
        <w:tabs>
          <w:tab w:val="left" w:pos="26"/>
        </w:tabs>
        <w:ind w:left="-23"/>
        <w:jc w:val="center"/>
        <w:rPr>
          <w:sz w:val="32"/>
          <w:lang w:bidi="ar-SY"/>
        </w:rPr>
      </w:pPr>
    </w:p>
    <w:p w:rsidR="0025522F" w:rsidRPr="00F139A7" w:rsidRDefault="0025522F" w:rsidP="0025522F">
      <w:pPr>
        <w:tabs>
          <w:tab w:val="left" w:pos="26"/>
        </w:tabs>
        <w:ind w:left="-23"/>
        <w:jc w:val="center"/>
        <w:rPr>
          <w:sz w:val="32"/>
          <w:lang w:bidi="ar-SY"/>
        </w:rPr>
      </w:pPr>
    </w:p>
    <w:p w:rsidR="0025522F" w:rsidRPr="00F139A7" w:rsidRDefault="0025522F" w:rsidP="0025522F">
      <w:pPr>
        <w:tabs>
          <w:tab w:val="left" w:pos="26"/>
        </w:tabs>
        <w:ind w:left="-23"/>
        <w:jc w:val="center"/>
        <w:rPr>
          <w:sz w:val="32"/>
          <w:lang w:bidi="ar-SY"/>
        </w:rPr>
      </w:pPr>
    </w:p>
    <w:p w:rsidR="0025522F" w:rsidRPr="00F139A7" w:rsidRDefault="0025522F" w:rsidP="0025522F">
      <w:pPr>
        <w:tabs>
          <w:tab w:val="left" w:pos="26"/>
        </w:tabs>
        <w:ind w:left="-23"/>
        <w:jc w:val="center"/>
        <w:rPr>
          <w:sz w:val="32"/>
          <w:lang w:bidi="ar-SY"/>
        </w:rPr>
      </w:pPr>
    </w:p>
    <w:p w:rsidR="0025522F" w:rsidRPr="00F139A7" w:rsidRDefault="0025522F" w:rsidP="0025522F">
      <w:pPr>
        <w:tabs>
          <w:tab w:val="left" w:pos="26"/>
        </w:tabs>
        <w:ind w:left="-23"/>
        <w:jc w:val="center"/>
        <w:rPr>
          <w:sz w:val="32"/>
          <w:lang w:bidi="ar-SY"/>
        </w:rPr>
      </w:pPr>
    </w:p>
    <w:p w:rsidR="0025522F" w:rsidRPr="00F139A7" w:rsidRDefault="0025522F" w:rsidP="0025522F">
      <w:pPr>
        <w:tabs>
          <w:tab w:val="left" w:pos="26"/>
        </w:tabs>
        <w:ind w:left="-23"/>
        <w:jc w:val="center"/>
        <w:rPr>
          <w:sz w:val="32"/>
          <w:rtl/>
          <w:lang w:bidi="ar-SY"/>
        </w:rPr>
      </w:pPr>
    </w:p>
    <w:p w:rsidR="0025522F" w:rsidRPr="00F139A7" w:rsidRDefault="0025522F" w:rsidP="0025522F">
      <w:pPr>
        <w:tabs>
          <w:tab w:val="left" w:pos="26"/>
        </w:tabs>
        <w:ind w:left="-23"/>
        <w:jc w:val="center"/>
        <w:rPr>
          <w:sz w:val="32"/>
          <w:rtl/>
          <w:lang w:bidi="ar-SY"/>
        </w:rPr>
      </w:pPr>
      <w:r w:rsidRPr="00F139A7">
        <w:rPr>
          <w:noProof/>
          <w:sz w:val="32"/>
        </w:rPr>
        <w:drawing>
          <wp:inline distT="0" distB="0" distL="0" distR="0" wp14:anchorId="3A9316A2" wp14:editId="37D80704">
            <wp:extent cx="3257550" cy="2209800"/>
            <wp:effectExtent l="19050" t="0" r="0" b="0"/>
            <wp:docPr id="168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pic:cNvPicPr>
                      <a:picLocks noChangeAspect="1" noChangeArrowheads="1"/>
                    </pic:cNvPicPr>
                  </pic:nvPicPr>
                  <pic:blipFill>
                    <a:blip r:embed="rId870"/>
                    <a:srcRect/>
                    <a:stretch>
                      <a:fillRect/>
                    </a:stretch>
                  </pic:blipFill>
                  <pic:spPr bwMode="auto">
                    <a:xfrm>
                      <a:off x="0" y="0"/>
                      <a:ext cx="3257550" cy="2209800"/>
                    </a:xfrm>
                    <a:prstGeom prst="rect">
                      <a:avLst/>
                    </a:prstGeom>
                    <a:noFill/>
                    <a:ln w="9525">
                      <a:noFill/>
                      <a:miter lim="800000"/>
                      <a:headEnd/>
                      <a:tailEnd/>
                    </a:ln>
                  </pic:spPr>
                </pic:pic>
              </a:graphicData>
            </a:graphic>
          </wp:inline>
        </w:drawing>
      </w:r>
    </w:p>
    <w:p w:rsidR="0025522F" w:rsidRPr="00F139A7" w:rsidRDefault="0025522F" w:rsidP="0025522F">
      <w:pPr>
        <w:tabs>
          <w:tab w:val="left" w:pos="26"/>
        </w:tabs>
        <w:ind w:left="-23" w:firstLine="3"/>
        <w:jc w:val="lowKashida"/>
        <w:rPr>
          <w:b/>
          <w:bCs/>
          <w:sz w:val="32"/>
          <w:rtl/>
          <w:lang w:bidi="ar-SY"/>
        </w:rPr>
      </w:pPr>
      <w:r w:rsidRPr="00F139A7">
        <w:rPr>
          <w:rFonts w:hint="cs"/>
          <w:b/>
          <w:bCs/>
          <w:sz w:val="32"/>
          <w:rtl/>
          <w:lang w:bidi="ar-SY"/>
        </w:rPr>
        <w:t>الخطوة الثالثة: فصل حسابات المواد لكل نوع من السيارات على حدى:</w:t>
      </w:r>
    </w:p>
    <w:p w:rsidR="0025522F" w:rsidRPr="00F139A7" w:rsidRDefault="0025522F" w:rsidP="0025522F">
      <w:pPr>
        <w:tabs>
          <w:tab w:val="left" w:pos="26"/>
        </w:tabs>
        <w:ind w:left="-23" w:firstLine="3"/>
        <w:jc w:val="both"/>
        <w:rPr>
          <w:sz w:val="32"/>
          <w:rtl/>
          <w:lang w:bidi="ar-SY"/>
        </w:rPr>
      </w:pPr>
      <w:r w:rsidRPr="00F139A7">
        <w:rPr>
          <w:rFonts w:hint="cs"/>
          <w:noProof/>
          <w:sz w:val="32"/>
          <w:rtl/>
        </w:rPr>
        <w:drawing>
          <wp:anchor distT="0" distB="0" distL="114300" distR="114300" simplePos="0" relativeHeight="252267520" behindDoc="1" locked="0" layoutInCell="1" allowOverlap="1" wp14:anchorId="7591E6D6" wp14:editId="79519D65">
            <wp:simplePos x="0" y="0"/>
            <wp:positionH relativeFrom="column">
              <wp:posOffset>8890</wp:posOffset>
            </wp:positionH>
            <wp:positionV relativeFrom="paragraph">
              <wp:posOffset>24130</wp:posOffset>
            </wp:positionV>
            <wp:extent cx="2574925" cy="1732915"/>
            <wp:effectExtent l="0" t="0" r="0" b="0"/>
            <wp:wrapTight wrapText="bothSides">
              <wp:wrapPolygon edited="0">
                <wp:start x="0" y="0"/>
                <wp:lineTo x="0" y="21370"/>
                <wp:lineTo x="21414" y="21370"/>
                <wp:lineTo x="21414" y="0"/>
                <wp:lineTo x="0" y="0"/>
              </wp:wrapPolygon>
            </wp:wrapTight>
            <wp:docPr id="1681" name="صورة 49" descr="0043- P-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9" descr="0043- P-035"/>
                    <pic:cNvPicPr>
                      <a:picLocks noChangeAspect="1" noChangeArrowheads="1"/>
                    </pic:cNvPicPr>
                  </pic:nvPicPr>
                  <pic:blipFill>
                    <a:blip r:embed="rId871"/>
                    <a:srcRect/>
                    <a:stretch>
                      <a:fillRect/>
                    </a:stretch>
                  </pic:blipFill>
                  <pic:spPr bwMode="auto">
                    <a:xfrm>
                      <a:off x="0" y="0"/>
                      <a:ext cx="2574925" cy="1732915"/>
                    </a:xfrm>
                    <a:prstGeom prst="rect">
                      <a:avLst/>
                    </a:prstGeom>
                    <a:noFill/>
                    <a:ln w="9525">
                      <a:noFill/>
                      <a:miter lim="800000"/>
                      <a:headEnd/>
                      <a:tailEnd/>
                    </a:ln>
                  </pic:spPr>
                </pic:pic>
              </a:graphicData>
            </a:graphic>
          </wp:anchor>
        </w:drawing>
      </w:r>
      <w:r w:rsidRPr="00F139A7">
        <w:rPr>
          <w:rFonts w:hint="cs"/>
          <w:sz w:val="32"/>
          <w:rtl/>
          <w:lang w:bidi="ar-SY"/>
        </w:rPr>
        <w:t>نقوم هنا بفصل جميع حسابات المواد في شجرة الحسابات, فنعرف حسابات مواد خاصة بسيارات الهونداي وحسابات مواد للكيا وذلك كما يلي:</w:t>
      </w:r>
    </w:p>
    <w:p w:rsidR="0025522F" w:rsidRPr="00F139A7" w:rsidRDefault="0025522F" w:rsidP="0025522F">
      <w:pPr>
        <w:tabs>
          <w:tab w:val="left" w:pos="26"/>
        </w:tabs>
        <w:ind w:left="-23" w:firstLine="3"/>
        <w:jc w:val="lowKashida"/>
        <w:rPr>
          <w:sz w:val="32"/>
          <w:rtl/>
          <w:lang w:bidi="ar-SY"/>
        </w:rPr>
      </w:pPr>
      <w:r w:rsidRPr="00F139A7">
        <w:rPr>
          <w:rFonts w:hint="cs"/>
          <w:sz w:val="32"/>
          <w:rtl/>
          <w:lang w:bidi="ar-SY"/>
        </w:rPr>
        <w:t>ندخل إلى شجرة الحسابات ونحدد "شجرة الحسابات" ثم نضغط على إضافة كما في الشكل الظاهر:</w:t>
      </w:r>
    </w:p>
    <w:p w:rsidR="0025522F" w:rsidRPr="00F139A7" w:rsidRDefault="0025522F" w:rsidP="0025522F">
      <w:pPr>
        <w:tabs>
          <w:tab w:val="left" w:pos="26"/>
        </w:tabs>
        <w:ind w:left="-23" w:hanging="35"/>
        <w:jc w:val="lowKashida"/>
        <w:rPr>
          <w:sz w:val="32"/>
          <w:rtl/>
          <w:lang w:bidi="ar-SY"/>
        </w:rPr>
      </w:pPr>
      <w:r w:rsidRPr="00F139A7">
        <w:rPr>
          <w:rFonts w:hint="cs"/>
          <w:sz w:val="32"/>
          <w:rtl/>
          <w:lang w:bidi="ar-SY"/>
        </w:rPr>
        <w:t xml:space="preserve">فتظهر بطاقة حساب نقوم فيها بتعريف حساب رئيسي هو "حسابات مواد الهونداي" حسابه الختامي </w:t>
      </w:r>
    </w:p>
    <w:p w:rsidR="0025522F" w:rsidRPr="00F139A7" w:rsidRDefault="0025522F" w:rsidP="0025522F">
      <w:pPr>
        <w:tabs>
          <w:tab w:val="left" w:pos="26"/>
        </w:tabs>
        <w:ind w:left="-23" w:hanging="35"/>
        <w:rPr>
          <w:sz w:val="32"/>
          <w:rtl/>
          <w:lang w:bidi="ar-SY"/>
        </w:rPr>
      </w:pPr>
      <w:r w:rsidRPr="00F139A7">
        <w:rPr>
          <w:rFonts w:hint="cs"/>
          <w:sz w:val="32"/>
          <w:rtl/>
          <w:lang w:bidi="ar-SY"/>
        </w:rPr>
        <w:t>هو "متاجرة سيارات الهونداي" وذلك كما في الشكل التالي:</w:t>
      </w:r>
    </w:p>
    <w:p w:rsidR="0025522F" w:rsidRPr="00F139A7" w:rsidRDefault="0025522F" w:rsidP="0025522F">
      <w:pPr>
        <w:tabs>
          <w:tab w:val="left" w:pos="26"/>
        </w:tabs>
        <w:ind w:left="-23" w:hanging="178"/>
        <w:rPr>
          <w:sz w:val="32"/>
          <w:rtl/>
          <w:lang w:bidi="ar-SY"/>
        </w:rPr>
      </w:pPr>
    </w:p>
    <w:p w:rsidR="0025522F" w:rsidRPr="00F139A7" w:rsidRDefault="0025522F" w:rsidP="0025522F">
      <w:pPr>
        <w:tabs>
          <w:tab w:val="left" w:pos="26"/>
        </w:tabs>
        <w:ind w:left="-23" w:hanging="178"/>
        <w:rPr>
          <w:sz w:val="32"/>
          <w:rtl/>
          <w:lang w:bidi="ar-SY"/>
        </w:rPr>
      </w:pPr>
    </w:p>
    <w:p w:rsidR="0025522F" w:rsidRPr="00F139A7" w:rsidRDefault="0025522F" w:rsidP="0025522F">
      <w:pPr>
        <w:tabs>
          <w:tab w:val="left" w:pos="26"/>
        </w:tabs>
        <w:ind w:left="-23" w:hanging="178"/>
        <w:rPr>
          <w:sz w:val="32"/>
          <w:rtl/>
          <w:lang w:bidi="ar-SY"/>
        </w:rPr>
      </w:pPr>
    </w:p>
    <w:p w:rsidR="0025522F" w:rsidRPr="00F139A7" w:rsidRDefault="0025522F" w:rsidP="0025522F">
      <w:pPr>
        <w:tabs>
          <w:tab w:val="left" w:pos="26"/>
        </w:tabs>
        <w:ind w:left="-23" w:hanging="178"/>
        <w:jc w:val="center"/>
        <w:rPr>
          <w:sz w:val="32"/>
          <w:rtl/>
          <w:lang w:bidi="ar-SY"/>
        </w:rPr>
      </w:pPr>
      <w:r w:rsidRPr="00F139A7">
        <w:rPr>
          <w:rFonts w:hint="cs"/>
          <w:noProof/>
          <w:sz w:val="32"/>
          <w:rtl/>
        </w:rPr>
        <w:lastRenderedPageBreak/>
        <w:drawing>
          <wp:inline distT="0" distB="0" distL="0" distR="0" wp14:anchorId="4B101D0F" wp14:editId="44379B8B">
            <wp:extent cx="3528000" cy="2980800"/>
            <wp:effectExtent l="0" t="0" r="0" b="0"/>
            <wp:docPr id="1682" name="صورة 11" descr="0044- P-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1" descr="0044- P-036"/>
                    <pic:cNvPicPr>
                      <a:picLocks noChangeAspect="1" noChangeArrowheads="1"/>
                    </pic:cNvPicPr>
                  </pic:nvPicPr>
                  <pic:blipFill>
                    <a:blip r:embed="rId872">
                      <a:extLst>
                        <a:ext uri="{28A0092B-C50C-407E-A947-70E740481C1C}">
                          <a14:useLocalDpi xmlns:a14="http://schemas.microsoft.com/office/drawing/2010/main" val="0"/>
                        </a:ext>
                      </a:extLst>
                    </a:blip>
                    <a:srcRect/>
                    <a:stretch>
                      <a:fillRect/>
                    </a:stretch>
                  </pic:blipFill>
                  <pic:spPr bwMode="auto">
                    <a:xfrm>
                      <a:off x="0" y="0"/>
                      <a:ext cx="3528000" cy="2980800"/>
                    </a:xfrm>
                    <a:prstGeom prst="rect">
                      <a:avLst/>
                    </a:prstGeom>
                    <a:noFill/>
                    <a:ln w="9525">
                      <a:noFill/>
                      <a:miter lim="800000"/>
                      <a:headEnd/>
                      <a:tailEnd/>
                    </a:ln>
                  </pic:spPr>
                </pic:pic>
              </a:graphicData>
            </a:graphic>
          </wp:inline>
        </w:drawing>
      </w:r>
    </w:p>
    <w:p w:rsidR="0025522F" w:rsidRPr="00F139A7" w:rsidRDefault="0025522F" w:rsidP="0025522F">
      <w:pPr>
        <w:tabs>
          <w:tab w:val="left" w:pos="26"/>
        </w:tabs>
        <w:ind w:left="-23" w:hanging="35"/>
        <w:jc w:val="lowKashida"/>
        <w:rPr>
          <w:sz w:val="32"/>
          <w:rtl/>
          <w:lang w:bidi="ar-SY"/>
        </w:rPr>
      </w:pPr>
    </w:p>
    <w:p w:rsidR="0025522F" w:rsidRPr="00F139A7" w:rsidRDefault="0025522F" w:rsidP="0025522F">
      <w:pPr>
        <w:tabs>
          <w:tab w:val="left" w:pos="26"/>
        </w:tabs>
        <w:ind w:left="-23" w:hanging="35"/>
        <w:jc w:val="lowKashida"/>
        <w:rPr>
          <w:sz w:val="32"/>
          <w:rtl/>
          <w:lang w:bidi="ar-SY"/>
        </w:rPr>
      </w:pPr>
      <w:r w:rsidRPr="00F139A7">
        <w:rPr>
          <w:rFonts w:hint="cs"/>
          <w:sz w:val="32"/>
          <w:rtl/>
          <w:lang w:bidi="ar-SY"/>
        </w:rPr>
        <w:t xml:space="preserve">ثم نضيف ضمن هذا الحساب حسابات مشتريات, مبيعات, مردود مشتريات, مردود مبيعات, حسم ممنوح, حسم مكتسب, مصاريف شراء, بضاعة أول المدة, بضاعة آخر المدة متاجرة وبضاعة آخر المدة ميزانية وذلك لسيارات الهونداي. وبنفس الطريقة نعرف حساب رئيسي باسم "حسابات مواد الكيا" ونعرف ضمنه الحسابات السابقة الخاصة </w:t>
      </w:r>
      <w:proofErr w:type="spellStart"/>
      <w:r w:rsidRPr="00F139A7">
        <w:rPr>
          <w:rFonts w:hint="cs"/>
          <w:sz w:val="32"/>
          <w:rtl/>
          <w:lang w:bidi="ar-SY"/>
        </w:rPr>
        <w:t>بالكيا</w:t>
      </w:r>
      <w:proofErr w:type="spellEnd"/>
      <w:r w:rsidRPr="00F139A7">
        <w:rPr>
          <w:rFonts w:hint="cs"/>
          <w:sz w:val="32"/>
          <w:rtl/>
          <w:lang w:bidi="ar-SY"/>
        </w:rPr>
        <w:t>. وستصبح شجرة الحسابات كما هو واضح في الشكل التالي:</w:t>
      </w:r>
    </w:p>
    <w:p w:rsidR="0025522F" w:rsidRPr="00F139A7" w:rsidRDefault="0025522F" w:rsidP="0025522F">
      <w:pPr>
        <w:tabs>
          <w:tab w:val="left" w:pos="26"/>
        </w:tabs>
        <w:ind w:left="-23"/>
        <w:jc w:val="center"/>
        <w:rPr>
          <w:sz w:val="32"/>
          <w:rtl/>
          <w:lang w:bidi="ar-SY"/>
        </w:rPr>
      </w:pPr>
      <w:r w:rsidRPr="00F139A7">
        <w:rPr>
          <w:rFonts w:hint="cs"/>
          <w:noProof/>
          <w:sz w:val="32"/>
          <w:rtl/>
        </w:rPr>
        <w:drawing>
          <wp:inline distT="0" distB="0" distL="0" distR="0" wp14:anchorId="24570E32" wp14:editId="3AC860D1">
            <wp:extent cx="2117725" cy="2966085"/>
            <wp:effectExtent l="0" t="0" r="0" b="0"/>
            <wp:docPr id="1683" name="صورة 50" descr="0045- P-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0" descr="0045- P-036"/>
                    <pic:cNvPicPr>
                      <a:picLocks noChangeAspect="1" noChangeArrowheads="1"/>
                    </pic:cNvPicPr>
                  </pic:nvPicPr>
                  <pic:blipFill>
                    <a:blip r:embed="rId873">
                      <a:extLst>
                        <a:ext uri="{28A0092B-C50C-407E-A947-70E740481C1C}">
                          <a14:useLocalDpi xmlns:a14="http://schemas.microsoft.com/office/drawing/2010/main" val="0"/>
                        </a:ext>
                      </a:extLst>
                    </a:blip>
                    <a:srcRect/>
                    <a:stretch>
                      <a:fillRect/>
                    </a:stretch>
                  </pic:blipFill>
                  <pic:spPr bwMode="auto">
                    <a:xfrm>
                      <a:off x="0" y="0"/>
                      <a:ext cx="2117725" cy="2966085"/>
                    </a:xfrm>
                    <a:prstGeom prst="rect">
                      <a:avLst/>
                    </a:prstGeom>
                    <a:noFill/>
                    <a:ln w="9525">
                      <a:noFill/>
                      <a:miter lim="800000"/>
                      <a:headEnd/>
                      <a:tailEnd/>
                    </a:ln>
                  </pic:spPr>
                </pic:pic>
              </a:graphicData>
            </a:graphic>
          </wp:inline>
        </w:drawing>
      </w:r>
    </w:p>
    <w:p w:rsidR="0025522F" w:rsidRPr="00F139A7" w:rsidRDefault="0025522F" w:rsidP="0025522F">
      <w:pPr>
        <w:tabs>
          <w:tab w:val="left" w:pos="26"/>
        </w:tabs>
        <w:ind w:left="-23" w:firstLine="3"/>
        <w:jc w:val="lowKashida"/>
        <w:rPr>
          <w:b/>
          <w:bCs/>
          <w:sz w:val="32"/>
          <w:rtl/>
          <w:lang w:bidi="ar-SY"/>
        </w:rPr>
      </w:pPr>
    </w:p>
    <w:p w:rsidR="0025522F" w:rsidRPr="00F139A7" w:rsidRDefault="0025522F" w:rsidP="0025522F">
      <w:pPr>
        <w:tabs>
          <w:tab w:val="left" w:pos="26"/>
        </w:tabs>
        <w:ind w:left="-23" w:firstLine="3"/>
        <w:jc w:val="lowKashida"/>
        <w:rPr>
          <w:b/>
          <w:bCs/>
          <w:sz w:val="32"/>
          <w:rtl/>
          <w:lang w:bidi="ar-SY"/>
        </w:rPr>
      </w:pPr>
    </w:p>
    <w:p w:rsidR="0025522F" w:rsidRPr="00F139A7" w:rsidRDefault="0025522F" w:rsidP="0025522F">
      <w:pPr>
        <w:tabs>
          <w:tab w:val="left" w:pos="26"/>
        </w:tabs>
        <w:ind w:left="-23" w:firstLine="3"/>
        <w:jc w:val="lowKashida"/>
        <w:rPr>
          <w:b/>
          <w:bCs/>
          <w:sz w:val="32"/>
          <w:rtl/>
          <w:lang w:bidi="ar-SY"/>
        </w:rPr>
      </w:pPr>
    </w:p>
    <w:p w:rsidR="0025522F" w:rsidRPr="00F139A7" w:rsidRDefault="0025522F" w:rsidP="0025522F">
      <w:pPr>
        <w:tabs>
          <w:tab w:val="left" w:pos="26"/>
        </w:tabs>
        <w:ind w:left="-23" w:firstLine="3"/>
        <w:jc w:val="lowKashida"/>
        <w:rPr>
          <w:b/>
          <w:bCs/>
          <w:sz w:val="32"/>
          <w:rtl/>
          <w:lang w:bidi="ar-SY"/>
        </w:rPr>
      </w:pPr>
      <w:r w:rsidRPr="00F139A7">
        <w:rPr>
          <w:rFonts w:hint="cs"/>
          <w:noProof/>
          <w:sz w:val="32"/>
          <w:rtl/>
        </w:rPr>
        <w:lastRenderedPageBreak/>
        <w:drawing>
          <wp:anchor distT="0" distB="0" distL="114300" distR="114300" simplePos="0" relativeHeight="252268544" behindDoc="1" locked="0" layoutInCell="1" allowOverlap="1" wp14:anchorId="343704CC" wp14:editId="3DBFDBE7">
            <wp:simplePos x="0" y="0"/>
            <wp:positionH relativeFrom="column">
              <wp:posOffset>-29210</wp:posOffset>
            </wp:positionH>
            <wp:positionV relativeFrom="paragraph">
              <wp:posOffset>341630</wp:posOffset>
            </wp:positionV>
            <wp:extent cx="3855600" cy="3128400"/>
            <wp:effectExtent l="0" t="0" r="0" b="0"/>
            <wp:wrapTight wrapText="bothSides">
              <wp:wrapPolygon edited="0">
                <wp:start x="0" y="0"/>
                <wp:lineTo x="0" y="21442"/>
                <wp:lineTo x="21454" y="21442"/>
                <wp:lineTo x="21454" y="0"/>
                <wp:lineTo x="0" y="0"/>
              </wp:wrapPolygon>
            </wp:wrapTight>
            <wp:docPr id="1684" name="صورة 51" descr="0046- P-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1" descr="0046- P-037"/>
                    <pic:cNvPicPr>
                      <a:picLocks noChangeAspect="1" noChangeArrowheads="1"/>
                    </pic:cNvPicPr>
                  </pic:nvPicPr>
                  <pic:blipFill>
                    <a:blip r:embed="rId874"/>
                    <a:srcRect/>
                    <a:stretch>
                      <a:fillRect/>
                    </a:stretch>
                  </pic:blipFill>
                  <pic:spPr bwMode="auto">
                    <a:xfrm>
                      <a:off x="0" y="0"/>
                      <a:ext cx="3855600" cy="3128400"/>
                    </a:xfrm>
                    <a:prstGeom prst="rect">
                      <a:avLst/>
                    </a:prstGeom>
                    <a:noFill/>
                    <a:ln w="9525">
                      <a:noFill/>
                      <a:miter lim="800000"/>
                      <a:headEnd/>
                      <a:tailEnd/>
                    </a:ln>
                  </pic:spPr>
                </pic:pic>
              </a:graphicData>
            </a:graphic>
          </wp:anchor>
        </w:drawing>
      </w:r>
      <w:r w:rsidRPr="00F139A7">
        <w:rPr>
          <w:rFonts w:hint="cs"/>
          <w:b/>
          <w:bCs/>
          <w:sz w:val="32"/>
          <w:rtl/>
          <w:lang w:bidi="ar-SY"/>
        </w:rPr>
        <w:t>الخطوة الرابعة: تعريف المجموعات المحاسبية لنوعي المواد:</w:t>
      </w:r>
    </w:p>
    <w:p w:rsidR="0025522F" w:rsidRPr="00F139A7" w:rsidRDefault="0025522F" w:rsidP="0025522F">
      <w:pPr>
        <w:tabs>
          <w:tab w:val="left" w:pos="26"/>
        </w:tabs>
        <w:ind w:left="-23" w:firstLine="3"/>
        <w:jc w:val="lowKashida"/>
        <w:rPr>
          <w:sz w:val="32"/>
          <w:rtl/>
          <w:lang w:bidi="ar-SY"/>
        </w:rPr>
      </w:pPr>
      <w:r w:rsidRPr="00F139A7">
        <w:rPr>
          <w:rFonts w:hint="cs"/>
          <w:sz w:val="32"/>
          <w:rtl/>
          <w:lang w:bidi="ar-SY"/>
        </w:rPr>
        <w:t>ويتم ذلك بنفس الطريقة في الخطوة الثالثة من الحالة السابقة مع فارق أن الحسابات التي نضعها ضمن المجموعة المحاسبية هنا تمتد لتشمل كافة حسابات المواد لكل نوع من الأنواع وذلك كما يتضح في الشكل التالي:</w:t>
      </w:r>
    </w:p>
    <w:p w:rsidR="0025522F" w:rsidRPr="00F139A7" w:rsidRDefault="0025522F" w:rsidP="0025522F">
      <w:pPr>
        <w:tabs>
          <w:tab w:val="left" w:pos="26"/>
        </w:tabs>
        <w:ind w:left="-23" w:firstLine="3"/>
        <w:jc w:val="lowKashida"/>
        <w:rPr>
          <w:sz w:val="32"/>
          <w:rtl/>
          <w:lang w:bidi="ar-SY"/>
        </w:rPr>
      </w:pPr>
    </w:p>
    <w:p w:rsidR="0025522F" w:rsidRPr="00F139A7" w:rsidRDefault="0025522F" w:rsidP="0025522F">
      <w:pPr>
        <w:tabs>
          <w:tab w:val="left" w:pos="26"/>
        </w:tabs>
        <w:ind w:left="-23" w:firstLine="3"/>
        <w:jc w:val="lowKashida"/>
        <w:rPr>
          <w:b/>
          <w:bCs/>
          <w:sz w:val="32"/>
          <w:rtl/>
          <w:lang w:bidi="ar-SY"/>
        </w:rPr>
      </w:pPr>
      <w:r w:rsidRPr="00F139A7">
        <w:rPr>
          <w:rFonts w:hint="cs"/>
          <w:b/>
          <w:bCs/>
          <w:sz w:val="32"/>
          <w:rtl/>
          <w:lang w:bidi="ar-SY"/>
        </w:rPr>
        <w:t>الخطوة الخامسة: ربط المواد بمجموعتها المحاسبية:</w:t>
      </w:r>
    </w:p>
    <w:p w:rsidR="0025522F" w:rsidRPr="00F139A7" w:rsidRDefault="0025522F" w:rsidP="0025522F">
      <w:pPr>
        <w:tabs>
          <w:tab w:val="left" w:pos="26"/>
        </w:tabs>
        <w:ind w:left="-23" w:firstLine="3"/>
        <w:jc w:val="lowKashida"/>
        <w:rPr>
          <w:sz w:val="32"/>
          <w:rtl/>
          <w:lang w:bidi="ar-SY"/>
        </w:rPr>
      </w:pPr>
      <w:r w:rsidRPr="00F139A7">
        <w:rPr>
          <w:rFonts w:hint="cs"/>
          <w:sz w:val="32"/>
          <w:rtl/>
          <w:lang w:bidi="ar-SY"/>
        </w:rPr>
        <w:t>ويتم ذلك كما تحدثنا سابقاً من خلال بطاقة المادة أو من خلال بطاقة فهرس المواد.</w:t>
      </w:r>
    </w:p>
    <w:p w:rsidR="0025522F" w:rsidRPr="00F139A7" w:rsidRDefault="0025522F" w:rsidP="0025522F">
      <w:pPr>
        <w:tabs>
          <w:tab w:val="left" w:pos="26"/>
        </w:tabs>
        <w:ind w:left="-23" w:firstLine="3"/>
        <w:jc w:val="lowKashida"/>
        <w:rPr>
          <w:sz w:val="32"/>
          <w:rtl/>
          <w:lang w:bidi="ar-SY"/>
        </w:rPr>
      </w:pPr>
      <w:r w:rsidRPr="00F139A7">
        <w:rPr>
          <w:rFonts w:hint="cs"/>
          <w:sz w:val="32"/>
          <w:rtl/>
          <w:lang w:bidi="ar-SY"/>
        </w:rPr>
        <w:t>عند إجراء جميع التعديلات السابقة ستتغير جميع القيود من قيود إجمالية للنوعين إلى قيود تفصيلية لكل حساب من حسابات المواد, وسيتغير شكل حساب المتاجرة كالتالي:</w:t>
      </w:r>
    </w:p>
    <w:p w:rsidR="0025522F" w:rsidRPr="00F139A7" w:rsidRDefault="0025522F" w:rsidP="0025522F">
      <w:pPr>
        <w:tabs>
          <w:tab w:val="left" w:pos="26"/>
        </w:tabs>
        <w:ind w:left="-23"/>
        <w:jc w:val="center"/>
        <w:rPr>
          <w:sz w:val="32"/>
          <w:rtl/>
          <w:lang w:bidi="ar-SY"/>
        </w:rPr>
      </w:pPr>
      <w:r w:rsidRPr="00F139A7">
        <w:rPr>
          <w:rFonts w:hint="cs"/>
          <w:sz w:val="32"/>
          <w:rtl/>
          <w:lang w:bidi="ar-SY"/>
        </w:rPr>
        <w:t>حساب المتاجرة الافتراضي (قبل التعديل)</w:t>
      </w:r>
    </w:p>
    <w:tbl>
      <w:tblPr>
        <w:bidiVisual/>
        <w:tblW w:w="0" w:type="auto"/>
        <w:tblBorders>
          <w:top w:val="single" w:sz="12" w:space="0" w:color="auto"/>
        </w:tblBorders>
        <w:tblLook w:val="01E0" w:firstRow="1" w:lastRow="1" w:firstColumn="1" w:lastColumn="1" w:noHBand="0" w:noVBand="0"/>
      </w:tblPr>
      <w:tblGrid>
        <w:gridCol w:w="2803"/>
        <w:gridCol w:w="1457"/>
        <w:gridCol w:w="1801"/>
        <w:gridCol w:w="2461"/>
      </w:tblGrid>
      <w:tr w:rsidR="0025522F" w:rsidRPr="00F139A7" w:rsidTr="00044435">
        <w:trPr>
          <w:trHeight w:hRule="exact" w:val="454"/>
        </w:trPr>
        <w:tc>
          <w:tcPr>
            <w:tcW w:w="2803" w:type="dxa"/>
          </w:tcPr>
          <w:p w:rsidR="0025522F" w:rsidRPr="00F139A7" w:rsidRDefault="0025522F" w:rsidP="00044435">
            <w:pPr>
              <w:tabs>
                <w:tab w:val="left" w:pos="26"/>
              </w:tabs>
              <w:jc w:val="right"/>
              <w:rPr>
                <w:sz w:val="32"/>
                <w:rtl/>
              </w:rPr>
            </w:pPr>
            <w:r w:rsidRPr="00F139A7">
              <w:rPr>
                <w:rFonts w:hint="cs"/>
                <w:sz w:val="32"/>
                <w:rtl/>
              </w:rPr>
              <w:t>بضاعة أول المدة</w:t>
            </w:r>
          </w:p>
        </w:tc>
        <w:tc>
          <w:tcPr>
            <w:tcW w:w="1457" w:type="dxa"/>
            <w:tcBorders>
              <w:top w:val="single" w:sz="12" w:space="0" w:color="auto"/>
              <w:right w:val="single" w:sz="12" w:space="0" w:color="auto"/>
            </w:tcBorders>
          </w:tcPr>
          <w:p w:rsidR="0025522F" w:rsidRPr="00F139A7" w:rsidRDefault="0025522F" w:rsidP="00044435">
            <w:pPr>
              <w:tabs>
                <w:tab w:val="left" w:pos="26"/>
              </w:tabs>
              <w:jc w:val="lowKashida"/>
              <w:rPr>
                <w:sz w:val="32"/>
                <w:rtl/>
              </w:rPr>
            </w:pPr>
          </w:p>
        </w:tc>
        <w:tc>
          <w:tcPr>
            <w:tcW w:w="1801" w:type="dxa"/>
            <w:tcBorders>
              <w:left w:val="single" w:sz="12" w:space="0" w:color="auto"/>
            </w:tcBorders>
          </w:tcPr>
          <w:p w:rsidR="0025522F" w:rsidRPr="00F139A7" w:rsidRDefault="0025522F" w:rsidP="00044435">
            <w:pPr>
              <w:tabs>
                <w:tab w:val="left" w:pos="26"/>
              </w:tabs>
              <w:jc w:val="lowKashida"/>
              <w:rPr>
                <w:sz w:val="32"/>
                <w:rtl/>
              </w:rPr>
            </w:pPr>
          </w:p>
        </w:tc>
        <w:tc>
          <w:tcPr>
            <w:tcW w:w="2461" w:type="dxa"/>
          </w:tcPr>
          <w:p w:rsidR="0025522F" w:rsidRPr="00F139A7" w:rsidRDefault="0025522F" w:rsidP="00044435">
            <w:pPr>
              <w:tabs>
                <w:tab w:val="left" w:pos="26"/>
              </w:tabs>
              <w:jc w:val="lowKashida"/>
              <w:rPr>
                <w:color w:val="FF0000"/>
                <w:sz w:val="32"/>
                <w:rtl/>
              </w:rPr>
            </w:pPr>
            <w:r w:rsidRPr="00F139A7">
              <w:rPr>
                <w:rFonts w:hint="cs"/>
                <w:sz w:val="32"/>
                <w:rtl/>
              </w:rPr>
              <w:t>المبيعات</w:t>
            </w:r>
          </w:p>
        </w:tc>
      </w:tr>
      <w:tr w:rsidR="0025522F" w:rsidRPr="00F139A7" w:rsidTr="00044435">
        <w:trPr>
          <w:trHeight w:hRule="exact" w:val="454"/>
        </w:trPr>
        <w:tc>
          <w:tcPr>
            <w:tcW w:w="2803" w:type="dxa"/>
          </w:tcPr>
          <w:p w:rsidR="0025522F" w:rsidRPr="00F139A7" w:rsidRDefault="0025522F" w:rsidP="00044435">
            <w:pPr>
              <w:tabs>
                <w:tab w:val="left" w:pos="26"/>
              </w:tabs>
              <w:jc w:val="right"/>
              <w:rPr>
                <w:sz w:val="32"/>
                <w:rtl/>
              </w:rPr>
            </w:pPr>
            <w:r w:rsidRPr="00F139A7">
              <w:rPr>
                <w:rFonts w:hint="cs"/>
                <w:sz w:val="32"/>
                <w:rtl/>
              </w:rPr>
              <w:t>المشتريات</w:t>
            </w:r>
          </w:p>
        </w:tc>
        <w:tc>
          <w:tcPr>
            <w:tcW w:w="1457" w:type="dxa"/>
            <w:tcBorders>
              <w:top w:val="nil"/>
              <w:right w:val="single" w:sz="12" w:space="0" w:color="auto"/>
            </w:tcBorders>
          </w:tcPr>
          <w:p w:rsidR="0025522F" w:rsidRPr="00F139A7" w:rsidRDefault="0025522F" w:rsidP="00044435">
            <w:pPr>
              <w:tabs>
                <w:tab w:val="left" w:pos="26"/>
              </w:tabs>
              <w:jc w:val="lowKashida"/>
              <w:rPr>
                <w:sz w:val="32"/>
                <w:rtl/>
              </w:rPr>
            </w:pPr>
          </w:p>
        </w:tc>
        <w:tc>
          <w:tcPr>
            <w:tcW w:w="1801" w:type="dxa"/>
            <w:tcBorders>
              <w:left w:val="single" w:sz="12" w:space="0" w:color="auto"/>
            </w:tcBorders>
          </w:tcPr>
          <w:p w:rsidR="0025522F" w:rsidRPr="00F139A7" w:rsidRDefault="0025522F" w:rsidP="00044435">
            <w:pPr>
              <w:tabs>
                <w:tab w:val="left" w:pos="26"/>
              </w:tabs>
              <w:jc w:val="lowKashida"/>
              <w:rPr>
                <w:sz w:val="32"/>
                <w:rtl/>
              </w:rPr>
            </w:pPr>
          </w:p>
        </w:tc>
        <w:tc>
          <w:tcPr>
            <w:tcW w:w="2461" w:type="dxa"/>
          </w:tcPr>
          <w:p w:rsidR="0025522F" w:rsidRPr="00F139A7" w:rsidRDefault="0025522F" w:rsidP="00044435">
            <w:pPr>
              <w:tabs>
                <w:tab w:val="left" w:pos="26"/>
              </w:tabs>
              <w:jc w:val="lowKashida"/>
              <w:rPr>
                <w:sz w:val="32"/>
                <w:rtl/>
              </w:rPr>
            </w:pPr>
            <w:r w:rsidRPr="00F139A7">
              <w:rPr>
                <w:rFonts w:hint="cs"/>
                <w:sz w:val="32"/>
                <w:rtl/>
              </w:rPr>
              <w:t>بضاعة آخر المدة</w:t>
            </w:r>
          </w:p>
        </w:tc>
      </w:tr>
      <w:tr w:rsidR="0025522F" w:rsidRPr="00F139A7" w:rsidTr="00044435">
        <w:trPr>
          <w:trHeight w:hRule="exact" w:val="454"/>
        </w:trPr>
        <w:tc>
          <w:tcPr>
            <w:tcW w:w="2803" w:type="dxa"/>
          </w:tcPr>
          <w:p w:rsidR="0025522F" w:rsidRPr="00F139A7" w:rsidRDefault="0025522F" w:rsidP="00044435">
            <w:pPr>
              <w:tabs>
                <w:tab w:val="left" w:pos="26"/>
              </w:tabs>
              <w:jc w:val="right"/>
              <w:rPr>
                <w:sz w:val="32"/>
                <w:rtl/>
              </w:rPr>
            </w:pPr>
            <w:r w:rsidRPr="00F139A7">
              <w:rPr>
                <w:rFonts w:hint="cs"/>
                <w:sz w:val="32"/>
                <w:rtl/>
              </w:rPr>
              <w:t>حسم ممنوح</w:t>
            </w:r>
          </w:p>
        </w:tc>
        <w:tc>
          <w:tcPr>
            <w:tcW w:w="1457" w:type="dxa"/>
            <w:tcBorders>
              <w:top w:val="nil"/>
              <w:right w:val="single" w:sz="12" w:space="0" w:color="auto"/>
            </w:tcBorders>
          </w:tcPr>
          <w:p w:rsidR="0025522F" w:rsidRPr="00F139A7" w:rsidRDefault="0025522F" w:rsidP="00044435">
            <w:pPr>
              <w:tabs>
                <w:tab w:val="left" w:pos="26"/>
              </w:tabs>
              <w:jc w:val="lowKashida"/>
              <w:rPr>
                <w:sz w:val="32"/>
                <w:rtl/>
              </w:rPr>
            </w:pPr>
          </w:p>
        </w:tc>
        <w:tc>
          <w:tcPr>
            <w:tcW w:w="1801" w:type="dxa"/>
            <w:tcBorders>
              <w:left w:val="single" w:sz="12" w:space="0" w:color="auto"/>
            </w:tcBorders>
          </w:tcPr>
          <w:p w:rsidR="0025522F" w:rsidRPr="00F139A7" w:rsidRDefault="0025522F" w:rsidP="00044435">
            <w:pPr>
              <w:tabs>
                <w:tab w:val="left" w:pos="26"/>
              </w:tabs>
              <w:jc w:val="lowKashida"/>
              <w:rPr>
                <w:sz w:val="32"/>
                <w:rtl/>
              </w:rPr>
            </w:pPr>
          </w:p>
        </w:tc>
        <w:tc>
          <w:tcPr>
            <w:tcW w:w="2461" w:type="dxa"/>
          </w:tcPr>
          <w:p w:rsidR="0025522F" w:rsidRPr="00F139A7" w:rsidRDefault="0025522F" w:rsidP="00044435">
            <w:pPr>
              <w:tabs>
                <w:tab w:val="left" w:pos="26"/>
              </w:tabs>
              <w:jc w:val="lowKashida"/>
              <w:rPr>
                <w:sz w:val="32"/>
                <w:rtl/>
              </w:rPr>
            </w:pPr>
            <w:r w:rsidRPr="00F139A7">
              <w:rPr>
                <w:rFonts w:hint="cs"/>
                <w:sz w:val="32"/>
                <w:rtl/>
              </w:rPr>
              <w:t>حسم مكتسب</w:t>
            </w:r>
          </w:p>
        </w:tc>
      </w:tr>
      <w:tr w:rsidR="0025522F" w:rsidRPr="00F139A7" w:rsidTr="00044435">
        <w:trPr>
          <w:trHeight w:hRule="exact" w:val="454"/>
        </w:trPr>
        <w:tc>
          <w:tcPr>
            <w:tcW w:w="2803" w:type="dxa"/>
          </w:tcPr>
          <w:p w:rsidR="0025522F" w:rsidRPr="00F139A7" w:rsidRDefault="0025522F" w:rsidP="00044435">
            <w:pPr>
              <w:tabs>
                <w:tab w:val="left" w:pos="26"/>
              </w:tabs>
              <w:jc w:val="right"/>
              <w:rPr>
                <w:sz w:val="32"/>
                <w:rtl/>
              </w:rPr>
            </w:pPr>
            <w:r w:rsidRPr="00F139A7">
              <w:rPr>
                <w:rFonts w:hint="cs"/>
                <w:sz w:val="32"/>
                <w:rtl/>
              </w:rPr>
              <w:t>مردودات المبيعات</w:t>
            </w:r>
          </w:p>
        </w:tc>
        <w:tc>
          <w:tcPr>
            <w:tcW w:w="1457" w:type="dxa"/>
            <w:tcBorders>
              <w:top w:val="nil"/>
              <w:right w:val="single" w:sz="12" w:space="0" w:color="auto"/>
            </w:tcBorders>
          </w:tcPr>
          <w:p w:rsidR="0025522F" w:rsidRPr="00F139A7" w:rsidRDefault="0025522F" w:rsidP="00044435">
            <w:pPr>
              <w:tabs>
                <w:tab w:val="left" w:pos="26"/>
              </w:tabs>
              <w:jc w:val="lowKashida"/>
              <w:rPr>
                <w:sz w:val="32"/>
                <w:rtl/>
              </w:rPr>
            </w:pPr>
          </w:p>
        </w:tc>
        <w:tc>
          <w:tcPr>
            <w:tcW w:w="1801" w:type="dxa"/>
            <w:tcBorders>
              <w:left w:val="single" w:sz="12" w:space="0" w:color="auto"/>
            </w:tcBorders>
          </w:tcPr>
          <w:p w:rsidR="0025522F" w:rsidRPr="00F139A7" w:rsidRDefault="0025522F" w:rsidP="00044435">
            <w:pPr>
              <w:tabs>
                <w:tab w:val="left" w:pos="26"/>
              </w:tabs>
              <w:jc w:val="lowKashida"/>
              <w:rPr>
                <w:sz w:val="32"/>
                <w:rtl/>
              </w:rPr>
            </w:pPr>
          </w:p>
        </w:tc>
        <w:tc>
          <w:tcPr>
            <w:tcW w:w="2461" w:type="dxa"/>
          </w:tcPr>
          <w:p w:rsidR="0025522F" w:rsidRPr="00F139A7" w:rsidRDefault="0025522F" w:rsidP="00044435">
            <w:pPr>
              <w:tabs>
                <w:tab w:val="left" w:pos="26"/>
              </w:tabs>
              <w:jc w:val="lowKashida"/>
              <w:rPr>
                <w:sz w:val="32"/>
                <w:rtl/>
              </w:rPr>
            </w:pPr>
            <w:r w:rsidRPr="00F139A7">
              <w:rPr>
                <w:rFonts w:hint="cs"/>
                <w:sz w:val="32"/>
                <w:rtl/>
              </w:rPr>
              <w:t>مردودات المشتريات</w:t>
            </w:r>
          </w:p>
        </w:tc>
      </w:tr>
      <w:tr w:rsidR="0025522F" w:rsidRPr="00F139A7" w:rsidTr="00044435">
        <w:trPr>
          <w:trHeight w:hRule="exact" w:val="454"/>
        </w:trPr>
        <w:tc>
          <w:tcPr>
            <w:tcW w:w="2803" w:type="dxa"/>
          </w:tcPr>
          <w:p w:rsidR="0025522F" w:rsidRPr="00F139A7" w:rsidRDefault="0025522F" w:rsidP="00044435">
            <w:pPr>
              <w:tabs>
                <w:tab w:val="left" w:pos="26"/>
              </w:tabs>
              <w:jc w:val="right"/>
              <w:rPr>
                <w:sz w:val="32"/>
                <w:rtl/>
              </w:rPr>
            </w:pPr>
            <w:r w:rsidRPr="00F139A7">
              <w:rPr>
                <w:rFonts w:hint="cs"/>
                <w:sz w:val="32"/>
                <w:rtl/>
              </w:rPr>
              <w:t>مصاريف الشراء</w:t>
            </w:r>
          </w:p>
        </w:tc>
        <w:tc>
          <w:tcPr>
            <w:tcW w:w="1457" w:type="dxa"/>
            <w:tcBorders>
              <w:top w:val="nil"/>
              <w:right w:val="single" w:sz="12" w:space="0" w:color="auto"/>
            </w:tcBorders>
          </w:tcPr>
          <w:p w:rsidR="0025522F" w:rsidRPr="00F139A7" w:rsidRDefault="0025522F" w:rsidP="00044435">
            <w:pPr>
              <w:tabs>
                <w:tab w:val="left" w:pos="26"/>
              </w:tabs>
              <w:jc w:val="lowKashida"/>
              <w:rPr>
                <w:sz w:val="32"/>
                <w:rtl/>
              </w:rPr>
            </w:pPr>
          </w:p>
        </w:tc>
        <w:tc>
          <w:tcPr>
            <w:tcW w:w="1801" w:type="dxa"/>
            <w:tcBorders>
              <w:left w:val="single" w:sz="12" w:space="0" w:color="auto"/>
            </w:tcBorders>
          </w:tcPr>
          <w:p w:rsidR="0025522F" w:rsidRPr="00F139A7" w:rsidRDefault="0025522F" w:rsidP="00044435">
            <w:pPr>
              <w:tabs>
                <w:tab w:val="left" w:pos="26"/>
              </w:tabs>
              <w:jc w:val="lowKashida"/>
              <w:rPr>
                <w:sz w:val="32"/>
                <w:rtl/>
              </w:rPr>
            </w:pPr>
          </w:p>
        </w:tc>
        <w:tc>
          <w:tcPr>
            <w:tcW w:w="2461" w:type="dxa"/>
          </w:tcPr>
          <w:p w:rsidR="0025522F" w:rsidRPr="00F139A7" w:rsidRDefault="0025522F" w:rsidP="00044435">
            <w:pPr>
              <w:tabs>
                <w:tab w:val="left" w:pos="26"/>
              </w:tabs>
              <w:jc w:val="lowKashida"/>
              <w:rPr>
                <w:sz w:val="32"/>
                <w:rtl/>
              </w:rPr>
            </w:pPr>
          </w:p>
        </w:tc>
      </w:tr>
    </w:tbl>
    <w:p w:rsidR="0025522F" w:rsidRPr="00F139A7" w:rsidRDefault="0025522F" w:rsidP="0025522F">
      <w:pPr>
        <w:tabs>
          <w:tab w:val="left" w:pos="26"/>
        </w:tabs>
        <w:ind w:left="-23" w:hanging="178"/>
        <w:jc w:val="lowKashida"/>
        <w:rPr>
          <w:sz w:val="32"/>
          <w:rtl/>
          <w:lang w:bidi="ar-SY"/>
        </w:rPr>
      </w:pPr>
      <w:r w:rsidRPr="00F139A7">
        <w:rPr>
          <w:rFonts w:hint="cs"/>
          <w:sz w:val="32"/>
          <w:rtl/>
          <w:lang w:bidi="ar-SY"/>
        </w:rPr>
        <w:t>بعد التعديل يصبح لدينا حسابين للمتاجرة كما يبين الشكلين التاليين:</w:t>
      </w:r>
    </w:p>
    <w:p w:rsidR="0025522F" w:rsidRPr="00F139A7" w:rsidRDefault="0025522F" w:rsidP="0025522F">
      <w:pPr>
        <w:tabs>
          <w:tab w:val="left" w:pos="26"/>
        </w:tabs>
        <w:ind w:left="-23"/>
        <w:jc w:val="center"/>
        <w:rPr>
          <w:sz w:val="32"/>
          <w:rtl/>
          <w:lang w:bidi="ar-SY"/>
        </w:rPr>
      </w:pPr>
      <w:r w:rsidRPr="00F139A7">
        <w:rPr>
          <w:rFonts w:hint="cs"/>
          <w:sz w:val="32"/>
          <w:rtl/>
          <w:lang w:bidi="ar-SY"/>
        </w:rPr>
        <w:t xml:space="preserve">حساب متاجرة سيارات الهونداي </w:t>
      </w:r>
    </w:p>
    <w:tbl>
      <w:tblPr>
        <w:bidiVisual/>
        <w:tblW w:w="0" w:type="auto"/>
        <w:tblBorders>
          <w:top w:val="single" w:sz="12" w:space="0" w:color="auto"/>
        </w:tblBorders>
        <w:tblLook w:val="01E0" w:firstRow="1" w:lastRow="1" w:firstColumn="1" w:lastColumn="1" w:noHBand="0" w:noVBand="0"/>
      </w:tblPr>
      <w:tblGrid>
        <w:gridCol w:w="2984"/>
        <w:gridCol w:w="1276"/>
        <w:gridCol w:w="1077"/>
        <w:gridCol w:w="3185"/>
      </w:tblGrid>
      <w:tr w:rsidR="0025522F" w:rsidRPr="00F139A7" w:rsidTr="00044435">
        <w:tc>
          <w:tcPr>
            <w:tcW w:w="2984" w:type="dxa"/>
          </w:tcPr>
          <w:p w:rsidR="0025522F" w:rsidRPr="00F139A7" w:rsidRDefault="0025522F" w:rsidP="00044435">
            <w:pPr>
              <w:tabs>
                <w:tab w:val="left" w:pos="26"/>
              </w:tabs>
              <w:jc w:val="right"/>
              <w:rPr>
                <w:sz w:val="32"/>
                <w:rtl/>
              </w:rPr>
            </w:pPr>
            <w:r w:rsidRPr="00F139A7">
              <w:rPr>
                <w:rFonts w:hint="cs"/>
                <w:sz w:val="32"/>
                <w:rtl/>
              </w:rPr>
              <w:t>بضاعة أول المدة هونداي</w:t>
            </w:r>
          </w:p>
        </w:tc>
        <w:tc>
          <w:tcPr>
            <w:tcW w:w="1276" w:type="dxa"/>
            <w:tcBorders>
              <w:top w:val="single" w:sz="12" w:space="0" w:color="auto"/>
              <w:right w:val="single" w:sz="12" w:space="0" w:color="auto"/>
            </w:tcBorders>
          </w:tcPr>
          <w:p w:rsidR="0025522F" w:rsidRPr="00F139A7" w:rsidRDefault="0025522F" w:rsidP="00044435">
            <w:pPr>
              <w:tabs>
                <w:tab w:val="left" w:pos="26"/>
              </w:tabs>
              <w:jc w:val="lowKashida"/>
              <w:rPr>
                <w:sz w:val="32"/>
                <w:rtl/>
              </w:rPr>
            </w:pPr>
          </w:p>
        </w:tc>
        <w:tc>
          <w:tcPr>
            <w:tcW w:w="1077" w:type="dxa"/>
            <w:tcBorders>
              <w:left w:val="single" w:sz="12" w:space="0" w:color="auto"/>
            </w:tcBorders>
          </w:tcPr>
          <w:p w:rsidR="0025522F" w:rsidRPr="00F139A7" w:rsidRDefault="0025522F" w:rsidP="00044435">
            <w:pPr>
              <w:tabs>
                <w:tab w:val="left" w:pos="26"/>
              </w:tabs>
              <w:jc w:val="lowKashida"/>
              <w:rPr>
                <w:sz w:val="32"/>
                <w:rtl/>
              </w:rPr>
            </w:pPr>
          </w:p>
        </w:tc>
        <w:tc>
          <w:tcPr>
            <w:tcW w:w="3185" w:type="dxa"/>
          </w:tcPr>
          <w:p w:rsidR="0025522F" w:rsidRPr="00F139A7" w:rsidRDefault="0025522F" w:rsidP="00044435">
            <w:pPr>
              <w:tabs>
                <w:tab w:val="left" w:pos="26"/>
              </w:tabs>
              <w:jc w:val="lowKashida"/>
              <w:rPr>
                <w:sz w:val="32"/>
                <w:rtl/>
              </w:rPr>
            </w:pPr>
            <w:r w:rsidRPr="00F139A7">
              <w:rPr>
                <w:rFonts w:hint="cs"/>
                <w:sz w:val="32"/>
                <w:rtl/>
              </w:rPr>
              <w:t>مبيعات الهونداي</w:t>
            </w:r>
          </w:p>
        </w:tc>
      </w:tr>
      <w:tr w:rsidR="0025522F" w:rsidRPr="00F139A7" w:rsidTr="00044435">
        <w:tc>
          <w:tcPr>
            <w:tcW w:w="2984" w:type="dxa"/>
          </w:tcPr>
          <w:p w:rsidR="0025522F" w:rsidRPr="00F139A7" w:rsidRDefault="0025522F" w:rsidP="00044435">
            <w:pPr>
              <w:tabs>
                <w:tab w:val="left" w:pos="26"/>
              </w:tabs>
              <w:jc w:val="right"/>
              <w:rPr>
                <w:sz w:val="32"/>
                <w:rtl/>
              </w:rPr>
            </w:pPr>
            <w:r w:rsidRPr="00F139A7">
              <w:rPr>
                <w:rFonts w:hint="cs"/>
                <w:sz w:val="32"/>
                <w:rtl/>
              </w:rPr>
              <w:t>مشتريات الهونداي</w:t>
            </w:r>
          </w:p>
        </w:tc>
        <w:tc>
          <w:tcPr>
            <w:tcW w:w="1276" w:type="dxa"/>
            <w:tcBorders>
              <w:top w:val="nil"/>
              <w:right w:val="single" w:sz="12" w:space="0" w:color="auto"/>
            </w:tcBorders>
          </w:tcPr>
          <w:p w:rsidR="0025522F" w:rsidRPr="00F139A7" w:rsidRDefault="0025522F" w:rsidP="00044435">
            <w:pPr>
              <w:tabs>
                <w:tab w:val="left" w:pos="26"/>
              </w:tabs>
              <w:jc w:val="lowKashida"/>
              <w:rPr>
                <w:sz w:val="32"/>
                <w:rtl/>
              </w:rPr>
            </w:pPr>
          </w:p>
        </w:tc>
        <w:tc>
          <w:tcPr>
            <w:tcW w:w="1077" w:type="dxa"/>
            <w:tcBorders>
              <w:left w:val="single" w:sz="12" w:space="0" w:color="auto"/>
            </w:tcBorders>
          </w:tcPr>
          <w:p w:rsidR="0025522F" w:rsidRPr="00F139A7" w:rsidRDefault="0025522F" w:rsidP="00044435">
            <w:pPr>
              <w:tabs>
                <w:tab w:val="left" w:pos="26"/>
              </w:tabs>
              <w:jc w:val="lowKashida"/>
              <w:rPr>
                <w:sz w:val="32"/>
                <w:rtl/>
              </w:rPr>
            </w:pPr>
          </w:p>
        </w:tc>
        <w:tc>
          <w:tcPr>
            <w:tcW w:w="3185" w:type="dxa"/>
          </w:tcPr>
          <w:p w:rsidR="0025522F" w:rsidRPr="00F139A7" w:rsidRDefault="0025522F" w:rsidP="00044435">
            <w:pPr>
              <w:tabs>
                <w:tab w:val="left" w:pos="26"/>
              </w:tabs>
              <w:jc w:val="lowKashida"/>
              <w:rPr>
                <w:sz w:val="32"/>
                <w:rtl/>
              </w:rPr>
            </w:pPr>
            <w:r w:rsidRPr="00F139A7">
              <w:rPr>
                <w:rFonts w:hint="cs"/>
                <w:sz w:val="32"/>
                <w:rtl/>
              </w:rPr>
              <w:t>بضاعة آخر المدة هونداي</w:t>
            </w:r>
          </w:p>
        </w:tc>
      </w:tr>
      <w:tr w:rsidR="0025522F" w:rsidRPr="00F139A7" w:rsidTr="00044435">
        <w:tc>
          <w:tcPr>
            <w:tcW w:w="2984" w:type="dxa"/>
          </w:tcPr>
          <w:p w:rsidR="0025522F" w:rsidRPr="00F139A7" w:rsidRDefault="0025522F" w:rsidP="00044435">
            <w:pPr>
              <w:tabs>
                <w:tab w:val="left" w:pos="26"/>
              </w:tabs>
              <w:jc w:val="right"/>
              <w:rPr>
                <w:sz w:val="32"/>
                <w:rtl/>
              </w:rPr>
            </w:pPr>
            <w:r w:rsidRPr="00F139A7">
              <w:rPr>
                <w:rFonts w:hint="cs"/>
                <w:sz w:val="32"/>
                <w:rtl/>
              </w:rPr>
              <w:t>حسم ممنوح للهونداي</w:t>
            </w:r>
          </w:p>
        </w:tc>
        <w:tc>
          <w:tcPr>
            <w:tcW w:w="1276" w:type="dxa"/>
            <w:tcBorders>
              <w:top w:val="nil"/>
              <w:right w:val="single" w:sz="12" w:space="0" w:color="auto"/>
            </w:tcBorders>
          </w:tcPr>
          <w:p w:rsidR="0025522F" w:rsidRPr="00F139A7" w:rsidRDefault="0025522F" w:rsidP="00044435">
            <w:pPr>
              <w:tabs>
                <w:tab w:val="left" w:pos="26"/>
              </w:tabs>
              <w:jc w:val="lowKashida"/>
              <w:rPr>
                <w:sz w:val="32"/>
                <w:rtl/>
              </w:rPr>
            </w:pPr>
          </w:p>
        </w:tc>
        <w:tc>
          <w:tcPr>
            <w:tcW w:w="1077" w:type="dxa"/>
            <w:tcBorders>
              <w:left w:val="single" w:sz="12" w:space="0" w:color="auto"/>
            </w:tcBorders>
          </w:tcPr>
          <w:p w:rsidR="0025522F" w:rsidRPr="00F139A7" w:rsidRDefault="0025522F" w:rsidP="00044435">
            <w:pPr>
              <w:tabs>
                <w:tab w:val="left" w:pos="26"/>
              </w:tabs>
              <w:jc w:val="lowKashida"/>
              <w:rPr>
                <w:sz w:val="32"/>
                <w:rtl/>
              </w:rPr>
            </w:pPr>
          </w:p>
        </w:tc>
        <w:tc>
          <w:tcPr>
            <w:tcW w:w="3185" w:type="dxa"/>
          </w:tcPr>
          <w:p w:rsidR="0025522F" w:rsidRPr="00F139A7" w:rsidRDefault="0025522F" w:rsidP="00044435">
            <w:pPr>
              <w:tabs>
                <w:tab w:val="left" w:pos="26"/>
              </w:tabs>
              <w:jc w:val="lowKashida"/>
              <w:rPr>
                <w:sz w:val="32"/>
                <w:rtl/>
              </w:rPr>
            </w:pPr>
            <w:r w:rsidRPr="00F139A7">
              <w:rPr>
                <w:rFonts w:hint="cs"/>
                <w:sz w:val="32"/>
                <w:rtl/>
              </w:rPr>
              <w:t>حسم مكتسب للهونداي</w:t>
            </w:r>
          </w:p>
        </w:tc>
      </w:tr>
      <w:tr w:rsidR="0025522F" w:rsidRPr="00F139A7" w:rsidTr="00044435">
        <w:tc>
          <w:tcPr>
            <w:tcW w:w="2984" w:type="dxa"/>
          </w:tcPr>
          <w:p w:rsidR="0025522F" w:rsidRPr="00F139A7" w:rsidRDefault="0025522F" w:rsidP="00044435">
            <w:pPr>
              <w:tabs>
                <w:tab w:val="left" w:pos="26"/>
              </w:tabs>
              <w:jc w:val="right"/>
              <w:rPr>
                <w:sz w:val="32"/>
                <w:rtl/>
              </w:rPr>
            </w:pPr>
            <w:r w:rsidRPr="00F139A7">
              <w:rPr>
                <w:rFonts w:hint="cs"/>
                <w:sz w:val="32"/>
                <w:rtl/>
              </w:rPr>
              <w:t>مردودات مبيعات الهونداي</w:t>
            </w:r>
          </w:p>
        </w:tc>
        <w:tc>
          <w:tcPr>
            <w:tcW w:w="1276" w:type="dxa"/>
            <w:tcBorders>
              <w:top w:val="nil"/>
              <w:right w:val="single" w:sz="12" w:space="0" w:color="auto"/>
            </w:tcBorders>
          </w:tcPr>
          <w:p w:rsidR="0025522F" w:rsidRPr="00F139A7" w:rsidRDefault="0025522F" w:rsidP="00044435">
            <w:pPr>
              <w:tabs>
                <w:tab w:val="left" w:pos="26"/>
              </w:tabs>
              <w:jc w:val="lowKashida"/>
              <w:rPr>
                <w:sz w:val="32"/>
                <w:rtl/>
              </w:rPr>
            </w:pPr>
          </w:p>
        </w:tc>
        <w:tc>
          <w:tcPr>
            <w:tcW w:w="1077" w:type="dxa"/>
            <w:tcBorders>
              <w:left w:val="single" w:sz="12" w:space="0" w:color="auto"/>
            </w:tcBorders>
          </w:tcPr>
          <w:p w:rsidR="0025522F" w:rsidRPr="00F139A7" w:rsidRDefault="0025522F" w:rsidP="00044435">
            <w:pPr>
              <w:tabs>
                <w:tab w:val="left" w:pos="26"/>
              </w:tabs>
              <w:jc w:val="lowKashida"/>
              <w:rPr>
                <w:sz w:val="32"/>
                <w:rtl/>
              </w:rPr>
            </w:pPr>
          </w:p>
        </w:tc>
        <w:tc>
          <w:tcPr>
            <w:tcW w:w="3185" w:type="dxa"/>
          </w:tcPr>
          <w:p w:rsidR="0025522F" w:rsidRPr="00F139A7" w:rsidRDefault="0025522F" w:rsidP="00044435">
            <w:pPr>
              <w:tabs>
                <w:tab w:val="left" w:pos="26"/>
              </w:tabs>
              <w:jc w:val="lowKashida"/>
              <w:rPr>
                <w:sz w:val="32"/>
                <w:rtl/>
              </w:rPr>
            </w:pPr>
            <w:r w:rsidRPr="00F139A7">
              <w:rPr>
                <w:rFonts w:hint="cs"/>
                <w:sz w:val="32"/>
                <w:rtl/>
              </w:rPr>
              <w:t>مردودات مشتريات الهونداي</w:t>
            </w:r>
          </w:p>
        </w:tc>
      </w:tr>
      <w:tr w:rsidR="0025522F" w:rsidRPr="00F139A7" w:rsidTr="00044435">
        <w:tc>
          <w:tcPr>
            <w:tcW w:w="2984" w:type="dxa"/>
          </w:tcPr>
          <w:p w:rsidR="0025522F" w:rsidRPr="00F139A7" w:rsidRDefault="0025522F" w:rsidP="00044435">
            <w:pPr>
              <w:tabs>
                <w:tab w:val="left" w:pos="26"/>
              </w:tabs>
              <w:jc w:val="right"/>
              <w:rPr>
                <w:sz w:val="32"/>
                <w:rtl/>
              </w:rPr>
            </w:pPr>
            <w:r w:rsidRPr="00F139A7">
              <w:rPr>
                <w:rFonts w:hint="cs"/>
                <w:sz w:val="32"/>
                <w:rtl/>
              </w:rPr>
              <w:t>مصاريف شراء الهونداي</w:t>
            </w:r>
          </w:p>
        </w:tc>
        <w:tc>
          <w:tcPr>
            <w:tcW w:w="1276" w:type="dxa"/>
            <w:tcBorders>
              <w:top w:val="nil"/>
              <w:right w:val="single" w:sz="12" w:space="0" w:color="auto"/>
            </w:tcBorders>
          </w:tcPr>
          <w:p w:rsidR="0025522F" w:rsidRPr="00F139A7" w:rsidRDefault="0025522F" w:rsidP="00044435">
            <w:pPr>
              <w:tabs>
                <w:tab w:val="left" w:pos="26"/>
              </w:tabs>
              <w:jc w:val="lowKashida"/>
              <w:rPr>
                <w:sz w:val="32"/>
                <w:rtl/>
              </w:rPr>
            </w:pPr>
          </w:p>
        </w:tc>
        <w:tc>
          <w:tcPr>
            <w:tcW w:w="1077" w:type="dxa"/>
            <w:tcBorders>
              <w:left w:val="single" w:sz="12" w:space="0" w:color="auto"/>
            </w:tcBorders>
          </w:tcPr>
          <w:p w:rsidR="0025522F" w:rsidRPr="00F139A7" w:rsidRDefault="0025522F" w:rsidP="00044435">
            <w:pPr>
              <w:tabs>
                <w:tab w:val="left" w:pos="26"/>
              </w:tabs>
              <w:jc w:val="lowKashida"/>
              <w:rPr>
                <w:sz w:val="32"/>
                <w:rtl/>
              </w:rPr>
            </w:pPr>
          </w:p>
        </w:tc>
        <w:tc>
          <w:tcPr>
            <w:tcW w:w="3185" w:type="dxa"/>
          </w:tcPr>
          <w:p w:rsidR="0025522F" w:rsidRPr="00F139A7" w:rsidRDefault="0025522F" w:rsidP="00044435">
            <w:pPr>
              <w:tabs>
                <w:tab w:val="left" w:pos="26"/>
              </w:tabs>
              <w:jc w:val="lowKashida"/>
              <w:rPr>
                <w:sz w:val="32"/>
                <w:rtl/>
              </w:rPr>
            </w:pPr>
          </w:p>
        </w:tc>
      </w:tr>
    </w:tbl>
    <w:p w:rsidR="0025522F" w:rsidRPr="00F139A7" w:rsidRDefault="0025522F" w:rsidP="0025522F">
      <w:pPr>
        <w:tabs>
          <w:tab w:val="left" w:pos="26"/>
        </w:tabs>
        <w:ind w:left="-23"/>
        <w:jc w:val="center"/>
        <w:rPr>
          <w:sz w:val="32"/>
          <w:rtl/>
          <w:lang w:bidi="ar-SY"/>
        </w:rPr>
      </w:pPr>
      <w:r w:rsidRPr="00F139A7">
        <w:rPr>
          <w:rFonts w:hint="cs"/>
          <w:sz w:val="32"/>
          <w:rtl/>
          <w:lang w:bidi="ar-SY"/>
        </w:rPr>
        <w:lastRenderedPageBreak/>
        <w:t xml:space="preserve">حساب متاجرة سيارات الكيا </w:t>
      </w:r>
    </w:p>
    <w:tbl>
      <w:tblPr>
        <w:bidiVisual/>
        <w:tblW w:w="0" w:type="auto"/>
        <w:tblBorders>
          <w:top w:val="single" w:sz="12" w:space="0" w:color="auto"/>
        </w:tblBorders>
        <w:tblLook w:val="01E0" w:firstRow="1" w:lastRow="1" w:firstColumn="1" w:lastColumn="1" w:noHBand="0" w:noVBand="0"/>
      </w:tblPr>
      <w:tblGrid>
        <w:gridCol w:w="2984"/>
        <w:gridCol w:w="1276"/>
        <w:gridCol w:w="1077"/>
        <w:gridCol w:w="3185"/>
      </w:tblGrid>
      <w:tr w:rsidR="0025522F" w:rsidRPr="00F139A7" w:rsidTr="00044435">
        <w:tc>
          <w:tcPr>
            <w:tcW w:w="2984" w:type="dxa"/>
          </w:tcPr>
          <w:p w:rsidR="0025522F" w:rsidRPr="00F139A7" w:rsidRDefault="0025522F" w:rsidP="00044435">
            <w:pPr>
              <w:tabs>
                <w:tab w:val="left" w:pos="26"/>
              </w:tabs>
              <w:jc w:val="right"/>
              <w:rPr>
                <w:sz w:val="32"/>
                <w:rtl/>
              </w:rPr>
            </w:pPr>
            <w:r w:rsidRPr="00F139A7">
              <w:rPr>
                <w:rFonts w:hint="cs"/>
                <w:sz w:val="32"/>
                <w:rtl/>
              </w:rPr>
              <w:t>بضاعة أول المدة كيا</w:t>
            </w:r>
          </w:p>
        </w:tc>
        <w:tc>
          <w:tcPr>
            <w:tcW w:w="1276" w:type="dxa"/>
            <w:tcBorders>
              <w:top w:val="single" w:sz="12" w:space="0" w:color="auto"/>
              <w:right w:val="single" w:sz="12" w:space="0" w:color="auto"/>
            </w:tcBorders>
          </w:tcPr>
          <w:p w:rsidR="0025522F" w:rsidRPr="00F139A7" w:rsidRDefault="0025522F" w:rsidP="00044435">
            <w:pPr>
              <w:tabs>
                <w:tab w:val="left" w:pos="26"/>
              </w:tabs>
              <w:jc w:val="lowKashida"/>
              <w:rPr>
                <w:sz w:val="32"/>
                <w:rtl/>
              </w:rPr>
            </w:pPr>
          </w:p>
        </w:tc>
        <w:tc>
          <w:tcPr>
            <w:tcW w:w="1077" w:type="dxa"/>
            <w:tcBorders>
              <w:left w:val="single" w:sz="12" w:space="0" w:color="auto"/>
            </w:tcBorders>
          </w:tcPr>
          <w:p w:rsidR="0025522F" w:rsidRPr="00F139A7" w:rsidRDefault="0025522F" w:rsidP="00044435">
            <w:pPr>
              <w:tabs>
                <w:tab w:val="left" w:pos="26"/>
              </w:tabs>
              <w:jc w:val="lowKashida"/>
              <w:rPr>
                <w:sz w:val="32"/>
                <w:rtl/>
              </w:rPr>
            </w:pPr>
          </w:p>
        </w:tc>
        <w:tc>
          <w:tcPr>
            <w:tcW w:w="3185" w:type="dxa"/>
          </w:tcPr>
          <w:p w:rsidR="0025522F" w:rsidRPr="00F139A7" w:rsidRDefault="0025522F" w:rsidP="00044435">
            <w:pPr>
              <w:tabs>
                <w:tab w:val="left" w:pos="26"/>
              </w:tabs>
              <w:jc w:val="lowKashida"/>
              <w:rPr>
                <w:sz w:val="32"/>
                <w:rtl/>
              </w:rPr>
            </w:pPr>
            <w:r w:rsidRPr="00F139A7">
              <w:rPr>
                <w:rFonts w:hint="cs"/>
                <w:sz w:val="32"/>
                <w:rtl/>
              </w:rPr>
              <w:t>مبيعات الكيا</w:t>
            </w:r>
          </w:p>
        </w:tc>
      </w:tr>
      <w:tr w:rsidR="0025522F" w:rsidRPr="00F139A7" w:rsidTr="00044435">
        <w:tc>
          <w:tcPr>
            <w:tcW w:w="2984" w:type="dxa"/>
          </w:tcPr>
          <w:p w:rsidR="0025522F" w:rsidRPr="00F139A7" w:rsidRDefault="0025522F" w:rsidP="00044435">
            <w:pPr>
              <w:tabs>
                <w:tab w:val="left" w:pos="26"/>
              </w:tabs>
              <w:jc w:val="right"/>
              <w:rPr>
                <w:sz w:val="32"/>
                <w:rtl/>
              </w:rPr>
            </w:pPr>
            <w:r w:rsidRPr="00F139A7">
              <w:rPr>
                <w:rFonts w:hint="cs"/>
                <w:sz w:val="32"/>
                <w:rtl/>
              </w:rPr>
              <w:t>مشتريات الكيا</w:t>
            </w:r>
          </w:p>
        </w:tc>
        <w:tc>
          <w:tcPr>
            <w:tcW w:w="1276" w:type="dxa"/>
            <w:tcBorders>
              <w:top w:val="nil"/>
              <w:right w:val="single" w:sz="12" w:space="0" w:color="auto"/>
            </w:tcBorders>
          </w:tcPr>
          <w:p w:rsidR="0025522F" w:rsidRPr="00F139A7" w:rsidRDefault="0025522F" w:rsidP="00044435">
            <w:pPr>
              <w:tabs>
                <w:tab w:val="left" w:pos="26"/>
              </w:tabs>
              <w:jc w:val="lowKashida"/>
              <w:rPr>
                <w:sz w:val="32"/>
                <w:rtl/>
              </w:rPr>
            </w:pPr>
          </w:p>
        </w:tc>
        <w:tc>
          <w:tcPr>
            <w:tcW w:w="1077" w:type="dxa"/>
            <w:tcBorders>
              <w:left w:val="single" w:sz="12" w:space="0" w:color="auto"/>
            </w:tcBorders>
          </w:tcPr>
          <w:p w:rsidR="0025522F" w:rsidRPr="00F139A7" w:rsidRDefault="0025522F" w:rsidP="00044435">
            <w:pPr>
              <w:tabs>
                <w:tab w:val="left" w:pos="26"/>
              </w:tabs>
              <w:jc w:val="lowKashida"/>
              <w:rPr>
                <w:sz w:val="32"/>
                <w:rtl/>
              </w:rPr>
            </w:pPr>
          </w:p>
        </w:tc>
        <w:tc>
          <w:tcPr>
            <w:tcW w:w="3185" w:type="dxa"/>
          </w:tcPr>
          <w:p w:rsidR="0025522F" w:rsidRPr="00F139A7" w:rsidRDefault="0025522F" w:rsidP="00044435">
            <w:pPr>
              <w:tabs>
                <w:tab w:val="left" w:pos="26"/>
              </w:tabs>
              <w:jc w:val="lowKashida"/>
              <w:rPr>
                <w:sz w:val="32"/>
                <w:rtl/>
              </w:rPr>
            </w:pPr>
            <w:r w:rsidRPr="00F139A7">
              <w:rPr>
                <w:rFonts w:hint="cs"/>
                <w:sz w:val="32"/>
                <w:rtl/>
              </w:rPr>
              <w:t>بضاعة آخر المدة كيا</w:t>
            </w:r>
          </w:p>
        </w:tc>
      </w:tr>
      <w:tr w:rsidR="0025522F" w:rsidRPr="00F139A7" w:rsidTr="00044435">
        <w:tc>
          <w:tcPr>
            <w:tcW w:w="2984" w:type="dxa"/>
          </w:tcPr>
          <w:p w:rsidR="0025522F" w:rsidRPr="00F139A7" w:rsidRDefault="0025522F" w:rsidP="00044435">
            <w:pPr>
              <w:tabs>
                <w:tab w:val="left" w:pos="26"/>
              </w:tabs>
              <w:jc w:val="right"/>
              <w:rPr>
                <w:sz w:val="32"/>
                <w:rtl/>
              </w:rPr>
            </w:pPr>
            <w:r w:rsidRPr="00F139A7">
              <w:rPr>
                <w:rFonts w:hint="cs"/>
                <w:sz w:val="32"/>
                <w:rtl/>
              </w:rPr>
              <w:t>حسم ممنوح للكيا</w:t>
            </w:r>
          </w:p>
        </w:tc>
        <w:tc>
          <w:tcPr>
            <w:tcW w:w="1276" w:type="dxa"/>
            <w:tcBorders>
              <w:top w:val="nil"/>
              <w:right w:val="single" w:sz="12" w:space="0" w:color="auto"/>
            </w:tcBorders>
          </w:tcPr>
          <w:p w:rsidR="0025522F" w:rsidRPr="00F139A7" w:rsidRDefault="0025522F" w:rsidP="00044435">
            <w:pPr>
              <w:tabs>
                <w:tab w:val="left" w:pos="26"/>
              </w:tabs>
              <w:jc w:val="lowKashida"/>
              <w:rPr>
                <w:sz w:val="32"/>
                <w:rtl/>
              </w:rPr>
            </w:pPr>
          </w:p>
        </w:tc>
        <w:tc>
          <w:tcPr>
            <w:tcW w:w="1077" w:type="dxa"/>
            <w:tcBorders>
              <w:left w:val="single" w:sz="12" w:space="0" w:color="auto"/>
            </w:tcBorders>
          </w:tcPr>
          <w:p w:rsidR="0025522F" w:rsidRPr="00F139A7" w:rsidRDefault="0025522F" w:rsidP="00044435">
            <w:pPr>
              <w:tabs>
                <w:tab w:val="left" w:pos="26"/>
              </w:tabs>
              <w:jc w:val="lowKashida"/>
              <w:rPr>
                <w:sz w:val="32"/>
                <w:rtl/>
              </w:rPr>
            </w:pPr>
          </w:p>
        </w:tc>
        <w:tc>
          <w:tcPr>
            <w:tcW w:w="3185" w:type="dxa"/>
          </w:tcPr>
          <w:p w:rsidR="0025522F" w:rsidRPr="00F139A7" w:rsidRDefault="0025522F" w:rsidP="00044435">
            <w:pPr>
              <w:tabs>
                <w:tab w:val="left" w:pos="26"/>
              </w:tabs>
              <w:jc w:val="lowKashida"/>
              <w:rPr>
                <w:sz w:val="32"/>
                <w:rtl/>
              </w:rPr>
            </w:pPr>
            <w:r w:rsidRPr="00F139A7">
              <w:rPr>
                <w:rFonts w:hint="cs"/>
                <w:sz w:val="32"/>
                <w:rtl/>
              </w:rPr>
              <w:t>حسم مكتسب للكيا</w:t>
            </w:r>
          </w:p>
        </w:tc>
      </w:tr>
      <w:tr w:rsidR="0025522F" w:rsidRPr="00F139A7" w:rsidTr="00044435">
        <w:tc>
          <w:tcPr>
            <w:tcW w:w="2984" w:type="dxa"/>
          </w:tcPr>
          <w:p w:rsidR="0025522F" w:rsidRPr="00F139A7" w:rsidRDefault="0025522F" w:rsidP="00044435">
            <w:pPr>
              <w:tabs>
                <w:tab w:val="left" w:pos="26"/>
              </w:tabs>
              <w:jc w:val="right"/>
              <w:rPr>
                <w:sz w:val="32"/>
                <w:rtl/>
              </w:rPr>
            </w:pPr>
            <w:r w:rsidRPr="00F139A7">
              <w:rPr>
                <w:rFonts w:hint="cs"/>
                <w:sz w:val="32"/>
                <w:rtl/>
              </w:rPr>
              <w:t>مردودات مبيعات الكيا</w:t>
            </w:r>
          </w:p>
        </w:tc>
        <w:tc>
          <w:tcPr>
            <w:tcW w:w="1276" w:type="dxa"/>
            <w:tcBorders>
              <w:top w:val="nil"/>
              <w:right w:val="single" w:sz="12" w:space="0" w:color="auto"/>
            </w:tcBorders>
          </w:tcPr>
          <w:p w:rsidR="0025522F" w:rsidRPr="00F139A7" w:rsidRDefault="0025522F" w:rsidP="00044435">
            <w:pPr>
              <w:tabs>
                <w:tab w:val="left" w:pos="26"/>
              </w:tabs>
              <w:jc w:val="lowKashida"/>
              <w:rPr>
                <w:sz w:val="32"/>
                <w:rtl/>
              </w:rPr>
            </w:pPr>
          </w:p>
        </w:tc>
        <w:tc>
          <w:tcPr>
            <w:tcW w:w="1077" w:type="dxa"/>
            <w:tcBorders>
              <w:left w:val="single" w:sz="12" w:space="0" w:color="auto"/>
            </w:tcBorders>
          </w:tcPr>
          <w:p w:rsidR="0025522F" w:rsidRPr="00F139A7" w:rsidRDefault="0025522F" w:rsidP="00044435">
            <w:pPr>
              <w:tabs>
                <w:tab w:val="left" w:pos="26"/>
              </w:tabs>
              <w:jc w:val="lowKashida"/>
              <w:rPr>
                <w:sz w:val="32"/>
                <w:rtl/>
              </w:rPr>
            </w:pPr>
          </w:p>
        </w:tc>
        <w:tc>
          <w:tcPr>
            <w:tcW w:w="3185" w:type="dxa"/>
          </w:tcPr>
          <w:p w:rsidR="0025522F" w:rsidRPr="00F139A7" w:rsidRDefault="0025522F" w:rsidP="00044435">
            <w:pPr>
              <w:tabs>
                <w:tab w:val="left" w:pos="26"/>
              </w:tabs>
              <w:jc w:val="lowKashida"/>
              <w:rPr>
                <w:sz w:val="32"/>
                <w:rtl/>
              </w:rPr>
            </w:pPr>
            <w:r w:rsidRPr="00F139A7">
              <w:rPr>
                <w:rFonts w:hint="cs"/>
                <w:sz w:val="32"/>
                <w:rtl/>
              </w:rPr>
              <w:t>مردودات مشتريات الكيا</w:t>
            </w:r>
          </w:p>
        </w:tc>
      </w:tr>
      <w:tr w:rsidR="0025522F" w:rsidRPr="00F139A7" w:rsidTr="00044435">
        <w:tc>
          <w:tcPr>
            <w:tcW w:w="2984" w:type="dxa"/>
          </w:tcPr>
          <w:p w:rsidR="0025522F" w:rsidRPr="00F139A7" w:rsidRDefault="0025522F" w:rsidP="00044435">
            <w:pPr>
              <w:tabs>
                <w:tab w:val="left" w:pos="26"/>
              </w:tabs>
              <w:jc w:val="right"/>
              <w:rPr>
                <w:sz w:val="32"/>
                <w:rtl/>
              </w:rPr>
            </w:pPr>
            <w:r w:rsidRPr="00F139A7">
              <w:rPr>
                <w:rFonts w:hint="cs"/>
                <w:sz w:val="32"/>
                <w:rtl/>
              </w:rPr>
              <w:t>مصاريف شراء الكيا</w:t>
            </w:r>
          </w:p>
        </w:tc>
        <w:tc>
          <w:tcPr>
            <w:tcW w:w="1276" w:type="dxa"/>
            <w:tcBorders>
              <w:top w:val="nil"/>
              <w:right w:val="single" w:sz="12" w:space="0" w:color="auto"/>
            </w:tcBorders>
          </w:tcPr>
          <w:p w:rsidR="0025522F" w:rsidRPr="00F139A7" w:rsidRDefault="0025522F" w:rsidP="00044435">
            <w:pPr>
              <w:tabs>
                <w:tab w:val="left" w:pos="26"/>
              </w:tabs>
              <w:jc w:val="lowKashida"/>
              <w:rPr>
                <w:sz w:val="32"/>
                <w:rtl/>
              </w:rPr>
            </w:pPr>
          </w:p>
        </w:tc>
        <w:tc>
          <w:tcPr>
            <w:tcW w:w="1077" w:type="dxa"/>
            <w:tcBorders>
              <w:left w:val="single" w:sz="12" w:space="0" w:color="auto"/>
            </w:tcBorders>
          </w:tcPr>
          <w:p w:rsidR="0025522F" w:rsidRPr="00F139A7" w:rsidRDefault="0025522F" w:rsidP="00044435">
            <w:pPr>
              <w:tabs>
                <w:tab w:val="left" w:pos="26"/>
              </w:tabs>
              <w:jc w:val="lowKashida"/>
              <w:rPr>
                <w:sz w:val="32"/>
                <w:rtl/>
              </w:rPr>
            </w:pPr>
          </w:p>
        </w:tc>
        <w:tc>
          <w:tcPr>
            <w:tcW w:w="3185" w:type="dxa"/>
          </w:tcPr>
          <w:p w:rsidR="0025522F" w:rsidRPr="00F139A7" w:rsidRDefault="0025522F" w:rsidP="00044435">
            <w:pPr>
              <w:tabs>
                <w:tab w:val="left" w:pos="26"/>
              </w:tabs>
              <w:jc w:val="lowKashida"/>
              <w:rPr>
                <w:sz w:val="32"/>
                <w:rtl/>
              </w:rPr>
            </w:pPr>
          </w:p>
        </w:tc>
      </w:tr>
    </w:tbl>
    <w:p w:rsidR="0025522F" w:rsidRPr="00F139A7" w:rsidRDefault="0025522F" w:rsidP="0025522F">
      <w:pPr>
        <w:tabs>
          <w:tab w:val="left" w:pos="26"/>
          <w:tab w:val="num" w:pos="2366"/>
        </w:tabs>
        <w:ind w:left="-20"/>
        <w:jc w:val="lowKashida"/>
        <w:rPr>
          <w:b/>
          <w:bCs/>
          <w:sz w:val="32"/>
          <w:rtl/>
          <w:lang w:bidi="ar-SY"/>
        </w:rPr>
      </w:pPr>
    </w:p>
    <w:p w:rsidR="0025522F" w:rsidRPr="00F139A7" w:rsidRDefault="0025522F" w:rsidP="0025522F">
      <w:pPr>
        <w:pBdr>
          <w:top w:val="single" w:sz="4" w:space="1" w:color="auto"/>
          <w:left w:val="single" w:sz="4" w:space="4" w:color="auto"/>
          <w:bottom w:val="single" w:sz="4" w:space="1" w:color="auto"/>
          <w:right w:val="single" w:sz="4" w:space="4" w:color="auto"/>
        </w:pBdr>
        <w:tabs>
          <w:tab w:val="left" w:pos="26"/>
          <w:tab w:val="num" w:pos="2366"/>
        </w:tabs>
        <w:ind w:left="-20"/>
        <w:jc w:val="lowKashida"/>
        <w:rPr>
          <w:b/>
          <w:bCs/>
          <w:sz w:val="32"/>
          <w:rtl/>
          <w:lang w:bidi="ar-SY"/>
        </w:rPr>
      </w:pPr>
      <w:r w:rsidRPr="00F139A7">
        <w:rPr>
          <w:rFonts w:hint="cs"/>
          <w:b/>
          <w:bCs/>
          <w:sz w:val="32"/>
          <w:rtl/>
          <w:lang w:bidi="ar-SY"/>
        </w:rPr>
        <w:t xml:space="preserve">ثالثاً: حالة شركة تريد معلومات تفصيلية عن حسابات المواد (المبيعات والمشتريات والمردودات </w:t>
      </w:r>
      <w:proofErr w:type="spellStart"/>
      <w:r w:rsidRPr="00F139A7">
        <w:rPr>
          <w:rFonts w:hint="cs"/>
          <w:b/>
          <w:bCs/>
          <w:sz w:val="32"/>
          <w:rtl/>
          <w:lang w:bidi="ar-SY"/>
        </w:rPr>
        <w:t>والحسميات</w:t>
      </w:r>
      <w:proofErr w:type="spellEnd"/>
      <w:r w:rsidRPr="00F139A7">
        <w:rPr>
          <w:rFonts w:hint="cs"/>
          <w:b/>
          <w:bCs/>
          <w:sz w:val="32"/>
          <w:rtl/>
          <w:lang w:bidi="ar-SY"/>
        </w:rPr>
        <w:t>) وتريد معرفة الربح الإجمالي لكل مادة على حدى (حسابي متاجرة منفصلين) وتريد أيضاً معرفة الربح الصافي لكل مادة على حدى ( حسابي أرباح وخسائر منفصلين):</w:t>
      </w:r>
    </w:p>
    <w:p w:rsidR="0025522F" w:rsidRPr="00F139A7" w:rsidRDefault="0025522F" w:rsidP="0025522F">
      <w:pPr>
        <w:tabs>
          <w:tab w:val="left" w:pos="26"/>
        </w:tabs>
        <w:ind w:left="-23" w:firstLine="6"/>
        <w:jc w:val="lowKashida"/>
        <w:rPr>
          <w:sz w:val="32"/>
          <w:rtl/>
          <w:lang w:bidi="ar-SY"/>
        </w:rPr>
      </w:pPr>
      <w:r w:rsidRPr="00F139A7">
        <w:rPr>
          <w:rFonts w:hint="cs"/>
          <w:sz w:val="32"/>
          <w:rtl/>
          <w:lang w:bidi="ar-SY"/>
        </w:rPr>
        <w:t>باعتماد نفس معطيات المثال السابق وبفرض أن الشركة السابقة تبيع كل نوع من أنواع السيارات في صالة منفصلة عن الأخرى بحيث أنها تستطيع تمييز المصاريف العامة( أي كل المصاريف التي تصنف في حساب الأرباح والخسائر) التي تدفعها على بيع سيارات الهونداي عن مثيلتها المدفوعة على بيع سيارات الكيا, عندها يمكنها معرفة الربح الصافي لبيع كل من نوعي السيارات منفصلاً عن الآخر وذلك بإتباع الخطوات التالية:</w:t>
      </w:r>
    </w:p>
    <w:p w:rsidR="0025522F" w:rsidRPr="00F139A7" w:rsidRDefault="0025522F" w:rsidP="0025522F">
      <w:pPr>
        <w:tabs>
          <w:tab w:val="left" w:pos="26"/>
        </w:tabs>
        <w:ind w:left="-20"/>
        <w:jc w:val="lowKashida"/>
        <w:rPr>
          <w:sz w:val="32"/>
          <w:rtl/>
          <w:lang w:bidi="ar-SY"/>
        </w:rPr>
      </w:pPr>
      <w:r w:rsidRPr="00F139A7">
        <w:rPr>
          <w:rFonts w:hint="cs"/>
          <w:b/>
          <w:bCs/>
          <w:sz w:val="32"/>
          <w:rtl/>
          <w:lang w:bidi="ar-SY"/>
        </w:rPr>
        <w:t>الخطوة الأولى</w:t>
      </w:r>
      <w:r w:rsidRPr="00F139A7">
        <w:rPr>
          <w:rFonts w:hint="cs"/>
          <w:sz w:val="32"/>
          <w:rtl/>
          <w:lang w:bidi="ar-SY"/>
        </w:rPr>
        <w:t xml:space="preserve">: </w:t>
      </w:r>
      <w:r w:rsidRPr="00F139A7">
        <w:rPr>
          <w:rFonts w:hint="cs"/>
          <w:b/>
          <w:bCs/>
          <w:sz w:val="32"/>
          <w:rtl/>
          <w:lang w:bidi="ar-SY"/>
        </w:rPr>
        <w:t>تعريف المواد في شجرة المواد</w:t>
      </w:r>
      <w:r w:rsidRPr="00F139A7">
        <w:rPr>
          <w:rFonts w:hint="cs"/>
          <w:sz w:val="32"/>
          <w:rtl/>
          <w:lang w:bidi="ar-SY"/>
        </w:rPr>
        <w:t>: ويتم ذلك كما تحدثنا سابقاً.</w:t>
      </w:r>
    </w:p>
    <w:p w:rsidR="0025522F" w:rsidRPr="00F139A7" w:rsidRDefault="0025522F" w:rsidP="0025522F">
      <w:pPr>
        <w:tabs>
          <w:tab w:val="left" w:pos="26"/>
        </w:tabs>
        <w:ind w:left="-23"/>
        <w:jc w:val="lowKashida"/>
        <w:rPr>
          <w:b/>
          <w:bCs/>
          <w:sz w:val="32"/>
          <w:rtl/>
          <w:lang w:bidi="ar-SY"/>
        </w:rPr>
      </w:pPr>
      <w:r w:rsidRPr="00F139A7">
        <w:rPr>
          <w:rFonts w:hint="cs"/>
          <w:b/>
          <w:bCs/>
          <w:sz w:val="32"/>
          <w:rtl/>
          <w:lang w:bidi="ar-SY"/>
        </w:rPr>
        <w:t>الخطوة الثانية: تعريف حسابين للأرباح والخسائر لنوعي السيارات:</w:t>
      </w:r>
    </w:p>
    <w:p w:rsidR="0025522F" w:rsidRPr="00F139A7" w:rsidRDefault="0025522F" w:rsidP="0025522F">
      <w:pPr>
        <w:tabs>
          <w:tab w:val="left" w:pos="26"/>
        </w:tabs>
        <w:ind w:left="-20"/>
        <w:jc w:val="lowKashida"/>
        <w:rPr>
          <w:sz w:val="32"/>
          <w:lang w:bidi="ar-SY"/>
        </w:rPr>
      </w:pPr>
      <w:r w:rsidRPr="00F139A7">
        <w:rPr>
          <w:noProof/>
        </w:rPr>
        <w:drawing>
          <wp:anchor distT="0" distB="0" distL="114300" distR="114300" simplePos="0" relativeHeight="252261376" behindDoc="1" locked="0" layoutInCell="1" allowOverlap="1" wp14:anchorId="046405F0" wp14:editId="0C447393">
            <wp:simplePos x="0" y="0"/>
            <wp:positionH relativeFrom="column">
              <wp:posOffset>15240</wp:posOffset>
            </wp:positionH>
            <wp:positionV relativeFrom="paragraph">
              <wp:posOffset>321310</wp:posOffset>
            </wp:positionV>
            <wp:extent cx="3261360" cy="2208530"/>
            <wp:effectExtent l="19050" t="0" r="0" b="0"/>
            <wp:wrapTight wrapText="bothSides">
              <wp:wrapPolygon edited="0">
                <wp:start x="-126" y="0"/>
                <wp:lineTo x="-126" y="21426"/>
                <wp:lineTo x="21575" y="21426"/>
                <wp:lineTo x="21575" y="0"/>
                <wp:lineTo x="-126" y="0"/>
              </wp:wrapPolygon>
            </wp:wrapTight>
            <wp:docPr id="1685"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2"/>
                    <pic:cNvPicPr>
                      <a:picLocks noChangeAspect="1" noChangeArrowheads="1"/>
                    </pic:cNvPicPr>
                  </pic:nvPicPr>
                  <pic:blipFill>
                    <a:blip r:embed="rId875"/>
                    <a:srcRect/>
                    <a:stretch>
                      <a:fillRect/>
                    </a:stretch>
                  </pic:blipFill>
                  <pic:spPr bwMode="auto">
                    <a:xfrm>
                      <a:off x="0" y="0"/>
                      <a:ext cx="3261360" cy="2208530"/>
                    </a:xfrm>
                    <a:prstGeom prst="rect">
                      <a:avLst/>
                    </a:prstGeom>
                    <a:noFill/>
                    <a:ln w="9525">
                      <a:noFill/>
                      <a:miter lim="800000"/>
                      <a:headEnd/>
                      <a:tailEnd/>
                    </a:ln>
                  </pic:spPr>
                </pic:pic>
              </a:graphicData>
            </a:graphic>
          </wp:anchor>
        </w:drawing>
      </w:r>
      <w:r w:rsidRPr="00F139A7">
        <w:rPr>
          <w:rFonts w:hint="cs"/>
          <w:sz w:val="32"/>
          <w:rtl/>
          <w:lang w:bidi="ar-SY"/>
        </w:rPr>
        <w:t>ويتم ذلك من قائمة "محاسبة" "الحساب الختامي" نضغط زر جديد في النافذة التي تظهر ثم نضيف حساب ختامي اسمه أرباح وخسائر سيارات الهونداي وحسابه الختامي (أي المكان الذي يقفل فيه رصيده) هو الأرباح والخسائر ثم نحفظ هذا السجل. وبنفس الطريقة نضيف حساب أرباح وخسائر سيارات الكيا. والشكل التالي لتوضيح ما سبق:</w:t>
      </w:r>
    </w:p>
    <w:p w:rsidR="0025522F" w:rsidRPr="00F139A7" w:rsidRDefault="0025522F" w:rsidP="0025522F">
      <w:pPr>
        <w:bidi w:val="0"/>
        <w:rPr>
          <w:sz w:val="32"/>
          <w:rtl/>
          <w:lang w:bidi="ar-SY"/>
        </w:rPr>
      </w:pPr>
      <w:r w:rsidRPr="00F139A7">
        <w:rPr>
          <w:sz w:val="32"/>
          <w:lang w:bidi="ar-SY"/>
        </w:rPr>
        <w:br w:type="page"/>
      </w:r>
    </w:p>
    <w:p w:rsidR="0025522F" w:rsidRPr="00F139A7" w:rsidRDefault="0025522F" w:rsidP="0025522F">
      <w:pPr>
        <w:tabs>
          <w:tab w:val="left" w:pos="26"/>
        </w:tabs>
        <w:ind w:left="-20" w:hanging="181"/>
        <w:jc w:val="lowKashida"/>
        <w:rPr>
          <w:b/>
          <w:bCs/>
          <w:sz w:val="32"/>
          <w:rtl/>
          <w:lang w:bidi="ar-SY"/>
        </w:rPr>
      </w:pPr>
      <w:r w:rsidRPr="00F139A7">
        <w:rPr>
          <w:rFonts w:hint="cs"/>
          <w:b/>
          <w:bCs/>
          <w:sz w:val="32"/>
          <w:rtl/>
          <w:lang w:bidi="ar-SY"/>
        </w:rPr>
        <w:lastRenderedPageBreak/>
        <w:t>الخطوة الثالثة: تعريف حسابين للمتاجرة لنوعي السيارات:</w:t>
      </w:r>
    </w:p>
    <w:p w:rsidR="0025522F" w:rsidRPr="00F139A7" w:rsidRDefault="0025522F" w:rsidP="0025522F">
      <w:pPr>
        <w:tabs>
          <w:tab w:val="left" w:pos="26"/>
        </w:tabs>
        <w:ind w:left="-20"/>
        <w:jc w:val="lowKashida"/>
        <w:rPr>
          <w:sz w:val="32"/>
          <w:rtl/>
          <w:lang w:bidi="ar-SY"/>
        </w:rPr>
      </w:pPr>
      <w:r w:rsidRPr="00F139A7">
        <w:rPr>
          <w:noProof/>
        </w:rPr>
        <w:drawing>
          <wp:anchor distT="0" distB="0" distL="114300" distR="114300" simplePos="0" relativeHeight="252262400" behindDoc="1" locked="0" layoutInCell="1" allowOverlap="1" wp14:anchorId="39128866" wp14:editId="17077B29">
            <wp:simplePos x="0" y="0"/>
            <wp:positionH relativeFrom="column">
              <wp:posOffset>-46990</wp:posOffset>
            </wp:positionH>
            <wp:positionV relativeFrom="paragraph">
              <wp:posOffset>461645</wp:posOffset>
            </wp:positionV>
            <wp:extent cx="3261360" cy="2208530"/>
            <wp:effectExtent l="19050" t="0" r="0" b="0"/>
            <wp:wrapTight wrapText="bothSides">
              <wp:wrapPolygon edited="0">
                <wp:start x="-126" y="0"/>
                <wp:lineTo x="-126" y="21426"/>
                <wp:lineTo x="21575" y="21426"/>
                <wp:lineTo x="21575" y="0"/>
                <wp:lineTo x="-126" y="0"/>
              </wp:wrapPolygon>
            </wp:wrapTight>
            <wp:docPr id="1686"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3"/>
                    <pic:cNvPicPr>
                      <a:picLocks noChangeAspect="1" noChangeArrowheads="1"/>
                    </pic:cNvPicPr>
                  </pic:nvPicPr>
                  <pic:blipFill>
                    <a:blip r:embed="rId876"/>
                    <a:srcRect/>
                    <a:stretch>
                      <a:fillRect/>
                    </a:stretch>
                  </pic:blipFill>
                  <pic:spPr bwMode="auto">
                    <a:xfrm>
                      <a:off x="0" y="0"/>
                      <a:ext cx="3261360" cy="2208530"/>
                    </a:xfrm>
                    <a:prstGeom prst="rect">
                      <a:avLst/>
                    </a:prstGeom>
                    <a:noFill/>
                    <a:ln w="9525">
                      <a:noFill/>
                      <a:miter lim="800000"/>
                      <a:headEnd/>
                      <a:tailEnd/>
                    </a:ln>
                  </pic:spPr>
                </pic:pic>
              </a:graphicData>
            </a:graphic>
          </wp:anchor>
        </w:drawing>
      </w:r>
      <w:r w:rsidRPr="00F139A7">
        <w:rPr>
          <w:rFonts w:hint="cs"/>
          <w:sz w:val="32"/>
          <w:rtl/>
          <w:lang w:bidi="ar-SY"/>
        </w:rPr>
        <w:t>ويتم ذلك من قائمة "محاسبة" "الحساب الختامي" نضغط زر جديد في النافذة التي تظهر ثم نضيف حساب ختامي اسمه متاجرة سيارات الهونداي وحسابه الختامي (أي المكان الذي يقفل فيه رصيده) هو أرباح وخسائر سيارات الهونداي ثم نحفظ هذا السجل. وبنفس الطريقة نضيف حساب متاجرة سيارات الكيا وحسابه الختامي أرباح وخسائر سيارات الكيا. والشكل التالي لتوضيح ما سبق:</w:t>
      </w:r>
    </w:p>
    <w:p w:rsidR="0025522F" w:rsidRPr="00F139A7" w:rsidRDefault="0025522F" w:rsidP="0025522F">
      <w:pPr>
        <w:tabs>
          <w:tab w:val="left" w:pos="26"/>
        </w:tabs>
        <w:ind w:left="-23" w:firstLine="3"/>
        <w:jc w:val="lowKashida"/>
        <w:rPr>
          <w:sz w:val="32"/>
          <w:rtl/>
          <w:lang w:bidi="ar-SY"/>
        </w:rPr>
      </w:pPr>
      <w:r w:rsidRPr="00F139A7">
        <w:rPr>
          <w:rFonts w:hint="cs"/>
          <w:b/>
          <w:bCs/>
          <w:sz w:val="32"/>
          <w:rtl/>
          <w:lang w:bidi="ar-SY"/>
        </w:rPr>
        <w:t>الخطوة الرابعة: فصل حسابات المواد لكل نوع من السيارات على حدى:</w:t>
      </w:r>
      <w:r w:rsidRPr="00F139A7">
        <w:rPr>
          <w:rFonts w:hint="cs"/>
          <w:sz w:val="32"/>
          <w:rtl/>
          <w:lang w:bidi="ar-SY"/>
        </w:rPr>
        <w:t xml:space="preserve"> وذلك كما تحدثنا سابقاً.</w:t>
      </w:r>
    </w:p>
    <w:p w:rsidR="0025522F" w:rsidRPr="00F139A7" w:rsidRDefault="0025522F" w:rsidP="0025522F">
      <w:pPr>
        <w:tabs>
          <w:tab w:val="left" w:pos="26"/>
        </w:tabs>
        <w:ind w:hanging="20"/>
        <w:jc w:val="lowKashida"/>
        <w:rPr>
          <w:b/>
          <w:bCs/>
          <w:sz w:val="32"/>
          <w:rtl/>
          <w:lang w:bidi="ar-SY"/>
        </w:rPr>
      </w:pPr>
      <w:r w:rsidRPr="00F139A7">
        <w:rPr>
          <w:rFonts w:hint="cs"/>
          <w:b/>
          <w:bCs/>
          <w:sz w:val="32"/>
          <w:rtl/>
          <w:lang w:bidi="ar-SY"/>
        </w:rPr>
        <w:t xml:space="preserve">الخطوة الخامسة: تعريف المجموعات المحاسبية لنوعي المواد: </w:t>
      </w:r>
      <w:r w:rsidRPr="00F139A7">
        <w:rPr>
          <w:rFonts w:hint="cs"/>
          <w:sz w:val="32"/>
          <w:rtl/>
          <w:lang w:bidi="ar-SY"/>
        </w:rPr>
        <w:t>ويتم ذلك كما تحدثنا سابقاً.</w:t>
      </w:r>
    </w:p>
    <w:p w:rsidR="0025522F" w:rsidRPr="00F139A7" w:rsidRDefault="0025522F" w:rsidP="0025522F">
      <w:pPr>
        <w:tabs>
          <w:tab w:val="left" w:pos="26"/>
        </w:tabs>
        <w:ind w:left="-23" w:firstLine="3"/>
        <w:jc w:val="lowKashida"/>
        <w:rPr>
          <w:sz w:val="32"/>
          <w:rtl/>
          <w:lang w:bidi="ar-SY"/>
        </w:rPr>
      </w:pPr>
      <w:r w:rsidRPr="00F139A7">
        <w:rPr>
          <w:rFonts w:hint="cs"/>
          <w:b/>
          <w:bCs/>
          <w:sz w:val="32"/>
          <w:rtl/>
          <w:lang w:bidi="ar-SY"/>
        </w:rPr>
        <w:t xml:space="preserve">الخطوة السادسة: ربط المواد بمجموعتها المحاسبية: </w:t>
      </w:r>
      <w:r w:rsidRPr="00F139A7">
        <w:rPr>
          <w:rFonts w:hint="cs"/>
          <w:sz w:val="32"/>
          <w:rtl/>
          <w:lang w:bidi="ar-SY"/>
        </w:rPr>
        <w:t>ويتم ذلك كما تحدثنا في الخطوة الخامسة من الحالة السابقة.</w:t>
      </w:r>
    </w:p>
    <w:p w:rsidR="0025522F" w:rsidRPr="00F139A7" w:rsidRDefault="0025522F" w:rsidP="0025522F">
      <w:pPr>
        <w:tabs>
          <w:tab w:val="left" w:pos="26"/>
        </w:tabs>
        <w:ind w:left="-23" w:firstLine="3"/>
        <w:jc w:val="lowKashida"/>
        <w:rPr>
          <w:sz w:val="32"/>
          <w:rtl/>
          <w:lang w:bidi="ar-SY"/>
        </w:rPr>
      </w:pPr>
      <w:r w:rsidRPr="00F139A7">
        <w:rPr>
          <w:rFonts w:hint="cs"/>
          <w:b/>
          <w:bCs/>
          <w:sz w:val="32"/>
          <w:rtl/>
          <w:lang w:bidi="ar-SY"/>
        </w:rPr>
        <w:t xml:space="preserve">الخطوة السابعة: فصل حسابات المصاريف في شجرة الحسابات: </w:t>
      </w:r>
      <w:r w:rsidRPr="00F139A7">
        <w:rPr>
          <w:rFonts w:hint="cs"/>
          <w:sz w:val="32"/>
          <w:rtl/>
          <w:lang w:bidi="ar-SY"/>
        </w:rPr>
        <w:t>بما أننا فصلنا حساب أرباح وخسائر الهونداي عن حساب أرباح وخسائر الكيا فهنا يجب أن نفصل حسابات المصاريف التي يمكن تمييزها لكل حساب أرباح وخسائر.</w:t>
      </w:r>
    </w:p>
    <w:p w:rsidR="0025522F" w:rsidRPr="00F139A7" w:rsidRDefault="0025522F" w:rsidP="0025522F">
      <w:pPr>
        <w:tabs>
          <w:tab w:val="left" w:pos="26"/>
        </w:tabs>
        <w:ind w:left="-23" w:firstLine="3"/>
        <w:jc w:val="lowKashida"/>
        <w:rPr>
          <w:sz w:val="32"/>
          <w:rtl/>
          <w:lang w:bidi="ar-SY"/>
        </w:rPr>
      </w:pPr>
      <w:r w:rsidRPr="00F139A7">
        <w:rPr>
          <w:rFonts w:hint="cs"/>
          <w:b/>
          <w:bCs/>
          <w:noProof/>
          <w:sz w:val="32"/>
          <w:rtl/>
        </w:rPr>
        <w:drawing>
          <wp:anchor distT="0" distB="0" distL="114300" distR="114300" simplePos="0" relativeHeight="252269568" behindDoc="1" locked="0" layoutInCell="1" allowOverlap="1" wp14:anchorId="150CA006" wp14:editId="2063CEA3">
            <wp:simplePos x="0" y="0"/>
            <wp:positionH relativeFrom="column">
              <wp:posOffset>-7620</wp:posOffset>
            </wp:positionH>
            <wp:positionV relativeFrom="paragraph">
              <wp:posOffset>-5080</wp:posOffset>
            </wp:positionV>
            <wp:extent cx="2447290" cy="2976880"/>
            <wp:effectExtent l="19050" t="0" r="0" b="0"/>
            <wp:wrapTight wrapText="bothSides">
              <wp:wrapPolygon edited="0">
                <wp:start x="-168" y="0"/>
                <wp:lineTo x="-168" y="21425"/>
                <wp:lineTo x="21522" y="21425"/>
                <wp:lineTo x="21522" y="0"/>
                <wp:lineTo x="-168" y="0"/>
              </wp:wrapPolygon>
            </wp:wrapTight>
            <wp:docPr id="1687" name="صورة 52" descr="0048- P-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2" descr="0048- P-039"/>
                    <pic:cNvPicPr>
                      <a:picLocks noChangeAspect="1" noChangeArrowheads="1"/>
                    </pic:cNvPicPr>
                  </pic:nvPicPr>
                  <pic:blipFill>
                    <a:blip r:embed="rId877"/>
                    <a:srcRect/>
                    <a:stretch>
                      <a:fillRect/>
                    </a:stretch>
                  </pic:blipFill>
                  <pic:spPr bwMode="auto">
                    <a:xfrm>
                      <a:off x="0" y="0"/>
                      <a:ext cx="2447290" cy="2976880"/>
                    </a:xfrm>
                    <a:prstGeom prst="rect">
                      <a:avLst/>
                    </a:prstGeom>
                    <a:noFill/>
                    <a:ln w="9525">
                      <a:noFill/>
                      <a:miter lim="800000"/>
                      <a:headEnd/>
                      <a:tailEnd/>
                    </a:ln>
                  </pic:spPr>
                </pic:pic>
              </a:graphicData>
            </a:graphic>
          </wp:anchor>
        </w:drawing>
      </w:r>
      <w:r w:rsidRPr="00F139A7">
        <w:rPr>
          <w:rFonts w:hint="cs"/>
          <w:b/>
          <w:bCs/>
          <w:sz w:val="32"/>
          <w:rtl/>
          <w:lang w:bidi="ar-SY"/>
        </w:rPr>
        <w:t xml:space="preserve">مثلاً: </w:t>
      </w:r>
      <w:r w:rsidRPr="00F139A7">
        <w:rPr>
          <w:rFonts w:hint="cs"/>
          <w:sz w:val="32"/>
          <w:rtl/>
          <w:lang w:bidi="ar-SY"/>
        </w:rPr>
        <w:t>إذا كان كل نوع من أنواع السيارات يباع في صالة منفصلة فيكون إيجار الصالة من المصاريف التي يمكن تمييزها وفصلها لكل نوع من السيارات وكذلك رواتب الموظفين في الصالتين, فحساب المصروف هنا نقسمه إلى حسابين مثلاً مصروف إيجار المبنى نقسمه إلى حسابين مصروف إيجار صالة الهونداي ويكون حسابه الختامي أرباح وخسائر الهونداي ومصروف إيجار صالة الكيا ويكون حسابه الختامي أرباح وخسائر الكيا. وستظهر هذه الحسابات في شجرة الحسابات كما في الشكل الظاهر:</w:t>
      </w:r>
    </w:p>
    <w:p w:rsidR="0025522F" w:rsidRPr="00F139A7" w:rsidRDefault="0025522F" w:rsidP="0025522F">
      <w:pPr>
        <w:tabs>
          <w:tab w:val="left" w:pos="26"/>
        </w:tabs>
        <w:ind w:left="-23" w:firstLine="6"/>
        <w:jc w:val="center"/>
        <w:rPr>
          <w:sz w:val="32"/>
          <w:lang w:bidi="ar-SY"/>
        </w:rPr>
      </w:pPr>
      <w:r w:rsidRPr="00F139A7">
        <w:rPr>
          <w:noProof/>
        </w:rPr>
        <w:lastRenderedPageBreak/>
        <w:drawing>
          <wp:anchor distT="0" distB="0" distL="114300" distR="114300" simplePos="0" relativeHeight="252270592" behindDoc="1" locked="0" layoutInCell="1" allowOverlap="1" wp14:anchorId="2FFB0F7E" wp14:editId="4D8E2B2A">
            <wp:simplePos x="0" y="0"/>
            <wp:positionH relativeFrom="column">
              <wp:posOffset>-18415</wp:posOffset>
            </wp:positionH>
            <wp:positionV relativeFrom="paragraph">
              <wp:posOffset>223520</wp:posOffset>
            </wp:positionV>
            <wp:extent cx="3435985" cy="2912745"/>
            <wp:effectExtent l="19050" t="0" r="0" b="0"/>
            <wp:wrapTight wrapText="bothSides">
              <wp:wrapPolygon edited="0">
                <wp:start x="-120" y="0"/>
                <wp:lineTo x="-120" y="21473"/>
                <wp:lineTo x="21556" y="21473"/>
                <wp:lineTo x="21556" y="0"/>
                <wp:lineTo x="-120" y="0"/>
              </wp:wrapPolygon>
            </wp:wrapTight>
            <wp:docPr id="1688" name="صورة 53" descr="0049- P-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3" descr="0049- P-039"/>
                    <pic:cNvPicPr>
                      <a:picLocks noChangeAspect="1" noChangeArrowheads="1"/>
                    </pic:cNvPicPr>
                  </pic:nvPicPr>
                  <pic:blipFill>
                    <a:blip r:embed="rId878"/>
                    <a:srcRect/>
                    <a:stretch>
                      <a:fillRect/>
                    </a:stretch>
                  </pic:blipFill>
                  <pic:spPr bwMode="auto">
                    <a:xfrm>
                      <a:off x="0" y="0"/>
                      <a:ext cx="3435985" cy="2912745"/>
                    </a:xfrm>
                    <a:prstGeom prst="rect">
                      <a:avLst/>
                    </a:prstGeom>
                    <a:noFill/>
                    <a:ln w="9525">
                      <a:noFill/>
                      <a:miter lim="800000"/>
                      <a:headEnd/>
                      <a:tailEnd/>
                    </a:ln>
                  </pic:spPr>
                </pic:pic>
              </a:graphicData>
            </a:graphic>
          </wp:anchor>
        </w:drawing>
      </w:r>
    </w:p>
    <w:p w:rsidR="0025522F" w:rsidRPr="00F139A7" w:rsidRDefault="0025522F" w:rsidP="0025522F">
      <w:pPr>
        <w:tabs>
          <w:tab w:val="left" w:pos="26"/>
        </w:tabs>
        <w:ind w:left="-23" w:firstLine="6"/>
        <w:rPr>
          <w:sz w:val="32"/>
          <w:rtl/>
          <w:lang w:bidi="ar-SY"/>
        </w:rPr>
      </w:pPr>
      <w:r w:rsidRPr="00F139A7">
        <w:rPr>
          <w:rFonts w:hint="cs"/>
          <w:sz w:val="32"/>
          <w:rtl/>
          <w:lang w:bidi="ar-SY"/>
        </w:rPr>
        <w:t>وتكون بطاقة حساب مصروف إيجار صالة الهونداي كما يلي:</w:t>
      </w:r>
    </w:p>
    <w:p w:rsidR="0025522F" w:rsidRPr="00F139A7" w:rsidRDefault="0025522F" w:rsidP="0025522F">
      <w:pPr>
        <w:tabs>
          <w:tab w:val="left" w:pos="26"/>
        </w:tabs>
        <w:ind w:left="-23" w:firstLine="6"/>
        <w:jc w:val="center"/>
        <w:rPr>
          <w:sz w:val="32"/>
          <w:rtl/>
          <w:lang w:bidi="ar-SY"/>
        </w:rPr>
      </w:pPr>
    </w:p>
    <w:p w:rsidR="0025522F" w:rsidRPr="00F139A7" w:rsidRDefault="0025522F" w:rsidP="0025522F">
      <w:pPr>
        <w:tabs>
          <w:tab w:val="left" w:pos="26"/>
        </w:tabs>
        <w:ind w:left="-23" w:firstLine="3"/>
        <w:jc w:val="lowKashida"/>
        <w:rPr>
          <w:sz w:val="32"/>
          <w:rtl/>
          <w:lang w:bidi="ar-SY"/>
        </w:rPr>
      </w:pPr>
    </w:p>
    <w:p w:rsidR="0025522F" w:rsidRPr="00F139A7" w:rsidRDefault="0025522F" w:rsidP="0025522F">
      <w:pPr>
        <w:tabs>
          <w:tab w:val="left" w:pos="26"/>
        </w:tabs>
        <w:rPr>
          <w:sz w:val="32"/>
          <w:rtl/>
          <w:lang w:bidi="ar-SY"/>
        </w:rPr>
      </w:pPr>
      <w:r w:rsidRPr="00F139A7">
        <w:rPr>
          <w:noProof/>
          <w:sz w:val="32"/>
          <w:rtl/>
        </w:rPr>
        <mc:AlternateContent>
          <mc:Choice Requires="wps">
            <w:drawing>
              <wp:anchor distT="0" distB="0" distL="114300" distR="114300" simplePos="0" relativeHeight="252277760" behindDoc="0" locked="0" layoutInCell="1" allowOverlap="1" wp14:anchorId="621AD4A7" wp14:editId="3A5D082C">
                <wp:simplePos x="0" y="0"/>
                <wp:positionH relativeFrom="column">
                  <wp:posOffset>-3388995</wp:posOffset>
                </wp:positionH>
                <wp:positionV relativeFrom="paragraph">
                  <wp:posOffset>98425</wp:posOffset>
                </wp:positionV>
                <wp:extent cx="1736090" cy="485775"/>
                <wp:effectExtent l="19050" t="57150" r="359410" b="28575"/>
                <wp:wrapNone/>
                <wp:docPr id="1589" name="AutoShape 1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736090" cy="485775"/>
                        </a:xfrm>
                        <a:prstGeom prst="cloudCallout">
                          <a:avLst>
                            <a:gd name="adj1" fmla="val -68838"/>
                            <a:gd name="adj2" fmla="val 55755"/>
                          </a:avLst>
                        </a:prstGeom>
                        <a:solidFill>
                          <a:srgbClr val="FFFFFF"/>
                        </a:solidFill>
                        <a:ln w="9525">
                          <a:solidFill>
                            <a:srgbClr val="000000"/>
                          </a:solidFill>
                          <a:round/>
                          <a:headEnd/>
                          <a:tailEnd/>
                        </a:ln>
                      </wps:spPr>
                      <wps:txbx>
                        <w:txbxContent>
                          <w:p w:rsidR="001A4E1E" w:rsidRPr="000C64CF" w:rsidRDefault="001A4E1E" w:rsidP="0025522F">
                            <w:pPr>
                              <w:jc w:val="center"/>
                              <w:rPr>
                                <w:b/>
                                <w:bCs/>
                                <w:szCs w:val="24"/>
                              </w:rPr>
                            </w:pPr>
                            <w:r w:rsidRPr="000C64CF">
                              <w:rPr>
                                <w:rFonts w:hint="cs"/>
                                <w:b/>
                                <w:bCs/>
                                <w:szCs w:val="24"/>
                                <w:rtl/>
                              </w:rPr>
                              <w:t>لاحظ الحساب الختامي</w:t>
                            </w:r>
                          </w:p>
                          <w:p w:rsidR="001A4E1E" w:rsidRPr="00150F58" w:rsidRDefault="001A4E1E" w:rsidP="002552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AD4A7" id="AutoShape 1387" o:spid="_x0000_s1136" type="#_x0000_t106" style="position:absolute;left:0;text-align:left;margin-left:-266.85pt;margin-top:7.75pt;width:136.7pt;height:38.25pt;rotation:180;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" adj="-4069,22843">
                <v:textbox>
                  <w:txbxContent>
                    <w:p w:rsidR="001A4E1E" w:rsidRPr="000C64CF" w:rsidRDefault="001A4E1E" w:rsidP="0025522F">
                      <w:pPr>
                        <w:jc w:val="center"/>
                        <w:rPr>
                          <w:b/>
                          <w:bCs/>
                          <w:szCs w:val="24"/>
                        </w:rPr>
                      </w:pPr>
                      <w:r w:rsidRPr="000C64CF">
                        <w:rPr>
                          <w:rFonts w:hint="cs"/>
                          <w:b/>
                          <w:bCs/>
                          <w:szCs w:val="24"/>
                          <w:rtl/>
                        </w:rPr>
                        <w:t>لاحظ الحساب الختامي</w:t>
                      </w:r>
                    </w:p>
                    <w:p w:rsidR="001A4E1E" w:rsidRPr="00150F58" w:rsidRDefault="001A4E1E" w:rsidP="0025522F"/>
                  </w:txbxContent>
                </v:textbox>
              </v:shape>
            </w:pict>
          </mc:Fallback>
        </mc:AlternateContent>
      </w:r>
    </w:p>
    <w:p w:rsidR="0025522F" w:rsidRPr="00F139A7" w:rsidRDefault="0025522F" w:rsidP="0025522F">
      <w:pPr>
        <w:tabs>
          <w:tab w:val="left" w:pos="26"/>
        </w:tabs>
        <w:rPr>
          <w:sz w:val="32"/>
          <w:rtl/>
          <w:lang w:bidi="ar-SY"/>
        </w:rPr>
      </w:pPr>
    </w:p>
    <w:p w:rsidR="0025522F" w:rsidRPr="00F139A7" w:rsidRDefault="0025522F" w:rsidP="0025522F">
      <w:pPr>
        <w:tabs>
          <w:tab w:val="left" w:pos="26"/>
        </w:tabs>
        <w:rPr>
          <w:sz w:val="32"/>
          <w:rtl/>
          <w:lang w:bidi="ar-SY"/>
        </w:rPr>
      </w:pPr>
    </w:p>
    <w:p w:rsidR="0025522F" w:rsidRPr="00F139A7" w:rsidRDefault="0025522F" w:rsidP="0025522F">
      <w:pPr>
        <w:tabs>
          <w:tab w:val="left" w:pos="26"/>
        </w:tabs>
        <w:rPr>
          <w:sz w:val="32"/>
          <w:rtl/>
          <w:lang w:bidi="ar-SY"/>
        </w:rPr>
      </w:pPr>
    </w:p>
    <w:p w:rsidR="0025522F" w:rsidRPr="00F139A7" w:rsidRDefault="0025522F" w:rsidP="0025522F">
      <w:pPr>
        <w:tabs>
          <w:tab w:val="left" w:pos="26"/>
        </w:tabs>
        <w:jc w:val="lowKashida"/>
        <w:rPr>
          <w:sz w:val="32"/>
          <w:rtl/>
          <w:lang w:bidi="ar-SY"/>
        </w:rPr>
      </w:pPr>
    </w:p>
    <w:p w:rsidR="0025522F" w:rsidRPr="00F139A7" w:rsidRDefault="0025522F" w:rsidP="0025522F">
      <w:pPr>
        <w:tabs>
          <w:tab w:val="left" w:pos="26"/>
        </w:tabs>
        <w:jc w:val="lowKashida"/>
        <w:rPr>
          <w:sz w:val="32"/>
          <w:rtl/>
          <w:lang w:bidi="ar-SY"/>
        </w:rPr>
      </w:pPr>
    </w:p>
    <w:p w:rsidR="0025522F" w:rsidRPr="00F139A7" w:rsidRDefault="0025522F" w:rsidP="0025522F">
      <w:pPr>
        <w:tabs>
          <w:tab w:val="left" w:pos="26"/>
        </w:tabs>
        <w:ind w:left="-23" w:firstLine="3"/>
        <w:jc w:val="lowKashida"/>
        <w:rPr>
          <w:sz w:val="32"/>
          <w:rtl/>
          <w:lang w:bidi="ar-SY"/>
        </w:rPr>
      </w:pPr>
      <w:r w:rsidRPr="00F139A7">
        <w:rPr>
          <w:rFonts w:hint="cs"/>
          <w:sz w:val="32"/>
          <w:rtl/>
          <w:lang w:bidi="ar-SY"/>
        </w:rPr>
        <w:t>أما إذا كان هناك مبنى إداري للإشراف على الصالتين فإن إيجار هذا المبنى ورواتب الإداريين فيه لا يمكن تحديد حصة كل نوع من أنواع السيارات منها بشكل مباشر فربما سيارات الهونداي تستلزم عمل وجهد إداري أكبر من سيارات الكيا لهذا السبب لا يتم تقسيم هذه المصاريف وإنما يتم إقفالها في حساب الأرباح والخسائر الرئيسي(العام) والذي تصب فيه أرصدة حسابي الأرباح والخسائر لكل من سيارات الهونداي وسيارات الكيا.</w:t>
      </w:r>
    </w:p>
    <w:p w:rsidR="0025522F" w:rsidRPr="00F139A7" w:rsidRDefault="0025522F" w:rsidP="0025522F">
      <w:pPr>
        <w:tabs>
          <w:tab w:val="left" w:pos="26"/>
        </w:tabs>
        <w:ind w:left="-23" w:hanging="178"/>
        <w:jc w:val="lowKashida"/>
        <w:rPr>
          <w:b/>
          <w:bCs/>
          <w:sz w:val="32"/>
          <w:rtl/>
          <w:lang w:bidi="ar-SY"/>
        </w:rPr>
      </w:pPr>
      <w:r w:rsidRPr="00F139A7">
        <w:rPr>
          <w:rFonts w:hint="cs"/>
          <w:noProof/>
          <w:sz w:val="32"/>
          <w:rtl/>
        </w:rPr>
        <w:drawing>
          <wp:anchor distT="0" distB="0" distL="114300" distR="114300" simplePos="0" relativeHeight="252271616" behindDoc="1" locked="0" layoutInCell="1" allowOverlap="1" wp14:anchorId="1E0F6357" wp14:editId="4F62D4E6">
            <wp:simplePos x="0" y="0"/>
            <wp:positionH relativeFrom="column">
              <wp:posOffset>-20320</wp:posOffset>
            </wp:positionH>
            <wp:positionV relativeFrom="paragraph">
              <wp:posOffset>110490</wp:posOffset>
            </wp:positionV>
            <wp:extent cx="3850640" cy="3115310"/>
            <wp:effectExtent l="0" t="0" r="0" b="0"/>
            <wp:wrapTight wrapText="bothSides">
              <wp:wrapPolygon edited="0">
                <wp:start x="0" y="0"/>
                <wp:lineTo x="0" y="21530"/>
                <wp:lineTo x="21479" y="21530"/>
                <wp:lineTo x="21479" y="0"/>
                <wp:lineTo x="0" y="0"/>
              </wp:wrapPolygon>
            </wp:wrapTight>
            <wp:docPr id="1689" name="صورة 54" descr="0050- P-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4" descr="0050- P-040"/>
                    <pic:cNvPicPr>
                      <a:picLocks noChangeAspect="1" noChangeArrowheads="1"/>
                    </pic:cNvPicPr>
                  </pic:nvPicPr>
                  <pic:blipFill>
                    <a:blip r:embed="rId879"/>
                    <a:srcRect/>
                    <a:stretch>
                      <a:fillRect/>
                    </a:stretch>
                  </pic:blipFill>
                  <pic:spPr bwMode="auto">
                    <a:xfrm>
                      <a:off x="0" y="0"/>
                      <a:ext cx="3850640" cy="3115310"/>
                    </a:xfrm>
                    <a:prstGeom prst="rect">
                      <a:avLst/>
                    </a:prstGeom>
                    <a:noFill/>
                    <a:ln w="9525">
                      <a:noFill/>
                      <a:miter lim="800000"/>
                      <a:headEnd/>
                      <a:tailEnd/>
                    </a:ln>
                  </pic:spPr>
                </pic:pic>
              </a:graphicData>
            </a:graphic>
          </wp:anchor>
        </w:drawing>
      </w:r>
    </w:p>
    <w:p w:rsidR="0025522F" w:rsidRPr="00F139A7" w:rsidRDefault="0025522F" w:rsidP="0025522F">
      <w:pPr>
        <w:tabs>
          <w:tab w:val="left" w:pos="26"/>
        </w:tabs>
        <w:ind w:left="-23" w:hanging="29"/>
        <w:jc w:val="lowKashida"/>
        <w:rPr>
          <w:sz w:val="32"/>
          <w:rtl/>
          <w:lang w:bidi="ar-SY"/>
        </w:rPr>
      </w:pPr>
      <w:r w:rsidRPr="00F139A7">
        <w:rPr>
          <w:rFonts w:hint="cs"/>
          <w:b/>
          <w:bCs/>
          <w:sz w:val="32"/>
          <w:rtl/>
          <w:lang w:bidi="ar-SY"/>
        </w:rPr>
        <w:t>ملاحظة:</w:t>
      </w:r>
    </w:p>
    <w:p w:rsidR="0025522F" w:rsidRPr="00F139A7" w:rsidRDefault="0025522F" w:rsidP="0025522F">
      <w:pPr>
        <w:tabs>
          <w:tab w:val="left" w:pos="26"/>
        </w:tabs>
        <w:ind w:left="-23" w:hanging="29"/>
        <w:jc w:val="lowKashida"/>
        <w:rPr>
          <w:b/>
          <w:bCs/>
          <w:sz w:val="32"/>
          <w:u w:val="single"/>
          <w:rtl/>
          <w:lang w:bidi="ar-SY"/>
        </w:rPr>
      </w:pPr>
      <w:r w:rsidRPr="00F139A7">
        <w:rPr>
          <w:noProof/>
          <w:sz w:val="32"/>
          <w:rtl/>
        </w:rPr>
        <mc:AlternateContent>
          <mc:Choice Requires="wps">
            <w:drawing>
              <wp:anchor distT="0" distB="0" distL="114300" distR="114300" simplePos="0" relativeHeight="252278784" behindDoc="0" locked="0" layoutInCell="1" allowOverlap="1" wp14:anchorId="1D8E62A9" wp14:editId="7A6B9E78">
                <wp:simplePos x="0" y="0"/>
                <wp:positionH relativeFrom="column">
                  <wp:posOffset>-2701926</wp:posOffset>
                </wp:positionH>
                <wp:positionV relativeFrom="paragraph">
                  <wp:posOffset>503555</wp:posOffset>
                </wp:positionV>
                <wp:extent cx="1945640" cy="906780"/>
                <wp:effectExtent l="19050" t="19050" r="416560" b="445770"/>
                <wp:wrapNone/>
                <wp:docPr id="1588" name="AutoShape 1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945640" cy="906780"/>
                        </a:xfrm>
                        <a:prstGeom prst="cloudCallout">
                          <a:avLst>
                            <a:gd name="adj1" fmla="val -68417"/>
                            <a:gd name="adj2" fmla="val -92630"/>
                          </a:avLst>
                        </a:prstGeom>
                        <a:solidFill>
                          <a:srgbClr val="FFFFFF"/>
                        </a:solidFill>
                        <a:ln w="9525">
                          <a:solidFill>
                            <a:srgbClr val="000000"/>
                          </a:solidFill>
                          <a:round/>
                          <a:headEnd/>
                          <a:tailEnd/>
                        </a:ln>
                      </wps:spPr>
                      <wps:txbx>
                        <w:txbxContent>
                          <w:p w:rsidR="001A4E1E" w:rsidRPr="000C64CF" w:rsidRDefault="001A4E1E" w:rsidP="0025522F">
                            <w:pPr>
                              <w:jc w:val="center"/>
                              <w:rPr>
                                <w:b/>
                                <w:bCs/>
                                <w:szCs w:val="24"/>
                                <w:rtl/>
                                <w:lang w:bidi="ar-SY"/>
                              </w:rPr>
                            </w:pPr>
                            <w:r w:rsidRPr="000C64CF">
                              <w:rPr>
                                <w:rFonts w:hint="cs"/>
                                <w:b/>
                                <w:bCs/>
                                <w:szCs w:val="24"/>
                                <w:rtl/>
                              </w:rPr>
                              <w:t>خيارات جرد مواد المجموعة المحاسبية</w:t>
                            </w:r>
                          </w:p>
                          <w:p w:rsidR="001A4E1E" w:rsidRPr="00150F58" w:rsidRDefault="001A4E1E" w:rsidP="002552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E62A9" id="AutoShape 1388" o:spid="_x0000_s1137" type="#_x0000_t106" style="position:absolute;left:0;text-align:left;margin-left:-212.75pt;margin-top:39.65pt;width:153.2pt;height:71.4pt;rotation:180;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" adj="-3978,-9208">
                <v:textbox>
                  <w:txbxContent>
                    <w:p w:rsidR="001A4E1E" w:rsidRPr="000C64CF" w:rsidRDefault="001A4E1E" w:rsidP="0025522F">
                      <w:pPr>
                        <w:jc w:val="center"/>
                        <w:rPr>
                          <w:b/>
                          <w:bCs/>
                          <w:szCs w:val="24"/>
                          <w:rtl/>
                          <w:lang w:bidi="ar-SY"/>
                        </w:rPr>
                      </w:pPr>
                      <w:r w:rsidRPr="000C64CF">
                        <w:rPr>
                          <w:rFonts w:hint="cs"/>
                          <w:b/>
                          <w:bCs/>
                          <w:szCs w:val="24"/>
                          <w:rtl/>
                        </w:rPr>
                        <w:t>خيارات جرد مواد المجموعة المحاسبية</w:t>
                      </w:r>
                    </w:p>
                    <w:p w:rsidR="001A4E1E" w:rsidRPr="00150F58" w:rsidRDefault="001A4E1E" w:rsidP="0025522F"/>
                  </w:txbxContent>
                </v:textbox>
              </v:shape>
            </w:pict>
          </mc:Fallback>
        </mc:AlternateContent>
      </w:r>
      <w:r w:rsidRPr="00F139A7">
        <w:rPr>
          <w:rFonts w:hint="cs"/>
          <w:sz w:val="32"/>
          <w:rtl/>
          <w:lang w:bidi="ar-SY"/>
        </w:rPr>
        <w:t>هناك مسألة لا بد من الإشارة إليها وهي مسألة خيارات جرد بضاعة آخر المدة والموجودة في بطاقة المجموعة المحاسبية للمادة كما تظهر في الشكل التالي:</w:t>
      </w:r>
    </w:p>
    <w:p w:rsidR="0025522F" w:rsidRPr="00F139A7" w:rsidRDefault="0025522F" w:rsidP="0025522F">
      <w:pPr>
        <w:tabs>
          <w:tab w:val="left" w:pos="26"/>
        </w:tabs>
        <w:ind w:left="-23" w:hanging="178"/>
        <w:jc w:val="lowKashida"/>
        <w:rPr>
          <w:sz w:val="32"/>
          <w:rtl/>
          <w:lang w:bidi="ar-SY"/>
        </w:rPr>
      </w:pPr>
    </w:p>
    <w:p w:rsidR="0025522F" w:rsidRPr="00F139A7" w:rsidRDefault="0025522F" w:rsidP="0025522F">
      <w:pPr>
        <w:tabs>
          <w:tab w:val="left" w:pos="26"/>
        </w:tabs>
        <w:ind w:left="-23" w:hanging="178"/>
        <w:jc w:val="lowKashida"/>
        <w:rPr>
          <w:sz w:val="32"/>
          <w:rtl/>
          <w:lang w:bidi="ar-SY"/>
        </w:rPr>
      </w:pPr>
    </w:p>
    <w:p w:rsidR="0025522F" w:rsidRPr="00F139A7" w:rsidRDefault="0025522F" w:rsidP="0025522F">
      <w:pPr>
        <w:tabs>
          <w:tab w:val="left" w:pos="26"/>
        </w:tabs>
        <w:ind w:left="-23" w:hanging="178"/>
        <w:jc w:val="lowKashida"/>
        <w:rPr>
          <w:sz w:val="32"/>
          <w:rtl/>
          <w:lang w:bidi="ar-SY"/>
        </w:rPr>
      </w:pPr>
    </w:p>
    <w:p w:rsidR="0025522F" w:rsidRPr="00F139A7" w:rsidRDefault="0025522F" w:rsidP="0025522F">
      <w:pPr>
        <w:tabs>
          <w:tab w:val="left" w:pos="26"/>
        </w:tabs>
        <w:ind w:left="-23" w:firstLine="3"/>
        <w:jc w:val="lowKashida"/>
        <w:rPr>
          <w:sz w:val="32"/>
          <w:rtl/>
          <w:lang w:bidi="ar-SY"/>
        </w:rPr>
      </w:pPr>
      <w:r w:rsidRPr="00F139A7">
        <w:rPr>
          <w:rFonts w:hint="cs"/>
          <w:sz w:val="32"/>
          <w:rtl/>
          <w:lang w:bidi="ar-SY"/>
        </w:rPr>
        <w:lastRenderedPageBreak/>
        <w:t>يوجد لدينا الخيارات التالية:</w:t>
      </w:r>
    </w:p>
    <w:p w:rsidR="0025522F" w:rsidRPr="00F139A7" w:rsidRDefault="0025522F" w:rsidP="0025522F">
      <w:pPr>
        <w:tabs>
          <w:tab w:val="left" w:pos="26"/>
        </w:tabs>
        <w:ind w:left="-23" w:firstLine="3"/>
        <w:jc w:val="lowKashida"/>
        <w:rPr>
          <w:sz w:val="32"/>
          <w:rtl/>
          <w:lang w:bidi="ar-SY"/>
        </w:rPr>
      </w:pPr>
      <w:r w:rsidRPr="00F139A7">
        <w:rPr>
          <w:noProof/>
          <w:sz w:val="32"/>
          <w:rtl/>
        </w:rPr>
        <w:drawing>
          <wp:anchor distT="0" distB="0" distL="114300" distR="114300" simplePos="0" relativeHeight="252273664" behindDoc="0" locked="0" layoutInCell="1" allowOverlap="1" wp14:anchorId="0DAB60D3" wp14:editId="02AE429E">
            <wp:simplePos x="0" y="0"/>
            <wp:positionH relativeFrom="column">
              <wp:posOffset>-29210</wp:posOffset>
            </wp:positionH>
            <wp:positionV relativeFrom="paragraph">
              <wp:posOffset>535305</wp:posOffset>
            </wp:positionV>
            <wp:extent cx="3851910" cy="3124200"/>
            <wp:effectExtent l="0" t="0" r="0" b="0"/>
            <wp:wrapSquare wrapText="bothSides"/>
            <wp:docPr id="1690" name="صورة 12" descr="0046- P-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descr="0046- P-037"/>
                    <pic:cNvPicPr>
                      <a:picLocks noChangeAspect="1" noChangeArrowheads="1"/>
                    </pic:cNvPicPr>
                  </pic:nvPicPr>
                  <pic:blipFill>
                    <a:blip r:embed="rId874"/>
                    <a:srcRect/>
                    <a:stretch>
                      <a:fillRect/>
                    </a:stretch>
                  </pic:blipFill>
                  <pic:spPr bwMode="auto">
                    <a:xfrm>
                      <a:off x="0" y="0"/>
                      <a:ext cx="3851910" cy="3124200"/>
                    </a:xfrm>
                    <a:prstGeom prst="rect">
                      <a:avLst/>
                    </a:prstGeom>
                    <a:noFill/>
                    <a:ln w="9525">
                      <a:noFill/>
                      <a:miter lim="800000"/>
                      <a:headEnd/>
                      <a:tailEnd/>
                    </a:ln>
                  </pic:spPr>
                </pic:pic>
              </a:graphicData>
            </a:graphic>
          </wp:anchor>
        </w:drawing>
      </w:r>
      <w:r w:rsidRPr="00F139A7">
        <w:rPr>
          <w:rFonts w:hint="cs"/>
          <w:b/>
          <w:bCs/>
          <w:sz w:val="32"/>
          <w:rtl/>
          <w:lang w:bidi="ar-SY"/>
        </w:rPr>
        <w:t xml:space="preserve">تدخل في الجرد: </w:t>
      </w:r>
      <w:r w:rsidRPr="00F139A7">
        <w:rPr>
          <w:rFonts w:hint="cs"/>
          <w:sz w:val="32"/>
          <w:rtl/>
          <w:lang w:bidi="ar-SY"/>
        </w:rPr>
        <w:t>عند اختيار هذا الخيار يجب تحديد حسابي بضاعة آخر المدة الذين يردان في الميزانية وفي حساب المتاجرة وهما في مثالنا السابق عن سيارات الهونداي: بضاعة آخر المدة متاجرة وبضاعة آخر المدة ميزانية. وهنا عندما نطلب حساب المتاجرة أو الميزانية فسيظهر جرد مواد هذه المجموعة تحت مسمى هذين الحسابين. والشكل التالي للتوضيح:</w:t>
      </w:r>
    </w:p>
    <w:p w:rsidR="0025522F" w:rsidRPr="00F139A7" w:rsidRDefault="0025522F" w:rsidP="0025522F">
      <w:pPr>
        <w:tabs>
          <w:tab w:val="left" w:pos="26"/>
        </w:tabs>
        <w:ind w:left="-23" w:firstLine="6"/>
        <w:jc w:val="lowKashida"/>
        <w:rPr>
          <w:sz w:val="32"/>
          <w:rtl/>
          <w:lang w:bidi="ar-SY"/>
        </w:rPr>
      </w:pPr>
      <w:r w:rsidRPr="00F139A7">
        <w:rPr>
          <w:rFonts w:hint="cs"/>
          <w:b/>
          <w:bCs/>
          <w:noProof/>
          <w:sz w:val="32"/>
          <w:rtl/>
        </w:rPr>
        <w:drawing>
          <wp:anchor distT="0" distB="0" distL="114300" distR="114300" simplePos="0" relativeHeight="252263424" behindDoc="1" locked="0" layoutInCell="1" allowOverlap="1" wp14:anchorId="723E5135" wp14:editId="5BBE45BB">
            <wp:simplePos x="0" y="0"/>
            <wp:positionH relativeFrom="column">
              <wp:posOffset>-7620</wp:posOffset>
            </wp:positionH>
            <wp:positionV relativeFrom="paragraph">
              <wp:posOffset>1296035</wp:posOffset>
            </wp:positionV>
            <wp:extent cx="4133850" cy="3431540"/>
            <wp:effectExtent l="0" t="0" r="0" b="0"/>
            <wp:wrapTight wrapText="bothSides">
              <wp:wrapPolygon edited="0">
                <wp:start x="0" y="0"/>
                <wp:lineTo x="0" y="21464"/>
                <wp:lineTo x="21500" y="21464"/>
                <wp:lineTo x="21500" y="0"/>
                <wp:lineTo x="0" y="0"/>
              </wp:wrapPolygon>
            </wp:wrapTight>
            <wp:docPr id="1691"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4"/>
                    <pic:cNvPicPr>
                      <a:picLocks noChangeAspect="1" noChangeArrowheads="1"/>
                    </pic:cNvPicPr>
                  </pic:nvPicPr>
                  <pic:blipFill>
                    <a:blip r:embed="rId880"/>
                    <a:srcRect/>
                    <a:stretch>
                      <a:fillRect/>
                    </a:stretch>
                  </pic:blipFill>
                  <pic:spPr bwMode="auto">
                    <a:xfrm>
                      <a:off x="0" y="0"/>
                      <a:ext cx="4133850" cy="3431540"/>
                    </a:xfrm>
                    <a:prstGeom prst="rect">
                      <a:avLst/>
                    </a:prstGeom>
                    <a:noFill/>
                    <a:ln w="9525">
                      <a:noFill/>
                      <a:miter lim="800000"/>
                      <a:headEnd/>
                      <a:tailEnd/>
                    </a:ln>
                  </pic:spPr>
                </pic:pic>
              </a:graphicData>
            </a:graphic>
          </wp:anchor>
        </w:drawing>
      </w:r>
      <w:r w:rsidRPr="00F139A7">
        <w:rPr>
          <w:rFonts w:hint="cs"/>
          <w:b/>
          <w:bCs/>
          <w:sz w:val="32"/>
          <w:rtl/>
          <w:lang w:bidi="ar-SY"/>
        </w:rPr>
        <w:t>تتبع المستوى الأعلى:</w:t>
      </w:r>
      <w:r w:rsidRPr="00F139A7">
        <w:rPr>
          <w:rFonts w:hint="cs"/>
          <w:sz w:val="32"/>
          <w:rtl/>
          <w:lang w:bidi="ar-SY"/>
        </w:rPr>
        <w:t xml:space="preserve"> عند اختيار هذا الخيار لن يتحدد حسابين تندرج قيمة جرد مواد المجموعة المحاسبية تحت مسماهما في الميزانية وحساب المتاجرة, وهنا ستتبع المادة الموجودة في المجموعة المحاسبية في تحديد الحسابين الذين ستدرج قيمة جردها فيهما لفهرسها الأب إذا كان قد حدد في زمرته حسابين لبضاعة آخر المدة فإذا لم يوجد ضمن الفهارس الأب لهذه المادة تحديد لحسابي جرد بضاعة آخر المدة فإنه يتم تلقائياً أخذ الحسابين الموجودين في صفحة "إعدادات" "بضاعة آخر المدة" والتي يمكن الوصول إليها بالانتقال إلى قائمة "أدوات" "إعدادات" "بضاعة آخر المدة" كما في الشكل الظاهر:</w:t>
      </w:r>
    </w:p>
    <w:p w:rsidR="0025522F" w:rsidRPr="00F139A7" w:rsidRDefault="0025522F" w:rsidP="0025522F">
      <w:pPr>
        <w:bidi w:val="0"/>
        <w:spacing w:line="276" w:lineRule="auto"/>
        <w:jc w:val="right"/>
        <w:rPr>
          <w:b/>
          <w:bCs/>
          <w:sz w:val="32"/>
          <w:lang w:bidi="ar-SY"/>
        </w:rPr>
      </w:pPr>
      <w:r w:rsidRPr="00F139A7">
        <w:rPr>
          <w:rFonts w:hint="cs"/>
          <w:b/>
          <w:bCs/>
          <w:sz w:val="32"/>
          <w:rtl/>
          <w:lang w:bidi="ar-SY"/>
        </w:rPr>
        <w:lastRenderedPageBreak/>
        <w:t>لا تدخل في الجرد:</w:t>
      </w:r>
      <w:r w:rsidRPr="00F139A7">
        <w:rPr>
          <w:rFonts w:hint="cs"/>
          <w:sz w:val="32"/>
          <w:rtl/>
          <w:lang w:bidi="ar-SY"/>
        </w:rPr>
        <w:t xml:space="preserve"> عند اختيار هذا الخيار فإنه لا يتم أخذ قيمة بضاعة آخر المدة لمواد هذه الزمرة بعين الاعتبار في الميزانية وحساب المتاجرة, ونادراً ما تستخدم هذه الحالة.</w:t>
      </w:r>
    </w:p>
    <w:p w:rsidR="0025522F" w:rsidRPr="00F139A7" w:rsidRDefault="0025522F" w:rsidP="0025522F">
      <w:pPr>
        <w:pBdr>
          <w:top w:val="single" w:sz="4" w:space="1" w:color="auto"/>
          <w:left w:val="single" w:sz="4" w:space="1" w:color="auto"/>
          <w:bottom w:val="single" w:sz="4" w:space="1" w:color="auto"/>
          <w:right w:val="single" w:sz="4" w:space="1" w:color="auto"/>
        </w:pBdr>
        <w:tabs>
          <w:tab w:val="left" w:pos="26"/>
        </w:tabs>
        <w:ind w:left="-23" w:firstLine="6"/>
        <w:rPr>
          <w:b/>
          <w:bCs/>
          <w:sz w:val="32"/>
          <w:rtl/>
          <w:lang w:bidi="ar-SY"/>
        </w:rPr>
      </w:pPr>
      <w:r w:rsidRPr="00F139A7">
        <w:rPr>
          <w:rFonts w:hint="cs"/>
          <w:b/>
          <w:bCs/>
          <w:sz w:val="32"/>
          <w:rtl/>
          <w:lang w:bidi="ar-SY"/>
        </w:rPr>
        <w:t>ملاحظة هامة:</w:t>
      </w:r>
    </w:p>
    <w:p w:rsidR="0025522F" w:rsidRPr="00F139A7" w:rsidRDefault="0025522F" w:rsidP="0025522F">
      <w:pPr>
        <w:pBdr>
          <w:top w:val="single" w:sz="4" w:space="1" w:color="auto"/>
          <w:left w:val="single" w:sz="4" w:space="1" w:color="auto"/>
          <w:bottom w:val="single" w:sz="4" w:space="1" w:color="auto"/>
          <w:right w:val="single" w:sz="4" w:space="1" w:color="auto"/>
        </w:pBdr>
        <w:tabs>
          <w:tab w:val="left" w:pos="26"/>
        </w:tabs>
        <w:ind w:left="-23" w:firstLine="6"/>
        <w:jc w:val="lowKashida"/>
        <w:rPr>
          <w:sz w:val="32"/>
          <w:rtl/>
          <w:lang w:bidi="ar-SY"/>
        </w:rPr>
      </w:pPr>
      <w:r w:rsidRPr="00F139A7">
        <w:rPr>
          <w:rFonts w:hint="cs"/>
          <w:sz w:val="32"/>
          <w:rtl/>
          <w:lang w:bidi="ar-SY"/>
        </w:rPr>
        <w:t>إن تحديد مجموعة محاسبية للمادة في بطاقتها يجعلها تابعة لهذه المجموعة المحاسبية بغض النظر عن المجموعة المحاسبية لفهرس موادها الأب أو الجد ...الخ. ولكن عند عدم تحديد زمرة محاسبية لهذه المادة في بطاقتها فإنها تتبع الزمرة المحاسبية للفهرس الأب وإذا لم تجد زمرة محاسبية لأي من الفهارس الرئيسية التي توجد هذه المادة ضمنها فإن حسابات المواد  في القيود الناتجة عن حركة هذه المادة تحدد على أساس الحسابات الموجودة ضمن الإعدادات الأصلية للفاتورة.</w:t>
      </w:r>
    </w:p>
    <w:p w:rsidR="0025522F" w:rsidRPr="00F139A7" w:rsidRDefault="0025522F" w:rsidP="0025522F">
      <w:pPr>
        <w:tabs>
          <w:tab w:val="left" w:pos="26"/>
        </w:tabs>
        <w:ind w:left="-23" w:firstLine="6"/>
        <w:jc w:val="lowKashida"/>
        <w:rPr>
          <w:sz w:val="32"/>
          <w:rtl/>
          <w:lang w:bidi="ar-SY"/>
        </w:rPr>
      </w:pPr>
      <w:r w:rsidRPr="00F139A7">
        <w:rPr>
          <w:rFonts w:hint="cs"/>
          <w:sz w:val="32"/>
          <w:rtl/>
          <w:lang w:bidi="ar-SY"/>
        </w:rPr>
        <w:t>ولتوضيح ما سبق نفترض المثال التالي:</w:t>
      </w:r>
    </w:p>
    <w:p w:rsidR="0025522F" w:rsidRPr="00F139A7" w:rsidRDefault="0025522F" w:rsidP="0025522F">
      <w:pPr>
        <w:tabs>
          <w:tab w:val="left" w:pos="26"/>
        </w:tabs>
        <w:ind w:left="-23" w:firstLine="6"/>
        <w:jc w:val="lowKashida"/>
        <w:rPr>
          <w:sz w:val="32"/>
          <w:rtl/>
          <w:lang w:bidi="ar-SY"/>
        </w:rPr>
      </w:pPr>
      <w:r w:rsidRPr="00F139A7">
        <w:rPr>
          <w:noProof/>
        </w:rPr>
        <w:drawing>
          <wp:anchor distT="0" distB="0" distL="114300" distR="114300" simplePos="0" relativeHeight="252272640" behindDoc="1" locked="0" layoutInCell="1" allowOverlap="1" wp14:anchorId="2D8601DC" wp14:editId="0902101E">
            <wp:simplePos x="0" y="0"/>
            <wp:positionH relativeFrom="column">
              <wp:posOffset>-40005</wp:posOffset>
            </wp:positionH>
            <wp:positionV relativeFrom="paragraph">
              <wp:posOffset>69850</wp:posOffset>
            </wp:positionV>
            <wp:extent cx="2308860" cy="1711325"/>
            <wp:effectExtent l="19050" t="0" r="0" b="0"/>
            <wp:wrapTight wrapText="bothSides">
              <wp:wrapPolygon edited="0">
                <wp:start x="-178" y="0"/>
                <wp:lineTo x="-178" y="21400"/>
                <wp:lineTo x="21564" y="21400"/>
                <wp:lineTo x="21564" y="0"/>
                <wp:lineTo x="-178" y="0"/>
              </wp:wrapPolygon>
            </wp:wrapTight>
            <wp:docPr id="1692" name="صورة 55" descr="0051- P-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5" descr="0051- P-041"/>
                    <pic:cNvPicPr>
                      <a:picLocks noChangeAspect="1" noChangeArrowheads="1"/>
                    </pic:cNvPicPr>
                  </pic:nvPicPr>
                  <pic:blipFill>
                    <a:blip r:embed="rId881"/>
                    <a:srcRect/>
                    <a:stretch>
                      <a:fillRect/>
                    </a:stretch>
                  </pic:blipFill>
                  <pic:spPr bwMode="auto">
                    <a:xfrm>
                      <a:off x="0" y="0"/>
                      <a:ext cx="2308860" cy="1711325"/>
                    </a:xfrm>
                    <a:prstGeom prst="rect">
                      <a:avLst/>
                    </a:prstGeom>
                    <a:noFill/>
                    <a:ln w="9525">
                      <a:noFill/>
                      <a:miter lim="800000"/>
                      <a:headEnd/>
                      <a:tailEnd/>
                    </a:ln>
                  </pic:spPr>
                </pic:pic>
              </a:graphicData>
            </a:graphic>
          </wp:anchor>
        </w:drawing>
      </w:r>
      <w:r w:rsidRPr="00F139A7">
        <w:rPr>
          <w:rFonts w:hint="cs"/>
          <w:sz w:val="32"/>
          <w:rtl/>
          <w:lang w:bidi="ar-SY"/>
        </w:rPr>
        <w:t>بفرض أننا أجرينا التغيير التالي في شجرة المواد السابقة حيث أننا وضعنا سيارة كيا ريو 2008 ضمن فهرس "سيارات الهونداي" عندها ستأخذ شجرة المواد الشكل التالي:</w:t>
      </w:r>
    </w:p>
    <w:p w:rsidR="0025522F" w:rsidRPr="00F139A7" w:rsidRDefault="0025522F" w:rsidP="0025522F">
      <w:pPr>
        <w:tabs>
          <w:tab w:val="left" w:pos="26"/>
        </w:tabs>
        <w:ind w:left="-23" w:firstLine="6"/>
        <w:jc w:val="lowKashida"/>
        <w:rPr>
          <w:sz w:val="32"/>
          <w:rtl/>
          <w:lang w:bidi="ar-SY"/>
        </w:rPr>
      </w:pPr>
      <w:r w:rsidRPr="00F139A7">
        <w:rPr>
          <w:rFonts w:hint="cs"/>
          <w:sz w:val="32"/>
          <w:rtl/>
          <w:lang w:bidi="ar-SY"/>
        </w:rPr>
        <w:t>ولنفترض أننا ضمن الحالة الثانية السابقة أي وجود مجموعتين محاسبيتين لنوعي السيارات ووجود حسابي متاجرة منفصلين لنوعي السيارات. هنا لدينا عدة احتمالات:</w:t>
      </w:r>
    </w:p>
    <w:p w:rsidR="0025522F" w:rsidRPr="00F139A7" w:rsidRDefault="0025522F" w:rsidP="0025522F">
      <w:pPr>
        <w:numPr>
          <w:ilvl w:val="0"/>
          <w:numId w:val="12"/>
        </w:numPr>
        <w:tabs>
          <w:tab w:val="left" w:pos="26"/>
        </w:tabs>
        <w:jc w:val="lowKashida"/>
        <w:rPr>
          <w:sz w:val="32"/>
          <w:lang w:bidi="ar-SY"/>
        </w:rPr>
      </w:pPr>
      <w:r w:rsidRPr="00F139A7">
        <w:rPr>
          <w:rFonts w:hint="cs"/>
          <w:sz w:val="32"/>
          <w:rtl/>
          <w:lang w:bidi="ar-SY"/>
        </w:rPr>
        <w:t>الزمرة المحاسبية للكيا ريو 2008 هي "سيارات الكيا" والزمرة المحاسبية لفهرسها "هونداي " هي "سيارات الهونداي". في هذه الحالة عند شراء عدد من سيارات الكيا ريو مثلاً فإن القيد الناتج سيعتمد على حسابات المواد الموجودة في المجموعة المحاسبية "سيارات الكيا" وسيكون شكل القيد الناتج كالتالي:</w:t>
      </w:r>
    </w:p>
    <w:p w:rsidR="0025522F" w:rsidRPr="00F139A7" w:rsidRDefault="0025522F" w:rsidP="0025522F">
      <w:pPr>
        <w:tabs>
          <w:tab w:val="left" w:pos="26"/>
        </w:tabs>
        <w:ind w:left="703"/>
        <w:jc w:val="lowKashida"/>
        <w:rPr>
          <w:sz w:val="32"/>
          <w:lang w:bidi="ar-SY"/>
        </w:rPr>
      </w:pPr>
    </w:p>
    <w:tbl>
      <w:tblPr>
        <w:bidiVisual/>
        <w:tblW w:w="7460" w:type="dxa"/>
        <w:tblInd w:w="812"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2172"/>
        <w:gridCol w:w="2353"/>
        <w:gridCol w:w="2935"/>
      </w:tblGrid>
      <w:tr w:rsidR="0025522F" w:rsidRPr="00F139A7" w:rsidTr="00044435">
        <w:tc>
          <w:tcPr>
            <w:tcW w:w="2172" w:type="dxa"/>
            <w:tcBorders>
              <w:top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مدين</w:t>
            </w:r>
          </w:p>
        </w:tc>
        <w:tc>
          <w:tcPr>
            <w:tcW w:w="2353" w:type="dxa"/>
            <w:tcBorders>
              <w:top w:val="single" w:sz="8" w:space="0" w:color="auto"/>
              <w:left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دائن</w:t>
            </w:r>
          </w:p>
        </w:tc>
        <w:tc>
          <w:tcPr>
            <w:tcW w:w="2935" w:type="dxa"/>
            <w:tcBorders>
              <w:top w:val="single" w:sz="8" w:space="0" w:color="auto"/>
              <w:left w:val="single" w:sz="8" w:space="0" w:color="auto"/>
              <w:bottom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الحساب</w:t>
            </w:r>
          </w:p>
        </w:tc>
      </w:tr>
      <w:tr w:rsidR="0025522F" w:rsidRPr="00F139A7" w:rsidTr="00044435">
        <w:tc>
          <w:tcPr>
            <w:tcW w:w="2172" w:type="dxa"/>
            <w:tcBorders>
              <w:top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w:t>
            </w:r>
          </w:p>
        </w:tc>
        <w:tc>
          <w:tcPr>
            <w:tcW w:w="2353" w:type="dxa"/>
            <w:tcBorders>
              <w:top w:val="single" w:sz="8" w:space="0" w:color="auto"/>
              <w:left w:val="single" w:sz="8" w:space="0" w:color="auto"/>
              <w:right w:val="single" w:sz="8" w:space="0" w:color="auto"/>
            </w:tcBorders>
          </w:tcPr>
          <w:p w:rsidR="0025522F" w:rsidRPr="00F139A7" w:rsidRDefault="0025522F" w:rsidP="00044435">
            <w:pPr>
              <w:tabs>
                <w:tab w:val="left" w:pos="26"/>
              </w:tabs>
              <w:jc w:val="lowKashida"/>
              <w:rPr>
                <w:sz w:val="32"/>
                <w:rtl/>
                <w:lang w:bidi="ar-SY"/>
              </w:rPr>
            </w:pPr>
          </w:p>
        </w:tc>
        <w:tc>
          <w:tcPr>
            <w:tcW w:w="2935" w:type="dxa"/>
            <w:tcBorders>
              <w:top w:val="single" w:sz="8" w:space="0" w:color="auto"/>
              <w:lef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مشتريات الكيا</w:t>
            </w:r>
          </w:p>
        </w:tc>
      </w:tr>
      <w:tr w:rsidR="0025522F" w:rsidRPr="00F139A7" w:rsidTr="00044435">
        <w:tc>
          <w:tcPr>
            <w:tcW w:w="2172" w:type="dxa"/>
            <w:tcBorders>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p>
        </w:tc>
        <w:tc>
          <w:tcPr>
            <w:tcW w:w="2353" w:type="dxa"/>
            <w:tcBorders>
              <w:left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w:t>
            </w:r>
          </w:p>
        </w:tc>
        <w:tc>
          <w:tcPr>
            <w:tcW w:w="2935" w:type="dxa"/>
            <w:tcBorders>
              <w:lef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الصندوق</w:t>
            </w:r>
          </w:p>
        </w:tc>
      </w:tr>
    </w:tbl>
    <w:p w:rsidR="0025522F" w:rsidRPr="00F139A7" w:rsidRDefault="0025522F" w:rsidP="0025522F">
      <w:pPr>
        <w:tabs>
          <w:tab w:val="left" w:pos="26"/>
        </w:tabs>
        <w:ind w:left="703"/>
        <w:jc w:val="lowKashida"/>
        <w:rPr>
          <w:sz w:val="32"/>
          <w:lang w:bidi="ar-SY"/>
        </w:rPr>
      </w:pPr>
    </w:p>
    <w:p w:rsidR="0025522F" w:rsidRPr="00F139A7" w:rsidRDefault="0025522F" w:rsidP="0025522F">
      <w:pPr>
        <w:numPr>
          <w:ilvl w:val="0"/>
          <w:numId w:val="12"/>
        </w:numPr>
        <w:tabs>
          <w:tab w:val="left" w:pos="26"/>
        </w:tabs>
        <w:jc w:val="lowKashida"/>
        <w:rPr>
          <w:sz w:val="32"/>
          <w:lang w:bidi="ar-SY"/>
        </w:rPr>
      </w:pPr>
      <w:r w:rsidRPr="00F139A7">
        <w:rPr>
          <w:rFonts w:hint="cs"/>
          <w:sz w:val="32"/>
          <w:rtl/>
          <w:lang w:bidi="ar-SY"/>
        </w:rPr>
        <w:t xml:space="preserve">الزمرة المحاسبية للكيا ريو 2008 غير محددة والزمرة المحاسبية لفهرس "هونداي" محددة وهي "سيارات الهونداي". في هذه الحالة عند شراء عدد من سيارات الكيا ريو مثلاً فإن القيد الناتج </w:t>
      </w:r>
      <w:r w:rsidRPr="00F139A7">
        <w:rPr>
          <w:rFonts w:hint="cs"/>
          <w:sz w:val="32"/>
          <w:rtl/>
          <w:lang w:bidi="ar-SY"/>
        </w:rPr>
        <w:lastRenderedPageBreak/>
        <w:t>سيعتمد على حسابات المواد الموجودة في المجموعة المحاسبية "سيارات الهونداي" وسيكون شكل القيد الناتج كالتالي:</w:t>
      </w:r>
    </w:p>
    <w:p w:rsidR="0025522F" w:rsidRPr="00F139A7" w:rsidRDefault="0025522F" w:rsidP="0025522F">
      <w:pPr>
        <w:tabs>
          <w:tab w:val="left" w:pos="26"/>
        </w:tabs>
        <w:ind w:left="703"/>
        <w:jc w:val="lowKashida"/>
        <w:rPr>
          <w:sz w:val="32"/>
          <w:lang w:bidi="ar-SY"/>
        </w:rPr>
      </w:pPr>
    </w:p>
    <w:tbl>
      <w:tblPr>
        <w:bidiVisual/>
        <w:tblW w:w="7783" w:type="dxa"/>
        <w:tblInd w:w="812"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2172"/>
        <w:gridCol w:w="2353"/>
        <w:gridCol w:w="3258"/>
      </w:tblGrid>
      <w:tr w:rsidR="0025522F" w:rsidRPr="00F139A7" w:rsidTr="00044435">
        <w:tc>
          <w:tcPr>
            <w:tcW w:w="2172" w:type="dxa"/>
            <w:tcBorders>
              <w:top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مدين</w:t>
            </w:r>
          </w:p>
        </w:tc>
        <w:tc>
          <w:tcPr>
            <w:tcW w:w="2353" w:type="dxa"/>
            <w:tcBorders>
              <w:top w:val="single" w:sz="8" w:space="0" w:color="auto"/>
              <w:left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دائن</w:t>
            </w:r>
          </w:p>
        </w:tc>
        <w:tc>
          <w:tcPr>
            <w:tcW w:w="3258" w:type="dxa"/>
            <w:tcBorders>
              <w:top w:val="single" w:sz="8" w:space="0" w:color="auto"/>
              <w:left w:val="single" w:sz="8" w:space="0" w:color="auto"/>
              <w:bottom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الحساب</w:t>
            </w:r>
          </w:p>
        </w:tc>
      </w:tr>
      <w:tr w:rsidR="0025522F" w:rsidRPr="00F139A7" w:rsidTr="00044435">
        <w:tc>
          <w:tcPr>
            <w:tcW w:w="2172" w:type="dxa"/>
            <w:tcBorders>
              <w:top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w:t>
            </w:r>
          </w:p>
        </w:tc>
        <w:tc>
          <w:tcPr>
            <w:tcW w:w="2353" w:type="dxa"/>
            <w:tcBorders>
              <w:top w:val="single" w:sz="8" w:space="0" w:color="auto"/>
              <w:left w:val="single" w:sz="8" w:space="0" w:color="auto"/>
              <w:right w:val="single" w:sz="8" w:space="0" w:color="auto"/>
            </w:tcBorders>
          </w:tcPr>
          <w:p w:rsidR="0025522F" w:rsidRPr="00F139A7" w:rsidRDefault="0025522F" w:rsidP="00044435">
            <w:pPr>
              <w:tabs>
                <w:tab w:val="left" w:pos="26"/>
              </w:tabs>
              <w:jc w:val="lowKashida"/>
              <w:rPr>
                <w:sz w:val="32"/>
                <w:rtl/>
                <w:lang w:bidi="ar-SY"/>
              </w:rPr>
            </w:pPr>
          </w:p>
        </w:tc>
        <w:tc>
          <w:tcPr>
            <w:tcW w:w="3258" w:type="dxa"/>
            <w:tcBorders>
              <w:top w:val="single" w:sz="8" w:space="0" w:color="auto"/>
              <w:lef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مشتريات الهونداي</w:t>
            </w:r>
          </w:p>
        </w:tc>
      </w:tr>
      <w:tr w:rsidR="0025522F" w:rsidRPr="00F139A7" w:rsidTr="00044435">
        <w:tc>
          <w:tcPr>
            <w:tcW w:w="2172" w:type="dxa"/>
            <w:tcBorders>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p>
        </w:tc>
        <w:tc>
          <w:tcPr>
            <w:tcW w:w="2353" w:type="dxa"/>
            <w:tcBorders>
              <w:left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w:t>
            </w:r>
          </w:p>
        </w:tc>
        <w:tc>
          <w:tcPr>
            <w:tcW w:w="3258" w:type="dxa"/>
            <w:tcBorders>
              <w:lef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الصندوق</w:t>
            </w:r>
          </w:p>
        </w:tc>
      </w:tr>
    </w:tbl>
    <w:p w:rsidR="0025522F" w:rsidRPr="00F139A7" w:rsidRDefault="0025522F" w:rsidP="0025522F">
      <w:pPr>
        <w:tabs>
          <w:tab w:val="left" w:pos="26"/>
        </w:tabs>
        <w:ind w:left="703"/>
        <w:jc w:val="lowKashida"/>
        <w:rPr>
          <w:sz w:val="32"/>
          <w:lang w:bidi="ar-SY"/>
        </w:rPr>
      </w:pPr>
    </w:p>
    <w:p w:rsidR="0025522F" w:rsidRPr="00F139A7" w:rsidRDefault="0025522F" w:rsidP="0025522F">
      <w:pPr>
        <w:numPr>
          <w:ilvl w:val="0"/>
          <w:numId w:val="12"/>
        </w:numPr>
        <w:tabs>
          <w:tab w:val="left" w:pos="26"/>
        </w:tabs>
        <w:jc w:val="lowKashida"/>
        <w:rPr>
          <w:sz w:val="32"/>
          <w:lang w:bidi="ar-SY"/>
        </w:rPr>
      </w:pPr>
      <w:r w:rsidRPr="00F139A7">
        <w:rPr>
          <w:rFonts w:hint="cs"/>
          <w:sz w:val="32"/>
          <w:rtl/>
          <w:lang w:bidi="ar-SY"/>
        </w:rPr>
        <w:t>الزمرة المحاسبية للكيا ريو 2008 غير محددة والزمرة المحاسبية لفهرس "هونداي" غير محددة أيضاً. في هذه الحالة عند شراء عدد من سيارات الكيا ريو مثلاً فإن القيد الناتج سيعتمد على حسابات المواد الموجودة في إعدادات فاتورة الشراء والتي سنتحدث عنها في فصل لاحق والمبينة في الشكل التالي:</w:t>
      </w:r>
    </w:p>
    <w:p w:rsidR="0025522F" w:rsidRPr="00F139A7" w:rsidRDefault="0025522F" w:rsidP="0025522F">
      <w:pPr>
        <w:tabs>
          <w:tab w:val="left" w:pos="26"/>
        </w:tabs>
        <w:ind w:left="-58"/>
        <w:jc w:val="center"/>
        <w:rPr>
          <w:sz w:val="32"/>
          <w:rtl/>
          <w:lang w:bidi="ar-SY"/>
        </w:rPr>
      </w:pPr>
      <w:r w:rsidRPr="00F139A7">
        <w:rPr>
          <w:noProof/>
          <w:sz w:val="32"/>
          <w:rtl/>
        </w:rPr>
        <mc:AlternateContent>
          <mc:Choice Requires="wps">
            <w:drawing>
              <wp:anchor distT="0" distB="0" distL="114300" distR="114300" simplePos="0" relativeHeight="252279808" behindDoc="0" locked="0" layoutInCell="1" allowOverlap="1" wp14:anchorId="2F311568" wp14:editId="090F0DB4">
                <wp:simplePos x="0" y="0"/>
                <wp:positionH relativeFrom="column">
                  <wp:posOffset>2593975</wp:posOffset>
                </wp:positionH>
                <wp:positionV relativeFrom="paragraph">
                  <wp:posOffset>682625</wp:posOffset>
                </wp:positionV>
                <wp:extent cx="2097405" cy="604520"/>
                <wp:effectExtent l="12700" t="6350" r="13970" b="313055"/>
                <wp:wrapNone/>
                <wp:docPr id="1587" name="AutoShape 1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7405" cy="604520"/>
                        </a:xfrm>
                        <a:prstGeom prst="wedgeRoundRectCallout">
                          <a:avLst>
                            <a:gd name="adj1" fmla="val 38463"/>
                            <a:gd name="adj2" fmla="val 98843"/>
                            <a:gd name="adj3" fmla="val 16667"/>
                          </a:avLst>
                        </a:prstGeom>
                        <a:solidFill>
                          <a:srgbClr val="FFFFFF"/>
                        </a:solidFill>
                        <a:ln w="9525">
                          <a:solidFill>
                            <a:srgbClr val="000000"/>
                          </a:solidFill>
                          <a:miter lim="800000"/>
                          <a:headEnd/>
                          <a:tailEnd/>
                        </a:ln>
                      </wps:spPr>
                      <wps:txbx>
                        <w:txbxContent>
                          <w:p w:rsidR="001A4E1E" w:rsidRPr="00D04A79" w:rsidRDefault="001A4E1E" w:rsidP="0025522F">
                            <w:pPr>
                              <w:jc w:val="center"/>
                              <w:rPr>
                                <w:b/>
                                <w:bCs/>
                                <w:szCs w:val="24"/>
                              </w:rPr>
                            </w:pPr>
                            <w:r w:rsidRPr="00D04A79">
                              <w:rPr>
                                <w:rFonts w:hint="cs"/>
                                <w:b/>
                                <w:bCs/>
                                <w:szCs w:val="24"/>
                                <w:rtl/>
                              </w:rPr>
                              <w:t>حساب المواد الافتراضي الذي يعتمد عند عدم تحديده بالمجموعة المحاسبية</w:t>
                            </w:r>
                          </w:p>
                          <w:p w:rsidR="001A4E1E" w:rsidRPr="00DE3CCC" w:rsidRDefault="001A4E1E" w:rsidP="002552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11568" id="AutoShape 1389" o:spid="_x0000_s1138" type="#_x0000_t62" style="position:absolute;left:0;text-align:left;margin-left:204.25pt;margin-top:53.75pt;width:165.15pt;height:47.6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" adj="19108,32150">
                <v:textbox>
                  <w:txbxContent>
                    <w:p w:rsidR="001A4E1E" w:rsidRPr="00D04A79" w:rsidRDefault="001A4E1E" w:rsidP="0025522F">
                      <w:pPr>
                        <w:jc w:val="center"/>
                        <w:rPr>
                          <w:b/>
                          <w:bCs/>
                          <w:szCs w:val="24"/>
                        </w:rPr>
                      </w:pPr>
                      <w:r w:rsidRPr="00D04A79">
                        <w:rPr>
                          <w:rFonts w:hint="cs"/>
                          <w:b/>
                          <w:bCs/>
                          <w:szCs w:val="24"/>
                          <w:rtl/>
                        </w:rPr>
                        <w:t>حساب المواد الافتراضي الذي يعتمد عند عدم تحديده بالمجموعة المحاسبية</w:t>
                      </w:r>
                    </w:p>
                    <w:p w:rsidR="001A4E1E" w:rsidRPr="00DE3CCC" w:rsidRDefault="001A4E1E" w:rsidP="0025522F"/>
                  </w:txbxContent>
                </v:textbox>
              </v:shape>
            </w:pict>
          </mc:Fallback>
        </mc:AlternateContent>
      </w:r>
      <w:r w:rsidRPr="00F139A7">
        <w:rPr>
          <w:noProof/>
          <w:sz w:val="32"/>
        </w:rPr>
        <w:drawing>
          <wp:inline distT="0" distB="0" distL="0" distR="0" wp14:anchorId="218D5A7B" wp14:editId="46D4DAFA">
            <wp:extent cx="5331600" cy="3412800"/>
            <wp:effectExtent l="0" t="0" r="0" b="0"/>
            <wp:docPr id="169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3"/>
                    <pic:cNvPicPr>
                      <a:picLocks noChangeAspect="1" noChangeArrowheads="1"/>
                    </pic:cNvPicPr>
                  </pic:nvPicPr>
                  <pic:blipFill>
                    <a:blip r:embed="rId882"/>
                    <a:srcRect/>
                    <a:stretch>
                      <a:fillRect/>
                    </a:stretch>
                  </pic:blipFill>
                  <pic:spPr bwMode="auto">
                    <a:xfrm>
                      <a:off x="0" y="0"/>
                      <a:ext cx="5331600" cy="3412800"/>
                    </a:xfrm>
                    <a:prstGeom prst="rect">
                      <a:avLst/>
                    </a:prstGeom>
                    <a:noFill/>
                    <a:ln w="9525">
                      <a:noFill/>
                      <a:miter lim="800000"/>
                      <a:headEnd/>
                      <a:tailEnd/>
                    </a:ln>
                  </pic:spPr>
                </pic:pic>
              </a:graphicData>
            </a:graphic>
          </wp:inline>
        </w:drawing>
      </w:r>
    </w:p>
    <w:p w:rsidR="0025522F" w:rsidRPr="00F139A7" w:rsidRDefault="0025522F" w:rsidP="0025522F">
      <w:pPr>
        <w:tabs>
          <w:tab w:val="left" w:pos="26"/>
        </w:tabs>
        <w:ind w:left="-20"/>
        <w:rPr>
          <w:sz w:val="32"/>
          <w:rtl/>
          <w:lang w:bidi="ar-SY"/>
        </w:rPr>
      </w:pPr>
      <w:r w:rsidRPr="00F139A7">
        <w:rPr>
          <w:rFonts w:hint="cs"/>
          <w:sz w:val="32"/>
          <w:rtl/>
          <w:lang w:bidi="ar-SY"/>
        </w:rPr>
        <w:t>ويكون القيد الناتج في هذه الحالة الآتي:</w:t>
      </w:r>
    </w:p>
    <w:tbl>
      <w:tblPr>
        <w:bidiVisual/>
        <w:tblW w:w="8184" w:type="dxa"/>
        <w:jc w:val="center"/>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2172"/>
        <w:gridCol w:w="2353"/>
        <w:gridCol w:w="3659"/>
      </w:tblGrid>
      <w:tr w:rsidR="0025522F" w:rsidRPr="00F139A7" w:rsidTr="00044435">
        <w:trPr>
          <w:jc w:val="center"/>
        </w:trPr>
        <w:tc>
          <w:tcPr>
            <w:tcW w:w="2172" w:type="dxa"/>
            <w:tcBorders>
              <w:top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مدين</w:t>
            </w:r>
          </w:p>
        </w:tc>
        <w:tc>
          <w:tcPr>
            <w:tcW w:w="2353" w:type="dxa"/>
            <w:tcBorders>
              <w:top w:val="single" w:sz="8" w:space="0" w:color="auto"/>
              <w:left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دائن</w:t>
            </w:r>
          </w:p>
        </w:tc>
        <w:tc>
          <w:tcPr>
            <w:tcW w:w="3659" w:type="dxa"/>
            <w:tcBorders>
              <w:top w:val="single" w:sz="8" w:space="0" w:color="auto"/>
              <w:left w:val="single" w:sz="8" w:space="0" w:color="auto"/>
              <w:bottom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الحساب</w:t>
            </w:r>
          </w:p>
        </w:tc>
      </w:tr>
      <w:tr w:rsidR="0025522F" w:rsidRPr="00F139A7" w:rsidTr="00044435">
        <w:trPr>
          <w:trHeight w:val="257"/>
          <w:jc w:val="center"/>
        </w:trPr>
        <w:tc>
          <w:tcPr>
            <w:tcW w:w="2172" w:type="dxa"/>
            <w:tcBorders>
              <w:top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w:t>
            </w:r>
          </w:p>
        </w:tc>
        <w:tc>
          <w:tcPr>
            <w:tcW w:w="2353" w:type="dxa"/>
            <w:tcBorders>
              <w:top w:val="single" w:sz="8" w:space="0" w:color="auto"/>
              <w:left w:val="single" w:sz="8" w:space="0" w:color="auto"/>
              <w:right w:val="single" w:sz="8" w:space="0" w:color="auto"/>
            </w:tcBorders>
          </w:tcPr>
          <w:p w:rsidR="0025522F" w:rsidRPr="00F139A7" w:rsidRDefault="0025522F" w:rsidP="00044435">
            <w:pPr>
              <w:tabs>
                <w:tab w:val="left" w:pos="26"/>
              </w:tabs>
              <w:jc w:val="lowKashida"/>
              <w:rPr>
                <w:sz w:val="32"/>
                <w:rtl/>
                <w:lang w:bidi="ar-SY"/>
              </w:rPr>
            </w:pPr>
          </w:p>
        </w:tc>
        <w:tc>
          <w:tcPr>
            <w:tcW w:w="3659" w:type="dxa"/>
            <w:tcBorders>
              <w:top w:val="single" w:sz="8" w:space="0" w:color="auto"/>
              <w:lef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 xml:space="preserve">مشتريات </w:t>
            </w:r>
          </w:p>
        </w:tc>
      </w:tr>
      <w:tr w:rsidR="0025522F" w:rsidRPr="00F139A7" w:rsidTr="00044435">
        <w:trPr>
          <w:trHeight w:val="327"/>
          <w:jc w:val="center"/>
        </w:trPr>
        <w:tc>
          <w:tcPr>
            <w:tcW w:w="2172" w:type="dxa"/>
            <w:tcBorders>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p>
        </w:tc>
        <w:tc>
          <w:tcPr>
            <w:tcW w:w="2353" w:type="dxa"/>
            <w:tcBorders>
              <w:left w:val="single" w:sz="8" w:space="0" w:color="auto"/>
              <w:bottom w:val="single" w:sz="8" w:space="0" w:color="auto"/>
              <w:righ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w:t>
            </w:r>
          </w:p>
        </w:tc>
        <w:tc>
          <w:tcPr>
            <w:tcW w:w="3659" w:type="dxa"/>
            <w:tcBorders>
              <w:left w:val="single" w:sz="8" w:space="0" w:color="auto"/>
            </w:tcBorders>
          </w:tcPr>
          <w:p w:rsidR="0025522F" w:rsidRPr="00F139A7" w:rsidRDefault="0025522F" w:rsidP="00044435">
            <w:pPr>
              <w:tabs>
                <w:tab w:val="left" w:pos="26"/>
              </w:tabs>
              <w:jc w:val="lowKashida"/>
              <w:rPr>
                <w:sz w:val="32"/>
                <w:rtl/>
                <w:lang w:bidi="ar-SY"/>
              </w:rPr>
            </w:pPr>
            <w:r w:rsidRPr="00F139A7">
              <w:rPr>
                <w:rFonts w:hint="cs"/>
                <w:sz w:val="32"/>
                <w:rtl/>
                <w:lang w:bidi="ar-SY"/>
              </w:rPr>
              <w:t>الصندوق</w:t>
            </w:r>
          </w:p>
        </w:tc>
      </w:tr>
    </w:tbl>
    <w:p w:rsidR="0025522F" w:rsidRPr="00F139A7" w:rsidRDefault="0025522F" w:rsidP="0025522F">
      <w:pPr>
        <w:bidi w:val="0"/>
        <w:rPr>
          <w:lang w:bidi="ar-SY"/>
        </w:rPr>
      </w:pPr>
    </w:p>
    <w:p w:rsidR="007A48AB" w:rsidRDefault="00361245" w:rsidP="00FE391E">
      <w:pPr>
        <w:pStyle w:val="2"/>
        <w:rPr>
          <w:i w:val="0"/>
          <w:sz w:val="26"/>
          <w:rtl/>
        </w:rPr>
      </w:pPr>
      <w:bookmarkStart w:id="550" w:name="_Toc362962207"/>
      <w:r>
        <w:rPr>
          <w:rFonts w:hint="cs"/>
          <w:i w:val="0"/>
          <w:sz w:val="26"/>
          <w:rtl/>
        </w:rPr>
        <w:lastRenderedPageBreak/>
        <w:t>11</w:t>
      </w:r>
      <w:r w:rsidR="00FE391E" w:rsidRPr="00FE391E">
        <w:rPr>
          <w:rFonts w:hint="cs"/>
          <w:i w:val="0"/>
          <w:sz w:val="26"/>
          <w:rtl/>
        </w:rPr>
        <w:t xml:space="preserve">- </w:t>
      </w:r>
      <w:r w:rsidR="007A48AB" w:rsidRPr="00FE391E">
        <w:rPr>
          <w:rFonts w:hint="cs"/>
          <w:i w:val="0"/>
          <w:sz w:val="26"/>
          <w:rtl/>
        </w:rPr>
        <w:t xml:space="preserve">تعريف </w:t>
      </w:r>
      <w:r w:rsidR="00FE391E">
        <w:rPr>
          <w:rFonts w:hint="cs"/>
          <w:i w:val="0"/>
          <w:sz w:val="26"/>
          <w:rtl/>
        </w:rPr>
        <w:t xml:space="preserve">واستخدام </w:t>
      </w:r>
      <w:r w:rsidR="007A48AB" w:rsidRPr="00FE391E">
        <w:rPr>
          <w:rFonts w:hint="cs"/>
          <w:i w:val="0"/>
          <w:sz w:val="26"/>
          <w:rtl/>
        </w:rPr>
        <w:t xml:space="preserve">مخطط </w:t>
      </w:r>
      <w:proofErr w:type="spellStart"/>
      <w:r w:rsidR="007A48AB" w:rsidRPr="00FE391E">
        <w:rPr>
          <w:rFonts w:hint="cs"/>
          <w:i w:val="0"/>
          <w:sz w:val="26"/>
          <w:rtl/>
        </w:rPr>
        <w:t>الباركود</w:t>
      </w:r>
      <w:proofErr w:type="spellEnd"/>
      <w:r w:rsidR="00A4799D">
        <w:rPr>
          <w:rFonts w:hint="cs"/>
          <w:i w:val="0"/>
          <w:sz w:val="26"/>
          <w:rtl/>
        </w:rPr>
        <w:t xml:space="preserve"> للمادة</w:t>
      </w:r>
      <w:r w:rsidR="007A48AB" w:rsidRPr="00FE391E">
        <w:rPr>
          <w:rFonts w:hint="cs"/>
          <w:i w:val="0"/>
          <w:sz w:val="26"/>
          <w:rtl/>
        </w:rPr>
        <w:t>:</w:t>
      </w:r>
      <w:bookmarkEnd w:id="541"/>
      <w:bookmarkEnd w:id="550"/>
    </w:p>
    <w:p w:rsidR="00740DFA" w:rsidRPr="00085543" w:rsidRDefault="001D3089" w:rsidP="00A2682A">
      <w:pPr>
        <w:pStyle w:val="3"/>
        <w:spacing w:before="0" w:after="0"/>
        <w:rPr>
          <w:b w:val="0"/>
          <w:bCs/>
          <w:rtl/>
        </w:rPr>
      </w:pPr>
      <w:bookmarkStart w:id="551" w:name="_Toc362962208"/>
      <w:r w:rsidRPr="00085543">
        <w:rPr>
          <w:rFonts w:hint="cs"/>
          <w:b w:val="0"/>
          <w:bCs/>
          <w:rtl/>
        </w:rPr>
        <w:t xml:space="preserve">1- فكرة مخطط </w:t>
      </w:r>
      <w:proofErr w:type="spellStart"/>
      <w:r w:rsidRPr="00085543">
        <w:rPr>
          <w:rFonts w:hint="cs"/>
          <w:b w:val="0"/>
          <w:bCs/>
          <w:rtl/>
        </w:rPr>
        <w:t>الباركود</w:t>
      </w:r>
      <w:proofErr w:type="spellEnd"/>
      <w:r w:rsidR="00740DFA" w:rsidRPr="00085543">
        <w:rPr>
          <w:rFonts w:hint="cs"/>
          <w:b w:val="0"/>
          <w:bCs/>
          <w:rtl/>
        </w:rPr>
        <w:t>:</w:t>
      </w:r>
      <w:bookmarkEnd w:id="551"/>
    </w:p>
    <w:p w:rsidR="002B208C" w:rsidRDefault="00491F16" w:rsidP="0067357E">
      <w:pPr>
        <w:jc w:val="lowKashida"/>
        <w:rPr>
          <w:rtl/>
        </w:rPr>
      </w:pPr>
      <w:r>
        <w:rPr>
          <w:rFonts w:hint="cs"/>
          <w:rtl/>
        </w:rPr>
        <w:t xml:space="preserve">إن فكرة </w:t>
      </w:r>
      <w:proofErr w:type="spellStart"/>
      <w:r>
        <w:rPr>
          <w:rFonts w:hint="cs"/>
          <w:rtl/>
        </w:rPr>
        <w:t>الباركود</w:t>
      </w:r>
      <w:proofErr w:type="spellEnd"/>
      <w:r>
        <w:rPr>
          <w:rFonts w:hint="cs"/>
          <w:rtl/>
        </w:rPr>
        <w:t xml:space="preserve"> تنطلق من كونه أداة مساعدة للمستخدم في التعرف على المادة</w:t>
      </w:r>
      <w:r w:rsidR="0025522F">
        <w:rPr>
          <w:rFonts w:hint="cs"/>
          <w:rtl/>
        </w:rPr>
        <w:t xml:space="preserve"> عوضاً عن </w:t>
      </w:r>
      <w:proofErr w:type="spellStart"/>
      <w:r w:rsidR="0025522F">
        <w:rPr>
          <w:rFonts w:hint="cs"/>
          <w:rtl/>
        </w:rPr>
        <w:t>إختيارها</w:t>
      </w:r>
      <w:proofErr w:type="spellEnd"/>
      <w:r w:rsidR="0025522F">
        <w:rPr>
          <w:rFonts w:hint="cs"/>
          <w:rtl/>
        </w:rPr>
        <w:t xml:space="preserve"> بشكل يدوي </w:t>
      </w:r>
      <w:r w:rsidR="00C47E73">
        <w:rPr>
          <w:rFonts w:hint="cs"/>
          <w:rtl/>
        </w:rPr>
        <w:t>بدلالة</w:t>
      </w:r>
      <w:r w:rsidR="0025522F">
        <w:rPr>
          <w:rFonts w:hint="cs"/>
          <w:rtl/>
        </w:rPr>
        <w:t xml:space="preserve"> </w:t>
      </w:r>
      <w:r w:rsidR="00C47E73">
        <w:rPr>
          <w:rFonts w:hint="cs"/>
          <w:rtl/>
        </w:rPr>
        <w:t xml:space="preserve">رمزها أو اسمها أو بدلالة أي معلومة أخرى. </w:t>
      </w:r>
      <w:proofErr w:type="spellStart"/>
      <w:r w:rsidR="00C47E73">
        <w:rPr>
          <w:rFonts w:hint="cs"/>
          <w:rtl/>
        </w:rPr>
        <w:t>فالباركود</w:t>
      </w:r>
      <w:proofErr w:type="spellEnd"/>
      <w:r w:rsidR="00C47E73">
        <w:rPr>
          <w:rFonts w:hint="cs"/>
          <w:rtl/>
        </w:rPr>
        <w:t xml:space="preserve"> له دور مساعد كبير في ادراج المادة في الفاتورة لأن هنالك جهاز مساعد هو "</w:t>
      </w:r>
      <w:proofErr w:type="spellStart"/>
      <w:r w:rsidR="00C47E73">
        <w:rPr>
          <w:rFonts w:hint="cs"/>
          <w:rtl/>
        </w:rPr>
        <w:t>قارىء</w:t>
      </w:r>
      <w:proofErr w:type="spellEnd"/>
      <w:r w:rsidR="00C47E73">
        <w:rPr>
          <w:rFonts w:hint="cs"/>
          <w:rtl/>
        </w:rPr>
        <w:t xml:space="preserve"> </w:t>
      </w:r>
      <w:proofErr w:type="spellStart"/>
      <w:r w:rsidR="00C47E73">
        <w:rPr>
          <w:rFonts w:hint="cs"/>
          <w:rtl/>
        </w:rPr>
        <w:t>الباركود</w:t>
      </w:r>
      <w:proofErr w:type="spellEnd"/>
      <w:r w:rsidR="00C47E73">
        <w:rPr>
          <w:rFonts w:hint="cs"/>
          <w:rtl/>
        </w:rPr>
        <w:t xml:space="preserve">" يساعدنا في </w:t>
      </w:r>
      <w:r w:rsidR="00916AFC">
        <w:rPr>
          <w:rFonts w:hint="cs"/>
          <w:rtl/>
        </w:rPr>
        <w:t xml:space="preserve">قراءة رقم </w:t>
      </w:r>
      <w:proofErr w:type="spellStart"/>
      <w:r w:rsidR="00916AFC">
        <w:rPr>
          <w:rFonts w:hint="cs"/>
          <w:rtl/>
        </w:rPr>
        <w:t>الباركود</w:t>
      </w:r>
      <w:proofErr w:type="spellEnd"/>
      <w:r w:rsidR="00916AFC">
        <w:rPr>
          <w:rFonts w:hint="cs"/>
          <w:rtl/>
        </w:rPr>
        <w:t xml:space="preserve"> وادراجه في الفاتورة بشكل تلقائي</w:t>
      </w:r>
      <w:r w:rsidR="007C0C04">
        <w:rPr>
          <w:rFonts w:hint="cs"/>
          <w:rtl/>
        </w:rPr>
        <w:t xml:space="preserve">. </w:t>
      </w:r>
      <w:proofErr w:type="spellStart"/>
      <w:r w:rsidR="007C0C04">
        <w:rPr>
          <w:rFonts w:hint="cs"/>
          <w:rtl/>
        </w:rPr>
        <w:t>وللباركود</w:t>
      </w:r>
      <w:proofErr w:type="spellEnd"/>
      <w:r w:rsidR="007C0C04">
        <w:rPr>
          <w:rFonts w:hint="cs"/>
          <w:rtl/>
        </w:rPr>
        <w:t xml:space="preserve"> نوعين أساسيين:</w:t>
      </w:r>
    </w:p>
    <w:p w:rsidR="0067357E" w:rsidRDefault="00A50563" w:rsidP="0067357E">
      <w:pPr>
        <w:jc w:val="lowKashida"/>
        <w:rPr>
          <w:rtl/>
          <w:lang w:bidi="ar-SY"/>
        </w:rPr>
      </w:pPr>
      <w:proofErr w:type="spellStart"/>
      <w:r w:rsidRPr="002B208C">
        <w:rPr>
          <w:rFonts w:hint="cs"/>
          <w:b/>
          <w:bCs/>
          <w:rtl/>
        </w:rPr>
        <w:t>باركود</w:t>
      </w:r>
      <w:proofErr w:type="spellEnd"/>
      <w:r w:rsidRPr="002B208C">
        <w:rPr>
          <w:rFonts w:hint="cs"/>
          <w:b/>
          <w:bCs/>
          <w:rtl/>
        </w:rPr>
        <w:t xml:space="preserve"> بسيط</w:t>
      </w:r>
      <w:r w:rsidR="002B208C" w:rsidRPr="002B208C">
        <w:rPr>
          <w:rFonts w:hint="cs"/>
          <w:b/>
          <w:bCs/>
          <w:rtl/>
        </w:rPr>
        <w:t>:</w:t>
      </w:r>
      <w:r>
        <w:rPr>
          <w:rFonts w:hint="cs"/>
          <w:rtl/>
        </w:rPr>
        <w:t xml:space="preserve"> </w:t>
      </w:r>
      <w:r w:rsidR="0067357E">
        <w:rPr>
          <w:rFonts w:hint="cs"/>
          <w:rtl/>
        </w:rPr>
        <w:t xml:space="preserve">وظيفته فقط ادراج المادة في الفاتورة ويدخل هذا </w:t>
      </w:r>
      <w:proofErr w:type="spellStart"/>
      <w:r w:rsidR="0067357E">
        <w:rPr>
          <w:rFonts w:hint="cs"/>
          <w:rtl/>
        </w:rPr>
        <w:t>الباركود</w:t>
      </w:r>
      <w:proofErr w:type="spellEnd"/>
      <w:r w:rsidR="0067357E">
        <w:rPr>
          <w:rFonts w:hint="cs"/>
          <w:rtl/>
        </w:rPr>
        <w:t xml:space="preserve"> عادة في بطاقة المادة في صفحة "وحدات" مقابل الوحدة الأولى أو الثانية أو الثالثة كما يبين الشكل التالي:</w:t>
      </w:r>
    </w:p>
    <w:p w:rsidR="00491F16" w:rsidRDefault="002B208C" w:rsidP="002B208C">
      <w:pPr>
        <w:spacing w:before="100" w:beforeAutospacing="1" w:after="100" w:afterAutospacing="1"/>
        <w:jc w:val="center"/>
        <w:rPr>
          <w:rtl/>
        </w:rPr>
      </w:pPr>
      <w:r>
        <w:rPr>
          <w:rFonts w:hint="cs"/>
          <w:noProof/>
        </w:rPr>
        <w:drawing>
          <wp:inline distT="0" distB="0" distL="0" distR="0" wp14:anchorId="6EE18ECC" wp14:editId="5E300A1D">
            <wp:extent cx="4122000" cy="3466800"/>
            <wp:effectExtent l="0" t="0" r="0" b="635"/>
            <wp:docPr id="62"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3">
                      <a:extLst>
                        <a:ext uri="{28A0092B-C50C-407E-A947-70E740481C1C}">
                          <a14:useLocalDpi xmlns:a14="http://schemas.microsoft.com/office/drawing/2010/main" val="0"/>
                        </a:ext>
                      </a:extLst>
                    </a:blip>
                    <a:srcRect/>
                    <a:stretch>
                      <a:fillRect/>
                    </a:stretch>
                  </pic:blipFill>
                  <pic:spPr bwMode="auto">
                    <a:xfrm>
                      <a:off x="0" y="0"/>
                      <a:ext cx="4122000" cy="3466800"/>
                    </a:xfrm>
                    <a:prstGeom prst="rect">
                      <a:avLst/>
                    </a:prstGeom>
                    <a:noFill/>
                    <a:ln>
                      <a:noFill/>
                    </a:ln>
                  </pic:spPr>
                </pic:pic>
              </a:graphicData>
            </a:graphic>
          </wp:inline>
        </w:drawing>
      </w:r>
    </w:p>
    <w:p w:rsidR="002B208C" w:rsidRDefault="002B208C" w:rsidP="009C47F1">
      <w:pPr>
        <w:jc w:val="lowKashida"/>
        <w:rPr>
          <w:rtl/>
        </w:rPr>
      </w:pPr>
      <w:proofErr w:type="spellStart"/>
      <w:r w:rsidRPr="002B208C">
        <w:rPr>
          <w:rFonts w:hint="cs"/>
          <w:b/>
          <w:bCs/>
          <w:rtl/>
        </w:rPr>
        <w:t>باركود</w:t>
      </w:r>
      <w:proofErr w:type="spellEnd"/>
      <w:r w:rsidRPr="002B208C">
        <w:rPr>
          <w:rFonts w:hint="cs"/>
          <w:b/>
          <w:bCs/>
          <w:rtl/>
        </w:rPr>
        <w:t xml:space="preserve"> مركب</w:t>
      </w:r>
      <w:r>
        <w:rPr>
          <w:rFonts w:hint="cs"/>
          <w:b/>
          <w:bCs/>
          <w:rtl/>
        </w:rPr>
        <w:t xml:space="preserve"> (مخطط </w:t>
      </w:r>
      <w:proofErr w:type="spellStart"/>
      <w:r>
        <w:rPr>
          <w:rFonts w:hint="cs"/>
          <w:b/>
          <w:bCs/>
          <w:rtl/>
        </w:rPr>
        <w:t>الباركود</w:t>
      </w:r>
      <w:proofErr w:type="spellEnd"/>
      <w:r>
        <w:rPr>
          <w:rFonts w:hint="cs"/>
          <w:b/>
          <w:bCs/>
          <w:rtl/>
        </w:rPr>
        <w:t>)</w:t>
      </w:r>
      <w:r w:rsidRPr="002B208C">
        <w:rPr>
          <w:rFonts w:hint="cs"/>
          <w:b/>
          <w:bCs/>
          <w:rtl/>
        </w:rPr>
        <w:t xml:space="preserve">: </w:t>
      </w:r>
      <w:r>
        <w:rPr>
          <w:rFonts w:hint="cs"/>
          <w:rtl/>
        </w:rPr>
        <w:t xml:space="preserve">وظيفة هذا </w:t>
      </w:r>
      <w:proofErr w:type="spellStart"/>
      <w:r>
        <w:rPr>
          <w:rFonts w:hint="cs"/>
          <w:rtl/>
        </w:rPr>
        <w:t>الباركود</w:t>
      </w:r>
      <w:proofErr w:type="spellEnd"/>
      <w:r>
        <w:rPr>
          <w:rFonts w:hint="cs"/>
          <w:rtl/>
        </w:rPr>
        <w:t xml:space="preserve"> </w:t>
      </w:r>
      <w:r w:rsidR="00E41BFA">
        <w:rPr>
          <w:rFonts w:hint="cs"/>
          <w:rtl/>
        </w:rPr>
        <w:t xml:space="preserve">ادراج المادة في الفاتورة إضافة </w:t>
      </w:r>
      <w:proofErr w:type="spellStart"/>
      <w:r w:rsidR="00E41BFA">
        <w:rPr>
          <w:rFonts w:hint="cs"/>
          <w:rtl/>
        </w:rPr>
        <w:t>لادراج</w:t>
      </w:r>
      <w:proofErr w:type="spellEnd"/>
      <w:r w:rsidR="00E41BFA">
        <w:rPr>
          <w:rFonts w:hint="cs"/>
          <w:rtl/>
        </w:rPr>
        <w:t xml:space="preserve"> معلومات أخرى غير اسم المادة كلون المادة أو قياسها أو وزنها أو قيمتها .... الخ. كما من الممكن أن يحتوي هذ </w:t>
      </w:r>
      <w:proofErr w:type="spellStart"/>
      <w:r w:rsidR="00E41BFA">
        <w:rPr>
          <w:rFonts w:hint="cs"/>
          <w:rtl/>
        </w:rPr>
        <w:t>الباركود</w:t>
      </w:r>
      <w:proofErr w:type="spellEnd"/>
      <w:r w:rsidR="00E41BFA">
        <w:rPr>
          <w:rFonts w:hint="cs"/>
          <w:rtl/>
        </w:rPr>
        <w:t xml:space="preserve"> أكثر من معلومة في ذات الوقت كاللون والقياس في ذات الوقت مثلاً.</w:t>
      </w:r>
    </w:p>
    <w:p w:rsidR="00044435" w:rsidRDefault="009C47F1" w:rsidP="00474FAC">
      <w:pPr>
        <w:jc w:val="lowKashida"/>
        <w:rPr>
          <w:rtl/>
        </w:rPr>
      </w:pPr>
      <w:r>
        <w:rPr>
          <w:rFonts w:hint="cs"/>
          <w:rtl/>
        </w:rPr>
        <w:t>ولتوضيح كيفية تعريف هذا المخطط نطرح المثال التالي:</w:t>
      </w:r>
    </w:p>
    <w:p w:rsidR="009C47F1" w:rsidRDefault="00474FAC" w:rsidP="009C47F1">
      <w:pPr>
        <w:jc w:val="lowKashida"/>
        <w:rPr>
          <w:rtl/>
        </w:rPr>
      </w:pPr>
      <w:r>
        <w:rPr>
          <w:rFonts w:hint="cs"/>
          <w:rtl/>
        </w:rPr>
        <w:t xml:space="preserve">بفرض أننا في شركة تبيع </w:t>
      </w:r>
      <w:r w:rsidR="00EB1328">
        <w:rPr>
          <w:rFonts w:hint="cs"/>
          <w:rtl/>
        </w:rPr>
        <w:t xml:space="preserve">قمصان قطنية وكل القمصان لها نفس الكلفة ولكن لكل قميص لون وقياس محددين وترغب </w:t>
      </w:r>
      <w:r w:rsidR="00E405C3">
        <w:rPr>
          <w:rFonts w:hint="cs"/>
          <w:rtl/>
        </w:rPr>
        <w:t xml:space="preserve">الشركة بتصميم وطباعة </w:t>
      </w:r>
      <w:proofErr w:type="spellStart"/>
      <w:r w:rsidR="00E405C3">
        <w:rPr>
          <w:rFonts w:hint="cs"/>
          <w:rtl/>
        </w:rPr>
        <w:t>باركود</w:t>
      </w:r>
      <w:proofErr w:type="spellEnd"/>
      <w:r w:rsidR="00E405C3">
        <w:rPr>
          <w:rFonts w:hint="cs"/>
          <w:rtl/>
        </w:rPr>
        <w:t xml:space="preserve"> يحوي</w:t>
      </w:r>
      <w:r w:rsidR="00EB1328">
        <w:rPr>
          <w:rFonts w:hint="cs"/>
          <w:rtl/>
        </w:rPr>
        <w:t xml:space="preserve"> لون وقياس كل قميص بحيث يتم لصقه على هذا القميص ومن ثم يتم إدخال واخراج هذا القميص عن طريق هذا </w:t>
      </w:r>
      <w:proofErr w:type="spellStart"/>
      <w:r w:rsidR="00EB1328">
        <w:rPr>
          <w:rFonts w:hint="cs"/>
          <w:rtl/>
        </w:rPr>
        <w:t>الباركود</w:t>
      </w:r>
      <w:proofErr w:type="spellEnd"/>
      <w:r w:rsidR="00EB1328">
        <w:rPr>
          <w:rFonts w:hint="cs"/>
          <w:rtl/>
        </w:rPr>
        <w:t xml:space="preserve"> </w:t>
      </w:r>
      <w:r w:rsidR="00E405C3">
        <w:rPr>
          <w:rFonts w:hint="cs"/>
          <w:rtl/>
        </w:rPr>
        <w:t xml:space="preserve">بحيث يتم إدراج لون </w:t>
      </w:r>
      <w:r w:rsidR="00E405C3">
        <w:rPr>
          <w:rFonts w:hint="cs"/>
          <w:rtl/>
        </w:rPr>
        <w:lastRenderedPageBreak/>
        <w:t xml:space="preserve">وقياس المادة بشكل تلقائي في الفاتورة, وبعد ذلك ترغب الإدارة في استخلاص معلومات </w:t>
      </w:r>
      <w:r w:rsidR="00740DFA">
        <w:rPr>
          <w:rFonts w:hint="cs"/>
          <w:rtl/>
        </w:rPr>
        <w:t>عن جرد القمصان القطن المتبقية وذلك بحسب لونها أو قياسها أو بحسب الإثنين معاً.</w:t>
      </w:r>
    </w:p>
    <w:p w:rsidR="00740DFA" w:rsidRDefault="00740DFA" w:rsidP="009C47F1">
      <w:pPr>
        <w:jc w:val="lowKashida"/>
        <w:rPr>
          <w:rtl/>
        </w:rPr>
      </w:pPr>
      <w:r>
        <w:rPr>
          <w:rFonts w:hint="cs"/>
          <w:rtl/>
        </w:rPr>
        <w:t xml:space="preserve">لتطبيق الحالة السابقة لا بد من تعريف مخطط </w:t>
      </w:r>
      <w:proofErr w:type="spellStart"/>
      <w:r>
        <w:rPr>
          <w:rFonts w:hint="cs"/>
          <w:rtl/>
        </w:rPr>
        <w:t>باركود</w:t>
      </w:r>
      <w:proofErr w:type="spellEnd"/>
      <w:r>
        <w:rPr>
          <w:rFonts w:hint="cs"/>
          <w:rtl/>
        </w:rPr>
        <w:t xml:space="preserve"> يحتوي اللون والقياس ويتم تعريف هذا المخطط واستخدامه من خلال اتباع الخطوات التالية:</w:t>
      </w:r>
    </w:p>
    <w:p w:rsidR="0030031A" w:rsidRPr="0030031A" w:rsidRDefault="0030031A" w:rsidP="005E096F">
      <w:pPr>
        <w:pStyle w:val="3"/>
        <w:spacing w:before="0" w:after="0"/>
        <w:rPr>
          <w:b w:val="0"/>
          <w:bCs/>
          <w:rtl/>
        </w:rPr>
      </w:pPr>
      <w:bookmarkStart w:id="552" w:name="_Toc362962209"/>
      <w:r w:rsidRPr="005E096F">
        <w:rPr>
          <w:rFonts w:hint="cs"/>
          <w:b w:val="0"/>
          <w:bCs/>
          <w:rtl/>
        </w:rPr>
        <w:t xml:space="preserve">2- تعريف مخطط </w:t>
      </w:r>
      <w:proofErr w:type="spellStart"/>
      <w:r w:rsidRPr="005E096F">
        <w:rPr>
          <w:rFonts w:hint="cs"/>
          <w:b w:val="0"/>
          <w:bCs/>
          <w:rtl/>
        </w:rPr>
        <w:t>الباركود</w:t>
      </w:r>
      <w:proofErr w:type="spellEnd"/>
      <w:r w:rsidRPr="005E096F">
        <w:rPr>
          <w:rFonts w:hint="cs"/>
          <w:b w:val="0"/>
          <w:bCs/>
          <w:rtl/>
        </w:rPr>
        <w:t>:</w:t>
      </w:r>
      <w:bookmarkEnd w:id="552"/>
    </w:p>
    <w:p w:rsidR="0092022C" w:rsidRDefault="00164550" w:rsidP="00DB1779">
      <w:pPr>
        <w:jc w:val="lowKashida"/>
        <w:rPr>
          <w:rtl/>
          <w:lang w:bidi="ar-SY"/>
        </w:rPr>
      </w:pPr>
      <w:r>
        <w:rPr>
          <w:rFonts w:hint="cs"/>
          <w:rtl/>
          <w:lang w:bidi="ar-SY"/>
        </w:rPr>
        <w:t xml:space="preserve">يمكننا تعريف مخطط </w:t>
      </w:r>
      <w:proofErr w:type="spellStart"/>
      <w:r>
        <w:rPr>
          <w:rFonts w:hint="cs"/>
          <w:rtl/>
          <w:lang w:bidi="ar-SY"/>
        </w:rPr>
        <w:t>با</w:t>
      </w:r>
      <w:r w:rsidR="00885A8E">
        <w:rPr>
          <w:rFonts w:hint="cs"/>
          <w:rtl/>
          <w:lang w:bidi="ar-SY"/>
        </w:rPr>
        <w:t>ر</w:t>
      </w:r>
      <w:r w:rsidR="0076283E">
        <w:rPr>
          <w:rFonts w:hint="cs"/>
          <w:rtl/>
          <w:lang w:bidi="ar-SY"/>
        </w:rPr>
        <w:t>كود</w:t>
      </w:r>
      <w:proofErr w:type="spellEnd"/>
      <w:r w:rsidR="0076283E">
        <w:rPr>
          <w:rFonts w:hint="cs"/>
          <w:rtl/>
          <w:lang w:bidi="ar-SY"/>
        </w:rPr>
        <w:t xml:space="preserve"> يحوي ا</w:t>
      </w:r>
      <w:r w:rsidR="00885A8E">
        <w:rPr>
          <w:rFonts w:hint="cs"/>
          <w:rtl/>
          <w:lang w:bidi="ar-SY"/>
        </w:rPr>
        <w:t>للون والقياس من خلال</w:t>
      </w:r>
      <w:r w:rsidR="0076283E">
        <w:rPr>
          <w:rFonts w:hint="cs"/>
          <w:rtl/>
          <w:lang w:bidi="ar-SY"/>
        </w:rPr>
        <w:t xml:space="preserve"> الانتقال إلى قائمة "المواد" ومن ثم الضغط على "مخطط </w:t>
      </w:r>
      <w:proofErr w:type="spellStart"/>
      <w:r w:rsidR="0076283E">
        <w:rPr>
          <w:rFonts w:hint="cs"/>
          <w:rtl/>
          <w:lang w:bidi="ar-SY"/>
        </w:rPr>
        <w:t>الباركود</w:t>
      </w:r>
      <w:proofErr w:type="spellEnd"/>
      <w:r w:rsidR="0076283E">
        <w:rPr>
          <w:rFonts w:hint="cs"/>
          <w:rtl/>
          <w:lang w:bidi="ar-SY"/>
        </w:rPr>
        <w:t xml:space="preserve">" فتظهر نافذة "مخطط </w:t>
      </w:r>
      <w:proofErr w:type="spellStart"/>
      <w:r w:rsidR="0076283E">
        <w:rPr>
          <w:rFonts w:hint="cs"/>
          <w:rtl/>
          <w:lang w:bidi="ar-SY"/>
        </w:rPr>
        <w:t>الباركود</w:t>
      </w:r>
      <w:proofErr w:type="spellEnd"/>
      <w:r w:rsidR="0076283E">
        <w:rPr>
          <w:rFonts w:hint="cs"/>
          <w:rtl/>
          <w:lang w:bidi="ar-SY"/>
        </w:rPr>
        <w:t xml:space="preserve">" والتي </w:t>
      </w:r>
      <w:r w:rsidR="00DB1779">
        <w:rPr>
          <w:rFonts w:hint="cs"/>
          <w:rtl/>
          <w:lang w:bidi="ar-SY"/>
        </w:rPr>
        <w:t xml:space="preserve">ندخل فيها اسم المخطط الذي نريد تصميمه وليكن "مخطط اللون والقياس" ومن ثم نضغط على زر </w:t>
      </w:r>
      <w:r w:rsidR="0092022C">
        <w:rPr>
          <w:rFonts w:hint="cs"/>
          <w:rtl/>
          <w:lang w:bidi="ar-SY"/>
        </w:rPr>
        <w:t>"</w:t>
      </w:r>
      <w:r w:rsidR="00DB1779">
        <w:rPr>
          <w:rFonts w:hint="cs"/>
          <w:rtl/>
          <w:lang w:bidi="ar-SY"/>
        </w:rPr>
        <w:t>إضافة</w:t>
      </w:r>
      <w:r w:rsidR="0092022C">
        <w:rPr>
          <w:rFonts w:hint="cs"/>
          <w:rtl/>
          <w:lang w:bidi="ar-SY"/>
        </w:rPr>
        <w:t xml:space="preserve">" </w:t>
      </w:r>
      <w:proofErr w:type="spellStart"/>
      <w:r w:rsidR="0092022C">
        <w:rPr>
          <w:rFonts w:hint="cs"/>
          <w:rtl/>
          <w:lang w:bidi="ar-SY"/>
        </w:rPr>
        <w:t>لاضافة</w:t>
      </w:r>
      <w:proofErr w:type="spellEnd"/>
      <w:r w:rsidR="0092022C">
        <w:rPr>
          <w:rFonts w:hint="cs"/>
          <w:rtl/>
          <w:lang w:bidi="ar-SY"/>
        </w:rPr>
        <w:t xml:space="preserve"> حقول على مخطط </w:t>
      </w:r>
      <w:proofErr w:type="spellStart"/>
      <w:r w:rsidR="0092022C">
        <w:rPr>
          <w:rFonts w:hint="cs"/>
          <w:rtl/>
          <w:lang w:bidi="ar-SY"/>
        </w:rPr>
        <w:t>باركود</w:t>
      </w:r>
      <w:proofErr w:type="spellEnd"/>
      <w:r w:rsidR="0092022C">
        <w:rPr>
          <w:rFonts w:hint="cs"/>
          <w:rtl/>
          <w:lang w:bidi="ar-SY"/>
        </w:rPr>
        <w:t xml:space="preserve"> كما في الشكل التالي:</w:t>
      </w:r>
    </w:p>
    <w:p w:rsidR="00451247" w:rsidRDefault="00123417" w:rsidP="00123417">
      <w:pPr>
        <w:spacing w:after="100" w:afterAutospacing="1"/>
        <w:jc w:val="center"/>
        <w:rPr>
          <w:rtl/>
          <w:lang w:bidi="ar-SY"/>
        </w:rPr>
      </w:pPr>
      <w:r>
        <w:rPr>
          <w:noProof/>
        </w:rPr>
        <w:drawing>
          <wp:inline distT="0" distB="0" distL="0" distR="0" wp14:anchorId="7400EADA" wp14:editId="623E91BF">
            <wp:extent cx="3099600" cy="1670400"/>
            <wp:effectExtent l="0" t="0" r="5715" b="6350"/>
            <wp:docPr id="68" name="صورة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4">
                      <a:extLst>
                        <a:ext uri="{28A0092B-C50C-407E-A947-70E740481C1C}">
                          <a14:useLocalDpi xmlns:a14="http://schemas.microsoft.com/office/drawing/2010/main" val="0"/>
                        </a:ext>
                      </a:extLst>
                    </a:blip>
                    <a:srcRect/>
                    <a:stretch>
                      <a:fillRect/>
                    </a:stretch>
                  </pic:blipFill>
                  <pic:spPr bwMode="auto">
                    <a:xfrm>
                      <a:off x="0" y="0"/>
                      <a:ext cx="3099600" cy="1670400"/>
                    </a:xfrm>
                    <a:prstGeom prst="rect">
                      <a:avLst/>
                    </a:prstGeom>
                    <a:noFill/>
                    <a:ln>
                      <a:noFill/>
                    </a:ln>
                  </pic:spPr>
                </pic:pic>
              </a:graphicData>
            </a:graphic>
          </wp:inline>
        </w:drawing>
      </w:r>
    </w:p>
    <w:p w:rsidR="00123417" w:rsidRDefault="00123417" w:rsidP="00DB1779">
      <w:pPr>
        <w:jc w:val="lowKashida"/>
        <w:rPr>
          <w:rtl/>
          <w:lang w:bidi="ar-SY"/>
        </w:rPr>
      </w:pPr>
      <w:r>
        <w:rPr>
          <w:rFonts w:hint="cs"/>
          <w:rtl/>
          <w:lang w:bidi="ar-SY"/>
        </w:rPr>
        <w:t xml:space="preserve">بعد الضغط على زر "إضافة" تظهر نافذة يمكننا من خلالها إضافة حقول إلى هذا </w:t>
      </w:r>
      <w:proofErr w:type="spellStart"/>
      <w:r>
        <w:rPr>
          <w:rFonts w:hint="cs"/>
          <w:rtl/>
          <w:lang w:bidi="ar-SY"/>
        </w:rPr>
        <w:t>الباركود</w:t>
      </w:r>
      <w:proofErr w:type="spellEnd"/>
      <w:r>
        <w:rPr>
          <w:rFonts w:hint="cs"/>
          <w:rtl/>
          <w:lang w:bidi="ar-SY"/>
        </w:rPr>
        <w:t xml:space="preserve"> حيث نضيف في البداية نص ثابت لتمييز هذا المخطط عن المخططات الأخرى وليكن هذا النص الثابت 99 مثلاً كما في الشكل التالي:</w:t>
      </w:r>
    </w:p>
    <w:p w:rsidR="00740DFA" w:rsidRDefault="00123417" w:rsidP="00123417">
      <w:pPr>
        <w:spacing w:after="100" w:afterAutospacing="1"/>
        <w:jc w:val="center"/>
        <w:rPr>
          <w:rtl/>
          <w:lang w:bidi="ar-SY"/>
        </w:rPr>
      </w:pPr>
      <w:r>
        <w:rPr>
          <w:noProof/>
        </w:rPr>
        <w:drawing>
          <wp:inline distT="0" distB="0" distL="0" distR="0" wp14:anchorId="156A439A" wp14:editId="28B01E0C">
            <wp:extent cx="2185200" cy="1357200"/>
            <wp:effectExtent l="0" t="0" r="5715" b="0"/>
            <wp:docPr id="69" name="صورة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5">
                      <a:extLst>
                        <a:ext uri="{28A0092B-C50C-407E-A947-70E740481C1C}">
                          <a14:useLocalDpi xmlns:a14="http://schemas.microsoft.com/office/drawing/2010/main" val="0"/>
                        </a:ext>
                      </a:extLst>
                    </a:blip>
                    <a:srcRect/>
                    <a:stretch>
                      <a:fillRect/>
                    </a:stretch>
                  </pic:blipFill>
                  <pic:spPr bwMode="auto">
                    <a:xfrm>
                      <a:off x="0" y="0"/>
                      <a:ext cx="2185200" cy="1357200"/>
                    </a:xfrm>
                    <a:prstGeom prst="rect">
                      <a:avLst/>
                    </a:prstGeom>
                    <a:noFill/>
                    <a:ln>
                      <a:noFill/>
                    </a:ln>
                  </pic:spPr>
                </pic:pic>
              </a:graphicData>
            </a:graphic>
          </wp:inline>
        </w:drawing>
      </w:r>
    </w:p>
    <w:p w:rsidR="00123417" w:rsidRDefault="00123417" w:rsidP="00B51D8B">
      <w:pPr>
        <w:rPr>
          <w:rtl/>
          <w:lang w:bidi="ar-SY"/>
        </w:rPr>
      </w:pPr>
      <w:r>
        <w:rPr>
          <w:rFonts w:hint="cs"/>
          <w:rtl/>
          <w:lang w:bidi="ar-SY"/>
        </w:rPr>
        <w:t xml:space="preserve">ومن </w:t>
      </w:r>
      <w:r w:rsidR="00F20649">
        <w:rPr>
          <w:rFonts w:hint="cs"/>
          <w:rtl/>
          <w:lang w:bidi="ar-SY"/>
        </w:rPr>
        <w:t xml:space="preserve">ثم </w:t>
      </w:r>
      <w:r w:rsidR="00B51D8B">
        <w:rPr>
          <w:rFonts w:hint="cs"/>
          <w:rtl/>
          <w:lang w:bidi="ar-SY"/>
        </w:rPr>
        <w:t>نضيف</w:t>
      </w:r>
      <w:r w:rsidR="00F20649">
        <w:rPr>
          <w:rFonts w:hint="cs"/>
          <w:rtl/>
          <w:lang w:bidi="ar-SY"/>
        </w:rPr>
        <w:t xml:space="preserve"> حقل "بيانات" هو </w:t>
      </w:r>
      <w:proofErr w:type="spellStart"/>
      <w:r w:rsidR="00F20649">
        <w:rPr>
          <w:rFonts w:hint="cs"/>
          <w:rtl/>
          <w:lang w:bidi="ar-SY"/>
        </w:rPr>
        <w:t>الباركود</w:t>
      </w:r>
      <w:proofErr w:type="spellEnd"/>
      <w:r w:rsidR="00F20649">
        <w:rPr>
          <w:rFonts w:hint="cs"/>
          <w:rtl/>
          <w:lang w:bidi="ar-SY"/>
        </w:rPr>
        <w:t xml:space="preserve"> ونحدد "طول الحقل" ب 6 أرقام ويجب أن يدخل في بطاقة المادة ستة خانات على الأكثر كما يبين الشكل التالي:</w:t>
      </w:r>
    </w:p>
    <w:p w:rsidR="009C47F1" w:rsidRDefault="00F20649" w:rsidP="00F20649">
      <w:pPr>
        <w:spacing w:before="100" w:beforeAutospacing="1" w:after="100" w:afterAutospacing="1"/>
        <w:jc w:val="center"/>
        <w:rPr>
          <w:rtl/>
        </w:rPr>
      </w:pPr>
      <w:r>
        <w:rPr>
          <w:noProof/>
        </w:rPr>
        <w:lastRenderedPageBreak/>
        <w:drawing>
          <wp:inline distT="0" distB="0" distL="0" distR="0" wp14:anchorId="077D878E" wp14:editId="75C61A37">
            <wp:extent cx="2185200" cy="1357200"/>
            <wp:effectExtent l="0" t="0" r="5715" b="0"/>
            <wp:docPr id="70" name="صورة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6">
                      <a:extLst>
                        <a:ext uri="{28A0092B-C50C-407E-A947-70E740481C1C}">
                          <a14:useLocalDpi xmlns:a14="http://schemas.microsoft.com/office/drawing/2010/main" val="0"/>
                        </a:ext>
                      </a:extLst>
                    </a:blip>
                    <a:srcRect/>
                    <a:stretch>
                      <a:fillRect/>
                    </a:stretch>
                  </pic:blipFill>
                  <pic:spPr bwMode="auto">
                    <a:xfrm>
                      <a:off x="0" y="0"/>
                      <a:ext cx="2185200" cy="1357200"/>
                    </a:xfrm>
                    <a:prstGeom prst="rect">
                      <a:avLst/>
                    </a:prstGeom>
                    <a:noFill/>
                    <a:ln>
                      <a:noFill/>
                    </a:ln>
                  </pic:spPr>
                </pic:pic>
              </a:graphicData>
            </a:graphic>
          </wp:inline>
        </w:drawing>
      </w:r>
    </w:p>
    <w:p w:rsidR="00F20649" w:rsidRDefault="00B51D8B" w:rsidP="00F20649">
      <w:pPr>
        <w:spacing w:before="100" w:beforeAutospacing="1" w:after="100" w:afterAutospacing="1"/>
        <w:rPr>
          <w:rtl/>
        </w:rPr>
      </w:pPr>
      <w:r>
        <w:rPr>
          <w:rFonts w:hint="cs"/>
          <w:rtl/>
        </w:rPr>
        <w:t>كما نضيف أيضاً حقلي "بيانات" هما اللون والقياس وطول كل منهما 2 كما في الشكلين التاليين:</w:t>
      </w:r>
    </w:p>
    <w:p w:rsidR="00101FCD" w:rsidRDefault="005B6C87" w:rsidP="00101FCD">
      <w:pPr>
        <w:spacing w:before="100" w:beforeAutospacing="1" w:after="100" w:afterAutospacing="1"/>
        <w:jc w:val="center"/>
        <w:rPr>
          <w:rtl/>
        </w:rPr>
      </w:pPr>
      <w:r>
        <w:rPr>
          <w:rFonts w:hint="cs"/>
          <w:noProof/>
        </w:rPr>
        <w:drawing>
          <wp:inline distT="0" distB="0" distL="0" distR="0" wp14:anchorId="4BE8A2B2" wp14:editId="36B6641A">
            <wp:extent cx="2190750" cy="1371600"/>
            <wp:effectExtent l="0" t="0" r="0" b="0"/>
            <wp:docPr id="74" name="صورة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7">
                      <a:extLst>
                        <a:ext uri="{28A0092B-C50C-407E-A947-70E740481C1C}">
                          <a14:useLocalDpi xmlns:a14="http://schemas.microsoft.com/office/drawing/2010/main" val="0"/>
                        </a:ext>
                      </a:extLst>
                    </a:blip>
                    <a:srcRect/>
                    <a:stretch>
                      <a:fillRect/>
                    </a:stretch>
                  </pic:blipFill>
                  <pic:spPr bwMode="auto">
                    <a:xfrm>
                      <a:off x="0" y="0"/>
                      <a:ext cx="2190750" cy="1371600"/>
                    </a:xfrm>
                    <a:prstGeom prst="rect">
                      <a:avLst/>
                    </a:prstGeom>
                    <a:noFill/>
                    <a:ln>
                      <a:noFill/>
                    </a:ln>
                  </pic:spPr>
                </pic:pic>
              </a:graphicData>
            </a:graphic>
          </wp:inline>
        </w:drawing>
      </w:r>
    </w:p>
    <w:p w:rsidR="005B6C87" w:rsidRDefault="005B6C87" w:rsidP="00101FCD">
      <w:pPr>
        <w:spacing w:before="100" w:beforeAutospacing="1" w:after="100" w:afterAutospacing="1"/>
        <w:jc w:val="center"/>
        <w:rPr>
          <w:rtl/>
        </w:rPr>
      </w:pPr>
      <w:r>
        <w:rPr>
          <w:rFonts w:hint="cs"/>
          <w:noProof/>
        </w:rPr>
        <w:drawing>
          <wp:inline distT="0" distB="0" distL="0" distR="0" wp14:anchorId="0E2B0055" wp14:editId="22B869EA">
            <wp:extent cx="2190750" cy="1371600"/>
            <wp:effectExtent l="0" t="0" r="0" b="0"/>
            <wp:docPr id="75" name="صورة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8">
                      <a:extLst>
                        <a:ext uri="{28A0092B-C50C-407E-A947-70E740481C1C}">
                          <a14:useLocalDpi xmlns:a14="http://schemas.microsoft.com/office/drawing/2010/main" val="0"/>
                        </a:ext>
                      </a:extLst>
                    </a:blip>
                    <a:srcRect/>
                    <a:stretch>
                      <a:fillRect/>
                    </a:stretch>
                  </pic:blipFill>
                  <pic:spPr bwMode="auto">
                    <a:xfrm>
                      <a:off x="0" y="0"/>
                      <a:ext cx="2190750" cy="1371600"/>
                    </a:xfrm>
                    <a:prstGeom prst="rect">
                      <a:avLst/>
                    </a:prstGeom>
                    <a:noFill/>
                    <a:ln>
                      <a:noFill/>
                    </a:ln>
                  </pic:spPr>
                </pic:pic>
              </a:graphicData>
            </a:graphic>
          </wp:inline>
        </w:drawing>
      </w:r>
    </w:p>
    <w:p w:rsidR="00223D20" w:rsidRDefault="00FE110E" w:rsidP="00223D20">
      <w:pPr>
        <w:spacing w:before="100" w:beforeAutospacing="1" w:after="100" w:afterAutospacing="1"/>
        <w:jc w:val="both"/>
        <w:rPr>
          <w:rtl/>
        </w:rPr>
      </w:pPr>
      <w:r>
        <w:rPr>
          <w:rFonts w:hint="cs"/>
          <w:rtl/>
        </w:rPr>
        <w:t xml:space="preserve">وبذلك نكون قد انتهينا من تصميم هذا </w:t>
      </w:r>
      <w:proofErr w:type="spellStart"/>
      <w:r>
        <w:rPr>
          <w:rFonts w:hint="cs"/>
          <w:rtl/>
        </w:rPr>
        <w:t>الباركود</w:t>
      </w:r>
      <w:proofErr w:type="spellEnd"/>
      <w:r w:rsidR="00223D20">
        <w:rPr>
          <w:rFonts w:hint="cs"/>
          <w:rtl/>
        </w:rPr>
        <w:t xml:space="preserve"> والذ يجب أن يتألف من اثنتا عشرة خانة وسيتم توليد الخانة الثالثة عشرة بشكل تلقائي عند طباعة هذا </w:t>
      </w:r>
      <w:proofErr w:type="spellStart"/>
      <w:r w:rsidR="00223D20">
        <w:rPr>
          <w:rFonts w:hint="cs"/>
          <w:rtl/>
        </w:rPr>
        <w:t>الباركود</w:t>
      </w:r>
      <w:proofErr w:type="spellEnd"/>
      <w:r w:rsidR="00223D20">
        <w:rPr>
          <w:rFonts w:hint="cs"/>
          <w:rtl/>
        </w:rPr>
        <w:t xml:space="preserve">. حيث أنه بعد إضافة الحقول السابقة يصبح شكل </w:t>
      </w:r>
      <w:proofErr w:type="spellStart"/>
      <w:r w:rsidR="00223D20">
        <w:rPr>
          <w:rFonts w:hint="cs"/>
          <w:rtl/>
        </w:rPr>
        <w:t>الباركود</w:t>
      </w:r>
      <w:proofErr w:type="spellEnd"/>
      <w:r w:rsidR="00223D20">
        <w:rPr>
          <w:rFonts w:hint="cs"/>
          <w:rtl/>
        </w:rPr>
        <w:t xml:space="preserve"> كما يوضح الشكل التالي:</w:t>
      </w:r>
    </w:p>
    <w:p w:rsidR="00223D20" w:rsidRDefault="000D5F64" w:rsidP="000D5F64">
      <w:pPr>
        <w:spacing w:before="100" w:beforeAutospacing="1" w:after="100" w:afterAutospacing="1"/>
        <w:jc w:val="center"/>
        <w:rPr>
          <w:rtl/>
        </w:rPr>
      </w:pPr>
      <w:r>
        <w:rPr>
          <w:rFonts w:hint="cs"/>
          <w:noProof/>
        </w:rPr>
        <w:drawing>
          <wp:inline distT="0" distB="0" distL="0" distR="0" wp14:anchorId="17C3EFDB" wp14:editId="52D560BA">
            <wp:extent cx="3042000" cy="1670400"/>
            <wp:effectExtent l="0" t="0" r="6350" b="6350"/>
            <wp:docPr id="73" name="صورة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9">
                      <a:extLst>
                        <a:ext uri="{28A0092B-C50C-407E-A947-70E740481C1C}">
                          <a14:useLocalDpi xmlns:a14="http://schemas.microsoft.com/office/drawing/2010/main" val="0"/>
                        </a:ext>
                      </a:extLst>
                    </a:blip>
                    <a:srcRect/>
                    <a:stretch>
                      <a:fillRect/>
                    </a:stretch>
                  </pic:blipFill>
                  <pic:spPr bwMode="auto">
                    <a:xfrm>
                      <a:off x="0" y="0"/>
                      <a:ext cx="3042000" cy="1670400"/>
                    </a:xfrm>
                    <a:prstGeom prst="rect">
                      <a:avLst/>
                    </a:prstGeom>
                    <a:noFill/>
                    <a:ln>
                      <a:noFill/>
                    </a:ln>
                  </pic:spPr>
                </pic:pic>
              </a:graphicData>
            </a:graphic>
          </wp:inline>
        </w:drawing>
      </w:r>
    </w:p>
    <w:p w:rsidR="00101FCD" w:rsidRDefault="00223D20" w:rsidP="00FE110E">
      <w:pPr>
        <w:spacing w:before="100" w:beforeAutospacing="1" w:after="100" w:afterAutospacing="1"/>
        <w:rPr>
          <w:rtl/>
        </w:rPr>
      </w:pPr>
      <w:r>
        <w:rPr>
          <w:rFonts w:hint="cs"/>
          <w:rtl/>
        </w:rPr>
        <w:t xml:space="preserve"> </w:t>
      </w:r>
    </w:p>
    <w:p w:rsidR="00B51D8B" w:rsidRPr="002B208C" w:rsidRDefault="00B51D8B" w:rsidP="00F20649">
      <w:pPr>
        <w:spacing w:before="100" w:beforeAutospacing="1" w:after="100" w:afterAutospacing="1"/>
      </w:pPr>
    </w:p>
    <w:p w:rsidR="000457BB" w:rsidRDefault="00B10ACC" w:rsidP="00B10ACC">
      <w:pPr>
        <w:pStyle w:val="3"/>
        <w:spacing w:before="0" w:after="0"/>
        <w:rPr>
          <w:b w:val="0"/>
          <w:bCs/>
          <w:rtl/>
        </w:rPr>
      </w:pPr>
      <w:bookmarkStart w:id="553" w:name="_Toc362962210"/>
      <w:r w:rsidRPr="00B10ACC">
        <w:rPr>
          <w:rFonts w:hint="cs"/>
          <w:b w:val="0"/>
          <w:bCs/>
          <w:rtl/>
        </w:rPr>
        <w:lastRenderedPageBreak/>
        <w:t>3-</w:t>
      </w:r>
      <w:r>
        <w:rPr>
          <w:rFonts w:hint="cs"/>
          <w:b w:val="0"/>
          <w:bCs/>
          <w:rtl/>
        </w:rPr>
        <w:t xml:space="preserve"> تعريف المادة </w:t>
      </w:r>
      <w:proofErr w:type="spellStart"/>
      <w:r>
        <w:rPr>
          <w:rFonts w:hint="cs"/>
          <w:b w:val="0"/>
          <w:bCs/>
          <w:rtl/>
        </w:rPr>
        <w:t>وباركودها</w:t>
      </w:r>
      <w:proofErr w:type="spellEnd"/>
      <w:r>
        <w:rPr>
          <w:rFonts w:hint="cs"/>
          <w:b w:val="0"/>
          <w:bCs/>
          <w:rtl/>
        </w:rPr>
        <w:t xml:space="preserve"> وألوانها وربطها مع مخطط </w:t>
      </w:r>
      <w:proofErr w:type="spellStart"/>
      <w:r>
        <w:rPr>
          <w:rFonts w:hint="cs"/>
          <w:b w:val="0"/>
          <w:bCs/>
          <w:rtl/>
        </w:rPr>
        <w:t>الباركود</w:t>
      </w:r>
      <w:proofErr w:type="spellEnd"/>
      <w:r w:rsidR="000457BB" w:rsidRPr="005E096F">
        <w:rPr>
          <w:rFonts w:hint="cs"/>
          <w:b w:val="0"/>
          <w:bCs/>
          <w:rtl/>
        </w:rPr>
        <w:t>:</w:t>
      </w:r>
      <w:bookmarkEnd w:id="553"/>
    </w:p>
    <w:p w:rsidR="00B10ACC" w:rsidRDefault="00B10ACC" w:rsidP="00131E6E">
      <w:pPr>
        <w:pStyle w:val="ab"/>
        <w:ind w:left="0"/>
        <w:jc w:val="lowKashida"/>
        <w:rPr>
          <w:rFonts w:cstheme="minorHAnsi"/>
          <w:sz w:val="32"/>
          <w:szCs w:val="32"/>
          <w:rtl/>
        </w:rPr>
      </w:pPr>
      <w:r>
        <w:rPr>
          <w:rFonts w:cstheme="minorHAnsi" w:hint="cs"/>
          <w:sz w:val="32"/>
          <w:szCs w:val="32"/>
          <w:rtl/>
        </w:rPr>
        <w:t xml:space="preserve">نقوم بتعريف </w:t>
      </w:r>
      <w:r w:rsidR="001F22FC">
        <w:rPr>
          <w:rFonts w:cstheme="minorHAnsi" w:hint="cs"/>
          <w:sz w:val="32"/>
          <w:szCs w:val="32"/>
          <w:rtl/>
        </w:rPr>
        <w:t xml:space="preserve">بطاقة مادة هي قميص قطن ونعرف في بطاقتها </w:t>
      </w:r>
      <w:proofErr w:type="spellStart"/>
      <w:r w:rsidR="001F22FC">
        <w:rPr>
          <w:rFonts w:cstheme="minorHAnsi" w:hint="cs"/>
          <w:sz w:val="32"/>
          <w:szCs w:val="32"/>
          <w:rtl/>
        </w:rPr>
        <w:t>باركود</w:t>
      </w:r>
      <w:proofErr w:type="spellEnd"/>
      <w:r w:rsidR="001F22FC">
        <w:rPr>
          <w:rFonts w:cstheme="minorHAnsi" w:hint="cs"/>
          <w:sz w:val="32"/>
          <w:szCs w:val="32"/>
          <w:rtl/>
        </w:rPr>
        <w:t xml:space="preserve"> </w:t>
      </w:r>
      <w:r w:rsidR="00131E6E">
        <w:rPr>
          <w:rFonts w:cstheme="minorHAnsi" w:hint="cs"/>
          <w:sz w:val="32"/>
          <w:szCs w:val="32"/>
          <w:rtl/>
        </w:rPr>
        <w:t xml:space="preserve">للوحدة الأولى مؤلف من ستة خانات </w:t>
      </w:r>
      <w:r w:rsidR="00233A1B">
        <w:rPr>
          <w:rFonts w:cstheme="minorHAnsi" w:hint="cs"/>
          <w:sz w:val="32"/>
          <w:szCs w:val="32"/>
          <w:rtl/>
        </w:rPr>
        <w:t xml:space="preserve">ونربط مع بطاقة المادة مخطط </w:t>
      </w:r>
      <w:proofErr w:type="spellStart"/>
      <w:r w:rsidR="00233A1B">
        <w:rPr>
          <w:rFonts w:cstheme="minorHAnsi" w:hint="cs"/>
          <w:sz w:val="32"/>
          <w:szCs w:val="32"/>
          <w:rtl/>
        </w:rPr>
        <w:t>باركود</w:t>
      </w:r>
      <w:proofErr w:type="spellEnd"/>
      <w:r w:rsidR="00233A1B">
        <w:rPr>
          <w:rFonts w:cstheme="minorHAnsi" w:hint="cs"/>
          <w:sz w:val="32"/>
          <w:szCs w:val="32"/>
          <w:rtl/>
        </w:rPr>
        <w:t xml:space="preserve"> اللون والقياس الذي عرفناه سابقاً كما في الشكل التالي:</w:t>
      </w:r>
    </w:p>
    <w:p w:rsidR="00233A1B" w:rsidRPr="00B10ACC" w:rsidRDefault="00233A1B" w:rsidP="00233A1B">
      <w:pPr>
        <w:pStyle w:val="ab"/>
        <w:spacing w:before="100" w:beforeAutospacing="1" w:after="100" w:afterAutospacing="1"/>
        <w:ind w:left="0"/>
        <w:jc w:val="center"/>
        <w:rPr>
          <w:rFonts w:cstheme="minorHAnsi"/>
          <w:sz w:val="32"/>
          <w:szCs w:val="32"/>
          <w:rtl/>
        </w:rPr>
      </w:pPr>
      <w:r>
        <w:rPr>
          <w:rFonts w:cstheme="minorHAnsi"/>
          <w:noProof/>
          <w:sz w:val="32"/>
          <w:szCs w:val="32"/>
        </w:rPr>
        <w:drawing>
          <wp:inline distT="0" distB="0" distL="0" distR="0" wp14:anchorId="5EEC93F0" wp14:editId="34F44C42">
            <wp:extent cx="4122000" cy="3452400"/>
            <wp:effectExtent l="0" t="0" r="0" b="0"/>
            <wp:docPr id="76" name="صورة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0">
                      <a:extLst>
                        <a:ext uri="{28A0092B-C50C-407E-A947-70E740481C1C}">
                          <a14:useLocalDpi xmlns:a14="http://schemas.microsoft.com/office/drawing/2010/main" val="0"/>
                        </a:ext>
                      </a:extLst>
                    </a:blip>
                    <a:srcRect/>
                    <a:stretch>
                      <a:fillRect/>
                    </a:stretch>
                  </pic:blipFill>
                  <pic:spPr bwMode="auto">
                    <a:xfrm>
                      <a:off x="0" y="0"/>
                      <a:ext cx="4122000" cy="3452400"/>
                    </a:xfrm>
                    <a:prstGeom prst="rect">
                      <a:avLst/>
                    </a:prstGeom>
                    <a:noFill/>
                    <a:ln>
                      <a:noFill/>
                    </a:ln>
                  </pic:spPr>
                </pic:pic>
              </a:graphicData>
            </a:graphic>
          </wp:inline>
        </w:drawing>
      </w:r>
    </w:p>
    <w:p w:rsidR="00044435" w:rsidRDefault="00233A1B" w:rsidP="00727B6F">
      <w:pPr>
        <w:tabs>
          <w:tab w:val="left" w:pos="26"/>
          <w:tab w:val="left" w:pos="161"/>
        </w:tabs>
        <w:ind w:left="-20"/>
        <w:jc w:val="lowKashida"/>
        <w:rPr>
          <w:sz w:val="32"/>
          <w:rtl/>
        </w:rPr>
      </w:pPr>
      <w:r>
        <w:rPr>
          <w:rFonts w:hint="cs"/>
          <w:sz w:val="32"/>
          <w:rtl/>
        </w:rPr>
        <w:t>ونعرف ألوان المادة وقياسات المادة من قائمة "المواد" ومن ثم "ثوابت المادة" ومن ثم نعرف الألوان من نافذة "اللون"</w:t>
      </w:r>
      <w:r w:rsidR="00AD4AE0">
        <w:rPr>
          <w:rFonts w:hint="cs"/>
          <w:sz w:val="32"/>
          <w:rtl/>
        </w:rPr>
        <w:t xml:space="preserve"> حيث ندخل اسم اللون في حقل "اسم اللون" وندخل رقم </w:t>
      </w:r>
      <w:proofErr w:type="spellStart"/>
      <w:r w:rsidR="00AD4AE0">
        <w:rPr>
          <w:rFonts w:hint="cs"/>
          <w:sz w:val="32"/>
          <w:rtl/>
        </w:rPr>
        <w:t>باركود</w:t>
      </w:r>
      <w:proofErr w:type="spellEnd"/>
      <w:r w:rsidR="00AD4AE0">
        <w:rPr>
          <w:rFonts w:hint="cs"/>
          <w:sz w:val="32"/>
          <w:rtl/>
        </w:rPr>
        <w:t xml:space="preserve"> اللون في حقل "</w:t>
      </w:r>
      <w:proofErr w:type="spellStart"/>
      <w:r w:rsidR="00AD4AE0">
        <w:rPr>
          <w:rFonts w:hint="cs"/>
          <w:sz w:val="32"/>
          <w:rtl/>
        </w:rPr>
        <w:t>باركود</w:t>
      </w:r>
      <w:proofErr w:type="spellEnd"/>
      <w:r w:rsidR="00AD4AE0">
        <w:rPr>
          <w:rFonts w:hint="cs"/>
          <w:sz w:val="32"/>
          <w:rtl/>
        </w:rPr>
        <w:t>"</w:t>
      </w:r>
      <w:r>
        <w:rPr>
          <w:rFonts w:hint="cs"/>
          <w:sz w:val="32"/>
          <w:rtl/>
        </w:rPr>
        <w:t xml:space="preserve"> </w:t>
      </w:r>
      <w:r w:rsidR="00727B6F">
        <w:rPr>
          <w:rFonts w:hint="cs"/>
          <w:sz w:val="32"/>
          <w:rtl/>
        </w:rPr>
        <w:t>كما ف</w:t>
      </w:r>
      <w:r>
        <w:rPr>
          <w:rFonts w:hint="cs"/>
          <w:sz w:val="32"/>
          <w:rtl/>
        </w:rPr>
        <w:t>ي الشكل التالي:</w:t>
      </w:r>
    </w:p>
    <w:p w:rsidR="00233A1B" w:rsidRDefault="008742CB" w:rsidP="004E568F">
      <w:pPr>
        <w:tabs>
          <w:tab w:val="left" w:pos="26"/>
          <w:tab w:val="left" w:pos="161"/>
        </w:tabs>
        <w:spacing w:after="100" w:afterAutospacing="1"/>
        <w:ind w:left="-20"/>
        <w:jc w:val="center"/>
        <w:rPr>
          <w:sz w:val="32"/>
        </w:rPr>
      </w:pPr>
      <w:r>
        <w:rPr>
          <w:noProof/>
          <w:sz w:val="32"/>
        </w:rPr>
        <w:drawing>
          <wp:inline distT="0" distB="0" distL="0" distR="0" wp14:anchorId="1B1E534D" wp14:editId="756E63D9">
            <wp:extent cx="3272400" cy="1414800"/>
            <wp:effectExtent l="0" t="0" r="4445" b="0"/>
            <wp:docPr id="7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91">
                      <a:extLst>
                        <a:ext uri="{28A0092B-C50C-407E-A947-70E740481C1C}">
                          <a14:useLocalDpi xmlns:a14="http://schemas.microsoft.com/office/drawing/2010/main" val="0"/>
                        </a:ext>
                      </a:extLst>
                    </a:blip>
                    <a:srcRect/>
                    <a:stretch>
                      <a:fillRect/>
                    </a:stretch>
                  </pic:blipFill>
                  <pic:spPr bwMode="auto">
                    <a:xfrm>
                      <a:off x="0" y="0"/>
                      <a:ext cx="3272400" cy="1414800"/>
                    </a:xfrm>
                    <a:prstGeom prst="rect">
                      <a:avLst/>
                    </a:prstGeom>
                    <a:noFill/>
                    <a:ln>
                      <a:noFill/>
                    </a:ln>
                  </pic:spPr>
                </pic:pic>
              </a:graphicData>
            </a:graphic>
          </wp:inline>
        </w:drawing>
      </w:r>
    </w:p>
    <w:p w:rsidR="00044435" w:rsidRDefault="00D4448B" w:rsidP="00D4448B">
      <w:pPr>
        <w:tabs>
          <w:tab w:val="left" w:pos="26"/>
          <w:tab w:val="left" w:pos="161"/>
        </w:tabs>
        <w:ind w:left="-20"/>
        <w:jc w:val="center"/>
        <w:rPr>
          <w:sz w:val="32"/>
        </w:rPr>
      </w:pPr>
      <w:r>
        <w:rPr>
          <w:noProof/>
          <w:sz w:val="32"/>
        </w:rPr>
        <w:drawing>
          <wp:inline distT="0" distB="0" distL="0" distR="0" wp14:anchorId="26F9627C" wp14:editId="48440331">
            <wp:extent cx="3272400" cy="1400400"/>
            <wp:effectExtent l="0" t="0" r="4445" b="9525"/>
            <wp:docPr id="71" name="صورة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2">
                      <a:extLst>
                        <a:ext uri="{28A0092B-C50C-407E-A947-70E740481C1C}">
                          <a14:useLocalDpi xmlns:a14="http://schemas.microsoft.com/office/drawing/2010/main" val="0"/>
                        </a:ext>
                      </a:extLst>
                    </a:blip>
                    <a:srcRect/>
                    <a:stretch>
                      <a:fillRect/>
                    </a:stretch>
                  </pic:blipFill>
                  <pic:spPr bwMode="auto">
                    <a:xfrm>
                      <a:off x="0" y="0"/>
                      <a:ext cx="3272400" cy="1400400"/>
                    </a:xfrm>
                    <a:prstGeom prst="rect">
                      <a:avLst/>
                    </a:prstGeom>
                    <a:noFill/>
                    <a:ln>
                      <a:noFill/>
                    </a:ln>
                  </pic:spPr>
                </pic:pic>
              </a:graphicData>
            </a:graphic>
          </wp:inline>
        </w:drawing>
      </w:r>
    </w:p>
    <w:p w:rsidR="00044435" w:rsidRDefault="00727B6F" w:rsidP="00727B6F">
      <w:pPr>
        <w:pBdr>
          <w:top w:val="single" w:sz="4" w:space="1" w:color="auto"/>
          <w:left w:val="single" w:sz="4" w:space="4" w:color="auto"/>
          <w:bottom w:val="single" w:sz="4" w:space="1" w:color="auto"/>
          <w:right w:val="single" w:sz="4" w:space="4" w:color="auto"/>
        </w:pBdr>
        <w:tabs>
          <w:tab w:val="left" w:pos="26"/>
          <w:tab w:val="left" w:pos="161"/>
        </w:tabs>
        <w:ind w:left="-20"/>
        <w:jc w:val="lowKashida"/>
        <w:rPr>
          <w:sz w:val="32"/>
          <w:rtl/>
        </w:rPr>
      </w:pPr>
      <w:r>
        <w:rPr>
          <w:rFonts w:hint="cs"/>
          <w:sz w:val="32"/>
          <w:rtl/>
        </w:rPr>
        <w:lastRenderedPageBreak/>
        <w:t>ملاحظة هامة:</w:t>
      </w:r>
    </w:p>
    <w:p w:rsidR="00727B6F" w:rsidRDefault="00727B6F" w:rsidP="00727B6F">
      <w:pPr>
        <w:pBdr>
          <w:top w:val="single" w:sz="4" w:space="1" w:color="auto"/>
          <w:left w:val="single" w:sz="4" w:space="4" w:color="auto"/>
          <w:bottom w:val="single" w:sz="4" w:space="1" w:color="auto"/>
          <w:right w:val="single" w:sz="4" w:space="4" w:color="auto"/>
        </w:pBdr>
        <w:tabs>
          <w:tab w:val="left" w:pos="26"/>
          <w:tab w:val="left" w:pos="161"/>
        </w:tabs>
        <w:ind w:left="-20"/>
        <w:jc w:val="lowKashida"/>
        <w:rPr>
          <w:sz w:val="32"/>
        </w:rPr>
      </w:pPr>
      <w:r>
        <w:rPr>
          <w:rFonts w:hint="cs"/>
          <w:sz w:val="32"/>
          <w:rtl/>
        </w:rPr>
        <w:t>وفي حال عدم إدخالنا لرقم في حقل "</w:t>
      </w:r>
      <w:proofErr w:type="spellStart"/>
      <w:r>
        <w:rPr>
          <w:rFonts w:hint="cs"/>
          <w:sz w:val="32"/>
          <w:rtl/>
        </w:rPr>
        <w:t>باركود</w:t>
      </w:r>
      <w:proofErr w:type="spellEnd"/>
      <w:r>
        <w:rPr>
          <w:rFonts w:hint="cs"/>
          <w:sz w:val="32"/>
          <w:rtl/>
        </w:rPr>
        <w:t xml:space="preserve">" يتم اعتبار "رمز اللون" هو </w:t>
      </w:r>
      <w:proofErr w:type="spellStart"/>
      <w:r>
        <w:rPr>
          <w:rFonts w:hint="cs"/>
          <w:sz w:val="32"/>
          <w:rtl/>
        </w:rPr>
        <w:t>الباركود</w:t>
      </w:r>
      <w:proofErr w:type="spellEnd"/>
      <w:r>
        <w:rPr>
          <w:rFonts w:hint="cs"/>
          <w:sz w:val="32"/>
          <w:rtl/>
        </w:rPr>
        <w:t>.</w:t>
      </w:r>
    </w:p>
    <w:p w:rsidR="00044435" w:rsidRDefault="00044435" w:rsidP="007A48AB">
      <w:pPr>
        <w:tabs>
          <w:tab w:val="left" w:pos="26"/>
          <w:tab w:val="left" w:pos="161"/>
        </w:tabs>
        <w:ind w:left="-20"/>
        <w:jc w:val="lowKashida"/>
        <w:rPr>
          <w:sz w:val="32"/>
          <w:rtl/>
        </w:rPr>
      </w:pPr>
    </w:p>
    <w:p w:rsidR="00711164" w:rsidRDefault="00711164" w:rsidP="007A48AB">
      <w:pPr>
        <w:tabs>
          <w:tab w:val="left" w:pos="26"/>
          <w:tab w:val="left" w:pos="161"/>
        </w:tabs>
        <w:ind w:left="-20"/>
        <w:jc w:val="lowKashida"/>
        <w:rPr>
          <w:sz w:val="32"/>
          <w:rtl/>
        </w:rPr>
      </w:pPr>
      <w:r>
        <w:rPr>
          <w:rFonts w:hint="cs"/>
          <w:sz w:val="32"/>
          <w:rtl/>
        </w:rPr>
        <w:t>بنفس الطريقة نقوم بتعريف قياسات للمادة كما في الأشكال التالي</w:t>
      </w:r>
      <w:r w:rsidR="00004CA4">
        <w:rPr>
          <w:rFonts w:hint="cs"/>
          <w:sz w:val="32"/>
          <w:rtl/>
        </w:rPr>
        <w:t>ة</w:t>
      </w:r>
      <w:r>
        <w:rPr>
          <w:rFonts w:hint="cs"/>
          <w:sz w:val="32"/>
          <w:rtl/>
        </w:rPr>
        <w:t>:</w:t>
      </w:r>
    </w:p>
    <w:p w:rsidR="00711164" w:rsidRDefault="0001008A" w:rsidP="0001008A">
      <w:pPr>
        <w:tabs>
          <w:tab w:val="left" w:pos="26"/>
          <w:tab w:val="left" w:pos="161"/>
        </w:tabs>
        <w:ind w:left="-20"/>
        <w:jc w:val="center"/>
        <w:rPr>
          <w:sz w:val="32"/>
          <w:rtl/>
        </w:rPr>
      </w:pPr>
      <w:r>
        <w:rPr>
          <w:noProof/>
          <w:sz w:val="32"/>
        </w:rPr>
        <w:drawing>
          <wp:inline distT="0" distB="0" distL="0" distR="0" wp14:anchorId="743B47F6" wp14:editId="2144AE6B">
            <wp:extent cx="3272400" cy="1414800"/>
            <wp:effectExtent l="0" t="0" r="4445" b="0"/>
            <wp:docPr id="72" name="صورة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3">
                      <a:extLst>
                        <a:ext uri="{28A0092B-C50C-407E-A947-70E740481C1C}">
                          <a14:useLocalDpi xmlns:a14="http://schemas.microsoft.com/office/drawing/2010/main" val="0"/>
                        </a:ext>
                      </a:extLst>
                    </a:blip>
                    <a:srcRect/>
                    <a:stretch>
                      <a:fillRect/>
                    </a:stretch>
                  </pic:blipFill>
                  <pic:spPr bwMode="auto">
                    <a:xfrm>
                      <a:off x="0" y="0"/>
                      <a:ext cx="3272400" cy="1414800"/>
                    </a:xfrm>
                    <a:prstGeom prst="rect">
                      <a:avLst/>
                    </a:prstGeom>
                    <a:noFill/>
                    <a:ln>
                      <a:noFill/>
                    </a:ln>
                  </pic:spPr>
                </pic:pic>
              </a:graphicData>
            </a:graphic>
          </wp:inline>
        </w:drawing>
      </w:r>
    </w:p>
    <w:p w:rsidR="0001008A" w:rsidRDefault="003E6F9B" w:rsidP="003E6F9B">
      <w:pPr>
        <w:tabs>
          <w:tab w:val="left" w:pos="26"/>
          <w:tab w:val="left" w:pos="161"/>
        </w:tabs>
        <w:spacing w:before="100" w:beforeAutospacing="1" w:after="100" w:afterAutospacing="1"/>
        <w:ind w:left="-20"/>
        <w:jc w:val="center"/>
        <w:rPr>
          <w:sz w:val="32"/>
          <w:rtl/>
        </w:rPr>
      </w:pPr>
      <w:r>
        <w:rPr>
          <w:noProof/>
          <w:sz w:val="32"/>
        </w:rPr>
        <w:drawing>
          <wp:inline distT="0" distB="0" distL="0" distR="0" wp14:anchorId="62E3F0B2" wp14:editId="5D95D4D9">
            <wp:extent cx="3272400" cy="1414800"/>
            <wp:effectExtent l="0" t="0" r="4445" b="0"/>
            <wp:docPr id="78" name="صورة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4">
                      <a:extLst>
                        <a:ext uri="{28A0092B-C50C-407E-A947-70E740481C1C}">
                          <a14:useLocalDpi xmlns:a14="http://schemas.microsoft.com/office/drawing/2010/main" val="0"/>
                        </a:ext>
                      </a:extLst>
                    </a:blip>
                    <a:srcRect/>
                    <a:stretch>
                      <a:fillRect/>
                    </a:stretch>
                  </pic:blipFill>
                  <pic:spPr bwMode="auto">
                    <a:xfrm>
                      <a:off x="0" y="0"/>
                      <a:ext cx="3272400" cy="1414800"/>
                    </a:xfrm>
                    <a:prstGeom prst="rect">
                      <a:avLst/>
                    </a:prstGeom>
                    <a:noFill/>
                    <a:ln>
                      <a:noFill/>
                    </a:ln>
                  </pic:spPr>
                </pic:pic>
              </a:graphicData>
            </a:graphic>
          </wp:inline>
        </w:drawing>
      </w:r>
    </w:p>
    <w:p w:rsidR="003E6F9B" w:rsidRDefault="007D5A46" w:rsidP="003E6F9B">
      <w:pPr>
        <w:tabs>
          <w:tab w:val="left" w:pos="26"/>
          <w:tab w:val="left" w:pos="161"/>
        </w:tabs>
        <w:spacing w:before="100" w:beforeAutospacing="1" w:after="100" w:afterAutospacing="1"/>
        <w:ind w:left="-20"/>
        <w:jc w:val="center"/>
        <w:rPr>
          <w:sz w:val="32"/>
        </w:rPr>
      </w:pPr>
      <w:r>
        <w:rPr>
          <w:noProof/>
          <w:sz w:val="32"/>
        </w:rPr>
        <w:drawing>
          <wp:inline distT="0" distB="0" distL="0" distR="0" wp14:anchorId="58137028" wp14:editId="7CC29AE0">
            <wp:extent cx="3272400" cy="1414800"/>
            <wp:effectExtent l="0" t="0" r="4445" b="0"/>
            <wp:docPr id="79" name="صورة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5">
                      <a:extLst>
                        <a:ext uri="{28A0092B-C50C-407E-A947-70E740481C1C}">
                          <a14:useLocalDpi xmlns:a14="http://schemas.microsoft.com/office/drawing/2010/main" val="0"/>
                        </a:ext>
                      </a:extLst>
                    </a:blip>
                    <a:srcRect/>
                    <a:stretch>
                      <a:fillRect/>
                    </a:stretch>
                  </pic:blipFill>
                  <pic:spPr bwMode="auto">
                    <a:xfrm>
                      <a:off x="0" y="0"/>
                      <a:ext cx="3272400" cy="1414800"/>
                    </a:xfrm>
                    <a:prstGeom prst="rect">
                      <a:avLst/>
                    </a:prstGeom>
                    <a:noFill/>
                    <a:ln>
                      <a:noFill/>
                    </a:ln>
                  </pic:spPr>
                </pic:pic>
              </a:graphicData>
            </a:graphic>
          </wp:inline>
        </w:drawing>
      </w:r>
    </w:p>
    <w:p w:rsidR="00727B6F" w:rsidRDefault="00727B6F" w:rsidP="00751CE7">
      <w:pPr>
        <w:pStyle w:val="3"/>
        <w:spacing w:before="0" w:after="0"/>
        <w:rPr>
          <w:b w:val="0"/>
          <w:bCs/>
          <w:rtl/>
        </w:rPr>
      </w:pPr>
      <w:bookmarkStart w:id="554" w:name="_Toc362962211"/>
      <w:r>
        <w:rPr>
          <w:rFonts w:hint="cs"/>
          <w:b w:val="0"/>
          <w:bCs/>
          <w:rtl/>
        </w:rPr>
        <w:t>4</w:t>
      </w:r>
      <w:r w:rsidRPr="00B10ACC">
        <w:rPr>
          <w:rFonts w:hint="cs"/>
          <w:b w:val="0"/>
          <w:bCs/>
          <w:rtl/>
        </w:rPr>
        <w:t>-</w:t>
      </w:r>
      <w:r>
        <w:rPr>
          <w:rFonts w:hint="cs"/>
          <w:b w:val="0"/>
          <w:bCs/>
          <w:rtl/>
        </w:rPr>
        <w:t xml:space="preserve"> طباعة </w:t>
      </w:r>
      <w:r w:rsidR="00751CE7">
        <w:rPr>
          <w:rFonts w:hint="cs"/>
          <w:b w:val="0"/>
          <w:bCs/>
          <w:rtl/>
        </w:rPr>
        <w:t xml:space="preserve">مخطط </w:t>
      </w:r>
      <w:proofErr w:type="spellStart"/>
      <w:r w:rsidR="00751CE7">
        <w:rPr>
          <w:rFonts w:hint="cs"/>
          <w:b w:val="0"/>
          <w:bCs/>
          <w:rtl/>
        </w:rPr>
        <w:t>الباركود</w:t>
      </w:r>
      <w:proofErr w:type="spellEnd"/>
      <w:r w:rsidR="000A153D">
        <w:rPr>
          <w:rFonts w:hint="cs"/>
          <w:b w:val="0"/>
          <w:bCs/>
          <w:rtl/>
        </w:rPr>
        <w:t xml:space="preserve"> واستخدامه في الفواتير</w:t>
      </w:r>
      <w:r w:rsidRPr="005E096F">
        <w:rPr>
          <w:rFonts w:hint="cs"/>
          <w:b w:val="0"/>
          <w:bCs/>
          <w:rtl/>
        </w:rPr>
        <w:t>:</w:t>
      </w:r>
      <w:bookmarkEnd w:id="554"/>
    </w:p>
    <w:p w:rsidR="00F6405C" w:rsidRDefault="00727B6F" w:rsidP="00D66672">
      <w:pPr>
        <w:tabs>
          <w:tab w:val="left" w:pos="26"/>
          <w:tab w:val="left" w:pos="161"/>
        </w:tabs>
        <w:ind w:left="-20"/>
        <w:jc w:val="lowKashida"/>
        <w:rPr>
          <w:sz w:val="32"/>
          <w:rtl/>
        </w:rPr>
      </w:pPr>
      <w:r>
        <w:rPr>
          <w:rFonts w:hint="cs"/>
          <w:sz w:val="32"/>
          <w:rtl/>
        </w:rPr>
        <w:t xml:space="preserve">بعد أن </w:t>
      </w:r>
      <w:r w:rsidR="00711164">
        <w:rPr>
          <w:rFonts w:hint="cs"/>
          <w:sz w:val="32"/>
          <w:rtl/>
        </w:rPr>
        <w:t>قمنا بتعريف المادة وتعريف مخطط اللون والقياس وربط هذا المخطط ببطاقة المادة وتعريف</w:t>
      </w:r>
      <w:r w:rsidR="00D66672">
        <w:rPr>
          <w:rFonts w:hint="cs"/>
          <w:sz w:val="32"/>
          <w:rtl/>
        </w:rPr>
        <w:t xml:space="preserve"> ألوان وقياسات المادة</w:t>
      </w:r>
      <w:r w:rsidR="00F6405C">
        <w:rPr>
          <w:rFonts w:hint="cs"/>
          <w:sz w:val="32"/>
          <w:rtl/>
        </w:rPr>
        <w:t xml:space="preserve"> نقوم بإدخال </w:t>
      </w:r>
      <w:r w:rsidR="00D66672">
        <w:rPr>
          <w:rFonts w:hint="cs"/>
          <w:sz w:val="32"/>
          <w:rtl/>
        </w:rPr>
        <w:t xml:space="preserve">مادة القميص القطن في فاتورة الشراء مثلاً بشكل تفصيلي بحسب قياساتها وألوانها ومن ثم نقوم </w:t>
      </w:r>
      <w:r w:rsidR="00F6405C">
        <w:rPr>
          <w:rFonts w:hint="cs"/>
          <w:sz w:val="32"/>
          <w:rtl/>
        </w:rPr>
        <w:t xml:space="preserve">بطباعة </w:t>
      </w:r>
      <w:proofErr w:type="spellStart"/>
      <w:r w:rsidR="00F6405C">
        <w:rPr>
          <w:rFonts w:hint="cs"/>
          <w:sz w:val="32"/>
          <w:rtl/>
        </w:rPr>
        <w:t>باركود</w:t>
      </w:r>
      <w:proofErr w:type="spellEnd"/>
      <w:r w:rsidR="00F6405C">
        <w:rPr>
          <w:rFonts w:hint="cs"/>
          <w:sz w:val="32"/>
          <w:rtl/>
        </w:rPr>
        <w:t xml:space="preserve"> حسب المخطط للمواد المدخلة في هذه الفاتورة.</w:t>
      </w:r>
    </w:p>
    <w:p w:rsidR="00044435" w:rsidRDefault="00711164" w:rsidP="00D66672">
      <w:pPr>
        <w:tabs>
          <w:tab w:val="left" w:pos="26"/>
          <w:tab w:val="left" w:pos="161"/>
        </w:tabs>
        <w:ind w:left="-20"/>
        <w:jc w:val="lowKashida"/>
        <w:rPr>
          <w:sz w:val="32"/>
          <w:rtl/>
        </w:rPr>
      </w:pPr>
      <w:r>
        <w:rPr>
          <w:rFonts w:hint="cs"/>
          <w:sz w:val="32"/>
          <w:rtl/>
        </w:rPr>
        <w:t xml:space="preserve"> </w:t>
      </w:r>
      <w:proofErr w:type="spellStart"/>
      <w:r w:rsidR="00F6405C">
        <w:rPr>
          <w:rFonts w:hint="cs"/>
          <w:sz w:val="32"/>
          <w:rtl/>
        </w:rPr>
        <w:t>لادخال</w:t>
      </w:r>
      <w:proofErr w:type="spellEnd"/>
      <w:r w:rsidR="00F6405C">
        <w:rPr>
          <w:rFonts w:hint="cs"/>
          <w:sz w:val="32"/>
          <w:rtl/>
        </w:rPr>
        <w:t xml:space="preserve"> المادة بشكل تفصيلي بحسب ألوانها وقياساتها نقوم بتفعيل حقلي اللون والقياس في الفاتورة وذلك بالانتقال إلى قائمة "تعاريف" ومن ثم الضغط على "أنواع الفواتير" </w:t>
      </w:r>
      <w:r w:rsidR="00276DB5">
        <w:rPr>
          <w:rFonts w:hint="cs"/>
          <w:sz w:val="32"/>
          <w:rtl/>
        </w:rPr>
        <w:t>وتفعيل أعمدة اللون والقياس من شريط "أعمدة" كما يبين الشكل التالي:</w:t>
      </w:r>
    </w:p>
    <w:p w:rsidR="00276DB5" w:rsidRDefault="004D406C" w:rsidP="004D406C">
      <w:pPr>
        <w:tabs>
          <w:tab w:val="left" w:pos="-335"/>
          <w:tab w:val="left" w:pos="90"/>
        </w:tabs>
        <w:spacing w:before="100" w:beforeAutospacing="1" w:after="100" w:afterAutospacing="1"/>
        <w:ind w:left="-193"/>
        <w:jc w:val="distribute"/>
        <w:rPr>
          <w:sz w:val="32"/>
          <w:rtl/>
        </w:rPr>
      </w:pPr>
      <w:r>
        <w:rPr>
          <w:rFonts w:hint="cs"/>
          <w:noProof/>
          <w:sz w:val="32"/>
        </w:rPr>
        <w:lastRenderedPageBreak/>
        <w:drawing>
          <wp:inline distT="0" distB="0" distL="0" distR="0" wp14:anchorId="50BC763D" wp14:editId="6910ED88">
            <wp:extent cx="5824800" cy="3405600"/>
            <wp:effectExtent l="0" t="0" r="5080" b="4445"/>
            <wp:docPr id="80" name="صورة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6">
                      <a:extLst>
                        <a:ext uri="{28A0092B-C50C-407E-A947-70E740481C1C}">
                          <a14:useLocalDpi xmlns:a14="http://schemas.microsoft.com/office/drawing/2010/main" val="0"/>
                        </a:ext>
                      </a:extLst>
                    </a:blip>
                    <a:srcRect/>
                    <a:stretch>
                      <a:fillRect/>
                    </a:stretch>
                  </pic:blipFill>
                  <pic:spPr bwMode="auto">
                    <a:xfrm>
                      <a:off x="0" y="0"/>
                      <a:ext cx="5824800" cy="3405600"/>
                    </a:xfrm>
                    <a:prstGeom prst="rect">
                      <a:avLst/>
                    </a:prstGeom>
                    <a:noFill/>
                    <a:ln>
                      <a:noFill/>
                    </a:ln>
                  </pic:spPr>
                </pic:pic>
              </a:graphicData>
            </a:graphic>
          </wp:inline>
        </w:drawing>
      </w:r>
    </w:p>
    <w:p w:rsidR="004D406C" w:rsidRDefault="004D406C" w:rsidP="00D66672">
      <w:pPr>
        <w:tabs>
          <w:tab w:val="left" w:pos="26"/>
          <w:tab w:val="left" w:pos="161"/>
        </w:tabs>
        <w:ind w:left="-20"/>
        <w:jc w:val="lowKashida"/>
        <w:rPr>
          <w:sz w:val="32"/>
          <w:rtl/>
        </w:rPr>
      </w:pPr>
      <w:r>
        <w:rPr>
          <w:rFonts w:hint="cs"/>
          <w:sz w:val="32"/>
          <w:rtl/>
        </w:rPr>
        <w:t>ثم ندخل المادة في فاتورة الشراء بشكل تفصيلي بحسب اللون والقياس كما في الشكل التالي:</w:t>
      </w:r>
    </w:p>
    <w:p w:rsidR="00F828B9" w:rsidRDefault="00E61200" w:rsidP="00084776">
      <w:pPr>
        <w:tabs>
          <w:tab w:val="left" w:pos="26"/>
          <w:tab w:val="left" w:pos="161"/>
        </w:tabs>
        <w:spacing w:before="100" w:beforeAutospacing="1" w:after="100" w:afterAutospacing="1"/>
        <w:ind w:left="-20"/>
        <w:jc w:val="center"/>
        <w:rPr>
          <w:sz w:val="32"/>
          <w:rtl/>
        </w:rPr>
      </w:pPr>
      <w:r>
        <w:rPr>
          <w:rFonts w:hint="cs"/>
          <w:noProof/>
          <w:sz w:val="32"/>
        </w:rPr>
        <w:drawing>
          <wp:inline distT="0" distB="0" distL="0" distR="0" wp14:anchorId="49755F69" wp14:editId="36DA134A">
            <wp:extent cx="4654800" cy="3848400"/>
            <wp:effectExtent l="0" t="0" r="0" b="0"/>
            <wp:docPr id="81" name="صورة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7">
                      <a:extLst>
                        <a:ext uri="{28A0092B-C50C-407E-A947-70E740481C1C}">
                          <a14:useLocalDpi xmlns:a14="http://schemas.microsoft.com/office/drawing/2010/main" val="0"/>
                        </a:ext>
                      </a:extLst>
                    </a:blip>
                    <a:srcRect/>
                    <a:stretch>
                      <a:fillRect/>
                    </a:stretch>
                  </pic:blipFill>
                  <pic:spPr bwMode="auto">
                    <a:xfrm>
                      <a:off x="0" y="0"/>
                      <a:ext cx="4654800" cy="3848400"/>
                    </a:xfrm>
                    <a:prstGeom prst="rect">
                      <a:avLst/>
                    </a:prstGeom>
                    <a:noFill/>
                    <a:ln>
                      <a:noFill/>
                    </a:ln>
                  </pic:spPr>
                </pic:pic>
              </a:graphicData>
            </a:graphic>
          </wp:inline>
        </w:drawing>
      </w:r>
    </w:p>
    <w:p w:rsidR="00F828B9" w:rsidRDefault="00084776" w:rsidP="00084776">
      <w:pPr>
        <w:tabs>
          <w:tab w:val="left" w:pos="26"/>
          <w:tab w:val="left" w:pos="161"/>
        </w:tabs>
        <w:ind w:left="-20"/>
        <w:jc w:val="lowKashida"/>
        <w:rPr>
          <w:sz w:val="32"/>
          <w:rtl/>
        </w:rPr>
      </w:pPr>
      <w:r>
        <w:rPr>
          <w:rFonts w:hint="cs"/>
          <w:sz w:val="32"/>
          <w:rtl/>
        </w:rPr>
        <w:lastRenderedPageBreak/>
        <w:t xml:space="preserve">بعد ذلك يمكننا طباعة </w:t>
      </w:r>
      <w:proofErr w:type="spellStart"/>
      <w:r>
        <w:rPr>
          <w:rFonts w:hint="cs"/>
          <w:sz w:val="32"/>
          <w:rtl/>
        </w:rPr>
        <w:t>باركود</w:t>
      </w:r>
      <w:proofErr w:type="spellEnd"/>
      <w:r>
        <w:rPr>
          <w:rFonts w:hint="cs"/>
          <w:sz w:val="32"/>
          <w:rtl/>
        </w:rPr>
        <w:t xml:space="preserve"> بعدد القمصان التي تم شراؤها بحيث يحوي كل </w:t>
      </w:r>
      <w:proofErr w:type="spellStart"/>
      <w:r>
        <w:rPr>
          <w:rFonts w:hint="cs"/>
          <w:sz w:val="32"/>
          <w:rtl/>
        </w:rPr>
        <w:t>باركود</w:t>
      </w:r>
      <w:proofErr w:type="spellEnd"/>
      <w:r>
        <w:rPr>
          <w:rFonts w:hint="cs"/>
          <w:sz w:val="32"/>
          <w:rtl/>
        </w:rPr>
        <w:t xml:space="preserve"> على لون وقياس كل قميص من خلال طباعة </w:t>
      </w:r>
      <w:proofErr w:type="spellStart"/>
      <w:r>
        <w:rPr>
          <w:rFonts w:hint="cs"/>
          <w:sz w:val="32"/>
          <w:rtl/>
        </w:rPr>
        <w:t>باركود</w:t>
      </w:r>
      <w:proofErr w:type="spellEnd"/>
      <w:r>
        <w:rPr>
          <w:rFonts w:hint="cs"/>
          <w:sz w:val="32"/>
          <w:rtl/>
        </w:rPr>
        <w:t xml:space="preserve"> حسب المخطط. ويتم ذلك من خلال الانتقال إلى زر "العمليات" في الفاتورة ومن ثم الضغط على "طباعة </w:t>
      </w:r>
      <w:proofErr w:type="spellStart"/>
      <w:r>
        <w:rPr>
          <w:rFonts w:hint="cs"/>
          <w:sz w:val="32"/>
          <w:rtl/>
        </w:rPr>
        <w:t>باركود</w:t>
      </w:r>
      <w:proofErr w:type="spellEnd"/>
      <w:r>
        <w:rPr>
          <w:rFonts w:hint="cs"/>
          <w:sz w:val="32"/>
          <w:rtl/>
        </w:rPr>
        <w:t>" كما في الشكل التالي:</w:t>
      </w:r>
    </w:p>
    <w:p w:rsidR="00084776" w:rsidRDefault="00420C5B" w:rsidP="005459BD">
      <w:pPr>
        <w:tabs>
          <w:tab w:val="left" w:pos="26"/>
          <w:tab w:val="left" w:pos="161"/>
        </w:tabs>
        <w:ind w:left="-20"/>
        <w:jc w:val="center"/>
        <w:rPr>
          <w:sz w:val="32"/>
        </w:rPr>
      </w:pPr>
      <w:r>
        <w:rPr>
          <w:rFonts w:hint="cs"/>
          <w:noProof/>
          <w:sz w:val="32"/>
        </w:rPr>
        <w:drawing>
          <wp:inline distT="0" distB="0" distL="0" distR="0" wp14:anchorId="6722D70C" wp14:editId="3EA0C70B">
            <wp:extent cx="4654800" cy="3848400"/>
            <wp:effectExtent l="0" t="0" r="0" b="0"/>
            <wp:docPr id="82" name="صورة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98">
                      <a:extLst>
                        <a:ext uri="{28A0092B-C50C-407E-A947-70E740481C1C}">
                          <a14:useLocalDpi xmlns:a14="http://schemas.microsoft.com/office/drawing/2010/main" val="0"/>
                        </a:ext>
                      </a:extLst>
                    </a:blip>
                    <a:srcRect/>
                    <a:stretch>
                      <a:fillRect/>
                    </a:stretch>
                  </pic:blipFill>
                  <pic:spPr bwMode="auto">
                    <a:xfrm>
                      <a:off x="0" y="0"/>
                      <a:ext cx="4654800" cy="3848400"/>
                    </a:xfrm>
                    <a:prstGeom prst="rect">
                      <a:avLst/>
                    </a:prstGeom>
                    <a:noFill/>
                    <a:ln>
                      <a:noFill/>
                    </a:ln>
                  </pic:spPr>
                </pic:pic>
              </a:graphicData>
            </a:graphic>
          </wp:inline>
        </w:drawing>
      </w:r>
    </w:p>
    <w:p w:rsidR="00F342A8" w:rsidRDefault="00D572B9" w:rsidP="00E151A2">
      <w:pPr>
        <w:jc w:val="lowKashida"/>
        <w:rPr>
          <w:sz w:val="32"/>
          <w:rtl/>
          <w:lang w:bidi="ar-SY"/>
        </w:rPr>
      </w:pPr>
      <w:r>
        <w:rPr>
          <w:rFonts w:hint="cs"/>
          <w:sz w:val="32"/>
          <w:rtl/>
          <w:lang w:bidi="ar-SY"/>
        </w:rPr>
        <w:t xml:space="preserve">عندها ستظهر نافذة يمكننا من خلالها تحديد تصميم </w:t>
      </w:r>
      <w:proofErr w:type="spellStart"/>
      <w:r>
        <w:rPr>
          <w:rFonts w:hint="cs"/>
          <w:sz w:val="32"/>
          <w:rtl/>
          <w:lang w:bidi="ar-SY"/>
        </w:rPr>
        <w:t>الباركود</w:t>
      </w:r>
      <w:proofErr w:type="spellEnd"/>
      <w:r>
        <w:rPr>
          <w:rFonts w:hint="cs"/>
          <w:sz w:val="32"/>
          <w:rtl/>
          <w:lang w:bidi="ar-SY"/>
        </w:rPr>
        <w:t xml:space="preserve"> الذي نريد طباعته كما نحدد أيضاً تصميم الصفحة الذي يتناسب مع قياس </w:t>
      </w:r>
      <w:proofErr w:type="spellStart"/>
      <w:r>
        <w:rPr>
          <w:rFonts w:hint="cs"/>
          <w:sz w:val="32"/>
          <w:rtl/>
          <w:lang w:bidi="ar-SY"/>
        </w:rPr>
        <w:t>لصاقات</w:t>
      </w:r>
      <w:proofErr w:type="spellEnd"/>
      <w:r>
        <w:rPr>
          <w:rFonts w:hint="cs"/>
          <w:sz w:val="32"/>
          <w:rtl/>
          <w:lang w:bidi="ar-SY"/>
        </w:rPr>
        <w:t xml:space="preserve"> </w:t>
      </w:r>
      <w:proofErr w:type="spellStart"/>
      <w:r>
        <w:rPr>
          <w:rFonts w:hint="cs"/>
          <w:sz w:val="32"/>
          <w:rtl/>
          <w:lang w:bidi="ar-SY"/>
        </w:rPr>
        <w:t>الباركود</w:t>
      </w:r>
      <w:proofErr w:type="spellEnd"/>
      <w:r>
        <w:rPr>
          <w:rFonts w:hint="cs"/>
          <w:sz w:val="32"/>
          <w:rtl/>
          <w:lang w:bidi="ar-SY"/>
        </w:rPr>
        <w:t xml:space="preserve"> المتوفرة لدينا كما يبين الشكل التالي:</w:t>
      </w:r>
    </w:p>
    <w:p w:rsidR="005459BD" w:rsidRDefault="005459BD" w:rsidP="000858A6">
      <w:pPr>
        <w:bidi w:val="0"/>
        <w:jc w:val="center"/>
        <w:rPr>
          <w:sz w:val="32"/>
          <w:lang w:bidi="ar-SY"/>
        </w:rPr>
      </w:pPr>
      <w:r>
        <w:rPr>
          <w:rFonts w:hint="cs"/>
          <w:noProof/>
          <w:sz w:val="32"/>
        </w:rPr>
        <w:drawing>
          <wp:inline distT="0" distB="0" distL="0" distR="0" wp14:anchorId="3900C91D" wp14:editId="6E302863">
            <wp:extent cx="3729600" cy="3301200"/>
            <wp:effectExtent l="0" t="0" r="4445" b="0"/>
            <wp:docPr id="83" name="صورة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9">
                      <a:extLst>
                        <a:ext uri="{28A0092B-C50C-407E-A947-70E740481C1C}">
                          <a14:useLocalDpi xmlns:a14="http://schemas.microsoft.com/office/drawing/2010/main" val="0"/>
                        </a:ext>
                      </a:extLst>
                    </a:blip>
                    <a:srcRect/>
                    <a:stretch>
                      <a:fillRect/>
                    </a:stretch>
                  </pic:blipFill>
                  <pic:spPr bwMode="auto">
                    <a:xfrm>
                      <a:off x="0" y="0"/>
                      <a:ext cx="3729600" cy="3301200"/>
                    </a:xfrm>
                    <a:prstGeom prst="rect">
                      <a:avLst/>
                    </a:prstGeom>
                    <a:noFill/>
                    <a:ln>
                      <a:noFill/>
                    </a:ln>
                  </pic:spPr>
                </pic:pic>
              </a:graphicData>
            </a:graphic>
          </wp:inline>
        </w:drawing>
      </w:r>
    </w:p>
    <w:p w:rsidR="000858A6" w:rsidRDefault="000858A6" w:rsidP="00E151A2">
      <w:pPr>
        <w:jc w:val="lowKashida"/>
        <w:rPr>
          <w:sz w:val="32"/>
          <w:rtl/>
          <w:lang w:bidi="ar-SY"/>
        </w:rPr>
      </w:pPr>
      <w:r>
        <w:rPr>
          <w:rFonts w:hint="cs"/>
          <w:sz w:val="32"/>
          <w:rtl/>
          <w:lang w:bidi="ar-SY"/>
        </w:rPr>
        <w:lastRenderedPageBreak/>
        <w:t xml:space="preserve">في البداية نضغط زر "تحرير" الصفحة فتظهر نافذة يمكننا من خلالها تحديد قياسات و إعدادات صفحة </w:t>
      </w:r>
      <w:proofErr w:type="spellStart"/>
      <w:r>
        <w:rPr>
          <w:rFonts w:hint="cs"/>
          <w:sz w:val="32"/>
          <w:rtl/>
          <w:lang w:bidi="ar-SY"/>
        </w:rPr>
        <w:t>الباركود</w:t>
      </w:r>
      <w:proofErr w:type="spellEnd"/>
      <w:r>
        <w:rPr>
          <w:rFonts w:hint="cs"/>
          <w:sz w:val="32"/>
          <w:rtl/>
          <w:lang w:bidi="ar-SY"/>
        </w:rPr>
        <w:t xml:space="preserve"> المتوفرة لدينا, وقد تحدثنا عن كيفية تصميم هذه الصفحة في المصمم الطباعي. وبعد ذلك نقوم بالضغط على زر "حفظ" كما في الشكل التالي:</w:t>
      </w:r>
    </w:p>
    <w:p w:rsidR="005459BD" w:rsidRDefault="001136E1" w:rsidP="001136E1">
      <w:pPr>
        <w:spacing w:after="100" w:afterAutospacing="1"/>
        <w:jc w:val="center"/>
        <w:rPr>
          <w:sz w:val="32"/>
          <w:rtl/>
          <w:lang w:bidi="ar-SY"/>
        </w:rPr>
      </w:pPr>
      <w:r>
        <w:rPr>
          <w:rFonts w:hint="cs"/>
          <w:noProof/>
          <w:sz w:val="32"/>
        </w:rPr>
        <w:drawing>
          <wp:inline distT="0" distB="0" distL="0" distR="0" wp14:anchorId="488A4969" wp14:editId="7C2F2D43">
            <wp:extent cx="3898800" cy="3470400"/>
            <wp:effectExtent l="0" t="0" r="6985" b="0"/>
            <wp:docPr id="84" name="صورة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00">
                      <a:extLst>
                        <a:ext uri="{28A0092B-C50C-407E-A947-70E740481C1C}">
                          <a14:useLocalDpi xmlns:a14="http://schemas.microsoft.com/office/drawing/2010/main" val="0"/>
                        </a:ext>
                      </a:extLst>
                    </a:blip>
                    <a:srcRect/>
                    <a:stretch>
                      <a:fillRect/>
                    </a:stretch>
                  </pic:blipFill>
                  <pic:spPr bwMode="auto">
                    <a:xfrm>
                      <a:off x="0" y="0"/>
                      <a:ext cx="3898800" cy="3470400"/>
                    </a:xfrm>
                    <a:prstGeom prst="rect">
                      <a:avLst/>
                    </a:prstGeom>
                    <a:noFill/>
                    <a:ln>
                      <a:noFill/>
                    </a:ln>
                  </pic:spPr>
                </pic:pic>
              </a:graphicData>
            </a:graphic>
          </wp:inline>
        </w:drawing>
      </w:r>
    </w:p>
    <w:p w:rsidR="001136E1" w:rsidRDefault="00342F91" w:rsidP="00E151A2">
      <w:pPr>
        <w:spacing w:after="100" w:afterAutospacing="1"/>
        <w:jc w:val="lowKashida"/>
        <w:rPr>
          <w:sz w:val="32"/>
          <w:rtl/>
          <w:lang w:bidi="ar-SY"/>
        </w:rPr>
      </w:pPr>
      <w:r>
        <w:rPr>
          <w:rFonts w:hint="cs"/>
          <w:sz w:val="32"/>
          <w:rtl/>
          <w:lang w:bidi="ar-SY"/>
        </w:rPr>
        <w:t>بعد الضغط على زر حفظ تظهر نافذة لتحديد اسم تصميم الصفحة السابق حيث ندخل اسم كما في الشكل التالي:</w:t>
      </w:r>
    </w:p>
    <w:p w:rsidR="00342F91" w:rsidRDefault="002A1208" w:rsidP="002A1208">
      <w:pPr>
        <w:spacing w:after="100" w:afterAutospacing="1"/>
        <w:jc w:val="center"/>
        <w:rPr>
          <w:sz w:val="32"/>
          <w:rtl/>
          <w:lang w:bidi="ar-SY"/>
        </w:rPr>
      </w:pPr>
      <w:r>
        <w:rPr>
          <w:rFonts w:hint="cs"/>
          <w:noProof/>
          <w:sz w:val="32"/>
        </w:rPr>
        <w:drawing>
          <wp:inline distT="0" distB="0" distL="0" distR="0" wp14:anchorId="38E867AA" wp14:editId="46DDB634">
            <wp:extent cx="2602800" cy="1087200"/>
            <wp:effectExtent l="0" t="0" r="7620" b="0"/>
            <wp:docPr id="85" name="صورة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1">
                      <a:extLst>
                        <a:ext uri="{28A0092B-C50C-407E-A947-70E740481C1C}">
                          <a14:useLocalDpi xmlns:a14="http://schemas.microsoft.com/office/drawing/2010/main" val="0"/>
                        </a:ext>
                      </a:extLst>
                    </a:blip>
                    <a:srcRect/>
                    <a:stretch>
                      <a:fillRect/>
                    </a:stretch>
                  </pic:blipFill>
                  <pic:spPr bwMode="auto">
                    <a:xfrm>
                      <a:off x="0" y="0"/>
                      <a:ext cx="2602800" cy="1087200"/>
                    </a:xfrm>
                    <a:prstGeom prst="rect">
                      <a:avLst/>
                    </a:prstGeom>
                    <a:noFill/>
                    <a:ln>
                      <a:noFill/>
                    </a:ln>
                  </pic:spPr>
                </pic:pic>
              </a:graphicData>
            </a:graphic>
          </wp:inline>
        </w:drawing>
      </w:r>
    </w:p>
    <w:p w:rsidR="00E151A2" w:rsidRDefault="00E151A2" w:rsidP="00E151A2">
      <w:pPr>
        <w:spacing w:after="100" w:afterAutospacing="1"/>
        <w:jc w:val="lowKashida"/>
        <w:rPr>
          <w:sz w:val="32"/>
          <w:rtl/>
          <w:lang w:bidi="ar-SY"/>
        </w:rPr>
      </w:pPr>
      <w:r>
        <w:rPr>
          <w:rFonts w:hint="cs"/>
          <w:sz w:val="32"/>
          <w:rtl/>
          <w:lang w:bidi="ar-SY"/>
        </w:rPr>
        <w:t xml:space="preserve">بعد ذلك نعود إلى النافذة التي تحوي زري "تحرير" ونضغط على زر "تحرير" التصميم فتفتح نافذة يمكننا من خلالها أن نصمم </w:t>
      </w:r>
      <w:proofErr w:type="spellStart"/>
      <w:r>
        <w:rPr>
          <w:rFonts w:hint="cs"/>
          <w:sz w:val="32"/>
          <w:rtl/>
          <w:lang w:bidi="ar-SY"/>
        </w:rPr>
        <w:t>لصاقة</w:t>
      </w:r>
      <w:proofErr w:type="spellEnd"/>
      <w:r>
        <w:rPr>
          <w:rFonts w:hint="cs"/>
          <w:sz w:val="32"/>
          <w:rtl/>
          <w:lang w:bidi="ar-SY"/>
        </w:rPr>
        <w:t xml:space="preserve"> </w:t>
      </w:r>
      <w:proofErr w:type="spellStart"/>
      <w:r>
        <w:rPr>
          <w:rFonts w:hint="cs"/>
          <w:sz w:val="32"/>
          <w:rtl/>
          <w:lang w:bidi="ar-SY"/>
        </w:rPr>
        <w:t>الباكود</w:t>
      </w:r>
      <w:proofErr w:type="spellEnd"/>
      <w:r>
        <w:rPr>
          <w:rFonts w:hint="cs"/>
          <w:sz w:val="32"/>
          <w:rtl/>
          <w:lang w:bidi="ar-SY"/>
        </w:rPr>
        <w:t xml:space="preserve"> المطلوبة ونضع فيها الحقول المطلوبة حيث في البداية نضغط على زر "جديد" فتظهر </w:t>
      </w:r>
      <w:proofErr w:type="spellStart"/>
      <w:r>
        <w:rPr>
          <w:rFonts w:hint="cs"/>
          <w:sz w:val="32"/>
          <w:rtl/>
          <w:lang w:bidi="ar-SY"/>
        </w:rPr>
        <w:t>لصاقة</w:t>
      </w:r>
      <w:proofErr w:type="spellEnd"/>
      <w:r>
        <w:rPr>
          <w:rFonts w:hint="cs"/>
          <w:sz w:val="32"/>
          <w:rtl/>
          <w:lang w:bidi="ar-SY"/>
        </w:rPr>
        <w:t xml:space="preserve"> واحدة من </w:t>
      </w:r>
      <w:proofErr w:type="spellStart"/>
      <w:r>
        <w:rPr>
          <w:rFonts w:hint="cs"/>
          <w:sz w:val="32"/>
          <w:rtl/>
          <w:lang w:bidi="ar-SY"/>
        </w:rPr>
        <w:t>اللصاقات</w:t>
      </w:r>
      <w:proofErr w:type="spellEnd"/>
      <w:r>
        <w:rPr>
          <w:rFonts w:hint="cs"/>
          <w:sz w:val="32"/>
          <w:rtl/>
          <w:lang w:bidi="ar-SY"/>
        </w:rPr>
        <w:t xml:space="preserve"> والتي يمكننا أن نضع فيها الحقول المطلوبة كما في الشكل التالي:</w:t>
      </w:r>
    </w:p>
    <w:p w:rsidR="00FB7DF7" w:rsidRDefault="00FB7DF7" w:rsidP="003805D2">
      <w:pPr>
        <w:spacing w:after="100" w:afterAutospacing="1"/>
        <w:jc w:val="center"/>
        <w:rPr>
          <w:sz w:val="32"/>
          <w:lang w:bidi="ar-SY"/>
        </w:rPr>
      </w:pPr>
    </w:p>
    <w:p w:rsidR="00FB7DF7" w:rsidRDefault="00FB7DF7" w:rsidP="003805D2">
      <w:pPr>
        <w:spacing w:after="100" w:afterAutospacing="1"/>
        <w:jc w:val="center"/>
        <w:rPr>
          <w:sz w:val="32"/>
          <w:lang w:bidi="ar-SY"/>
        </w:rPr>
      </w:pPr>
    </w:p>
    <w:p w:rsidR="00FB7DF7" w:rsidRDefault="003805D2" w:rsidP="003805D2">
      <w:pPr>
        <w:spacing w:after="100" w:afterAutospacing="1"/>
        <w:jc w:val="center"/>
        <w:rPr>
          <w:sz w:val="32"/>
          <w:rtl/>
          <w:lang w:bidi="ar-SY"/>
        </w:rPr>
      </w:pPr>
      <w:r>
        <w:rPr>
          <w:rFonts w:hint="cs"/>
          <w:noProof/>
          <w:sz w:val="32"/>
        </w:rPr>
        <w:lastRenderedPageBreak/>
        <w:drawing>
          <wp:inline distT="0" distB="0" distL="0" distR="0" wp14:anchorId="42A3D3BD" wp14:editId="21FED440">
            <wp:extent cx="4550400" cy="3621600"/>
            <wp:effectExtent l="0" t="0" r="3175" b="0"/>
            <wp:docPr id="86" name="صورة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02">
                      <a:extLst>
                        <a:ext uri="{28A0092B-C50C-407E-A947-70E740481C1C}">
                          <a14:useLocalDpi xmlns:a14="http://schemas.microsoft.com/office/drawing/2010/main" val="0"/>
                        </a:ext>
                      </a:extLst>
                    </a:blip>
                    <a:srcRect/>
                    <a:stretch>
                      <a:fillRect/>
                    </a:stretch>
                  </pic:blipFill>
                  <pic:spPr bwMode="auto">
                    <a:xfrm>
                      <a:off x="0" y="0"/>
                      <a:ext cx="4550400" cy="3621600"/>
                    </a:xfrm>
                    <a:prstGeom prst="rect">
                      <a:avLst/>
                    </a:prstGeom>
                    <a:noFill/>
                    <a:ln>
                      <a:noFill/>
                    </a:ln>
                  </pic:spPr>
                </pic:pic>
              </a:graphicData>
            </a:graphic>
          </wp:inline>
        </w:drawing>
      </w:r>
    </w:p>
    <w:p w:rsidR="00FB7DF7" w:rsidRDefault="00FB7DF7" w:rsidP="00D92513">
      <w:pPr>
        <w:rPr>
          <w:sz w:val="32"/>
          <w:rtl/>
          <w:lang w:bidi="ar-SY"/>
        </w:rPr>
      </w:pPr>
      <w:r>
        <w:rPr>
          <w:rFonts w:hint="cs"/>
          <w:sz w:val="32"/>
          <w:rtl/>
          <w:lang w:bidi="ar-SY"/>
        </w:rPr>
        <w:t xml:space="preserve">يمكننا أن ندرج ضمن المساحة الصفراء والتي تمثل </w:t>
      </w:r>
      <w:proofErr w:type="spellStart"/>
      <w:r>
        <w:rPr>
          <w:rFonts w:hint="cs"/>
          <w:sz w:val="32"/>
          <w:rtl/>
          <w:lang w:bidi="ar-SY"/>
        </w:rPr>
        <w:t>لصاقة</w:t>
      </w:r>
      <w:proofErr w:type="spellEnd"/>
      <w:r>
        <w:rPr>
          <w:rFonts w:hint="cs"/>
          <w:sz w:val="32"/>
          <w:rtl/>
          <w:lang w:bidi="ar-SY"/>
        </w:rPr>
        <w:t xml:space="preserve"> واحدة ما نرغب من حقول وليكن اسم المادة مثلاً وسعرها </w:t>
      </w:r>
      <w:proofErr w:type="spellStart"/>
      <w:r>
        <w:rPr>
          <w:rFonts w:hint="cs"/>
          <w:sz w:val="32"/>
          <w:rtl/>
          <w:lang w:bidi="ar-SY"/>
        </w:rPr>
        <w:t>والباركود</w:t>
      </w:r>
      <w:proofErr w:type="spellEnd"/>
      <w:r>
        <w:rPr>
          <w:rFonts w:hint="cs"/>
          <w:sz w:val="32"/>
          <w:rtl/>
          <w:lang w:bidi="ar-SY"/>
        </w:rPr>
        <w:t xml:space="preserve"> حسب المخطط وذلك من خلال الضغط على زر "حقل" ومن ثم تفعيل الحقول السابقة والضغط "موافق" كما في </w:t>
      </w:r>
      <w:r w:rsidR="00D92513">
        <w:rPr>
          <w:rFonts w:hint="cs"/>
          <w:sz w:val="32"/>
          <w:rtl/>
          <w:lang w:bidi="ar-SY"/>
        </w:rPr>
        <w:t>الأشكال</w:t>
      </w:r>
      <w:r>
        <w:rPr>
          <w:rFonts w:hint="cs"/>
          <w:sz w:val="32"/>
          <w:rtl/>
          <w:lang w:bidi="ar-SY"/>
        </w:rPr>
        <w:t xml:space="preserve"> التالي</w:t>
      </w:r>
      <w:r w:rsidR="00D92513">
        <w:rPr>
          <w:rFonts w:hint="cs"/>
          <w:sz w:val="32"/>
          <w:rtl/>
          <w:lang w:bidi="ar-SY"/>
        </w:rPr>
        <w:t>ة</w:t>
      </w:r>
      <w:r>
        <w:rPr>
          <w:rFonts w:hint="cs"/>
          <w:sz w:val="32"/>
          <w:rtl/>
          <w:lang w:bidi="ar-SY"/>
        </w:rPr>
        <w:t>:</w:t>
      </w:r>
    </w:p>
    <w:p w:rsidR="002A1208" w:rsidRDefault="00D92513" w:rsidP="00D92513">
      <w:pPr>
        <w:jc w:val="center"/>
        <w:rPr>
          <w:sz w:val="32"/>
          <w:rtl/>
          <w:lang w:bidi="ar-SY"/>
        </w:rPr>
      </w:pPr>
      <w:r>
        <w:rPr>
          <w:rFonts w:hint="cs"/>
          <w:noProof/>
          <w:sz w:val="32"/>
        </w:rPr>
        <w:drawing>
          <wp:inline distT="0" distB="0" distL="0" distR="0" wp14:anchorId="482165E1" wp14:editId="444E3F48">
            <wp:extent cx="2228400" cy="1843200"/>
            <wp:effectExtent l="0" t="0" r="635" b="5080"/>
            <wp:docPr id="87" name="صورة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03">
                      <a:extLst>
                        <a:ext uri="{28A0092B-C50C-407E-A947-70E740481C1C}">
                          <a14:useLocalDpi xmlns:a14="http://schemas.microsoft.com/office/drawing/2010/main" val="0"/>
                        </a:ext>
                      </a:extLst>
                    </a:blip>
                    <a:srcRect/>
                    <a:stretch>
                      <a:fillRect/>
                    </a:stretch>
                  </pic:blipFill>
                  <pic:spPr bwMode="auto">
                    <a:xfrm>
                      <a:off x="0" y="0"/>
                      <a:ext cx="2228400" cy="1843200"/>
                    </a:xfrm>
                    <a:prstGeom prst="rect">
                      <a:avLst/>
                    </a:prstGeom>
                    <a:noFill/>
                    <a:ln>
                      <a:noFill/>
                    </a:ln>
                  </pic:spPr>
                </pic:pic>
              </a:graphicData>
            </a:graphic>
          </wp:inline>
        </w:drawing>
      </w:r>
    </w:p>
    <w:p w:rsidR="00D92513" w:rsidRDefault="00D92513" w:rsidP="00D92513">
      <w:pPr>
        <w:jc w:val="center"/>
        <w:rPr>
          <w:sz w:val="32"/>
          <w:rtl/>
          <w:lang w:bidi="ar-SY"/>
        </w:rPr>
      </w:pPr>
    </w:p>
    <w:p w:rsidR="00D92513" w:rsidRDefault="00D92513" w:rsidP="00D92513">
      <w:pPr>
        <w:spacing w:after="100" w:afterAutospacing="1"/>
        <w:jc w:val="center"/>
        <w:rPr>
          <w:sz w:val="32"/>
          <w:rtl/>
          <w:lang w:bidi="ar-SY"/>
        </w:rPr>
      </w:pPr>
      <w:r>
        <w:rPr>
          <w:rFonts w:hint="cs"/>
          <w:noProof/>
          <w:sz w:val="32"/>
        </w:rPr>
        <w:drawing>
          <wp:inline distT="0" distB="0" distL="0" distR="0" wp14:anchorId="08DE7F22" wp14:editId="5ABFE3E3">
            <wp:extent cx="2235600" cy="1843200"/>
            <wp:effectExtent l="0" t="0" r="0" b="5080"/>
            <wp:docPr id="88" name="صورة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04">
                      <a:extLst>
                        <a:ext uri="{28A0092B-C50C-407E-A947-70E740481C1C}">
                          <a14:useLocalDpi xmlns:a14="http://schemas.microsoft.com/office/drawing/2010/main" val="0"/>
                        </a:ext>
                      </a:extLst>
                    </a:blip>
                    <a:srcRect/>
                    <a:stretch>
                      <a:fillRect/>
                    </a:stretch>
                  </pic:blipFill>
                  <pic:spPr bwMode="auto">
                    <a:xfrm>
                      <a:off x="0" y="0"/>
                      <a:ext cx="2235600" cy="1843200"/>
                    </a:xfrm>
                    <a:prstGeom prst="rect">
                      <a:avLst/>
                    </a:prstGeom>
                    <a:noFill/>
                    <a:ln>
                      <a:noFill/>
                    </a:ln>
                  </pic:spPr>
                </pic:pic>
              </a:graphicData>
            </a:graphic>
          </wp:inline>
        </w:drawing>
      </w:r>
    </w:p>
    <w:p w:rsidR="00D92513" w:rsidRDefault="009D28A3" w:rsidP="00D92513">
      <w:pPr>
        <w:spacing w:after="100" w:afterAutospacing="1"/>
        <w:jc w:val="center"/>
        <w:rPr>
          <w:sz w:val="32"/>
          <w:rtl/>
          <w:lang w:bidi="ar-SY"/>
        </w:rPr>
      </w:pPr>
      <w:r>
        <w:rPr>
          <w:rFonts w:hint="cs"/>
          <w:noProof/>
          <w:sz w:val="32"/>
        </w:rPr>
        <w:lastRenderedPageBreak/>
        <w:drawing>
          <wp:inline distT="0" distB="0" distL="0" distR="0" wp14:anchorId="0E965F93" wp14:editId="39DD314A">
            <wp:extent cx="2235600" cy="1843200"/>
            <wp:effectExtent l="0" t="0" r="0" b="5080"/>
            <wp:docPr id="89" name="صورة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05">
                      <a:extLst>
                        <a:ext uri="{28A0092B-C50C-407E-A947-70E740481C1C}">
                          <a14:useLocalDpi xmlns:a14="http://schemas.microsoft.com/office/drawing/2010/main" val="0"/>
                        </a:ext>
                      </a:extLst>
                    </a:blip>
                    <a:srcRect/>
                    <a:stretch>
                      <a:fillRect/>
                    </a:stretch>
                  </pic:blipFill>
                  <pic:spPr bwMode="auto">
                    <a:xfrm>
                      <a:off x="0" y="0"/>
                      <a:ext cx="2235600" cy="1843200"/>
                    </a:xfrm>
                    <a:prstGeom prst="rect">
                      <a:avLst/>
                    </a:prstGeom>
                    <a:noFill/>
                    <a:ln>
                      <a:noFill/>
                    </a:ln>
                  </pic:spPr>
                </pic:pic>
              </a:graphicData>
            </a:graphic>
          </wp:inline>
        </w:drawing>
      </w:r>
    </w:p>
    <w:p w:rsidR="009D28A3" w:rsidRDefault="00C3216F" w:rsidP="00C3216F">
      <w:pPr>
        <w:spacing w:after="100" w:afterAutospacing="1"/>
        <w:rPr>
          <w:sz w:val="32"/>
          <w:rtl/>
          <w:lang w:bidi="ar-SY"/>
        </w:rPr>
      </w:pPr>
      <w:r>
        <w:rPr>
          <w:rFonts w:hint="cs"/>
          <w:sz w:val="32"/>
          <w:rtl/>
          <w:lang w:bidi="ar-SY"/>
        </w:rPr>
        <w:t>ثم نحدد حقل "</w:t>
      </w:r>
      <w:proofErr w:type="spellStart"/>
      <w:r>
        <w:rPr>
          <w:rFonts w:hint="cs"/>
          <w:sz w:val="32"/>
          <w:rtl/>
          <w:lang w:bidi="ar-SY"/>
        </w:rPr>
        <w:t>الباركود</w:t>
      </w:r>
      <w:proofErr w:type="spellEnd"/>
      <w:r>
        <w:rPr>
          <w:rFonts w:hint="cs"/>
          <w:sz w:val="32"/>
          <w:rtl/>
          <w:lang w:bidi="ar-SY"/>
        </w:rPr>
        <w:t xml:space="preserve"> حسب المخطط" ونضغط على زر "تحويل إلى </w:t>
      </w:r>
      <w:proofErr w:type="spellStart"/>
      <w:r>
        <w:rPr>
          <w:rFonts w:hint="cs"/>
          <w:sz w:val="32"/>
          <w:rtl/>
          <w:lang w:bidi="ar-SY"/>
        </w:rPr>
        <w:t>باركود</w:t>
      </w:r>
      <w:proofErr w:type="spellEnd"/>
      <w:r>
        <w:rPr>
          <w:rFonts w:hint="cs"/>
          <w:sz w:val="32"/>
          <w:rtl/>
          <w:lang w:bidi="ar-SY"/>
        </w:rPr>
        <w:t>" كما في الشكل التالي:</w:t>
      </w:r>
    </w:p>
    <w:p w:rsidR="00C3216F" w:rsidRDefault="00C3216F" w:rsidP="00C3216F">
      <w:pPr>
        <w:spacing w:after="100" w:afterAutospacing="1"/>
        <w:jc w:val="center"/>
        <w:rPr>
          <w:sz w:val="32"/>
          <w:rtl/>
          <w:lang w:bidi="ar-SY"/>
        </w:rPr>
      </w:pPr>
      <w:r>
        <w:rPr>
          <w:rFonts w:hint="cs"/>
          <w:noProof/>
          <w:sz w:val="32"/>
        </w:rPr>
        <w:drawing>
          <wp:inline distT="0" distB="0" distL="0" distR="0" wp14:anchorId="75B8C822" wp14:editId="4CE2C1E7">
            <wp:extent cx="4550400" cy="3621600"/>
            <wp:effectExtent l="0" t="0" r="3175" b="0"/>
            <wp:docPr id="90" name="صورة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06">
                      <a:extLst>
                        <a:ext uri="{28A0092B-C50C-407E-A947-70E740481C1C}">
                          <a14:useLocalDpi xmlns:a14="http://schemas.microsoft.com/office/drawing/2010/main" val="0"/>
                        </a:ext>
                      </a:extLst>
                    </a:blip>
                    <a:srcRect/>
                    <a:stretch>
                      <a:fillRect/>
                    </a:stretch>
                  </pic:blipFill>
                  <pic:spPr bwMode="auto">
                    <a:xfrm>
                      <a:off x="0" y="0"/>
                      <a:ext cx="4550400" cy="3621600"/>
                    </a:xfrm>
                    <a:prstGeom prst="rect">
                      <a:avLst/>
                    </a:prstGeom>
                    <a:noFill/>
                    <a:ln>
                      <a:noFill/>
                    </a:ln>
                  </pic:spPr>
                </pic:pic>
              </a:graphicData>
            </a:graphic>
          </wp:inline>
        </w:drawing>
      </w:r>
    </w:p>
    <w:p w:rsidR="00C3216F" w:rsidRDefault="00C3216F" w:rsidP="00C3216F">
      <w:pPr>
        <w:spacing w:after="100" w:afterAutospacing="1"/>
        <w:rPr>
          <w:sz w:val="32"/>
          <w:rtl/>
          <w:lang w:bidi="ar-SY"/>
        </w:rPr>
      </w:pPr>
      <w:r>
        <w:rPr>
          <w:rFonts w:hint="cs"/>
          <w:sz w:val="32"/>
          <w:rtl/>
          <w:lang w:bidi="ar-SY"/>
        </w:rPr>
        <w:t xml:space="preserve">بعد ذلك نضغط على زر "حفظ" في أعلى النافذة السابقة </w:t>
      </w:r>
      <w:r w:rsidR="00421258">
        <w:rPr>
          <w:rFonts w:hint="cs"/>
          <w:sz w:val="32"/>
          <w:rtl/>
          <w:lang w:bidi="ar-SY"/>
        </w:rPr>
        <w:t>وذلك لحفظ التصميم السابق فتظهر نافذة يمكننا من خلالها وضع اسم للتصميم السابق كما في الشكل التالي:</w:t>
      </w:r>
    </w:p>
    <w:p w:rsidR="00421258" w:rsidRDefault="009006A8" w:rsidP="009006A8">
      <w:pPr>
        <w:spacing w:after="100" w:afterAutospacing="1"/>
        <w:jc w:val="center"/>
        <w:rPr>
          <w:sz w:val="32"/>
          <w:rtl/>
          <w:lang w:bidi="ar-SY"/>
        </w:rPr>
      </w:pPr>
      <w:r>
        <w:rPr>
          <w:rFonts w:hint="cs"/>
          <w:noProof/>
          <w:sz w:val="32"/>
        </w:rPr>
        <w:drawing>
          <wp:inline distT="0" distB="0" distL="0" distR="0" wp14:anchorId="32359702" wp14:editId="4CEEE445">
            <wp:extent cx="2617200" cy="1101600"/>
            <wp:effectExtent l="0" t="0" r="0" b="3810"/>
            <wp:docPr id="91" name="صورة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07">
                      <a:extLst>
                        <a:ext uri="{28A0092B-C50C-407E-A947-70E740481C1C}">
                          <a14:useLocalDpi xmlns:a14="http://schemas.microsoft.com/office/drawing/2010/main" val="0"/>
                        </a:ext>
                      </a:extLst>
                    </a:blip>
                    <a:srcRect/>
                    <a:stretch>
                      <a:fillRect/>
                    </a:stretch>
                  </pic:blipFill>
                  <pic:spPr bwMode="auto">
                    <a:xfrm>
                      <a:off x="0" y="0"/>
                      <a:ext cx="2617200" cy="1101600"/>
                    </a:xfrm>
                    <a:prstGeom prst="rect">
                      <a:avLst/>
                    </a:prstGeom>
                    <a:noFill/>
                    <a:ln>
                      <a:noFill/>
                    </a:ln>
                  </pic:spPr>
                </pic:pic>
              </a:graphicData>
            </a:graphic>
          </wp:inline>
        </w:drawing>
      </w:r>
    </w:p>
    <w:p w:rsidR="00627DF6" w:rsidRDefault="00627DF6" w:rsidP="002379AD">
      <w:pPr>
        <w:jc w:val="lowKashida"/>
        <w:rPr>
          <w:sz w:val="32"/>
          <w:rtl/>
          <w:lang w:bidi="ar-SY"/>
        </w:rPr>
      </w:pPr>
      <w:r>
        <w:rPr>
          <w:rFonts w:hint="cs"/>
          <w:sz w:val="32"/>
          <w:rtl/>
          <w:lang w:bidi="ar-SY"/>
        </w:rPr>
        <w:lastRenderedPageBreak/>
        <w:t xml:space="preserve">بعد ذلك </w:t>
      </w:r>
      <w:r w:rsidR="007253ED">
        <w:rPr>
          <w:rFonts w:hint="cs"/>
          <w:sz w:val="32"/>
          <w:rtl/>
          <w:lang w:bidi="ar-SY"/>
        </w:rPr>
        <w:t>نغلق المصمم الطباعي و</w:t>
      </w:r>
      <w:r>
        <w:rPr>
          <w:rFonts w:hint="cs"/>
          <w:sz w:val="32"/>
          <w:rtl/>
          <w:lang w:bidi="ar-SY"/>
        </w:rPr>
        <w:t>نعود إلى</w:t>
      </w:r>
      <w:r w:rsidR="007253ED">
        <w:rPr>
          <w:rFonts w:hint="cs"/>
          <w:sz w:val="32"/>
          <w:rtl/>
          <w:lang w:bidi="ar-SY"/>
        </w:rPr>
        <w:t xml:space="preserve"> النافذة التي تحوي زري "تحرير" فنلاحظ أنه أصبح يوجد تصميم </w:t>
      </w:r>
      <w:proofErr w:type="spellStart"/>
      <w:r w:rsidR="007253ED">
        <w:rPr>
          <w:rFonts w:hint="cs"/>
          <w:sz w:val="32"/>
          <w:rtl/>
          <w:lang w:bidi="ar-SY"/>
        </w:rPr>
        <w:t>باركود</w:t>
      </w:r>
      <w:proofErr w:type="spellEnd"/>
      <w:r w:rsidR="007253ED">
        <w:rPr>
          <w:rFonts w:hint="cs"/>
          <w:sz w:val="32"/>
          <w:rtl/>
          <w:lang w:bidi="ar-SY"/>
        </w:rPr>
        <w:t xml:space="preserve"> وتصميم صفحة, بعد ذلك نضغط على زر معاينة لمعاينة </w:t>
      </w:r>
      <w:proofErr w:type="spellStart"/>
      <w:r w:rsidR="007253ED">
        <w:rPr>
          <w:rFonts w:hint="cs"/>
          <w:sz w:val="32"/>
          <w:rtl/>
          <w:lang w:bidi="ar-SY"/>
        </w:rPr>
        <w:t>الباركود</w:t>
      </w:r>
      <w:proofErr w:type="spellEnd"/>
      <w:r w:rsidR="007253ED">
        <w:rPr>
          <w:rFonts w:hint="cs"/>
          <w:sz w:val="32"/>
          <w:rtl/>
          <w:lang w:bidi="ar-SY"/>
        </w:rPr>
        <w:t xml:space="preserve"> قبل طباعته كما في الشكل التالي:</w:t>
      </w:r>
    </w:p>
    <w:p w:rsidR="00666071" w:rsidRDefault="002379AD" w:rsidP="00B84F29">
      <w:pPr>
        <w:spacing w:before="100" w:beforeAutospacing="1" w:after="100" w:afterAutospacing="1"/>
        <w:jc w:val="center"/>
        <w:rPr>
          <w:sz w:val="32"/>
          <w:rtl/>
          <w:lang w:bidi="ar-SY"/>
        </w:rPr>
      </w:pPr>
      <w:r>
        <w:rPr>
          <w:rFonts w:hint="cs"/>
          <w:noProof/>
          <w:sz w:val="32"/>
        </w:rPr>
        <w:drawing>
          <wp:inline distT="0" distB="0" distL="0" distR="0" wp14:anchorId="03B7FBEB" wp14:editId="44481979">
            <wp:extent cx="3722400" cy="3294000"/>
            <wp:effectExtent l="0" t="0" r="0" b="1905"/>
            <wp:docPr id="92" name="صورة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08">
                      <a:extLst>
                        <a:ext uri="{28A0092B-C50C-407E-A947-70E740481C1C}">
                          <a14:useLocalDpi xmlns:a14="http://schemas.microsoft.com/office/drawing/2010/main" val="0"/>
                        </a:ext>
                      </a:extLst>
                    </a:blip>
                    <a:srcRect/>
                    <a:stretch>
                      <a:fillRect/>
                    </a:stretch>
                  </pic:blipFill>
                  <pic:spPr bwMode="auto">
                    <a:xfrm>
                      <a:off x="0" y="0"/>
                      <a:ext cx="3722400" cy="3294000"/>
                    </a:xfrm>
                    <a:prstGeom prst="rect">
                      <a:avLst/>
                    </a:prstGeom>
                    <a:noFill/>
                    <a:ln>
                      <a:noFill/>
                    </a:ln>
                  </pic:spPr>
                </pic:pic>
              </a:graphicData>
            </a:graphic>
          </wp:inline>
        </w:drawing>
      </w:r>
    </w:p>
    <w:p w:rsidR="008D5421" w:rsidRDefault="002B68FC" w:rsidP="00B84F29">
      <w:pPr>
        <w:spacing w:before="100" w:beforeAutospacing="1" w:after="100" w:afterAutospacing="1"/>
        <w:jc w:val="center"/>
        <w:rPr>
          <w:sz w:val="32"/>
          <w:rtl/>
          <w:lang w:bidi="ar-SY"/>
        </w:rPr>
      </w:pPr>
      <w:r>
        <w:rPr>
          <w:rFonts w:hint="cs"/>
          <w:noProof/>
          <w:sz w:val="32"/>
        </w:rPr>
        <w:drawing>
          <wp:inline distT="0" distB="0" distL="0" distR="0" wp14:anchorId="1D060C27" wp14:editId="0C0CFBCE">
            <wp:extent cx="5576400" cy="3754800"/>
            <wp:effectExtent l="0" t="0" r="5715" b="0"/>
            <wp:docPr id="93" name="صورة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09">
                      <a:extLst>
                        <a:ext uri="{28A0092B-C50C-407E-A947-70E740481C1C}">
                          <a14:useLocalDpi xmlns:a14="http://schemas.microsoft.com/office/drawing/2010/main" val="0"/>
                        </a:ext>
                      </a:extLst>
                    </a:blip>
                    <a:srcRect/>
                    <a:stretch>
                      <a:fillRect/>
                    </a:stretch>
                  </pic:blipFill>
                  <pic:spPr bwMode="auto">
                    <a:xfrm>
                      <a:off x="0" y="0"/>
                      <a:ext cx="5576400" cy="3754800"/>
                    </a:xfrm>
                    <a:prstGeom prst="rect">
                      <a:avLst/>
                    </a:prstGeom>
                    <a:noFill/>
                    <a:ln>
                      <a:noFill/>
                    </a:ln>
                  </pic:spPr>
                </pic:pic>
              </a:graphicData>
            </a:graphic>
          </wp:inline>
        </w:drawing>
      </w:r>
    </w:p>
    <w:p w:rsidR="007253ED" w:rsidRDefault="002B68FC" w:rsidP="0062262D">
      <w:pPr>
        <w:spacing w:after="100" w:afterAutospacing="1"/>
        <w:jc w:val="lowKashida"/>
        <w:rPr>
          <w:sz w:val="32"/>
          <w:rtl/>
          <w:lang w:bidi="ar-SY"/>
        </w:rPr>
      </w:pPr>
      <w:r>
        <w:rPr>
          <w:rFonts w:hint="cs"/>
          <w:sz w:val="32"/>
          <w:rtl/>
          <w:lang w:bidi="ar-SY"/>
        </w:rPr>
        <w:lastRenderedPageBreak/>
        <w:t xml:space="preserve">نلاحظ في الشكل السابق مكونات هذا </w:t>
      </w:r>
      <w:proofErr w:type="spellStart"/>
      <w:r>
        <w:rPr>
          <w:rFonts w:hint="cs"/>
          <w:sz w:val="32"/>
          <w:rtl/>
          <w:lang w:bidi="ar-SY"/>
        </w:rPr>
        <w:t>الباركود</w:t>
      </w:r>
      <w:proofErr w:type="spellEnd"/>
      <w:r>
        <w:rPr>
          <w:rFonts w:hint="cs"/>
          <w:sz w:val="32"/>
          <w:rtl/>
          <w:lang w:bidi="ar-SY"/>
        </w:rPr>
        <w:t xml:space="preserve"> مشروحة بشكل مفصل, بعد ذلك نقوم بلصق اللصقات السابقة على </w:t>
      </w:r>
      <w:r w:rsidR="00B84F29">
        <w:rPr>
          <w:rFonts w:hint="cs"/>
          <w:sz w:val="32"/>
          <w:rtl/>
          <w:lang w:bidi="ar-SY"/>
        </w:rPr>
        <w:t xml:space="preserve">المنتجات بشكل دقيق ومن ثم عند قراءة هذا </w:t>
      </w:r>
      <w:proofErr w:type="spellStart"/>
      <w:r w:rsidR="00B84F29">
        <w:rPr>
          <w:rFonts w:hint="cs"/>
          <w:sz w:val="32"/>
          <w:rtl/>
          <w:lang w:bidi="ar-SY"/>
        </w:rPr>
        <w:t>الباركود</w:t>
      </w:r>
      <w:proofErr w:type="spellEnd"/>
      <w:r w:rsidR="0062262D">
        <w:rPr>
          <w:rFonts w:hint="cs"/>
          <w:sz w:val="32"/>
          <w:rtl/>
          <w:lang w:bidi="ar-SY"/>
        </w:rPr>
        <w:t xml:space="preserve"> بواسطة </w:t>
      </w:r>
      <w:proofErr w:type="spellStart"/>
      <w:r w:rsidR="0062262D">
        <w:rPr>
          <w:rFonts w:hint="cs"/>
          <w:sz w:val="32"/>
          <w:rtl/>
          <w:lang w:bidi="ar-SY"/>
        </w:rPr>
        <w:t>قارىء</w:t>
      </w:r>
      <w:proofErr w:type="spellEnd"/>
      <w:r w:rsidR="0062262D">
        <w:rPr>
          <w:rFonts w:hint="cs"/>
          <w:sz w:val="32"/>
          <w:rtl/>
          <w:lang w:bidi="ar-SY"/>
        </w:rPr>
        <w:t xml:space="preserve"> </w:t>
      </w:r>
      <w:proofErr w:type="spellStart"/>
      <w:r w:rsidR="0062262D">
        <w:rPr>
          <w:rFonts w:hint="cs"/>
          <w:sz w:val="32"/>
          <w:rtl/>
          <w:lang w:bidi="ar-SY"/>
        </w:rPr>
        <w:t>الباركود</w:t>
      </w:r>
      <w:proofErr w:type="spellEnd"/>
      <w:r w:rsidR="00B84F29">
        <w:rPr>
          <w:rFonts w:hint="cs"/>
          <w:sz w:val="32"/>
          <w:rtl/>
          <w:lang w:bidi="ar-SY"/>
        </w:rPr>
        <w:t xml:space="preserve"> في </w:t>
      </w:r>
      <w:r w:rsidR="0062262D">
        <w:rPr>
          <w:rFonts w:hint="cs"/>
          <w:sz w:val="32"/>
          <w:rtl/>
          <w:lang w:bidi="ar-SY"/>
        </w:rPr>
        <w:t>فاتورة الشراء أو المبيع على حد سواء أو في أي فاتورة أخرى</w:t>
      </w:r>
      <w:r w:rsidR="00B84F29">
        <w:rPr>
          <w:rFonts w:hint="cs"/>
          <w:sz w:val="32"/>
          <w:rtl/>
          <w:lang w:bidi="ar-SY"/>
        </w:rPr>
        <w:t xml:space="preserve"> يتم احضار المادة وسعرها وكميتها ولونها وقياسها بشكل تلقائي إلى الفاتورة بدون أي عناء أو جهد مبذول من المستخدم مما يوفر الكثير من الوقت والجهد</w:t>
      </w:r>
      <w:r w:rsidR="000A153D">
        <w:rPr>
          <w:rFonts w:hint="cs"/>
          <w:sz w:val="32"/>
          <w:rtl/>
          <w:lang w:bidi="ar-SY"/>
        </w:rPr>
        <w:t xml:space="preserve"> مع ملاحظة أن حقول اللون والقياس يجب أن تكون مفعلة في الفواتير كما تحدثنا سابقاً</w:t>
      </w:r>
      <w:r w:rsidR="00B84F29">
        <w:rPr>
          <w:rFonts w:hint="cs"/>
          <w:sz w:val="32"/>
          <w:rtl/>
          <w:lang w:bidi="ar-SY"/>
        </w:rPr>
        <w:t>.</w:t>
      </w:r>
    </w:p>
    <w:p w:rsidR="000A153D" w:rsidRDefault="00095B88" w:rsidP="00173DB0">
      <w:pPr>
        <w:pStyle w:val="3"/>
        <w:spacing w:before="0" w:after="0"/>
        <w:rPr>
          <w:b w:val="0"/>
          <w:bCs/>
          <w:rtl/>
        </w:rPr>
      </w:pPr>
      <w:bookmarkStart w:id="555" w:name="_Toc362962212"/>
      <w:r>
        <w:rPr>
          <w:rFonts w:hint="cs"/>
          <w:b w:val="0"/>
          <w:bCs/>
          <w:rtl/>
        </w:rPr>
        <w:t>5</w:t>
      </w:r>
      <w:r w:rsidR="00173DB0" w:rsidRPr="00173DB0">
        <w:rPr>
          <w:rFonts w:hint="cs"/>
          <w:b w:val="0"/>
          <w:bCs/>
          <w:rtl/>
        </w:rPr>
        <w:t>-</w:t>
      </w:r>
      <w:r w:rsidR="00173DB0">
        <w:rPr>
          <w:rFonts w:hint="cs"/>
          <w:b w:val="0"/>
          <w:bCs/>
          <w:rtl/>
        </w:rPr>
        <w:t xml:space="preserve"> طلب تقرير جرد مواد بحسب تفاصيل مخطط </w:t>
      </w:r>
      <w:proofErr w:type="spellStart"/>
      <w:r w:rsidR="00173DB0">
        <w:rPr>
          <w:rFonts w:hint="cs"/>
          <w:b w:val="0"/>
          <w:bCs/>
          <w:rtl/>
        </w:rPr>
        <w:t>الباركود</w:t>
      </w:r>
      <w:proofErr w:type="spellEnd"/>
      <w:r w:rsidR="000A153D" w:rsidRPr="005E096F">
        <w:rPr>
          <w:rFonts w:hint="cs"/>
          <w:b w:val="0"/>
          <w:bCs/>
          <w:rtl/>
        </w:rPr>
        <w:t>:</w:t>
      </w:r>
      <w:bookmarkEnd w:id="555"/>
    </w:p>
    <w:p w:rsidR="00173DB0" w:rsidRDefault="00E0623C" w:rsidP="004B6D99">
      <w:pPr>
        <w:spacing w:after="100" w:afterAutospacing="1"/>
        <w:jc w:val="lowKashida"/>
        <w:rPr>
          <w:rtl/>
        </w:rPr>
      </w:pPr>
      <w:r>
        <w:rPr>
          <w:rFonts w:hint="cs"/>
          <w:rtl/>
        </w:rPr>
        <w:t xml:space="preserve">بعد أن ندخل المواد ونطبع لها مخطط </w:t>
      </w:r>
      <w:proofErr w:type="spellStart"/>
      <w:r>
        <w:rPr>
          <w:rFonts w:hint="cs"/>
          <w:rtl/>
        </w:rPr>
        <w:t>باركود</w:t>
      </w:r>
      <w:proofErr w:type="spellEnd"/>
      <w:r>
        <w:rPr>
          <w:rFonts w:hint="cs"/>
          <w:rtl/>
        </w:rPr>
        <w:t xml:space="preserve"> ومن ثم نخرجها من المستودع باستخدام هذا المخطط يمكننا أن تقرير "جرد مواد" و تقرير "جرد مواد أفقي" وذلك بشكل تفصيلي بحسب اللون أو القياس أو الاثنين معاً أو يمكننا طلب التقرير بدون هذه التفاصيل. فبفرض أننا أدخلنا فاتورة شراء للمواد كما في الشكل التالي:</w:t>
      </w:r>
    </w:p>
    <w:p w:rsidR="00E0623C" w:rsidRPr="00173DB0" w:rsidRDefault="00EE7A48" w:rsidP="00EE7A48">
      <w:pPr>
        <w:spacing w:after="100" w:afterAutospacing="1"/>
        <w:jc w:val="center"/>
        <w:rPr>
          <w:rtl/>
        </w:rPr>
      </w:pPr>
      <w:r>
        <w:rPr>
          <w:noProof/>
        </w:rPr>
        <w:drawing>
          <wp:inline distT="0" distB="0" distL="0" distR="0" wp14:anchorId="6924B3D3" wp14:editId="40138303">
            <wp:extent cx="4654800" cy="3873600"/>
            <wp:effectExtent l="0" t="0" r="0" b="0"/>
            <wp:docPr id="94" name="صورة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0">
                      <a:extLst>
                        <a:ext uri="{28A0092B-C50C-407E-A947-70E740481C1C}">
                          <a14:useLocalDpi xmlns:a14="http://schemas.microsoft.com/office/drawing/2010/main" val="0"/>
                        </a:ext>
                      </a:extLst>
                    </a:blip>
                    <a:srcRect/>
                    <a:stretch>
                      <a:fillRect/>
                    </a:stretch>
                  </pic:blipFill>
                  <pic:spPr bwMode="auto">
                    <a:xfrm>
                      <a:off x="0" y="0"/>
                      <a:ext cx="4654800" cy="3873600"/>
                    </a:xfrm>
                    <a:prstGeom prst="rect">
                      <a:avLst/>
                    </a:prstGeom>
                    <a:noFill/>
                    <a:ln>
                      <a:noFill/>
                    </a:ln>
                  </pic:spPr>
                </pic:pic>
              </a:graphicData>
            </a:graphic>
          </wp:inline>
        </w:drawing>
      </w:r>
    </w:p>
    <w:p w:rsidR="000A153D" w:rsidRDefault="007B0E9F" w:rsidP="0062262D">
      <w:pPr>
        <w:spacing w:after="100" w:afterAutospacing="1"/>
        <w:jc w:val="lowKashida"/>
        <w:rPr>
          <w:sz w:val="32"/>
          <w:rtl/>
          <w:lang w:bidi="ar-SY"/>
        </w:rPr>
      </w:pPr>
      <w:r>
        <w:rPr>
          <w:rFonts w:hint="cs"/>
          <w:sz w:val="32"/>
          <w:rtl/>
          <w:lang w:bidi="ar-SY"/>
        </w:rPr>
        <w:t xml:space="preserve">وبعد ذلك </w:t>
      </w:r>
      <w:r w:rsidR="00D87500">
        <w:rPr>
          <w:rFonts w:hint="cs"/>
          <w:sz w:val="32"/>
          <w:rtl/>
          <w:lang w:bidi="ar-SY"/>
        </w:rPr>
        <w:t>نفترض أننا سجلنا فاتورة مبيع كما في الشكل التالي:</w:t>
      </w:r>
    </w:p>
    <w:p w:rsidR="00D2184F" w:rsidRDefault="000A30C3" w:rsidP="00D2184F">
      <w:pPr>
        <w:spacing w:after="100" w:afterAutospacing="1"/>
        <w:jc w:val="center"/>
        <w:rPr>
          <w:sz w:val="32"/>
          <w:rtl/>
          <w:lang w:bidi="ar-SY"/>
        </w:rPr>
      </w:pPr>
      <w:r>
        <w:rPr>
          <w:noProof/>
          <w:sz w:val="32"/>
        </w:rPr>
        <w:lastRenderedPageBreak/>
        <w:drawing>
          <wp:inline distT="0" distB="0" distL="0" distR="0" wp14:anchorId="4795F05E" wp14:editId="5E331DAA">
            <wp:extent cx="4658400" cy="3740400"/>
            <wp:effectExtent l="0" t="0" r="8890" b="0"/>
            <wp:docPr id="95" name="صورة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1">
                      <a:extLst>
                        <a:ext uri="{28A0092B-C50C-407E-A947-70E740481C1C}">
                          <a14:useLocalDpi xmlns:a14="http://schemas.microsoft.com/office/drawing/2010/main" val="0"/>
                        </a:ext>
                      </a:extLst>
                    </a:blip>
                    <a:srcRect/>
                    <a:stretch>
                      <a:fillRect/>
                    </a:stretch>
                  </pic:blipFill>
                  <pic:spPr bwMode="auto">
                    <a:xfrm>
                      <a:off x="0" y="0"/>
                      <a:ext cx="4658400" cy="3740400"/>
                    </a:xfrm>
                    <a:prstGeom prst="rect">
                      <a:avLst/>
                    </a:prstGeom>
                    <a:noFill/>
                    <a:ln>
                      <a:noFill/>
                    </a:ln>
                  </pic:spPr>
                </pic:pic>
              </a:graphicData>
            </a:graphic>
          </wp:inline>
        </w:drawing>
      </w:r>
    </w:p>
    <w:p w:rsidR="00D2184F" w:rsidRDefault="00D2184F" w:rsidP="00D2184F">
      <w:pPr>
        <w:tabs>
          <w:tab w:val="left" w:pos="3602"/>
        </w:tabs>
        <w:jc w:val="lowKashida"/>
        <w:rPr>
          <w:sz w:val="32"/>
          <w:rtl/>
          <w:lang w:bidi="ar-SY"/>
        </w:rPr>
      </w:pPr>
      <w:r>
        <w:rPr>
          <w:rFonts w:hint="cs"/>
          <w:sz w:val="32"/>
          <w:rtl/>
          <w:lang w:bidi="ar-SY"/>
        </w:rPr>
        <w:t>بعد ذلك لمعرفة معلومات عن جرد المواد المتبقية في المستودع مفصلة بحسب لونها وقياسها نفعل خيار "تفصيل بحسب" اللون والقياس كما نفعل حقلي اللون والقياس من الحقول كما في الشكل التالي:</w:t>
      </w:r>
    </w:p>
    <w:p w:rsidR="00D2184F" w:rsidRDefault="00FB39BD" w:rsidP="00FB39BD">
      <w:pPr>
        <w:tabs>
          <w:tab w:val="left" w:pos="3602"/>
        </w:tabs>
        <w:spacing w:before="100" w:beforeAutospacing="1" w:after="100" w:afterAutospacing="1"/>
        <w:jc w:val="center"/>
        <w:rPr>
          <w:sz w:val="32"/>
          <w:rtl/>
          <w:lang w:bidi="ar-SY"/>
        </w:rPr>
      </w:pPr>
      <w:r>
        <w:rPr>
          <w:rFonts w:hint="cs"/>
          <w:noProof/>
          <w:sz w:val="32"/>
        </w:rPr>
        <w:drawing>
          <wp:inline distT="0" distB="0" distL="0" distR="0" wp14:anchorId="6A05E297" wp14:editId="7ED2A0E7">
            <wp:extent cx="4658400" cy="3412800"/>
            <wp:effectExtent l="0" t="0" r="8890" b="0"/>
            <wp:docPr id="1516" name="صورة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2">
                      <a:extLst>
                        <a:ext uri="{28A0092B-C50C-407E-A947-70E740481C1C}">
                          <a14:useLocalDpi xmlns:a14="http://schemas.microsoft.com/office/drawing/2010/main" val="0"/>
                        </a:ext>
                      </a:extLst>
                    </a:blip>
                    <a:srcRect/>
                    <a:stretch>
                      <a:fillRect/>
                    </a:stretch>
                  </pic:blipFill>
                  <pic:spPr bwMode="auto">
                    <a:xfrm>
                      <a:off x="0" y="0"/>
                      <a:ext cx="4658400" cy="3412800"/>
                    </a:xfrm>
                    <a:prstGeom prst="rect">
                      <a:avLst/>
                    </a:prstGeom>
                    <a:noFill/>
                    <a:ln>
                      <a:noFill/>
                    </a:ln>
                  </pic:spPr>
                </pic:pic>
              </a:graphicData>
            </a:graphic>
          </wp:inline>
        </w:drawing>
      </w:r>
    </w:p>
    <w:p w:rsidR="00FB39BD" w:rsidRDefault="00D2184F" w:rsidP="00D2184F">
      <w:pPr>
        <w:tabs>
          <w:tab w:val="left" w:pos="3602"/>
        </w:tabs>
        <w:jc w:val="both"/>
        <w:rPr>
          <w:sz w:val="32"/>
          <w:rtl/>
          <w:lang w:bidi="ar-SY"/>
        </w:rPr>
      </w:pPr>
      <w:r>
        <w:rPr>
          <w:rFonts w:hint="cs"/>
          <w:sz w:val="32"/>
          <w:rtl/>
          <w:lang w:bidi="ar-SY"/>
        </w:rPr>
        <w:t xml:space="preserve"> </w:t>
      </w:r>
    </w:p>
    <w:p w:rsidR="00D87500" w:rsidRDefault="00FB39BD" w:rsidP="005A54B8">
      <w:pPr>
        <w:tabs>
          <w:tab w:val="left" w:pos="3602"/>
        </w:tabs>
        <w:jc w:val="lowKashida"/>
        <w:rPr>
          <w:sz w:val="32"/>
          <w:rtl/>
          <w:lang w:bidi="ar-SY"/>
        </w:rPr>
      </w:pPr>
      <w:r>
        <w:rPr>
          <w:rFonts w:hint="cs"/>
          <w:sz w:val="32"/>
          <w:rtl/>
          <w:lang w:bidi="ar-SY"/>
        </w:rPr>
        <w:lastRenderedPageBreak/>
        <w:t>عندها سيظهر تقرير "جرد مواد" مفصلاً بحسب لون وقياس القطع المتبقية كما في الشكل التالي:</w:t>
      </w:r>
    </w:p>
    <w:p w:rsidR="00FB39BD" w:rsidRDefault="00415ED7" w:rsidP="00415ED7">
      <w:pPr>
        <w:tabs>
          <w:tab w:val="left" w:pos="3602"/>
        </w:tabs>
        <w:jc w:val="center"/>
        <w:rPr>
          <w:sz w:val="32"/>
          <w:rtl/>
          <w:lang w:bidi="ar-SY"/>
        </w:rPr>
      </w:pPr>
      <w:r>
        <w:rPr>
          <w:rFonts w:hint="cs"/>
          <w:noProof/>
          <w:sz w:val="32"/>
        </w:rPr>
        <w:drawing>
          <wp:inline distT="0" distB="0" distL="0" distR="0" wp14:anchorId="7173CD41" wp14:editId="029622E4">
            <wp:extent cx="4604400" cy="2667600"/>
            <wp:effectExtent l="0" t="0" r="5715" b="0"/>
            <wp:docPr id="160" name="صورة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3">
                      <a:extLst>
                        <a:ext uri="{28A0092B-C50C-407E-A947-70E740481C1C}">
                          <a14:useLocalDpi xmlns:a14="http://schemas.microsoft.com/office/drawing/2010/main" val="0"/>
                        </a:ext>
                      </a:extLst>
                    </a:blip>
                    <a:srcRect/>
                    <a:stretch>
                      <a:fillRect/>
                    </a:stretch>
                  </pic:blipFill>
                  <pic:spPr bwMode="auto">
                    <a:xfrm>
                      <a:off x="0" y="0"/>
                      <a:ext cx="4604400" cy="2667600"/>
                    </a:xfrm>
                    <a:prstGeom prst="rect">
                      <a:avLst/>
                    </a:prstGeom>
                    <a:noFill/>
                    <a:ln>
                      <a:noFill/>
                    </a:ln>
                  </pic:spPr>
                </pic:pic>
              </a:graphicData>
            </a:graphic>
          </wp:inline>
        </w:drawing>
      </w:r>
    </w:p>
    <w:p w:rsidR="00415ED7" w:rsidRDefault="00415ED7" w:rsidP="00415ED7">
      <w:pPr>
        <w:tabs>
          <w:tab w:val="left" w:pos="3602"/>
        </w:tabs>
        <w:rPr>
          <w:sz w:val="32"/>
          <w:rtl/>
          <w:lang w:bidi="ar-SY"/>
        </w:rPr>
      </w:pPr>
      <w:r>
        <w:rPr>
          <w:rFonts w:hint="cs"/>
          <w:sz w:val="32"/>
          <w:rtl/>
          <w:lang w:bidi="ar-SY"/>
        </w:rPr>
        <w:t>أو يمكننا طلب التقرير بتفعيل خيار "تفصيل بحسب" اللون فقط فيظهر التقرير كما في الشكل التالي:</w:t>
      </w:r>
    </w:p>
    <w:p w:rsidR="00415ED7" w:rsidRDefault="00AF18EA" w:rsidP="005A54B8">
      <w:pPr>
        <w:tabs>
          <w:tab w:val="left" w:pos="3602"/>
        </w:tabs>
        <w:spacing w:before="100" w:beforeAutospacing="1" w:after="100" w:afterAutospacing="1"/>
        <w:jc w:val="center"/>
        <w:rPr>
          <w:sz w:val="32"/>
          <w:rtl/>
          <w:lang w:bidi="ar-SY"/>
        </w:rPr>
      </w:pPr>
      <w:r>
        <w:rPr>
          <w:rFonts w:hint="cs"/>
          <w:noProof/>
          <w:sz w:val="32"/>
        </w:rPr>
        <w:drawing>
          <wp:inline distT="0" distB="0" distL="0" distR="0" wp14:anchorId="54C52413" wp14:editId="2A05BCEE">
            <wp:extent cx="4604400" cy="2152800"/>
            <wp:effectExtent l="0" t="0" r="5715" b="0"/>
            <wp:docPr id="161" name="صورة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4">
                      <a:extLst>
                        <a:ext uri="{28A0092B-C50C-407E-A947-70E740481C1C}">
                          <a14:useLocalDpi xmlns:a14="http://schemas.microsoft.com/office/drawing/2010/main" val="0"/>
                        </a:ext>
                      </a:extLst>
                    </a:blip>
                    <a:srcRect/>
                    <a:stretch>
                      <a:fillRect/>
                    </a:stretch>
                  </pic:blipFill>
                  <pic:spPr bwMode="auto">
                    <a:xfrm>
                      <a:off x="0" y="0"/>
                      <a:ext cx="4604400" cy="2152800"/>
                    </a:xfrm>
                    <a:prstGeom prst="rect">
                      <a:avLst/>
                    </a:prstGeom>
                    <a:noFill/>
                    <a:ln>
                      <a:noFill/>
                    </a:ln>
                  </pic:spPr>
                </pic:pic>
              </a:graphicData>
            </a:graphic>
          </wp:inline>
        </w:drawing>
      </w:r>
    </w:p>
    <w:p w:rsidR="00AF18EA" w:rsidRDefault="00AF18EA" w:rsidP="00AF18EA">
      <w:pPr>
        <w:tabs>
          <w:tab w:val="left" w:pos="3602"/>
        </w:tabs>
        <w:rPr>
          <w:sz w:val="32"/>
          <w:rtl/>
          <w:lang w:bidi="ar-SY"/>
        </w:rPr>
      </w:pPr>
      <w:r>
        <w:rPr>
          <w:rFonts w:hint="cs"/>
          <w:sz w:val="32"/>
          <w:rtl/>
          <w:lang w:bidi="ar-SY"/>
        </w:rPr>
        <w:t>أو يمكننا طلب التقرير بدون تفعيل أي تفصيل فيظهر التقرير كما في الشكل التالي:</w:t>
      </w:r>
    </w:p>
    <w:p w:rsidR="005A54B8" w:rsidRDefault="00EA467F" w:rsidP="005A54B8">
      <w:pPr>
        <w:tabs>
          <w:tab w:val="left" w:pos="3602"/>
        </w:tabs>
        <w:spacing w:before="100" w:beforeAutospacing="1"/>
        <w:jc w:val="center"/>
        <w:rPr>
          <w:sz w:val="32"/>
          <w:rtl/>
          <w:lang w:bidi="ar-SY"/>
        </w:rPr>
      </w:pPr>
      <w:r>
        <w:rPr>
          <w:rFonts w:hint="cs"/>
          <w:noProof/>
          <w:sz w:val="32"/>
        </w:rPr>
        <w:drawing>
          <wp:inline distT="0" distB="0" distL="0" distR="0" wp14:anchorId="392DC0A4" wp14:editId="2B4426AD">
            <wp:extent cx="4604400" cy="2077200"/>
            <wp:effectExtent l="0" t="0" r="5715" b="0"/>
            <wp:docPr id="162" name="صورة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5">
                      <a:extLst>
                        <a:ext uri="{28A0092B-C50C-407E-A947-70E740481C1C}">
                          <a14:useLocalDpi xmlns:a14="http://schemas.microsoft.com/office/drawing/2010/main" val="0"/>
                        </a:ext>
                      </a:extLst>
                    </a:blip>
                    <a:srcRect/>
                    <a:stretch>
                      <a:fillRect/>
                    </a:stretch>
                  </pic:blipFill>
                  <pic:spPr bwMode="auto">
                    <a:xfrm>
                      <a:off x="0" y="0"/>
                      <a:ext cx="4604400" cy="2077200"/>
                    </a:xfrm>
                    <a:prstGeom prst="rect">
                      <a:avLst/>
                    </a:prstGeom>
                    <a:noFill/>
                    <a:ln>
                      <a:noFill/>
                    </a:ln>
                  </pic:spPr>
                </pic:pic>
              </a:graphicData>
            </a:graphic>
          </wp:inline>
        </w:drawing>
      </w:r>
    </w:p>
    <w:p w:rsidR="00E064D7" w:rsidRDefault="00E064D7" w:rsidP="00416FA7">
      <w:pPr>
        <w:tabs>
          <w:tab w:val="left" w:pos="3602"/>
        </w:tabs>
        <w:rPr>
          <w:sz w:val="32"/>
          <w:rtl/>
          <w:lang w:bidi="ar-SY"/>
        </w:rPr>
      </w:pPr>
    </w:p>
    <w:p w:rsidR="00291BF6" w:rsidRPr="00F8638A" w:rsidRDefault="00F8638A" w:rsidP="00FC7B38">
      <w:pPr>
        <w:pStyle w:val="3"/>
        <w:spacing w:before="0" w:after="0"/>
        <w:rPr>
          <w:sz w:val="32"/>
          <w:rtl/>
          <w:lang w:bidi="ar-SY"/>
        </w:rPr>
      </w:pPr>
      <w:bookmarkStart w:id="556" w:name="_Toc362962213"/>
      <w:r w:rsidRPr="00F8638A">
        <w:rPr>
          <w:rFonts w:hint="cs"/>
          <w:b w:val="0"/>
          <w:bCs/>
          <w:sz w:val="32"/>
          <w:rtl/>
          <w:lang w:bidi="ar-SY"/>
        </w:rPr>
        <w:lastRenderedPageBreak/>
        <w:t>6-</w:t>
      </w:r>
      <w:r>
        <w:rPr>
          <w:rFonts w:hint="cs"/>
          <w:b w:val="0"/>
          <w:bCs/>
          <w:sz w:val="32"/>
          <w:rtl/>
          <w:lang w:bidi="ar-SY"/>
        </w:rPr>
        <w:t xml:space="preserve"> </w:t>
      </w:r>
      <w:r w:rsidR="00E064D7" w:rsidRPr="00F8638A">
        <w:rPr>
          <w:rFonts w:hint="cs"/>
          <w:bCs/>
          <w:sz w:val="32"/>
          <w:rtl/>
          <w:lang w:bidi="ar-SY"/>
        </w:rPr>
        <w:t xml:space="preserve">مخطط </w:t>
      </w:r>
      <w:proofErr w:type="spellStart"/>
      <w:r w:rsidR="00E064D7" w:rsidRPr="00FC7B38">
        <w:rPr>
          <w:rFonts w:hint="cs"/>
          <w:b w:val="0"/>
          <w:bCs/>
          <w:rtl/>
        </w:rPr>
        <w:t>باركود</w:t>
      </w:r>
      <w:proofErr w:type="spellEnd"/>
      <w:r w:rsidR="00E064D7" w:rsidRPr="00F8638A">
        <w:rPr>
          <w:rFonts w:hint="cs"/>
          <w:bCs/>
          <w:sz w:val="32"/>
          <w:rtl/>
          <w:lang w:bidi="ar-SY"/>
        </w:rPr>
        <w:t xml:space="preserve"> الوزن و مخطط </w:t>
      </w:r>
      <w:proofErr w:type="spellStart"/>
      <w:r w:rsidR="00E064D7" w:rsidRPr="00F8638A">
        <w:rPr>
          <w:rFonts w:hint="cs"/>
          <w:bCs/>
          <w:sz w:val="32"/>
          <w:rtl/>
          <w:lang w:bidi="ar-SY"/>
        </w:rPr>
        <w:t>باركود</w:t>
      </w:r>
      <w:proofErr w:type="spellEnd"/>
      <w:r w:rsidR="00E064D7" w:rsidRPr="00F8638A">
        <w:rPr>
          <w:rFonts w:hint="cs"/>
          <w:bCs/>
          <w:sz w:val="32"/>
          <w:rtl/>
          <w:lang w:bidi="ar-SY"/>
        </w:rPr>
        <w:t xml:space="preserve"> الإجمالي</w:t>
      </w:r>
      <w:r>
        <w:rPr>
          <w:rFonts w:hint="cs"/>
          <w:b w:val="0"/>
          <w:bCs/>
          <w:sz w:val="32"/>
          <w:rtl/>
          <w:lang w:bidi="ar-SY"/>
        </w:rPr>
        <w:t xml:space="preserve"> ومخطط </w:t>
      </w:r>
      <w:proofErr w:type="spellStart"/>
      <w:r>
        <w:rPr>
          <w:rFonts w:hint="cs"/>
          <w:b w:val="0"/>
          <w:bCs/>
          <w:sz w:val="32"/>
          <w:rtl/>
          <w:lang w:bidi="ar-SY"/>
        </w:rPr>
        <w:t>باركود</w:t>
      </w:r>
      <w:proofErr w:type="spellEnd"/>
      <w:r>
        <w:rPr>
          <w:rFonts w:hint="cs"/>
          <w:b w:val="0"/>
          <w:bCs/>
          <w:sz w:val="32"/>
          <w:rtl/>
          <w:lang w:bidi="ar-SY"/>
        </w:rPr>
        <w:t xml:space="preserve"> تاريخ الصلاحية</w:t>
      </w:r>
      <w:r w:rsidR="00E064D7" w:rsidRPr="00F8638A">
        <w:rPr>
          <w:rFonts w:hint="cs"/>
          <w:bCs/>
          <w:sz w:val="32"/>
          <w:rtl/>
          <w:lang w:bidi="ar-SY"/>
        </w:rPr>
        <w:t>:</w:t>
      </w:r>
      <w:bookmarkEnd w:id="556"/>
    </w:p>
    <w:p w:rsidR="00291BF6" w:rsidRDefault="00291BF6" w:rsidP="00416FA7">
      <w:pPr>
        <w:tabs>
          <w:tab w:val="left" w:pos="3602"/>
        </w:tabs>
        <w:jc w:val="lowKashida"/>
        <w:rPr>
          <w:sz w:val="32"/>
          <w:rtl/>
          <w:lang w:bidi="ar-SY"/>
        </w:rPr>
      </w:pPr>
      <w:r>
        <w:rPr>
          <w:rFonts w:hint="cs"/>
          <w:sz w:val="32"/>
          <w:rtl/>
          <w:lang w:bidi="ar-SY"/>
        </w:rPr>
        <w:t xml:space="preserve">يوجد أنواع من مخططات </w:t>
      </w:r>
      <w:proofErr w:type="spellStart"/>
      <w:r>
        <w:rPr>
          <w:rFonts w:hint="cs"/>
          <w:sz w:val="32"/>
          <w:rtl/>
          <w:lang w:bidi="ar-SY"/>
        </w:rPr>
        <w:t>الباركود</w:t>
      </w:r>
      <w:proofErr w:type="spellEnd"/>
      <w:r>
        <w:rPr>
          <w:rFonts w:hint="cs"/>
          <w:sz w:val="32"/>
          <w:rtl/>
          <w:lang w:bidi="ar-SY"/>
        </w:rPr>
        <w:t xml:space="preserve"> لا نطبعها نحن وإنما تأتي مطبوعة جاهزة ووظيفتنا نخن أن نعرفها على البرنامج ليتم التعرف على المعلومات الواردة فيها عند قراءتها على </w:t>
      </w:r>
      <w:proofErr w:type="spellStart"/>
      <w:r>
        <w:rPr>
          <w:rFonts w:hint="cs"/>
          <w:sz w:val="32"/>
          <w:rtl/>
          <w:lang w:bidi="ar-SY"/>
        </w:rPr>
        <w:t>قارىء</w:t>
      </w:r>
      <w:proofErr w:type="spellEnd"/>
      <w:r>
        <w:rPr>
          <w:rFonts w:hint="cs"/>
          <w:sz w:val="32"/>
          <w:rtl/>
          <w:lang w:bidi="ar-SY"/>
        </w:rPr>
        <w:t xml:space="preserve"> </w:t>
      </w:r>
      <w:proofErr w:type="spellStart"/>
      <w:r>
        <w:rPr>
          <w:rFonts w:hint="cs"/>
          <w:sz w:val="32"/>
          <w:rtl/>
          <w:lang w:bidi="ar-SY"/>
        </w:rPr>
        <w:t>الباركود</w:t>
      </w:r>
      <w:proofErr w:type="spellEnd"/>
      <w:r>
        <w:rPr>
          <w:rFonts w:hint="cs"/>
          <w:sz w:val="32"/>
          <w:rtl/>
          <w:lang w:bidi="ar-SY"/>
        </w:rPr>
        <w:t xml:space="preserve"> ومن أشهر أنواع هذه </w:t>
      </w:r>
      <w:proofErr w:type="spellStart"/>
      <w:r>
        <w:rPr>
          <w:rFonts w:hint="cs"/>
          <w:sz w:val="32"/>
          <w:rtl/>
          <w:lang w:bidi="ar-SY"/>
        </w:rPr>
        <w:t>الباركودات</w:t>
      </w:r>
      <w:proofErr w:type="spellEnd"/>
      <w:r>
        <w:rPr>
          <w:rFonts w:hint="cs"/>
          <w:sz w:val="32"/>
          <w:rtl/>
          <w:lang w:bidi="ar-SY"/>
        </w:rPr>
        <w:t xml:space="preserve"> هو </w:t>
      </w:r>
      <w:proofErr w:type="spellStart"/>
      <w:r>
        <w:rPr>
          <w:rFonts w:hint="cs"/>
          <w:sz w:val="32"/>
          <w:rtl/>
          <w:lang w:bidi="ar-SY"/>
        </w:rPr>
        <w:t>الباركود</w:t>
      </w:r>
      <w:proofErr w:type="spellEnd"/>
      <w:r>
        <w:rPr>
          <w:rFonts w:hint="cs"/>
          <w:sz w:val="32"/>
          <w:rtl/>
          <w:lang w:bidi="ar-SY"/>
        </w:rPr>
        <w:t xml:space="preserve"> الذي يحوي معلومات عن وزن المادة أو إجمالي قيمة المادة, حيث أنه كثيراً ما يستخدم هذا </w:t>
      </w:r>
      <w:proofErr w:type="spellStart"/>
      <w:r>
        <w:rPr>
          <w:rFonts w:hint="cs"/>
          <w:sz w:val="32"/>
          <w:rtl/>
          <w:lang w:bidi="ar-SY"/>
        </w:rPr>
        <w:t>الباركود</w:t>
      </w:r>
      <w:proofErr w:type="spellEnd"/>
      <w:r>
        <w:rPr>
          <w:rFonts w:hint="cs"/>
          <w:sz w:val="32"/>
          <w:rtl/>
          <w:lang w:bidi="ar-SY"/>
        </w:rPr>
        <w:t xml:space="preserve"> في المولات وفي محلات بيع المواد الغذائية وذلك عندما يكون في هذه المحلات جهاز ميزان يقوم بوزن المادة ومن ثم طباعة </w:t>
      </w:r>
      <w:proofErr w:type="spellStart"/>
      <w:r>
        <w:rPr>
          <w:rFonts w:hint="cs"/>
          <w:sz w:val="32"/>
          <w:rtl/>
          <w:lang w:bidi="ar-SY"/>
        </w:rPr>
        <w:t>باركود</w:t>
      </w:r>
      <w:proofErr w:type="spellEnd"/>
      <w:r>
        <w:rPr>
          <w:rFonts w:hint="cs"/>
          <w:sz w:val="32"/>
          <w:rtl/>
          <w:lang w:bidi="ar-SY"/>
        </w:rPr>
        <w:t xml:space="preserve"> لهذه المادة يحتوي على وزنها أو إجمالي قيمتها. ويمكننا تعريف هذا </w:t>
      </w:r>
      <w:proofErr w:type="spellStart"/>
      <w:r>
        <w:rPr>
          <w:rFonts w:hint="cs"/>
          <w:sz w:val="32"/>
          <w:rtl/>
          <w:lang w:bidi="ar-SY"/>
        </w:rPr>
        <w:t>الباركود</w:t>
      </w:r>
      <w:proofErr w:type="spellEnd"/>
      <w:r>
        <w:rPr>
          <w:rFonts w:hint="cs"/>
          <w:sz w:val="32"/>
          <w:rtl/>
          <w:lang w:bidi="ar-SY"/>
        </w:rPr>
        <w:t xml:space="preserve"> على البرنامج من خلال معرفة الحقول الموجودة في هذا </w:t>
      </w:r>
      <w:proofErr w:type="spellStart"/>
      <w:r>
        <w:rPr>
          <w:rFonts w:hint="cs"/>
          <w:sz w:val="32"/>
          <w:rtl/>
          <w:lang w:bidi="ar-SY"/>
        </w:rPr>
        <w:t>الباركود</w:t>
      </w:r>
      <w:proofErr w:type="spellEnd"/>
      <w:r>
        <w:rPr>
          <w:rFonts w:hint="cs"/>
          <w:sz w:val="32"/>
          <w:rtl/>
          <w:lang w:bidi="ar-SY"/>
        </w:rPr>
        <w:t xml:space="preserve"> أولاً ومن ثم ادخالها عند تعريف المخطط في المرحلة الثانية.</w:t>
      </w:r>
    </w:p>
    <w:p w:rsidR="00416FA7" w:rsidRDefault="00291BF6" w:rsidP="00416FA7">
      <w:pPr>
        <w:tabs>
          <w:tab w:val="left" w:pos="3602"/>
        </w:tabs>
        <w:jc w:val="lowKashida"/>
        <w:rPr>
          <w:sz w:val="32"/>
          <w:rtl/>
          <w:lang w:bidi="ar-SY"/>
        </w:rPr>
      </w:pPr>
      <w:r>
        <w:rPr>
          <w:rFonts w:hint="cs"/>
          <w:sz w:val="32"/>
          <w:rtl/>
          <w:lang w:bidi="ar-SY"/>
        </w:rPr>
        <w:t xml:space="preserve">وعلى سبيل المثال لنفترض أننا في مول وفيه جهاز ميزان يطبع </w:t>
      </w:r>
      <w:proofErr w:type="spellStart"/>
      <w:r>
        <w:rPr>
          <w:rFonts w:hint="cs"/>
          <w:sz w:val="32"/>
          <w:rtl/>
          <w:lang w:bidi="ar-SY"/>
        </w:rPr>
        <w:t>لصاقة</w:t>
      </w:r>
      <w:proofErr w:type="spellEnd"/>
      <w:r>
        <w:rPr>
          <w:rFonts w:hint="cs"/>
          <w:sz w:val="32"/>
          <w:rtl/>
          <w:lang w:bidi="ar-SY"/>
        </w:rPr>
        <w:t xml:space="preserve"> </w:t>
      </w:r>
      <w:proofErr w:type="spellStart"/>
      <w:r>
        <w:rPr>
          <w:rFonts w:hint="cs"/>
          <w:sz w:val="32"/>
          <w:rtl/>
          <w:lang w:bidi="ar-SY"/>
        </w:rPr>
        <w:t>باركود</w:t>
      </w:r>
      <w:proofErr w:type="spellEnd"/>
      <w:r>
        <w:rPr>
          <w:rFonts w:hint="cs"/>
          <w:sz w:val="32"/>
          <w:rtl/>
          <w:lang w:bidi="ar-SY"/>
        </w:rPr>
        <w:t xml:space="preserve"> تحتوي على رقم ثابت هو 99 مثلاً وتحتوي أيضاً على </w:t>
      </w:r>
      <w:proofErr w:type="spellStart"/>
      <w:r>
        <w:rPr>
          <w:rFonts w:hint="cs"/>
          <w:sz w:val="32"/>
          <w:rtl/>
          <w:lang w:bidi="ar-SY"/>
        </w:rPr>
        <w:t>باركود</w:t>
      </w:r>
      <w:proofErr w:type="spellEnd"/>
      <w:r>
        <w:rPr>
          <w:rFonts w:hint="cs"/>
          <w:sz w:val="32"/>
          <w:rtl/>
          <w:lang w:bidi="ar-SY"/>
        </w:rPr>
        <w:t xml:space="preserve"> المادة المؤلف من 5 خانات ويحتوي على وزن المادة المؤلف من 5 خانات </w:t>
      </w:r>
      <w:r w:rsidR="00416FA7">
        <w:rPr>
          <w:rFonts w:hint="cs"/>
          <w:sz w:val="32"/>
          <w:rtl/>
          <w:lang w:bidi="ar-SY"/>
        </w:rPr>
        <w:t xml:space="preserve">اثنتين منهم مخصصتين للفواصل التي من الممكن ان تكون موجودة في الوزن عندها يتم تعريف </w:t>
      </w:r>
      <w:proofErr w:type="spellStart"/>
      <w:r w:rsidR="00416FA7">
        <w:rPr>
          <w:rFonts w:hint="cs"/>
          <w:sz w:val="32"/>
          <w:rtl/>
          <w:lang w:bidi="ar-SY"/>
        </w:rPr>
        <w:t>الباركود</w:t>
      </w:r>
      <w:proofErr w:type="spellEnd"/>
      <w:r w:rsidR="00416FA7">
        <w:rPr>
          <w:rFonts w:hint="cs"/>
          <w:sz w:val="32"/>
          <w:rtl/>
          <w:lang w:bidi="ar-SY"/>
        </w:rPr>
        <w:t xml:space="preserve"> كما في الأشكال التالية:</w:t>
      </w:r>
    </w:p>
    <w:p w:rsidR="00C24923" w:rsidRDefault="0096381B" w:rsidP="0096381B">
      <w:pPr>
        <w:tabs>
          <w:tab w:val="left" w:pos="3602"/>
        </w:tabs>
        <w:spacing w:after="100" w:afterAutospacing="1"/>
        <w:jc w:val="center"/>
        <w:rPr>
          <w:sz w:val="32"/>
          <w:rtl/>
          <w:lang w:bidi="ar-SY"/>
        </w:rPr>
      </w:pPr>
      <w:r>
        <w:rPr>
          <w:rFonts w:hint="cs"/>
          <w:noProof/>
          <w:sz w:val="32"/>
        </w:rPr>
        <w:drawing>
          <wp:inline distT="0" distB="0" distL="0" distR="0" wp14:anchorId="708C7F2E" wp14:editId="58F7FABA">
            <wp:extent cx="3042000" cy="1663200"/>
            <wp:effectExtent l="0" t="0" r="6350" b="0"/>
            <wp:docPr id="164" name="صورة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6">
                      <a:extLst>
                        <a:ext uri="{28A0092B-C50C-407E-A947-70E740481C1C}">
                          <a14:useLocalDpi xmlns:a14="http://schemas.microsoft.com/office/drawing/2010/main" val="0"/>
                        </a:ext>
                      </a:extLst>
                    </a:blip>
                    <a:srcRect/>
                    <a:stretch>
                      <a:fillRect/>
                    </a:stretch>
                  </pic:blipFill>
                  <pic:spPr bwMode="auto">
                    <a:xfrm>
                      <a:off x="0" y="0"/>
                      <a:ext cx="3042000" cy="1663200"/>
                    </a:xfrm>
                    <a:prstGeom prst="rect">
                      <a:avLst/>
                    </a:prstGeom>
                    <a:noFill/>
                    <a:ln>
                      <a:noFill/>
                    </a:ln>
                  </pic:spPr>
                </pic:pic>
              </a:graphicData>
            </a:graphic>
          </wp:inline>
        </w:drawing>
      </w:r>
    </w:p>
    <w:p w:rsidR="0096381B" w:rsidRDefault="009A42AB" w:rsidP="009A42AB">
      <w:pPr>
        <w:tabs>
          <w:tab w:val="left" w:pos="3602"/>
        </w:tabs>
        <w:jc w:val="center"/>
        <w:rPr>
          <w:sz w:val="32"/>
          <w:rtl/>
          <w:lang w:bidi="ar-SY"/>
        </w:rPr>
      </w:pPr>
      <w:r>
        <w:rPr>
          <w:noProof/>
        </w:rPr>
        <w:drawing>
          <wp:inline distT="0" distB="0" distL="0" distR="0" wp14:anchorId="3C5A8484" wp14:editId="779A98B6">
            <wp:extent cx="2170800" cy="1342800"/>
            <wp:effectExtent l="0" t="0" r="1270" b="0"/>
            <wp:docPr id="165" name="صورة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7"/>
                    <a:stretch>
                      <a:fillRect/>
                    </a:stretch>
                  </pic:blipFill>
                  <pic:spPr>
                    <a:xfrm>
                      <a:off x="0" y="0"/>
                      <a:ext cx="2170800" cy="1342800"/>
                    </a:xfrm>
                    <a:prstGeom prst="rect">
                      <a:avLst/>
                    </a:prstGeom>
                  </pic:spPr>
                </pic:pic>
              </a:graphicData>
            </a:graphic>
          </wp:inline>
        </w:drawing>
      </w:r>
    </w:p>
    <w:p w:rsidR="009A42AB" w:rsidRDefault="009A42AB" w:rsidP="009A42AB">
      <w:pPr>
        <w:tabs>
          <w:tab w:val="left" w:pos="3602"/>
        </w:tabs>
        <w:spacing w:before="100" w:beforeAutospacing="1"/>
        <w:jc w:val="center"/>
        <w:rPr>
          <w:sz w:val="32"/>
          <w:rtl/>
          <w:lang w:bidi="ar-SY"/>
        </w:rPr>
      </w:pPr>
      <w:r>
        <w:rPr>
          <w:noProof/>
        </w:rPr>
        <w:drawing>
          <wp:inline distT="0" distB="0" distL="0" distR="0" wp14:anchorId="00E17961" wp14:editId="64FA2A12">
            <wp:extent cx="2170800" cy="1342800"/>
            <wp:effectExtent l="0" t="0" r="1270" b="0"/>
            <wp:docPr id="166" name="صورة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8"/>
                    <a:stretch>
                      <a:fillRect/>
                    </a:stretch>
                  </pic:blipFill>
                  <pic:spPr>
                    <a:xfrm>
                      <a:off x="0" y="0"/>
                      <a:ext cx="2170800" cy="1342800"/>
                    </a:xfrm>
                    <a:prstGeom prst="rect">
                      <a:avLst/>
                    </a:prstGeom>
                  </pic:spPr>
                </pic:pic>
              </a:graphicData>
            </a:graphic>
          </wp:inline>
        </w:drawing>
      </w:r>
    </w:p>
    <w:p w:rsidR="00291BF6" w:rsidRDefault="00291BF6" w:rsidP="0096381B">
      <w:pPr>
        <w:tabs>
          <w:tab w:val="left" w:pos="3602"/>
        </w:tabs>
        <w:spacing w:before="100" w:beforeAutospacing="1"/>
        <w:jc w:val="distribute"/>
        <w:rPr>
          <w:sz w:val="32"/>
          <w:rtl/>
          <w:lang w:bidi="ar-SY"/>
        </w:rPr>
      </w:pPr>
      <w:r>
        <w:rPr>
          <w:rFonts w:hint="cs"/>
          <w:sz w:val="32"/>
          <w:rtl/>
          <w:lang w:bidi="ar-SY"/>
        </w:rPr>
        <w:lastRenderedPageBreak/>
        <w:t xml:space="preserve"> </w:t>
      </w:r>
      <w:r w:rsidR="00865DF6">
        <w:rPr>
          <w:noProof/>
        </w:rPr>
        <w:drawing>
          <wp:inline distT="0" distB="0" distL="0" distR="0" wp14:anchorId="6C2CD858" wp14:editId="0F748B2D">
            <wp:extent cx="2170800" cy="1342800"/>
            <wp:effectExtent l="0" t="0" r="1270" b="0"/>
            <wp:docPr id="167" name="صورة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9"/>
                    <a:stretch>
                      <a:fillRect/>
                    </a:stretch>
                  </pic:blipFill>
                  <pic:spPr>
                    <a:xfrm>
                      <a:off x="0" y="0"/>
                      <a:ext cx="2170800" cy="1342800"/>
                    </a:xfrm>
                    <a:prstGeom prst="rect">
                      <a:avLst/>
                    </a:prstGeom>
                  </pic:spPr>
                </pic:pic>
              </a:graphicData>
            </a:graphic>
          </wp:inline>
        </w:drawing>
      </w:r>
    </w:p>
    <w:p w:rsidR="00865DF6" w:rsidRDefault="002450A3" w:rsidP="007C1BBF">
      <w:pPr>
        <w:tabs>
          <w:tab w:val="left" w:pos="3602"/>
        </w:tabs>
        <w:jc w:val="lowKashida"/>
        <w:rPr>
          <w:sz w:val="32"/>
          <w:rtl/>
          <w:lang w:bidi="ar-SY"/>
        </w:rPr>
      </w:pPr>
      <w:r>
        <w:rPr>
          <w:rFonts w:hint="cs"/>
          <w:sz w:val="32"/>
          <w:rtl/>
          <w:lang w:bidi="ar-SY"/>
        </w:rPr>
        <w:t>نلاحظ في النافذة السابقة أننا وضعنا الدقة 100 وهذا يعني أن خانات الوزن أو الكمية هي خمس خانات إثنين منها من اليمين تمثل فواصل الكمية</w:t>
      </w:r>
      <w:r w:rsidR="008B04A6">
        <w:rPr>
          <w:rFonts w:hint="cs"/>
          <w:sz w:val="32"/>
          <w:rtl/>
          <w:lang w:bidi="ar-SY"/>
        </w:rPr>
        <w:t xml:space="preserve"> ولو كانت الدقة 1000 فهذا يعني أن ثلاثة أرقام من اليمين تمثل فواصل الكمية</w:t>
      </w:r>
      <w:r>
        <w:rPr>
          <w:rFonts w:hint="cs"/>
          <w:sz w:val="32"/>
          <w:rtl/>
          <w:lang w:bidi="ar-SY"/>
        </w:rPr>
        <w:t>.</w:t>
      </w:r>
    </w:p>
    <w:p w:rsidR="002450A3" w:rsidRDefault="002450A3" w:rsidP="002450A3">
      <w:pPr>
        <w:tabs>
          <w:tab w:val="left" w:pos="3602"/>
        </w:tabs>
        <w:rPr>
          <w:sz w:val="32"/>
          <w:rtl/>
          <w:lang w:bidi="ar-SY"/>
        </w:rPr>
      </w:pPr>
      <w:r>
        <w:rPr>
          <w:rFonts w:hint="cs"/>
          <w:sz w:val="32"/>
          <w:rtl/>
          <w:lang w:bidi="ar-SY"/>
        </w:rPr>
        <w:t xml:space="preserve">عندها يصبح مخطط </w:t>
      </w:r>
      <w:proofErr w:type="spellStart"/>
      <w:r>
        <w:rPr>
          <w:rFonts w:hint="cs"/>
          <w:sz w:val="32"/>
          <w:rtl/>
          <w:lang w:bidi="ar-SY"/>
        </w:rPr>
        <w:t>الباركود</w:t>
      </w:r>
      <w:proofErr w:type="spellEnd"/>
      <w:r>
        <w:rPr>
          <w:rFonts w:hint="cs"/>
          <w:sz w:val="32"/>
          <w:rtl/>
          <w:lang w:bidi="ar-SY"/>
        </w:rPr>
        <w:t xml:space="preserve"> كما في الشكل التالي:</w:t>
      </w:r>
    </w:p>
    <w:p w:rsidR="002450A3" w:rsidRDefault="00D74264" w:rsidP="00D74264">
      <w:pPr>
        <w:tabs>
          <w:tab w:val="left" w:pos="3602"/>
        </w:tabs>
        <w:spacing w:after="100" w:afterAutospacing="1"/>
        <w:jc w:val="center"/>
        <w:rPr>
          <w:sz w:val="32"/>
          <w:rtl/>
          <w:lang w:bidi="ar-SY"/>
        </w:rPr>
      </w:pPr>
      <w:r>
        <w:rPr>
          <w:noProof/>
          <w:sz w:val="32"/>
        </w:rPr>
        <w:drawing>
          <wp:inline distT="0" distB="0" distL="0" distR="0" wp14:anchorId="050C03B6" wp14:editId="38F6FFBC">
            <wp:extent cx="3042000" cy="1670400"/>
            <wp:effectExtent l="0" t="0" r="6350" b="6350"/>
            <wp:docPr id="168" name="صورة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0">
                      <a:extLst>
                        <a:ext uri="{28A0092B-C50C-407E-A947-70E740481C1C}">
                          <a14:useLocalDpi xmlns:a14="http://schemas.microsoft.com/office/drawing/2010/main" val="0"/>
                        </a:ext>
                      </a:extLst>
                    </a:blip>
                    <a:srcRect/>
                    <a:stretch>
                      <a:fillRect/>
                    </a:stretch>
                  </pic:blipFill>
                  <pic:spPr bwMode="auto">
                    <a:xfrm>
                      <a:off x="0" y="0"/>
                      <a:ext cx="3042000" cy="1670400"/>
                    </a:xfrm>
                    <a:prstGeom prst="rect">
                      <a:avLst/>
                    </a:prstGeom>
                    <a:noFill/>
                    <a:ln>
                      <a:noFill/>
                    </a:ln>
                  </pic:spPr>
                </pic:pic>
              </a:graphicData>
            </a:graphic>
          </wp:inline>
        </w:drawing>
      </w:r>
    </w:p>
    <w:p w:rsidR="00C9359F" w:rsidRDefault="00C9359F" w:rsidP="00D74264">
      <w:pPr>
        <w:rPr>
          <w:sz w:val="32"/>
          <w:rtl/>
          <w:lang w:bidi="ar-SY"/>
        </w:rPr>
      </w:pPr>
      <w:r>
        <w:rPr>
          <w:rFonts w:hint="cs"/>
          <w:sz w:val="32"/>
          <w:rtl/>
          <w:lang w:bidi="ar-SY"/>
        </w:rPr>
        <w:t xml:space="preserve">ويتم ربط مخطط </w:t>
      </w:r>
      <w:proofErr w:type="spellStart"/>
      <w:r>
        <w:rPr>
          <w:rFonts w:hint="cs"/>
          <w:sz w:val="32"/>
          <w:rtl/>
          <w:lang w:bidi="ar-SY"/>
        </w:rPr>
        <w:t>الباركود</w:t>
      </w:r>
      <w:proofErr w:type="spellEnd"/>
      <w:r>
        <w:rPr>
          <w:rFonts w:hint="cs"/>
          <w:sz w:val="32"/>
          <w:rtl/>
          <w:lang w:bidi="ar-SY"/>
        </w:rPr>
        <w:t xml:space="preserve"> مع بطاقة المادة كما في الشكل التالي:</w:t>
      </w:r>
    </w:p>
    <w:p w:rsidR="005A54B8" w:rsidRDefault="009C3671" w:rsidP="009C3671">
      <w:pPr>
        <w:spacing w:before="100" w:beforeAutospacing="1"/>
        <w:jc w:val="center"/>
        <w:rPr>
          <w:sz w:val="32"/>
          <w:rtl/>
          <w:lang w:bidi="ar-SY"/>
        </w:rPr>
      </w:pPr>
      <w:r>
        <w:rPr>
          <w:rFonts w:hint="cs"/>
          <w:noProof/>
          <w:sz w:val="32"/>
        </w:rPr>
        <w:drawing>
          <wp:inline distT="0" distB="0" distL="0" distR="0" wp14:anchorId="76BDA5FC" wp14:editId="6495BAD1">
            <wp:extent cx="4122000" cy="3466800"/>
            <wp:effectExtent l="0" t="0" r="0" b="635"/>
            <wp:docPr id="169" name="صورة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1">
                      <a:extLst>
                        <a:ext uri="{28A0092B-C50C-407E-A947-70E740481C1C}">
                          <a14:useLocalDpi xmlns:a14="http://schemas.microsoft.com/office/drawing/2010/main" val="0"/>
                        </a:ext>
                      </a:extLst>
                    </a:blip>
                    <a:srcRect/>
                    <a:stretch>
                      <a:fillRect/>
                    </a:stretch>
                  </pic:blipFill>
                  <pic:spPr bwMode="auto">
                    <a:xfrm>
                      <a:off x="0" y="0"/>
                      <a:ext cx="4122000" cy="3466800"/>
                    </a:xfrm>
                    <a:prstGeom prst="rect">
                      <a:avLst/>
                    </a:prstGeom>
                    <a:noFill/>
                    <a:ln>
                      <a:noFill/>
                    </a:ln>
                  </pic:spPr>
                </pic:pic>
              </a:graphicData>
            </a:graphic>
          </wp:inline>
        </w:drawing>
      </w:r>
    </w:p>
    <w:p w:rsidR="009C3671" w:rsidRDefault="009C3671" w:rsidP="009C02E4">
      <w:pPr>
        <w:spacing w:before="100" w:beforeAutospacing="1"/>
        <w:jc w:val="lowKashida"/>
        <w:rPr>
          <w:sz w:val="32"/>
          <w:rtl/>
          <w:lang w:bidi="ar-SY"/>
        </w:rPr>
      </w:pPr>
      <w:r>
        <w:rPr>
          <w:rFonts w:hint="cs"/>
          <w:sz w:val="32"/>
          <w:rtl/>
          <w:lang w:bidi="ar-SY"/>
        </w:rPr>
        <w:lastRenderedPageBreak/>
        <w:t xml:space="preserve">بعد ذلك بفرض أن جهاز الميزان طبع لنا </w:t>
      </w:r>
      <w:proofErr w:type="spellStart"/>
      <w:r>
        <w:rPr>
          <w:rFonts w:hint="cs"/>
          <w:sz w:val="32"/>
          <w:rtl/>
          <w:lang w:bidi="ar-SY"/>
        </w:rPr>
        <w:t>باركود</w:t>
      </w:r>
      <w:proofErr w:type="spellEnd"/>
      <w:r>
        <w:rPr>
          <w:rFonts w:hint="cs"/>
          <w:sz w:val="32"/>
          <w:rtl/>
          <w:lang w:bidi="ar-SY"/>
        </w:rPr>
        <w:t xml:space="preserve"> للجبنة </w:t>
      </w:r>
      <w:r w:rsidR="006A0519">
        <w:rPr>
          <w:rFonts w:hint="cs"/>
          <w:sz w:val="32"/>
          <w:rtl/>
          <w:lang w:bidi="ar-SY"/>
        </w:rPr>
        <w:t>التي وزنها 12.5 كيلو غرام كما في الشكل التالي:</w:t>
      </w:r>
    </w:p>
    <w:p w:rsidR="009C02E4" w:rsidRDefault="004B6C52" w:rsidP="004B6C52">
      <w:pPr>
        <w:jc w:val="center"/>
        <w:rPr>
          <w:sz w:val="32"/>
          <w:rtl/>
          <w:lang w:bidi="ar-SY"/>
        </w:rPr>
      </w:pPr>
      <w:r>
        <w:rPr>
          <w:rFonts w:hint="cs"/>
          <w:noProof/>
          <w:sz w:val="32"/>
        </w:rPr>
        <w:drawing>
          <wp:inline distT="0" distB="0" distL="0" distR="0" wp14:anchorId="5F2CD0F2" wp14:editId="5558B8C4">
            <wp:extent cx="2085975" cy="1400175"/>
            <wp:effectExtent l="0" t="0" r="9525" b="9525"/>
            <wp:docPr id="170" name="صورة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2">
                      <a:extLst>
                        <a:ext uri="{28A0092B-C50C-407E-A947-70E740481C1C}">
                          <a14:useLocalDpi xmlns:a14="http://schemas.microsoft.com/office/drawing/2010/main" val="0"/>
                        </a:ext>
                      </a:extLst>
                    </a:blip>
                    <a:srcRect/>
                    <a:stretch>
                      <a:fillRect/>
                    </a:stretch>
                  </pic:blipFill>
                  <pic:spPr bwMode="auto">
                    <a:xfrm>
                      <a:off x="0" y="0"/>
                      <a:ext cx="2085975" cy="1400175"/>
                    </a:xfrm>
                    <a:prstGeom prst="rect">
                      <a:avLst/>
                    </a:prstGeom>
                    <a:noFill/>
                    <a:ln>
                      <a:noFill/>
                    </a:ln>
                  </pic:spPr>
                </pic:pic>
              </a:graphicData>
            </a:graphic>
          </wp:inline>
        </w:drawing>
      </w:r>
    </w:p>
    <w:p w:rsidR="006A0519" w:rsidRDefault="004B6C52" w:rsidP="009C3671">
      <w:pPr>
        <w:spacing w:before="100" w:beforeAutospacing="1"/>
        <w:rPr>
          <w:sz w:val="32"/>
          <w:rtl/>
          <w:lang w:bidi="ar-SY"/>
        </w:rPr>
      </w:pPr>
      <w:r>
        <w:rPr>
          <w:rFonts w:hint="cs"/>
          <w:sz w:val="32"/>
          <w:rtl/>
          <w:lang w:bidi="ar-SY"/>
        </w:rPr>
        <w:t xml:space="preserve">وعند قراءة هذا </w:t>
      </w:r>
      <w:proofErr w:type="spellStart"/>
      <w:r>
        <w:rPr>
          <w:rFonts w:hint="cs"/>
          <w:sz w:val="32"/>
          <w:rtl/>
          <w:lang w:bidi="ar-SY"/>
        </w:rPr>
        <w:t>الباركود</w:t>
      </w:r>
      <w:proofErr w:type="spellEnd"/>
      <w:r>
        <w:rPr>
          <w:rFonts w:hint="cs"/>
          <w:sz w:val="32"/>
          <w:rtl/>
          <w:lang w:bidi="ar-SY"/>
        </w:rPr>
        <w:t xml:space="preserve"> على الفاتورة يتم ادراج مادة </w:t>
      </w:r>
      <w:r w:rsidR="00DC2666">
        <w:rPr>
          <w:rFonts w:hint="cs"/>
          <w:sz w:val="32"/>
          <w:rtl/>
          <w:lang w:bidi="ar-SY"/>
        </w:rPr>
        <w:t>الجبنة ويتم ادراج وزنها 12.5 بشكل تلقائي.</w:t>
      </w:r>
    </w:p>
    <w:p w:rsidR="00DC2666" w:rsidRDefault="008459CA" w:rsidP="009C3671">
      <w:pPr>
        <w:spacing w:before="100" w:beforeAutospacing="1"/>
        <w:rPr>
          <w:sz w:val="32"/>
          <w:rtl/>
          <w:lang w:bidi="ar-SY"/>
        </w:rPr>
      </w:pPr>
      <w:r>
        <w:rPr>
          <w:rFonts w:hint="cs"/>
          <w:sz w:val="32"/>
          <w:rtl/>
          <w:lang w:bidi="ar-SY"/>
        </w:rPr>
        <w:t xml:space="preserve">وبنفس الطريقة أيضاً يمكننا أن نصمم </w:t>
      </w:r>
      <w:proofErr w:type="spellStart"/>
      <w:r>
        <w:rPr>
          <w:rFonts w:hint="cs"/>
          <w:sz w:val="32"/>
          <w:rtl/>
          <w:lang w:bidi="ar-SY"/>
        </w:rPr>
        <w:t>باركود</w:t>
      </w:r>
      <w:proofErr w:type="spellEnd"/>
      <w:r>
        <w:rPr>
          <w:rFonts w:hint="cs"/>
          <w:sz w:val="32"/>
          <w:rtl/>
          <w:lang w:bidi="ar-SY"/>
        </w:rPr>
        <w:t xml:space="preserve"> يحوي إجمالي قيمة المادة كما في الشكل التالي:</w:t>
      </w:r>
    </w:p>
    <w:p w:rsidR="008459CA" w:rsidRDefault="00CF0022" w:rsidP="00CF0022">
      <w:pPr>
        <w:spacing w:before="100" w:beforeAutospacing="1"/>
        <w:jc w:val="center"/>
        <w:rPr>
          <w:sz w:val="32"/>
          <w:rtl/>
          <w:lang w:bidi="ar-SY"/>
        </w:rPr>
      </w:pPr>
      <w:r>
        <w:rPr>
          <w:rFonts w:hint="cs"/>
          <w:noProof/>
          <w:sz w:val="32"/>
        </w:rPr>
        <w:drawing>
          <wp:inline distT="0" distB="0" distL="0" distR="0" wp14:anchorId="47B523C6" wp14:editId="0B2A4457">
            <wp:extent cx="3042000" cy="1670400"/>
            <wp:effectExtent l="0" t="0" r="6350" b="6350"/>
            <wp:docPr id="171" name="صورة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3">
                      <a:extLst>
                        <a:ext uri="{28A0092B-C50C-407E-A947-70E740481C1C}">
                          <a14:useLocalDpi xmlns:a14="http://schemas.microsoft.com/office/drawing/2010/main" val="0"/>
                        </a:ext>
                      </a:extLst>
                    </a:blip>
                    <a:srcRect/>
                    <a:stretch>
                      <a:fillRect/>
                    </a:stretch>
                  </pic:blipFill>
                  <pic:spPr bwMode="auto">
                    <a:xfrm>
                      <a:off x="0" y="0"/>
                      <a:ext cx="3042000" cy="1670400"/>
                    </a:xfrm>
                    <a:prstGeom prst="rect">
                      <a:avLst/>
                    </a:prstGeom>
                    <a:noFill/>
                    <a:ln>
                      <a:noFill/>
                    </a:ln>
                  </pic:spPr>
                </pic:pic>
              </a:graphicData>
            </a:graphic>
          </wp:inline>
        </w:drawing>
      </w:r>
    </w:p>
    <w:p w:rsidR="009D413E" w:rsidRDefault="009D413E" w:rsidP="009D413E">
      <w:pPr>
        <w:spacing w:before="100" w:beforeAutospacing="1"/>
        <w:rPr>
          <w:sz w:val="32"/>
          <w:rtl/>
          <w:lang w:bidi="ar-SY"/>
        </w:rPr>
      </w:pPr>
      <w:r>
        <w:rPr>
          <w:rFonts w:hint="cs"/>
          <w:sz w:val="32"/>
          <w:rtl/>
          <w:lang w:bidi="ar-SY"/>
        </w:rPr>
        <w:t xml:space="preserve">وبنفس الطريقة أيضاً يمكننا أن نصمم </w:t>
      </w:r>
      <w:proofErr w:type="spellStart"/>
      <w:r>
        <w:rPr>
          <w:rFonts w:hint="cs"/>
          <w:sz w:val="32"/>
          <w:rtl/>
          <w:lang w:bidi="ar-SY"/>
        </w:rPr>
        <w:t>باركود</w:t>
      </w:r>
      <w:proofErr w:type="spellEnd"/>
      <w:r>
        <w:rPr>
          <w:rFonts w:hint="cs"/>
          <w:sz w:val="32"/>
          <w:rtl/>
          <w:lang w:bidi="ar-SY"/>
        </w:rPr>
        <w:t xml:space="preserve"> فيه تاريخ صلاحية المادة عادة ما تستخدمه الصيدليات كما في الشكل التالي:</w:t>
      </w:r>
    </w:p>
    <w:p w:rsidR="00B21AAB" w:rsidRDefault="00A01248" w:rsidP="00A01248">
      <w:pPr>
        <w:spacing w:before="100" w:beforeAutospacing="1"/>
        <w:jc w:val="center"/>
        <w:rPr>
          <w:sz w:val="32"/>
          <w:rtl/>
          <w:lang w:bidi="ar-SY"/>
        </w:rPr>
      </w:pPr>
      <w:r>
        <w:rPr>
          <w:rFonts w:hint="cs"/>
          <w:noProof/>
          <w:sz w:val="32"/>
        </w:rPr>
        <w:drawing>
          <wp:inline distT="0" distB="0" distL="0" distR="0" wp14:anchorId="6F8C762C" wp14:editId="7A9E7B81">
            <wp:extent cx="3042000" cy="1670400"/>
            <wp:effectExtent l="0" t="0" r="6350" b="6350"/>
            <wp:docPr id="172" name="صورة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24">
                      <a:extLst>
                        <a:ext uri="{28A0092B-C50C-407E-A947-70E740481C1C}">
                          <a14:useLocalDpi xmlns:a14="http://schemas.microsoft.com/office/drawing/2010/main" val="0"/>
                        </a:ext>
                      </a:extLst>
                    </a:blip>
                    <a:srcRect/>
                    <a:stretch>
                      <a:fillRect/>
                    </a:stretch>
                  </pic:blipFill>
                  <pic:spPr bwMode="auto">
                    <a:xfrm>
                      <a:off x="0" y="0"/>
                      <a:ext cx="3042000" cy="1670400"/>
                    </a:xfrm>
                    <a:prstGeom prst="rect">
                      <a:avLst/>
                    </a:prstGeom>
                    <a:noFill/>
                    <a:ln>
                      <a:noFill/>
                    </a:ln>
                  </pic:spPr>
                </pic:pic>
              </a:graphicData>
            </a:graphic>
          </wp:inline>
        </w:drawing>
      </w:r>
    </w:p>
    <w:p w:rsidR="00B21AAB" w:rsidRDefault="00B21AAB">
      <w:pPr>
        <w:bidi w:val="0"/>
        <w:rPr>
          <w:sz w:val="32"/>
          <w:rtl/>
          <w:lang w:bidi="ar-SY"/>
        </w:rPr>
      </w:pPr>
      <w:r>
        <w:rPr>
          <w:sz w:val="32"/>
          <w:rtl/>
          <w:lang w:bidi="ar-SY"/>
        </w:rPr>
        <w:br w:type="page"/>
      </w:r>
    </w:p>
    <w:p w:rsidR="00361245" w:rsidRPr="00CE7C65" w:rsidRDefault="00361245" w:rsidP="00361245">
      <w:pPr>
        <w:pStyle w:val="2"/>
        <w:rPr>
          <w:sz w:val="26"/>
          <w:rtl/>
        </w:rPr>
      </w:pPr>
      <w:bookmarkStart w:id="557" w:name="_Toc341777265"/>
      <w:bookmarkStart w:id="558" w:name="_Toc362962214"/>
      <w:r>
        <w:rPr>
          <w:rFonts w:hint="cs"/>
          <w:sz w:val="26"/>
          <w:rtl/>
        </w:rPr>
        <w:lastRenderedPageBreak/>
        <w:t>12</w:t>
      </w:r>
      <w:r w:rsidRPr="00F139A7">
        <w:rPr>
          <w:rFonts w:hint="cs"/>
          <w:sz w:val="26"/>
          <w:rtl/>
        </w:rPr>
        <w:t>-</w:t>
      </w:r>
      <w:r w:rsidRPr="00CE7C65">
        <w:rPr>
          <w:rFonts w:hint="cs"/>
          <w:sz w:val="26"/>
          <w:rtl/>
        </w:rPr>
        <w:t xml:space="preserve"> العروض الخاصة (جمع مجموعة مواد ضمن مادة واحدة )</w:t>
      </w:r>
      <w:bookmarkEnd w:id="557"/>
      <w:r w:rsidRPr="00CE7C65">
        <w:rPr>
          <w:rFonts w:hint="cs"/>
          <w:sz w:val="26"/>
          <w:rtl/>
        </w:rPr>
        <w:t>:</w:t>
      </w:r>
      <w:bookmarkEnd w:id="558"/>
    </w:p>
    <w:p w:rsidR="00361245" w:rsidRPr="00F139A7" w:rsidRDefault="00361245" w:rsidP="00361245">
      <w:pPr>
        <w:jc w:val="lowKashida"/>
        <w:rPr>
          <w:rtl/>
        </w:rPr>
      </w:pPr>
      <w:r w:rsidRPr="00F139A7">
        <w:rPr>
          <w:rFonts w:hint="cs"/>
          <w:rtl/>
        </w:rPr>
        <w:t>تعتبر العروض الخاصة من السياسات التسويقية الهامة التي تعتمدها الكثير من المؤسسات التجارية والخدمية لتسويق منتجاتها في السوق, حيث أن هذه العروض تلفت انتباه المستخدم من حيث السعر بالدرجة الأولى. وتختلف طبيعة العروض الخاصة التي تقدمها الشركات حسب طبيعة الشركة وحسب المستهلك المستهدف بعملية البيع. ومن العروض الخاصة المنتشرة هي عروض دمج أكثر من مادة مع بعضها وتقديمها كمادة واحدة, وعادة ما تستخدم هذه العروض في المولات أو محلات بيع المواد الغذائية أو محلات بيع القطع الكهربائية أو الأدوات المنزلية.</w:t>
      </w:r>
    </w:p>
    <w:p w:rsidR="00361245" w:rsidRPr="00F139A7" w:rsidRDefault="00361245" w:rsidP="00361245">
      <w:pPr>
        <w:jc w:val="lowKashida"/>
        <w:rPr>
          <w:rtl/>
        </w:rPr>
      </w:pPr>
      <w:r w:rsidRPr="00F139A7">
        <w:rPr>
          <w:rFonts w:hint="cs"/>
          <w:rtl/>
        </w:rPr>
        <w:t xml:space="preserve">يتم التعامل مع العروض الخاصة من خلال تعريف مادة جديدة هي العرض الخاص ووضع </w:t>
      </w:r>
      <w:proofErr w:type="spellStart"/>
      <w:r w:rsidRPr="00F139A7">
        <w:rPr>
          <w:rFonts w:hint="cs"/>
          <w:rtl/>
        </w:rPr>
        <w:t>باركود</w:t>
      </w:r>
      <w:proofErr w:type="spellEnd"/>
      <w:r w:rsidRPr="00F139A7">
        <w:rPr>
          <w:rFonts w:hint="cs"/>
          <w:rtl/>
        </w:rPr>
        <w:t xml:space="preserve"> وسعر مبيع لهذه المادة الجديدة ونقوم بتجميع هذا العرض الخاص من خلال استخدام نافذة التصنيع.</w:t>
      </w:r>
    </w:p>
    <w:p w:rsidR="00361245" w:rsidRPr="00F139A7" w:rsidRDefault="00361245" w:rsidP="00361245">
      <w:pPr>
        <w:jc w:val="both"/>
        <w:rPr>
          <w:rtl/>
        </w:rPr>
      </w:pPr>
      <w:r w:rsidRPr="00F139A7">
        <w:rPr>
          <w:rFonts w:hint="cs"/>
          <w:rtl/>
        </w:rPr>
        <w:t xml:space="preserve">للتوضيح أكثر نطرح المثال التالي: بفرض أنه لدينا مادة الحليب سعرها مثلاً 100 وحدة نقدية ومادة السكر وسعرها 50 وحدة نقدية وقررنا لسبب ما أن نشجع الزبائن على شراء هذا الحليب بإعطاء كيلو سكر مع كل عبوة بسعر خاص وهو 125 وحدة نقدية وعادة ما يقوم موظفو السوبر ماركت بتجميع كل من عبوة الحليب وكيس السكر مع بعضهما بواسطة شريط لاصق أصفر مكتوب عليه عرض خاص ونطبع لهذا العرض </w:t>
      </w:r>
      <w:proofErr w:type="spellStart"/>
      <w:r w:rsidRPr="00F139A7">
        <w:rPr>
          <w:rFonts w:hint="cs"/>
          <w:rtl/>
        </w:rPr>
        <w:t>لصاقة</w:t>
      </w:r>
      <w:proofErr w:type="spellEnd"/>
      <w:r w:rsidRPr="00F139A7">
        <w:rPr>
          <w:rFonts w:hint="cs"/>
          <w:rtl/>
        </w:rPr>
        <w:t xml:space="preserve"> تحوي </w:t>
      </w:r>
      <w:proofErr w:type="spellStart"/>
      <w:r w:rsidRPr="00F139A7">
        <w:rPr>
          <w:rFonts w:hint="cs"/>
          <w:rtl/>
        </w:rPr>
        <w:t>باركود</w:t>
      </w:r>
      <w:proofErr w:type="spellEnd"/>
      <w:r w:rsidRPr="00F139A7">
        <w:rPr>
          <w:rFonts w:hint="cs"/>
          <w:rtl/>
        </w:rPr>
        <w:t xml:space="preserve"> مستقل للعرض الخاص وسعر العرض واسمه مثلاً. يمكننا القيام بالعملية السابقة من خلال الخطوات التالية:</w:t>
      </w:r>
    </w:p>
    <w:p w:rsidR="00361245" w:rsidRPr="00F139A7" w:rsidRDefault="00361245" w:rsidP="00361245">
      <w:pPr>
        <w:pStyle w:val="ab"/>
        <w:numPr>
          <w:ilvl w:val="0"/>
          <w:numId w:val="113"/>
        </w:numPr>
        <w:ind w:left="90"/>
        <w:rPr>
          <w:rFonts w:cstheme="minorHAnsi"/>
          <w:sz w:val="32"/>
          <w:szCs w:val="32"/>
          <w:rtl/>
        </w:rPr>
      </w:pPr>
      <w:r w:rsidRPr="00F139A7">
        <w:rPr>
          <w:rFonts w:cstheme="minorHAnsi" w:hint="cs"/>
          <w:sz w:val="32"/>
          <w:szCs w:val="32"/>
          <w:rtl/>
        </w:rPr>
        <w:t>تعريف مادة جديدة هي العرض الخاص:</w:t>
      </w:r>
    </w:p>
    <w:p w:rsidR="00361245" w:rsidRPr="00F139A7" w:rsidRDefault="00361245" w:rsidP="00361245">
      <w:pPr>
        <w:jc w:val="center"/>
        <w:rPr>
          <w:sz w:val="32"/>
          <w:rtl/>
        </w:rPr>
      </w:pPr>
      <w:r w:rsidRPr="00F139A7">
        <w:rPr>
          <w:rFonts w:hint="cs"/>
          <w:noProof/>
          <w:sz w:val="32"/>
        </w:rPr>
        <w:drawing>
          <wp:inline distT="0" distB="0" distL="0" distR="0" wp14:anchorId="2CF4F814" wp14:editId="4CDDE69D">
            <wp:extent cx="4572000" cy="3484800"/>
            <wp:effectExtent l="0" t="0" r="0" b="1905"/>
            <wp:docPr id="873" name="صورة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925">
                      <a:extLst>
                        <a:ext uri="{28A0092B-C50C-407E-A947-70E740481C1C}">
                          <a14:useLocalDpi xmlns:a14="http://schemas.microsoft.com/office/drawing/2010/main" val="0"/>
                        </a:ext>
                      </a:extLst>
                    </a:blip>
                    <a:srcRect/>
                    <a:stretch>
                      <a:fillRect/>
                    </a:stretch>
                  </pic:blipFill>
                  <pic:spPr bwMode="auto">
                    <a:xfrm>
                      <a:off x="0" y="0"/>
                      <a:ext cx="4572000" cy="3484800"/>
                    </a:xfrm>
                    <a:prstGeom prst="rect">
                      <a:avLst/>
                    </a:prstGeom>
                    <a:noFill/>
                    <a:ln>
                      <a:noFill/>
                    </a:ln>
                  </pic:spPr>
                </pic:pic>
              </a:graphicData>
            </a:graphic>
          </wp:inline>
        </w:drawing>
      </w:r>
    </w:p>
    <w:p w:rsidR="00361245" w:rsidRPr="00F139A7" w:rsidRDefault="00361245" w:rsidP="00361245">
      <w:pPr>
        <w:pStyle w:val="ab"/>
        <w:numPr>
          <w:ilvl w:val="0"/>
          <w:numId w:val="113"/>
        </w:numPr>
        <w:ind w:left="90"/>
        <w:jc w:val="lowKashida"/>
        <w:rPr>
          <w:rFonts w:cstheme="minorHAnsi"/>
          <w:sz w:val="32"/>
          <w:szCs w:val="32"/>
          <w:rtl/>
        </w:rPr>
      </w:pPr>
      <w:r w:rsidRPr="00F139A7">
        <w:rPr>
          <w:rFonts w:cstheme="minorHAnsi" w:hint="cs"/>
          <w:sz w:val="32"/>
          <w:szCs w:val="32"/>
          <w:rtl/>
        </w:rPr>
        <w:lastRenderedPageBreak/>
        <w:t>نعرف عملية تصنيع لتصنيع العروض الخاصة من قائمة "تصنيع" - "أنواع العمليات التصنيعية" كما في الشكل التالي:</w:t>
      </w:r>
    </w:p>
    <w:p w:rsidR="00361245" w:rsidRPr="00F139A7" w:rsidRDefault="00361245" w:rsidP="00361245">
      <w:pPr>
        <w:spacing w:after="100" w:afterAutospacing="1"/>
        <w:jc w:val="center"/>
        <w:rPr>
          <w:sz w:val="32"/>
          <w:rtl/>
        </w:rPr>
      </w:pPr>
      <w:r w:rsidRPr="00F139A7">
        <w:rPr>
          <w:rFonts w:hint="cs"/>
          <w:noProof/>
          <w:sz w:val="32"/>
        </w:rPr>
        <w:drawing>
          <wp:inline distT="0" distB="0" distL="0" distR="0" wp14:anchorId="77E4FC95" wp14:editId="26BAE162">
            <wp:extent cx="4734000" cy="3276000"/>
            <wp:effectExtent l="0" t="0" r="9525" b="635"/>
            <wp:docPr id="874" name="صورة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926">
                      <a:extLst>
                        <a:ext uri="{28A0092B-C50C-407E-A947-70E740481C1C}">
                          <a14:useLocalDpi xmlns:a14="http://schemas.microsoft.com/office/drawing/2010/main" val="0"/>
                        </a:ext>
                      </a:extLst>
                    </a:blip>
                    <a:srcRect/>
                    <a:stretch>
                      <a:fillRect/>
                    </a:stretch>
                  </pic:blipFill>
                  <pic:spPr bwMode="auto">
                    <a:xfrm>
                      <a:off x="0" y="0"/>
                      <a:ext cx="4734000" cy="3276000"/>
                    </a:xfrm>
                    <a:prstGeom prst="rect">
                      <a:avLst/>
                    </a:prstGeom>
                    <a:noFill/>
                    <a:ln>
                      <a:noFill/>
                    </a:ln>
                  </pic:spPr>
                </pic:pic>
              </a:graphicData>
            </a:graphic>
          </wp:inline>
        </w:drawing>
      </w:r>
    </w:p>
    <w:p w:rsidR="00361245" w:rsidRPr="00F139A7" w:rsidRDefault="00361245" w:rsidP="00361245">
      <w:pPr>
        <w:pStyle w:val="ab"/>
        <w:numPr>
          <w:ilvl w:val="0"/>
          <w:numId w:val="113"/>
        </w:numPr>
        <w:ind w:left="90"/>
        <w:jc w:val="lowKashida"/>
        <w:rPr>
          <w:rFonts w:cstheme="minorHAnsi"/>
          <w:sz w:val="32"/>
          <w:szCs w:val="32"/>
          <w:rtl/>
        </w:rPr>
      </w:pPr>
      <w:r w:rsidRPr="00F139A7">
        <w:rPr>
          <w:rFonts w:cstheme="minorHAnsi" w:hint="cs"/>
          <w:sz w:val="32"/>
          <w:szCs w:val="32"/>
          <w:rtl/>
        </w:rPr>
        <w:t>نعرف نموذج تصنيعي لتصنيع قطعة واحدة من هذا العرض الخاص من قائمة "تصنيع" - "نموذج العملية التصنيعية" كما في الشكل التالي:</w:t>
      </w:r>
    </w:p>
    <w:p w:rsidR="00361245" w:rsidRPr="00F139A7" w:rsidRDefault="00361245" w:rsidP="00361245">
      <w:pPr>
        <w:jc w:val="center"/>
        <w:rPr>
          <w:sz w:val="32"/>
          <w:rtl/>
        </w:rPr>
      </w:pPr>
      <w:r w:rsidRPr="00F139A7">
        <w:rPr>
          <w:rFonts w:hint="cs"/>
          <w:noProof/>
          <w:sz w:val="32"/>
        </w:rPr>
        <w:drawing>
          <wp:inline distT="0" distB="0" distL="0" distR="0" wp14:anchorId="6A652CD0" wp14:editId="46751AF4">
            <wp:extent cx="4658400" cy="3481200"/>
            <wp:effectExtent l="0" t="0" r="8890" b="5080"/>
            <wp:docPr id="876" name="صورة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927">
                      <a:extLst>
                        <a:ext uri="{28A0092B-C50C-407E-A947-70E740481C1C}">
                          <a14:useLocalDpi xmlns:a14="http://schemas.microsoft.com/office/drawing/2010/main" val="0"/>
                        </a:ext>
                      </a:extLst>
                    </a:blip>
                    <a:srcRect/>
                    <a:stretch>
                      <a:fillRect/>
                    </a:stretch>
                  </pic:blipFill>
                  <pic:spPr bwMode="auto">
                    <a:xfrm>
                      <a:off x="0" y="0"/>
                      <a:ext cx="4658400" cy="3481200"/>
                    </a:xfrm>
                    <a:prstGeom prst="rect">
                      <a:avLst/>
                    </a:prstGeom>
                    <a:noFill/>
                    <a:ln>
                      <a:noFill/>
                    </a:ln>
                  </pic:spPr>
                </pic:pic>
              </a:graphicData>
            </a:graphic>
          </wp:inline>
        </w:drawing>
      </w:r>
    </w:p>
    <w:p w:rsidR="00361245" w:rsidRPr="00F139A7" w:rsidRDefault="00361245" w:rsidP="00361245">
      <w:pPr>
        <w:rPr>
          <w:sz w:val="32"/>
          <w:rtl/>
        </w:rPr>
      </w:pPr>
      <w:r w:rsidRPr="00F139A7">
        <w:rPr>
          <w:rFonts w:hint="cs"/>
          <w:sz w:val="32"/>
          <w:rtl/>
        </w:rPr>
        <w:lastRenderedPageBreak/>
        <w:t>محتوى هذا العرض من المواد الأولية:</w:t>
      </w:r>
    </w:p>
    <w:p w:rsidR="00361245" w:rsidRPr="00F139A7" w:rsidRDefault="00361245" w:rsidP="00BE0A4F">
      <w:pPr>
        <w:jc w:val="center"/>
        <w:rPr>
          <w:sz w:val="32"/>
          <w:rtl/>
        </w:rPr>
      </w:pPr>
      <w:r w:rsidRPr="00F139A7">
        <w:rPr>
          <w:rFonts w:hint="cs"/>
          <w:noProof/>
          <w:sz w:val="32"/>
        </w:rPr>
        <w:drawing>
          <wp:inline distT="0" distB="0" distL="0" distR="0" wp14:anchorId="1597D1FE" wp14:editId="7C5FBE75">
            <wp:extent cx="4052540" cy="3338205"/>
            <wp:effectExtent l="0" t="0" r="5715" b="0"/>
            <wp:docPr id="877" name="صورة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928">
                      <a:extLst>
                        <a:ext uri="{28A0092B-C50C-407E-A947-70E740481C1C}">
                          <a14:useLocalDpi xmlns:a14="http://schemas.microsoft.com/office/drawing/2010/main" val="0"/>
                        </a:ext>
                      </a:extLst>
                    </a:blip>
                    <a:srcRect/>
                    <a:stretch>
                      <a:fillRect/>
                    </a:stretch>
                  </pic:blipFill>
                  <pic:spPr bwMode="auto">
                    <a:xfrm>
                      <a:off x="0" y="0"/>
                      <a:ext cx="4053421" cy="3338931"/>
                    </a:xfrm>
                    <a:prstGeom prst="rect">
                      <a:avLst/>
                    </a:prstGeom>
                    <a:noFill/>
                    <a:ln>
                      <a:noFill/>
                    </a:ln>
                  </pic:spPr>
                </pic:pic>
              </a:graphicData>
            </a:graphic>
          </wp:inline>
        </w:drawing>
      </w:r>
    </w:p>
    <w:p w:rsidR="00361245" w:rsidRPr="00F139A7" w:rsidRDefault="00361245" w:rsidP="00BE0A4F">
      <w:pPr>
        <w:pStyle w:val="ab"/>
        <w:numPr>
          <w:ilvl w:val="0"/>
          <w:numId w:val="113"/>
        </w:numPr>
        <w:spacing w:after="0"/>
        <w:ind w:left="90"/>
        <w:jc w:val="lowKashida"/>
        <w:rPr>
          <w:rFonts w:cstheme="minorHAnsi"/>
          <w:sz w:val="32"/>
          <w:szCs w:val="32"/>
          <w:rtl/>
        </w:rPr>
      </w:pPr>
      <w:r w:rsidRPr="00F139A7">
        <w:rPr>
          <w:rFonts w:cstheme="minorHAnsi" w:hint="cs"/>
          <w:sz w:val="32"/>
          <w:szCs w:val="32"/>
          <w:rtl/>
        </w:rPr>
        <w:t>لتصنيع العروض الخاصة ننتقل إلى عملية "تصنيع عروض خاصة" وندرج نموذج التصنيع المعرف سابقاُ وندخل في حقل معامل الضرب عدد العروض الخاصة المراد تصنيعها كما في الشكل التالي:</w:t>
      </w:r>
    </w:p>
    <w:p w:rsidR="00361245" w:rsidRPr="00F139A7" w:rsidRDefault="00361245" w:rsidP="00BE0A4F">
      <w:pPr>
        <w:jc w:val="center"/>
        <w:rPr>
          <w:b/>
          <w:bCs/>
          <w:sz w:val="32"/>
          <w:rtl/>
        </w:rPr>
      </w:pPr>
      <w:r w:rsidRPr="00F139A7">
        <w:rPr>
          <w:rFonts w:hint="cs"/>
          <w:b/>
          <w:bCs/>
          <w:noProof/>
          <w:sz w:val="32"/>
        </w:rPr>
        <w:drawing>
          <wp:inline distT="0" distB="0" distL="0" distR="0" wp14:anchorId="001A8FC2" wp14:editId="1609C5B1">
            <wp:extent cx="4130303" cy="3301480"/>
            <wp:effectExtent l="0" t="0" r="3810" b="0"/>
            <wp:docPr id="878" name="صورة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929">
                      <a:extLst>
                        <a:ext uri="{28A0092B-C50C-407E-A947-70E740481C1C}">
                          <a14:useLocalDpi xmlns:a14="http://schemas.microsoft.com/office/drawing/2010/main" val="0"/>
                        </a:ext>
                      </a:extLst>
                    </a:blip>
                    <a:srcRect/>
                    <a:stretch>
                      <a:fillRect/>
                    </a:stretch>
                  </pic:blipFill>
                  <pic:spPr bwMode="auto">
                    <a:xfrm>
                      <a:off x="0" y="0"/>
                      <a:ext cx="4133997" cy="3304432"/>
                    </a:xfrm>
                    <a:prstGeom prst="rect">
                      <a:avLst/>
                    </a:prstGeom>
                    <a:noFill/>
                    <a:ln>
                      <a:noFill/>
                    </a:ln>
                  </pic:spPr>
                </pic:pic>
              </a:graphicData>
            </a:graphic>
          </wp:inline>
        </w:drawing>
      </w:r>
    </w:p>
    <w:p w:rsidR="00361245" w:rsidRPr="00F139A7" w:rsidRDefault="00361245" w:rsidP="00361245">
      <w:pPr>
        <w:jc w:val="both"/>
        <w:rPr>
          <w:sz w:val="32"/>
          <w:rtl/>
          <w:lang w:bidi="ar-SY"/>
        </w:rPr>
      </w:pPr>
      <w:r w:rsidRPr="00F139A7">
        <w:rPr>
          <w:rFonts w:hint="cs"/>
          <w:sz w:val="32"/>
          <w:rtl/>
          <w:lang w:bidi="ar-SY"/>
        </w:rPr>
        <w:t>بعد حفظ عملية التصنيع السابقة يتولد بشكل تلقائي فاتورتي إخراج وإدخال.</w:t>
      </w:r>
    </w:p>
    <w:p w:rsidR="00BE0A4F" w:rsidRDefault="00361245" w:rsidP="00361245">
      <w:pPr>
        <w:jc w:val="lowKashida"/>
        <w:rPr>
          <w:sz w:val="32"/>
          <w:rtl/>
          <w:lang w:bidi="ar-SY"/>
        </w:rPr>
      </w:pPr>
      <w:r w:rsidRPr="00F139A7">
        <w:rPr>
          <w:rFonts w:hint="cs"/>
          <w:sz w:val="32"/>
          <w:rtl/>
          <w:lang w:bidi="ar-SY"/>
        </w:rPr>
        <w:t>فاتورة إدخال لإدخال عرض خاص جديد عدد واحد وفاتورة إخراج وذلك لإخراج مكونات العروض الخاصة التي تم تركيبها والتي هي عبارة عن كيلو سكر وعبوة حليب.</w:t>
      </w:r>
    </w:p>
    <w:p w:rsidR="00BE0A4F" w:rsidRDefault="00BE0A4F">
      <w:pPr>
        <w:bidi w:val="0"/>
        <w:rPr>
          <w:sz w:val="32"/>
          <w:lang w:bidi="ar-SY"/>
        </w:rPr>
      </w:pPr>
      <w:r>
        <w:rPr>
          <w:sz w:val="32"/>
          <w:rtl/>
          <w:lang w:bidi="ar-SY"/>
        </w:rPr>
        <w:br w:type="page"/>
      </w:r>
    </w:p>
    <w:p w:rsidR="009E3CBA" w:rsidRPr="00F139A7" w:rsidRDefault="009E3CBA" w:rsidP="009E3CBA">
      <w:pPr>
        <w:pStyle w:val="2"/>
        <w:rPr>
          <w:rtl/>
        </w:rPr>
      </w:pPr>
      <w:bookmarkStart w:id="559" w:name="_Toc362962215"/>
      <w:r>
        <w:rPr>
          <w:rFonts w:hint="cs"/>
          <w:rtl/>
        </w:rPr>
        <w:lastRenderedPageBreak/>
        <w:t>13-</w:t>
      </w:r>
      <w:r w:rsidRPr="00F139A7">
        <w:rPr>
          <w:rFonts w:hint="cs"/>
          <w:rtl/>
        </w:rPr>
        <w:t xml:space="preserve"> استيراد مواد وحسابات من اكسل</w:t>
      </w:r>
      <w:r>
        <w:rPr>
          <w:rFonts w:hint="cs"/>
          <w:rtl/>
        </w:rPr>
        <w:t>:</w:t>
      </w:r>
      <w:bookmarkEnd w:id="559"/>
    </w:p>
    <w:p w:rsidR="00004A52" w:rsidRDefault="00004A52" w:rsidP="00BE7BD7">
      <w:pPr>
        <w:jc w:val="lowKashida"/>
        <w:rPr>
          <w:sz w:val="32"/>
          <w:rtl/>
        </w:rPr>
      </w:pPr>
      <w:r>
        <w:rPr>
          <w:rFonts w:hint="cs"/>
          <w:sz w:val="32"/>
          <w:rtl/>
        </w:rPr>
        <w:t xml:space="preserve">تعد عملية استيراد بطاقات المواد </w:t>
      </w:r>
      <w:r w:rsidR="00071429">
        <w:rPr>
          <w:rFonts w:hint="cs"/>
          <w:sz w:val="32"/>
          <w:rtl/>
        </w:rPr>
        <w:t>و</w:t>
      </w:r>
      <w:r>
        <w:rPr>
          <w:rFonts w:hint="cs"/>
          <w:sz w:val="32"/>
          <w:rtl/>
        </w:rPr>
        <w:t xml:space="preserve">الحسابات </w:t>
      </w:r>
      <w:r w:rsidR="004173AC">
        <w:rPr>
          <w:rFonts w:hint="cs"/>
          <w:sz w:val="32"/>
          <w:rtl/>
        </w:rPr>
        <w:t xml:space="preserve">من </w:t>
      </w:r>
      <w:proofErr w:type="spellStart"/>
      <w:r w:rsidR="004173AC">
        <w:rPr>
          <w:rFonts w:hint="cs"/>
          <w:sz w:val="32"/>
          <w:rtl/>
        </w:rPr>
        <w:t>الإكسل</w:t>
      </w:r>
      <w:proofErr w:type="spellEnd"/>
      <w:r w:rsidR="004173AC">
        <w:rPr>
          <w:rFonts w:hint="cs"/>
          <w:sz w:val="32"/>
          <w:rtl/>
        </w:rPr>
        <w:t xml:space="preserve"> </w:t>
      </w:r>
      <w:r>
        <w:rPr>
          <w:rFonts w:hint="cs"/>
          <w:sz w:val="32"/>
          <w:rtl/>
        </w:rPr>
        <w:t xml:space="preserve">من الميزات الهامة لبرنامج </w:t>
      </w:r>
      <w:r w:rsidR="00BE7BD7" w:rsidRPr="00BE7BD7">
        <w:rPr>
          <w:rFonts w:cstheme="minorHAnsi" w:hint="cs"/>
          <w:sz w:val="32"/>
          <w:rtl/>
          <w:lang w:bidi="ar-SY"/>
        </w:rPr>
        <w:t>تراست جروب</w:t>
      </w:r>
      <w:r w:rsidR="00BE7BD7">
        <w:rPr>
          <w:rFonts w:hint="cs"/>
          <w:sz w:val="32"/>
          <w:rtl/>
          <w:lang w:bidi="ar-SY"/>
        </w:rPr>
        <w:t xml:space="preserve"> </w:t>
      </w:r>
      <w:r>
        <w:rPr>
          <w:rFonts w:hint="cs"/>
          <w:sz w:val="32"/>
          <w:rtl/>
        </w:rPr>
        <w:t>للمحاسبة والمستودعات</w:t>
      </w:r>
      <w:r w:rsidR="004173AC">
        <w:rPr>
          <w:rFonts w:hint="cs"/>
          <w:sz w:val="32"/>
          <w:rtl/>
        </w:rPr>
        <w:t>.</w:t>
      </w:r>
      <w:r>
        <w:rPr>
          <w:rFonts w:hint="cs"/>
          <w:sz w:val="32"/>
          <w:rtl/>
        </w:rPr>
        <w:t xml:space="preserve"> و</w:t>
      </w:r>
      <w:r w:rsidR="004173AC">
        <w:rPr>
          <w:rFonts w:hint="cs"/>
          <w:sz w:val="32"/>
          <w:rtl/>
        </w:rPr>
        <w:t xml:space="preserve">تتميز هذه العملية بوضوحها وبساطتها من جهة وبمرونتها العالية من جهة أخرى. </w:t>
      </w:r>
    </w:p>
    <w:p w:rsidR="009E3CBA" w:rsidRPr="00F139A7" w:rsidRDefault="009E3CBA" w:rsidP="00272E38">
      <w:pPr>
        <w:jc w:val="both"/>
        <w:rPr>
          <w:sz w:val="32"/>
          <w:rtl/>
          <w:lang w:bidi="ar-SY"/>
        </w:rPr>
      </w:pPr>
      <w:r w:rsidRPr="00F139A7">
        <w:rPr>
          <w:rFonts w:hint="cs"/>
          <w:sz w:val="32"/>
          <w:rtl/>
          <w:lang w:bidi="ar-SY"/>
        </w:rPr>
        <w:t xml:space="preserve">ولتوضيح </w:t>
      </w:r>
      <w:r w:rsidR="004173AC">
        <w:rPr>
          <w:rFonts w:hint="cs"/>
          <w:sz w:val="32"/>
          <w:rtl/>
          <w:lang w:bidi="ar-SY"/>
        </w:rPr>
        <w:t xml:space="preserve">طريقة استيراد مواد أو حسابات من </w:t>
      </w:r>
      <w:proofErr w:type="spellStart"/>
      <w:r w:rsidR="004173AC">
        <w:rPr>
          <w:rFonts w:hint="cs"/>
          <w:sz w:val="32"/>
          <w:rtl/>
          <w:lang w:bidi="ar-SY"/>
        </w:rPr>
        <w:t>الإكسل</w:t>
      </w:r>
      <w:proofErr w:type="spellEnd"/>
      <w:r w:rsidR="004173AC">
        <w:rPr>
          <w:rFonts w:hint="cs"/>
          <w:sz w:val="32"/>
          <w:rtl/>
          <w:lang w:bidi="ar-SY"/>
        </w:rPr>
        <w:t xml:space="preserve"> نطرح المثال التالي حيث أنه بفرض لدينا بطاقات المواد الظاهرة في الشكل التالي والتي نريد استيرادها من </w:t>
      </w:r>
      <w:proofErr w:type="spellStart"/>
      <w:r w:rsidR="004173AC">
        <w:rPr>
          <w:rFonts w:hint="cs"/>
          <w:sz w:val="32"/>
          <w:rtl/>
          <w:lang w:bidi="ar-SY"/>
        </w:rPr>
        <w:t>الاكسل</w:t>
      </w:r>
      <w:proofErr w:type="spellEnd"/>
      <w:r w:rsidR="004173AC">
        <w:rPr>
          <w:rFonts w:hint="cs"/>
          <w:sz w:val="32"/>
          <w:rtl/>
          <w:lang w:bidi="ar-SY"/>
        </w:rPr>
        <w:t xml:space="preserve"> عندها يمكننا القيام بعملية الاستيراد من خلال اتباع الخطوات التالية:</w:t>
      </w:r>
    </w:p>
    <w:p w:rsidR="009E3CBA" w:rsidRPr="00F139A7" w:rsidRDefault="009E3CBA" w:rsidP="009E3CBA">
      <w:pPr>
        <w:jc w:val="both"/>
        <w:rPr>
          <w:sz w:val="32"/>
          <w:rtl/>
          <w:lang w:bidi="ar-SY"/>
        </w:rPr>
      </w:pPr>
      <w:r w:rsidRPr="00F139A7">
        <w:rPr>
          <w:rFonts w:hint="cs"/>
          <w:sz w:val="32"/>
          <w:rtl/>
          <w:lang w:bidi="ar-SY"/>
        </w:rPr>
        <w:t>أولا</w:t>
      </w:r>
      <w:r w:rsidR="00434FBC">
        <w:rPr>
          <w:rFonts w:hint="cs"/>
          <w:sz w:val="32"/>
          <w:rtl/>
          <w:lang w:bidi="ar-SY"/>
        </w:rPr>
        <w:t>ً</w:t>
      </w:r>
      <w:r w:rsidRPr="00F139A7">
        <w:rPr>
          <w:rFonts w:hint="cs"/>
          <w:sz w:val="32"/>
          <w:rtl/>
          <w:lang w:bidi="ar-SY"/>
        </w:rPr>
        <w:t>: نقوم باستيراد ثوابت المادة منها "الوحدة" "اللون" "الفئة" "التصنيف" "الخصائص الإضافية".</w:t>
      </w:r>
    </w:p>
    <w:p w:rsidR="009E3CBA" w:rsidRPr="00F139A7" w:rsidRDefault="009E3CBA" w:rsidP="00BE7BD7">
      <w:pPr>
        <w:jc w:val="lowKashida"/>
        <w:rPr>
          <w:sz w:val="32"/>
          <w:rtl/>
          <w:lang w:bidi="ar-SY"/>
        </w:rPr>
      </w:pPr>
      <w:r w:rsidRPr="00F139A7">
        <w:rPr>
          <w:rFonts w:hint="cs"/>
          <w:sz w:val="32"/>
          <w:rtl/>
          <w:lang w:bidi="ar-SY"/>
        </w:rPr>
        <w:t xml:space="preserve">مثلاً: لدينا </w:t>
      </w:r>
      <w:r w:rsidR="00272E38">
        <w:rPr>
          <w:rFonts w:hint="cs"/>
          <w:sz w:val="32"/>
          <w:rtl/>
          <w:lang w:bidi="ar-SY"/>
        </w:rPr>
        <w:t>معلومات المواد</w:t>
      </w:r>
      <w:r w:rsidRPr="00F139A7">
        <w:rPr>
          <w:rFonts w:hint="cs"/>
          <w:sz w:val="32"/>
          <w:rtl/>
          <w:lang w:bidi="ar-SY"/>
        </w:rPr>
        <w:t xml:space="preserve"> التالية ونريد </w:t>
      </w:r>
      <w:r w:rsidR="00272E38">
        <w:rPr>
          <w:rFonts w:hint="cs"/>
          <w:sz w:val="32"/>
          <w:rtl/>
          <w:lang w:bidi="ar-SY"/>
        </w:rPr>
        <w:t>استيرادها</w:t>
      </w:r>
      <w:r w:rsidRPr="00F139A7">
        <w:rPr>
          <w:rFonts w:hint="cs"/>
          <w:sz w:val="32"/>
          <w:rtl/>
          <w:lang w:bidi="ar-SY"/>
        </w:rPr>
        <w:t xml:space="preserve"> إلى برنامج </w:t>
      </w:r>
      <w:r w:rsidR="00BE7BD7" w:rsidRPr="00BE7BD7">
        <w:rPr>
          <w:rFonts w:cstheme="minorHAnsi" w:hint="cs"/>
          <w:sz w:val="32"/>
          <w:rtl/>
          <w:lang w:bidi="ar-SY"/>
        </w:rPr>
        <w:t>تراست جروب</w:t>
      </w:r>
      <w:r w:rsidR="00BE7BD7">
        <w:rPr>
          <w:rFonts w:hint="cs"/>
          <w:sz w:val="32"/>
          <w:rtl/>
          <w:lang w:bidi="ar-SY"/>
        </w:rPr>
        <w:t xml:space="preserve"> </w:t>
      </w:r>
      <w:r w:rsidRPr="00F139A7">
        <w:rPr>
          <w:rFonts w:hint="cs"/>
          <w:sz w:val="32"/>
          <w:rtl/>
          <w:lang w:bidi="ar-SY"/>
        </w:rPr>
        <w:t>وهي موجودة على ملف اكسل</w:t>
      </w:r>
      <w:r w:rsidR="00272E38">
        <w:rPr>
          <w:rFonts w:hint="cs"/>
          <w:sz w:val="32"/>
          <w:rtl/>
          <w:lang w:bidi="ar-SY"/>
        </w:rPr>
        <w:t xml:space="preserve"> كما يوضح الشكل التالي:</w:t>
      </w:r>
    </w:p>
    <w:p w:rsidR="009E3CBA" w:rsidRPr="00F139A7" w:rsidRDefault="009E3CBA" w:rsidP="00272E38">
      <w:pPr>
        <w:spacing w:after="100" w:afterAutospacing="1"/>
        <w:jc w:val="both"/>
        <w:rPr>
          <w:sz w:val="32"/>
          <w:rtl/>
          <w:lang w:bidi="ar-SY"/>
        </w:rPr>
      </w:pPr>
      <w:r w:rsidRPr="00F139A7">
        <w:rPr>
          <w:noProof/>
          <w:sz w:val="32"/>
        </w:rPr>
        <w:drawing>
          <wp:inline distT="0" distB="0" distL="0" distR="0" wp14:anchorId="0FF1E455" wp14:editId="4DD1483B">
            <wp:extent cx="5274000" cy="2041200"/>
            <wp:effectExtent l="57150" t="114300" r="117475" b="54610"/>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0"/>
                    <a:srcRect/>
                    <a:stretch>
                      <a:fillRect/>
                    </a:stretch>
                  </pic:blipFill>
                  <pic:spPr bwMode="auto">
                    <a:xfrm>
                      <a:off x="0" y="0"/>
                      <a:ext cx="5274000" cy="2041200"/>
                    </a:xfrm>
                    <a:prstGeom prst="rect">
                      <a:avLst/>
                    </a:prstGeom>
                    <a:noFill/>
                    <a:ln w="3175">
                      <a:solidFill>
                        <a:schemeClr val="tx1"/>
                      </a:solidFill>
                      <a:miter lim="800000"/>
                      <a:headEnd/>
                      <a:tailEnd/>
                    </a:ln>
                    <a:effectLst>
                      <a:outerShdw blurRad="50800" dist="38100" dir="18900000" algn="bl" rotWithShape="0">
                        <a:prstClr val="black">
                          <a:alpha val="40000"/>
                        </a:prstClr>
                      </a:outerShdw>
                    </a:effectLst>
                  </pic:spPr>
                </pic:pic>
              </a:graphicData>
            </a:graphic>
          </wp:inline>
        </w:drawing>
      </w:r>
    </w:p>
    <w:p w:rsidR="009E3CBA" w:rsidRPr="00F139A7" w:rsidRDefault="009E3CBA" w:rsidP="001B20E8">
      <w:pPr>
        <w:jc w:val="both"/>
        <w:rPr>
          <w:sz w:val="32"/>
          <w:rtl/>
          <w:lang w:bidi="ar-SY"/>
        </w:rPr>
      </w:pPr>
      <w:r w:rsidRPr="00F139A7">
        <w:rPr>
          <w:rFonts w:hint="cs"/>
          <w:sz w:val="32"/>
          <w:rtl/>
          <w:lang w:bidi="ar-SY"/>
        </w:rPr>
        <w:t xml:space="preserve">نقوم </w:t>
      </w:r>
      <w:r w:rsidR="001B20E8">
        <w:rPr>
          <w:rFonts w:hint="cs"/>
          <w:sz w:val="32"/>
          <w:rtl/>
          <w:lang w:bidi="ar-SY"/>
        </w:rPr>
        <w:t xml:space="preserve">أولاً </w:t>
      </w:r>
      <w:r w:rsidR="00272E38">
        <w:rPr>
          <w:rFonts w:hint="cs"/>
          <w:sz w:val="32"/>
          <w:rtl/>
          <w:lang w:bidi="ar-SY"/>
        </w:rPr>
        <w:t xml:space="preserve">باستيراد المعلومات التي بحاجة إلى تعريف </w:t>
      </w:r>
      <w:r w:rsidR="001B20E8">
        <w:rPr>
          <w:rFonts w:hint="cs"/>
          <w:sz w:val="32"/>
          <w:rtl/>
          <w:lang w:bidi="ar-SY"/>
        </w:rPr>
        <w:t xml:space="preserve">مسبق كلون المادة و فهرسها حيث يجب أن ننسخ معلومات اللون مثلاً ومن ثم ننتقل إلى قائمة "المواد" </w:t>
      </w:r>
      <w:r w:rsidR="001B20E8">
        <w:rPr>
          <w:sz w:val="32"/>
          <w:rtl/>
          <w:lang w:bidi="ar-SY"/>
        </w:rPr>
        <w:t>–</w:t>
      </w:r>
      <w:r w:rsidR="001B20E8">
        <w:rPr>
          <w:rFonts w:hint="cs"/>
          <w:sz w:val="32"/>
          <w:rtl/>
          <w:lang w:bidi="ar-SY"/>
        </w:rPr>
        <w:t xml:space="preserve"> "ثوابت المادة" </w:t>
      </w:r>
      <w:r w:rsidR="001B20E8">
        <w:rPr>
          <w:sz w:val="32"/>
          <w:rtl/>
          <w:lang w:bidi="ar-SY"/>
        </w:rPr>
        <w:t>–</w:t>
      </w:r>
      <w:r w:rsidR="001B20E8">
        <w:rPr>
          <w:rFonts w:hint="cs"/>
          <w:sz w:val="32"/>
          <w:rtl/>
          <w:lang w:bidi="ar-SY"/>
        </w:rPr>
        <w:t xml:space="preserve"> "اللون" فتفتح بطاقة اللون نضغط في هذه البطاقة على زر "عمليات" ثم نضغط على زر "عرض كجدول" كما في الشكل التالي:</w:t>
      </w:r>
    </w:p>
    <w:p w:rsidR="009E3CBA" w:rsidRPr="00F139A7" w:rsidRDefault="009E3CBA" w:rsidP="009E3CBA">
      <w:pPr>
        <w:jc w:val="center"/>
        <w:rPr>
          <w:sz w:val="32"/>
          <w:rtl/>
          <w:lang w:bidi="ar-SY"/>
        </w:rPr>
      </w:pPr>
      <w:r w:rsidRPr="00F139A7">
        <w:rPr>
          <w:noProof/>
          <w:sz w:val="32"/>
        </w:rPr>
        <w:drawing>
          <wp:inline distT="0" distB="0" distL="0" distR="0" wp14:anchorId="70CCEA09" wp14:editId="003B4F30">
            <wp:extent cx="4070147" cy="2063121"/>
            <wp:effectExtent l="19050" t="0" r="6553" b="0"/>
            <wp:docPr id="19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1"/>
                    <a:srcRect/>
                    <a:stretch>
                      <a:fillRect/>
                    </a:stretch>
                  </pic:blipFill>
                  <pic:spPr bwMode="auto">
                    <a:xfrm>
                      <a:off x="0" y="0"/>
                      <a:ext cx="4077378" cy="2066786"/>
                    </a:xfrm>
                    <a:prstGeom prst="rect">
                      <a:avLst/>
                    </a:prstGeom>
                    <a:noFill/>
                    <a:ln w="9525">
                      <a:noFill/>
                      <a:miter lim="800000"/>
                      <a:headEnd/>
                      <a:tailEnd/>
                    </a:ln>
                  </pic:spPr>
                </pic:pic>
              </a:graphicData>
            </a:graphic>
          </wp:inline>
        </w:drawing>
      </w:r>
    </w:p>
    <w:p w:rsidR="00CA525C" w:rsidRDefault="00C60D58" w:rsidP="009E3CBA">
      <w:pPr>
        <w:jc w:val="both"/>
        <w:rPr>
          <w:sz w:val="32"/>
          <w:rtl/>
          <w:lang w:bidi="ar-SY"/>
        </w:rPr>
      </w:pPr>
      <w:r>
        <w:rPr>
          <w:rFonts w:hint="cs"/>
          <w:sz w:val="32"/>
          <w:rtl/>
          <w:lang w:bidi="ar-SY"/>
        </w:rPr>
        <w:lastRenderedPageBreak/>
        <w:t xml:space="preserve">عندها تفتح بطاقات اللون ولكن بطريقة جدولية تقبل النسخ </w:t>
      </w:r>
      <w:proofErr w:type="spellStart"/>
      <w:r>
        <w:rPr>
          <w:rFonts w:hint="cs"/>
          <w:sz w:val="32"/>
          <w:rtl/>
          <w:lang w:bidi="ar-SY"/>
        </w:rPr>
        <w:t>واللق</w:t>
      </w:r>
      <w:proofErr w:type="spellEnd"/>
      <w:r>
        <w:rPr>
          <w:rFonts w:hint="cs"/>
          <w:sz w:val="32"/>
          <w:rtl/>
          <w:lang w:bidi="ar-SY"/>
        </w:rPr>
        <w:t xml:space="preserve"> من اكسل حيث نقوم في هذه النافذة بجعل حقل اسم اللون أول حقل من خلال </w:t>
      </w:r>
      <w:r w:rsidR="00CA525C">
        <w:rPr>
          <w:rFonts w:hint="cs"/>
          <w:sz w:val="32"/>
          <w:rtl/>
          <w:lang w:bidi="ar-SY"/>
        </w:rPr>
        <w:t>الضغط على المربع الفارغ الذي يقع فوق رقم السطر الأول مباشرة ومن ثم الضغط على زر "الأعمدة" حيث يمكننا من خلال نافذة الأعمدة أن نتحكم بترتيب الأعمدة الظاهرة في الجدول وجعل ترتيب حقل اسم اللون في البداية من خلال تحديد هذا الحقل ومن ثم تغيير ترتيب ظهوره من خلال الأسهم الزرق التي تظهر على يسار النافذة كما توضح الأشكال التالية:</w:t>
      </w:r>
    </w:p>
    <w:p w:rsidR="009E3CBA" w:rsidRDefault="00B23E9B" w:rsidP="008936DD">
      <w:pPr>
        <w:spacing w:before="100" w:beforeAutospacing="1" w:after="100" w:afterAutospacing="1"/>
        <w:jc w:val="center"/>
        <w:rPr>
          <w:sz w:val="32"/>
          <w:rtl/>
          <w:lang w:bidi="ar-SY"/>
        </w:rPr>
      </w:pPr>
      <w:r>
        <w:rPr>
          <w:noProof/>
          <w:sz w:val="32"/>
        </w:rPr>
        <w:drawing>
          <wp:inline distT="0" distB="0" distL="0" distR="0" wp14:anchorId="7E5997E9" wp14:editId="4E25BDAE">
            <wp:extent cx="3474000" cy="1886400"/>
            <wp:effectExtent l="0" t="0" r="0" b="0"/>
            <wp:docPr id="204" name="صورة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2">
                      <a:extLst>
                        <a:ext uri="{28A0092B-C50C-407E-A947-70E740481C1C}">
                          <a14:useLocalDpi xmlns:a14="http://schemas.microsoft.com/office/drawing/2010/main" val="0"/>
                        </a:ext>
                      </a:extLst>
                    </a:blip>
                    <a:srcRect/>
                    <a:stretch>
                      <a:fillRect/>
                    </a:stretch>
                  </pic:blipFill>
                  <pic:spPr bwMode="auto">
                    <a:xfrm>
                      <a:off x="0" y="0"/>
                      <a:ext cx="3474000" cy="1886400"/>
                    </a:xfrm>
                    <a:prstGeom prst="rect">
                      <a:avLst/>
                    </a:prstGeom>
                    <a:noFill/>
                    <a:ln>
                      <a:noFill/>
                    </a:ln>
                  </pic:spPr>
                </pic:pic>
              </a:graphicData>
            </a:graphic>
          </wp:inline>
        </w:drawing>
      </w:r>
    </w:p>
    <w:p w:rsidR="008936DD" w:rsidRDefault="00B23E9B" w:rsidP="008936DD">
      <w:pPr>
        <w:spacing w:before="100" w:beforeAutospacing="1" w:after="100" w:afterAutospacing="1"/>
        <w:jc w:val="center"/>
        <w:rPr>
          <w:sz w:val="32"/>
          <w:rtl/>
          <w:lang w:bidi="ar-SY"/>
        </w:rPr>
      </w:pPr>
      <w:r>
        <w:rPr>
          <w:noProof/>
          <w:sz w:val="32"/>
        </w:rPr>
        <w:drawing>
          <wp:inline distT="0" distB="0" distL="0" distR="0" wp14:anchorId="18EAA3FD" wp14:editId="7CA1EA56">
            <wp:extent cx="2131200" cy="2350800"/>
            <wp:effectExtent l="0" t="0" r="2540" b="0"/>
            <wp:docPr id="205" name="صورة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3">
                      <a:extLst>
                        <a:ext uri="{28A0092B-C50C-407E-A947-70E740481C1C}">
                          <a14:useLocalDpi xmlns:a14="http://schemas.microsoft.com/office/drawing/2010/main" val="0"/>
                        </a:ext>
                      </a:extLst>
                    </a:blip>
                    <a:srcRect/>
                    <a:stretch>
                      <a:fillRect/>
                    </a:stretch>
                  </pic:blipFill>
                  <pic:spPr bwMode="auto">
                    <a:xfrm>
                      <a:off x="0" y="0"/>
                      <a:ext cx="2131200" cy="2350800"/>
                    </a:xfrm>
                    <a:prstGeom prst="rect">
                      <a:avLst/>
                    </a:prstGeom>
                    <a:noFill/>
                    <a:ln>
                      <a:noFill/>
                    </a:ln>
                  </pic:spPr>
                </pic:pic>
              </a:graphicData>
            </a:graphic>
          </wp:inline>
        </w:drawing>
      </w:r>
    </w:p>
    <w:p w:rsidR="00B23E9B" w:rsidRDefault="00B23E9B" w:rsidP="008936DD">
      <w:pPr>
        <w:jc w:val="lowKashida"/>
        <w:rPr>
          <w:sz w:val="32"/>
          <w:rtl/>
          <w:lang w:bidi="ar-SY"/>
        </w:rPr>
      </w:pPr>
      <w:r>
        <w:rPr>
          <w:sz w:val="32"/>
          <w:rtl/>
          <w:lang w:bidi="ar-SY"/>
        </w:rPr>
        <w:br w:type="textWrapping" w:clear="all"/>
      </w:r>
      <w:r w:rsidR="00405061">
        <w:rPr>
          <w:rFonts w:hint="cs"/>
          <w:sz w:val="32"/>
          <w:rtl/>
          <w:lang w:bidi="ar-SY"/>
        </w:rPr>
        <w:t xml:space="preserve">بعد ذلك ننسخ معلومات اللون من ملف </w:t>
      </w:r>
      <w:proofErr w:type="spellStart"/>
      <w:r w:rsidR="00405061">
        <w:rPr>
          <w:rFonts w:hint="cs"/>
          <w:sz w:val="32"/>
          <w:rtl/>
          <w:lang w:bidi="ar-SY"/>
        </w:rPr>
        <w:t>الإكس</w:t>
      </w:r>
      <w:r w:rsidR="00BA5AE3">
        <w:rPr>
          <w:rFonts w:hint="cs"/>
          <w:sz w:val="32"/>
          <w:rtl/>
          <w:lang w:bidi="ar-SY"/>
        </w:rPr>
        <w:t>ل</w:t>
      </w:r>
      <w:proofErr w:type="spellEnd"/>
      <w:r w:rsidR="00BA5AE3">
        <w:rPr>
          <w:rFonts w:hint="cs"/>
          <w:sz w:val="32"/>
          <w:rtl/>
          <w:lang w:bidi="ar-SY"/>
        </w:rPr>
        <w:t xml:space="preserve"> ونلصق المعلومات في بطاقة اللون بعد تحديد السطر الأول بشكل كامل كما في الشكل التالي:</w:t>
      </w:r>
    </w:p>
    <w:p w:rsidR="009E3CBA" w:rsidRPr="00F139A7" w:rsidRDefault="009E3CBA" w:rsidP="00156C5F">
      <w:pPr>
        <w:spacing w:before="100" w:beforeAutospacing="1" w:after="100" w:afterAutospacing="1"/>
        <w:jc w:val="center"/>
        <w:rPr>
          <w:sz w:val="32"/>
          <w:rtl/>
          <w:lang w:bidi="ar-SY"/>
        </w:rPr>
      </w:pPr>
      <w:r w:rsidRPr="00F139A7">
        <w:rPr>
          <w:noProof/>
          <w:sz w:val="32"/>
        </w:rPr>
        <w:lastRenderedPageBreak/>
        <w:drawing>
          <wp:inline distT="0" distB="0" distL="0" distR="0" wp14:anchorId="6AA7E5BE" wp14:editId="462597A5">
            <wp:extent cx="3848400" cy="2026800"/>
            <wp:effectExtent l="0" t="0" r="0" b="0"/>
            <wp:docPr id="65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4"/>
                    <a:srcRect/>
                    <a:stretch>
                      <a:fillRect/>
                    </a:stretch>
                  </pic:blipFill>
                  <pic:spPr bwMode="auto">
                    <a:xfrm>
                      <a:off x="0" y="0"/>
                      <a:ext cx="3848400" cy="2026800"/>
                    </a:xfrm>
                    <a:prstGeom prst="rect">
                      <a:avLst/>
                    </a:prstGeom>
                    <a:noFill/>
                    <a:ln w="9525">
                      <a:noFill/>
                      <a:miter lim="800000"/>
                      <a:headEnd/>
                      <a:tailEnd/>
                    </a:ln>
                  </pic:spPr>
                </pic:pic>
              </a:graphicData>
            </a:graphic>
          </wp:inline>
        </w:drawing>
      </w:r>
    </w:p>
    <w:p w:rsidR="009E3CBA" w:rsidRPr="00F139A7" w:rsidRDefault="008936DD" w:rsidP="008936DD">
      <w:pPr>
        <w:jc w:val="lowKashida"/>
        <w:rPr>
          <w:sz w:val="32"/>
          <w:rtl/>
          <w:lang w:bidi="ar-SY"/>
        </w:rPr>
      </w:pPr>
      <w:r>
        <w:rPr>
          <w:rFonts w:hint="cs"/>
          <w:sz w:val="32"/>
          <w:rtl/>
          <w:lang w:bidi="ar-SY"/>
        </w:rPr>
        <w:t xml:space="preserve">فيتم عندها لصق لون المواد في هذا الجدول ونقوم بعدها بالضغط على زر "حفظ" كما في الشكل التالي: </w:t>
      </w:r>
    </w:p>
    <w:p w:rsidR="009E3CBA" w:rsidRPr="00F139A7" w:rsidRDefault="009E3CBA" w:rsidP="00156C5F">
      <w:pPr>
        <w:spacing w:before="100" w:beforeAutospacing="1" w:after="100" w:afterAutospacing="1"/>
        <w:jc w:val="center"/>
        <w:rPr>
          <w:sz w:val="32"/>
          <w:rtl/>
          <w:lang w:bidi="ar-SY"/>
        </w:rPr>
      </w:pPr>
      <w:r w:rsidRPr="00F139A7">
        <w:rPr>
          <w:noProof/>
          <w:sz w:val="32"/>
        </w:rPr>
        <w:drawing>
          <wp:inline distT="0" distB="0" distL="0" distR="0" wp14:anchorId="2B3764D1" wp14:editId="07237188">
            <wp:extent cx="3412800" cy="1609200"/>
            <wp:effectExtent l="0" t="0" r="0" b="0"/>
            <wp:docPr id="657"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35"/>
                    <a:srcRect/>
                    <a:stretch>
                      <a:fillRect/>
                    </a:stretch>
                  </pic:blipFill>
                  <pic:spPr bwMode="auto">
                    <a:xfrm>
                      <a:off x="0" y="0"/>
                      <a:ext cx="3412800" cy="1609200"/>
                    </a:xfrm>
                    <a:prstGeom prst="rect">
                      <a:avLst/>
                    </a:prstGeom>
                    <a:noFill/>
                    <a:ln w="9525">
                      <a:noFill/>
                      <a:miter lim="800000"/>
                      <a:headEnd/>
                      <a:tailEnd/>
                    </a:ln>
                  </pic:spPr>
                </pic:pic>
              </a:graphicData>
            </a:graphic>
          </wp:inline>
        </w:drawing>
      </w:r>
    </w:p>
    <w:p w:rsidR="009E3CBA" w:rsidRPr="00F139A7" w:rsidRDefault="009E3CBA" w:rsidP="008E4686">
      <w:pPr>
        <w:jc w:val="lowKashida"/>
        <w:rPr>
          <w:sz w:val="32"/>
          <w:rtl/>
          <w:lang w:bidi="ar-SY"/>
        </w:rPr>
      </w:pPr>
      <w:r w:rsidRPr="00F139A7">
        <w:rPr>
          <w:rFonts w:hint="cs"/>
          <w:sz w:val="32"/>
          <w:rtl/>
          <w:lang w:bidi="ar-SY"/>
        </w:rPr>
        <w:t xml:space="preserve">وهكذا تكون قد انتهت عملية إضافة الألوان وبنفس الطريقة يتم إضافة </w:t>
      </w:r>
      <w:r w:rsidR="008936DD">
        <w:rPr>
          <w:rFonts w:hint="cs"/>
          <w:sz w:val="32"/>
          <w:rtl/>
          <w:lang w:bidi="ar-SY"/>
        </w:rPr>
        <w:t xml:space="preserve">وحدات المادة </w:t>
      </w:r>
      <w:r w:rsidR="008E4686">
        <w:rPr>
          <w:rFonts w:hint="cs"/>
          <w:sz w:val="32"/>
          <w:rtl/>
          <w:lang w:bidi="ar-SY"/>
        </w:rPr>
        <w:t>وقياسات</w:t>
      </w:r>
      <w:r w:rsidR="008936DD">
        <w:rPr>
          <w:rFonts w:hint="cs"/>
          <w:sz w:val="32"/>
          <w:rtl/>
          <w:lang w:bidi="ar-SY"/>
        </w:rPr>
        <w:t xml:space="preserve"> المواد وتصانيف المواد وغيرها من الحقول.</w:t>
      </w:r>
    </w:p>
    <w:p w:rsidR="009E3CBA" w:rsidRPr="00F139A7" w:rsidRDefault="009E3CBA" w:rsidP="000D3911">
      <w:pPr>
        <w:jc w:val="both"/>
        <w:rPr>
          <w:sz w:val="32"/>
          <w:rtl/>
          <w:lang w:bidi="ar-SY"/>
        </w:rPr>
      </w:pPr>
      <w:r w:rsidRPr="00F139A7">
        <w:rPr>
          <w:rFonts w:hint="cs"/>
          <w:sz w:val="32"/>
          <w:rtl/>
          <w:lang w:bidi="ar-SY"/>
        </w:rPr>
        <w:t>بعد الانتهاء من عملية استيراد ثوابت ا</w:t>
      </w:r>
      <w:r w:rsidR="001117A1">
        <w:rPr>
          <w:rFonts w:hint="cs"/>
          <w:sz w:val="32"/>
          <w:rtl/>
          <w:lang w:bidi="ar-SY"/>
        </w:rPr>
        <w:t xml:space="preserve">لمادة نقوم باستيراد الفهارس من </w:t>
      </w:r>
      <w:r w:rsidRPr="00F139A7">
        <w:rPr>
          <w:rFonts w:hint="cs"/>
          <w:sz w:val="32"/>
          <w:rtl/>
          <w:lang w:bidi="ar-SY"/>
        </w:rPr>
        <w:t xml:space="preserve">قائمة </w:t>
      </w:r>
      <w:r w:rsidR="001117A1">
        <w:rPr>
          <w:rFonts w:hint="cs"/>
          <w:sz w:val="32"/>
          <w:rtl/>
          <w:lang w:bidi="ar-SY"/>
        </w:rPr>
        <w:t>"مواد</w:t>
      </w:r>
      <w:r w:rsidRPr="00F139A7">
        <w:rPr>
          <w:rFonts w:hint="cs"/>
          <w:sz w:val="32"/>
          <w:rtl/>
          <w:lang w:bidi="ar-SY"/>
        </w:rPr>
        <w:t>"</w:t>
      </w:r>
      <w:r w:rsidR="001117A1">
        <w:rPr>
          <w:rFonts w:hint="cs"/>
          <w:sz w:val="32"/>
          <w:rtl/>
          <w:lang w:bidi="ar-SY"/>
        </w:rPr>
        <w:t xml:space="preserve"> </w:t>
      </w:r>
      <w:r w:rsidRPr="00F139A7">
        <w:rPr>
          <w:rFonts w:hint="cs"/>
          <w:sz w:val="32"/>
          <w:rtl/>
          <w:lang w:bidi="ar-SY"/>
        </w:rPr>
        <w:t>ثم "فهرس المواد"</w:t>
      </w:r>
      <w:r w:rsidR="001117A1">
        <w:rPr>
          <w:rFonts w:hint="cs"/>
          <w:sz w:val="32"/>
          <w:rtl/>
          <w:lang w:bidi="ar-SY"/>
        </w:rPr>
        <w:t xml:space="preserve"> </w:t>
      </w:r>
      <w:r w:rsidRPr="00F139A7">
        <w:rPr>
          <w:rFonts w:hint="cs"/>
          <w:sz w:val="32"/>
          <w:rtl/>
          <w:lang w:bidi="ar-SY"/>
        </w:rPr>
        <w:t>و</w:t>
      </w:r>
      <w:r w:rsidR="001117A1">
        <w:rPr>
          <w:rFonts w:hint="cs"/>
          <w:sz w:val="32"/>
          <w:rtl/>
          <w:lang w:bidi="ar-SY"/>
        </w:rPr>
        <w:t>ب</w:t>
      </w:r>
      <w:r w:rsidRPr="00F139A7">
        <w:rPr>
          <w:rFonts w:hint="cs"/>
          <w:sz w:val="32"/>
          <w:rtl/>
          <w:lang w:bidi="ar-SY"/>
        </w:rPr>
        <w:t xml:space="preserve">نفس الطريقة نذهب إلى عرض كجدول ونقوم بلصق الفهارس التي نسخناها من ملف اكسل مع الانتباه أنه في حال كان </w:t>
      </w:r>
      <w:r w:rsidR="001117A1">
        <w:rPr>
          <w:rFonts w:hint="cs"/>
          <w:sz w:val="32"/>
          <w:rtl/>
          <w:lang w:bidi="ar-SY"/>
        </w:rPr>
        <w:t>يوجد</w:t>
      </w:r>
      <w:r w:rsidRPr="00F139A7">
        <w:rPr>
          <w:rFonts w:hint="cs"/>
          <w:sz w:val="32"/>
          <w:rtl/>
          <w:lang w:bidi="ar-SY"/>
        </w:rPr>
        <w:t xml:space="preserve"> فه</w:t>
      </w:r>
      <w:r w:rsidR="001117A1">
        <w:rPr>
          <w:rFonts w:hint="cs"/>
          <w:sz w:val="32"/>
          <w:rtl/>
          <w:lang w:bidi="ar-SY"/>
        </w:rPr>
        <w:t>ا</w:t>
      </w:r>
      <w:r w:rsidRPr="00F139A7">
        <w:rPr>
          <w:rFonts w:hint="cs"/>
          <w:sz w:val="32"/>
          <w:rtl/>
          <w:lang w:bidi="ar-SY"/>
        </w:rPr>
        <w:t>رس رئيسي</w:t>
      </w:r>
      <w:r w:rsidR="001117A1">
        <w:rPr>
          <w:rFonts w:hint="cs"/>
          <w:sz w:val="32"/>
          <w:rtl/>
          <w:lang w:bidi="ar-SY"/>
        </w:rPr>
        <w:t>ة</w:t>
      </w:r>
      <w:r w:rsidRPr="00F139A7">
        <w:rPr>
          <w:rFonts w:hint="cs"/>
          <w:sz w:val="32"/>
          <w:rtl/>
          <w:lang w:bidi="ar-SY"/>
        </w:rPr>
        <w:t xml:space="preserve"> وفه</w:t>
      </w:r>
      <w:r w:rsidR="001117A1">
        <w:rPr>
          <w:rFonts w:hint="cs"/>
          <w:sz w:val="32"/>
          <w:rtl/>
          <w:lang w:bidi="ar-SY"/>
        </w:rPr>
        <w:t>ا</w:t>
      </w:r>
      <w:r w:rsidRPr="00F139A7">
        <w:rPr>
          <w:rFonts w:hint="cs"/>
          <w:sz w:val="32"/>
          <w:rtl/>
          <w:lang w:bidi="ar-SY"/>
        </w:rPr>
        <w:t>رس فرعي</w:t>
      </w:r>
      <w:r w:rsidR="001117A1">
        <w:rPr>
          <w:rFonts w:hint="cs"/>
          <w:sz w:val="32"/>
          <w:rtl/>
          <w:lang w:bidi="ar-SY"/>
        </w:rPr>
        <w:t>ة</w:t>
      </w:r>
      <w:r w:rsidRPr="00F139A7">
        <w:rPr>
          <w:rFonts w:hint="cs"/>
          <w:sz w:val="32"/>
          <w:rtl/>
          <w:lang w:bidi="ar-SY"/>
        </w:rPr>
        <w:t xml:space="preserve"> نقوم أولا</w:t>
      </w:r>
      <w:r w:rsidR="001117A1">
        <w:rPr>
          <w:rFonts w:hint="cs"/>
          <w:sz w:val="32"/>
          <w:rtl/>
          <w:lang w:bidi="ar-SY"/>
        </w:rPr>
        <w:t>ً</w:t>
      </w:r>
      <w:r w:rsidRPr="00F139A7">
        <w:rPr>
          <w:rFonts w:hint="cs"/>
          <w:sz w:val="32"/>
          <w:rtl/>
          <w:lang w:bidi="ar-SY"/>
        </w:rPr>
        <w:t xml:space="preserve"> باستيراد الفه</w:t>
      </w:r>
      <w:r w:rsidR="000D3911">
        <w:rPr>
          <w:rFonts w:hint="cs"/>
          <w:sz w:val="32"/>
          <w:rtl/>
          <w:lang w:bidi="ar-SY"/>
        </w:rPr>
        <w:t>ا</w:t>
      </w:r>
      <w:r w:rsidRPr="00F139A7">
        <w:rPr>
          <w:rFonts w:hint="cs"/>
          <w:sz w:val="32"/>
          <w:rtl/>
          <w:lang w:bidi="ar-SY"/>
        </w:rPr>
        <w:t>رس الرئيسي</w:t>
      </w:r>
      <w:r w:rsidR="000D3911">
        <w:rPr>
          <w:rFonts w:hint="cs"/>
          <w:sz w:val="32"/>
          <w:rtl/>
          <w:lang w:bidi="ar-SY"/>
        </w:rPr>
        <w:t>ة</w:t>
      </w:r>
      <w:r w:rsidRPr="00F139A7">
        <w:rPr>
          <w:rFonts w:hint="cs"/>
          <w:sz w:val="32"/>
          <w:rtl/>
          <w:lang w:bidi="ar-SY"/>
        </w:rPr>
        <w:t xml:space="preserve"> و</w:t>
      </w:r>
      <w:r w:rsidR="000D3911">
        <w:rPr>
          <w:rFonts w:hint="cs"/>
          <w:sz w:val="32"/>
          <w:rtl/>
          <w:lang w:bidi="ar-SY"/>
        </w:rPr>
        <w:t xml:space="preserve">بعد ذلك نقوم باستيراد الفهارس الفرعية مع </w:t>
      </w:r>
      <w:r w:rsidRPr="00F139A7">
        <w:rPr>
          <w:rFonts w:hint="cs"/>
          <w:sz w:val="32"/>
          <w:rtl/>
          <w:lang w:bidi="ar-SY"/>
        </w:rPr>
        <w:t xml:space="preserve">إدراج </w:t>
      </w:r>
      <w:r w:rsidR="000D3911">
        <w:rPr>
          <w:rFonts w:hint="cs"/>
          <w:sz w:val="32"/>
          <w:rtl/>
          <w:lang w:bidi="ar-SY"/>
        </w:rPr>
        <w:t>حقل "الفهرس الرئيس</w:t>
      </w:r>
      <w:r w:rsidRPr="00F139A7">
        <w:rPr>
          <w:rFonts w:hint="cs"/>
          <w:sz w:val="32"/>
          <w:rtl/>
          <w:lang w:bidi="ar-SY"/>
        </w:rPr>
        <w:t>ي</w:t>
      </w:r>
      <w:r w:rsidR="000D3911">
        <w:rPr>
          <w:rFonts w:hint="cs"/>
          <w:sz w:val="32"/>
          <w:rtl/>
          <w:lang w:bidi="ar-SY"/>
        </w:rPr>
        <w:t>"</w:t>
      </w:r>
      <w:r w:rsidRPr="00F139A7">
        <w:rPr>
          <w:rFonts w:hint="cs"/>
          <w:sz w:val="32"/>
          <w:rtl/>
          <w:lang w:bidi="ar-SY"/>
        </w:rPr>
        <w:t xml:space="preserve"> </w:t>
      </w:r>
      <w:r w:rsidR="000D3911">
        <w:rPr>
          <w:rFonts w:hint="cs"/>
          <w:sz w:val="32"/>
          <w:rtl/>
          <w:lang w:bidi="ar-SY"/>
        </w:rPr>
        <w:t>كمعلومة إضافية عند استيراد الفهارس الفرعية حيث يمثل الفهرس الرئيسي الفهرس الأب لهذا الفهرس الفرعي.</w:t>
      </w:r>
      <w:r w:rsidR="00156C5F">
        <w:rPr>
          <w:rFonts w:hint="cs"/>
          <w:sz w:val="32"/>
          <w:rtl/>
          <w:lang w:bidi="ar-SY"/>
        </w:rPr>
        <w:t xml:space="preserve"> كما في الشكل التالي:</w:t>
      </w:r>
    </w:p>
    <w:p w:rsidR="009E3CBA" w:rsidRPr="00F139A7" w:rsidRDefault="009E3CBA" w:rsidP="00156C5F">
      <w:pPr>
        <w:spacing w:after="100" w:afterAutospacing="1"/>
        <w:jc w:val="center"/>
        <w:rPr>
          <w:sz w:val="32"/>
          <w:rtl/>
          <w:lang w:bidi="ar-SY"/>
        </w:rPr>
      </w:pPr>
      <w:r w:rsidRPr="00F139A7">
        <w:rPr>
          <w:noProof/>
          <w:sz w:val="32"/>
        </w:rPr>
        <w:lastRenderedPageBreak/>
        <w:drawing>
          <wp:inline distT="0" distB="0" distL="0" distR="0" wp14:anchorId="75C72C72" wp14:editId="7500FA89">
            <wp:extent cx="3964027" cy="2705100"/>
            <wp:effectExtent l="0" t="0" r="0" b="0"/>
            <wp:docPr id="666"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6"/>
                    <a:srcRect/>
                    <a:stretch>
                      <a:fillRect/>
                    </a:stretch>
                  </pic:blipFill>
                  <pic:spPr bwMode="auto">
                    <a:xfrm>
                      <a:off x="0" y="0"/>
                      <a:ext cx="3964691" cy="2705553"/>
                    </a:xfrm>
                    <a:prstGeom prst="rect">
                      <a:avLst/>
                    </a:prstGeom>
                    <a:noFill/>
                    <a:ln w="9525">
                      <a:noFill/>
                      <a:miter lim="800000"/>
                      <a:headEnd/>
                      <a:tailEnd/>
                    </a:ln>
                  </pic:spPr>
                </pic:pic>
              </a:graphicData>
            </a:graphic>
          </wp:inline>
        </w:drawing>
      </w:r>
    </w:p>
    <w:p w:rsidR="009E3CBA" w:rsidRPr="00F139A7" w:rsidRDefault="009E3CBA" w:rsidP="009E3CBA">
      <w:pPr>
        <w:jc w:val="both"/>
        <w:rPr>
          <w:sz w:val="32"/>
          <w:rtl/>
          <w:lang w:bidi="ar-SY"/>
        </w:rPr>
      </w:pPr>
      <w:r w:rsidRPr="00F139A7">
        <w:rPr>
          <w:rFonts w:hint="cs"/>
          <w:sz w:val="32"/>
          <w:rtl/>
          <w:lang w:bidi="ar-SY"/>
        </w:rPr>
        <w:t>والآن نكون قد انتهينا من استيراد "ثوابت المواد" و "الفهارس" وننتقل الى استيراد المواد .</w:t>
      </w:r>
    </w:p>
    <w:p w:rsidR="009E3CBA" w:rsidRPr="00F139A7" w:rsidRDefault="009E3CBA" w:rsidP="00156C5F">
      <w:pPr>
        <w:jc w:val="lowKashida"/>
        <w:rPr>
          <w:sz w:val="32"/>
          <w:rtl/>
          <w:lang w:bidi="ar-SY"/>
        </w:rPr>
      </w:pPr>
      <w:r w:rsidRPr="00F139A7">
        <w:rPr>
          <w:rFonts w:hint="cs"/>
          <w:sz w:val="32"/>
          <w:rtl/>
          <w:lang w:bidi="ar-SY"/>
        </w:rPr>
        <w:t>وبنفس الخطوات التي اتبعناها في استيراد "ثوابت المواد"</w:t>
      </w:r>
      <w:r w:rsidR="00156C5F">
        <w:rPr>
          <w:rFonts w:hint="cs"/>
          <w:sz w:val="32"/>
          <w:rtl/>
          <w:lang w:bidi="ar-SY"/>
        </w:rPr>
        <w:t xml:space="preserve"> </w:t>
      </w:r>
      <w:r w:rsidRPr="00F139A7">
        <w:rPr>
          <w:rFonts w:hint="cs"/>
          <w:sz w:val="32"/>
          <w:rtl/>
          <w:lang w:bidi="ar-SY"/>
        </w:rPr>
        <w:t>و</w:t>
      </w:r>
      <w:r w:rsidR="00156C5F">
        <w:rPr>
          <w:rFonts w:hint="cs"/>
          <w:sz w:val="32"/>
          <w:rtl/>
          <w:lang w:bidi="ar-SY"/>
        </w:rPr>
        <w:t xml:space="preserve"> </w:t>
      </w:r>
      <w:r w:rsidRPr="00F139A7">
        <w:rPr>
          <w:rFonts w:hint="cs"/>
          <w:sz w:val="32"/>
          <w:rtl/>
          <w:lang w:bidi="ar-SY"/>
        </w:rPr>
        <w:t>"الفهارس"</w:t>
      </w:r>
      <w:r w:rsidR="00156C5F">
        <w:rPr>
          <w:rFonts w:hint="cs"/>
          <w:sz w:val="32"/>
          <w:rtl/>
          <w:lang w:bidi="ar-SY"/>
        </w:rPr>
        <w:t xml:space="preserve"> </w:t>
      </w:r>
      <w:r w:rsidRPr="00F139A7">
        <w:rPr>
          <w:rFonts w:hint="cs"/>
          <w:sz w:val="32"/>
          <w:rtl/>
          <w:lang w:bidi="ar-SY"/>
        </w:rPr>
        <w:t>نقوم باستيراد المواد حيث أصبحت الفهارس والثوابت جاهزة.</w:t>
      </w:r>
    </w:p>
    <w:p w:rsidR="009E3CBA" w:rsidRPr="00F139A7" w:rsidRDefault="00434FBC" w:rsidP="009F704C">
      <w:pPr>
        <w:jc w:val="lowKashida"/>
        <w:rPr>
          <w:sz w:val="32"/>
          <w:rtl/>
          <w:lang w:bidi="ar-SY"/>
        </w:rPr>
      </w:pPr>
      <w:r>
        <w:rPr>
          <w:rFonts w:hint="cs"/>
          <w:sz w:val="32"/>
          <w:rtl/>
          <w:lang w:bidi="ar-SY"/>
        </w:rPr>
        <w:t>ثانياً</w:t>
      </w:r>
      <w:r w:rsidRPr="00F139A7">
        <w:rPr>
          <w:rFonts w:hint="cs"/>
          <w:sz w:val="32"/>
          <w:rtl/>
          <w:lang w:bidi="ar-SY"/>
        </w:rPr>
        <w:t xml:space="preserve">: </w:t>
      </w:r>
      <w:r>
        <w:rPr>
          <w:rFonts w:hint="cs"/>
          <w:sz w:val="32"/>
          <w:rtl/>
          <w:lang w:bidi="ar-SY"/>
        </w:rPr>
        <w:t xml:space="preserve">نقوم باستيراد الموا: </w:t>
      </w:r>
      <w:r w:rsidR="00156C5F">
        <w:rPr>
          <w:rFonts w:hint="cs"/>
          <w:sz w:val="32"/>
          <w:rtl/>
          <w:lang w:bidi="ar-SY"/>
        </w:rPr>
        <w:t>و</w:t>
      </w:r>
      <w:r w:rsidR="009E3CBA" w:rsidRPr="00F139A7">
        <w:rPr>
          <w:rFonts w:hint="cs"/>
          <w:sz w:val="32"/>
          <w:rtl/>
          <w:lang w:bidi="ar-SY"/>
        </w:rPr>
        <w:t xml:space="preserve">لاستيراد المواد نقوم بفتح بطاقة مادة ومن زر </w:t>
      </w:r>
      <w:r w:rsidR="009F704C">
        <w:rPr>
          <w:rFonts w:hint="cs"/>
          <w:sz w:val="32"/>
          <w:rtl/>
          <w:lang w:bidi="ar-SY"/>
        </w:rPr>
        <w:t>"</w:t>
      </w:r>
      <w:r w:rsidR="009E3CBA" w:rsidRPr="00F139A7">
        <w:rPr>
          <w:rFonts w:hint="cs"/>
          <w:sz w:val="32"/>
          <w:rtl/>
          <w:lang w:bidi="ar-SY"/>
        </w:rPr>
        <w:t>عمليات</w:t>
      </w:r>
      <w:r w:rsidR="009F704C">
        <w:rPr>
          <w:rFonts w:hint="cs"/>
          <w:sz w:val="32"/>
          <w:rtl/>
          <w:lang w:bidi="ar-SY"/>
        </w:rPr>
        <w:t>"</w:t>
      </w:r>
      <w:r w:rsidR="009E3CBA" w:rsidRPr="00F139A7">
        <w:rPr>
          <w:rFonts w:hint="cs"/>
          <w:sz w:val="32"/>
          <w:rtl/>
          <w:lang w:bidi="ar-SY"/>
        </w:rPr>
        <w:t xml:space="preserve"> نقوم ب</w:t>
      </w:r>
      <w:r w:rsidR="009F704C">
        <w:rPr>
          <w:rFonts w:hint="cs"/>
          <w:sz w:val="32"/>
          <w:rtl/>
          <w:lang w:bidi="ar-SY"/>
        </w:rPr>
        <w:t>الضغط على زر "</w:t>
      </w:r>
      <w:r w:rsidR="009E3CBA" w:rsidRPr="00F139A7">
        <w:rPr>
          <w:rFonts w:hint="cs"/>
          <w:sz w:val="32"/>
          <w:rtl/>
          <w:lang w:bidi="ar-SY"/>
        </w:rPr>
        <w:t>عرض كجدول</w:t>
      </w:r>
      <w:r w:rsidR="009F704C">
        <w:rPr>
          <w:rFonts w:hint="cs"/>
          <w:sz w:val="32"/>
          <w:rtl/>
          <w:lang w:bidi="ar-SY"/>
        </w:rPr>
        <w:t>"</w:t>
      </w:r>
      <w:r w:rsidR="009E3CBA" w:rsidRPr="00F139A7">
        <w:rPr>
          <w:rFonts w:hint="cs"/>
          <w:sz w:val="32"/>
          <w:rtl/>
          <w:lang w:bidi="ar-SY"/>
        </w:rPr>
        <w:t xml:space="preserve"> ونقوم بترتيب الأعمدة في البر</w:t>
      </w:r>
      <w:r w:rsidR="009F704C">
        <w:rPr>
          <w:rFonts w:hint="cs"/>
          <w:sz w:val="32"/>
          <w:rtl/>
          <w:lang w:bidi="ar-SY"/>
        </w:rPr>
        <w:t xml:space="preserve">نامج بنفس ترتيب الأعمدة في </w:t>
      </w:r>
      <w:proofErr w:type="spellStart"/>
      <w:r w:rsidR="009F704C">
        <w:rPr>
          <w:rFonts w:hint="cs"/>
          <w:sz w:val="32"/>
          <w:rtl/>
          <w:lang w:bidi="ar-SY"/>
        </w:rPr>
        <w:t>إكسل</w:t>
      </w:r>
      <w:proofErr w:type="spellEnd"/>
      <w:r w:rsidR="009E3CBA" w:rsidRPr="00F139A7">
        <w:rPr>
          <w:rFonts w:hint="cs"/>
          <w:sz w:val="32"/>
          <w:rtl/>
          <w:lang w:bidi="ar-SY"/>
        </w:rPr>
        <w:t xml:space="preserve"> وذلك بالوقوف على الزاوية اليم</w:t>
      </w:r>
      <w:r w:rsidR="009F704C">
        <w:rPr>
          <w:rFonts w:hint="cs"/>
          <w:sz w:val="32"/>
          <w:rtl/>
          <w:lang w:bidi="ar-SY"/>
        </w:rPr>
        <w:t>ينية للجدول ومن ثم الضغط على زر "الأعمدة" فتظهر النافذة التالية التي يمكننا من خلالها تفعيل الحقول المطلوبة والتحكم بترتيبها من خلال الأسهم الزرق كما يوضح الشكل التالي:</w:t>
      </w:r>
    </w:p>
    <w:p w:rsidR="009E3CBA" w:rsidRPr="00F139A7" w:rsidRDefault="009E3CBA" w:rsidP="009E3CBA">
      <w:pPr>
        <w:jc w:val="center"/>
        <w:rPr>
          <w:sz w:val="32"/>
          <w:rtl/>
          <w:lang w:bidi="ar-SY"/>
        </w:rPr>
      </w:pPr>
      <w:r w:rsidRPr="00F139A7">
        <w:rPr>
          <w:noProof/>
          <w:sz w:val="32"/>
        </w:rPr>
        <w:drawing>
          <wp:inline distT="0" distB="0" distL="0" distR="0" wp14:anchorId="419853FA" wp14:editId="0BDA818E">
            <wp:extent cx="5479200" cy="3603600"/>
            <wp:effectExtent l="0" t="0" r="7620" b="0"/>
            <wp:docPr id="667"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37">
                      <a:extLst>
                        <a:ext uri="{28A0092B-C50C-407E-A947-70E740481C1C}">
                          <a14:useLocalDpi xmlns:a14="http://schemas.microsoft.com/office/drawing/2010/main" val="0"/>
                        </a:ext>
                      </a:extLst>
                    </a:blip>
                    <a:srcRect/>
                    <a:stretch>
                      <a:fillRect/>
                    </a:stretch>
                  </pic:blipFill>
                  <pic:spPr bwMode="auto">
                    <a:xfrm>
                      <a:off x="0" y="0"/>
                      <a:ext cx="5479200" cy="3603600"/>
                    </a:xfrm>
                    <a:prstGeom prst="rect">
                      <a:avLst/>
                    </a:prstGeom>
                    <a:blipFill>
                      <a:blip r:embed="rId531"/>
                      <a:tile tx="0" ty="0" sx="100000" sy="100000" flip="none" algn="tl"/>
                    </a:blipFill>
                    <a:ln w="9525">
                      <a:noFill/>
                      <a:miter lim="800000"/>
                      <a:headEnd/>
                      <a:tailEnd/>
                    </a:ln>
                  </pic:spPr>
                </pic:pic>
              </a:graphicData>
            </a:graphic>
          </wp:inline>
        </w:drawing>
      </w:r>
    </w:p>
    <w:p w:rsidR="009E3CBA" w:rsidRPr="00F139A7" w:rsidRDefault="009E3CBA" w:rsidP="009E3CBA">
      <w:pPr>
        <w:jc w:val="both"/>
        <w:rPr>
          <w:sz w:val="32"/>
          <w:rtl/>
          <w:lang w:bidi="ar-SY"/>
        </w:rPr>
      </w:pPr>
      <w:r w:rsidRPr="00F139A7">
        <w:rPr>
          <w:rFonts w:hint="cs"/>
          <w:sz w:val="32"/>
          <w:rtl/>
          <w:lang w:bidi="ar-SY"/>
        </w:rPr>
        <w:lastRenderedPageBreak/>
        <w:t xml:space="preserve">بعد </w:t>
      </w:r>
      <w:proofErr w:type="spellStart"/>
      <w:r w:rsidRPr="00F139A7">
        <w:rPr>
          <w:rFonts w:hint="cs"/>
          <w:sz w:val="32"/>
          <w:rtl/>
          <w:lang w:bidi="ar-SY"/>
        </w:rPr>
        <w:t>الإنتهاء</w:t>
      </w:r>
      <w:proofErr w:type="spellEnd"/>
      <w:r w:rsidRPr="00F139A7">
        <w:rPr>
          <w:rFonts w:hint="cs"/>
          <w:sz w:val="32"/>
          <w:rtl/>
          <w:lang w:bidi="ar-SY"/>
        </w:rPr>
        <w:t xml:space="preserve"> من ترتيب الأعمدة نقوم بلصق البيانات التي نسخناها من </w:t>
      </w:r>
      <w:proofErr w:type="spellStart"/>
      <w:r w:rsidRPr="00F139A7">
        <w:rPr>
          <w:rFonts w:hint="cs"/>
          <w:sz w:val="32"/>
          <w:rtl/>
          <w:lang w:bidi="ar-SY"/>
        </w:rPr>
        <w:t>الإكسل</w:t>
      </w:r>
      <w:proofErr w:type="spellEnd"/>
      <w:r w:rsidRPr="00F139A7">
        <w:rPr>
          <w:rFonts w:hint="cs"/>
          <w:sz w:val="32"/>
          <w:rtl/>
          <w:lang w:bidi="ar-SY"/>
        </w:rPr>
        <w:t xml:space="preserve"> في الجدول كما في الشكل التالي :</w:t>
      </w:r>
    </w:p>
    <w:p w:rsidR="009E3CBA" w:rsidRPr="00F139A7" w:rsidRDefault="009E3CBA" w:rsidP="009E3CBA">
      <w:pPr>
        <w:jc w:val="center"/>
        <w:rPr>
          <w:sz w:val="32"/>
          <w:rtl/>
          <w:lang w:bidi="ar-SY"/>
        </w:rPr>
      </w:pPr>
      <w:r w:rsidRPr="00F139A7">
        <w:rPr>
          <w:noProof/>
          <w:sz w:val="32"/>
        </w:rPr>
        <w:drawing>
          <wp:inline distT="0" distB="0" distL="0" distR="0" wp14:anchorId="58A8CEFF" wp14:editId="5F19DF22">
            <wp:extent cx="4482000" cy="2545200"/>
            <wp:effectExtent l="0" t="0" r="0" b="7620"/>
            <wp:docPr id="668" name="صورة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38"/>
                    <a:srcRect/>
                    <a:stretch>
                      <a:fillRect/>
                    </a:stretch>
                  </pic:blipFill>
                  <pic:spPr bwMode="auto">
                    <a:xfrm>
                      <a:off x="0" y="0"/>
                      <a:ext cx="4482000" cy="2545200"/>
                    </a:xfrm>
                    <a:prstGeom prst="rect">
                      <a:avLst/>
                    </a:prstGeom>
                    <a:noFill/>
                    <a:ln w="9525">
                      <a:noFill/>
                      <a:miter lim="800000"/>
                      <a:headEnd/>
                      <a:tailEnd/>
                    </a:ln>
                  </pic:spPr>
                </pic:pic>
              </a:graphicData>
            </a:graphic>
          </wp:inline>
        </w:drawing>
      </w:r>
    </w:p>
    <w:p w:rsidR="009E3CBA" w:rsidRPr="00F139A7" w:rsidRDefault="009E3CBA" w:rsidP="009E3CBA">
      <w:pPr>
        <w:jc w:val="both"/>
        <w:rPr>
          <w:sz w:val="32"/>
          <w:rtl/>
          <w:lang w:bidi="ar-SY"/>
        </w:rPr>
      </w:pPr>
    </w:p>
    <w:p w:rsidR="009E3CBA" w:rsidRPr="00F01D6A" w:rsidRDefault="009E3CBA" w:rsidP="009E3CBA">
      <w:pPr>
        <w:jc w:val="both"/>
        <w:rPr>
          <w:b/>
          <w:bCs/>
          <w:sz w:val="32"/>
          <w:u w:val="single"/>
          <w:rtl/>
          <w:lang w:bidi="ar-SY"/>
        </w:rPr>
      </w:pPr>
      <w:r w:rsidRPr="00F01D6A">
        <w:rPr>
          <w:rFonts w:hint="cs"/>
          <w:b/>
          <w:bCs/>
          <w:sz w:val="32"/>
          <w:u w:val="single"/>
          <w:rtl/>
          <w:lang w:bidi="ar-SY"/>
        </w:rPr>
        <w:t>استيراد الحسابات:</w:t>
      </w:r>
    </w:p>
    <w:p w:rsidR="009E3CBA" w:rsidRPr="00F139A7" w:rsidRDefault="00F01D6A" w:rsidP="007F7CA2">
      <w:pPr>
        <w:jc w:val="lowKashida"/>
        <w:rPr>
          <w:sz w:val="32"/>
          <w:rtl/>
          <w:lang w:bidi="ar-SY"/>
        </w:rPr>
      </w:pPr>
      <w:r>
        <w:rPr>
          <w:rFonts w:hint="cs"/>
          <w:sz w:val="32"/>
          <w:rtl/>
          <w:lang w:bidi="ar-SY"/>
        </w:rPr>
        <w:t>نقوم في البداية</w:t>
      </w:r>
      <w:r w:rsidR="009E3CBA" w:rsidRPr="00F139A7">
        <w:rPr>
          <w:rFonts w:hint="cs"/>
          <w:sz w:val="32"/>
          <w:rtl/>
          <w:lang w:bidi="ar-SY"/>
        </w:rPr>
        <w:t xml:space="preserve"> بتعريف الحسابات الختامية وهي المتاجرة والأرباح والخسائر والميزانية </w:t>
      </w:r>
      <w:r>
        <w:rPr>
          <w:rFonts w:hint="cs"/>
          <w:sz w:val="32"/>
          <w:rtl/>
          <w:lang w:bidi="ar-SY"/>
        </w:rPr>
        <w:t>ثم نعرف</w:t>
      </w:r>
      <w:r w:rsidR="009E3CBA" w:rsidRPr="00F139A7">
        <w:rPr>
          <w:rFonts w:hint="cs"/>
          <w:sz w:val="32"/>
          <w:rtl/>
          <w:lang w:bidi="ar-SY"/>
        </w:rPr>
        <w:t xml:space="preserve"> الحسابات الرئيسية </w:t>
      </w:r>
      <w:r w:rsidR="003465B4">
        <w:rPr>
          <w:rFonts w:hint="cs"/>
          <w:sz w:val="32"/>
          <w:rtl/>
          <w:lang w:bidi="ar-SY"/>
        </w:rPr>
        <w:t xml:space="preserve">ذات المستوى الأول </w:t>
      </w:r>
      <w:r w:rsidR="009E3CBA" w:rsidRPr="00F139A7">
        <w:rPr>
          <w:rFonts w:hint="cs"/>
          <w:sz w:val="32"/>
          <w:rtl/>
          <w:lang w:bidi="ar-SY"/>
        </w:rPr>
        <w:t xml:space="preserve">نذكر منها الموجودات و المطاليب والمصاريف والإيرادات </w:t>
      </w:r>
      <w:r w:rsidR="007F7CA2">
        <w:rPr>
          <w:rFonts w:hint="cs"/>
          <w:sz w:val="32"/>
          <w:rtl/>
          <w:lang w:bidi="ar-SY"/>
        </w:rPr>
        <w:t xml:space="preserve">ثم نعرف </w:t>
      </w:r>
      <w:proofErr w:type="spellStart"/>
      <w:r w:rsidR="007F7CA2">
        <w:rPr>
          <w:rFonts w:hint="cs"/>
          <w:sz w:val="32"/>
          <w:rtl/>
          <w:lang w:bidi="ar-SY"/>
        </w:rPr>
        <w:t>الحسلبات</w:t>
      </w:r>
      <w:proofErr w:type="spellEnd"/>
      <w:r w:rsidR="007F7CA2">
        <w:rPr>
          <w:rFonts w:hint="cs"/>
          <w:sz w:val="32"/>
          <w:rtl/>
          <w:lang w:bidi="ar-SY"/>
        </w:rPr>
        <w:t xml:space="preserve"> الرئيسي ذات</w:t>
      </w:r>
      <w:r w:rsidR="009E3CBA" w:rsidRPr="00F139A7">
        <w:rPr>
          <w:rFonts w:hint="cs"/>
          <w:sz w:val="32"/>
          <w:rtl/>
          <w:lang w:bidi="ar-SY"/>
        </w:rPr>
        <w:t xml:space="preserve"> المستوى الثاني وهكذ</w:t>
      </w:r>
      <w:r w:rsidR="007F7CA2">
        <w:rPr>
          <w:rFonts w:hint="cs"/>
          <w:sz w:val="32"/>
          <w:rtl/>
          <w:lang w:bidi="ar-SY"/>
        </w:rPr>
        <w:t xml:space="preserve">ا حتى نصل إلى تعرف </w:t>
      </w:r>
      <w:proofErr w:type="spellStart"/>
      <w:r w:rsidR="007F7CA2">
        <w:rPr>
          <w:rFonts w:hint="cs"/>
          <w:sz w:val="32"/>
          <w:rtl/>
          <w:lang w:bidi="ar-SY"/>
        </w:rPr>
        <w:t>الحسبات</w:t>
      </w:r>
      <w:proofErr w:type="spellEnd"/>
      <w:r w:rsidR="007F7CA2">
        <w:rPr>
          <w:rFonts w:hint="cs"/>
          <w:sz w:val="32"/>
          <w:rtl/>
          <w:lang w:bidi="ar-SY"/>
        </w:rPr>
        <w:t xml:space="preserve"> الفرعية في آخر مستوى. نقوم ب</w:t>
      </w:r>
      <w:r w:rsidR="009E3CBA" w:rsidRPr="00F139A7">
        <w:rPr>
          <w:rFonts w:hint="cs"/>
          <w:sz w:val="32"/>
          <w:rtl/>
          <w:lang w:bidi="ar-SY"/>
        </w:rPr>
        <w:t xml:space="preserve">ذلك من </w:t>
      </w:r>
      <w:r w:rsidR="007F7CA2">
        <w:rPr>
          <w:rFonts w:hint="cs"/>
          <w:sz w:val="32"/>
          <w:rtl/>
          <w:lang w:bidi="ar-SY"/>
        </w:rPr>
        <w:t>خلال فتح "</w:t>
      </w:r>
      <w:r w:rsidR="009E3CBA" w:rsidRPr="00F139A7">
        <w:rPr>
          <w:rFonts w:hint="cs"/>
          <w:sz w:val="32"/>
          <w:rtl/>
          <w:lang w:bidi="ar-SY"/>
        </w:rPr>
        <w:t>بطاقة حساب</w:t>
      </w:r>
      <w:r w:rsidR="007F7CA2">
        <w:rPr>
          <w:rFonts w:hint="cs"/>
          <w:sz w:val="32"/>
          <w:rtl/>
          <w:lang w:bidi="ar-SY"/>
        </w:rPr>
        <w:t>"</w:t>
      </w:r>
      <w:r w:rsidR="009E3CBA" w:rsidRPr="00F139A7">
        <w:rPr>
          <w:rFonts w:hint="cs"/>
          <w:sz w:val="32"/>
          <w:rtl/>
          <w:lang w:bidi="ar-SY"/>
        </w:rPr>
        <w:t xml:space="preserve"> ثم </w:t>
      </w:r>
      <w:r w:rsidR="007F7CA2">
        <w:rPr>
          <w:rFonts w:hint="cs"/>
          <w:sz w:val="32"/>
          <w:rtl/>
          <w:lang w:bidi="ar-SY"/>
        </w:rPr>
        <w:t>"</w:t>
      </w:r>
      <w:r w:rsidR="009E3CBA" w:rsidRPr="00F139A7">
        <w:rPr>
          <w:rFonts w:hint="cs"/>
          <w:sz w:val="32"/>
          <w:rtl/>
          <w:lang w:bidi="ar-SY"/>
        </w:rPr>
        <w:t>عمليات</w:t>
      </w:r>
      <w:r w:rsidR="007F7CA2">
        <w:rPr>
          <w:rFonts w:hint="cs"/>
          <w:sz w:val="32"/>
          <w:rtl/>
          <w:lang w:bidi="ar-SY"/>
        </w:rPr>
        <w:t>"</w:t>
      </w:r>
      <w:r w:rsidR="009E3CBA" w:rsidRPr="00F139A7">
        <w:rPr>
          <w:rFonts w:hint="cs"/>
          <w:sz w:val="32"/>
          <w:rtl/>
          <w:lang w:bidi="ar-SY"/>
        </w:rPr>
        <w:t xml:space="preserve"> </w:t>
      </w:r>
      <w:r w:rsidR="007F7CA2">
        <w:rPr>
          <w:rFonts w:hint="cs"/>
          <w:sz w:val="32"/>
          <w:rtl/>
          <w:lang w:bidi="ar-SY"/>
        </w:rPr>
        <w:t>ثم الضغط على زر</w:t>
      </w:r>
      <w:r w:rsidR="009E3CBA" w:rsidRPr="00F139A7">
        <w:rPr>
          <w:rFonts w:hint="cs"/>
          <w:sz w:val="32"/>
          <w:rtl/>
          <w:lang w:bidi="ar-SY"/>
        </w:rPr>
        <w:t xml:space="preserve"> "عرض كجدول" وبنفس الخطوات التي تم فيها استيرا</w:t>
      </w:r>
      <w:r w:rsidR="007F7CA2">
        <w:rPr>
          <w:rFonts w:hint="cs"/>
          <w:sz w:val="32"/>
          <w:rtl/>
          <w:lang w:bidi="ar-SY"/>
        </w:rPr>
        <w:t xml:space="preserve">د المواد والتي تم </w:t>
      </w:r>
      <w:proofErr w:type="spellStart"/>
      <w:r w:rsidR="007F7CA2">
        <w:rPr>
          <w:rFonts w:hint="cs"/>
          <w:sz w:val="32"/>
          <w:rtl/>
          <w:lang w:bidi="ar-SY"/>
        </w:rPr>
        <w:t>شررحها</w:t>
      </w:r>
      <w:proofErr w:type="spellEnd"/>
      <w:r w:rsidR="007F7CA2">
        <w:rPr>
          <w:rFonts w:hint="cs"/>
          <w:sz w:val="32"/>
          <w:rtl/>
          <w:lang w:bidi="ar-SY"/>
        </w:rPr>
        <w:t xml:space="preserve"> سابقاً</w:t>
      </w:r>
      <w:r w:rsidR="009E3CBA" w:rsidRPr="00F139A7">
        <w:rPr>
          <w:rFonts w:hint="cs"/>
          <w:sz w:val="32"/>
          <w:rtl/>
          <w:lang w:bidi="ar-SY"/>
        </w:rPr>
        <w:t>.</w:t>
      </w:r>
    </w:p>
    <w:p w:rsidR="003170EE" w:rsidRDefault="007F7CA2" w:rsidP="003170EE">
      <w:pPr>
        <w:jc w:val="both"/>
        <w:rPr>
          <w:b/>
          <w:bCs/>
          <w:sz w:val="32"/>
          <w:rtl/>
          <w:lang w:bidi="ar-SY"/>
        </w:rPr>
      </w:pPr>
      <w:r w:rsidRPr="007F7CA2">
        <w:rPr>
          <w:rFonts w:hint="cs"/>
          <w:b/>
          <w:bCs/>
          <w:sz w:val="32"/>
          <w:rtl/>
          <w:lang w:bidi="ar-SY"/>
        </w:rPr>
        <w:t>ملاحظة:</w:t>
      </w:r>
    </w:p>
    <w:p w:rsidR="003170EE" w:rsidRPr="003170EE" w:rsidRDefault="003170EE" w:rsidP="008031E8">
      <w:pPr>
        <w:jc w:val="both"/>
        <w:rPr>
          <w:sz w:val="32"/>
          <w:rtl/>
          <w:lang w:bidi="ar-SY"/>
        </w:rPr>
      </w:pPr>
      <w:r>
        <w:rPr>
          <w:rFonts w:hint="cs"/>
          <w:sz w:val="32"/>
          <w:rtl/>
          <w:lang w:bidi="ar-SY"/>
        </w:rPr>
        <w:t xml:space="preserve">يجب أن تتم عملية الاستيراد بشكل دقيق بحيث تتطابق المعلومات المنسوخة من اكسل عند نسخ المواد وخصوصاً ثوابت المادة متطابقة مع ثوابت المادة التي قمنا بتعريفها وذلك في حال تعريفها يدوياً. فمثلاً في حال كان من ضمن ثوابت المادة لون المادة أبيض ولكن تم كتابة اللون في بعض البطاقات بهمزة وفي بعض البطاقات الأخرى بدون همزة </w:t>
      </w:r>
      <w:r w:rsidR="008031E8">
        <w:rPr>
          <w:rFonts w:hint="cs"/>
          <w:sz w:val="32"/>
          <w:rtl/>
          <w:lang w:bidi="ar-SY"/>
        </w:rPr>
        <w:t>عندها يجب أن نصحح هذا الوضع وأن نوحد طريقة كتابة كلمة أبيض في جميع البطاقات وأن نعرف اللون وفق الكلمة الصحيحة الموحدة وإلا ستحدث مشاكل في عملية استيراد المعلومات.</w:t>
      </w:r>
    </w:p>
    <w:p w:rsidR="006752EB" w:rsidRDefault="008031E8" w:rsidP="009F6076">
      <w:pPr>
        <w:jc w:val="both"/>
        <w:rPr>
          <w:sz w:val="32"/>
          <w:rtl/>
          <w:lang w:bidi="ar-SY"/>
        </w:rPr>
      </w:pPr>
      <w:r>
        <w:rPr>
          <w:rFonts w:hint="cs"/>
          <w:sz w:val="32"/>
          <w:rtl/>
          <w:lang w:bidi="ar-SY"/>
        </w:rPr>
        <w:t xml:space="preserve">ويمكننا هنا </w:t>
      </w:r>
      <w:proofErr w:type="spellStart"/>
      <w:r>
        <w:rPr>
          <w:rFonts w:hint="cs"/>
          <w:sz w:val="32"/>
          <w:rtl/>
          <w:lang w:bidi="ar-SY"/>
        </w:rPr>
        <w:t>الإستفادة</w:t>
      </w:r>
      <w:proofErr w:type="spellEnd"/>
      <w:r>
        <w:rPr>
          <w:rFonts w:hint="cs"/>
          <w:sz w:val="32"/>
          <w:rtl/>
          <w:lang w:bidi="ar-SY"/>
        </w:rPr>
        <w:t xml:space="preserve"> من خصائص برنامج </w:t>
      </w:r>
      <w:proofErr w:type="spellStart"/>
      <w:r>
        <w:rPr>
          <w:rFonts w:hint="cs"/>
          <w:sz w:val="32"/>
          <w:rtl/>
          <w:lang w:bidi="ar-SY"/>
        </w:rPr>
        <w:t>الإكسل</w:t>
      </w:r>
      <w:proofErr w:type="spellEnd"/>
      <w:r>
        <w:rPr>
          <w:rFonts w:hint="cs"/>
          <w:sz w:val="32"/>
          <w:rtl/>
          <w:lang w:bidi="ar-SY"/>
        </w:rPr>
        <w:t xml:space="preserve"> لكشف هذه الحالات حيث يمكننا تحديد المعلومات الموجودة في حقل اللون </w:t>
      </w:r>
      <w:r w:rsidR="006D71BC">
        <w:rPr>
          <w:rFonts w:hint="cs"/>
          <w:sz w:val="32"/>
          <w:rtl/>
          <w:lang w:bidi="ar-SY"/>
        </w:rPr>
        <w:t>ومن ثم الضغط على خاصية "</w:t>
      </w:r>
      <w:r w:rsidR="00911BD2">
        <w:rPr>
          <w:rFonts w:hint="cs"/>
          <w:sz w:val="32"/>
          <w:rtl/>
          <w:lang w:bidi="ar-SY"/>
        </w:rPr>
        <w:t>إزالة</w:t>
      </w:r>
      <w:r w:rsidR="006D71BC">
        <w:rPr>
          <w:rFonts w:hint="cs"/>
          <w:sz w:val="32"/>
          <w:rtl/>
          <w:lang w:bidi="ar-SY"/>
        </w:rPr>
        <w:t xml:space="preserve"> التكرارات" والتي تفيد هنا بشكل كبير حيث تعطينا جميع القيم الموضوعة في حقل اللون وتكشف لنا الأخطاء الأبجدية في كتابة أي اسم حيث أنه </w:t>
      </w:r>
      <w:r w:rsidR="006D71BC">
        <w:rPr>
          <w:rFonts w:hint="cs"/>
          <w:sz w:val="32"/>
          <w:rtl/>
          <w:lang w:bidi="ar-SY"/>
        </w:rPr>
        <w:lastRenderedPageBreak/>
        <w:t xml:space="preserve">عند كتابة اللون أبيض مرة </w:t>
      </w:r>
      <w:r w:rsidR="009F6076">
        <w:rPr>
          <w:rFonts w:hint="cs"/>
          <w:sz w:val="32"/>
          <w:rtl/>
          <w:lang w:bidi="ar-SY"/>
        </w:rPr>
        <w:t>بألف</w:t>
      </w:r>
      <w:r w:rsidR="006D71BC">
        <w:rPr>
          <w:rFonts w:hint="cs"/>
          <w:sz w:val="32"/>
          <w:rtl/>
          <w:lang w:bidi="ar-SY"/>
        </w:rPr>
        <w:t xml:space="preserve"> ومرة بدون </w:t>
      </w:r>
      <w:r w:rsidR="009F6076">
        <w:rPr>
          <w:rFonts w:hint="cs"/>
          <w:sz w:val="32"/>
          <w:rtl/>
          <w:lang w:bidi="ar-SY"/>
        </w:rPr>
        <w:t>ألف</w:t>
      </w:r>
      <w:r w:rsidR="006D71BC">
        <w:rPr>
          <w:rFonts w:hint="cs"/>
          <w:sz w:val="32"/>
          <w:rtl/>
          <w:lang w:bidi="ar-SY"/>
        </w:rPr>
        <w:t xml:space="preserve"> يأتي اللون بعد استخدام هذه الخاصية مرتين وكأن هناك لونان هما الأبيض</w:t>
      </w:r>
      <w:r w:rsidR="006E1889">
        <w:rPr>
          <w:rFonts w:hint="cs"/>
          <w:sz w:val="32"/>
          <w:rtl/>
          <w:lang w:bidi="ar-SY"/>
        </w:rPr>
        <w:t>. والشكل التالي يوضح طريقة استخدام هذه الخاصية:</w:t>
      </w:r>
    </w:p>
    <w:p w:rsidR="006E1889" w:rsidRDefault="00A74ABA" w:rsidP="008E0FAC">
      <w:pPr>
        <w:spacing w:before="100" w:beforeAutospacing="1" w:after="100" w:afterAutospacing="1"/>
        <w:jc w:val="center"/>
        <w:rPr>
          <w:sz w:val="32"/>
          <w:rtl/>
          <w:lang w:bidi="ar-SY"/>
        </w:rPr>
      </w:pPr>
      <w:r>
        <w:rPr>
          <w:rFonts w:hint="cs"/>
          <w:noProof/>
          <w:sz w:val="32"/>
        </w:rPr>
        <w:drawing>
          <wp:inline distT="0" distB="0" distL="0" distR="0" wp14:anchorId="7E91F4AA" wp14:editId="40640B61">
            <wp:extent cx="4305300" cy="3571875"/>
            <wp:effectExtent l="0" t="0" r="0" b="9525"/>
            <wp:docPr id="210" name="صورة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9">
                      <a:extLst>
                        <a:ext uri="{28A0092B-C50C-407E-A947-70E740481C1C}">
                          <a14:useLocalDpi xmlns:a14="http://schemas.microsoft.com/office/drawing/2010/main" val="0"/>
                        </a:ext>
                      </a:extLst>
                    </a:blip>
                    <a:srcRect/>
                    <a:stretch>
                      <a:fillRect/>
                    </a:stretch>
                  </pic:blipFill>
                  <pic:spPr bwMode="auto">
                    <a:xfrm>
                      <a:off x="0" y="0"/>
                      <a:ext cx="4305300" cy="3571875"/>
                    </a:xfrm>
                    <a:prstGeom prst="rect">
                      <a:avLst/>
                    </a:prstGeom>
                    <a:noFill/>
                    <a:ln>
                      <a:noFill/>
                    </a:ln>
                  </pic:spPr>
                </pic:pic>
              </a:graphicData>
            </a:graphic>
          </wp:inline>
        </w:drawing>
      </w:r>
    </w:p>
    <w:p w:rsidR="003B73F8" w:rsidRDefault="003B73F8" w:rsidP="003B73F8">
      <w:pPr>
        <w:jc w:val="center"/>
        <w:rPr>
          <w:sz w:val="32"/>
          <w:rtl/>
          <w:lang w:bidi="ar-SY"/>
        </w:rPr>
      </w:pPr>
    </w:p>
    <w:p w:rsidR="006752EB" w:rsidRDefault="004600DD" w:rsidP="004600DD">
      <w:pPr>
        <w:bidi w:val="0"/>
        <w:jc w:val="center"/>
        <w:rPr>
          <w:sz w:val="32"/>
          <w:lang w:bidi="ar-SY"/>
        </w:rPr>
      </w:pPr>
      <w:r>
        <w:rPr>
          <w:noProof/>
          <w:sz w:val="32"/>
        </w:rPr>
        <w:drawing>
          <wp:inline distT="0" distB="0" distL="0" distR="0" wp14:anchorId="59155830" wp14:editId="22E4FC03">
            <wp:extent cx="4302000" cy="3052800"/>
            <wp:effectExtent l="0" t="0" r="3810" b="0"/>
            <wp:docPr id="209" name="صورة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0">
                      <a:extLst>
                        <a:ext uri="{28A0092B-C50C-407E-A947-70E740481C1C}">
                          <a14:useLocalDpi xmlns:a14="http://schemas.microsoft.com/office/drawing/2010/main" val="0"/>
                        </a:ext>
                      </a:extLst>
                    </a:blip>
                    <a:srcRect/>
                    <a:stretch>
                      <a:fillRect/>
                    </a:stretch>
                  </pic:blipFill>
                  <pic:spPr bwMode="auto">
                    <a:xfrm>
                      <a:off x="0" y="0"/>
                      <a:ext cx="4302000" cy="3052800"/>
                    </a:xfrm>
                    <a:prstGeom prst="rect">
                      <a:avLst/>
                    </a:prstGeom>
                    <a:noFill/>
                    <a:ln>
                      <a:noFill/>
                    </a:ln>
                  </pic:spPr>
                </pic:pic>
              </a:graphicData>
            </a:graphic>
          </wp:inline>
        </w:drawing>
      </w:r>
    </w:p>
    <w:p w:rsidR="0095016F" w:rsidRDefault="0095016F">
      <w:pPr>
        <w:bidi w:val="0"/>
        <w:rPr>
          <w:sz w:val="32"/>
          <w:lang w:bidi="ar-SY"/>
        </w:rPr>
      </w:pPr>
      <w:r>
        <w:rPr>
          <w:sz w:val="32"/>
          <w:lang w:bidi="ar-SY"/>
        </w:rPr>
        <w:br w:type="page"/>
      </w:r>
    </w:p>
    <w:p w:rsidR="0095016F" w:rsidRPr="0095016F" w:rsidRDefault="00B32618" w:rsidP="008F568B">
      <w:pPr>
        <w:pStyle w:val="2"/>
        <w:rPr>
          <w:rtl/>
        </w:rPr>
      </w:pPr>
      <w:bookmarkStart w:id="560" w:name="_Toc362962216"/>
      <w:r>
        <w:rPr>
          <w:rFonts w:hint="cs"/>
          <w:rtl/>
        </w:rPr>
        <w:lastRenderedPageBreak/>
        <w:t xml:space="preserve">14- </w:t>
      </w:r>
      <w:r w:rsidR="008F568B">
        <w:rPr>
          <w:rFonts w:hint="cs"/>
          <w:rtl/>
        </w:rPr>
        <w:t xml:space="preserve">إدخال الدفعة </w:t>
      </w:r>
      <w:r w:rsidR="00345389">
        <w:rPr>
          <w:rFonts w:hint="cs"/>
          <w:rtl/>
        </w:rPr>
        <w:t>بأكثر من عملة في الفاتورة</w:t>
      </w:r>
      <w:r w:rsidR="0095016F" w:rsidRPr="0095016F">
        <w:rPr>
          <w:rFonts w:hint="cs"/>
          <w:rtl/>
        </w:rPr>
        <w:t xml:space="preserve"> (طرق الدفع):</w:t>
      </w:r>
      <w:bookmarkEnd w:id="560"/>
    </w:p>
    <w:p w:rsidR="0095016F" w:rsidRPr="00F139A7" w:rsidRDefault="0095016F" w:rsidP="0095016F">
      <w:pPr>
        <w:tabs>
          <w:tab w:val="left" w:pos="26"/>
        </w:tabs>
        <w:ind w:left="-23"/>
        <w:jc w:val="lowKashida"/>
        <w:rPr>
          <w:sz w:val="32"/>
          <w:rtl/>
          <w:lang w:bidi="ar-SY"/>
        </w:rPr>
      </w:pPr>
      <w:r w:rsidRPr="00F139A7">
        <w:rPr>
          <w:rFonts w:hint="cs"/>
          <w:sz w:val="32"/>
          <w:rtl/>
          <w:lang w:bidi="ar-SY"/>
        </w:rPr>
        <w:t xml:space="preserve">عادة ما تكون طريقة الدفع في الفاتورة بعملة واحدة ولكن في بعض الأحيان تتطلب طبيعة عمل المنشأة أو طبيعة السوق وظروفه أو لاعتبارات أخرى أن يتم دفع الفاتورة بأكثر من عملة. فعندما يكون دفع الفاتورة بعملة واحدة بإمكاننا ادخال الدفعة المستلمة من الزبون أو المدفوعة للمورد في حقل الدفعة أو وضع طريقة الدفع نقدي فيتم دفع أو قبض كامل قيمة الفاتورة, ولكن عندما يكون دفع أو قبض قيمة الفاتورة بأكثر من عملة </w:t>
      </w:r>
      <w:r w:rsidR="00305BB3">
        <w:rPr>
          <w:rFonts w:hint="cs"/>
          <w:sz w:val="32"/>
          <w:rtl/>
          <w:lang w:bidi="ar-SY"/>
        </w:rPr>
        <w:t xml:space="preserve">أو بأكثر من طريقة </w:t>
      </w:r>
      <w:r w:rsidRPr="00F139A7">
        <w:rPr>
          <w:rFonts w:hint="cs"/>
          <w:sz w:val="32"/>
          <w:rtl/>
          <w:lang w:bidi="ar-SY"/>
        </w:rPr>
        <w:t>هنا لا بد من تعريف أكثر من طريقة دفع كما مر معنا عند تعريف "أنواع طرق الدفع" وبعد ذلك نقوم بتفعيل طرق الدفع السابقة في نافذة "أنواع الفواتير" وذلك في الفاتورة المطلوبة. كما يمكننا أيضاً أن نضع هامش للسماح إن كان نقص أو زيادة وحساب يتم ترحيل هذا الهامش عليه بحيث يتم ترحيل الفاتورة نقداً وتسجيل الفرق في المبلغ على حساب الهامش في حال عدم تجاوز الفرق بين مبلغ الفاتورة والمبلغ المدفوع أو المقبوض الأرقام المدخلة في حقلي النقص والزيادة. والشكل التالي يوضح شريط "طرق الدفع (الدفعة)" في نافذة "أنواع الفواتير":</w:t>
      </w:r>
    </w:p>
    <w:p w:rsidR="0095016F" w:rsidRPr="00F139A7" w:rsidRDefault="0095016F" w:rsidP="00305BB3">
      <w:pPr>
        <w:tabs>
          <w:tab w:val="left" w:pos="-335"/>
        </w:tabs>
        <w:spacing w:before="100" w:beforeAutospacing="1" w:after="100" w:afterAutospacing="1"/>
        <w:ind w:left="-335"/>
        <w:jc w:val="distribute"/>
        <w:rPr>
          <w:sz w:val="32"/>
          <w:rtl/>
          <w:lang w:bidi="ar-SY"/>
        </w:rPr>
      </w:pPr>
      <w:r w:rsidRPr="00F139A7">
        <w:rPr>
          <w:noProof/>
          <w:sz w:val="32"/>
        </w:rPr>
        <w:drawing>
          <wp:inline distT="0" distB="0" distL="0" distR="0" wp14:anchorId="45A4B902" wp14:editId="5B5A6B39">
            <wp:extent cx="5850000" cy="3409200"/>
            <wp:effectExtent l="0" t="0" r="0" b="1270"/>
            <wp:docPr id="26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1"/>
                    <a:srcRect/>
                    <a:stretch>
                      <a:fillRect/>
                    </a:stretch>
                  </pic:blipFill>
                  <pic:spPr bwMode="auto">
                    <a:xfrm>
                      <a:off x="0" y="0"/>
                      <a:ext cx="5850000" cy="3409200"/>
                    </a:xfrm>
                    <a:prstGeom prst="rect">
                      <a:avLst/>
                    </a:prstGeom>
                    <a:noFill/>
                    <a:ln w="9525">
                      <a:noFill/>
                      <a:miter lim="800000"/>
                      <a:headEnd/>
                      <a:tailEnd/>
                    </a:ln>
                  </pic:spPr>
                </pic:pic>
              </a:graphicData>
            </a:graphic>
          </wp:inline>
        </w:drawing>
      </w:r>
    </w:p>
    <w:p w:rsidR="0095016F" w:rsidRPr="00F139A7" w:rsidRDefault="0095016F" w:rsidP="0095016F">
      <w:pPr>
        <w:tabs>
          <w:tab w:val="left" w:pos="26"/>
        </w:tabs>
        <w:ind w:left="-23"/>
        <w:jc w:val="lowKashida"/>
        <w:rPr>
          <w:sz w:val="32"/>
          <w:rtl/>
          <w:lang w:bidi="ar-SY"/>
        </w:rPr>
      </w:pPr>
      <w:r w:rsidRPr="00F139A7">
        <w:rPr>
          <w:rFonts w:hint="cs"/>
          <w:sz w:val="32"/>
          <w:rtl/>
          <w:lang w:bidi="ar-SY"/>
        </w:rPr>
        <w:t>عندها يظهر بجانب حقل الدفعة في الفاتورة السابقة زر صغير يمكننا من خلاله تسديد الفاتورة أو إدخال دفعة على هذه الفاتورة بأكثر من عملة كما يوضح الشكل التالي:</w:t>
      </w:r>
    </w:p>
    <w:p w:rsidR="0095016F" w:rsidRPr="00F139A7" w:rsidRDefault="0095016F" w:rsidP="0095016F">
      <w:pPr>
        <w:tabs>
          <w:tab w:val="left" w:pos="26"/>
        </w:tabs>
        <w:spacing w:before="100" w:beforeAutospacing="1" w:after="100" w:afterAutospacing="1"/>
        <w:ind w:left="-23"/>
        <w:jc w:val="center"/>
        <w:rPr>
          <w:sz w:val="32"/>
          <w:rtl/>
          <w:lang w:bidi="ar-SY"/>
        </w:rPr>
      </w:pPr>
      <w:r w:rsidRPr="00F139A7">
        <w:rPr>
          <w:noProof/>
          <w:sz w:val="32"/>
        </w:rPr>
        <w:lastRenderedPageBreak/>
        <w:drawing>
          <wp:inline distT="0" distB="0" distL="0" distR="0" wp14:anchorId="36D06052" wp14:editId="730BF1DE">
            <wp:extent cx="4650000" cy="3722414"/>
            <wp:effectExtent l="19050" t="0" r="0" b="0"/>
            <wp:docPr id="26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2"/>
                    <a:srcRect/>
                    <a:stretch>
                      <a:fillRect/>
                    </a:stretch>
                  </pic:blipFill>
                  <pic:spPr bwMode="auto">
                    <a:xfrm>
                      <a:off x="0" y="0"/>
                      <a:ext cx="4650000" cy="3722414"/>
                    </a:xfrm>
                    <a:prstGeom prst="rect">
                      <a:avLst/>
                    </a:prstGeom>
                    <a:noFill/>
                    <a:ln w="9525">
                      <a:noFill/>
                      <a:miter lim="800000"/>
                      <a:headEnd/>
                      <a:tailEnd/>
                    </a:ln>
                  </pic:spPr>
                </pic:pic>
              </a:graphicData>
            </a:graphic>
          </wp:inline>
        </w:drawing>
      </w:r>
    </w:p>
    <w:p w:rsidR="0095016F" w:rsidRPr="00F139A7" w:rsidRDefault="0095016F" w:rsidP="00305BB3">
      <w:pPr>
        <w:tabs>
          <w:tab w:val="left" w:pos="26"/>
        </w:tabs>
        <w:spacing w:before="100" w:beforeAutospacing="1" w:after="100" w:afterAutospacing="1"/>
        <w:ind w:left="-23"/>
        <w:jc w:val="lowKashida"/>
        <w:rPr>
          <w:sz w:val="32"/>
          <w:rtl/>
          <w:lang w:bidi="ar-SY"/>
        </w:rPr>
      </w:pPr>
      <w:r w:rsidRPr="00F139A7">
        <w:rPr>
          <w:rFonts w:hint="cs"/>
          <w:sz w:val="32"/>
          <w:rtl/>
          <w:lang w:bidi="ar-SY"/>
        </w:rPr>
        <w:t>عند الضغط على زر "تسديد" الظاهر في الشكل السابق تظهر نافذة التسديد والتي يمكننا من خلالها قبض الفاتورة بأكثر من عملة كما يوضح الشكل التالي:</w:t>
      </w:r>
    </w:p>
    <w:p w:rsidR="0095016F" w:rsidRDefault="0095016F" w:rsidP="0095016F">
      <w:pPr>
        <w:tabs>
          <w:tab w:val="left" w:pos="26"/>
        </w:tabs>
        <w:spacing w:after="100" w:afterAutospacing="1"/>
        <w:ind w:left="-23"/>
        <w:jc w:val="center"/>
        <w:rPr>
          <w:sz w:val="32"/>
          <w:rtl/>
          <w:lang w:bidi="ar-SY"/>
        </w:rPr>
      </w:pPr>
      <w:r w:rsidRPr="00F139A7">
        <w:rPr>
          <w:noProof/>
          <w:sz w:val="32"/>
        </w:rPr>
        <w:drawing>
          <wp:inline distT="0" distB="0" distL="0" distR="0" wp14:anchorId="2C4AC7D0" wp14:editId="4BE03B45">
            <wp:extent cx="3385715" cy="3014286"/>
            <wp:effectExtent l="19050" t="0" r="5185" b="0"/>
            <wp:docPr id="26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3"/>
                    <a:srcRect/>
                    <a:stretch>
                      <a:fillRect/>
                    </a:stretch>
                  </pic:blipFill>
                  <pic:spPr bwMode="auto">
                    <a:xfrm>
                      <a:off x="0" y="0"/>
                      <a:ext cx="3385715" cy="3014286"/>
                    </a:xfrm>
                    <a:prstGeom prst="rect">
                      <a:avLst/>
                    </a:prstGeom>
                    <a:noFill/>
                    <a:ln w="9525">
                      <a:noFill/>
                      <a:miter lim="800000"/>
                      <a:headEnd/>
                      <a:tailEnd/>
                    </a:ln>
                  </pic:spPr>
                </pic:pic>
              </a:graphicData>
            </a:graphic>
          </wp:inline>
        </w:drawing>
      </w:r>
    </w:p>
    <w:p w:rsidR="00887FED" w:rsidRDefault="00887FED" w:rsidP="0095016F">
      <w:pPr>
        <w:tabs>
          <w:tab w:val="left" w:pos="26"/>
        </w:tabs>
        <w:spacing w:after="100" w:afterAutospacing="1"/>
        <w:ind w:left="-23"/>
        <w:jc w:val="center"/>
        <w:rPr>
          <w:sz w:val="32"/>
          <w:rtl/>
          <w:lang w:bidi="ar-SY"/>
        </w:rPr>
      </w:pPr>
    </w:p>
    <w:p w:rsidR="00887FED" w:rsidRPr="00F139A7" w:rsidRDefault="00887FED" w:rsidP="0095016F">
      <w:pPr>
        <w:tabs>
          <w:tab w:val="left" w:pos="26"/>
        </w:tabs>
        <w:spacing w:after="100" w:afterAutospacing="1"/>
        <w:ind w:left="-23"/>
        <w:jc w:val="center"/>
        <w:rPr>
          <w:sz w:val="32"/>
          <w:rtl/>
          <w:lang w:bidi="ar-SY"/>
        </w:rPr>
      </w:pPr>
    </w:p>
    <w:p w:rsidR="008F735C" w:rsidRDefault="00C5585B" w:rsidP="008F735C">
      <w:pPr>
        <w:jc w:val="lowKashida"/>
        <w:rPr>
          <w:sz w:val="32"/>
          <w:rtl/>
          <w:lang w:bidi="ar-SY"/>
        </w:rPr>
      </w:pPr>
      <w:r>
        <w:rPr>
          <w:rFonts w:hint="cs"/>
          <w:sz w:val="32"/>
          <w:rtl/>
          <w:lang w:bidi="ar-SY"/>
        </w:rPr>
        <w:lastRenderedPageBreak/>
        <w:t>ويمكننا إظهار طرق الدفع السابقة في تقرير</w:t>
      </w:r>
      <w:r w:rsidR="00887FED">
        <w:rPr>
          <w:rFonts w:hint="cs"/>
          <w:sz w:val="32"/>
          <w:rtl/>
          <w:lang w:bidi="ar-SY"/>
        </w:rPr>
        <w:t xml:space="preserve"> </w:t>
      </w:r>
      <w:r w:rsidR="008F735C">
        <w:rPr>
          <w:rFonts w:hint="cs"/>
          <w:sz w:val="32"/>
          <w:rtl/>
          <w:lang w:bidi="ar-SY"/>
        </w:rPr>
        <w:t>حركة فواتير تفصيلية من خلال تفعيل خياري "إظهار الدفعة على الفاتورة" و "إظهار طرق الدفع" كما في الشكل التالي:</w:t>
      </w:r>
    </w:p>
    <w:p w:rsidR="008F735C" w:rsidRDefault="00090310" w:rsidP="00060966">
      <w:pPr>
        <w:spacing w:before="100" w:beforeAutospacing="1" w:after="100" w:afterAutospacing="1"/>
        <w:jc w:val="center"/>
        <w:rPr>
          <w:sz w:val="32"/>
          <w:rtl/>
          <w:lang w:bidi="ar-SY"/>
        </w:rPr>
      </w:pPr>
      <w:r>
        <w:rPr>
          <w:rFonts w:hint="cs"/>
          <w:noProof/>
          <w:sz w:val="32"/>
        </w:rPr>
        <w:drawing>
          <wp:inline distT="0" distB="0" distL="0" distR="0" wp14:anchorId="744EB58F" wp14:editId="0A981395">
            <wp:extent cx="4500000" cy="3679200"/>
            <wp:effectExtent l="0" t="0" r="0" b="0"/>
            <wp:docPr id="268" name="صورة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4">
                      <a:extLst>
                        <a:ext uri="{28A0092B-C50C-407E-A947-70E740481C1C}">
                          <a14:useLocalDpi xmlns:a14="http://schemas.microsoft.com/office/drawing/2010/main" val="0"/>
                        </a:ext>
                      </a:extLst>
                    </a:blip>
                    <a:srcRect/>
                    <a:stretch>
                      <a:fillRect/>
                    </a:stretch>
                  </pic:blipFill>
                  <pic:spPr bwMode="auto">
                    <a:xfrm>
                      <a:off x="0" y="0"/>
                      <a:ext cx="4500000" cy="3679200"/>
                    </a:xfrm>
                    <a:prstGeom prst="rect">
                      <a:avLst/>
                    </a:prstGeom>
                    <a:noFill/>
                    <a:ln>
                      <a:noFill/>
                    </a:ln>
                  </pic:spPr>
                </pic:pic>
              </a:graphicData>
            </a:graphic>
          </wp:inline>
        </w:drawing>
      </w:r>
    </w:p>
    <w:p w:rsidR="00090310" w:rsidRDefault="00090310" w:rsidP="00090310">
      <w:pPr>
        <w:rPr>
          <w:sz w:val="32"/>
          <w:rtl/>
          <w:lang w:bidi="ar-SY"/>
        </w:rPr>
      </w:pPr>
      <w:r>
        <w:rPr>
          <w:rFonts w:hint="cs"/>
          <w:sz w:val="32"/>
          <w:rtl/>
          <w:lang w:bidi="ar-SY"/>
        </w:rPr>
        <w:t>وتظهر طرق الدفع في هذا التقرير كما في الشكل التالي:</w:t>
      </w:r>
    </w:p>
    <w:p w:rsidR="00C658A7" w:rsidRDefault="00060966" w:rsidP="00060966">
      <w:pPr>
        <w:spacing w:before="100" w:beforeAutospacing="1" w:after="100" w:afterAutospacing="1"/>
        <w:jc w:val="center"/>
        <w:rPr>
          <w:sz w:val="32"/>
          <w:rtl/>
          <w:lang w:bidi="ar-SY"/>
        </w:rPr>
      </w:pPr>
      <w:r>
        <w:rPr>
          <w:rFonts w:hint="cs"/>
          <w:noProof/>
          <w:sz w:val="32"/>
        </w:rPr>
        <w:drawing>
          <wp:inline distT="0" distB="0" distL="0" distR="0" wp14:anchorId="0733EC83" wp14:editId="6E050599">
            <wp:extent cx="4604400" cy="2394000"/>
            <wp:effectExtent l="0" t="0" r="5715" b="6350"/>
            <wp:docPr id="269" name="صورة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5">
                      <a:extLst>
                        <a:ext uri="{28A0092B-C50C-407E-A947-70E740481C1C}">
                          <a14:useLocalDpi xmlns:a14="http://schemas.microsoft.com/office/drawing/2010/main" val="0"/>
                        </a:ext>
                      </a:extLst>
                    </a:blip>
                    <a:srcRect/>
                    <a:stretch>
                      <a:fillRect/>
                    </a:stretch>
                  </pic:blipFill>
                  <pic:spPr bwMode="auto">
                    <a:xfrm>
                      <a:off x="0" y="0"/>
                      <a:ext cx="4604400" cy="2394000"/>
                    </a:xfrm>
                    <a:prstGeom prst="rect">
                      <a:avLst/>
                    </a:prstGeom>
                    <a:noFill/>
                    <a:ln>
                      <a:noFill/>
                    </a:ln>
                  </pic:spPr>
                </pic:pic>
              </a:graphicData>
            </a:graphic>
          </wp:inline>
        </w:drawing>
      </w:r>
    </w:p>
    <w:p w:rsidR="00C658A7" w:rsidRDefault="00C658A7">
      <w:pPr>
        <w:bidi w:val="0"/>
        <w:rPr>
          <w:sz w:val="32"/>
          <w:rtl/>
          <w:lang w:bidi="ar-SY"/>
        </w:rPr>
      </w:pPr>
      <w:r>
        <w:rPr>
          <w:sz w:val="32"/>
          <w:rtl/>
          <w:lang w:bidi="ar-SY"/>
        </w:rPr>
        <w:br w:type="page"/>
      </w:r>
    </w:p>
    <w:p w:rsidR="005E1B67" w:rsidRPr="001E3848" w:rsidRDefault="005E1B67" w:rsidP="005E1B67">
      <w:pPr>
        <w:ind w:left="-52"/>
        <w:rPr>
          <w:rtl/>
        </w:rPr>
      </w:pPr>
    </w:p>
    <w:p w:rsidR="005162A0" w:rsidRDefault="009233BE" w:rsidP="005162A0">
      <w:pPr>
        <w:pStyle w:val="1"/>
        <w:rPr>
          <w:rtl/>
        </w:rPr>
      </w:pPr>
      <w:bookmarkStart w:id="561" w:name="_Toc362962217"/>
      <w:r>
        <w:rPr>
          <w:rFonts w:hint="cs"/>
          <w:rtl/>
        </w:rPr>
        <w:t>عشرون</w:t>
      </w:r>
      <w:r w:rsidR="005162A0" w:rsidRPr="00F139A7">
        <w:rPr>
          <w:rFonts w:hint="cs"/>
          <w:rtl/>
        </w:rPr>
        <w:t xml:space="preserve">: </w:t>
      </w:r>
      <w:r w:rsidR="005162A0">
        <w:rPr>
          <w:rFonts w:hint="cs"/>
          <w:rtl/>
        </w:rPr>
        <w:t>ملحق أسئلة شائعة</w:t>
      </w:r>
      <w:r w:rsidR="005162A0" w:rsidRPr="00F139A7">
        <w:rPr>
          <w:rFonts w:hint="cs"/>
          <w:rtl/>
        </w:rPr>
        <w:t xml:space="preserve">: </w:t>
      </w:r>
      <w:r w:rsidR="005162A0">
        <w:rPr>
          <w:rFonts w:hint="cs"/>
          <w:rtl/>
        </w:rPr>
        <w:t>أكثر الأسئلة وروداً من الزبائن</w:t>
      </w:r>
      <w:bookmarkEnd w:id="561"/>
    </w:p>
    <w:p w:rsidR="00B34947" w:rsidRDefault="00B34947" w:rsidP="005162A0">
      <w:pPr>
        <w:rPr>
          <w:b/>
          <w:bCs/>
          <w:rtl/>
          <w:lang w:bidi="ar-SY"/>
        </w:rPr>
      </w:pPr>
    </w:p>
    <w:p w:rsidR="005162A0" w:rsidRPr="00D978D0" w:rsidRDefault="00D978D0" w:rsidP="00645F31">
      <w:pPr>
        <w:pStyle w:val="2"/>
        <w:rPr>
          <w:rtl/>
          <w:lang w:bidi="ar-SY"/>
        </w:rPr>
      </w:pPr>
      <w:bookmarkStart w:id="562" w:name="_Toc362962218"/>
      <w:r w:rsidRPr="00D978D0">
        <w:rPr>
          <w:rFonts w:hint="cs"/>
          <w:rtl/>
          <w:lang w:bidi="ar-SY"/>
        </w:rPr>
        <w:t>السؤال الأول: أريد أن أقوم بتنصيب البرنامج فمن أين أحصل على نسخة البرنامج</w:t>
      </w:r>
      <w:r w:rsidR="00645F31">
        <w:rPr>
          <w:rFonts w:hint="cs"/>
          <w:rtl/>
          <w:lang w:bidi="ar-SY"/>
        </w:rPr>
        <w:t>؟</w:t>
      </w:r>
      <w:bookmarkEnd w:id="562"/>
    </w:p>
    <w:p w:rsidR="00D978D0" w:rsidRDefault="006C2B28" w:rsidP="004510CD">
      <w:pPr>
        <w:jc w:val="lowKashida"/>
        <w:rPr>
          <w:rtl/>
          <w:lang w:bidi="ar-SY"/>
        </w:rPr>
      </w:pPr>
      <w:r>
        <w:rPr>
          <w:rFonts w:hint="cs"/>
          <w:rtl/>
          <w:lang w:bidi="ar-SY"/>
        </w:rPr>
        <w:t xml:space="preserve">يمكنكم الحصول على سيدي البرنامج من مقر الشركة الرئيسي في </w:t>
      </w:r>
      <w:r w:rsidR="004510CD">
        <w:rPr>
          <w:rFonts w:hint="cs"/>
          <w:rtl/>
        </w:rPr>
        <w:t>جدة</w:t>
      </w:r>
      <w:r>
        <w:rPr>
          <w:rFonts w:hint="cs"/>
          <w:rtl/>
          <w:lang w:bidi="ar-SY"/>
        </w:rPr>
        <w:t xml:space="preserve"> </w:t>
      </w:r>
      <w:r w:rsidR="004510CD">
        <w:rPr>
          <w:rFonts w:hint="cs"/>
          <w:rtl/>
          <w:lang w:bidi="ar-SY"/>
        </w:rPr>
        <w:t>.</w:t>
      </w:r>
      <w:r>
        <w:rPr>
          <w:rFonts w:hint="cs"/>
          <w:rtl/>
          <w:lang w:bidi="ar-SY"/>
        </w:rPr>
        <w:t>كما يمكنكم أيضاً الحصول على نسخة البرنامج من خلال موقعنا على الشبكة العنكبوتية والذي يحمل العنوان التالي:</w:t>
      </w:r>
    </w:p>
    <w:p w:rsidR="006C2B28" w:rsidRPr="00BA274B" w:rsidRDefault="001A4E1E" w:rsidP="004510CD">
      <w:pPr>
        <w:jc w:val="center"/>
        <w:rPr>
          <w:rtl/>
          <w:lang w:bidi="ar-SY"/>
        </w:rPr>
      </w:pPr>
      <w:hyperlink r:id="rId946" w:history="1">
        <w:r w:rsidR="004510CD" w:rsidRPr="000A215D">
          <w:rPr>
            <w:rStyle w:val="Hyperlink"/>
            <w:lang w:bidi="ar-SY"/>
          </w:rPr>
          <w:t>http://www.trustgrp.com</w:t>
        </w:r>
        <w:r w:rsidR="004510CD" w:rsidRPr="000A215D">
          <w:rPr>
            <w:rStyle w:val="Hyperlink"/>
            <w:rtl/>
            <w:lang w:bidi="ar-SY"/>
          </w:rPr>
          <w:t>/</w:t>
        </w:r>
      </w:hyperlink>
    </w:p>
    <w:p w:rsidR="00BA274B" w:rsidRDefault="00BA274B" w:rsidP="006C2B28">
      <w:pPr>
        <w:jc w:val="lowKashida"/>
        <w:rPr>
          <w:rtl/>
          <w:lang w:bidi="ar-SY"/>
        </w:rPr>
      </w:pPr>
      <w:r>
        <w:rPr>
          <w:rFonts w:hint="cs"/>
          <w:rtl/>
          <w:lang w:bidi="ar-SY"/>
        </w:rPr>
        <w:t xml:space="preserve">فعند فتح هذا الموقع تظهر الصفحة الرئيسية للموقع والتي تحوي على زر "التحميل" </w:t>
      </w:r>
      <w:r w:rsidR="0093117E">
        <w:rPr>
          <w:rFonts w:hint="cs"/>
          <w:rtl/>
          <w:lang w:bidi="ar-SY"/>
        </w:rPr>
        <w:t>الظاهر في النافذة التالية:</w:t>
      </w:r>
    </w:p>
    <w:p w:rsidR="0093117E" w:rsidRPr="005162A0" w:rsidRDefault="0093117E" w:rsidP="00B34947">
      <w:pPr>
        <w:spacing w:before="100" w:beforeAutospacing="1" w:after="100" w:afterAutospacing="1"/>
        <w:ind w:left="-477"/>
        <w:jc w:val="distribute"/>
        <w:rPr>
          <w:rtl/>
          <w:lang w:bidi="ar-SY"/>
        </w:rPr>
      </w:pPr>
      <w:r>
        <w:rPr>
          <w:rFonts w:hint="cs"/>
          <w:noProof/>
        </w:rPr>
        <w:drawing>
          <wp:inline distT="0" distB="0" distL="0" distR="0" wp14:anchorId="51B4BEA2" wp14:editId="1E023707">
            <wp:extent cx="6172200" cy="5429250"/>
            <wp:effectExtent l="0" t="0" r="0" b="0"/>
            <wp:docPr id="206" name="صورة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7">
                      <a:extLst>
                        <a:ext uri="{28A0092B-C50C-407E-A947-70E740481C1C}">
                          <a14:useLocalDpi xmlns:a14="http://schemas.microsoft.com/office/drawing/2010/main" val="0"/>
                        </a:ext>
                      </a:extLst>
                    </a:blip>
                    <a:stretch>
                      <a:fillRect/>
                    </a:stretch>
                  </pic:blipFill>
                  <pic:spPr bwMode="auto">
                    <a:xfrm>
                      <a:off x="0" y="0"/>
                      <a:ext cx="6170400" cy="5427667"/>
                    </a:xfrm>
                    <a:prstGeom prst="rect">
                      <a:avLst/>
                    </a:prstGeom>
                    <a:noFill/>
                    <a:ln>
                      <a:noFill/>
                    </a:ln>
                  </pic:spPr>
                </pic:pic>
              </a:graphicData>
            </a:graphic>
          </wp:inline>
        </w:drawing>
      </w:r>
    </w:p>
    <w:p w:rsidR="00297266" w:rsidRDefault="00297266" w:rsidP="00297266">
      <w:pPr>
        <w:jc w:val="lowKashida"/>
        <w:rPr>
          <w:sz w:val="32"/>
          <w:rtl/>
          <w:lang w:bidi="ar-SY"/>
        </w:rPr>
      </w:pPr>
      <w:r>
        <w:rPr>
          <w:rFonts w:hint="cs"/>
          <w:sz w:val="32"/>
          <w:rtl/>
          <w:lang w:bidi="ar-SY"/>
        </w:rPr>
        <w:lastRenderedPageBreak/>
        <w:t>ويمكنكم الوصول إلى آخر ملف تنصيب للبرنامج معتمد من شركتنا من خلال الضغط على الرابط المباشر التالي والذي ينقلنا إلى صفحة تحوي أحدث ملفات التنصيب المعتمدة ويفضل أن يتم تنزيل أحدث ملف أو الملف الذي يملك الرقم الأكبر والرابط  هو:</w:t>
      </w:r>
    </w:p>
    <w:p w:rsidR="00297266" w:rsidRPr="00297266" w:rsidRDefault="004510CD" w:rsidP="004510CD">
      <w:pPr>
        <w:bidi w:val="0"/>
        <w:rPr>
          <w:sz w:val="32"/>
          <w:rtl/>
          <w:lang w:bidi="ar-SY"/>
        </w:rPr>
      </w:pPr>
      <w:r w:rsidRPr="004510CD">
        <w:rPr>
          <w:sz w:val="28"/>
          <w:szCs w:val="28"/>
          <w:lang w:bidi="ar-SY"/>
        </w:rPr>
        <w:t>https://www.trustgrp.com/download/setup_f4/Trust_2883_F4.ra</w:t>
      </w:r>
      <w:r w:rsidRPr="004510CD">
        <w:rPr>
          <w:sz w:val="32"/>
          <w:lang w:bidi="ar-SY"/>
        </w:rPr>
        <w:t>r</w:t>
      </w:r>
    </w:p>
    <w:p w:rsidR="00297266" w:rsidRDefault="00297266" w:rsidP="00297266">
      <w:pPr>
        <w:bidi w:val="0"/>
        <w:jc w:val="right"/>
        <w:rPr>
          <w:sz w:val="32"/>
          <w:rtl/>
          <w:lang w:bidi="ar-SY"/>
        </w:rPr>
      </w:pPr>
    </w:p>
    <w:p w:rsidR="005162A0" w:rsidRDefault="00297266" w:rsidP="00297266">
      <w:pPr>
        <w:jc w:val="lowKashida"/>
        <w:rPr>
          <w:sz w:val="32"/>
          <w:rtl/>
          <w:lang w:bidi="ar-SY"/>
        </w:rPr>
      </w:pPr>
      <w:r>
        <w:rPr>
          <w:rFonts w:hint="cs"/>
          <w:sz w:val="32"/>
          <w:rtl/>
          <w:lang w:bidi="ar-SY"/>
        </w:rPr>
        <w:t>كما يمكنكم الوصول إلى آخر ملف تحديث للبرنامج في حال كان البرنامج قد تم تنصيبه سابقاً على الحاسب</w:t>
      </w:r>
      <w:r w:rsidR="00217430">
        <w:rPr>
          <w:rFonts w:hint="cs"/>
          <w:sz w:val="32"/>
          <w:rtl/>
          <w:lang w:bidi="ar-SY"/>
        </w:rPr>
        <w:t xml:space="preserve"> من خلال الضغط على الراب</w:t>
      </w:r>
      <w:r>
        <w:rPr>
          <w:rFonts w:hint="cs"/>
          <w:sz w:val="32"/>
          <w:rtl/>
          <w:lang w:bidi="ar-SY"/>
        </w:rPr>
        <w:t>ط المباشر التالي والذي ينقلنا إلى صفحة آخر التحديثات المعتمدة</w:t>
      </w:r>
      <w:r w:rsidR="00217430">
        <w:rPr>
          <w:rFonts w:hint="cs"/>
          <w:sz w:val="32"/>
          <w:rtl/>
          <w:lang w:bidi="ar-SY"/>
        </w:rPr>
        <w:t xml:space="preserve"> من الشركة </w:t>
      </w:r>
      <w:r w:rsidR="00667715">
        <w:rPr>
          <w:rFonts w:hint="cs"/>
          <w:sz w:val="32"/>
          <w:rtl/>
          <w:lang w:bidi="ar-SY"/>
        </w:rPr>
        <w:t>ويفضل أن يتم تنزيل أحدث ملف أو الملف الذي يملك الرقم الأكبر والرابط  هو:</w:t>
      </w:r>
    </w:p>
    <w:p w:rsidR="00645F31" w:rsidRDefault="004510CD" w:rsidP="004510CD">
      <w:pPr>
        <w:pStyle w:val="2"/>
        <w:jc w:val="right"/>
        <w:rPr>
          <w:rtl/>
          <w:lang w:bidi="ar-SY"/>
        </w:rPr>
      </w:pPr>
      <w:r w:rsidRPr="004510CD">
        <w:rPr>
          <w:rFonts w:ascii="Times New Roman" w:hAnsi="Times New Roman"/>
          <w:b w:val="0"/>
          <w:bCs w:val="0"/>
          <w:i w:val="0"/>
          <w:sz w:val="32"/>
          <w:u w:val="none"/>
          <w:lang w:bidi="ar-SY"/>
        </w:rPr>
        <w:t>https://www.trustgrp.com/downloads</w:t>
      </w:r>
      <w:r w:rsidR="00645F31">
        <w:rPr>
          <w:sz w:val="32"/>
          <w:rtl/>
          <w:lang w:bidi="ar-SY"/>
        </w:rPr>
        <w:br w:type="page"/>
      </w:r>
      <w:bookmarkStart w:id="563" w:name="_Toc362962219"/>
      <w:r w:rsidR="00645F31" w:rsidRPr="00D978D0">
        <w:rPr>
          <w:rFonts w:hint="cs"/>
          <w:rtl/>
          <w:lang w:bidi="ar-SY"/>
        </w:rPr>
        <w:lastRenderedPageBreak/>
        <w:t xml:space="preserve">السؤال </w:t>
      </w:r>
      <w:r w:rsidR="00645F31">
        <w:rPr>
          <w:rFonts w:hint="cs"/>
          <w:rtl/>
          <w:lang w:bidi="ar-SY"/>
        </w:rPr>
        <w:t>الثاني</w:t>
      </w:r>
      <w:r w:rsidR="00645F31" w:rsidRPr="00D978D0">
        <w:rPr>
          <w:rFonts w:hint="cs"/>
          <w:rtl/>
          <w:lang w:bidi="ar-SY"/>
        </w:rPr>
        <w:t xml:space="preserve">: </w:t>
      </w:r>
      <w:r w:rsidR="002E6C76">
        <w:rPr>
          <w:rFonts w:hint="cs"/>
          <w:rtl/>
          <w:lang w:bidi="ar-SY"/>
        </w:rPr>
        <w:t>أقوم ب</w:t>
      </w:r>
      <w:r w:rsidR="00645F31">
        <w:rPr>
          <w:rFonts w:hint="cs"/>
          <w:rtl/>
          <w:lang w:bidi="ar-SY"/>
        </w:rPr>
        <w:t xml:space="preserve">تنصيب البرنامج فلا يتم تنصيبه بشكل </w:t>
      </w:r>
      <w:r w:rsidR="0031209B">
        <w:rPr>
          <w:rFonts w:hint="cs"/>
          <w:rtl/>
          <w:lang w:bidi="ar-SY"/>
        </w:rPr>
        <w:t>ناجح</w:t>
      </w:r>
      <w:r w:rsidR="00645F31">
        <w:rPr>
          <w:rFonts w:hint="cs"/>
          <w:rtl/>
          <w:lang w:bidi="ar-SY"/>
        </w:rPr>
        <w:t xml:space="preserve"> فماذا أفعل؟</w:t>
      </w:r>
      <w:bookmarkEnd w:id="563"/>
    </w:p>
    <w:p w:rsidR="00D941A6" w:rsidRDefault="00D941A6" w:rsidP="00BE7BD7">
      <w:pPr>
        <w:rPr>
          <w:rtl/>
          <w:lang w:bidi="ar-SY"/>
        </w:rPr>
      </w:pPr>
      <w:r>
        <w:rPr>
          <w:rFonts w:hint="cs"/>
          <w:rtl/>
          <w:lang w:bidi="ar-SY"/>
        </w:rPr>
        <w:t xml:space="preserve">تأكد عند تنصيبك لبرنامج </w:t>
      </w:r>
      <w:r w:rsidR="00BE7BD7">
        <w:rPr>
          <w:rFonts w:hint="cs"/>
          <w:rtl/>
          <w:lang w:bidi="ar-SY"/>
        </w:rPr>
        <w:t>تراست</w:t>
      </w:r>
      <w:r>
        <w:rPr>
          <w:rFonts w:hint="cs"/>
          <w:rtl/>
          <w:lang w:bidi="ar-SY"/>
        </w:rPr>
        <w:t xml:space="preserve"> من الأمور التالي:</w:t>
      </w:r>
    </w:p>
    <w:p w:rsidR="007C5DA4" w:rsidRDefault="007C5DA4" w:rsidP="00D71FD9">
      <w:pPr>
        <w:pStyle w:val="ab"/>
        <w:numPr>
          <w:ilvl w:val="0"/>
          <w:numId w:val="117"/>
        </w:numPr>
        <w:ind w:left="374"/>
        <w:jc w:val="lowKashida"/>
        <w:rPr>
          <w:rFonts w:cstheme="minorHAnsi"/>
          <w:sz w:val="32"/>
          <w:szCs w:val="32"/>
          <w:lang w:bidi="ar-SY"/>
        </w:rPr>
      </w:pPr>
      <w:r>
        <w:rPr>
          <w:rFonts w:cstheme="minorHAnsi" w:hint="cs"/>
          <w:sz w:val="32"/>
          <w:szCs w:val="32"/>
          <w:rtl/>
          <w:lang w:bidi="ar-SY"/>
        </w:rPr>
        <w:t xml:space="preserve">تأكد من أن السواقة الموصولة على الحاسب تشغل أقراص </w:t>
      </w:r>
      <w:r>
        <w:rPr>
          <w:rFonts w:cstheme="minorHAnsi"/>
          <w:sz w:val="32"/>
          <w:szCs w:val="32"/>
          <w:lang w:bidi="ar-SY"/>
        </w:rPr>
        <w:t>(DVD)</w:t>
      </w:r>
      <w:r>
        <w:rPr>
          <w:rFonts w:cstheme="minorHAnsi" w:hint="cs"/>
          <w:sz w:val="32"/>
          <w:szCs w:val="32"/>
          <w:rtl/>
          <w:lang w:bidi="ar-SY"/>
        </w:rPr>
        <w:t xml:space="preserve"> في حال كان القرص المستخدم في تنصيب البرنامج من هذا النوع.</w:t>
      </w:r>
    </w:p>
    <w:p w:rsidR="00D941A6" w:rsidRDefault="00D941A6" w:rsidP="00D71FD9">
      <w:pPr>
        <w:pStyle w:val="ab"/>
        <w:numPr>
          <w:ilvl w:val="0"/>
          <w:numId w:val="117"/>
        </w:numPr>
        <w:ind w:left="374"/>
        <w:jc w:val="lowKashida"/>
        <w:rPr>
          <w:rFonts w:cstheme="minorHAnsi"/>
          <w:sz w:val="32"/>
          <w:szCs w:val="32"/>
          <w:lang w:bidi="ar-SY"/>
        </w:rPr>
      </w:pPr>
      <w:r w:rsidRPr="00D941A6">
        <w:rPr>
          <w:rFonts w:cstheme="minorHAnsi" w:hint="cs"/>
          <w:sz w:val="32"/>
          <w:szCs w:val="32"/>
          <w:rtl/>
          <w:lang w:bidi="ar-SY"/>
        </w:rPr>
        <w:t xml:space="preserve">تأكد من أن </w:t>
      </w:r>
      <w:r w:rsidR="00D02E82">
        <w:rPr>
          <w:rFonts w:cstheme="minorHAnsi" w:hint="cs"/>
          <w:sz w:val="32"/>
          <w:szCs w:val="32"/>
          <w:rtl/>
          <w:lang w:bidi="ar-SY"/>
        </w:rPr>
        <w:t>دي في دي</w:t>
      </w:r>
      <w:r w:rsidRPr="00D941A6">
        <w:rPr>
          <w:rFonts w:cstheme="minorHAnsi" w:hint="cs"/>
          <w:sz w:val="32"/>
          <w:szCs w:val="32"/>
          <w:rtl/>
          <w:lang w:bidi="ar-SY"/>
        </w:rPr>
        <w:t xml:space="preserve"> </w:t>
      </w:r>
      <w:r w:rsidR="00D02E82">
        <w:rPr>
          <w:rFonts w:cstheme="minorHAnsi"/>
          <w:sz w:val="32"/>
          <w:szCs w:val="32"/>
          <w:lang w:bidi="ar-SY"/>
        </w:rPr>
        <w:t>(DVD)</w:t>
      </w:r>
      <w:r w:rsidR="00D02E82">
        <w:rPr>
          <w:rFonts w:cstheme="minorHAnsi" w:hint="cs"/>
          <w:sz w:val="32"/>
          <w:szCs w:val="32"/>
          <w:rtl/>
          <w:lang w:bidi="ar-SY"/>
        </w:rPr>
        <w:t xml:space="preserve"> </w:t>
      </w:r>
      <w:r w:rsidRPr="00D941A6">
        <w:rPr>
          <w:rFonts w:cstheme="minorHAnsi" w:hint="cs"/>
          <w:sz w:val="32"/>
          <w:szCs w:val="32"/>
          <w:rtl/>
          <w:lang w:bidi="ar-SY"/>
        </w:rPr>
        <w:t xml:space="preserve">البرنامج سليم </w:t>
      </w:r>
      <w:r w:rsidR="00D02E82">
        <w:rPr>
          <w:rFonts w:cstheme="minorHAnsi" w:hint="cs"/>
          <w:sz w:val="32"/>
          <w:szCs w:val="32"/>
          <w:rtl/>
          <w:lang w:bidi="ar-SY"/>
        </w:rPr>
        <w:t xml:space="preserve">في حال استخدامك للدي في دي في تنصيب البرنامج وذلك من خلال قيامك بنسخ محتوياته إلى أحد الأقراص الصلبة في الحاسب فإذا حدثت مشكلة أثناء نقل محتويات </w:t>
      </w:r>
      <w:r w:rsidR="00D71FD9">
        <w:rPr>
          <w:rFonts w:cstheme="minorHAnsi" w:hint="cs"/>
          <w:sz w:val="32"/>
          <w:szCs w:val="32"/>
          <w:rtl/>
          <w:lang w:bidi="ar-SY"/>
        </w:rPr>
        <w:t>الدي في دي</w:t>
      </w:r>
      <w:r w:rsidR="00D02E82">
        <w:rPr>
          <w:rFonts w:cstheme="minorHAnsi" w:hint="cs"/>
          <w:sz w:val="32"/>
          <w:szCs w:val="32"/>
          <w:rtl/>
          <w:lang w:bidi="ar-SY"/>
        </w:rPr>
        <w:t xml:space="preserve"> إلى القرص الصلب فهذا يدل بشكل كبير على وجود مشكلة في </w:t>
      </w:r>
      <w:r w:rsidR="00D71FD9">
        <w:rPr>
          <w:rFonts w:cstheme="minorHAnsi" w:hint="cs"/>
          <w:sz w:val="32"/>
          <w:szCs w:val="32"/>
          <w:rtl/>
          <w:lang w:bidi="ar-SY"/>
        </w:rPr>
        <w:t>الدي في دي</w:t>
      </w:r>
      <w:r w:rsidR="00D02E82">
        <w:rPr>
          <w:rFonts w:cstheme="minorHAnsi" w:hint="cs"/>
          <w:sz w:val="32"/>
          <w:szCs w:val="32"/>
          <w:rtl/>
          <w:lang w:bidi="ar-SY"/>
        </w:rPr>
        <w:t xml:space="preserve"> </w:t>
      </w:r>
      <w:r w:rsidR="00D71FD9">
        <w:rPr>
          <w:rFonts w:cstheme="minorHAnsi" w:hint="cs"/>
          <w:sz w:val="32"/>
          <w:szCs w:val="32"/>
          <w:rtl/>
          <w:lang w:bidi="ar-SY"/>
        </w:rPr>
        <w:t>ولا بد من الحصول على نسخة أخرى سليمة منه</w:t>
      </w:r>
      <w:r w:rsidR="00D02E82">
        <w:rPr>
          <w:rFonts w:cstheme="minorHAnsi" w:hint="cs"/>
          <w:sz w:val="32"/>
          <w:szCs w:val="32"/>
          <w:rtl/>
          <w:lang w:bidi="ar-SY"/>
        </w:rPr>
        <w:t>.</w:t>
      </w:r>
    </w:p>
    <w:p w:rsidR="00574E9C" w:rsidRPr="00D941A6" w:rsidRDefault="00574E9C" w:rsidP="00574E9C">
      <w:pPr>
        <w:pStyle w:val="ab"/>
        <w:numPr>
          <w:ilvl w:val="0"/>
          <w:numId w:val="117"/>
        </w:numPr>
        <w:ind w:left="374"/>
        <w:jc w:val="lowKashida"/>
        <w:rPr>
          <w:rFonts w:cstheme="minorHAnsi"/>
          <w:sz w:val="32"/>
          <w:szCs w:val="32"/>
          <w:rtl/>
          <w:lang w:bidi="ar-SY"/>
        </w:rPr>
      </w:pPr>
      <w:r>
        <w:rPr>
          <w:rFonts w:cstheme="minorHAnsi" w:hint="cs"/>
          <w:sz w:val="32"/>
          <w:szCs w:val="32"/>
          <w:rtl/>
          <w:lang w:bidi="ar-SY"/>
        </w:rPr>
        <w:t xml:space="preserve">في حال لم يعمل دي في دي البرنامج تأكد من أن السواقة سليمة وذلك من خلال تجريب أكثر من دي في دي عليها ففي حال لم تعمل كافة </w:t>
      </w:r>
      <w:proofErr w:type="spellStart"/>
      <w:r>
        <w:rPr>
          <w:rFonts w:cstheme="minorHAnsi" w:hint="cs"/>
          <w:sz w:val="32"/>
          <w:szCs w:val="32"/>
          <w:rtl/>
          <w:lang w:bidi="ar-SY"/>
        </w:rPr>
        <w:t>السيديات</w:t>
      </w:r>
      <w:proofErr w:type="spellEnd"/>
      <w:r>
        <w:rPr>
          <w:rFonts w:cstheme="minorHAnsi" w:hint="cs"/>
          <w:sz w:val="32"/>
          <w:szCs w:val="32"/>
          <w:rtl/>
          <w:lang w:bidi="ar-SY"/>
        </w:rPr>
        <w:t xml:space="preserve"> أو جزء كبير منها فهذا يدل على وجود مشكلة فيها ولا بد من صيانتها أو استبدالها.</w:t>
      </w:r>
    </w:p>
    <w:p w:rsidR="00D02E82" w:rsidRDefault="00D02E82" w:rsidP="00E9414E">
      <w:pPr>
        <w:pStyle w:val="ab"/>
        <w:numPr>
          <w:ilvl w:val="0"/>
          <w:numId w:val="117"/>
        </w:numPr>
        <w:ind w:left="374"/>
        <w:jc w:val="lowKashida"/>
        <w:rPr>
          <w:rFonts w:cstheme="minorHAnsi"/>
          <w:sz w:val="32"/>
          <w:szCs w:val="32"/>
          <w:lang w:bidi="ar-SY"/>
        </w:rPr>
      </w:pPr>
      <w:r>
        <w:rPr>
          <w:rFonts w:cstheme="minorHAnsi" w:hint="cs"/>
          <w:sz w:val="32"/>
          <w:szCs w:val="32"/>
          <w:rtl/>
          <w:lang w:bidi="ar-SY"/>
        </w:rPr>
        <w:t xml:space="preserve">تأكد </w:t>
      </w:r>
      <w:r w:rsidR="00574E9C">
        <w:rPr>
          <w:rFonts w:cstheme="minorHAnsi" w:hint="cs"/>
          <w:sz w:val="32"/>
          <w:szCs w:val="32"/>
          <w:rtl/>
          <w:lang w:bidi="ar-SY"/>
        </w:rPr>
        <w:t xml:space="preserve">من أن نظام تشغيل الحاسب هو </w:t>
      </w:r>
      <w:proofErr w:type="spellStart"/>
      <w:r w:rsidR="00574E9C">
        <w:rPr>
          <w:rFonts w:cstheme="minorHAnsi" w:hint="cs"/>
          <w:sz w:val="32"/>
          <w:szCs w:val="32"/>
          <w:rtl/>
          <w:lang w:bidi="ar-SY"/>
        </w:rPr>
        <w:t>وندوز</w:t>
      </w:r>
      <w:proofErr w:type="spellEnd"/>
      <w:r w:rsidR="00574E9C">
        <w:rPr>
          <w:rFonts w:cstheme="minorHAnsi" w:hint="cs"/>
          <w:sz w:val="32"/>
          <w:szCs w:val="32"/>
          <w:rtl/>
          <w:lang w:bidi="ar-SY"/>
        </w:rPr>
        <w:t xml:space="preserve"> إكس بي على الأقل حيث أن </w:t>
      </w:r>
      <w:proofErr w:type="spellStart"/>
      <w:r w:rsidR="00574E9C">
        <w:rPr>
          <w:rFonts w:cstheme="minorHAnsi" w:hint="cs"/>
          <w:sz w:val="32"/>
          <w:szCs w:val="32"/>
          <w:rtl/>
          <w:lang w:bidi="ar-SY"/>
        </w:rPr>
        <w:t>الإصدرات</w:t>
      </w:r>
      <w:proofErr w:type="spellEnd"/>
      <w:r w:rsidR="00574E9C">
        <w:rPr>
          <w:rFonts w:cstheme="minorHAnsi" w:hint="cs"/>
          <w:sz w:val="32"/>
          <w:szCs w:val="32"/>
          <w:rtl/>
          <w:lang w:bidi="ar-SY"/>
        </w:rPr>
        <w:t xml:space="preserve"> الأقدم </w:t>
      </w:r>
      <w:proofErr w:type="spellStart"/>
      <w:r w:rsidR="00574E9C">
        <w:rPr>
          <w:rFonts w:cstheme="minorHAnsi" w:hint="cs"/>
          <w:sz w:val="32"/>
          <w:szCs w:val="32"/>
          <w:rtl/>
          <w:lang w:bidi="ar-SY"/>
        </w:rPr>
        <w:t>للوندوز</w:t>
      </w:r>
      <w:proofErr w:type="spellEnd"/>
      <w:r w:rsidR="00574E9C">
        <w:rPr>
          <w:rFonts w:cstheme="minorHAnsi" w:hint="cs"/>
          <w:sz w:val="32"/>
          <w:szCs w:val="32"/>
          <w:rtl/>
          <w:lang w:bidi="ar-SY"/>
        </w:rPr>
        <w:t xml:space="preserve"> لا يمكن تنصيب البرنامج عليها.</w:t>
      </w:r>
    </w:p>
    <w:p w:rsidR="00574E9C" w:rsidRDefault="00BD5DED" w:rsidP="00E9414E">
      <w:pPr>
        <w:pStyle w:val="ab"/>
        <w:numPr>
          <w:ilvl w:val="0"/>
          <w:numId w:val="117"/>
        </w:numPr>
        <w:ind w:left="374"/>
        <w:jc w:val="lowKashida"/>
        <w:rPr>
          <w:rFonts w:cstheme="minorHAnsi"/>
          <w:sz w:val="32"/>
          <w:szCs w:val="32"/>
          <w:lang w:bidi="ar-SY"/>
        </w:rPr>
      </w:pPr>
      <w:r>
        <w:rPr>
          <w:rFonts w:cstheme="minorHAnsi" w:hint="cs"/>
          <w:sz w:val="32"/>
          <w:szCs w:val="32"/>
          <w:rtl/>
          <w:lang w:bidi="ar-SY"/>
        </w:rPr>
        <w:t xml:space="preserve">تأكد من أنك قد سجلت الدخول إلى </w:t>
      </w:r>
      <w:proofErr w:type="spellStart"/>
      <w:r>
        <w:rPr>
          <w:rFonts w:cstheme="minorHAnsi" w:hint="cs"/>
          <w:sz w:val="32"/>
          <w:szCs w:val="32"/>
          <w:rtl/>
          <w:lang w:bidi="ar-SY"/>
        </w:rPr>
        <w:t>الوندوز</w:t>
      </w:r>
      <w:proofErr w:type="spellEnd"/>
      <w:r>
        <w:rPr>
          <w:rFonts w:cstheme="minorHAnsi" w:hint="cs"/>
          <w:sz w:val="32"/>
          <w:szCs w:val="32"/>
          <w:rtl/>
          <w:lang w:bidi="ar-SY"/>
        </w:rPr>
        <w:t xml:space="preserve"> بمستخدم نوعه "مسؤول" أو </w:t>
      </w:r>
      <w:r>
        <w:rPr>
          <w:rFonts w:cstheme="minorHAnsi"/>
          <w:sz w:val="32"/>
          <w:szCs w:val="32"/>
          <w:lang w:bidi="ar-SY"/>
        </w:rPr>
        <w:t>"administrator"</w:t>
      </w:r>
      <w:r>
        <w:rPr>
          <w:rFonts w:cstheme="minorHAnsi" w:hint="cs"/>
          <w:sz w:val="32"/>
          <w:szCs w:val="32"/>
          <w:rtl/>
          <w:lang w:bidi="ar-SY"/>
        </w:rPr>
        <w:t xml:space="preserve"> </w:t>
      </w:r>
      <w:r w:rsidR="000B229D">
        <w:rPr>
          <w:rFonts w:cstheme="minorHAnsi" w:hint="cs"/>
          <w:sz w:val="32"/>
          <w:szCs w:val="32"/>
          <w:rtl/>
          <w:lang w:bidi="ar-SY"/>
        </w:rPr>
        <w:t xml:space="preserve">ويمكنك التأكد من ذلك بالعودة إلى "لوحة التحكم" </w:t>
      </w:r>
      <w:r w:rsidR="00AD25F0">
        <w:rPr>
          <w:rFonts w:cstheme="minorHAnsi" w:hint="cs"/>
          <w:sz w:val="32"/>
          <w:szCs w:val="32"/>
          <w:rtl/>
          <w:lang w:bidi="ar-SY"/>
        </w:rPr>
        <w:t>ومن ثم الضغط على حسابات المستخدمين كما في الشكل التالي:</w:t>
      </w:r>
    </w:p>
    <w:p w:rsidR="0055114B" w:rsidRDefault="00843051" w:rsidP="00843051">
      <w:pPr>
        <w:jc w:val="center"/>
        <w:rPr>
          <w:rFonts w:cstheme="minorHAnsi"/>
          <w:sz w:val="32"/>
          <w:rtl/>
          <w:lang w:bidi="ar-SY"/>
        </w:rPr>
      </w:pPr>
      <w:r>
        <w:rPr>
          <w:rFonts w:cstheme="minorHAnsi" w:hint="cs"/>
          <w:noProof/>
          <w:sz w:val="32"/>
        </w:rPr>
        <w:drawing>
          <wp:inline distT="0" distB="0" distL="0" distR="0" wp14:anchorId="5605C9C7" wp14:editId="371AC703">
            <wp:extent cx="4048125" cy="2797238"/>
            <wp:effectExtent l="0" t="0" r="0" b="3175"/>
            <wp:docPr id="221" name="صورة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8">
                      <a:extLst>
                        <a:ext uri="{28A0092B-C50C-407E-A947-70E740481C1C}">
                          <a14:useLocalDpi xmlns:a14="http://schemas.microsoft.com/office/drawing/2010/main" val="0"/>
                        </a:ext>
                      </a:extLst>
                    </a:blip>
                    <a:srcRect/>
                    <a:stretch>
                      <a:fillRect/>
                    </a:stretch>
                  </pic:blipFill>
                  <pic:spPr bwMode="auto">
                    <a:xfrm>
                      <a:off x="0" y="0"/>
                      <a:ext cx="4048701" cy="2797636"/>
                    </a:xfrm>
                    <a:prstGeom prst="rect">
                      <a:avLst/>
                    </a:prstGeom>
                    <a:noFill/>
                    <a:ln>
                      <a:noFill/>
                    </a:ln>
                  </pic:spPr>
                </pic:pic>
              </a:graphicData>
            </a:graphic>
          </wp:inline>
        </w:drawing>
      </w:r>
    </w:p>
    <w:p w:rsidR="00843051" w:rsidRDefault="00617591" w:rsidP="00335BD3">
      <w:pPr>
        <w:rPr>
          <w:rFonts w:cstheme="minorHAnsi"/>
          <w:sz w:val="32"/>
          <w:rtl/>
          <w:lang w:bidi="ar-SY"/>
        </w:rPr>
      </w:pPr>
      <w:r>
        <w:rPr>
          <w:rFonts w:cstheme="minorHAnsi" w:hint="cs"/>
          <w:sz w:val="32"/>
          <w:rtl/>
          <w:lang w:bidi="ar-SY"/>
        </w:rPr>
        <w:lastRenderedPageBreak/>
        <w:t xml:space="preserve">بعد ذلك تظهر نافذة نضغط في هذه النافذة على </w:t>
      </w:r>
      <w:r w:rsidR="00252734">
        <w:rPr>
          <w:rFonts w:cstheme="minorHAnsi" w:hint="cs"/>
          <w:sz w:val="32"/>
          <w:rtl/>
          <w:lang w:bidi="ar-SY"/>
        </w:rPr>
        <w:t>تغيير نوع الحساب كما في الشكل التالي:</w:t>
      </w:r>
    </w:p>
    <w:p w:rsidR="00252734" w:rsidRDefault="00252734" w:rsidP="00C84E91">
      <w:pPr>
        <w:spacing w:before="100" w:beforeAutospacing="1" w:after="100" w:afterAutospacing="1"/>
        <w:rPr>
          <w:rFonts w:cstheme="minorHAnsi"/>
          <w:sz w:val="32"/>
          <w:rtl/>
          <w:lang w:bidi="ar-SY"/>
        </w:rPr>
      </w:pPr>
      <w:r>
        <w:rPr>
          <w:noProof/>
          <w:sz w:val="32"/>
          <w:rtl/>
        </w:rPr>
        <w:drawing>
          <wp:inline distT="0" distB="0" distL="0" distR="0" wp14:anchorId="19519143" wp14:editId="693E82A4">
            <wp:extent cx="4867200" cy="2923200"/>
            <wp:effectExtent l="0" t="0" r="0" b="0"/>
            <wp:docPr id="232" name="صورة 232" descr="C:\Users\ala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aa\Desktop\1.png"/>
                    <pic:cNvPicPr>
                      <a:picLocks noChangeAspect="1" noChangeArrowheads="1"/>
                    </pic:cNvPicPr>
                  </pic:nvPicPr>
                  <pic:blipFill>
                    <a:blip r:embed="rId949">
                      <a:extLst>
                        <a:ext uri="{28A0092B-C50C-407E-A947-70E740481C1C}">
                          <a14:useLocalDpi xmlns:a14="http://schemas.microsoft.com/office/drawing/2010/main" val="0"/>
                        </a:ext>
                      </a:extLst>
                    </a:blip>
                    <a:srcRect/>
                    <a:stretch>
                      <a:fillRect/>
                    </a:stretch>
                  </pic:blipFill>
                  <pic:spPr bwMode="auto">
                    <a:xfrm>
                      <a:off x="0" y="0"/>
                      <a:ext cx="4867200" cy="2923200"/>
                    </a:xfrm>
                    <a:prstGeom prst="rect">
                      <a:avLst/>
                    </a:prstGeom>
                    <a:noFill/>
                    <a:ln>
                      <a:noFill/>
                    </a:ln>
                  </pic:spPr>
                </pic:pic>
              </a:graphicData>
            </a:graphic>
          </wp:inline>
        </w:drawing>
      </w:r>
    </w:p>
    <w:p w:rsidR="00252734" w:rsidRDefault="00252734" w:rsidP="00252734">
      <w:pPr>
        <w:spacing w:before="100" w:beforeAutospacing="1" w:after="100" w:afterAutospacing="1"/>
        <w:rPr>
          <w:rFonts w:cstheme="minorHAnsi"/>
          <w:sz w:val="32"/>
          <w:rtl/>
          <w:lang w:bidi="ar-SY"/>
        </w:rPr>
      </w:pPr>
      <w:r>
        <w:rPr>
          <w:rFonts w:cstheme="minorHAnsi" w:hint="cs"/>
          <w:sz w:val="32"/>
          <w:rtl/>
          <w:lang w:bidi="ar-SY"/>
        </w:rPr>
        <w:t>ثم تظهر نافذة فيها نوع الحساب ويجب أن يكون نوع الحساب في هذه النافذة "مسؤول" كم في الشكل التالي:</w:t>
      </w:r>
    </w:p>
    <w:p w:rsidR="00252734" w:rsidRDefault="00252734" w:rsidP="00252734">
      <w:pPr>
        <w:spacing w:before="100" w:beforeAutospacing="1" w:after="100" w:afterAutospacing="1"/>
        <w:rPr>
          <w:rFonts w:cstheme="minorHAnsi"/>
          <w:sz w:val="32"/>
          <w:rtl/>
          <w:lang w:bidi="ar-SY"/>
        </w:rPr>
      </w:pPr>
      <w:r>
        <w:rPr>
          <w:noProof/>
          <w:sz w:val="32"/>
          <w:rtl/>
        </w:rPr>
        <w:drawing>
          <wp:inline distT="0" distB="0" distL="0" distR="0" wp14:anchorId="1E26BC79" wp14:editId="4F194134">
            <wp:extent cx="4888800" cy="3402000"/>
            <wp:effectExtent l="0" t="0" r="7620" b="8255"/>
            <wp:docPr id="255" name="صورة 255" descr="C:\Users\alaa\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aa\Desktop\2.png"/>
                    <pic:cNvPicPr>
                      <a:picLocks noChangeAspect="1" noChangeArrowheads="1"/>
                    </pic:cNvPicPr>
                  </pic:nvPicPr>
                  <pic:blipFill>
                    <a:blip r:embed="rId950">
                      <a:extLst>
                        <a:ext uri="{28A0092B-C50C-407E-A947-70E740481C1C}">
                          <a14:useLocalDpi xmlns:a14="http://schemas.microsoft.com/office/drawing/2010/main" val="0"/>
                        </a:ext>
                      </a:extLst>
                    </a:blip>
                    <a:srcRect/>
                    <a:stretch>
                      <a:fillRect/>
                    </a:stretch>
                  </pic:blipFill>
                  <pic:spPr bwMode="auto">
                    <a:xfrm>
                      <a:off x="0" y="0"/>
                      <a:ext cx="4888800" cy="3402000"/>
                    </a:xfrm>
                    <a:prstGeom prst="rect">
                      <a:avLst/>
                    </a:prstGeom>
                    <a:noFill/>
                    <a:ln>
                      <a:noFill/>
                    </a:ln>
                  </pic:spPr>
                </pic:pic>
              </a:graphicData>
            </a:graphic>
          </wp:inline>
        </w:drawing>
      </w:r>
    </w:p>
    <w:p w:rsidR="00F7757D" w:rsidRDefault="00F7757D" w:rsidP="00252734">
      <w:pPr>
        <w:spacing w:before="100" w:beforeAutospacing="1" w:after="100" w:afterAutospacing="1"/>
        <w:rPr>
          <w:rFonts w:cstheme="minorHAnsi"/>
          <w:sz w:val="32"/>
          <w:rtl/>
          <w:lang w:bidi="ar-SY"/>
        </w:rPr>
      </w:pPr>
    </w:p>
    <w:p w:rsidR="00F7757D" w:rsidRPr="0055114B" w:rsidRDefault="00F7757D" w:rsidP="00252734">
      <w:pPr>
        <w:spacing w:before="100" w:beforeAutospacing="1" w:after="100" w:afterAutospacing="1"/>
        <w:rPr>
          <w:rFonts w:cstheme="minorHAnsi"/>
          <w:sz w:val="32"/>
          <w:lang w:bidi="ar-SY"/>
        </w:rPr>
      </w:pPr>
    </w:p>
    <w:p w:rsidR="0055114B" w:rsidRDefault="002C0610" w:rsidP="00574E9C">
      <w:pPr>
        <w:pStyle w:val="ab"/>
        <w:numPr>
          <w:ilvl w:val="0"/>
          <w:numId w:val="117"/>
        </w:numPr>
        <w:ind w:left="374"/>
        <w:jc w:val="lowKashida"/>
        <w:rPr>
          <w:rFonts w:cstheme="minorHAnsi"/>
          <w:sz w:val="32"/>
          <w:szCs w:val="32"/>
          <w:lang w:bidi="ar-SY"/>
        </w:rPr>
      </w:pPr>
      <w:r>
        <w:rPr>
          <w:rFonts w:cstheme="minorHAnsi" w:hint="cs"/>
          <w:sz w:val="32"/>
          <w:szCs w:val="32"/>
          <w:rtl/>
          <w:lang w:bidi="ar-SY"/>
        </w:rPr>
        <w:lastRenderedPageBreak/>
        <w:t xml:space="preserve">يجب إيقاف </w:t>
      </w:r>
      <w:r w:rsidR="00C84E91">
        <w:rPr>
          <w:rFonts w:cstheme="minorHAnsi" w:hint="cs"/>
          <w:sz w:val="32"/>
          <w:szCs w:val="32"/>
          <w:rtl/>
          <w:lang w:bidi="ar-SY"/>
        </w:rPr>
        <w:t>الإعلامات عند حدوث تغييرات في الكمبيوتر وذلك نفس النافذة السابقة ولكن بالدخول إلى "تغيير إعدادات التحكم في حساب المستخدم" كما يوضح الشكل التالي:</w:t>
      </w:r>
    </w:p>
    <w:p w:rsidR="00C84E91" w:rsidRDefault="002B0526" w:rsidP="004E2C69">
      <w:pPr>
        <w:spacing w:before="100" w:beforeAutospacing="1" w:after="100" w:afterAutospacing="1"/>
        <w:jc w:val="center"/>
        <w:rPr>
          <w:rFonts w:cstheme="minorHAnsi"/>
          <w:sz w:val="32"/>
          <w:rtl/>
          <w:lang w:bidi="ar-SY"/>
        </w:rPr>
      </w:pPr>
      <w:r>
        <w:rPr>
          <w:rFonts w:cstheme="minorHAnsi" w:hint="cs"/>
          <w:noProof/>
          <w:sz w:val="32"/>
        </w:rPr>
        <w:drawing>
          <wp:inline distT="0" distB="0" distL="0" distR="0" wp14:anchorId="16E73A2A" wp14:editId="3FAF21AB">
            <wp:extent cx="4878000" cy="2937600"/>
            <wp:effectExtent l="0" t="0" r="0" b="0"/>
            <wp:docPr id="1649" name="صورة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51">
                      <a:extLst>
                        <a:ext uri="{28A0092B-C50C-407E-A947-70E740481C1C}">
                          <a14:useLocalDpi xmlns:a14="http://schemas.microsoft.com/office/drawing/2010/main" val="0"/>
                        </a:ext>
                      </a:extLst>
                    </a:blip>
                    <a:srcRect/>
                    <a:stretch>
                      <a:fillRect/>
                    </a:stretch>
                  </pic:blipFill>
                  <pic:spPr bwMode="auto">
                    <a:xfrm>
                      <a:off x="0" y="0"/>
                      <a:ext cx="4878000" cy="2937600"/>
                    </a:xfrm>
                    <a:prstGeom prst="rect">
                      <a:avLst/>
                    </a:prstGeom>
                    <a:noFill/>
                    <a:ln>
                      <a:noFill/>
                    </a:ln>
                  </pic:spPr>
                </pic:pic>
              </a:graphicData>
            </a:graphic>
          </wp:inline>
        </w:drawing>
      </w:r>
    </w:p>
    <w:p w:rsidR="00D724D8" w:rsidRDefault="00D724D8" w:rsidP="001252EA">
      <w:pPr>
        <w:rPr>
          <w:rFonts w:cstheme="minorHAnsi"/>
          <w:sz w:val="32"/>
          <w:rtl/>
          <w:lang w:bidi="ar-SY"/>
        </w:rPr>
      </w:pPr>
      <w:r>
        <w:rPr>
          <w:rFonts w:cstheme="minorHAnsi" w:hint="cs"/>
          <w:sz w:val="32"/>
          <w:rtl/>
          <w:lang w:bidi="ar-SY"/>
        </w:rPr>
        <w:t xml:space="preserve">ومن ثم تغيير </w:t>
      </w:r>
      <w:r w:rsidR="007C2F42">
        <w:rPr>
          <w:rFonts w:cstheme="minorHAnsi" w:hint="cs"/>
          <w:sz w:val="32"/>
          <w:rtl/>
          <w:lang w:bidi="ar-SY"/>
        </w:rPr>
        <w:t>الإ</w:t>
      </w:r>
      <w:r w:rsidR="00BC4344">
        <w:rPr>
          <w:rFonts w:cstheme="minorHAnsi" w:hint="cs"/>
          <w:sz w:val="32"/>
          <w:rtl/>
          <w:lang w:bidi="ar-SY"/>
        </w:rPr>
        <w:t>عداد إلى الوضع "</w:t>
      </w:r>
      <w:r w:rsidR="001252EA">
        <w:rPr>
          <w:rFonts w:cstheme="minorHAnsi" w:hint="cs"/>
          <w:sz w:val="32"/>
          <w:rtl/>
          <w:lang w:bidi="ar-SY"/>
        </w:rPr>
        <w:t>عدم</w:t>
      </w:r>
      <w:r w:rsidR="00BC4344">
        <w:rPr>
          <w:rFonts w:cstheme="minorHAnsi" w:hint="cs"/>
          <w:sz w:val="32"/>
          <w:rtl/>
          <w:lang w:bidi="ar-SY"/>
        </w:rPr>
        <w:t xml:space="preserve"> الإعلام" كما في الشكل التالي:</w:t>
      </w:r>
    </w:p>
    <w:p w:rsidR="00BC4344" w:rsidRDefault="004E2C69" w:rsidP="004E2C69">
      <w:pPr>
        <w:spacing w:before="100" w:beforeAutospacing="1" w:after="100" w:afterAutospacing="1"/>
        <w:jc w:val="center"/>
        <w:rPr>
          <w:rFonts w:cstheme="minorHAnsi"/>
          <w:sz w:val="32"/>
          <w:rtl/>
          <w:lang w:bidi="ar-SY"/>
        </w:rPr>
      </w:pPr>
      <w:r>
        <w:rPr>
          <w:rFonts w:cstheme="minorHAnsi" w:hint="cs"/>
          <w:noProof/>
          <w:sz w:val="32"/>
        </w:rPr>
        <w:drawing>
          <wp:inline distT="0" distB="0" distL="0" distR="0" wp14:anchorId="3CAB70BE" wp14:editId="1810F7C7">
            <wp:extent cx="3819600" cy="3776400"/>
            <wp:effectExtent l="0" t="0" r="9525" b="0"/>
            <wp:docPr id="1650" name="صورة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2">
                      <a:extLst>
                        <a:ext uri="{28A0092B-C50C-407E-A947-70E740481C1C}">
                          <a14:useLocalDpi xmlns:a14="http://schemas.microsoft.com/office/drawing/2010/main" val="0"/>
                        </a:ext>
                      </a:extLst>
                    </a:blip>
                    <a:srcRect/>
                    <a:stretch>
                      <a:fillRect/>
                    </a:stretch>
                  </pic:blipFill>
                  <pic:spPr bwMode="auto">
                    <a:xfrm>
                      <a:off x="0" y="0"/>
                      <a:ext cx="3819600" cy="3776400"/>
                    </a:xfrm>
                    <a:prstGeom prst="rect">
                      <a:avLst/>
                    </a:prstGeom>
                    <a:noFill/>
                    <a:ln>
                      <a:noFill/>
                    </a:ln>
                  </pic:spPr>
                </pic:pic>
              </a:graphicData>
            </a:graphic>
          </wp:inline>
        </w:drawing>
      </w:r>
    </w:p>
    <w:p w:rsidR="004E2C69" w:rsidRPr="00C84E91" w:rsidRDefault="004E2C69" w:rsidP="004E2C69">
      <w:pPr>
        <w:spacing w:before="100" w:beforeAutospacing="1" w:after="100" w:afterAutospacing="1"/>
        <w:jc w:val="center"/>
        <w:rPr>
          <w:rFonts w:cstheme="minorHAnsi"/>
          <w:sz w:val="32"/>
          <w:rtl/>
          <w:lang w:bidi="ar-SY"/>
        </w:rPr>
      </w:pPr>
    </w:p>
    <w:p w:rsidR="00C84E91" w:rsidRDefault="008F6736" w:rsidP="00574E9C">
      <w:pPr>
        <w:pStyle w:val="ab"/>
        <w:numPr>
          <w:ilvl w:val="0"/>
          <w:numId w:val="117"/>
        </w:numPr>
        <w:ind w:left="374"/>
        <w:jc w:val="lowKashida"/>
        <w:rPr>
          <w:rFonts w:cstheme="minorHAnsi"/>
          <w:sz w:val="32"/>
          <w:szCs w:val="32"/>
          <w:lang w:bidi="ar-SY"/>
        </w:rPr>
      </w:pPr>
      <w:r>
        <w:rPr>
          <w:rFonts w:cstheme="minorHAnsi" w:hint="cs"/>
          <w:sz w:val="32"/>
          <w:szCs w:val="32"/>
          <w:rtl/>
          <w:lang w:bidi="ar-SY"/>
        </w:rPr>
        <w:lastRenderedPageBreak/>
        <w:t>يجب التأكد من إيقاف برنامج مضاد الفيروسات بشكل مؤقت لحين الانتهاء من تنزيل البرنامج لأن معظم البرامج المضادة للفيروسات من الممكن أن تعرقل تنزيل البرنامج أو بعض أجزاءه ولذ</w:t>
      </w:r>
      <w:r w:rsidR="00DC1FE0">
        <w:rPr>
          <w:rFonts w:cstheme="minorHAnsi" w:hint="cs"/>
          <w:sz w:val="32"/>
          <w:szCs w:val="32"/>
          <w:rtl/>
          <w:lang w:bidi="ar-SY"/>
        </w:rPr>
        <w:t>لك من الأفضل إ</w:t>
      </w:r>
      <w:r>
        <w:rPr>
          <w:rFonts w:cstheme="minorHAnsi" w:hint="cs"/>
          <w:sz w:val="32"/>
          <w:szCs w:val="32"/>
          <w:rtl/>
          <w:lang w:bidi="ar-SY"/>
        </w:rPr>
        <w:t>يقاف برنامج مضاد الفيروسات مهما كان نوعه قبل البدء بتنزيل البرنامج.</w:t>
      </w:r>
    </w:p>
    <w:p w:rsidR="00267645" w:rsidRDefault="00267645" w:rsidP="004901F8">
      <w:pPr>
        <w:pStyle w:val="ab"/>
        <w:numPr>
          <w:ilvl w:val="0"/>
          <w:numId w:val="117"/>
        </w:numPr>
        <w:ind w:left="374"/>
        <w:jc w:val="lowKashida"/>
        <w:rPr>
          <w:rFonts w:cstheme="minorHAnsi"/>
          <w:sz w:val="32"/>
          <w:szCs w:val="32"/>
          <w:lang w:bidi="ar-SY"/>
        </w:rPr>
      </w:pPr>
      <w:r>
        <w:rPr>
          <w:rFonts w:cstheme="minorHAnsi" w:hint="cs"/>
          <w:sz w:val="32"/>
          <w:szCs w:val="32"/>
          <w:rtl/>
          <w:lang w:bidi="ar-SY"/>
        </w:rPr>
        <w:t xml:space="preserve">التأكد قبل تنصيب البرنامج من </w:t>
      </w:r>
      <w:r w:rsidR="004901F8">
        <w:rPr>
          <w:rFonts w:cstheme="minorHAnsi" w:hint="cs"/>
          <w:sz w:val="32"/>
          <w:szCs w:val="32"/>
          <w:rtl/>
          <w:lang w:bidi="ar-SY"/>
        </w:rPr>
        <w:t xml:space="preserve">الإعدادات بأن اللغة الحالية للبرامج التي لا تدعم ال </w:t>
      </w:r>
      <w:proofErr w:type="spellStart"/>
      <w:r w:rsidR="004901F8">
        <w:rPr>
          <w:rFonts w:cstheme="minorHAnsi"/>
          <w:sz w:val="32"/>
          <w:szCs w:val="32"/>
          <w:lang w:bidi="ar-SY"/>
        </w:rPr>
        <w:t>unicode</w:t>
      </w:r>
      <w:proofErr w:type="spellEnd"/>
      <w:r>
        <w:rPr>
          <w:rFonts w:cstheme="minorHAnsi" w:hint="cs"/>
          <w:sz w:val="32"/>
          <w:szCs w:val="32"/>
          <w:rtl/>
          <w:lang w:bidi="ar-SY"/>
        </w:rPr>
        <w:t xml:space="preserve"> </w:t>
      </w:r>
      <w:r w:rsidR="004901F8">
        <w:rPr>
          <w:rFonts w:cstheme="minorHAnsi" w:hint="cs"/>
          <w:sz w:val="32"/>
          <w:szCs w:val="32"/>
          <w:rtl/>
          <w:lang w:bidi="ar-SY"/>
        </w:rPr>
        <w:t>هي "العربية سوريا"</w:t>
      </w:r>
      <w:r>
        <w:rPr>
          <w:rFonts w:cstheme="minorHAnsi" w:hint="cs"/>
          <w:sz w:val="32"/>
          <w:szCs w:val="32"/>
          <w:rtl/>
          <w:lang w:bidi="ar-SY"/>
        </w:rPr>
        <w:t xml:space="preserve"> وذلك من خلال الانتقال من "لوحة التحكم" إلى خيارات "المنطقة واللغة" كما في الشكل التالي:</w:t>
      </w:r>
    </w:p>
    <w:p w:rsidR="003637DF" w:rsidRDefault="008C1717" w:rsidP="00356CCB">
      <w:pPr>
        <w:spacing w:after="100" w:afterAutospacing="1"/>
        <w:jc w:val="center"/>
        <w:rPr>
          <w:rFonts w:cstheme="minorHAnsi"/>
          <w:sz w:val="32"/>
          <w:rtl/>
          <w:lang w:bidi="ar-SY"/>
        </w:rPr>
      </w:pPr>
      <w:r>
        <w:rPr>
          <w:rFonts w:cstheme="minorHAnsi" w:hint="cs"/>
          <w:noProof/>
          <w:sz w:val="32"/>
        </w:rPr>
        <w:drawing>
          <wp:inline distT="0" distB="0" distL="0" distR="0" wp14:anchorId="5DFE3D19" wp14:editId="7D7ABD92">
            <wp:extent cx="4550400" cy="3070800"/>
            <wp:effectExtent l="0" t="0" r="3175" b="0"/>
            <wp:docPr id="1651" name="صورة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53">
                      <a:extLst>
                        <a:ext uri="{28A0092B-C50C-407E-A947-70E740481C1C}">
                          <a14:useLocalDpi xmlns:a14="http://schemas.microsoft.com/office/drawing/2010/main" val="0"/>
                        </a:ext>
                      </a:extLst>
                    </a:blip>
                    <a:srcRect/>
                    <a:stretch>
                      <a:fillRect/>
                    </a:stretch>
                  </pic:blipFill>
                  <pic:spPr bwMode="auto">
                    <a:xfrm>
                      <a:off x="0" y="0"/>
                      <a:ext cx="4550400" cy="3070800"/>
                    </a:xfrm>
                    <a:prstGeom prst="rect">
                      <a:avLst/>
                    </a:prstGeom>
                    <a:noFill/>
                    <a:ln>
                      <a:noFill/>
                    </a:ln>
                  </pic:spPr>
                </pic:pic>
              </a:graphicData>
            </a:graphic>
          </wp:inline>
        </w:drawing>
      </w:r>
    </w:p>
    <w:p w:rsidR="008C1717" w:rsidRDefault="003B5D61" w:rsidP="008C1717">
      <w:pPr>
        <w:rPr>
          <w:rFonts w:cstheme="minorHAnsi"/>
          <w:sz w:val="32"/>
          <w:rtl/>
          <w:lang w:bidi="ar-SY"/>
        </w:rPr>
      </w:pPr>
      <w:r>
        <w:rPr>
          <w:rFonts w:cstheme="minorHAnsi" w:hint="cs"/>
          <w:sz w:val="32"/>
          <w:rtl/>
          <w:lang w:bidi="ar-SY"/>
        </w:rPr>
        <w:t>حيث تظهر نافذة خيارات المنطقة واللغة ننتقل في هذه النافذة إلى صفحة "إداري" ومن ثم نضغط على زر "تغيير الإعدادات المحلية للنظام" كما في الشكل التالي:</w:t>
      </w:r>
    </w:p>
    <w:p w:rsidR="0073089E" w:rsidRDefault="00277A6C" w:rsidP="001252EA">
      <w:pPr>
        <w:spacing w:after="100" w:afterAutospacing="1"/>
        <w:jc w:val="center"/>
        <w:rPr>
          <w:rFonts w:cstheme="minorHAnsi"/>
          <w:sz w:val="32"/>
          <w:rtl/>
          <w:lang w:bidi="ar-SY"/>
        </w:rPr>
      </w:pPr>
      <w:r>
        <w:rPr>
          <w:rFonts w:cstheme="minorHAnsi" w:hint="cs"/>
          <w:noProof/>
          <w:sz w:val="32"/>
        </w:rPr>
        <w:lastRenderedPageBreak/>
        <w:drawing>
          <wp:inline distT="0" distB="0" distL="0" distR="0" wp14:anchorId="68C793E8" wp14:editId="4B820D83">
            <wp:extent cx="3434400" cy="3949200"/>
            <wp:effectExtent l="0" t="0" r="0" b="0"/>
            <wp:docPr id="256" name="صورة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54">
                      <a:extLst>
                        <a:ext uri="{28A0092B-C50C-407E-A947-70E740481C1C}">
                          <a14:useLocalDpi xmlns:a14="http://schemas.microsoft.com/office/drawing/2010/main" val="0"/>
                        </a:ext>
                      </a:extLst>
                    </a:blip>
                    <a:srcRect/>
                    <a:stretch>
                      <a:fillRect/>
                    </a:stretch>
                  </pic:blipFill>
                  <pic:spPr bwMode="auto">
                    <a:xfrm>
                      <a:off x="0" y="0"/>
                      <a:ext cx="3434400" cy="3949200"/>
                    </a:xfrm>
                    <a:prstGeom prst="rect">
                      <a:avLst/>
                    </a:prstGeom>
                    <a:noFill/>
                    <a:ln>
                      <a:noFill/>
                    </a:ln>
                  </pic:spPr>
                </pic:pic>
              </a:graphicData>
            </a:graphic>
          </wp:inline>
        </w:drawing>
      </w:r>
    </w:p>
    <w:p w:rsidR="005E5FB6" w:rsidRDefault="005E5FB6" w:rsidP="005E5FB6">
      <w:pPr>
        <w:rPr>
          <w:rFonts w:cstheme="minorHAnsi"/>
          <w:sz w:val="32"/>
          <w:rtl/>
          <w:lang w:bidi="ar-SY"/>
        </w:rPr>
      </w:pPr>
      <w:r>
        <w:rPr>
          <w:rFonts w:cstheme="minorHAnsi" w:hint="cs"/>
          <w:sz w:val="32"/>
          <w:rtl/>
          <w:lang w:bidi="ar-SY"/>
        </w:rPr>
        <w:t>فتظهر نافذة نقوم فيها بتغيير "الإعدادات المحلية الحالية للنظام" إلى "العربية سوريا" كما في الشكل التالي:</w:t>
      </w:r>
    </w:p>
    <w:p w:rsidR="001252EA" w:rsidRDefault="005E5FB6" w:rsidP="005E5FB6">
      <w:pPr>
        <w:jc w:val="center"/>
        <w:rPr>
          <w:rFonts w:cstheme="minorHAnsi"/>
          <w:sz w:val="32"/>
          <w:rtl/>
          <w:lang w:bidi="ar-SY"/>
        </w:rPr>
      </w:pPr>
      <w:r>
        <w:rPr>
          <w:rFonts w:cstheme="minorHAnsi" w:hint="cs"/>
          <w:noProof/>
          <w:sz w:val="32"/>
        </w:rPr>
        <w:drawing>
          <wp:inline distT="0" distB="0" distL="0" distR="0" wp14:anchorId="574D3973" wp14:editId="48A1C8F8">
            <wp:extent cx="3290400" cy="1648800"/>
            <wp:effectExtent l="0" t="0" r="5715" b="8890"/>
            <wp:docPr id="257" name="صورة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5">
                      <a:extLst>
                        <a:ext uri="{28A0092B-C50C-407E-A947-70E740481C1C}">
                          <a14:useLocalDpi xmlns:a14="http://schemas.microsoft.com/office/drawing/2010/main" val="0"/>
                        </a:ext>
                      </a:extLst>
                    </a:blip>
                    <a:srcRect/>
                    <a:stretch>
                      <a:fillRect/>
                    </a:stretch>
                  </pic:blipFill>
                  <pic:spPr bwMode="auto">
                    <a:xfrm>
                      <a:off x="0" y="0"/>
                      <a:ext cx="3290400" cy="1648800"/>
                    </a:xfrm>
                    <a:prstGeom prst="rect">
                      <a:avLst/>
                    </a:prstGeom>
                    <a:noFill/>
                    <a:ln>
                      <a:noFill/>
                    </a:ln>
                  </pic:spPr>
                </pic:pic>
              </a:graphicData>
            </a:graphic>
          </wp:inline>
        </w:drawing>
      </w:r>
    </w:p>
    <w:p w:rsidR="003B5D61" w:rsidRPr="003637DF" w:rsidRDefault="003B5D61" w:rsidP="008C1717">
      <w:pPr>
        <w:rPr>
          <w:rFonts w:cstheme="minorHAnsi"/>
          <w:sz w:val="32"/>
          <w:lang w:bidi="ar-SY"/>
        </w:rPr>
      </w:pPr>
    </w:p>
    <w:p w:rsidR="009607D7" w:rsidRDefault="005E4C11" w:rsidP="00267645">
      <w:pPr>
        <w:pStyle w:val="ab"/>
        <w:numPr>
          <w:ilvl w:val="0"/>
          <w:numId w:val="117"/>
        </w:numPr>
        <w:ind w:left="374"/>
        <w:jc w:val="lowKashida"/>
        <w:rPr>
          <w:rFonts w:cstheme="minorHAnsi"/>
          <w:sz w:val="32"/>
          <w:szCs w:val="32"/>
          <w:lang w:bidi="ar-SY"/>
        </w:rPr>
      </w:pPr>
      <w:r>
        <w:rPr>
          <w:rFonts w:cstheme="minorHAnsi" w:hint="cs"/>
          <w:sz w:val="32"/>
          <w:szCs w:val="32"/>
          <w:rtl/>
          <w:lang w:bidi="ar-SY"/>
        </w:rPr>
        <w:t>بعد القيام بجميع العمليات السابقة والانتهاء من تنصيب البرنامج يفضل أن نقوم بإعادة تشغيل الجهاز ومن ثم فتح البرنامج وإن شاء الله سيعمل بشكل صحيح.</w:t>
      </w:r>
    </w:p>
    <w:p w:rsidR="009607D7" w:rsidRDefault="009607D7">
      <w:pPr>
        <w:bidi w:val="0"/>
        <w:rPr>
          <w:rFonts w:ascii="Calibri" w:eastAsia="Calibri" w:hAnsi="Calibri" w:cstheme="minorHAnsi"/>
          <w:sz w:val="32"/>
          <w:lang w:bidi="ar-SY"/>
        </w:rPr>
      </w:pPr>
      <w:r>
        <w:rPr>
          <w:rFonts w:cstheme="minorHAnsi"/>
          <w:sz w:val="32"/>
          <w:lang w:bidi="ar-SY"/>
        </w:rPr>
        <w:br w:type="page"/>
      </w:r>
    </w:p>
    <w:p w:rsidR="00267645" w:rsidRDefault="009607D7" w:rsidP="00F52CD9">
      <w:pPr>
        <w:pStyle w:val="2"/>
        <w:jc w:val="lowKashida"/>
        <w:rPr>
          <w:rtl/>
          <w:lang w:bidi="ar-SY"/>
        </w:rPr>
      </w:pPr>
      <w:bookmarkStart w:id="564" w:name="_Toc362962220"/>
      <w:r w:rsidRPr="00D978D0">
        <w:rPr>
          <w:rFonts w:hint="cs"/>
          <w:rtl/>
          <w:lang w:bidi="ar-SY"/>
        </w:rPr>
        <w:lastRenderedPageBreak/>
        <w:t xml:space="preserve">السؤال </w:t>
      </w:r>
      <w:r w:rsidR="00AD24D5">
        <w:rPr>
          <w:rFonts w:hint="cs"/>
          <w:rtl/>
          <w:lang w:bidi="ar-SY"/>
        </w:rPr>
        <w:t>الثالث</w:t>
      </w:r>
      <w:r w:rsidRPr="00D978D0">
        <w:rPr>
          <w:rFonts w:hint="cs"/>
          <w:rtl/>
          <w:lang w:bidi="ar-SY"/>
        </w:rPr>
        <w:t xml:space="preserve">: </w:t>
      </w:r>
      <w:r w:rsidR="00DD21A1">
        <w:rPr>
          <w:rFonts w:hint="cs"/>
          <w:rtl/>
          <w:lang w:bidi="ar-SY"/>
        </w:rPr>
        <w:t>أقوم بإنشاء نسخة احتياطية فلا تتم العملية بنجاح</w:t>
      </w:r>
      <w:r w:rsidR="004B501D">
        <w:rPr>
          <w:rFonts w:hint="cs"/>
          <w:rtl/>
          <w:lang w:bidi="ar-SY"/>
        </w:rPr>
        <w:t xml:space="preserve"> أو أن النسخة الاحتياطية لا تعمل</w:t>
      </w:r>
      <w:r w:rsidR="00DD21A1">
        <w:rPr>
          <w:rFonts w:hint="cs"/>
          <w:rtl/>
          <w:lang w:bidi="ar-SY"/>
        </w:rPr>
        <w:t xml:space="preserve"> </w:t>
      </w:r>
      <w:r w:rsidR="00155103">
        <w:rPr>
          <w:rFonts w:hint="cs"/>
          <w:rtl/>
          <w:lang w:bidi="ar-SY"/>
        </w:rPr>
        <w:t>أو النسخ الاحتياطي الأوتوماتيكي يفشل</w:t>
      </w:r>
      <w:r w:rsidR="00892FF6">
        <w:rPr>
          <w:rFonts w:hint="cs"/>
          <w:rtl/>
          <w:lang w:bidi="ar-SY"/>
        </w:rPr>
        <w:t xml:space="preserve"> فما السبب</w:t>
      </w:r>
      <w:r>
        <w:rPr>
          <w:rFonts w:hint="cs"/>
          <w:rtl/>
          <w:lang w:bidi="ar-SY"/>
        </w:rPr>
        <w:t>؟</w:t>
      </w:r>
      <w:bookmarkEnd w:id="564"/>
    </w:p>
    <w:p w:rsidR="00DD21A1" w:rsidRDefault="00DD21A1" w:rsidP="00DD21A1">
      <w:pPr>
        <w:rPr>
          <w:rtl/>
          <w:lang w:bidi="ar-SY"/>
        </w:rPr>
      </w:pPr>
      <w:r>
        <w:rPr>
          <w:rFonts w:hint="cs"/>
          <w:rtl/>
          <w:lang w:bidi="ar-SY"/>
        </w:rPr>
        <w:t>في حال تم إنشاء نسخة احتياطية ولكن لم تتم عملية النسخ الاحتياطي بنجاح فيجب التأكد من الأمور التالية:</w:t>
      </w:r>
    </w:p>
    <w:p w:rsidR="00DD21A1" w:rsidRDefault="00BB18DF" w:rsidP="00BB18DF">
      <w:pPr>
        <w:jc w:val="lowKashida"/>
        <w:rPr>
          <w:rtl/>
          <w:lang w:bidi="ar-SY"/>
        </w:rPr>
      </w:pPr>
      <w:r>
        <w:rPr>
          <w:rFonts w:hint="cs"/>
          <w:rtl/>
          <w:lang w:bidi="ar-SY"/>
        </w:rPr>
        <w:t xml:space="preserve">1- تأكد من أن القرص الذي تقوم بإنشاء نسخة احتياطية عليه يحوي مساحة حرة كافية </w:t>
      </w:r>
      <w:proofErr w:type="spellStart"/>
      <w:r>
        <w:rPr>
          <w:rFonts w:hint="cs"/>
          <w:rtl/>
          <w:lang w:bidi="ar-SY"/>
        </w:rPr>
        <w:t>لانشاء</w:t>
      </w:r>
      <w:proofErr w:type="spellEnd"/>
      <w:r>
        <w:rPr>
          <w:rFonts w:hint="cs"/>
          <w:rtl/>
          <w:lang w:bidi="ar-SY"/>
        </w:rPr>
        <w:t xml:space="preserve"> النسخة الاحتياطية على هذا القرص.</w:t>
      </w:r>
    </w:p>
    <w:p w:rsidR="00BB18DF" w:rsidRDefault="005A3AE4" w:rsidP="005A3AE4">
      <w:pPr>
        <w:jc w:val="lowKashida"/>
        <w:rPr>
          <w:rtl/>
          <w:lang w:bidi="ar-SY"/>
        </w:rPr>
      </w:pPr>
      <w:r>
        <w:rPr>
          <w:rFonts w:hint="cs"/>
          <w:rtl/>
          <w:lang w:bidi="ar-SY"/>
        </w:rPr>
        <w:t xml:space="preserve">2- </w:t>
      </w:r>
      <w:r w:rsidR="004B501D">
        <w:rPr>
          <w:rFonts w:hint="cs"/>
          <w:rtl/>
          <w:lang w:bidi="ar-SY"/>
        </w:rPr>
        <w:t xml:space="preserve">تأكد من أن قاعدة البيانات سليمة لأنه في حال كانت غير سليمة وتحوي أخطاء فمن الممكن أن لا تتم عملية النسخ الاحتياطي بنجاح. ويمكننا التأكد من أن قاعدة البيانات سليمة ولا تحوي من خلال الانتقال من قائمة "أدوات" إلى نافذة "فحص واصلاح قاعدة البيانات" </w:t>
      </w:r>
      <w:r w:rsidR="00E91FF7">
        <w:rPr>
          <w:rFonts w:hint="cs"/>
          <w:rtl/>
          <w:lang w:bidi="ar-SY"/>
        </w:rPr>
        <w:t xml:space="preserve">فعند فحص قاعدة البيانات إما تكون النتيجة أن قاعدة البيانات سليمة ولا تحوي أي أخطاء أو يعطينا معالج الفحص والإصلاح رسالة بأن بنية قاعدة البيانات غير سليمة وتحوي أخطاء لذلك لا بد من القيام بعملية الاصلاح وفي حال لم تنجح عملية اصلاح قاعدة البيانات فلا بد عندها من مراجعة الشركة وتزيدها بقاعدة البيانات المعطوبة وذلك من </w:t>
      </w:r>
      <w:r w:rsidR="00251D55">
        <w:rPr>
          <w:rFonts w:hint="cs"/>
          <w:rtl/>
          <w:lang w:bidi="ar-SY"/>
        </w:rPr>
        <w:t>أجل القيام بما يلزم لمحاولة اصلاح هذه القاعدة وتصحيح أخطائها.</w:t>
      </w:r>
    </w:p>
    <w:p w:rsidR="00D15D7B" w:rsidRDefault="00A16824" w:rsidP="00A16824">
      <w:pPr>
        <w:jc w:val="lowKashida"/>
        <w:rPr>
          <w:rtl/>
          <w:lang w:bidi="ar-SY"/>
        </w:rPr>
      </w:pPr>
      <w:r>
        <w:rPr>
          <w:rFonts w:hint="cs"/>
          <w:rtl/>
          <w:lang w:bidi="ar-SY"/>
        </w:rPr>
        <w:t xml:space="preserve">3- </w:t>
      </w:r>
      <w:r w:rsidR="00B56F12">
        <w:rPr>
          <w:rFonts w:hint="cs"/>
          <w:rtl/>
          <w:lang w:bidi="ar-SY"/>
        </w:rPr>
        <w:t xml:space="preserve">في حال كانت قاعدة البيانات سليمة والقرص يحوي مساحة كافية فهنا من الممكن أن يكون فشل عملية النسخ الاحتياطي </w:t>
      </w:r>
      <w:r>
        <w:rPr>
          <w:rFonts w:hint="cs"/>
          <w:rtl/>
          <w:lang w:bidi="ar-SY"/>
        </w:rPr>
        <w:t xml:space="preserve">أو استعادة النسخة الاحتياطية </w:t>
      </w:r>
      <w:r w:rsidR="004F1242">
        <w:rPr>
          <w:rFonts w:hint="cs"/>
          <w:rtl/>
          <w:lang w:bidi="ar-SY"/>
        </w:rPr>
        <w:t xml:space="preserve">ناجم عن تضرر أو مشكلة في محرك قواعد البيانات ( </w:t>
      </w:r>
      <w:r w:rsidR="004F1242">
        <w:rPr>
          <w:lang w:bidi="ar-SY"/>
        </w:rPr>
        <w:t xml:space="preserve">SQL Engine </w:t>
      </w:r>
      <w:r w:rsidR="004F1242">
        <w:rPr>
          <w:rFonts w:hint="cs"/>
          <w:rtl/>
          <w:lang w:bidi="ar-SY"/>
        </w:rPr>
        <w:t xml:space="preserve"> ) وهنا لا بد من إلغاء تنصيب هذا البرنامج من الحساب وإعادة تنصيبه من جديد, ومن المفضل هنا استشارة الشركة في ذلك قبل القيام بهذه العملية.</w:t>
      </w:r>
    </w:p>
    <w:p w:rsidR="00A16824" w:rsidRDefault="00A16824" w:rsidP="00A16824">
      <w:pPr>
        <w:jc w:val="lowKashida"/>
        <w:rPr>
          <w:rtl/>
          <w:lang w:bidi="ar-SY"/>
        </w:rPr>
      </w:pPr>
      <w:r>
        <w:rPr>
          <w:rFonts w:hint="cs"/>
          <w:rtl/>
          <w:lang w:bidi="ar-SY"/>
        </w:rPr>
        <w:t>4- في حال استعادة نسخة احتياطية أو إنشاء قاعدة بيانات جديدة يجب الابتعاد قدر الإمكان عن الرموز الغريبة والفراغات في اسم قاعدة البيانات ويفضل ان يكون بأحرف لاتينية ودون فراغات.</w:t>
      </w:r>
    </w:p>
    <w:p w:rsidR="004528FC" w:rsidRDefault="004528FC" w:rsidP="00D378B9">
      <w:pPr>
        <w:jc w:val="lowKashida"/>
        <w:rPr>
          <w:rtl/>
          <w:lang w:bidi="ar-SY"/>
        </w:rPr>
      </w:pPr>
      <w:r>
        <w:rPr>
          <w:rFonts w:hint="cs"/>
          <w:rtl/>
          <w:lang w:bidi="ar-SY"/>
        </w:rPr>
        <w:t xml:space="preserve">5- </w:t>
      </w:r>
      <w:r w:rsidR="002F66E9">
        <w:rPr>
          <w:rFonts w:hint="cs"/>
          <w:rtl/>
          <w:lang w:bidi="ar-SY"/>
        </w:rPr>
        <w:t>في حال استعادة نسخة احتياطية أو إنشاء قاعدة بيانات جديدة فيفضل عدم استخدام مسار السواقة الليزرية أو سطح المكتب أبداً كمسار للنسخة الاحتياطية أو لقاعدة البيانات بسبب</w:t>
      </w:r>
      <w:r w:rsidR="00D378B9">
        <w:rPr>
          <w:rFonts w:hint="cs"/>
          <w:rtl/>
          <w:lang w:bidi="ar-SY"/>
        </w:rPr>
        <w:t xml:space="preserve"> عدم قدرة محرك قواعد البيانات (</w:t>
      </w:r>
      <w:r w:rsidR="00D378B9">
        <w:rPr>
          <w:lang w:bidi="ar-SY"/>
        </w:rPr>
        <w:t xml:space="preserve">SQL Engine </w:t>
      </w:r>
      <w:r w:rsidR="00D378B9">
        <w:rPr>
          <w:rFonts w:hint="cs"/>
          <w:rtl/>
          <w:lang w:bidi="ar-SY"/>
        </w:rPr>
        <w:t xml:space="preserve"> ) على التعامل مع هذين المسارين, ويفضل أن يكون المسار على غير القرص (</w:t>
      </w:r>
      <w:r w:rsidR="00D378B9">
        <w:rPr>
          <w:lang w:bidi="ar-SY"/>
        </w:rPr>
        <w:t>c</w:t>
      </w:r>
      <w:r w:rsidR="00D378B9">
        <w:rPr>
          <w:rFonts w:hint="cs"/>
          <w:rtl/>
          <w:lang w:bidi="ar-SY"/>
        </w:rPr>
        <w:t xml:space="preserve">) الموجود عليه نظام </w:t>
      </w:r>
      <w:proofErr w:type="spellStart"/>
      <w:r w:rsidR="00D378B9">
        <w:rPr>
          <w:rFonts w:hint="cs"/>
          <w:rtl/>
          <w:lang w:bidi="ar-SY"/>
        </w:rPr>
        <w:t>الوندوز</w:t>
      </w:r>
      <w:proofErr w:type="spellEnd"/>
      <w:r w:rsidR="00D378B9">
        <w:rPr>
          <w:rFonts w:hint="cs"/>
          <w:rtl/>
          <w:lang w:bidi="ar-SY"/>
        </w:rPr>
        <w:t xml:space="preserve"> بسبب كون هذا القرص عرضة </w:t>
      </w:r>
      <w:proofErr w:type="spellStart"/>
      <w:r w:rsidR="00D378B9">
        <w:rPr>
          <w:rFonts w:hint="cs"/>
          <w:rtl/>
          <w:lang w:bidi="ar-SY"/>
        </w:rPr>
        <w:t>للفرمتة</w:t>
      </w:r>
      <w:proofErr w:type="spellEnd"/>
      <w:r w:rsidR="00D378B9">
        <w:rPr>
          <w:rFonts w:hint="cs"/>
          <w:rtl/>
          <w:lang w:bidi="ar-SY"/>
        </w:rPr>
        <w:t xml:space="preserve"> </w:t>
      </w:r>
      <w:r w:rsidR="006123EE">
        <w:rPr>
          <w:rFonts w:hint="cs"/>
          <w:rtl/>
          <w:lang w:bidi="ar-SY"/>
        </w:rPr>
        <w:t xml:space="preserve">أو التهيئة </w:t>
      </w:r>
      <w:r w:rsidR="00D378B9">
        <w:rPr>
          <w:rFonts w:hint="cs"/>
          <w:rtl/>
          <w:lang w:bidi="ar-SY"/>
        </w:rPr>
        <w:t xml:space="preserve">في أي وقت. </w:t>
      </w:r>
      <w:r w:rsidR="002F66E9">
        <w:rPr>
          <w:rFonts w:hint="cs"/>
          <w:rtl/>
          <w:lang w:bidi="ar-SY"/>
        </w:rPr>
        <w:t xml:space="preserve"> </w:t>
      </w:r>
    </w:p>
    <w:p w:rsidR="008003FA" w:rsidRDefault="002F66E9" w:rsidP="000717F7">
      <w:pPr>
        <w:jc w:val="lowKashida"/>
        <w:rPr>
          <w:rtl/>
          <w:lang w:bidi="ar-SY"/>
        </w:rPr>
      </w:pPr>
      <w:r>
        <w:rPr>
          <w:rFonts w:hint="cs"/>
          <w:rtl/>
          <w:lang w:bidi="ar-SY"/>
        </w:rPr>
        <w:t>6</w:t>
      </w:r>
      <w:r w:rsidR="004F1242">
        <w:rPr>
          <w:rFonts w:hint="cs"/>
          <w:rtl/>
          <w:lang w:bidi="ar-SY"/>
        </w:rPr>
        <w:t xml:space="preserve">- </w:t>
      </w:r>
      <w:r w:rsidR="000717F7">
        <w:rPr>
          <w:rFonts w:hint="cs"/>
          <w:rtl/>
          <w:lang w:bidi="ar-SY"/>
        </w:rPr>
        <w:t xml:space="preserve">في حال فشلت عملية النسخ الاحتياطي الأوتوماتيكي والتي تم وضع إعداداتها من خلال نافذة "جدولة النسخ الاحتياطي" فهنا لا بد من التأكد من أن </w:t>
      </w:r>
      <w:r w:rsidR="00D80A54">
        <w:rPr>
          <w:rFonts w:hint="cs"/>
          <w:rtl/>
          <w:lang w:bidi="ar-SY"/>
        </w:rPr>
        <w:t>خدمة (</w:t>
      </w:r>
      <w:r w:rsidR="00D80A54">
        <w:rPr>
          <w:lang w:bidi="ar-SY"/>
        </w:rPr>
        <w:t>SQLSERVERAGENT</w:t>
      </w:r>
      <w:r w:rsidR="00D80A54">
        <w:rPr>
          <w:rFonts w:hint="cs"/>
          <w:rtl/>
          <w:lang w:bidi="ar-SY"/>
        </w:rPr>
        <w:t xml:space="preserve">) </w:t>
      </w:r>
      <w:r w:rsidR="00080B58">
        <w:rPr>
          <w:rFonts w:hint="cs"/>
          <w:rtl/>
          <w:lang w:bidi="ar-SY"/>
        </w:rPr>
        <w:t>والتي يمكننا الوص</w:t>
      </w:r>
      <w:r w:rsidR="002772F3">
        <w:rPr>
          <w:rFonts w:hint="cs"/>
          <w:rtl/>
          <w:lang w:bidi="ar-SY"/>
        </w:rPr>
        <w:t xml:space="preserve">ول إليها وتشغيلها من خلال الانتقال في نظام </w:t>
      </w:r>
      <w:proofErr w:type="spellStart"/>
      <w:r w:rsidR="002772F3">
        <w:rPr>
          <w:rFonts w:hint="cs"/>
          <w:rtl/>
          <w:lang w:bidi="ar-SY"/>
        </w:rPr>
        <w:t>الوندوز</w:t>
      </w:r>
      <w:proofErr w:type="spellEnd"/>
      <w:r w:rsidR="002772F3">
        <w:rPr>
          <w:rFonts w:hint="cs"/>
          <w:rtl/>
          <w:lang w:bidi="ar-SY"/>
        </w:rPr>
        <w:t xml:space="preserve"> إلى "لوحة التحكم" </w:t>
      </w:r>
      <w:r w:rsidR="002772F3">
        <w:rPr>
          <w:rtl/>
          <w:lang w:bidi="ar-SY"/>
        </w:rPr>
        <w:t>–</w:t>
      </w:r>
      <w:r w:rsidR="002772F3">
        <w:rPr>
          <w:rFonts w:hint="cs"/>
          <w:rtl/>
          <w:lang w:bidi="ar-SY"/>
        </w:rPr>
        <w:t xml:space="preserve"> "</w:t>
      </w:r>
      <w:r w:rsidR="008003FA">
        <w:rPr>
          <w:rFonts w:hint="cs"/>
          <w:rtl/>
          <w:lang w:bidi="ar-SY"/>
        </w:rPr>
        <w:t xml:space="preserve">أدوات </w:t>
      </w:r>
      <w:r w:rsidR="008003FA">
        <w:rPr>
          <w:rFonts w:hint="cs"/>
          <w:rtl/>
          <w:lang w:bidi="ar-SY"/>
        </w:rPr>
        <w:lastRenderedPageBreak/>
        <w:t>إدارية" ومن ثم نضغط على "الخدمات" فتظهر النافذة التالية والتي تحوي على خدمة (</w:t>
      </w:r>
      <w:r w:rsidR="008003FA">
        <w:rPr>
          <w:lang w:bidi="ar-SY"/>
        </w:rPr>
        <w:t>SQLSERVERAGENT</w:t>
      </w:r>
      <w:r w:rsidR="008003FA">
        <w:rPr>
          <w:rFonts w:hint="cs"/>
          <w:rtl/>
          <w:lang w:bidi="ar-SY"/>
        </w:rPr>
        <w:t>) كما في الشكل التالي:</w:t>
      </w:r>
    </w:p>
    <w:p w:rsidR="00DB2233" w:rsidRDefault="00DD30A3" w:rsidP="00DB2233">
      <w:pPr>
        <w:spacing w:before="100" w:beforeAutospacing="1" w:after="100" w:afterAutospacing="1"/>
        <w:ind w:left="-335"/>
        <w:jc w:val="distribute"/>
        <w:rPr>
          <w:rtl/>
          <w:lang w:bidi="ar-SY"/>
        </w:rPr>
      </w:pPr>
      <w:r>
        <w:rPr>
          <w:rFonts w:hint="cs"/>
          <w:noProof/>
        </w:rPr>
        <w:drawing>
          <wp:inline distT="0" distB="0" distL="0" distR="0" wp14:anchorId="01A7A3EB" wp14:editId="17482F56">
            <wp:extent cx="5743575" cy="4187297"/>
            <wp:effectExtent l="0" t="0" r="0" b="3810"/>
            <wp:docPr id="253" name="صورة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6">
                      <a:extLst>
                        <a:ext uri="{28A0092B-C50C-407E-A947-70E740481C1C}">
                          <a14:useLocalDpi xmlns:a14="http://schemas.microsoft.com/office/drawing/2010/main" val="0"/>
                        </a:ext>
                      </a:extLst>
                    </a:blip>
                    <a:srcRect/>
                    <a:stretch>
                      <a:fillRect/>
                    </a:stretch>
                  </pic:blipFill>
                  <pic:spPr bwMode="auto">
                    <a:xfrm>
                      <a:off x="0" y="0"/>
                      <a:ext cx="5744593" cy="4188039"/>
                    </a:xfrm>
                    <a:prstGeom prst="rect">
                      <a:avLst/>
                    </a:prstGeom>
                    <a:noFill/>
                    <a:ln>
                      <a:noFill/>
                    </a:ln>
                  </pic:spPr>
                </pic:pic>
              </a:graphicData>
            </a:graphic>
          </wp:inline>
        </w:drawing>
      </w:r>
    </w:p>
    <w:p w:rsidR="00DD30A3" w:rsidRDefault="00DD30A3" w:rsidP="00DC486A">
      <w:pPr>
        <w:spacing w:before="100" w:beforeAutospacing="1"/>
        <w:ind w:left="-335"/>
        <w:jc w:val="lowKashida"/>
        <w:rPr>
          <w:rtl/>
          <w:lang w:bidi="ar-SY"/>
        </w:rPr>
      </w:pPr>
      <w:r>
        <w:rPr>
          <w:rFonts w:hint="cs"/>
          <w:rtl/>
          <w:lang w:bidi="ar-SY"/>
        </w:rPr>
        <w:t xml:space="preserve">عند الضغط على هذه الخدمة يجب أن </w:t>
      </w:r>
      <w:r w:rsidR="00F54FAC">
        <w:rPr>
          <w:rFonts w:hint="cs"/>
          <w:rtl/>
          <w:lang w:bidi="ar-SY"/>
        </w:rPr>
        <w:t>يكون في هذه النافذة "نوع بدء التشغيل" تلقائي" و "حالة الخدمة"</w:t>
      </w:r>
      <w:r w:rsidR="00DB2233">
        <w:rPr>
          <w:rFonts w:hint="cs"/>
          <w:rtl/>
          <w:lang w:bidi="ar-SY"/>
        </w:rPr>
        <w:t xml:space="preserve"> </w:t>
      </w:r>
      <w:r w:rsidR="00F54FAC">
        <w:rPr>
          <w:rFonts w:hint="cs"/>
          <w:rtl/>
          <w:lang w:bidi="ar-SY"/>
        </w:rPr>
        <w:t>"بدء" كما في الشكل التالي:</w:t>
      </w:r>
    </w:p>
    <w:p w:rsidR="00DC486A" w:rsidRDefault="00DB2233" w:rsidP="00DB2233">
      <w:pPr>
        <w:jc w:val="center"/>
        <w:rPr>
          <w:rtl/>
          <w:lang w:bidi="ar-SY"/>
        </w:rPr>
      </w:pPr>
      <w:r>
        <w:rPr>
          <w:rFonts w:hint="cs"/>
          <w:noProof/>
        </w:rPr>
        <w:lastRenderedPageBreak/>
        <w:drawing>
          <wp:inline distT="0" distB="0" distL="0" distR="0" wp14:anchorId="474CBC3A" wp14:editId="65DDD512">
            <wp:extent cx="3024000" cy="3409200"/>
            <wp:effectExtent l="0" t="0" r="5080" b="1270"/>
            <wp:docPr id="258" name="صورة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7">
                      <a:extLst>
                        <a:ext uri="{28A0092B-C50C-407E-A947-70E740481C1C}">
                          <a14:useLocalDpi xmlns:a14="http://schemas.microsoft.com/office/drawing/2010/main" val="0"/>
                        </a:ext>
                      </a:extLst>
                    </a:blip>
                    <a:srcRect/>
                    <a:stretch>
                      <a:fillRect/>
                    </a:stretch>
                  </pic:blipFill>
                  <pic:spPr bwMode="auto">
                    <a:xfrm>
                      <a:off x="0" y="0"/>
                      <a:ext cx="3024000" cy="3409200"/>
                    </a:xfrm>
                    <a:prstGeom prst="rect">
                      <a:avLst/>
                    </a:prstGeom>
                    <a:noFill/>
                    <a:ln>
                      <a:noFill/>
                    </a:ln>
                  </pic:spPr>
                </pic:pic>
              </a:graphicData>
            </a:graphic>
          </wp:inline>
        </w:drawing>
      </w:r>
    </w:p>
    <w:p w:rsidR="00323EB4" w:rsidRDefault="00323EB4">
      <w:pPr>
        <w:bidi w:val="0"/>
        <w:rPr>
          <w:lang w:bidi="ar-SY"/>
        </w:rPr>
      </w:pPr>
      <w:r>
        <w:rPr>
          <w:lang w:bidi="ar-SY"/>
        </w:rPr>
        <w:br w:type="page"/>
      </w:r>
    </w:p>
    <w:p w:rsidR="00323EB4" w:rsidRDefault="00323EB4" w:rsidP="00323EB4">
      <w:pPr>
        <w:pStyle w:val="2"/>
        <w:jc w:val="lowKashida"/>
        <w:rPr>
          <w:rtl/>
          <w:lang w:bidi="ar-SY"/>
        </w:rPr>
      </w:pPr>
      <w:bookmarkStart w:id="565" w:name="_Toc362962221"/>
      <w:r w:rsidRPr="00D978D0">
        <w:rPr>
          <w:rFonts w:hint="cs"/>
          <w:rtl/>
          <w:lang w:bidi="ar-SY"/>
        </w:rPr>
        <w:lastRenderedPageBreak/>
        <w:t xml:space="preserve">السؤال </w:t>
      </w:r>
      <w:r>
        <w:rPr>
          <w:rFonts w:hint="cs"/>
          <w:rtl/>
          <w:lang w:bidi="ar-SY"/>
        </w:rPr>
        <w:t>الرابع</w:t>
      </w:r>
      <w:r w:rsidRPr="00D978D0">
        <w:rPr>
          <w:rFonts w:hint="cs"/>
          <w:rtl/>
          <w:lang w:bidi="ar-SY"/>
        </w:rPr>
        <w:t xml:space="preserve">: </w:t>
      </w:r>
      <w:r>
        <w:rPr>
          <w:rFonts w:hint="cs"/>
          <w:rtl/>
          <w:lang w:bidi="ar-SY"/>
        </w:rPr>
        <w:t xml:space="preserve">قمت </w:t>
      </w:r>
      <w:proofErr w:type="spellStart"/>
      <w:r>
        <w:rPr>
          <w:rFonts w:hint="cs"/>
          <w:rtl/>
          <w:lang w:bidi="ar-SY"/>
        </w:rPr>
        <w:t>بفرمتتة</w:t>
      </w:r>
      <w:proofErr w:type="spellEnd"/>
      <w:r>
        <w:rPr>
          <w:rFonts w:hint="cs"/>
          <w:rtl/>
          <w:lang w:bidi="ar-SY"/>
        </w:rPr>
        <w:t xml:space="preserve"> أو تهيئة نظام </w:t>
      </w:r>
      <w:proofErr w:type="spellStart"/>
      <w:r>
        <w:rPr>
          <w:rFonts w:hint="cs"/>
          <w:rtl/>
          <w:lang w:bidi="ar-SY"/>
        </w:rPr>
        <w:t>الوندوز</w:t>
      </w:r>
      <w:proofErr w:type="spellEnd"/>
      <w:r>
        <w:rPr>
          <w:rFonts w:hint="cs"/>
          <w:rtl/>
          <w:lang w:bidi="ar-SY"/>
        </w:rPr>
        <w:t xml:space="preserve"> ولم آخذ نسخة احتياطية عن قاعدة البيانات فماذا أفعل؟</w:t>
      </w:r>
      <w:bookmarkEnd w:id="565"/>
    </w:p>
    <w:p w:rsidR="00323EB4" w:rsidRDefault="00371DBF" w:rsidP="00371DBF">
      <w:pPr>
        <w:rPr>
          <w:rtl/>
          <w:lang w:bidi="ar-SY"/>
        </w:rPr>
      </w:pPr>
      <w:r>
        <w:rPr>
          <w:rFonts w:hint="cs"/>
          <w:rtl/>
          <w:lang w:bidi="ar-SY"/>
        </w:rPr>
        <w:t xml:space="preserve">في حال تم </w:t>
      </w:r>
      <w:proofErr w:type="spellStart"/>
      <w:r>
        <w:rPr>
          <w:rFonts w:hint="cs"/>
          <w:rtl/>
          <w:lang w:bidi="ar-SY"/>
        </w:rPr>
        <w:t>فرمتة</w:t>
      </w:r>
      <w:proofErr w:type="spellEnd"/>
      <w:r>
        <w:rPr>
          <w:rFonts w:hint="cs"/>
          <w:rtl/>
          <w:lang w:bidi="ar-SY"/>
        </w:rPr>
        <w:t xml:space="preserve"> نظام ويندوز فهذا يعني أنه تم حذف جميع محتويات القرص (</w:t>
      </w:r>
      <w:r>
        <w:rPr>
          <w:lang w:bidi="ar-SY"/>
        </w:rPr>
        <w:t>c</w:t>
      </w:r>
      <w:r>
        <w:rPr>
          <w:rFonts w:hint="cs"/>
          <w:rtl/>
          <w:lang w:bidi="ar-SY"/>
        </w:rPr>
        <w:t>) بشكل كامل, وهنا يجب أن نتخذ بالترتيب الخطوات التالية:</w:t>
      </w:r>
    </w:p>
    <w:p w:rsidR="00371DBF" w:rsidRDefault="00302DDF" w:rsidP="00E35402">
      <w:pPr>
        <w:jc w:val="lowKashida"/>
        <w:rPr>
          <w:rtl/>
          <w:lang w:bidi="ar-SY"/>
        </w:rPr>
      </w:pPr>
      <w:r>
        <w:rPr>
          <w:rFonts w:hint="cs"/>
          <w:rtl/>
          <w:lang w:bidi="ar-SY"/>
        </w:rPr>
        <w:t>1- بعد إعادة تنصيب البرنامج على الجهاز وتعريف دارة الحماية يجب أولاً</w:t>
      </w:r>
      <w:r w:rsidR="00D57782">
        <w:rPr>
          <w:rFonts w:hint="cs"/>
          <w:rtl/>
          <w:lang w:bidi="ar-SY"/>
        </w:rPr>
        <w:t xml:space="preserve"> أن نبحث عن ملف نسخ احتياطي لقاعدة البيانات مأخوذة قبل </w:t>
      </w:r>
      <w:proofErr w:type="spellStart"/>
      <w:r w:rsidR="00D57782">
        <w:rPr>
          <w:rFonts w:hint="cs"/>
          <w:rtl/>
          <w:lang w:bidi="ar-SY"/>
        </w:rPr>
        <w:t>الفرمتة</w:t>
      </w:r>
      <w:proofErr w:type="spellEnd"/>
      <w:r w:rsidR="00D57782">
        <w:rPr>
          <w:rFonts w:hint="cs"/>
          <w:rtl/>
          <w:lang w:bidi="ar-SY"/>
        </w:rPr>
        <w:t xml:space="preserve"> مباشرة, ففي حال وجود هذه النسخة الاحتياطية </w:t>
      </w:r>
      <w:r w:rsidR="00E35402">
        <w:rPr>
          <w:rFonts w:hint="cs"/>
          <w:rtl/>
          <w:lang w:bidi="ar-SY"/>
        </w:rPr>
        <w:t>فما على المستخدم سوى استعادة هذه النسخة الاحتياطية ويكمل العمل عليها.</w:t>
      </w:r>
    </w:p>
    <w:p w:rsidR="00482F44" w:rsidRDefault="00E35402" w:rsidP="00482F44">
      <w:pPr>
        <w:jc w:val="lowKashida"/>
        <w:rPr>
          <w:rtl/>
          <w:lang w:bidi="ar-SY"/>
        </w:rPr>
      </w:pPr>
      <w:r>
        <w:rPr>
          <w:rFonts w:hint="cs"/>
          <w:rtl/>
          <w:lang w:bidi="ar-SY"/>
        </w:rPr>
        <w:t xml:space="preserve">2- </w:t>
      </w:r>
      <w:r w:rsidR="00482F44">
        <w:rPr>
          <w:rFonts w:hint="cs"/>
          <w:rtl/>
          <w:lang w:bidi="ar-SY"/>
        </w:rPr>
        <w:t xml:space="preserve">في حال لم يجد المستخدم نسخة احتياطية للقاعدة في الوقت ما قبل </w:t>
      </w:r>
      <w:proofErr w:type="spellStart"/>
      <w:r w:rsidR="00482F44">
        <w:rPr>
          <w:rFonts w:hint="cs"/>
          <w:rtl/>
          <w:lang w:bidi="ar-SY"/>
        </w:rPr>
        <w:t>الفرمتة</w:t>
      </w:r>
      <w:proofErr w:type="spellEnd"/>
      <w:r w:rsidR="00482F44">
        <w:rPr>
          <w:rFonts w:hint="cs"/>
          <w:rtl/>
          <w:lang w:bidi="ar-SY"/>
        </w:rPr>
        <w:t xml:space="preserve"> فلا بد من البحث عن قاعدة البيانات الأساسية والتي هي عبارة عن ملفين ملف لاحقته </w:t>
      </w:r>
      <w:proofErr w:type="spellStart"/>
      <w:r w:rsidR="00482F44">
        <w:rPr>
          <w:lang w:bidi="ar-SY"/>
        </w:rPr>
        <w:t>mdf</w:t>
      </w:r>
      <w:proofErr w:type="spellEnd"/>
      <w:r w:rsidR="00482F44">
        <w:rPr>
          <w:lang w:bidi="ar-SY"/>
        </w:rPr>
        <w:t xml:space="preserve"> </w:t>
      </w:r>
      <w:r w:rsidR="00482F44">
        <w:rPr>
          <w:rFonts w:hint="cs"/>
          <w:rtl/>
          <w:lang w:bidi="ar-SY"/>
        </w:rPr>
        <w:t xml:space="preserve"> و ملف آخر لاحقته </w:t>
      </w:r>
      <w:proofErr w:type="spellStart"/>
      <w:r w:rsidR="00482F44">
        <w:rPr>
          <w:lang w:bidi="ar-SY"/>
        </w:rPr>
        <w:t>ldf</w:t>
      </w:r>
      <w:proofErr w:type="spellEnd"/>
      <w:r w:rsidR="00482F44">
        <w:rPr>
          <w:rFonts w:hint="cs"/>
          <w:rtl/>
          <w:lang w:bidi="ar-SY"/>
        </w:rPr>
        <w:t xml:space="preserve"> وكل ملف من الملفين يحمل نفس اسم قاعدة البيانات التي كنا نعمل عليها, وفي هذه الحالة يمكن للمستخدم أن يقوم بربط هذين الملفين لتعود قاعدة البيانات إلى العمل كما السابق. وتتم عملية الربط هذه من خلال نافذة "ربط ملفات قاعدة بيانات" الموجودة في قائمة "ملف" والتي نحدد فيها هذين الملفين كما في الشكل التالي:</w:t>
      </w:r>
    </w:p>
    <w:p w:rsidR="00482F44" w:rsidRDefault="00D934F6" w:rsidP="00D934F6">
      <w:pPr>
        <w:jc w:val="center"/>
        <w:rPr>
          <w:rtl/>
          <w:lang w:bidi="ar-SY"/>
        </w:rPr>
      </w:pPr>
      <w:r>
        <w:rPr>
          <w:rFonts w:hint="cs"/>
          <w:noProof/>
        </w:rPr>
        <w:drawing>
          <wp:inline distT="0" distB="0" distL="0" distR="0" wp14:anchorId="0A440D87" wp14:editId="6FC79C6D">
            <wp:extent cx="3564000" cy="3164400"/>
            <wp:effectExtent l="0" t="0" r="0" b="0"/>
            <wp:docPr id="259" name="صورة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58">
                      <a:extLst>
                        <a:ext uri="{28A0092B-C50C-407E-A947-70E740481C1C}">
                          <a14:useLocalDpi xmlns:a14="http://schemas.microsoft.com/office/drawing/2010/main" val="0"/>
                        </a:ext>
                      </a:extLst>
                    </a:blip>
                    <a:srcRect/>
                    <a:stretch>
                      <a:fillRect/>
                    </a:stretch>
                  </pic:blipFill>
                  <pic:spPr bwMode="auto">
                    <a:xfrm>
                      <a:off x="0" y="0"/>
                      <a:ext cx="3564000" cy="3164400"/>
                    </a:xfrm>
                    <a:prstGeom prst="rect">
                      <a:avLst/>
                    </a:prstGeom>
                    <a:noFill/>
                    <a:ln>
                      <a:noFill/>
                    </a:ln>
                  </pic:spPr>
                </pic:pic>
              </a:graphicData>
            </a:graphic>
          </wp:inline>
        </w:drawing>
      </w:r>
    </w:p>
    <w:p w:rsidR="00D934F6" w:rsidRDefault="00D934F6" w:rsidP="00D934F6">
      <w:pPr>
        <w:jc w:val="lowKashida"/>
        <w:rPr>
          <w:rtl/>
          <w:lang w:bidi="ar-SY"/>
        </w:rPr>
      </w:pPr>
      <w:r>
        <w:rPr>
          <w:rFonts w:hint="cs"/>
          <w:rtl/>
          <w:lang w:bidi="ar-SY"/>
        </w:rPr>
        <w:t xml:space="preserve">3- </w:t>
      </w:r>
      <w:r w:rsidR="00482F44">
        <w:rPr>
          <w:rFonts w:hint="cs"/>
          <w:rtl/>
          <w:lang w:bidi="ar-SY"/>
        </w:rPr>
        <w:t>في حال عدم وجود نسخة احتياطية من جهة وعدم وجود قاعدة البيانات الأساسية من جهة أخرى هنا لا بد من أخذ الحاسب وبشكل خاص الهارد ديسك "</w:t>
      </w:r>
      <w:r w:rsidR="00482F44">
        <w:rPr>
          <w:lang w:bidi="ar-SY"/>
        </w:rPr>
        <w:t>HARD</w:t>
      </w:r>
      <w:r w:rsidR="00482F44">
        <w:rPr>
          <w:rFonts w:hint="cs"/>
          <w:rtl/>
          <w:lang w:bidi="ar-SY"/>
        </w:rPr>
        <w:t xml:space="preserve">" إلى اختصاصي استعادة بيانات من الحاسب بعد </w:t>
      </w:r>
      <w:proofErr w:type="spellStart"/>
      <w:r w:rsidR="00482F44">
        <w:rPr>
          <w:rFonts w:hint="cs"/>
          <w:rtl/>
          <w:lang w:bidi="ar-SY"/>
        </w:rPr>
        <w:t>الفرمتة</w:t>
      </w:r>
      <w:proofErr w:type="spellEnd"/>
      <w:r w:rsidR="00482F44">
        <w:rPr>
          <w:rFonts w:hint="cs"/>
          <w:rtl/>
          <w:lang w:bidi="ar-SY"/>
        </w:rPr>
        <w:t xml:space="preserve">, فمن الممكن أن يتم بواسطة هذا الشخص الاختصاصي استعادة كافة البيانات التي تم فقدانها من الحاسب نتيجة </w:t>
      </w:r>
      <w:proofErr w:type="spellStart"/>
      <w:r w:rsidR="00482F44">
        <w:rPr>
          <w:rFonts w:hint="cs"/>
          <w:rtl/>
          <w:lang w:bidi="ar-SY"/>
        </w:rPr>
        <w:t>فرمتة</w:t>
      </w:r>
      <w:proofErr w:type="spellEnd"/>
      <w:r w:rsidR="00482F44">
        <w:rPr>
          <w:rFonts w:hint="cs"/>
          <w:rtl/>
          <w:lang w:bidi="ar-SY"/>
        </w:rPr>
        <w:t xml:space="preserve"> النظام ومن بينها قاعدة البيانات.</w:t>
      </w:r>
    </w:p>
    <w:p w:rsidR="00ED4C9F" w:rsidRDefault="00DC486A" w:rsidP="00ED4C9F">
      <w:pPr>
        <w:pStyle w:val="2"/>
        <w:jc w:val="lowKashida"/>
        <w:rPr>
          <w:rtl/>
          <w:lang w:bidi="ar-SY"/>
        </w:rPr>
      </w:pPr>
      <w:r>
        <w:rPr>
          <w:lang w:bidi="ar-SY"/>
        </w:rPr>
        <w:br w:type="page"/>
      </w:r>
      <w:bookmarkStart w:id="566" w:name="_Toc362962222"/>
      <w:r w:rsidR="00ED4C9F" w:rsidRPr="00D978D0">
        <w:rPr>
          <w:rFonts w:hint="cs"/>
          <w:rtl/>
          <w:lang w:bidi="ar-SY"/>
        </w:rPr>
        <w:lastRenderedPageBreak/>
        <w:t xml:space="preserve">السؤال </w:t>
      </w:r>
      <w:r w:rsidR="00ED4C9F">
        <w:rPr>
          <w:rFonts w:hint="cs"/>
          <w:rtl/>
          <w:lang w:bidi="ar-SY"/>
        </w:rPr>
        <w:t>الخامس</w:t>
      </w:r>
      <w:r w:rsidR="00ED4C9F" w:rsidRPr="00D978D0">
        <w:rPr>
          <w:rFonts w:hint="cs"/>
          <w:rtl/>
          <w:lang w:bidi="ar-SY"/>
        </w:rPr>
        <w:t xml:space="preserve">: </w:t>
      </w:r>
      <w:r w:rsidR="00ED4C9F">
        <w:rPr>
          <w:rFonts w:hint="cs"/>
          <w:rtl/>
          <w:lang w:bidi="ar-SY"/>
        </w:rPr>
        <w:t>أملك مستخدم على قاعدة البيانات غير مسؤول النظام وله كلمة سر ولكن لا أجد اسمي في نافذة تسجيل الدخول فما السبب؟</w:t>
      </w:r>
      <w:bookmarkEnd w:id="566"/>
    </w:p>
    <w:p w:rsidR="00ED4C9F" w:rsidRDefault="007803CD" w:rsidP="002F1F87">
      <w:pPr>
        <w:jc w:val="lowKashida"/>
        <w:rPr>
          <w:rtl/>
          <w:lang w:bidi="ar-SY"/>
        </w:rPr>
      </w:pPr>
      <w:r>
        <w:rPr>
          <w:rFonts w:hint="cs"/>
          <w:rtl/>
          <w:lang w:bidi="ar-SY"/>
        </w:rPr>
        <w:t>يوجد احتمالين يسببان عدم ظهور المستخدم في نافذة تسجيل الدخول التي تظهر عند تشغيل البرنامج وهما</w:t>
      </w:r>
      <w:r w:rsidR="002F1F87">
        <w:rPr>
          <w:rFonts w:hint="cs"/>
          <w:rtl/>
          <w:lang w:bidi="ar-SY"/>
        </w:rPr>
        <w:t xml:space="preserve"> بالترتيب</w:t>
      </w:r>
      <w:r>
        <w:rPr>
          <w:rFonts w:hint="cs"/>
          <w:rtl/>
          <w:lang w:bidi="ar-SY"/>
        </w:rPr>
        <w:t>:</w:t>
      </w:r>
    </w:p>
    <w:p w:rsidR="007803CD" w:rsidRPr="00703A01" w:rsidRDefault="007803CD" w:rsidP="00ED4C9F">
      <w:pPr>
        <w:rPr>
          <w:b/>
          <w:bCs/>
          <w:u w:val="single"/>
          <w:rtl/>
          <w:lang w:bidi="ar-SY"/>
        </w:rPr>
      </w:pPr>
      <w:r w:rsidRPr="00703A01">
        <w:rPr>
          <w:rFonts w:hint="cs"/>
          <w:b/>
          <w:bCs/>
          <w:u w:val="single"/>
          <w:rtl/>
          <w:lang w:bidi="ar-SY"/>
        </w:rPr>
        <w:t>الاحتمال الأول:</w:t>
      </w:r>
    </w:p>
    <w:p w:rsidR="00703A01" w:rsidRDefault="007803CD" w:rsidP="00703A01">
      <w:pPr>
        <w:jc w:val="lowKashida"/>
        <w:rPr>
          <w:rtl/>
          <w:lang w:bidi="ar-SY"/>
        </w:rPr>
      </w:pPr>
      <w:r>
        <w:rPr>
          <w:rFonts w:hint="cs"/>
          <w:rtl/>
          <w:lang w:bidi="ar-SY"/>
        </w:rPr>
        <w:t>أن يكون</w:t>
      </w:r>
      <w:r w:rsidR="00703A01">
        <w:rPr>
          <w:rFonts w:hint="cs"/>
          <w:rtl/>
          <w:lang w:bidi="ar-SY"/>
        </w:rPr>
        <w:t xml:space="preserve"> مسؤول النظام قد قام بحذف مستخدمك عن قصد أو غير قصد ويمكن لمسؤول النظام التأكد من أن مستخدمك قد تم حذفه أم لا من خلال الانتقال من قائمة "صلاحيات" إلى "إدارة المستخدمين" فيجب أن يكون مستخدمك موجود في هذه النافذة وإلا فإنه قد تم حذفه. والشكل التالي يوضح النافذة التي يجب أن يكون اسم المستخدم فيها موجود:</w:t>
      </w:r>
    </w:p>
    <w:p w:rsidR="00703A01" w:rsidRDefault="006A1894" w:rsidP="006A1894">
      <w:pPr>
        <w:jc w:val="center"/>
        <w:rPr>
          <w:rtl/>
          <w:lang w:bidi="ar-SY"/>
        </w:rPr>
      </w:pPr>
      <w:r>
        <w:rPr>
          <w:rFonts w:hint="cs"/>
          <w:noProof/>
        </w:rPr>
        <w:drawing>
          <wp:inline distT="0" distB="0" distL="0" distR="0" wp14:anchorId="57C8FE21" wp14:editId="54CA0DA1">
            <wp:extent cx="2858400" cy="1951200"/>
            <wp:effectExtent l="0" t="0" r="0" b="0"/>
            <wp:docPr id="260" name="صورة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9">
                      <a:extLst>
                        <a:ext uri="{28A0092B-C50C-407E-A947-70E740481C1C}">
                          <a14:useLocalDpi xmlns:a14="http://schemas.microsoft.com/office/drawing/2010/main" val="0"/>
                        </a:ext>
                      </a:extLst>
                    </a:blip>
                    <a:srcRect/>
                    <a:stretch>
                      <a:fillRect/>
                    </a:stretch>
                  </pic:blipFill>
                  <pic:spPr bwMode="auto">
                    <a:xfrm>
                      <a:off x="0" y="0"/>
                      <a:ext cx="2858400" cy="1951200"/>
                    </a:xfrm>
                    <a:prstGeom prst="rect">
                      <a:avLst/>
                    </a:prstGeom>
                    <a:noFill/>
                    <a:ln>
                      <a:noFill/>
                    </a:ln>
                  </pic:spPr>
                </pic:pic>
              </a:graphicData>
            </a:graphic>
          </wp:inline>
        </w:drawing>
      </w:r>
    </w:p>
    <w:p w:rsidR="006A1894" w:rsidRDefault="006A1894" w:rsidP="006A1894">
      <w:pPr>
        <w:rPr>
          <w:b/>
          <w:bCs/>
          <w:u w:val="single"/>
          <w:rtl/>
          <w:lang w:bidi="ar-SY"/>
        </w:rPr>
      </w:pPr>
      <w:r w:rsidRPr="00703A01">
        <w:rPr>
          <w:rFonts w:hint="cs"/>
          <w:b/>
          <w:bCs/>
          <w:u w:val="single"/>
          <w:rtl/>
          <w:lang w:bidi="ar-SY"/>
        </w:rPr>
        <w:t xml:space="preserve">الاحتمال </w:t>
      </w:r>
      <w:r>
        <w:rPr>
          <w:rFonts w:hint="cs"/>
          <w:b/>
          <w:bCs/>
          <w:u w:val="single"/>
          <w:rtl/>
          <w:lang w:bidi="ar-SY"/>
        </w:rPr>
        <w:t>الثاني</w:t>
      </w:r>
      <w:r w:rsidRPr="00703A01">
        <w:rPr>
          <w:rFonts w:hint="cs"/>
          <w:b/>
          <w:bCs/>
          <w:u w:val="single"/>
          <w:rtl/>
          <w:lang w:bidi="ar-SY"/>
        </w:rPr>
        <w:t>:</w:t>
      </w:r>
    </w:p>
    <w:p w:rsidR="002F1F87" w:rsidRDefault="00CD0551" w:rsidP="003F70AC">
      <w:pPr>
        <w:jc w:val="lowKashida"/>
        <w:rPr>
          <w:rtl/>
          <w:lang w:bidi="ar-SY"/>
        </w:rPr>
      </w:pPr>
      <w:r w:rsidRPr="00CD0551">
        <w:rPr>
          <w:rFonts w:hint="cs"/>
          <w:rtl/>
          <w:lang w:bidi="ar-SY"/>
        </w:rPr>
        <w:t>أن يكون خيار "</w:t>
      </w:r>
      <w:r>
        <w:rPr>
          <w:rFonts w:hint="cs"/>
          <w:rtl/>
          <w:lang w:bidi="ar-SY"/>
        </w:rPr>
        <w:t xml:space="preserve">يظهر في شاشة تسجيل الدخول" غير مفعل في نافذة إعدادات المستخدم </w:t>
      </w:r>
      <w:r w:rsidR="00E27F13">
        <w:rPr>
          <w:rFonts w:hint="cs"/>
          <w:rtl/>
          <w:lang w:bidi="ar-SY"/>
        </w:rPr>
        <w:t>الذي لا يظهر في شاشة تسجيل الدخول</w:t>
      </w:r>
      <w:r w:rsidR="00D52DC9">
        <w:rPr>
          <w:rFonts w:hint="cs"/>
          <w:rtl/>
          <w:lang w:bidi="ar-SY"/>
        </w:rPr>
        <w:t xml:space="preserve"> في حين أنه يجب تفعيل هذا الخيار كما يوضح الشكل التالي:</w:t>
      </w:r>
    </w:p>
    <w:p w:rsidR="00D52DC9" w:rsidRPr="00CD0551" w:rsidRDefault="003F70AC" w:rsidP="003F70AC">
      <w:pPr>
        <w:jc w:val="center"/>
        <w:rPr>
          <w:rtl/>
          <w:lang w:bidi="ar-SY"/>
        </w:rPr>
      </w:pPr>
      <w:r>
        <w:rPr>
          <w:rFonts w:hint="cs"/>
          <w:noProof/>
        </w:rPr>
        <w:drawing>
          <wp:inline distT="0" distB="0" distL="0" distR="0" wp14:anchorId="6679CAED" wp14:editId="696AE673">
            <wp:extent cx="3160800" cy="2530800"/>
            <wp:effectExtent l="0" t="0" r="1905" b="3175"/>
            <wp:docPr id="261" name="صورة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0">
                      <a:extLst>
                        <a:ext uri="{28A0092B-C50C-407E-A947-70E740481C1C}">
                          <a14:useLocalDpi xmlns:a14="http://schemas.microsoft.com/office/drawing/2010/main" val="0"/>
                        </a:ext>
                      </a:extLst>
                    </a:blip>
                    <a:srcRect/>
                    <a:stretch>
                      <a:fillRect/>
                    </a:stretch>
                  </pic:blipFill>
                  <pic:spPr bwMode="auto">
                    <a:xfrm>
                      <a:off x="0" y="0"/>
                      <a:ext cx="3160800" cy="2530800"/>
                    </a:xfrm>
                    <a:prstGeom prst="rect">
                      <a:avLst/>
                    </a:prstGeom>
                    <a:noFill/>
                    <a:ln>
                      <a:noFill/>
                    </a:ln>
                  </pic:spPr>
                </pic:pic>
              </a:graphicData>
            </a:graphic>
          </wp:inline>
        </w:drawing>
      </w:r>
    </w:p>
    <w:p w:rsidR="003F70AC" w:rsidRPr="003F70AC" w:rsidRDefault="003F70AC">
      <w:pPr>
        <w:bidi w:val="0"/>
        <w:rPr>
          <w:b/>
          <w:bCs/>
          <w:rtl/>
          <w:lang w:bidi="ar-SY"/>
        </w:rPr>
      </w:pPr>
      <w:r w:rsidRPr="003F70AC">
        <w:rPr>
          <w:b/>
          <w:bCs/>
          <w:rtl/>
          <w:lang w:bidi="ar-SY"/>
        </w:rPr>
        <w:br w:type="page"/>
      </w:r>
    </w:p>
    <w:p w:rsidR="006A1894" w:rsidRPr="00227C28" w:rsidRDefault="003F70AC" w:rsidP="00227C28">
      <w:pPr>
        <w:pStyle w:val="2"/>
        <w:jc w:val="lowKashida"/>
        <w:rPr>
          <w:rtl/>
          <w:lang w:bidi="ar-SY"/>
        </w:rPr>
      </w:pPr>
      <w:bookmarkStart w:id="567" w:name="_Toc362962223"/>
      <w:r w:rsidRPr="00227C28">
        <w:rPr>
          <w:rFonts w:hint="cs"/>
          <w:rtl/>
          <w:lang w:bidi="ar-SY"/>
        </w:rPr>
        <w:lastRenderedPageBreak/>
        <w:t xml:space="preserve">السؤال </w:t>
      </w:r>
      <w:r w:rsidR="006E1B1D" w:rsidRPr="00227C28">
        <w:rPr>
          <w:rFonts w:hint="cs"/>
          <w:rtl/>
          <w:lang w:bidi="ar-SY"/>
        </w:rPr>
        <w:t>السادس</w:t>
      </w:r>
      <w:r w:rsidRPr="00227C28">
        <w:rPr>
          <w:rFonts w:hint="cs"/>
          <w:rtl/>
          <w:lang w:bidi="ar-SY"/>
        </w:rPr>
        <w:t>: أحاول تسجيل الدخول إلى قاعدة البيانات بمستخدمي ولكن يعطيني رسالة "فشلت عملية تسجيل الدخول, تأكد من اسم المستخدم وكلمة المرور. مع أنني متأكد من كلمة المرور فما السبب؟</w:t>
      </w:r>
      <w:bookmarkEnd w:id="567"/>
    </w:p>
    <w:p w:rsidR="003F70AC" w:rsidRPr="003F70AC" w:rsidRDefault="003F70AC" w:rsidP="008C4C2B">
      <w:pPr>
        <w:jc w:val="lowKashida"/>
        <w:rPr>
          <w:rtl/>
          <w:lang w:bidi="ar-SY"/>
        </w:rPr>
      </w:pPr>
      <w:r w:rsidRPr="003F70AC">
        <w:rPr>
          <w:rFonts w:hint="cs"/>
          <w:rtl/>
          <w:lang w:bidi="ar-SY"/>
        </w:rPr>
        <w:t xml:space="preserve">يوجد </w:t>
      </w:r>
      <w:r w:rsidR="008C4C2B">
        <w:rPr>
          <w:rFonts w:hint="cs"/>
          <w:rtl/>
          <w:lang w:bidi="ar-SY"/>
        </w:rPr>
        <w:t>ثلاثة احتمالات</w:t>
      </w:r>
      <w:r w:rsidRPr="003F70AC">
        <w:rPr>
          <w:rFonts w:hint="cs"/>
          <w:rtl/>
          <w:lang w:bidi="ar-SY"/>
        </w:rPr>
        <w:t xml:space="preserve"> يسببان ظهور هذه الرسالة وهما:</w:t>
      </w:r>
    </w:p>
    <w:p w:rsidR="003F70AC" w:rsidRDefault="003F70AC" w:rsidP="003F70AC">
      <w:pPr>
        <w:jc w:val="lowKashida"/>
        <w:rPr>
          <w:b/>
          <w:bCs/>
          <w:u w:val="single"/>
          <w:rtl/>
          <w:lang w:bidi="ar-SY"/>
        </w:rPr>
      </w:pPr>
      <w:r>
        <w:rPr>
          <w:rFonts w:hint="cs"/>
          <w:b/>
          <w:bCs/>
          <w:u w:val="single"/>
          <w:rtl/>
          <w:lang w:bidi="ar-SY"/>
        </w:rPr>
        <w:t>الاحتمال الأول:</w:t>
      </w:r>
    </w:p>
    <w:p w:rsidR="003F70AC" w:rsidRDefault="003F70AC" w:rsidP="00792A84">
      <w:pPr>
        <w:jc w:val="lowKashida"/>
        <w:rPr>
          <w:rtl/>
          <w:lang w:bidi="ar-SY"/>
        </w:rPr>
      </w:pPr>
      <w:r w:rsidRPr="00CD0551">
        <w:rPr>
          <w:rFonts w:hint="cs"/>
          <w:rtl/>
          <w:lang w:bidi="ar-SY"/>
        </w:rPr>
        <w:t>أن يكون خيار "</w:t>
      </w:r>
      <w:r>
        <w:rPr>
          <w:rFonts w:hint="cs"/>
          <w:rtl/>
          <w:lang w:bidi="ar-SY"/>
        </w:rPr>
        <w:t>تمكين هذا الحساب" غير مفعل في نافذة إعدادات المستخدم في حين أنه يجب تفعيل هذا الخيار كما يوضح الشكل التالي:</w:t>
      </w:r>
    </w:p>
    <w:p w:rsidR="00792A84" w:rsidRDefault="00281E48" w:rsidP="009B1658">
      <w:pPr>
        <w:jc w:val="center"/>
        <w:rPr>
          <w:rtl/>
          <w:lang w:bidi="ar-SY"/>
        </w:rPr>
      </w:pPr>
      <w:r>
        <w:rPr>
          <w:rFonts w:hint="cs"/>
          <w:noProof/>
        </w:rPr>
        <w:drawing>
          <wp:inline distT="0" distB="0" distL="0" distR="0" wp14:anchorId="4517A963" wp14:editId="37CA0C1D">
            <wp:extent cx="3160800" cy="2530800"/>
            <wp:effectExtent l="0" t="0" r="1905" b="3175"/>
            <wp:docPr id="262" name="صورة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1">
                      <a:extLst>
                        <a:ext uri="{28A0092B-C50C-407E-A947-70E740481C1C}">
                          <a14:useLocalDpi xmlns:a14="http://schemas.microsoft.com/office/drawing/2010/main" val="0"/>
                        </a:ext>
                      </a:extLst>
                    </a:blip>
                    <a:srcRect/>
                    <a:stretch>
                      <a:fillRect/>
                    </a:stretch>
                  </pic:blipFill>
                  <pic:spPr bwMode="auto">
                    <a:xfrm>
                      <a:off x="0" y="0"/>
                      <a:ext cx="3160800" cy="2530800"/>
                    </a:xfrm>
                    <a:prstGeom prst="rect">
                      <a:avLst/>
                    </a:prstGeom>
                    <a:noFill/>
                    <a:ln>
                      <a:noFill/>
                    </a:ln>
                  </pic:spPr>
                </pic:pic>
              </a:graphicData>
            </a:graphic>
          </wp:inline>
        </w:drawing>
      </w:r>
    </w:p>
    <w:p w:rsidR="00281E48" w:rsidRDefault="00281E48" w:rsidP="00281E48">
      <w:pPr>
        <w:jc w:val="lowKashida"/>
        <w:rPr>
          <w:b/>
          <w:bCs/>
          <w:u w:val="single"/>
          <w:rtl/>
          <w:lang w:bidi="ar-SY"/>
        </w:rPr>
      </w:pPr>
      <w:r>
        <w:rPr>
          <w:rFonts w:hint="cs"/>
          <w:b/>
          <w:bCs/>
          <w:u w:val="single"/>
          <w:rtl/>
          <w:lang w:bidi="ar-SY"/>
        </w:rPr>
        <w:t>الاحتمال الثاني:</w:t>
      </w:r>
    </w:p>
    <w:p w:rsidR="008C4C2B" w:rsidRPr="008C4C2B" w:rsidRDefault="008C4C2B" w:rsidP="00281E48">
      <w:pPr>
        <w:jc w:val="lowKashida"/>
        <w:rPr>
          <w:rtl/>
          <w:lang w:bidi="ar-SY"/>
        </w:rPr>
      </w:pPr>
      <w:r w:rsidRPr="008C4C2B">
        <w:rPr>
          <w:rFonts w:hint="cs"/>
          <w:rtl/>
          <w:lang w:bidi="ar-SY"/>
        </w:rPr>
        <w:t xml:space="preserve">أن يكون المستخدم </w:t>
      </w:r>
      <w:r>
        <w:rPr>
          <w:rFonts w:hint="cs"/>
          <w:rtl/>
          <w:lang w:bidi="ar-SY"/>
        </w:rPr>
        <w:t>قد سجل دخول على قاعدة البيانات عدد مرات يساوي "الحد الأقصى لتسجيل الدخول" والظاهر في النافذة السابقة ولذلك لا يسمح له البرنامج بتسجيل الدخول لمرة إضاف</w:t>
      </w:r>
      <w:r w:rsidR="00B96C4E">
        <w:rPr>
          <w:rFonts w:hint="cs"/>
          <w:rtl/>
          <w:lang w:bidi="ar-SY"/>
        </w:rPr>
        <w:t>ي</w:t>
      </w:r>
      <w:r>
        <w:rPr>
          <w:rFonts w:hint="cs"/>
          <w:rtl/>
          <w:lang w:bidi="ar-SY"/>
        </w:rPr>
        <w:t>ة أخرى.</w:t>
      </w:r>
    </w:p>
    <w:p w:rsidR="008C4C2B" w:rsidRDefault="008C4C2B" w:rsidP="008C4C2B">
      <w:pPr>
        <w:jc w:val="lowKashida"/>
        <w:rPr>
          <w:b/>
          <w:bCs/>
          <w:u w:val="single"/>
          <w:rtl/>
          <w:lang w:bidi="ar-SY"/>
        </w:rPr>
      </w:pPr>
      <w:r>
        <w:rPr>
          <w:rFonts w:hint="cs"/>
          <w:b/>
          <w:bCs/>
          <w:u w:val="single"/>
          <w:rtl/>
          <w:lang w:bidi="ar-SY"/>
        </w:rPr>
        <w:t>الاحتمال الثالث:</w:t>
      </w:r>
    </w:p>
    <w:p w:rsidR="001F48E9" w:rsidRDefault="001F48E9" w:rsidP="00281E48">
      <w:pPr>
        <w:jc w:val="lowKashida"/>
        <w:rPr>
          <w:rtl/>
          <w:lang w:bidi="ar-SY"/>
        </w:rPr>
      </w:pPr>
      <w:r>
        <w:rPr>
          <w:rFonts w:hint="cs"/>
          <w:rtl/>
          <w:lang w:bidi="ar-SY"/>
        </w:rPr>
        <w:t>أن يكون المستخدم قد نسي كلمة المرور, وفي هذه الحالة يجب الرجوع إلى مسؤول النظام لتغيير كلمة المرور حيث أن مسؤول النظام يمكنه تغيير كلمة المرور القديمة بدون أن يعرفها من خلال الضغط على زر "تغيير كلمة المرور" الظاهر في النافذة السابقة, فعند الضغط على هذا الزر تظهر نافذة يمكننا من خلالها وضع كلمة المرور الجديدة وتأكيدها بدون وضع كلمة المرور القديمة كما يوضح الشكل التالي:</w:t>
      </w:r>
    </w:p>
    <w:p w:rsidR="006E7805" w:rsidRDefault="006E7805" w:rsidP="006E7805">
      <w:pPr>
        <w:spacing w:before="100" w:beforeAutospacing="1"/>
        <w:jc w:val="center"/>
        <w:rPr>
          <w:rtl/>
          <w:lang w:bidi="ar-SY"/>
        </w:rPr>
      </w:pPr>
      <w:r>
        <w:rPr>
          <w:rFonts w:hint="cs"/>
          <w:noProof/>
        </w:rPr>
        <w:drawing>
          <wp:inline distT="0" distB="0" distL="0" distR="0" wp14:anchorId="5D3F8382" wp14:editId="68A4FD4C">
            <wp:extent cx="2512800" cy="1256400"/>
            <wp:effectExtent l="0" t="0" r="1905" b="1270"/>
            <wp:docPr id="263" name="صورة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62">
                      <a:extLst>
                        <a:ext uri="{28A0092B-C50C-407E-A947-70E740481C1C}">
                          <a14:useLocalDpi xmlns:a14="http://schemas.microsoft.com/office/drawing/2010/main" val="0"/>
                        </a:ext>
                      </a:extLst>
                    </a:blip>
                    <a:srcRect/>
                    <a:stretch>
                      <a:fillRect/>
                    </a:stretch>
                  </pic:blipFill>
                  <pic:spPr bwMode="auto">
                    <a:xfrm>
                      <a:off x="0" y="0"/>
                      <a:ext cx="2512800" cy="1256400"/>
                    </a:xfrm>
                    <a:prstGeom prst="rect">
                      <a:avLst/>
                    </a:prstGeom>
                    <a:noFill/>
                    <a:ln>
                      <a:noFill/>
                    </a:ln>
                  </pic:spPr>
                </pic:pic>
              </a:graphicData>
            </a:graphic>
          </wp:inline>
        </w:drawing>
      </w:r>
    </w:p>
    <w:p w:rsidR="001E3848" w:rsidRDefault="001E3848" w:rsidP="008D407D">
      <w:pPr>
        <w:pStyle w:val="2"/>
        <w:jc w:val="lowKashida"/>
        <w:rPr>
          <w:rtl/>
          <w:lang w:bidi="ar-SY"/>
        </w:rPr>
      </w:pPr>
      <w:bookmarkStart w:id="568" w:name="_Toc362962224"/>
      <w:r w:rsidRPr="00227C28">
        <w:rPr>
          <w:rFonts w:hint="cs"/>
          <w:rtl/>
          <w:lang w:bidi="ar-SY"/>
        </w:rPr>
        <w:lastRenderedPageBreak/>
        <w:t>السؤال ال</w:t>
      </w:r>
      <w:r>
        <w:rPr>
          <w:rFonts w:hint="cs"/>
          <w:rtl/>
          <w:lang w:bidi="ar-SY"/>
        </w:rPr>
        <w:t>سابع</w:t>
      </w:r>
      <w:r w:rsidRPr="00227C28">
        <w:rPr>
          <w:rFonts w:hint="cs"/>
          <w:rtl/>
          <w:lang w:bidi="ar-SY"/>
        </w:rPr>
        <w:t xml:space="preserve">: </w:t>
      </w:r>
      <w:r w:rsidR="008D407D">
        <w:rPr>
          <w:rFonts w:hint="cs"/>
          <w:rtl/>
          <w:lang w:bidi="ar-SY"/>
        </w:rPr>
        <w:t>في</w:t>
      </w:r>
      <w:r w:rsidR="00B14DAA">
        <w:rPr>
          <w:rFonts w:hint="cs"/>
          <w:rtl/>
          <w:lang w:bidi="ar-SY"/>
        </w:rPr>
        <w:t xml:space="preserve"> تقرير أرباح الفواتير </w:t>
      </w:r>
      <w:r w:rsidR="00312084">
        <w:rPr>
          <w:rFonts w:hint="cs"/>
          <w:rtl/>
          <w:lang w:bidi="ar-SY"/>
        </w:rPr>
        <w:t xml:space="preserve">يظهر </w:t>
      </w:r>
      <w:r w:rsidR="00B14DAA">
        <w:rPr>
          <w:rFonts w:hint="cs"/>
          <w:rtl/>
          <w:lang w:bidi="ar-SY"/>
        </w:rPr>
        <w:t xml:space="preserve">ربح الفاتورة كامل قيمة الفاتورة والكلفة صفر </w:t>
      </w:r>
      <w:r>
        <w:rPr>
          <w:rFonts w:hint="cs"/>
          <w:rtl/>
          <w:lang w:bidi="ar-SY"/>
        </w:rPr>
        <w:t xml:space="preserve"> </w:t>
      </w:r>
      <w:r w:rsidR="00B14DAA">
        <w:rPr>
          <w:rFonts w:hint="cs"/>
          <w:rtl/>
          <w:lang w:bidi="ar-SY"/>
        </w:rPr>
        <w:t>فما سبب ذلك</w:t>
      </w:r>
      <w:r w:rsidRPr="00227C28">
        <w:rPr>
          <w:rFonts w:hint="cs"/>
          <w:rtl/>
          <w:lang w:bidi="ar-SY"/>
        </w:rPr>
        <w:t>؟</w:t>
      </w:r>
      <w:bookmarkEnd w:id="568"/>
    </w:p>
    <w:p w:rsidR="00312084" w:rsidRDefault="00B14DAA" w:rsidP="008D407D">
      <w:pPr>
        <w:jc w:val="lowKashida"/>
        <w:rPr>
          <w:rtl/>
          <w:lang w:bidi="ar-SY"/>
        </w:rPr>
      </w:pPr>
      <w:r>
        <w:rPr>
          <w:rFonts w:hint="cs"/>
          <w:rtl/>
          <w:lang w:bidi="ar-SY"/>
        </w:rPr>
        <w:t xml:space="preserve">تعد هذه الحالة من الحالات المهمة جداً </w:t>
      </w:r>
      <w:r w:rsidR="008D407D">
        <w:rPr>
          <w:rFonts w:hint="cs"/>
          <w:rtl/>
          <w:lang w:bidi="ar-SY"/>
        </w:rPr>
        <w:t>ومن الأخطاء الشائعة التي تتكرر كثيراً عند الزبائن وذلك نتيجة عدم الانتظام في تس</w:t>
      </w:r>
      <w:r w:rsidR="00457D84">
        <w:rPr>
          <w:rFonts w:hint="cs"/>
          <w:rtl/>
          <w:lang w:bidi="ar-SY"/>
        </w:rPr>
        <w:t>جيل الفواتير بتسلسلها المنطقي (</w:t>
      </w:r>
      <w:r w:rsidR="008D407D">
        <w:rPr>
          <w:rFonts w:hint="cs"/>
          <w:rtl/>
          <w:lang w:bidi="ar-SY"/>
        </w:rPr>
        <w:t>أي تسجيل فاتورة ال</w:t>
      </w:r>
      <w:r w:rsidR="00295D35">
        <w:rPr>
          <w:rFonts w:hint="cs"/>
          <w:rtl/>
          <w:lang w:bidi="ar-SY"/>
        </w:rPr>
        <w:t>شراء قبل تسجيل فاتورة المبيع)</w:t>
      </w:r>
      <w:r>
        <w:rPr>
          <w:rFonts w:hint="cs"/>
          <w:rtl/>
          <w:lang w:bidi="ar-SY"/>
        </w:rPr>
        <w:t xml:space="preserve"> </w:t>
      </w:r>
      <w:r w:rsidR="00312084">
        <w:rPr>
          <w:rFonts w:hint="cs"/>
          <w:rtl/>
          <w:lang w:bidi="ar-SY"/>
        </w:rPr>
        <w:t>وإن سبب هذه الحالة يعود لأحد الاحتمالات التالية:</w:t>
      </w:r>
    </w:p>
    <w:p w:rsidR="00794BA4" w:rsidRDefault="00312084" w:rsidP="000F5692">
      <w:pPr>
        <w:rPr>
          <w:b/>
          <w:bCs/>
          <w:u w:val="single"/>
          <w:rtl/>
          <w:lang w:bidi="ar-SY"/>
        </w:rPr>
      </w:pPr>
      <w:r w:rsidRPr="00312084">
        <w:rPr>
          <w:rFonts w:hint="cs"/>
          <w:b/>
          <w:bCs/>
          <w:u w:val="single"/>
          <w:rtl/>
          <w:lang w:bidi="ar-SY"/>
        </w:rPr>
        <w:t>الاحتمال الأول:</w:t>
      </w:r>
      <w:r w:rsidR="00794BA4">
        <w:rPr>
          <w:rFonts w:hint="cs"/>
          <w:b/>
          <w:bCs/>
          <w:u w:val="single"/>
          <w:rtl/>
          <w:lang w:bidi="ar-SY"/>
        </w:rPr>
        <w:t xml:space="preserve"> لم يتم تسجيل أي </w:t>
      </w:r>
      <w:r w:rsidR="000F5692">
        <w:rPr>
          <w:rFonts w:hint="cs"/>
          <w:b/>
          <w:bCs/>
          <w:u w:val="single"/>
          <w:rtl/>
          <w:lang w:bidi="ar-SY"/>
        </w:rPr>
        <w:t>فاتورة</w:t>
      </w:r>
      <w:r w:rsidR="00794BA4">
        <w:rPr>
          <w:rFonts w:hint="cs"/>
          <w:b/>
          <w:bCs/>
          <w:u w:val="single"/>
          <w:rtl/>
          <w:lang w:bidi="ar-SY"/>
        </w:rPr>
        <w:t xml:space="preserve"> شراء للمادة:</w:t>
      </w:r>
    </w:p>
    <w:p w:rsidR="00FB4020" w:rsidRDefault="00794BA4" w:rsidP="00794BA4">
      <w:pPr>
        <w:jc w:val="lowKashida"/>
        <w:rPr>
          <w:rtl/>
          <w:lang w:bidi="ar-SY"/>
        </w:rPr>
      </w:pPr>
      <w:r w:rsidRPr="00794BA4">
        <w:rPr>
          <w:rFonts w:hint="cs"/>
          <w:rtl/>
          <w:lang w:bidi="ar-SY"/>
        </w:rPr>
        <w:t xml:space="preserve">فبفرض أننا بعنا قطعة واحدة من مادة "قميص قطن" على سبيل المثال بـ 1200 </w:t>
      </w:r>
      <w:r w:rsidR="004510CD">
        <w:rPr>
          <w:rFonts w:hint="cs"/>
          <w:rtl/>
          <w:lang w:bidi="ar-SY"/>
        </w:rPr>
        <w:t>ريال سعودي</w:t>
      </w:r>
      <w:r>
        <w:rPr>
          <w:rFonts w:hint="cs"/>
          <w:rtl/>
          <w:lang w:bidi="ar-SY"/>
        </w:rPr>
        <w:t xml:space="preserve"> </w:t>
      </w:r>
      <w:r w:rsidR="00FB4020">
        <w:rPr>
          <w:rFonts w:hint="cs"/>
          <w:rtl/>
          <w:lang w:bidi="ar-SY"/>
        </w:rPr>
        <w:t xml:space="preserve">وفتحنا تقرير أرباح الفواتير فظهر ربح الفاتورة يساوي 1200 </w:t>
      </w:r>
      <w:r w:rsidR="004510CD">
        <w:rPr>
          <w:rFonts w:hint="cs"/>
          <w:rtl/>
          <w:lang w:bidi="ar-SY"/>
        </w:rPr>
        <w:t>ريال سعودي</w:t>
      </w:r>
      <w:r w:rsidR="00FB4020">
        <w:rPr>
          <w:rFonts w:hint="cs"/>
          <w:rtl/>
          <w:lang w:bidi="ar-SY"/>
        </w:rPr>
        <w:t xml:space="preserve"> وتكلفة الفاتورة صفر كما في الشكل التالي:</w:t>
      </w:r>
    </w:p>
    <w:p w:rsidR="00A25E4A" w:rsidRDefault="00A25E4A" w:rsidP="00A25E4A">
      <w:pPr>
        <w:spacing w:after="100" w:afterAutospacing="1"/>
        <w:jc w:val="center"/>
        <w:rPr>
          <w:rtl/>
          <w:lang w:bidi="ar-SY"/>
        </w:rPr>
      </w:pPr>
      <w:r>
        <w:rPr>
          <w:rFonts w:hint="cs"/>
          <w:noProof/>
        </w:rPr>
        <w:drawing>
          <wp:inline distT="0" distB="0" distL="0" distR="0" wp14:anchorId="1C963C1B" wp14:editId="4A8C9613">
            <wp:extent cx="5212800" cy="2268000"/>
            <wp:effectExtent l="0" t="0" r="6985" b="0"/>
            <wp:docPr id="273" name="صورة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5212800" cy="2268000"/>
                    </a:xfrm>
                    <a:prstGeom prst="rect">
                      <a:avLst/>
                    </a:prstGeom>
                    <a:noFill/>
                    <a:ln>
                      <a:noFill/>
                    </a:ln>
                  </pic:spPr>
                </pic:pic>
              </a:graphicData>
            </a:graphic>
          </wp:inline>
        </w:drawing>
      </w:r>
    </w:p>
    <w:p w:rsidR="00D86483" w:rsidRDefault="00B574EE" w:rsidP="00D86483">
      <w:pPr>
        <w:spacing w:after="100" w:afterAutospacing="1"/>
        <w:rPr>
          <w:rtl/>
          <w:lang w:bidi="ar-SY"/>
        </w:rPr>
      </w:pPr>
      <w:r>
        <w:rPr>
          <w:rFonts w:hint="cs"/>
          <w:rtl/>
          <w:lang w:bidi="ar-SY"/>
        </w:rPr>
        <w:t xml:space="preserve">عندها وبالعودة لتقرير حركة مادة وجدنا أن فاتورة الشراء غير موجودة وأن الحركة الوحيدة </w:t>
      </w:r>
      <w:r w:rsidR="00736C96">
        <w:rPr>
          <w:rFonts w:hint="cs"/>
          <w:rtl/>
          <w:lang w:bidi="ar-SY"/>
        </w:rPr>
        <w:t>المسجلة هي حركة المبيع وتظهر هذه الحركة باللون الأحمر  كما يبين الشكل التالي:</w:t>
      </w:r>
    </w:p>
    <w:p w:rsidR="00B26008" w:rsidRDefault="00963E17" w:rsidP="00963E17">
      <w:pPr>
        <w:spacing w:after="100" w:afterAutospacing="1"/>
        <w:jc w:val="center"/>
        <w:rPr>
          <w:rtl/>
          <w:lang w:bidi="ar-SY"/>
        </w:rPr>
      </w:pPr>
      <w:r>
        <w:rPr>
          <w:rFonts w:hint="cs"/>
          <w:noProof/>
        </w:rPr>
        <w:drawing>
          <wp:inline distT="0" distB="0" distL="0" distR="0" wp14:anchorId="0E662E92" wp14:editId="01155E73">
            <wp:extent cx="5216400" cy="2296800"/>
            <wp:effectExtent l="0" t="0" r="3810" b="8255"/>
            <wp:docPr id="274" name="صورة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64">
                      <a:extLst>
                        <a:ext uri="{28A0092B-C50C-407E-A947-70E740481C1C}">
                          <a14:useLocalDpi xmlns:a14="http://schemas.microsoft.com/office/drawing/2010/main" val="0"/>
                        </a:ext>
                      </a:extLst>
                    </a:blip>
                    <a:srcRect/>
                    <a:stretch>
                      <a:fillRect/>
                    </a:stretch>
                  </pic:blipFill>
                  <pic:spPr bwMode="auto">
                    <a:xfrm>
                      <a:off x="0" y="0"/>
                      <a:ext cx="5216400" cy="2296800"/>
                    </a:xfrm>
                    <a:prstGeom prst="rect">
                      <a:avLst/>
                    </a:prstGeom>
                    <a:noFill/>
                    <a:ln>
                      <a:noFill/>
                    </a:ln>
                  </pic:spPr>
                </pic:pic>
              </a:graphicData>
            </a:graphic>
          </wp:inline>
        </w:drawing>
      </w:r>
    </w:p>
    <w:p w:rsidR="00963E17" w:rsidRDefault="00CC4B6D" w:rsidP="00CC4B6D">
      <w:pPr>
        <w:spacing w:after="100" w:afterAutospacing="1"/>
        <w:jc w:val="lowKashida"/>
        <w:rPr>
          <w:rtl/>
          <w:lang w:bidi="ar-SY"/>
        </w:rPr>
      </w:pPr>
      <w:r>
        <w:rPr>
          <w:rFonts w:hint="cs"/>
          <w:rtl/>
          <w:lang w:bidi="ar-SY"/>
        </w:rPr>
        <w:lastRenderedPageBreak/>
        <w:t>ووجود اللون الأحمر هنا بحد ذاته يدل على وجود مشكلة ولابد من معالجة هذه الحالة وتصحيح الخطأ من خلال إ</w:t>
      </w:r>
      <w:r w:rsidR="003250F9">
        <w:rPr>
          <w:rFonts w:hint="cs"/>
          <w:rtl/>
          <w:lang w:bidi="ar-SY"/>
        </w:rPr>
        <w:t xml:space="preserve">دخال فاتورة الشراء بتاريخ سابق </w:t>
      </w:r>
      <w:r>
        <w:rPr>
          <w:rFonts w:hint="cs"/>
          <w:rtl/>
          <w:lang w:bidi="ar-SY"/>
        </w:rPr>
        <w:t>لتار</w:t>
      </w:r>
      <w:r w:rsidR="003250F9">
        <w:rPr>
          <w:rFonts w:hint="cs"/>
          <w:rtl/>
          <w:lang w:bidi="ar-SY"/>
        </w:rPr>
        <w:t>ي</w:t>
      </w:r>
      <w:r>
        <w:rPr>
          <w:rFonts w:hint="cs"/>
          <w:rtl/>
          <w:lang w:bidi="ar-SY"/>
        </w:rPr>
        <w:t>خ فاتورة المبيع</w:t>
      </w:r>
      <w:r w:rsidR="003250F9">
        <w:rPr>
          <w:rFonts w:hint="cs"/>
          <w:rtl/>
          <w:lang w:bidi="ar-SY"/>
        </w:rPr>
        <w:t>, و</w:t>
      </w:r>
      <w:r>
        <w:rPr>
          <w:rFonts w:hint="cs"/>
          <w:rtl/>
          <w:lang w:bidi="ar-SY"/>
        </w:rPr>
        <w:t>يصبح بعدها تقرير حركة مادة كما يوضح الشكل التالي:</w:t>
      </w:r>
    </w:p>
    <w:p w:rsidR="00CC4B6D" w:rsidRDefault="000E1B13" w:rsidP="00CC4B6D">
      <w:pPr>
        <w:spacing w:after="100" w:afterAutospacing="1"/>
        <w:jc w:val="lowKashida"/>
        <w:rPr>
          <w:rtl/>
          <w:lang w:bidi="ar-SY"/>
        </w:rPr>
      </w:pPr>
      <w:r>
        <w:rPr>
          <w:rFonts w:hint="cs"/>
          <w:noProof/>
        </w:rPr>
        <w:drawing>
          <wp:inline distT="0" distB="0" distL="0" distR="0" wp14:anchorId="2BD5193A" wp14:editId="2935896F">
            <wp:extent cx="5212800" cy="2304000"/>
            <wp:effectExtent l="0" t="0" r="6985" b="1270"/>
            <wp:docPr id="275" name="صورة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5">
                      <a:extLst>
                        <a:ext uri="{28A0092B-C50C-407E-A947-70E740481C1C}">
                          <a14:useLocalDpi xmlns:a14="http://schemas.microsoft.com/office/drawing/2010/main" val="0"/>
                        </a:ext>
                      </a:extLst>
                    </a:blip>
                    <a:srcRect/>
                    <a:stretch>
                      <a:fillRect/>
                    </a:stretch>
                  </pic:blipFill>
                  <pic:spPr bwMode="auto">
                    <a:xfrm>
                      <a:off x="0" y="0"/>
                      <a:ext cx="5212800" cy="2304000"/>
                    </a:xfrm>
                    <a:prstGeom prst="rect">
                      <a:avLst/>
                    </a:prstGeom>
                    <a:noFill/>
                    <a:ln>
                      <a:noFill/>
                    </a:ln>
                  </pic:spPr>
                </pic:pic>
              </a:graphicData>
            </a:graphic>
          </wp:inline>
        </w:drawing>
      </w:r>
    </w:p>
    <w:p w:rsidR="00211200" w:rsidRDefault="00211200" w:rsidP="00D3266D">
      <w:pPr>
        <w:pBdr>
          <w:top w:val="single" w:sz="4" w:space="1" w:color="auto"/>
          <w:left w:val="single" w:sz="4" w:space="4" w:color="auto"/>
          <w:bottom w:val="single" w:sz="4" w:space="1" w:color="auto"/>
          <w:right w:val="single" w:sz="4" w:space="4" w:color="auto"/>
        </w:pBdr>
        <w:rPr>
          <w:rtl/>
          <w:lang w:bidi="ar-SY"/>
        </w:rPr>
      </w:pPr>
      <w:r>
        <w:rPr>
          <w:rFonts w:hint="cs"/>
          <w:rtl/>
          <w:lang w:bidi="ar-SY"/>
        </w:rPr>
        <w:t>ملاحظة هامة جداً:</w:t>
      </w:r>
    </w:p>
    <w:p w:rsidR="00211200" w:rsidRDefault="00211200" w:rsidP="00D3266D">
      <w:pPr>
        <w:pBdr>
          <w:top w:val="single" w:sz="4" w:space="1" w:color="auto"/>
          <w:left w:val="single" w:sz="4" w:space="4" w:color="auto"/>
          <w:bottom w:val="single" w:sz="4" w:space="1" w:color="auto"/>
          <w:right w:val="single" w:sz="4" w:space="4" w:color="auto"/>
        </w:pBdr>
        <w:jc w:val="lowKashida"/>
        <w:rPr>
          <w:rtl/>
          <w:lang w:bidi="ar-SY"/>
        </w:rPr>
      </w:pPr>
      <w:r>
        <w:rPr>
          <w:rFonts w:hint="cs"/>
          <w:rtl/>
          <w:lang w:bidi="ar-SY"/>
        </w:rPr>
        <w:t xml:space="preserve">بعد تسجيل فاتورة الشراء لا بد من القيام بعملية "إعادة تثبيت الفواتير" من قائمة "المواد" </w:t>
      </w:r>
      <w:r>
        <w:rPr>
          <w:rtl/>
          <w:lang w:bidi="ar-SY"/>
        </w:rPr>
        <w:t>–</w:t>
      </w:r>
      <w:r>
        <w:rPr>
          <w:rFonts w:hint="cs"/>
          <w:rtl/>
          <w:lang w:bidi="ar-SY"/>
        </w:rPr>
        <w:t xml:space="preserve"> "عمليات الفواتير" وذلك من أجل أن يتم تصحيح الأرقام الإحصائية الموجودة في تقرير </w:t>
      </w:r>
      <w:r w:rsidR="00D3266D">
        <w:rPr>
          <w:rFonts w:hint="cs"/>
          <w:rtl/>
          <w:lang w:bidi="ar-SY"/>
        </w:rPr>
        <w:t>"أرباح الفواتير". فبعد القيام بعملية إعادة تثبيت الفواتير تظهر تكلفة الفاتورة وربحها بشكل صحيح في تقرير أرباح الفواتير كما يوضح الشكل التالي:</w:t>
      </w:r>
    </w:p>
    <w:p w:rsidR="00D3266D" w:rsidRDefault="00D3266D" w:rsidP="00A51D58">
      <w:pPr>
        <w:jc w:val="lowKashida"/>
        <w:rPr>
          <w:rtl/>
          <w:lang w:bidi="ar-SY"/>
        </w:rPr>
      </w:pPr>
    </w:p>
    <w:p w:rsidR="00D3266D" w:rsidRDefault="008D407D" w:rsidP="008D407D">
      <w:pPr>
        <w:jc w:val="center"/>
        <w:rPr>
          <w:rtl/>
          <w:lang w:bidi="ar-SY"/>
        </w:rPr>
      </w:pPr>
      <w:r>
        <w:rPr>
          <w:rFonts w:hint="cs"/>
          <w:noProof/>
        </w:rPr>
        <w:drawing>
          <wp:inline distT="0" distB="0" distL="0" distR="0" wp14:anchorId="05E6319F" wp14:editId="6B0A44C3">
            <wp:extent cx="5212800" cy="2268000"/>
            <wp:effectExtent l="0" t="0" r="6985" b="0"/>
            <wp:docPr id="276" name="صورة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6">
                      <a:extLst>
                        <a:ext uri="{28A0092B-C50C-407E-A947-70E740481C1C}">
                          <a14:useLocalDpi xmlns:a14="http://schemas.microsoft.com/office/drawing/2010/main" val="0"/>
                        </a:ext>
                      </a:extLst>
                    </a:blip>
                    <a:srcRect/>
                    <a:stretch>
                      <a:fillRect/>
                    </a:stretch>
                  </pic:blipFill>
                  <pic:spPr bwMode="auto">
                    <a:xfrm>
                      <a:off x="0" y="0"/>
                      <a:ext cx="5212800" cy="2268000"/>
                    </a:xfrm>
                    <a:prstGeom prst="rect">
                      <a:avLst/>
                    </a:prstGeom>
                    <a:noFill/>
                    <a:ln>
                      <a:noFill/>
                    </a:ln>
                  </pic:spPr>
                </pic:pic>
              </a:graphicData>
            </a:graphic>
          </wp:inline>
        </w:drawing>
      </w:r>
    </w:p>
    <w:p w:rsidR="00CC4B6D" w:rsidRDefault="00CC4B6D" w:rsidP="00963E17">
      <w:pPr>
        <w:spacing w:after="100" w:afterAutospacing="1"/>
        <w:rPr>
          <w:rtl/>
          <w:lang w:bidi="ar-SY"/>
        </w:rPr>
      </w:pPr>
    </w:p>
    <w:p w:rsidR="00736C96" w:rsidRDefault="00736C96" w:rsidP="00D86483">
      <w:pPr>
        <w:spacing w:after="100" w:afterAutospacing="1"/>
        <w:rPr>
          <w:rtl/>
          <w:lang w:bidi="ar-SY"/>
        </w:rPr>
      </w:pPr>
    </w:p>
    <w:p w:rsidR="000F5692" w:rsidRDefault="000F5692" w:rsidP="000F5692">
      <w:pPr>
        <w:rPr>
          <w:b/>
          <w:bCs/>
          <w:u w:val="single"/>
          <w:rtl/>
          <w:lang w:bidi="ar-SY"/>
        </w:rPr>
      </w:pPr>
      <w:r w:rsidRPr="00312084">
        <w:rPr>
          <w:rFonts w:hint="cs"/>
          <w:b/>
          <w:bCs/>
          <w:u w:val="single"/>
          <w:rtl/>
          <w:lang w:bidi="ar-SY"/>
        </w:rPr>
        <w:lastRenderedPageBreak/>
        <w:t xml:space="preserve">الاحتمال </w:t>
      </w:r>
      <w:r>
        <w:rPr>
          <w:rFonts w:hint="cs"/>
          <w:b/>
          <w:bCs/>
          <w:u w:val="single"/>
          <w:rtl/>
          <w:lang w:bidi="ar-SY"/>
        </w:rPr>
        <w:t>الثاني</w:t>
      </w:r>
      <w:r w:rsidRPr="00312084">
        <w:rPr>
          <w:rFonts w:hint="cs"/>
          <w:b/>
          <w:bCs/>
          <w:u w:val="single"/>
          <w:rtl/>
          <w:lang w:bidi="ar-SY"/>
        </w:rPr>
        <w:t>:</w:t>
      </w:r>
      <w:r>
        <w:rPr>
          <w:rFonts w:hint="cs"/>
          <w:b/>
          <w:bCs/>
          <w:u w:val="single"/>
          <w:rtl/>
          <w:lang w:bidi="ar-SY"/>
        </w:rPr>
        <w:t xml:space="preserve"> تم تسجيل فاتورة الشراء بتاريخ لاحق لفاتورة المبيع:</w:t>
      </w:r>
    </w:p>
    <w:p w:rsidR="000F5692" w:rsidRDefault="000F5692" w:rsidP="000F5692">
      <w:pPr>
        <w:jc w:val="lowKashida"/>
        <w:rPr>
          <w:rtl/>
          <w:lang w:bidi="ar-SY"/>
        </w:rPr>
      </w:pPr>
      <w:r w:rsidRPr="00794BA4">
        <w:rPr>
          <w:rFonts w:hint="cs"/>
          <w:rtl/>
          <w:lang w:bidi="ar-SY"/>
        </w:rPr>
        <w:t xml:space="preserve">فبفرض أننا بعنا قطعة واحدة من مادة "قميص قطن" على سبيل المثال بـ 1200 </w:t>
      </w:r>
      <w:r w:rsidR="004510CD">
        <w:rPr>
          <w:rFonts w:hint="cs"/>
          <w:rtl/>
          <w:lang w:bidi="ar-SY"/>
        </w:rPr>
        <w:t>ريال سعودي</w:t>
      </w:r>
      <w:r>
        <w:rPr>
          <w:rFonts w:hint="cs"/>
          <w:rtl/>
          <w:lang w:bidi="ar-SY"/>
        </w:rPr>
        <w:t xml:space="preserve"> وفتحنا تقرير أرباح الفواتير فظهر ربح الفاتورة يساوي 1200 </w:t>
      </w:r>
      <w:r w:rsidR="004510CD">
        <w:rPr>
          <w:rFonts w:hint="cs"/>
          <w:rtl/>
          <w:lang w:bidi="ar-SY"/>
        </w:rPr>
        <w:t>ريال سعودي</w:t>
      </w:r>
      <w:r>
        <w:rPr>
          <w:rFonts w:hint="cs"/>
          <w:rtl/>
          <w:lang w:bidi="ar-SY"/>
        </w:rPr>
        <w:t xml:space="preserve"> وتكلفة الفاتورة صفر كما في الشكل التالي:</w:t>
      </w:r>
    </w:p>
    <w:p w:rsidR="000F5692" w:rsidRDefault="000F5692" w:rsidP="000F5692">
      <w:pPr>
        <w:spacing w:after="100" w:afterAutospacing="1"/>
        <w:jc w:val="center"/>
        <w:rPr>
          <w:rtl/>
          <w:lang w:bidi="ar-SY"/>
        </w:rPr>
      </w:pPr>
      <w:r>
        <w:rPr>
          <w:rFonts w:hint="cs"/>
          <w:noProof/>
        </w:rPr>
        <w:drawing>
          <wp:inline distT="0" distB="0" distL="0" distR="0" wp14:anchorId="03FCE48B" wp14:editId="17D84F63">
            <wp:extent cx="5212800" cy="2268000"/>
            <wp:effectExtent l="0" t="0" r="6985" b="0"/>
            <wp:docPr id="271" name="صورة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5212800" cy="2268000"/>
                    </a:xfrm>
                    <a:prstGeom prst="rect">
                      <a:avLst/>
                    </a:prstGeom>
                    <a:noFill/>
                    <a:ln>
                      <a:noFill/>
                    </a:ln>
                  </pic:spPr>
                </pic:pic>
              </a:graphicData>
            </a:graphic>
          </wp:inline>
        </w:drawing>
      </w:r>
    </w:p>
    <w:p w:rsidR="000F5692" w:rsidRDefault="000F5692" w:rsidP="00322160">
      <w:pPr>
        <w:spacing w:after="100" w:afterAutospacing="1"/>
        <w:jc w:val="lowKashida"/>
        <w:rPr>
          <w:rtl/>
          <w:lang w:bidi="ar-SY"/>
        </w:rPr>
      </w:pPr>
      <w:r>
        <w:rPr>
          <w:rFonts w:hint="cs"/>
          <w:rtl/>
          <w:lang w:bidi="ar-SY"/>
        </w:rPr>
        <w:t xml:space="preserve">عندها وبالعودة لتقرير حركة مادة وجدنا أن فاتورة الشراء موجودة </w:t>
      </w:r>
      <w:r w:rsidR="00322160">
        <w:rPr>
          <w:rFonts w:hint="cs"/>
          <w:rtl/>
          <w:lang w:bidi="ar-SY"/>
        </w:rPr>
        <w:t>ولكن بتاريخ لاحق لفاتورة المبيع ويظهر سطر فاتورة المبيع</w:t>
      </w:r>
      <w:r>
        <w:rPr>
          <w:rFonts w:hint="cs"/>
          <w:rtl/>
          <w:lang w:bidi="ar-SY"/>
        </w:rPr>
        <w:t xml:space="preserve"> باللون الأحمر  كما يبين الشكل التالي:</w:t>
      </w:r>
    </w:p>
    <w:p w:rsidR="000F5692" w:rsidRDefault="00570BAB" w:rsidP="000F5692">
      <w:pPr>
        <w:spacing w:after="100" w:afterAutospacing="1"/>
        <w:jc w:val="center"/>
        <w:rPr>
          <w:rtl/>
          <w:lang w:bidi="ar-SY"/>
        </w:rPr>
      </w:pPr>
      <w:r>
        <w:rPr>
          <w:noProof/>
        </w:rPr>
        <w:drawing>
          <wp:inline distT="0" distB="0" distL="0" distR="0" wp14:anchorId="606A46DB" wp14:editId="682D1ABF">
            <wp:extent cx="5216400" cy="2307600"/>
            <wp:effectExtent l="0" t="0" r="3810" b="0"/>
            <wp:docPr id="279" name="صورة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7">
                      <a:extLst>
                        <a:ext uri="{28A0092B-C50C-407E-A947-70E740481C1C}">
                          <a14:useLocalDpi xmlns:a14="http://schemas.microsoft.com/office/drawing/2010/main" val="0"/>
                        </a:ext>
                      </a:extLst>
                    </a:blip>
                    <a:srcRect/>
                    <a:stretch>
                      <a:fillRect/>
                    </a:stretch>
                  </pic:blipFill>
                  <pic:spPr bwMode="auto">
                    <a:xfrm>
                      <a:off x="0" y="0"/>
                      <a:ext cx="5216400" cy="2307600"/>
                    </a:xfrm>
                    <a:prstGeom prst="rect">
                      <a:avLst/>
                    </a:prstGeom>
                    <a:noFill/>
                    <a:ln>
                      <a:noFill/>
                    </a:ln>
                  </pic:spPr>
                </pic:pic>
              </a:graphicData>
            </a:graphic>
          </wp:inline>
        </w:drawing>
      </w:r>
    </w:p>
    <w:p w:rsidR="000F5692" w:rsidRDefault="000F5692" w:rsidP="00691DE8">
      <w:pPr>
        <w:spacing w:after="100" w:afterAutospacing="1"/>
        <w:jc w:val="lowKashida"/>
        <w:rPr>
          <w:rtl/>
          <w:lang w:bidi="ar-SY"/>
        </w:rPr>
      </w:pPr>
      <w:r>
        <w:rPr>
          <w:rFonts w:hint="cs"/>
          <w:rtl/>
          <w:lang w:bidi="ar-SY"/>
        </w:rPr>
        <w:t xml:space="preserve">ووجود اللون الأحمر هنا بحد ذاته يدل على وجود مشكلة ولابد من معالجة هذه الحالة وتصحيح الخطأ من خلال </w:t>
      </w:r>
      <w:r w:rsidR="00691DE8">
        <w:rPr>
          <w:rFonts w:hint="cs"/>
          <w:rtl/>
          <w:lang w:bidi="ar-SY"/>
        </w:rPr>
        <w:t xml:space="preserve">تغيير تاريخ </w:t>
      </w:r>
      <w:r>
        <w:rPr>
          <w:rFonts w:hint="cs"/>
          <w:rtl/>
          <w:lang w:bidi="ar-SY"/>
        </w:rPr>
        <w:t xml:space="preserve">فاتورة الشراء </w:t>
      </w:r>
      <w:r w:rsidR="00691DE8">
        <w:rPr>
          <w:rFonts w:hint="cs"/>
          <w:rtl/>
          <w:lang w:bidi="ar-SY"/>
        </w:rPr>
        <w:t xml:space="preserve">ليصبح </w:t>
      </w:r>
      <w:r>
        <w:rPr>
          <w:rFonts w:hint="cs"/>
          <w:rtl/>
          <w:lang w:bidi="ar-SY"/>
        </w:rPr>
        <w:t>بتاريخ سابق لتاريخ فاتورة المبيع, ويصبح بعدها تقرير حركة مادة كما يوضح الشكل التالي:</w:t>
      </w:r>
    </w:p>
    <w:p w:rsidR="000F5692" w:rsidRDefault="000F5692" w:rsidP="000F5692">
      <w:pPr>
        <w:spacing w:after="100" w:afterAutospacing="1"/>
        <w:jc w:val="lowKashida"/>
        <w:rPr>
          <w:rtl/>
          <w:lang w:bidi="ar-SY"/>
        </w:rPr>
      </w:pPr>
      <w:r>
        <w:rPr>
          <w:rFonts w:hint="cs"/>
          <w:noProof/>
        </w:rPr>
        <w:lastRenderedPageBreak/>
        <w:drawing>
          <wp:inline distT="0" distB="0" distL="0" distR="0" wp14:anchorId="2567ED67" wp14:editId="1F0B3DFE">
            <wp:extent cx="5212800" cy="2304000"/>
            <wp:effectExtent l="0" t="0" r="6985" b="1270"/>
            <wp:docPr id="277" name="صورة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5">
                      <a:extLst>
                        <a:ext uri="{28A0092B-C50C-407E-A947-70E740481C1C}">
                          <a14:useLocalDpi xmlns:a14="http://schemas.microsoft.com/office/drawing/2010/main" val="0"/>
                        </a:ext>
                      </a:extLst>
                    </a:blip>
                    <a:srcRect/>
                    <a:stretch>
                      <a:fillRect/>
                    </a:stretch>
                  </pic:blipFill>
                  <pic:spPr bwMode="auto">
                    <a:xfrm>
                      <a:off x="0" y="0"/>
                      <a:ext cx="5212800" cy="2304000"/>
                    </a:xfrm>
                    <a:prstGeom prst="rect">
                      <a:avLst/>
                    </a:prstGeom>
                    <a:noFill/>
                    <a:ln>
                      <a:noFill/>
                    </a:ln>
                  </pic:spPr>
                </pic:pic>
              </a:graphicData>
            </a:graphic>
          </wp:inline>
        </w:drawing>
      </w:r>
    </w:p>
    <w:p w:rsidR="000F5692" w:rsidRDefault="000F5692" w:rsidP="000F5692">
      <w:pPr>
        <w:pBdr>
          <w:top w:val="single" w:sz="4" w:space="1" w:color="auto"/>
          <w:left w:val="single" w:sz="4" w:space="4" w:color="auto"/>
          <w:bottom w:val="single" w:sz="4" w:space="1" w:color="auto"/>
          <w:right w:val="single" w:sz="4" w:space="4" w:color="auto"/>
        </w:pBdr>
        <w:rPr>
          <w:rtl/>
          <w:lang w:bidi="ar-SY"/>
        </w:rPr>
      </w:pPr>
      <w:r>
        <w:rPr>
          <w:rFonts w:hint="cs"/>
          <w:rtl/>
          <w:lang w:bidi="ar-SY"/>
        </w:rPr>
        <w:t>ملاحظة هامة جداً:</w:t>
      </w:r>
    </w:p>
    <w:p w:rsidR="000F5692" w:rsidRDefault="000F5692" w:rsidP="00952BFB">
      <w:pPr>
        <w:pBdr>
          <w:top w:val="single" w:sz="4" w:space="1" w:color="auto"/>
          <w:left w:val="single" w:sz="4" w:space="4" w:color="auto"/>
          <w:bottom w:val="single" w:sz="4" w:space="1" w:color="auto"/>
          <w:right w:val="single" w:sz="4" w:space="4" w:color="auto"/>
        </w:pBdr>
        <w:jc w:val="lowKashida"/>
        <w:rPr>
          <w:rtl/>
          <w:lang w:bidi="ar-SY"/>
        </w:rPr>
      </w:pPr>
      <w:r>
        <w:rPr>
          <w:rFonts w:hint="cs"/>
          <w:rtl/>
          <w:lang w:bidi="ar-SY"/>
        </w:rPr>
        <w:t xml:space="preserve">بعد </w:t>
      </w:r>
      <w:r w:rsidR="00952BFB">
        <w:rPr>
          <w:rFonts w:hint="cs"/>
          <w:rtl/>
          <w:lang w:bidi="ar-SY"/>
        </w:rPr>
        <w:t>تغيير تاريخ</w:t>
      </w:r>
      <w:r>
        <w:rPr>
          <w:rFonts w:hint="cs"/>
          <w:rtl/>
          <w:lang w:bidi="ar-SY"/>
        </w:rPr>
        <w:t xml:space="preserve"> فاتورة الشراء لا بد من القيام بعملية "إعادة تثبيت الفواتير" من قائمة "المواد" </w:t>
      </w:r>
      <w:r>
        <w:rPr>
          <w:rtl/>
          <w:lang w:bidi="ar-SY"/>
        </w:rPr>
        <w:t>–</w:t>
      </w:r>
      <w:r>
        <w:rPr>
          <w:rFonts w:hint="cs"/>
          <w:rtl/>
          <w:lang w:bidi="ar-SY"/>
        </w:rPr>
        <w:t xml:space="preserve"> "عمليات الفواتير" وذلك من أجل أن يتم تصحيح الأرقام الإحصائية الموجودة في تقرير "أرباح الفواتير". فبعد القيام بعملية إعادة تثبيت الفواتير تظهر تكلفة الفاتورة وربحها بشكل صحيح في تقرير أرباح الفواتير كما يوضح الشكل التالي:</w:t>
      </w:r>
    </w:p>
    <w:p w:rsidR="000F5692" w:rsidRDefault="000F5692" w:rsidP="000F5692">
      <w:pPr>
        <w:jc w:val="lowKashida"/>
        <w:rPr>
          <w:rtl/>
          <w:lang w:bidi="ar-SY"/>
        </w:rPr>
      </w:pPr>
    </w:p>
    <w:p w:rsidR="000F5692" w:rsidRDefault="000F5692" w:rsidP="000F5692">
      <w:pPr>
        <w:jc w:val="center"/>
        <w:rPr>
          <w:rtl/>
          <w:lang w:bidi="ar-SY"/>
        </w:rPr>
      </w:pPr>
      <w:r>
        <w:rPr>
          <w:rFonts w:hint="cs"/>
          <w:noProof/>
        </w:rPr>
        <w:drawing>
          <wp:inline distT="0" distB="0" distL="0" distR="0" wp14:anchorId="0D560E3F" wp14:editId="396D399D">
            <wp:extent cx="5212800" cy="2268000"/>
            <wp:effectExtent l="0" t="0" r="6985" b="0"/>
            <wp:docPr id="278" name="صورة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6">
                      <a:extLst>
                        <a:ext uri="{28A0092B-C50C-407E-A947-70E740481C1C}">
                          <a14:useLocalDpi xmlns:a14="http://schemas.microsoft.com/office/drawing/2010/main" val="0"/>
                        </a:ext>
                      </a:extLst>
                    </a:blip>
                    <a:srcRect/>
                    <a:stretch>
                      <a:fillRect/>
                    </a:stretch>
                  </pic:blipFill>
                  <pic:spPr bwMode="auto">
                    <a:xfrm>
                      <a:off x="0" y="0"/>
                      <a:ext cx="5212800" cy="2268000"/>
                    </a:xfrm>
                    <a:prstGeom prst="rect">
                      <a:avLst/>
                    </a:prstGeom>
                    <a:noFill/>
                    <a:ln>
                      <a:noFill/>
                    </a:ln>
                  </pic:spPr>
                </pic:pic>
              </a:graphicData>
            </a:graphic>
          </wp:inline>
        </w:drawing>
      </w:r>
    </w:p>
    <w:p w:rsidR="00FB4020" w:rsidRDefault="00FB4020" w:rsidP="00295D35">
      <w:pPr>
        <w:spacing w:after="100" w:afterAutospacing="1"/>
        <w:rPr>
          <w:rtl/>
          <w:lang w:bidi="ar-SY"/>
        </w:rPr>
      </w:pPr>
    </w:p>
    <w:p w:rsidR="0071346F" w:rsidRDefault="0071346F" w:rsidP="0071346F">
      <w:pPr>
        <w:spacing w:after="100" w:afterAutospacing="1"/>
        <w:rPr>
          <w:rtl/>
          <w:lang w:bidi="ar-SY"/>
        </w:rPr>
      </w:pPr>
    </w:p>
    <w:p w:rsidR="0071346F" w:rsidRDefault="0071346F" w:rsidP="0071346F">
      <w:pPr>
        <w:rPr>
          <w:rtl/>
          <w:lang w:bidi="ar-SY"/>
        </w:rPr>
      </w:pPr>
    </w:p>
    <w:p w:rsidR="00B14DAA" w:rsidRDefault="00B14DAA" w:rsidP="00794BA4">
      <w:pPr>
        <w:jc w:val="lowKashida"/>
        <w:rPr>
          <w:rtl/>
          <w:lang w:bidi="ar-SY"/>
        </w:rPr>
      </w:pPr>
      <w:r w:rsidRPr="00794BA4">
        <w:rPr>
          <w:rFonts w:hint="cs"/>
          <w:rtl/>
          <w:lang w:bidi="ar-SY"/>
        </w:rPr>
        <w:t xml:space="preserve"> </w:t>
      </w:r>
    </w:p>
    <w:p w:rsidR="00952BFB" w:rsidRDefault="00952BFB" w:rsidP="00794BA4">
      <w:pPr>
        <w:jc w:val="lowKashida"/>
        <w:rPr>
          <w:rtl/>
          <w:lang w:bidi="ar-SY"/>
        </w:rPr>
      </w:pPr>
    </w:p>
    <w:p w:rsidR="00952BFB" w:rsidRDefault="00952BFB" w:rsidP="00952BFB">
      <w:pPr>
        <w:rPr>
          <w:b/>
          <w:bCs/>
          <w:u w:val="single"/>
          <w:rtl/>
          <w:lang w:bidi="ar-SY"/>
        </w:rPr>
      </w:pPr>
      <w:r w:rsidRPr="00312084">
        <w:rPr>
          <w:rFonts w:hint="cs"/>
          <w:b/>
          <w:bCs/>
          <w:u w:val="single"/>
          <w:rtl/>
          <w:lang w:bidi="ar-SY"/>
        </w:rPr>
        <w:lastRenderedPageBreak/>
        <w:t xml:space="preserve">الاحتمال </w:t>
      </w:r>
      <w:r>
        <w:rPr>
          <w:rFonts w:hint="cs"/>
          <w:b/>
          <w:bCs/>
          <w:u w:val="single"/>
          <w:rtl/>
          <w:lang w:bidi="ar-SY"/>
        </w:rPr>
        <w:t>الثالث</w:t>
      </w:r>
      <w:r w:rsidRPr="00312084">
        <w:rPr>
          <w:rFonts w:hint="cs"/>
          <w:b/>
          <w:bCs/>
          <w:u w:val="single"/>
          <w:rtl/>
          <w:lang w:bidi="ar-SY"/>
        </w:rPr>
        <w:t>:</w:t>
      </w:r>
      <w:r>
        <w:rPr>
          <w:rFonts w:hint="cs"/>
          <w:b/>
          <w:bCs/>
          <w:u w:val="single"/>
          <w:rtl/>
          <w:lang w:bidi="ar-SY"/>
        </w:rPr>
        <w:t xml:space="preserve"> تم تسجيل فاتورة الشراء بتاريخ سابق لفاتورة المبيع ولكن عملية إدخال</w:t>
      </w:r>
      <w:r w:rsidR="00C821CC">
        <w:rPr>
          <w:rFonts w:hint="cs"/>
          <w:b/>
          <w:bCs/>
          <w:u w:val="single"/>
          <w:rtl/>
          <w:lang w:bidi="ar-SY"/>
        </w:rPr>
        <w:t xml:space="preserve"> وتسجيل</w:t>
      </w:r>
      <w:r>
        <w:rPr>
          <w:rFonts w:hint="cs"/>
          <w:b/>
          <w:bCs/>
          <w:u w:val="single"/>
          <w:rtl/>
          <w:lang w:bidi="ar-SY"/>
        </w:rPr>
        <w:t xml:space="preserve"> فاتورة الشراء تمت بعد عملية إدخال فاتورة المبيع:</w:t>
      </w:r>
    </w:p>
    <w:p w:rsidR="00952BFB" w:rsidRDefault="00952BFB" w:rsidP="00952BFB">
      <w:pPr>
        <w:jc w:val="lowKashida"/>
        <w:rPr>
          <w:rtl/>
          <w:lang w:bidi="ar-SY"/>
        </w:rPr>
      </w:pPr>
      <w:r w:rsidRPr="00794BA4">
        <w:rPr>
          <w:rFonts w:hint="cs"/>
          <w:rtl/>
          <w:lang w:bidi="ar-SY"/>
        </w:rPr>
        <w:t xml:space="preserve">فبفرض أننا بعنا قطعة واحدة من مادة "قميص قطن" على سبيل المثال بـ 1200 </w:t>
      </w:r>
      <w:r w:rsidR="004510CD">
        <w:rPr>
          <w:rFonts w:hint="cs"/>
          <w:rtl/>
          <w:lang w:bidi="ar-SY"/>
        </w:rPr>
        <w:t>ريال سعودي</w:t>
      </w:r>
      <w:r>
        <w:rPr>
          <w:rFonts w:hint="cs"/>
          <w:rtl/>
          <w:lang w:bidi="ar-SY"/>
        </w:rPr>
        <w:t xml:space="preserve"> وفتحنا تقرير أرباح الفواتير فظهر ربح الفاتورة يساوي 1200 </w:t>
      </w:r>
      <w:r w:rsidR="004510CD">
        <w:rPr>
          <w:rFonts w:hint="cs"/>
          <w:rtl/>
          <w:lang w:bidi="ar-SY"/>
        </w:rPr>
        <w:t>ريال سعودي</w:t>
      </w:r>
      <w:r>
        <w:rPr>
          <w:rFonts w:hint="cs"/>
          <w:rtl/>
          <w:lang w:bidi="ar-SY"/>
        </w:rPr>
        <w:t xml:space="preserve"> وتكلفة الفاتورة صفر كما في الشكل التالي:</w:t>
      </w:r>
    </w:p>
    <w:p w:rsidR="00952BFB" w:rsidRDefault="00952BFB" w:rsidP="00952BFB">
      <w:pPr>
        <w:spacing w:after="100" w:afterAutospacing="1"/>
        <w:jc w:val="center"/>
        <w:rPr>
          <w:rtl/>
          <w:lang w:bidi="ar-SY"/>
        </w:rPr>
      </w:pPr>
      <w:r>
        <w:rPr>
          <w:rFonts w:hint="cs"/>
          <w:noProof/>
        </w:rPr>
        <w:drawing>
          <wp:inline distT="0" distB="0" distL="0" distR="0" wp14:anchorId="2E4814C0" wp14:editId="1E50E5FD">
            <wp:extent cx="5212800" cy="2268000"/>
            <wp:effectExtent l="0" t="0" r="6985" b="0"/>
            <wp:docPr id="280" name="صورة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5212800" cy="2268000"/>
                    </a:xfrm>
                    <a:prstGeom prst="rect">
                      <a:avLst/>
                    </a:prstGeom>
                    <a:noFill/>
                    <a:ln>
                      <a:noFill/>
                    </a:ln>
                  </pic:spPr>
                </pic:pic>
              </a:graphicData>
            </a:graphic>
          </wp:inline>
        </w:drawing>
      </w:r>
    </w:p>
    <w:p w:rsidR="00952BFB" w:rsidRDefault="00952BFB" w:rsidP="00C821CC">
      <w:pPr>
        <w:spacing w:after="100" w:afterAutospacing="1"/>
        <w:jc w:val="lowKashida"/>
        <w:rPr>
          <w:rtl/>
          <w:lang w:bidi="ar-SY"/>
        </w:rPr>
      </w:pPr>
      <w:r>
        <w:rPr>
          <w:rFonts w:hint="cs"/>
          <w:rtl/>
          <w:lang w:bidi="ar-SY"/>
        </w:rPr>
        <w:t xml:space="preserve">عندها وبالعودة لتقرير حركة مادة وجدنا أن فاتورة الشراء موجودة </w:t>
      </w:r>
      <w:r w:rsidR="00C821CC">
        <w:rPr>
          <w:rFonts w:hint="cs"/>
          <w:rtl/>
          <w:lang w:bidi="ar-SY"/>
        </w:rPr>
        <w:t>وبتاريخ سابق</w:t>
      </w:r>
      <w:r>
        <w:rPr>
          <w:rFonts w:hint="cs"/>
          <w:rtl/>
          <w:lang w:bidi="ar-SY"/>
        </w:rPr>
        <w:t xml:space="preserve"> لفاتورة المبيع </w:t>
      </w:r>
      <w:r w:rsidR="00C821CC">
        <w:rPr>
          <w:rFonts w:hint="cs"/>
          <w:rtl/>
          <w:lang w:bidi="ar-SY"/>
        </w:rPr>
        <w:t>ولا يوجد هنا أي مشكلة ظاهرية في تقرير حركة مادة</w:t>
      </w:r>
      <w:r>
        <w:rPr>
          <w:rFonts w:hint="cs"/>
          <w:rtl/>
          <w:lang w:bidi="ar-SY"/>
        </w:rPr>
        <w:t xml:space="preserve"> كما يبين الشكل التالي:</w:t>
      </w:r>
    </w:p>
    <w:p w:rsidR="00952BFB" w:rsidRDefault="00952BFB" w:rsidP="00952BFB">
      <w:pPr>
        <w:spacing w:after="100" w:afterAutospacing="1"/>
        <w:jc w:val="lowKashida"/>
        <w:rPr>
          <w:rtl/>
          <w:lang w:bidi="ar-SY"/>
        </w:rPr>
      </w:pPr>
      <w:r>
        <w:rPr>
          <w:rFonts w:hint="cs"/>
          <w:noProof/>
        </w:rPr>
        <w:drawing>
          <wp:inline distT="0" distB="0" distL="0" distR="0" wp14:anchorId="2093E564" wp14:editId="64D3F5EF">
            <wp:extent cx="5212800" cy="2304000"/>
            <wp:effectExtent l="0" t="0" r="6985" b="1270"/>
            <wp:docPr id="284" name="صورة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65">
                      <a:extLst>
                        <a:ext uri="{28A0092B-C50C-407E-A947-70E740481C1C}">
                          <a14:useLocalDpi xmlns:a14="http://schemas.microsoft.com/office/drawing/2010/main" val="0"/>
                        </a:ext>
                      </a:extLst>
                    </a:blip>
                    <a:srcRect/>
                    <a:stretch>
                      <a:fillRect/>
                    </a:stretch>
                  </pic:blipFill>
                  <pic:spPr bwMode="auto">
                    <a:xfrm>
                      <a:off x="0" y="0"/>
                      <a:ext cx="5212800" cy="2304000"/>
                    </a:xfrm>
                    <a:prstGeom prst="rect">
                      <a:avLst/>
                    </a:prstGeom>
                    <a:noFill/>
                    <a:ln>
                      <a:noFill/>
                    </a:ln>
                  </pic:spPr>
                </pic:pic>
              </a:graphicData>
            </a:graphic>
          </wp:inline>
        </w:drawing>
      </w:r>
    </w:p>
    <w:p w:rsidR="00952BFB" w:rsidRDefault="007E600D" w:rsidP="00022BF1">
      <w:pPr>
        <w:jc w:val="lowKashida"/>
        <w:rPr>
          <w:rtl/>
          <w:lang w:bidi="ar-SY"/>
        </w:rPr>
      </w:pPr>
      <w:r>
        <w:rPr>
          <w:rFonts w:hint="cs"/>
          <w:rtl/>
          <w:lang w:bidi="ar-SY"/>
        </w:rPr>
        <w:t>في حال كان تقرير حركة المادة صحيح ولا مشكلة فيه كما في الشكل السابق في حين أن تقرير أرباح الفواتير تظهر فيه الأرباح والتكلفة بشكل غير صحيح فهذا يدل أن بشكل رئيسي على أن الحركات قد سجلت بتاريخها الصحيح ولكن لم تتم عملية التسجيل بالتر</w:t>
      </w:r>
      <w:r w:rsidR="00022BF1">
        <w:rPr>
          <w:rFonts w:hint="cs"/>
          <w:rtl/>
          <w:lang w:bidi="ar-SY"/>
        </w:rPr>
        <w:t>ت</w:t>
      </w:r>
      <w:r>
        <w:rPr>
          <w:rFonts w:hint="cs"/>
          <w:rtl/>
          <w:lang w:bidi="ar-SY"/>
        </w:rPr>
        <w:t xml:space="preserve">يب </w:t>
      </w:r>
      <w:r w:rsidR="00022BF1">
        <w:rPr>
          <w:rFonts w:hint="cs"/>
          <w:rtl/>
          <w:lang w:bidi="ar-SY"/>
        </w:rPr>
        <w:t>المنطقي</w:t>
      </w:r>
      <w:r>
        <w:rPr>
          <w:rFonts w:hint="cs"/>
          <w:rtl/>
          <w:lang w:bidi="ar-SY"/>
        </w:rPr>
        <w:t xml:space="preserve"> الصحيح</w:t>
      </w:r>
      <w:r w:rsidR="00022BF1">
        <w:rPr>
          <w:rFonts w:hint="cs"/>
          <w:rtl/>
          <w:lang w:bidi="ar-SY"/>
        </w:rPr>
        <w:t xml:space="preserve"> ويقصد هنا بالترتيب المنطقي الصحيح لعملية الإدخال هو أن ندخل فاتورة الشراء أولاً ثم نقوم بعد ذلك بإدخال فاتورة المبيع, </w:t>
      </w:r>
      <w:r w:rsidR="00022BF1">
        <w:rPr>
          <w:rFonts w:hint="cs"/>
          <w:rtl/>
          <w:lang w:bidi="ar-SY"/>
        </w:rPr>
        <w:lastRenderedPageBreak/>
        <w:t>ولكن لأسباب متعددة تضطر الشركات أحياناً أن تدخل البضاعة للمستودع بدون أن تسجل فاتورة الشراء وذلك بسبب ضيق الوقت أحياناً أو بسبب عدم وصول الفاتورة مع البضاعة أو تلف الفاتورة وطلب نسخة أخرى من المورد أو تضطر لتسجيل فاتورة المبيع بشكل مستعجل قبل ترحيل فاتورة الشراء ...الخ, بغض النظر عن السبب فإنه عند تسجيل فاتورة المبيع قبل تسجيل فاتورة الشراء فإنه بمجرد أن يتم حفظ فاتورة المبيع يتم تخزين كلفة هذه الفاتورة وربحها في جداول إحصائية في قاعدة البيانات في حقول تخص الفاتورة التي يتم تسجيلها فقط دون غيرها من الفواتير, وعند تسجيل فاتورة الشراء بعد ذلك ولو بتاريخ سابق لفاتورة المبيع لا يؤثر ذلك على المعلومات الإحصائية التي تم تسجيلها للفواتير الأخرى وإنما تؤثر على المعلومات الإحصائية لفاتورة الشراء فقط, ولذلك عند تسجيل فاتورة الشراء لاحقاً لا تتعدل المعلومات الإحصائية لفاتورة المبيع كربح الفاتورة وتكلفتها بشكل تلقائي.</w:t>
      </w:r>
      <w:r>
        <w:rPr>
          <w:rFonts w:hint="cs"/>
          <w:rtl/>
          <w:lang w:bidi="ar-SY"/>
        </w:rPr>
        <w:t xml:space="preserve"> </w:t>
      </w:r>
      <w:r w:rsidR="00022BF1">
        <w:rPr>
          <w:rFonts w:hint="cs"/>
          <w:rtl/>
          <w:lang w:bidi="ar-SY"/>
        </w:rPr>
        <w:t>و</w:t>
      </w:r>
      <w:r w:rsidR="00C821CC">
        <w:rPr>
          <w:rFonts w:hint="cs"/>
          <w:rtl/>
          <w:lang w:bidi="ar-SY"/>
        </w:rPr>
        <w:t>هنا يكفي أن نقوم بعملية "إعادة ت</w:t>
      </w:r>
      <w:r w:rsidR="00022BF1">
        <w:rPr>
          <w:rFonts w:hint="cs"/>
          <w:rtl/>
          <w:lang w:bidi="ar-SY"/>
        </w:rPr>
        <w:t>ثبيت الفواتير" ليتم إعادة احتساب كلف الفواتير وبالتالي أرباحها وتخزينها في الجداول الإحصائية من جديد وبذلك يتم حل المشكلة ويظهر ربح الفاتورة وتكلفتها بشكل صحيح في تقرير أرباح الفواتير كما في الشكل التالي:</w:t>
      </w:r>
    </w:p>
    <w:p w:rsidR="00952BFB" w:rsidRDefault="00952BFB" w:rsidP="00952BFB">
      <w:pPr>
        <w:jc w:val="lowKashida"/>
        <w:rPr>
          <w:rtl/>
          <w:lang w:bidi="ar-SY"/>
        </w:rPr>
      </w:pPr>
    </w:p>
    <w:p w:rsidR="00952BFB" w:rsidRDefault="00952BFB" w:rsidP="00952BFB">
      <w:pPr>
        <w:jc w:val="center"/>
        <w:rPr>
          <w:rtl/>
          <w:lang w:bidi="ar-SY"/>
        </w:rPr>
      </w:pPr>
      <w:r>
        <w:rPr>
          <w:rFonts w:hint="cs"/>
          <w:noProof/>
        </w:rPr>
        <w:drawing>
          <wp:inline distT="0" distB="0" distL="0" distR="0" wp14:anchorId="328EAC0A" wp14:editId="266AC9C9">
            <wp:extent cx="5212800" cy="2268000"/>
            <wp:effectExtent l="0" t="0" r="6985" b="0"/>
            <wp:docPr id="288" name="صورة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6">
                      <a:extLst>
                        <a:ext uri="{28A0092B-C50C-407E-A947-70E740481C1C}">
                          <a14:useLocalDpi xmlns:a14="http://schemas.microsoft.com/office/drawing/2010/main" val="0"/>
                        </a:ext>
                      </a:extLst>
                    </a:blip>
                    <a:srcRect/>
                    <a:stretch>
                      <a:fillRect/>
                    </a:stretch>
                  </pic:blipFill>
                  <pic:spPr bwMode="auto">
                    <a:xfrm>
                      <a:off x="0" y="0"/>
                      <a:ext cx="5212800" cy="2268000"/>
                    </a:xfrm>
                    <a:prstGeom prst="rect">
                      <a:avLst/>
                    </a:prstGeom>
                    <a:noFill/>
                    <a:ln>
                      <a:noFill/>
                    </a:ln>
                  </pic:spPr>
                </pic:pic>
              </a:graphicData>
            </a:graphic>
          </wp:inline>
        </w:drawing>
      </w:r>
    </w:p>
    <w:p w:rsidR="00952BFB" w:rsidRDefault="00952BFB" w:rsidP="00952BFB">
      <w:pPr>
        <w:spacing w:after="100" w:afterAutospacing="1"/>
        <w:rPr>
          <w:rtl/>
          <w:lang w:bidi="ar-SY"/>
        </w:rPr>
      </w:pPr>
    </w:p>
    <w:p w:rsidR="00952BFB" w:rsidRDefault="00952BFB" w:rsidP="00952BFB">
      <w:pPr>
        <w:spacing w:after="100" w:afterAutospacing="1"/>
        <w:rPr>
          <w:rtl/>
          <w:lang w:bidi="ar-SY"/>
        </w:rPr>
      </w:pPr>
    </w:p>
    <w:p w:rsidR="00952BFB" w:rsidRDefault="00952BFB" w:rsidP="00952BFB">
      <w:pPr>
        <w:rPr>
          <w:rtl/>
          <w:lang w:bidi="ar-SY"/>
        </w:rPr>
      </w:pPr>
    </w:p>
    <w:p w:rsidR="00952BFB" w:rsidRPr="00794BA4" w:rsidRDefault="00952BFB" w:rsidP="00794BA4">
      <w:pPr>
        <w:jc w:val="lowKashida"/>
        <w:rPr>
          <w:rtl/>
          <w:lang w:bidi="ar-SY"/>
        </w:rPr>
      </w:pPr>
    </w:p>
    <w:p w:rsidR="001E3848" w:rsidRDefault="001E3848" w:rsidP="001E3848">
      <w:pPr>
        <w:rPr>
          <w:rtl/>
          <w:lang w:bidi="ar-SY"/>
        </w:rPr>
      </w:pPr>
    </w:p>
    <w:p w:rsidR="00022BF1" w:rsidRDefault="00022BF1" w:rsidP="001E3848">
      <w:pPr>
        <w:rPr>
          <w:rtl/>
          <w:lang w:bidi="ar-SY"/>
        </w:rPr>
      </w:pPr>
    </w:p>
    <w:p w:rsidR="00EC43E3" w:rsidRDefault="00EC43E3" w:rsidP="00EC43E3">
      <w:pPr>
        <w:rPr>
          <w:b/>
          <w:bCs/>
          <w:u w:val="single"/>
          <w:rtl/>
          <w:lang w:bidi="ar-SY"/>
        </w:rPr>
      </w:pPr>
      <w:r w:rsidRPr="00312084">
        <w:rPr>
          <w:rFonts w:hint="cs"/>
          <w:b/>
          <w:bCs/>
          <w:u w:val="single"/>
          <w:rtl/>
          <w:lang w:bidi="ar-SY"/>
        </w:rPr>
        <w:lastRenderedPageBreak/>
        <w:t xml:space="preserve">الاحتمال </w:t>
      </w:r>
      <w:r>
        <w:rPr>
          <w:rFonts w:hint="cs"/>
          <w:b/>
          <w:bCs/>
          <w:u w:val="single"/>
          <w:rtl/>
          <w:lang w:bidi="ar-SY"/>
        </w:rPr>
        <w:t>الرابع</w:t>
      </w:r>
      <w:r w:rsidRPr="00312084">
        <w:rPr>
          <w:rFonts w:hint="cs"/>
          <w:b/>
          <w:bCs/>
          <w:u w:val="single"/>
          <w:rtl/>
          <w:lang w:bidi="ar-SY"/>
        </w:rPr>
        <w:t>:</w:t>
      </w:r>
      <w:r>
        <w:rPr>
          <w:rFonts w:hint="cs"/>
          <w:b/>
          <w:bCs/>
          <w:u w:val="single"/>
          <w:rtl/>
          <w:lang w:bidi="ar-SY"/>
        </w:rPr>
        <w:t xml:space="preserve"> </w:t>
      </w:r>
      <w:r w:rsidR="00E14732">
        <w:rPr>
          <w:rFonts w:hint="cs"/>
          <w:b/>
          <w:bCs/>
          <w:u w:val="single"/>
          <w:rtl/>
          <w:lang w:bidi="ar-SY"/>
        </w:rPr>
        <w:t>وجود مشكلة في تعريف الفواتير وخياراتها</w:t>
      </w:r>
      <w:r>
        <w:rPr>
          <w:rFonts w:hint="cs"/>
          <w:b/>
          <w:bCs/>
          <w:u w:val="single"/>
          <w:rtl/>
          <w:lang w:bidi="ar-SY"/>
        </w:rPr>
        <w:t>:</w:t>
      </w:r>
    </w:p>
    <w:p w:rsidR="00EA7342" w:rsidRDefault="00EA7342" w:rsidP="00EA7342">
      <w:pPr>
        <w:jc w:val="lowKashida"/>
        <w:rPr>
          <w:rtl/>
          <w:lang w:bidi="ar-SY"/>
        </w:rPr>
      </w:pPr>
      <w:r w:rsidRPr="00794BA4">
        <w:rPr>
          <w:rFonts w:hint="cs"/>
          <w:rtl/>
          <w:lang w:bidi="ar-SY"/>
        </w:rPr>
        <w:t xml:space="preserve">فبفرض أننا بعنا قطعة واحدة من مادة "قميص قطن" على سبيل المثال بـ 1200 </w:t>
      </w:r>
      <w:r w:rsidR="004510CD">
        <w:rPr>
          <w:rFonts w:hint="cs"/>
          <w:rtl/>
          <w:lang w:bidi="ar-SY"/>
        </w:rPr>
        <w:t>ريال سعودي</w:t>
      </w:r>
      <w:r>
        <w:rPr>
          <w:rFonts w:hint="cs"/>
          <w:rtl/>
          <w:lang w:bidi="ar-SY"/>
        </w:rPr>
        <w:t xml:space="preserve"> وفتحنا تقرير أرباح الفواتير فظهر ربح الفاتورة يساوي 1200 </w:t>
      </w:r>
      <w:r w:rsidR="004510CD">
        <w:rPr>
          <w:rFonts w:hint="cs"/>
          <w:rtl/>
          <w:lang w:bidi="ar-SY"/>
        </w:rPr>
        <w:t>ريال سعودي</w:t>
      </w:r>
      <w:r>
        <w:rPr>
          <w:rFonts w:hint="cs"/>
          <w:rtl/>
          <w:lang w:bidi="ar-SY"/>
        </w:rPr>
        <w:t xml:space="preserve"> وتكلفة الفاتورة صفر كما في الشكل التالي:</w:t>
      </w:r>
    </w:p>
    <w:p w:rsidR="00EA7342" w:rsidRDefault="00EA7342" w:rsidP="00EA7342">
      <w:pPr>
        <w:spacing w:after="100" w:afterAutospacing="1"/>
        <w:jc w:val="center"/>
        <w:rPr>
          <w:rtl/>
          <w:lang w:bidi="ar-SY"/>
        </w:rPr>
      </w:pPr>
      <w:r>
        <w:rPr>
          <w:rFonts w:hint="cs"/>
          <w:noProof/>
        </w:rPr>
        <w:drawing>
          <wp:inline distT="0" distB="0" distL="0" distR="0" wp14:anchorId="19407A5B" wp14:editId="59A2ACCE">
            <wp:extent cx="5212800" cy="2268000"/>
            <wp:effectExtent l="0" t="0" r="6985" b="0"/>
            <wp:docPr id="292" name="صورة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5212800" cy="2268000"/>
                    </a:xfrm>
                    <a:prstGeom prst="rect">
                      <a:avLst/>
                    </a:prstGeom>
                    <a:noFill/>
                    <a:ln>
                      <a:noFill/>
                    </a:ln>
                  </pic:spPr>
                </pic:pic>
              </a:graphicData>
            </a:graphic>
          </wp:inline>
        </w:drawing>
      </w:r>
    </w:p>
    <w:p w:rsidR="00EA7342" w:rsidRDefault="00EA7342" w:rsidP="00EA7342">
      <w:pPr>
        <w:spacing w:after="100" w:afterAutospacing="1"/>
        <w:jc w:val="lowKashida"/>
        <w:rPr>
          <w:rtl/>
          <w:lang w:bidi="ar-SY"/>
        </w:rPr>
      </w:pPr>
      <w:r>
        <w:rPr>
          <w:rFonts w:hint="cs"/>
          <w:rtl/>
          <w:lang w:bidi="ar-SY"/>
        </w:rPr>
        <w:t>عندها وبالعودة لتقرير حركة مادة وجدنا أن فاتورة الشراء موجودة وبتاريخ سابق لفاتورة المبيع ولا يوجد أي مشكلة في تقرير حركة مادة</w:t>
      </w:r>
      <w:r w:rsidR="00D87C37">
        <w:rPr>
          <w:rFonts w:hint="cs"/>
          <w:rtl/>
          <w:lang w:bidi="ar-SY"/>
        </w:rPr>
        <w:t xml:space="preserve"> من حيث ترتيب الإدخالات ولكن في حقل الرصيد يظهر حقل السعر صفر وهذا يدل على أن الكلفة صفر وأن فاتورة الشراء لم تؤثر على سعر الكلفة </w:t>
      </w:r>
      <w:r>
        <w:rPr>
          <w:rFonts w:hint="cs"/>
          <w:rtl/>
          <w:lang w:bidi="ar-SY"/>
        </w:rPr>
        <w:t xml:space="preserve"> كما يبين الشكل التالي:</w:t>
      </w:r>
    </w:p>
    <w:p w:rsidR="00EA7342" w:rsidRDefault="00D87C37" w:rsidP="00EA7342">
      <w:pPr>
        <w:spacing w:after="100" w:afterAutospacing="1"/>
        <w:jc w:val="lowKashida"/>
        <w:rPr>
          <w:rtl/>
          <w:lang w:bidi="ar-SY"/>
        </w:rPr>
      </w:pPr>
      <w:r>
        <w:rPr>
          <w:rFonts w:hint="cs"/>
          <w:noProof/>
        </w:rPr>
        <w:drawing>
          <wp:inline distT="0" distB="0" distL="0" distR="0" wp14:anchorId="50CC3A12" wp14:editId="45DC9935">
            <wp:extent cx="5216400" cy="2307600"/>
            <wp:effectExtent l="0" t="0" r="3810" b="0"/>
            <wp:docPr id="294" name="صورة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8">
                      <a:extLst>
                        <a:ext uri="{28A0092B-C50C-407E-A947-70E740481C1C}">
                          <a14:useLocalDpi xmlns:a14="http://schemas.microsoft.com/office/drawing/2010/main" val="0"/>
                        </a:ext>
                      </a:extLst>
                    </a:blip>
                    <a:srcRect/>
                    <a:stretch>
                      <a:fillRect/>
                    </a:stretch>
                  </pic:blipFill>
                  <pic:spPr bwMode="auto">
                    <a:xfrm>
                      <a:off x="0" y="0"/>
                      <a:ext cx="5216400" cy="2307600"/>
                    </a:xfrm>
                    <a:prstGeom prst="rect">
                      <a:avLst/>
                    </a:prstGeom>
                    <a:noFill/>
                    <a:ln>
                      <a:noFill/>
                    </a:ln>
                  </pic:spPr>
                </pic:pic>
              </a:graphicData>
            </a:graphic>
          </wp:inline>
        </w:drawing>
      </w:r>
    </w:p>
    <w:p w:rsidR="00EC43E3" w:rsidRDefault="00D87C37" w:rsidP="00B4238C">
      <w:pPr>
        <w:jc w:val="lowKashida"/>
        <w:rPr>
          <w:rtl/>
          <w:lang w:bidi="ar-SY"/>
        </w:rPr>
      </w:pPr>
      <w:r>
        <w:rPr>
          <w:rFonts w:hint="cs"/>
          <w:rtl/>
          <w:lang w:bidi="ar-SY"/>
        </w:rPr>
        <w:t>وهنا</w:t>
      </w:r>
      <w:r w:rsidR="00675542">
        <w:rPr>
          <w:rFonts w:hint="cs"/>
          <w:rtl/>
          <w:lang w:bidi="ar-SY"/>
        </w:rPr>
        <w:t xml:space="preserve"> لا بد من العودة إلى إعدادات فاتورة الشراء حيث أن هذه الفاتورة </w:t>
      </w:r>
      <w:r w:rsidR="00C01816">
        <w:rPr>
          <w:rFonts w:hint="cs"/>
          <w:rtl/>
          <w:lang w:bidi="ar-SY"/>
        </w:rPr>
        <w:t xml:space="preserve">يجب أن يكون خيار "تؤثر على الكلفة" مفعلاً في خياراتها. </w:t>
      </w:r>
      <w:r w:rsidR="00B4238C">
        <w:rPr>
          <w:rFonts w:hint="cs"/>
          <w:rtl/>
          <w:lang w:bidi="ar-SY"/>
        </w:rPr>
        <w:t>وبما أن فاتورة الشراء لم تؤثر على سعر الكلفة كما يبين الشكل السابق هذا يدل أن</w:t>
      </w:r>
      <w:r w:rsidR="00C01816">
        <w:rPr>
          <w:rFonts w:hint="cs"/>
          <w:rtl/>
          <w:lang w:bidi="ar-SY"/>
        </w:rPr>
        <w:t xml:space="preserve"> هذا الخيار </w:t>
      </w:r>
      <w:r w:rsidR="00B4238C">
        <w:rPr>
          <w:rFonts w:hint="cs"/>
          <w:rtl/>
          <w:lang w:bidi="ar-SY"/>
        </w:rPr>
        <w:t>غير مفعل و</w:t>
      </w:r>
      <w:r w:rsidR="00C01816">
        <w:rPr>
          <w:rFonts w:hint="cs"/>
          <w:rtl/>
          <w:lang w:bidi="ar-SY"/>
        </w:rPr>
        <w:t>لا بد من تفعيله كما يوضح الشكل التالي:</w:t>
      </w:r>
    </w:p>
    <w:p w:rsidR="00FC6DDE" w:rsidRDefault="00FC6DDE" w:rsidP="00FC6DDE">
      <w:pPr>
        <w:ind w:left="-477"/>
        <w:jc w:val="lowKashida"/>
        <w:rPr>
          <w:rtl/>
          <w:lang w:bidi="ar-SY"/>
        </w:rPr>
      </w:pPr>
      <w:r>
        <w:rPr>
          <w:rFonts w:hint="cs"/>
          <w:noProof/>
        </w:rPr>
        <w:lastRenderedPageBreak/>
        <w:drawing>
          <wp:inline distT="0" distB="0" distL="0" distR="0" wp14:anchorId="3AEE69D6" wp14:editId="675EF993">
            <wp:extent cx="5824800" cy="3405600"/>
            <wp:effectExtent l="0" t="0" r="5080" b="4445"/>
            <wp:docPr id="272" name="صورة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9">
                      <a:extLst>
                        <a:ext uri="{28A0092B-C50C-407E-A947-70E740481C1C}">
                          <a14:useLocalDpi xmlns:a14="http://schemas.microsoft.com/office/drawing/2010/main" val="0"/>
                        </a:ext>
                      </a:extLst>
                    </a:blip>
                    <a:srcRect/>
                    <a:stretch>
                      <a:fillRect/>
                    </a:stretch>
                  </pic:blipFill>
                  <pic:spPr bwMode="auto">
                    <a:xfrm>
                      <a:off x="0" y="0"/>
                      <a:ext cx="5824800" cy="3405600"/>
                    </a:xfrm>
                    <a:prstGeom prst="rect">
                      <a:avLst/>
                    </a:prstGeom>
                    <a:noFill/>
                    <a:ln>
                      <a:noFill/>
                    </a:ln>
                  </pic:spPr>
                </pic:pic>
              </a:graphicData>
            </a:graphic>
          </wp:inline>
        </w:drawing>
      </w:r>
    </w:p>
    <w:p w:rsidR="00D87C37" w:rsidRDefault="00D87C37" w:rsidP="00EA7342">
      <w:pPr>
        <w:jc w:val="lowKashida"/>
        <w:rPr>
          <w:rtl/>
          <w:lang w:bidi="ar-SY"/>
        </w:rPr>
      </w:pPr>
    </w:p>
    <w:p w:rsidR="00FC6DDE" w:rsidRDefault="00FC6DDE" w:rsidP="00FC6DDE">
      <w:pPr>
        <w:jc w:val="lowKashida"/>
        <w:rPr>
          <w:rtl/>
          <w:lang w:bidi="ar-SY"/>
        </w:rPr>
      </w:pPr>
      <w:r>
        <w:rPr>
          <w:rFonts w:hint="cs"/>
          <w:rtl/>
          <w:lang w:bidi="ar-SY"/>
        </w:rPr>
        <w:t xml:space="preserve">بعد تفعيل الخيار السابق في فاتورة الشراء لا بد من القيام بعملية "إعادة تثبيت الفواتير" من قائمة "المواد" </w:t>
      </w:r>
      <w:r>
        <w:rPr>
          <w:rtl/>
          <w:lang w:bidi="ar-SY"/>
        </w:rPr>
        <w:t>–</w:t>
      </w:r>
      <w:r>
        <w:rPr>
          <w:rFonts w:hint="cs"/>
          <w:rtl/>
          <w:lang w:bidi="ar-SY"/>
        </w:rPr>
        <w:t xml:space="preserve"> "عمليات الفواتير" وذلك من أجل أن يتم تصحيح الأرقام الإحصائية الموجودة في تقرير "أرباح الفواتير". فبعد القيام بعملية إعادة تثبيت الفواتير تظهر تكلفة الفاتورة وربحها بشكل صحيح في تقرير أرباح الفواتير كما يوضح الشكل التالي:</w:t>
      </w:r>
    </w:p>
    <w:p w:rsidR="00FC6DDE" w:rsidRDefault="00FC6DDE" w:rsidP="00FC6DDE">
      <w:pPr>
        <w:jc w:val="lowKashida"/>
        <w:rPr>
          <w:rtl/>
          <w:lang w:bidi="ar-SY"/>
        </w:rPr>
      </w:pPr>
    </w:p>
    <w:p w:rsidR="00FC6DDE" w:rsidRDefault="00FC6DDE" w:rsidP="00022BF1">
      <w:pPr>
        <w:rPr>
          <w:rtl/>
          <w:lang w:bidi="ar-SY"/>
        </w:rPr>
      </w:pPr>
      <w:r>
        <w:rPr>
          <w:rFonts w:hint="cs"/>
          <w:noProof/>
        </w:rPr>
        <w:drawing>
          <wp:inline distT="0" distB="0" distL="0" distR="0" wp14:anchorId="41997D81" wp14:editId="3870966E">
            <wp:extent cx="5212800" cy="2268000"/>
            <wp:effectExtent l="0" t="0" r="6985" b="0"/>
            <wp:docPr id="282" name="صورة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6">
                      <a:extLst>
                        <a:ext uri="{28A0092B-C50C-407E-A947-70E740481C1C}">
                          <a14:useLocalDpi xmlns:a14="http://schemas.microsoft.com/office/drawing/2010/main" val="0"/>
                        </a:ext>
                      </a:extLst>
                    </a:blip>
                    <a:srcRect/>
                    <a:stretch>
                      <a:fillRect/>
                    </a:stretch>
                  </pic:blipFill>
                  <pic:spPr bwMode="auto">
                    <a:xfrm>
                      <a:off x="0" y="0"/>
                      <a:ext cx="5212800" cy="2268000"/>
                    </a:xfrm>
                    <a:prstGeom prst="rect">
                      <a:avLst/>
                    </a:prstGeom>
                    <a:noFill/>
                    <a:ln>
                      <a:noFill/>
                    </a:ln>
                  </pic:spPr>
                </pic:pic>
              </a:graphicData>
            </a:graphic>
          </wp:inline>
        </w:drawing>
      </w:r>
    </w:p>
    <w:p w:rsidR="00FC6DDE" w:rsidRDefault="00FC6DDE">
      <w:pPr>
        <w:bidi w:val="0"/>
        <w:rPr>
          <w:rtl/>
          <w:lang w:bidi="ar-SY"/>
        </w:rPr>
      </w:pPr>
      <w:r>
        <w:rPr>
          <w:rtl/>
          <w:lang w:bidi="ar-SY"/>
        </w:rPr>
        <w:br w:type="page"/>
      </w:r>
    </w:p>
    <w:p w:rsidR="00022BF1" w:rsidRDefault="00044901" w:rsidP="00044901">
      <w:pPr>
        <w:pStyle w:val="2"/>
        <w:jc w:val="lowKashida"/>
        <w:rPr>
          <w:rtl/>
          <w:lang w:bidi="ar-SY"/>
        </w:rPr>
      </w:pPr>
      <w:bookmarkStart w:id="569" w:name="_Toc362962225"/>
      <w:r w:rsidRPr="00044901">
        <w:rPr>
          <w:rtl/>
          <w:lang w:bidi="ar-SY"/>
        </w:rPr>
        <w:lastRenderedPageBreak/>
        <w:t>السؤال الثامن : قمت بتغيير الاعدادات الافتراضية للفواتير بالخطأ أو يوجد مشاكل في هذه الإعدادات  فكيف يمكنني أن أعرف الإعدادات الافتراضية الصحيحة للفواتير لأقوم بتعديل إعدادات فواتيري وفقه</w:t>
      </w:r>
      <w:r w:rsidRPr="00044901">
        <w:rPr>
          <w:u w:val="none"/>
          <w:rtl/>
          <w:lang w:bidi="ar-SY"/>
        </w:rPr>
        <w:t>ا؟</w:t>
      </w:r>
      <w:bookmarkEnd w:id="569"/>
    </w:p>
    <w:p w:rsidR="00044901" w:rsidRDefault="00044901" w:rsidP="00044901">
      <w:pPr>
        <w:rPr>
          <w:rtl/>
          <w:lang w:bidi="ar-SY"/>
        </w:rPr>
      </w:pPr>
      <w:r>
        <w:rPr>
          <w:rFonts w:hint="cs"/>
          <w:rtl/>
          <w:lang w:bidi="ar-SY"/>
        </w:rPr>
        <w:t>يمكننا استعادة الخيارات الافتراضية للفاتورة بطريقتين:</w:t>
      </w:r>
    </w:p>
    <w:p w:rsidR="00044901" w:rsidRPr="00044901" w:rsidRDefault="00044901" w:rsidP="00044901">
      <w:pPr>
        <w:rPr>
          <w:b/>
          <w:bCs/>
          <w:u w:val="single"/>
          <w:rtl/>
          <w:lang w:bidi="ar-SY"/>
        </w:rPr>
      </w:pPr>
      <w:r w:rsidRPr="00044901">
        <w:rPr>
          <w:rFonts w:hint="cs"/>
          <w:b/>
          <w:bCs/>
          <w:u w:val="single"/>
          <w:rtl/>
          <w:lang w:bidi="ar-SY"/>
        </w:rPr>
        <w:t>طريقة آلية:</w:t>
      </w:r>
    </w:p>
    <w:p w:rsidR="00044901" w:rsidRDefault="00044901" w:rsidP="00044901">
      <w:pPr>
        <w:jc w:val="lowKashida"/>
        <w:rPr>
          <w:rtl/>
          <w:lang w:bidi="ar-SY"/>
        </w:rPr>
      </w:pPr>
      <w:r>
        <w:rPr>
          <w:rFonts w:hint="cs"/>
          <w:rtl/>
          <w:lang w:bidi="ar-SY"/>
        </w:rPr>
        <w:t>في حال تم تعديل خيارات الفاتورة بالخطأ من قبل المستخدم فيمكنه تعديل "الخيارات" وإعادة الخيارات الافتراضية من خلال تغيير "فئة الفاتورة" إلى فئة أخرى ومن ثم العودة إلى فئة الفاتورة الأصلي. فمثلاً ف</w:t>
      </w:r>
      <w:r w:rsidR="00523C79">
        <w:rPr>
          <w:rFonts w:hint="cs"/>
          <w:rtl/>
          <w:lang w:bidi="ar-SY"/>
        </w:rPr>
        <w:t xml:space="preserve">ي حال تم تغيير "خيارات" فاتورة </w:t>
      </w:r>
      <w:r>
        <w:rPr>
          <w:rFonts w:hint="cs"/>
          <w:rtl/>
          <w:lang w:bidi="ar-SY"/>
        </w:rPr>
        <w:t>ا</w:t>
      </w:r>
      <w:r w:rsidR="00523C79">
        <w:rPr>
          <w:rFonts w:hint="cs"/>
          <w:rtl/>
          <w:lang w:bidi="ar-SY"/>
        </w:rPr>
        <w:t>ل</w:t>
      </w:r>
      <w:r>
        <w:rPr>
          <w:rFonts w:hint="cs"/>
          <w:rtl/>
          <w:lang w:bidi="ar-SY"/>
        </w:rPr>
        <w:t xml:space="preserve">شراء والتي فئتها "شراء" يمكننا العودة إلى الخيارات </w:t>
      </w:r>
      <w:proofErr w:type="spellStart"/>
      <w:r>
        <w:rPr>
          <w:rFonts w:hint="cs"/>
          <w:rtl/>
          <w:lang w:bidi="ar-SY"/>
        </w:rPr>
        <w:t>الإفتراضية</w:t>
      </w:r>
      <w:proofErr w:type="spellEnd"/>
      <w:r>
        <w:rPr>
          <w:rFonts w:hint="cs"/>
          <w:rtl/>
          <w:lang w:bidi="ar-SY"/>
        </w:rPr>
        <w:t xml:space="preserve"> من خلال تغيير فئة الفاتورة إلى "مبيع" ومن ثم العودة إلى فئة الفاتورة "شراء".</w:t>
      </w:r>
    </w:p>
    <w:p w:rsidR="00044901" w:rsidRDefault="00044901" w:rsidP="00044901">
      <w:pPr>
        <w:jc w:val="lowKashida"/>
        <w:rPr>
          <w:b/>
          <w:bCs/>
          <w:u w:val="single"/>
          <w:rtl/>
          <w:lang w:bidi="ar-SY"/>
        </w:rPr>
      </w:pPr>
      <w:r w:rsidRPr="00044901">
        <w:rPr>
          <w:rFonts w:hint="cs"/>
          <w:b/>
          <w:bCs/>
          <w:u w:val="single"/>
          <w:rtl/>
          <w:lang w:bidi="ar-SY"/>
        </w:rPr>
        <w:t xml:space="preserve">طريقة يدوية: </w:t>
      </w:r>
    </w:p>
    <w:p w:rsidR="00846F58" w:rsidRDefault="00044901" w:rsidP="00044901">
      <w:pPr>
        <w:jc w:val="lowKashida"/>
        <w:rPr>
          <w:rtl/>
          <w:lang w:bidi="ar-SY"/>
        </w:rPr>
      </w:pPr>
      <w:r w:rsidRPr="00044901">
        <w:rPr>
          <w:rFonts w:hint="cs"/>
          <w:rtl/>
          <w:lang w:bidi="ar-SY"/>
        </w:rPr>
        <w:t>يمكننا</w:t>
      </w:r>
      <w:r>
        <w:rPr>
          <w:rFonts w:hint="cs"/>
          <w:rtl/>
          <w:lang w:bidi="ar-SY"/>
        </w:rPr>
        <w:t xml:space="preserve"> </w:t>
      </w:r>
      <w:r w:rsidR="00846F58">
        <w:rPr>
          <w:rFonts w:hint="cs"/>
          <w:rtl/>
          <w:lang w:bidi="ar-SY"/>
        </w:rPr>
        <w:t>تعديل خيارات الفاتورة التي تم تغييرها بشكل يدوي وذلك من خلال الدخول إلى نافذة أنواع الفواتير ومن ثم تعديل الخيارات بشكل يدوي. ويتم التعديل بشكل يدوي اعتماداً على معرفتنا بالخيارات الصحيحة أو يمكننا الاعتماد على الجدول التالي في معرفة الخيارات الافتراضية لكل فاتورة كما يوضح الشكل التالي:</w:t>
      </w:r>
    </w:p>
    <w:p w:rsidR="00044901" w:rsidRPr="00044901" w:rsidRDefault="00846F58" w:rsidP="00044901">
      <w:pPr>
        <w:jc w:val="lowKashida"/>
        <w:rPr>
          <w:rtl/>
          <w:lang w:bidi="ar-SY"/>
        </w:rPr>
      </w:pPr>
      <w:r>
        <w:rPr>
          <w:rFonts w:hint="cs"/>
          <w:rtl/>
          <w:lang w:bidi="ar-SY"/>
        </w:rPr>
        <w:t xml:space="preserve"> </w:t>
      </w:r>
    </w:p>
    <w:p w:rsidR="00022BF1" w:rsidRDefault="00D53848" w:rsidP="00D53848">
      <w:pPr>
        <w:ind w:left="-1044"/>
        <w:rPr>
          <w:rtl/>
          <w:lang w:bidi="ar-SY"/>
        </w:rPr>
      </w:pPr>
      <w:r>
        <w:rPr>
          <w:noProof/>
          <w:sz w:val="32"/>
        </w:rPr>
        <w:drawing>
          <wp:inline distT="0" distB="0" distL="0" distR="0" wp14:anchorId="5247C843" wp14:editId="26DA8510">
            <wp:extent cx="6533913" cy="3730927"/>
            <wp:effectExtent l="0" t="0" r="635" b="3175"/>
            <wp:docPr id="289" name="صورة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542126" cy="3735617"/>
                    </a:xfrm>
                    <a:prstGeom prst="rect">
                      <a:avLst/>
                    </a:prstGeom>
                    <a:noFill/>
                    <a:ln>
                      <a:noFill/>
                    </a:ln>
                  </pic:spPr>
                </pic:pic>
              </a:graphicData>
            </a:graphic>
          </wp:inline>
        </w:drawing>
      </w:r>
    </w:p>
    <w:sectPr w:rsidR="00022BF1" w:rsidSect="00D33594">
      <w:footerReference w:type="even" r:id="rId970"/>
      <w:footerReference w:type="default" r:id="rId971"/>
      <w:footerReference w:type="first" r:id="rId972"/>
      <w:pgSz w:w="11906" w:h="16838"/>
      <w:pgMar w:top="1440" w:right="1797" w:bottom="1440" w:left="1797" w:header="709" w:footer="709"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4EF" w:rsidRDefault="006014EF">
      <w:r>
        <w:separator/>
      </w:r>
    </w:p>
  </w:endnote>
  <w:endnote w:type="continuationSeparator" w:id="0">
    <w:p w:rsidR="006014EF" w:rsidRDefault="00601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khba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coType Naskh Variants">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E1E" w:rsidRDefault="001A4E1E" w:rsidP="00333429">
    <w:pPr>
      <w:pStyle w:val="a4"/>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rsidR="001A4E1E" w:rsidRDefault="001A4E1E">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E1E" w:rsidRDefault="001A4E1E" w:rsidP="00481D4F">
    <w:pPr>
      <w:pStyle w:val="a4"/>
      <w:bidi w:val="0"/>
      <w:jc w:val="center"/>
      <w:rPr>
        <w:lang w:bidi="ar-SY"/>
      </w:rPr>
    </w:pPr>
    <w:r>
      <w:fldChar w:fldCharType="begin"/>
    </w:r>
    <w:r>
      <w:instrText xml:space="preserve"> PAGE  \* Arabic  \* MERGEFORMAT </w:instrText>
    </w:r>
    <w:r>
      <w:fldChar w:fldCharType="separate"/>
    </w:r>
    <w:r w:rsidR="00392007">
      <w:rPr>
        <w:noProof/>
      </w:rPr>
      <w:t>250</w:t>
    </w:r>
    <w:r>
      <w:rPr>
        <w:noProof/>
      </w:rPr>
      <w:fldChar w:fldCharType="end"/>
    </w:r>
  </w:p>
  <w:p w:rsidR="001A4E1E" w:rsidRDefault="001A4E1E">
    <w:pPr>
      <w:pStyle w:val="a4"/>
      <w:rPr>
        <w:lang w:bidi="ar-SY"/>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E1E" w:rsidRDefault="001A4E1E" w:rsidP="00FD6775">
    <w:pPr>
      <w:pStyle w:val="a4"/>
      <w:bidi w:val="0"/>
      <w:jc w:val="center"/>
    </w:pPr>
    <w:r>
      <w:t>1</w:t>
    </w:r>
  </w:p>
  <w:p w:rsidR="001A4E1E" w:rsidRPr="00C7448C" w:rsidRDefault="001A4E1E" w:rsidP="00C7448C">
    <w:pPr>
      <w:pStyle w:val="a4"/>
      <w:rPr>
        <w:rtl/>
        <w:lang w:bidi="ar-SY"/>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4EF" w:rsidRDefault="006014EF">
      <w:r>
        <w:separator/>
      </w:r>
    </w:p>
  </w:footnote>
  <w:footnote w:type="continuationSeparator" w:id="0">
    <w:p w:rsidR="006014EF" w:rsidRDefault="006014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mso26"/>
      </v:shape>
    </w:pict>
  </w:numPicBullet>
  <w:numPicBullet w:numPicBulletId="1">
    <w:pict>
      <v:shape id="_x0000_i1043" type="#_x0000_t75" style="width:11.25pt;height:11.25pt" o:bullet="t">
        <v:imagedata r:id="rId2" o:title="BD14579_"/>
      </v:shape>
    </w:pict>
  </w:numPicBullet>
  <w:abstractNum w:abstractNumId="0">
    <w:nsid w:val="001B281A"/>
    <w:multiLevelType w:val="hybridMultilevel"/>
    <w:tmpl w:val="2D0EC430"/>
    <w:lvl w:ilvl="0" w:tplc="0409000D">
      <w:start w:val="1"/>
      <w:numFmt w:val="bullet"/>
      <w:lvlText w:val=""/>
      <w:lvlJc w:val="left"/>
      <w:pPr>
        <w:tabs>
          <w:tab w:val="num" w:pos="-883"/>
        </w:tabs>
        <w:ind w:left="-883" w:hanging="360"/>
      </w:pPr>
      <w:rPr>
        <w:rFonts w:ascii="Wingdings" w:hAnsi="Wingdings" w:hint="default"/>
      </w:rPr>
    </w:lvl>
    <w:lvl w:ilvl="1" w:tplc="04090003" w:tentative="1">
      <w:start w:val="1"/>
      <w:numFmt w:val="bullet"/>
      <w:lvlText w:val="o"/>
      <w:lvlJc w:val="left"/>
      <w:pPr>
        <w:tabs>
          <w:tab w:val="num" w:pos="-163"/>
        </w:tabs>
        <w:ind w:left="-163" w:hanging="360"/>
      </w:pPr>
      <w:rPr>
        <w:rFonts w:ascii="Courier New" w:hAnsi="Courier New" w:cs="Courier New" w:hint="default"/>
      </w:rPr>
    </w:lvl>
    <w:lvl w:ilvl="2" w:tplc="04090005" w:tentative="1">
      <w:start w:val="1"/>
      <w:numFmt w:val="bullet"/>
      <w:lvlText w:val=""/>
      <w:lvlJc w:val="left"/>
      <w:pPr>
        <w:tabs>
          <w:tab w:val="num" w:pos="557"/>
        </w:tabs>
        <w:ind w:left="557" w:hanging="360"/>
      </w:pPr>
      <w:rPr>
        <w:rFonts w:ascii="Wingdings" w:hAnsi="Wingdings" w:hint="default"/>
      </w:rPr>
    </w:lvl>
    <w:lvl w:ilvl="3" w:tplc="04090001" w:tentative="1">
      <w:start w:val="1"/>
      <w:numFmt w:val="bullet"/>
      <w:lvlText w:val=""/>
      <w:lvlJc w:val="left"/>
      <w:pPr>
        <w:tabs>
          <w:tab w:val="num" w:pos="1277"/>
        </w:tabs>
        <w:ind w:left="1277" w:hanging="360"/>
      </w:pPr>
      <w:rPr>
        <w:rFonts w:ascii="Symbol" w:hAnsi="Symbol" w:hint="default"/>
      </w:rPr>
    </w:lvl>
    <w:lvl w:ilvl="4" w:tplc="04090003" w:tentative="1">
      <w:start w:val="1"/>
      <w:numFmt w:val="bullet"/>
      <w:lvlText w:val="o"/>
      <w:lvlJc w:val="left"/>
      <w:pPr>
        <w:tabs>
          <w:tab w:val="num" w:pos="1997"/>
        </w:tabs>
        <w:ind w:left="1997" w:hanging="360"/>
      </w:pPr>
      <w:rPr>
        <w:rFonts w:ascii="Courier New" w:hAnsi="Courier New" w:cs="Courier New" w:hint="default"/>
      </w:rPr>
    </w:lvl>
    <w:lvl w:ilvl="5" w:tplc="04090005" w:tentative="1">
      <w:start w:val="1"/>
      <w:numFmt w:val="bullet"/>
      <w:lvlText w:val=""/>
      <w:lvlJc w:val="left"/>
      <w:pPr>
        <w:tabs>
          <w:tab w:val="num" w:pos="2717"/>
        </w:tabs>
        <w:ind w:left="2717" w:hanging="360"/>
      </w:pPr>
      <w:rPr>
        <w:rFonts w:ascii="Wingdings" w:hAnsi="Wingdings" w:hint="default"/>
      </w:rPr>
    </w:lvl>
    <w:lvl w:ilvl="6" w:tplc="04090001" w:tentative="1">
      <w:start w:val="1"/>
      <w:numFmt w:val="bullet"/>
      <w:lvlText w:val=""/>
      <w:lvlJc w:val="left"/>
      <w:pPr>
        <w:tabs>
          <w:tab w:val="num" w:pos="3437"/>
        </w:tabs>
        <w:ind w:left="3437" w:hanging="360"/>
      </w:pPr>
      <w:rPr>
        <w:rFonts w:ascii="Symbol" w:hAnsi="Symbol" w:hint="default"/>
      </w:rPr>
    </w:lvl>
    <w:lvl w:ilvl="7" w:tplc="04090003" w:tentative="1">
      <w:start w:val="1"/>
      <w:numFmt w:val="bullet"/>
      <w:lvlText w:val="o"/>
      <w:lvlJc w:val="left"/>
      <w:pPr>
        <w:tabs>
          <w:tab w:val="num" w:pos="4157"/>
        </w:tabs>
        <w:ind w:left="4157" w:hanging="360"/>
      </w:pPr>
      <w:rPr>
        <w:rFonts w:ascii="Courier New" w:hAnsi="Courier New" w:cs="Courier New" w:hint="default"/>
      </w:rPr>
    </w:lvl>
    <w:lvl w:ilvl="8" w:tplc="04090005" w:tentative="1">
      <w:start w:val="1"/>
      <w:numFmt w:val="bullet"/>
      <w:lvlText w:val=""/>
      <w:lvlJc w:val="left"/>
      <w:pPr>
        <w:tabs>
          <w:tab w:val="num" w:pos="4877"/>
        </w:tabs>
        <w:ind w:left="4877" w:hanging="360"/>
      </w:pPr>
      <w:rPr>
        <w:rFonts w:ascii="Wingdings" w:hAnsi="Wingdings" w:hint="default"/>
      </w:rPr>
    </w:lvl>
  </w:abstractNum>
  <w:abstractNum w:abstractNumId="1">
    <w:nsid w:val="00282EE8"/>
    <w:multiLevelType w:val="hybridMultilevel"/>
    <w:tmpl w:val="59AA6C32"/>
    <w:lvl w:ilvl="0" w:tplc="0409000D">
      <w:start w:val="1"/>
      <w:numFmt w:val="bullet"/>
      <w:lvlText w:val=""/>
      <w:lvlJc w:val="left"/>
      <w:pPr>
        <w:ind w:left="1373" w:hanging="360"/>
      </w:pPr>
      <w:rPr>
        <w:rFonts w:ascii="Wingdings" w:hAnsi="Wingdings" w:hint="default"/>
      </w:rPr>
    </w:lvl>
    <w:lvl w:ilvl="1" w:tplc="04090003" w:tentative="1">
      <w:start w:val="1"/>
      <w:numFmt w:val="bullet"/>
      <w:lvlText w:val="o"/>
      <w:lvlJc w:val="left"/>
      <w:pPr>
        <w:ind w:left="2093" w:hanging="360"/>
      </w:pPr>
      <w:rPr>
        <w:rFonts w:ascii="Courier New" w:hAnsi="Courier New" w:cs="Courier New" w:hint="default"/>
      </w:rPr>
    </w:lvl>
    <w:lvl w:ilvl="2" w:tplc="04090005" w:tentative="1">
      <w:start w:val="1"/>
      <w:numFmt w:val="bullet"/>
      <w:lvlText w:val=""/>
      <w:lvlJc w:val="left"/>
      <w:pPr>
        <w:ind w:left="2813" w:hanging="360"/>
      </w:pPr>
      <w:rPr>
        <w:rFonts w:ascii="Wingdings" w:hAnsi="Wingdings" w:hint="default"/>
      </w:rPr>
    </w:lvl>
    <w:lvl w:ilvl="3" w:tplc="04090001" w:tentative="1">
      <w:start w:val="1"/>
      <w:numFmt w:val="bullet"/>
      <w:lvlText w:val=""/>
      <w:lvlJc w:val="left"/>
      <w:pPr>
        <w:ind w:left="3533" w:hanging="360"/>
      </w:pPr>
      <w:rPr>
        <w:rFonts w:ascii="Symbol" w:hAnsi="Symbol" w:hint="default"/>
      </w:rPr>
    </w:lvl>
    <w:lvl w:ilvl="4" w:tplc="04090003" w:tentative="1">
      <w:start w:val="1"/>
      <w:numFmt w:val="bullet"/>
      <w:lvlText w:val="o"/>
      <w:lvlJc w:val="left"/>
      <w:pPr>
        <w:ind w:left="4253" w:hanging="360"/>
      </w:pPr>
      <w:rPr>
        <w:rFonts w:ascii="Courier New" w:hAnsi="Courier New" w:cs="Courier New" w:hint="default"/>
      </w:rPr>
    </w:lvl>
    <w:lvl w:ilvl="5" w:tplc="04090005" w:tentative="1">
      <w:start w:val="1"/>
      <w:numFmt w:val="bullet"/>
      <w:lvlText w:val=""/>
      <w:lvlJc w:val="left"/>
      <w:pPr>
        <w:ind w:left="4973" w:hanging="360"/>
      </w:pPr>
      <w:rPr>
        <w:rFonts w:ascii="Wingdings" w:hAnsi="Wingdings" w:hint="default"/>
      </w:rPr>
    </w:lvl>
    <w:lvl w:ilvl="6" w:tplc="04090001" w:tentative="1">
      <w:start w:val="1"/>
      <w:numFmt w:val="bullet"/>
      <w:lvlText w:val=""/>
      <w:lvlJc w:val="left"/>
      <w:pPr>
        <w:ind w:left="5693" w:hanging="360"/>
      </w:pPr>
      <w:rPr>
        <w:rFonts w:ascii="Symbol" w:hAnsi="Symbol" w:hint="default"/>
      </w:rPr>
    </w:lvl>
    <w:lvl w:ilvl="7" w:tplc="04090003" w:tentative="1">
      <w:start w:val="1"/>
      <w:numFmt w:val="bullet"/>
      <w:lvlText w:val="o"/>
      <w:lvlJc w:val="left"/>
      <w:pPr>
        <w:ind w:left="6413" w:hanging="360"/>
      </w:pPr>
      <w:rPr>
        <w:rFonts w:ascii="Courier New" w:hAnsi="Courier New" w:cs="Courier New" w:hint="default"/>
      </w:rPr>
    </w:lvl>
    <w:lvl w:ilvl="8" w:tplc="04090005" w:tentative="1">
      <w:start w:val="1"/>
      <w:numFmt w:val="bullet"/>
      <w:lvlText w:val=""/>
      <w:lvlJc w:val="left"/>
      <w:pPr>
        <w:ind w:left="7133" w:hanging="360"/>
      </w:pPr>
      <w:rPr>
        <w:rFonts w:ascii="Wingdings" w:hAnsi="Wingdings" w:hint="default"/>
      </w:rPr>
    </w:lvl>
  </w:abstractNum>
  <w:abstractNum w:abstractNumId="2">
    <w:nsid w:val="039E6BA6"/>
    <w:multiLevelType w:val="hybridMultilevel"/>
    <w:tmpl w:val="B328769E"/>
    <w:lvl w:ilvl="0" w:tplc="04090005">
      <w:start w:val="1"/>
      <w:numFmt w:val="bullet"/>
      <w:lvlText w:val=""/>
      <w:lvlJc w:val="left"/>
      <w:pPr>
        <w:tabs>
          <w:tab w:val="num" w:pos="360"/>
        </w:tabs>
        <w:ind w:left="360" w:hanging="360"/>
      </w:pPr>
      <w:rPr>
        <w:rFonts w:ascii="Wingdings" w:hAnsi="Wingdings" w:hint="default"/>
        <w:color w:val="auto"/>
      </w:rPr>
    </w:lvl>
    <w:lvl w:ilvl="1" w:tplc="0409000D">
      <w:start w:val="1"/>
      <w:numFmt w:val="bullet"/>
      <w:lvlText w:val=""/>
      <w:lvlJc w:val="left"/>
      <w:pPr>
        <w:tabs>
          <w:tab w:val="num" w:pos="1423"/>
        </w:tabs>
        <w:ind w:left="1423" w:hanging="360"/>
      </w:pPr>
      <w:rPr>
        <w:rFonts w:ascii="Wingdings" w:hAnsi="Wingdings" w:hint="default"/>
      </w:rPr>
    </w:lvl>
    <w:lvl w:ilvl="2" w:tplc="04090009">
      <w:start w:val="1"/>
      <w:numFmt w:val="bullet"/>
      <w:lvlText w:val=""/>
      <w:lvlJc w:val="left"/>
      <w:pPr>
        <w:tabs>
          <w:tab w:val="num" w:pos="2143"/>
        </w:tabs>
        <w:ind w:left="2143" w:hanging="360"/>
      </w:pPr>
      <w:rPr>
        <w:rFonts w:ascii="Wingdings" w:hAnsi="Wingdings" w:hint="default"/>
      </w:rPr>
    </w:lvl>
    <w:lvl w:ilvl="3" w:tplc="04090001">
      <w:start w:val="1"/>
      <w:numFmt w:val="bullet"/>
      <w:lvlText w:val=""/>
      <w:lvlJc w:val="left"/>
      <w:pPr>
        <w:tabs>
          <w:tab w:val="num" w:pos="2863"/>
        </w:tabs>
        <w:ind w:left="2863" w:hanging="360"/>
      </w:pPr>
      <w:rPr>
        <w:rFonts w:ascii="Symbol" w:hAnsi="Symbol" w:hint="default"/>
      </w:rPr>
    </w:lvl>
    <w:lvl w:ilvl="4" w:tplc="04090003">
      <w:start w:val="1"/>
      <w:numFmt w:val="bullet"/>
      <w:lvlText w:val="o"/>
      <w:lvlJc w:val="left"/>
      <w:pPr>
        <w:tabs>
          <w:tab w:val="num" w:pos="3583"/>
        </w:tabs>
        <w:ind w:left="3583" w:hanging="360"/>
      </w:pPr>
      <w:rPr>
        <w:rFonts w:ascii="Courier New" w:hAnsi="Courier New" w:cs="Courier New" w:hint="default"/>
      </w:rPr>
    </w:lvl>
    <w:lvl w:ilvl="5" w:tplc="04090005">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3">
    <w:nsid w:val="07365FD2"/>
    <w:multiLevelType w:val="hybridMultilevel"/>
    <w:tmpl w:val="B0A64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7E6A31"/>
    <w:multiLevelType w:val="hybridMultilevel"/>
    <w:tmpl w:val="576A0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E37170"/>
    <w:multiLevelType w:val="hybridMultilevel"/>
    <w:tmpl w:val="58CC1D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9F51C37"/>
    <w:multiLevelType w:val="hybridMultilevel"/>
    <w:tmpl w:val="4E28BC44"/>
    <w:lvl w:ilvl="0" w:tplc="04090009">
      <w:start w:val="1"/>
      <w:numFmt w:val="bullet"/>
      <w:lvlText w:val=""/>
      <w:lvlJc w:val="left"/>
      <w:pPr>
        <w:tabs>
          <w:tab w:val="num" w:pos="360"/>
        </w:tabs>
        <w:ind w:left="360" w:hanging="360"/>
      </w:pPr>
      <w:rPr>
        <w:rFonts w:ascii="Wingdings" w:hAnsi="Wingdings" w:hint="default"/>
        <w:color w:val="auto"/>
      </w:rPr>
    </w:lvl>
    <w:lvl w:ilvl="1" w:tplc="04090005">
      <w:start w:val="1"/>
      <w:numFmt w:val="bullet"/>
      <w:lvlText w:val=""/>
      <w:lvlJc w:val="left"/>
      <w:pPr>
        <w:tabs>
          <w:tab w:val="num" w:pos="1440"/>
        </w:tabs>
        <w:ind w:left="1440" w:hanging="360"/>
      </w:pPr>
      <w:rPr>
        <w:rFonts w:ascii="Wingdings" w:hAnsi="Wingdings"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DE5C3182">
      <w:start w:val="1"/>
      <w:numFmt w:val="bullet"/>
      <w:lvlText w:val=""/>
      <w:lvlPicBulletId w:val="1"/>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B1F6579"/>
    <w:multiLevelType w:val="hybridMultilevel"/>
    <w:tmpl w:val="5DF64174"/>
    <w:lvl w:ilvl="0" w:tplc="0409000D">
      <w:start w:val="1"/>
      <w:numFmt w:val="bullet"/>
      <w:lvlText w:val=""/>
      <w:lvlJc w:val="left"/>
      <w:pPr>
        <w:ind w:left="1770" w:hanging="360"/>
      </w:pPr>
      <w:rPr>
        <w:rFonts w:ascii="Wingdings" w:hAnsi="Wingdings" w:hint="default"/>
        <w:color w:val="auto"/>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8">
    <w:nsid w:val="0DC55F10"/>
    <w:multiLevelType w:val="hybridMultilevel"/>
    <w:tmpl w:val="62306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4C5E30"/>
    <w:multiLevelType w:val="hybridMultilevel"/>
    <w:tmpl w:val="48D212A4"/>
    <w:lvl w:ilvl="0" w:tplc="0409000D">
      <w:start w:val="1"/>
      <w:numFmt w:val="bullet"/>
      <w:lvlText w:val=""/>
      <w:lvlJc w:val="left"/>
      <w:pPr>
        <w:ind w:left="1289" w:hanging="360"/>
      </w:pPr>
      <w:rPr>
        <w:rFonts w:ascii="Wingdings" w:hAnsi="Wingdings" w:hint="default"/>
      </w:rPr>
    </w:lvl>
    <w:lvl w:ilvl="1" w:tplc="04090003" w:tentative="1">
      <w:start w:val="1"/>
      <w:numFmt w:val="bullet"/>
      <w:lvlText w:val="o"/>
      <w:lvlJc w:val="left"/>
      <w:pPr>
        <w:ind w:left="2009" w:hanging="360"/>
      </w:pPr>
      <w:rPr>
        <w:rFonts w:ascii="Courier New" w:hAnsi="Courier New" w:cs="Courier New"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Courier New"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Courier New" w:hint="default"/>
      </w:rPr>
    </w:lvl>
    <w:lvl w:ilvl="8" w:tplc="04090005" w:tentative="1">
      <w:start w:val="1"/>
      <w:numFmt w:val="bullet"/>
      <w:lvlText w:val=""/>
      <w:lvlJc w:val="left"/>
      <w:pPr>
        <w:ind w:left="7049" w:hanging="360"/>
      </w:pPr>
      <w:rPr>
        <w:rFonts w:ascii="Wingdings" w:hAnsi="Wingdings" w:hint="default"/>
      </w:rPr>
    </w:lvl>
  </w:abstractNum>
  <w:abstractNum w:abstractNumId="10">
    <w:nsid w:val="119F3EB5"/>
    <w:multiLevelType w:val="hybridMultilevel"/>
    <w:tmpl w:val="C51071F8"/>
    <w:lvl w:ilvl="0" w:tplc="B2F637E4">
      <w:start w:val="1"/>
      <w:numFmt w:val="decimal"/>
      <w:lvlText w:val="%1."/>
      <w:lvlJc w:val="left"/>
      <w:pPr>
        <w:tabs>
          <w:tab w:val="num" w:pos="566"/>
        </w:tabs>
        <w:ind w:left="566" w:hanging="360"/>
      </w:pPr>
      <w:rPr>
        <w:lang w:val="en-US"/>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11">
    <w:nsid w:val="13C81502"/>
    <w:multiLevelType w:val="hybridMultilevel"/>
    <w:tmpl w:val="AE103FC0"/>
    <w:lvl w:ilvl="0" w:tplc="04090009">
      <w:start w:val="1"/>
      <w:numFmt w:val="bullet"/>
      <w:lvlText w:val=""/>
      <w:lvlJc w:val="left"/>
      <w:pPr>
        <w:tabs>
          <w:tab w:val="num" w:pos="697"/>
        </w:tabs>
        <w:ind w:left="697" w:hanging="360"/>
      </w:pPr>
      <w:rPr>
        <w:rFonts w:ascii="Wingdings" w:hAnsi="Wingdings" w:hint="default"/>
      </w:rPr>
    </w:lvl>
    <w:lvl w:ilvl="1" w:tplc="04090003">
      <w:start w:val="1"/>
      <w:numFmt w:val="bullet"/>
      <w:lvlText w:val="o"/>
      <w:lvlJc w:val="left"/>
      <w:pPr>
        <w:tabs>
          <w:tab w:val="num" w:pos="1417"/>
        </w:tabs>
        <w:ind w:left="1417" w:hanging="360"/>
      </w:pPr>
      <w:rPr>
        <w:rFonts w:ascii="Courier New" w:hAnsi="Courier New" w:cs="Courier New" w:hint="default"/>
      </w:rPr>
    </w:lvl>
    <w:lvl w:ilvl="2" w:tplc="04090005" w:tentative="1">
      <w:start w:val="1"/>
      <w:numFmt w:val="bullet"/>
      <w:lvlText w:val=""/>
      <w:lvlJc w:val="left"/>
      <w:pPr>
        <w:tabs>
          <w:tab w:val="num" w:pos="2137"/>
        </w:tabs>
        <w:ind w:left="2137" w:hanging="360"/>
      </w:pPr>
      <w:rPr>
        <w:rFonts w:ascii="Wingdings" w:hAnsi="Wingdings" w:hint="default"/>
      </w:rPr>
    </w:lvl>
    <w:lvl w:ilvl="3" w:tplc="04090001" w:tentative="1">
      <w:start w:val="1"/>
      <w:numFmt w:val="bullet"/>
      <w:lvlText w:val=""/>
      <w:lvlJc w:val="left"/>
      <w:pPr>
        <w:tabs>
          <w:tab w:val="num" w:pos="2857"/>
        </w:tabs>
        <w:ind w:left="2857" w:hanging="360"/>
      </w:pPr>
      <w:rPr>
        <w:rFonts w:ascii="Symbol" w:hAnsi="Symbol" w:hint="default"/>
      </w:rPr>
    </w:lvl>
    <w:lvl w:ilvl="4" w:tplc="04090003" w:tentative="1">
      <w:start w:val="1"/>
      <w:numFmt w:val="bullet"/>
      <w:lvlText w:val="o"/>
      <w:lvlJc w:val="left"/>
      <w:pPr>
        <w:tabs>
          <w:tab w:val="num" w:pos="3577"/>
        </w:tabs>
        <w:ind w:left="3577" w:hanging="360"/>
      </w:pPr>
      <w:rPr>
        <w:rFonts w:ascii="Courier New" w:hAnsi="Courier New" w:cs="Courier New" w:hint="default"/>
      </w:rPr>
    </w:lvl>
    <w:lvl w:ilvl="5" w:tplc="04090005" w:tentative="1">
      <w:start w:val="1"/>
      <w:numFmt w:val="bullet"/>
      <w:lvlText w:val=""/>
      <w:lvlJc w:val="left"/>
      <w:pPr>
        <w:tabs>
          <w:tab w:val="num" w:pos="4297"/>
        </w:tabs>
        <w:ind w:left="4297" w:hanging="360"/>
      </w:pPr>
      <w:rPr>
        <w:rFonts w:ascii="Wingdings" w:hAnsi="Wingdings" w:hint="default"/>
      </w:rPr>
    </w:lvl>
    <w:lvl w:ilvl="6" w:tplc="04090001" w:tentative="1">
      <w:start w:val="1"/>
      <w:numFmt w:val="bullet"/>
      <w:lvlText w:val=""/>
      <w:lvlJc w:val="left"/>
      <w:pPr>
        <w:tabs>
          <w:tab w:val="num" w:pos="5017"/>
        </w:tabs>
        <w:ind w:left="5017" w:hanging="360"/>
      </w:pPr>
      <w:rPr>
        <w:rFonts w:ascii="Symbol" w:hAnsi="Symbol" w:hint="default"/>
      </w:rPr>
    </w:lvl>
    <w:lvl w:ilvl="7" w:tplc="04090003" w:tentative="1">
      <w:start w:val="1"/>
      <w:numFmt w:val="bullet"/>
      <w:lvlText w:val="o"/>
      <w:lvlJc w:val="left"/>
      <w:pPr>
        <w:tabs>
          <w:tab w:val="num" w:pos="5737"/>
        </w:tabs>
        <w:ind w:left="5737" w:hanging="360"/>
      </w:pPr>
      <w:rPr>
        <w:rFonts w:ascii="Courier New" w:hAnsi="Courier New" w:cs="Courier New" w:hint="default"/>
      </w:rPr>
    </w:lvl>
    <w:lvl w:ilvl="8" w:tplc="04090005" w:tentative="1">
      <w:start w:val="1"/>
      <w:numFmt w:val="bullet"/>
      <w:lvlText w:val=""/>
      <w:lvlJc w:val="left"/>
      <w:pPr>
        <w:tabs>
          <w:tab w:val="num" w:pos="6457"/>
        </w:tabs>
        <w:ind w:left="6457" w:hanging="360"/>
      </w:pPr>
      <w:rPr>
        <w:rFonts w:ascii="Wingdings" w:hAnsi="Wingdings" w:hint="default"/>
      </w:rPr>
    </w:lvl>
  </w:abstractNum>
  <w:abstractNum w:abstractNumId="12">
    <w:nsid w:val="1433202D"/>
    <w:multiLevelType w:val="hybridMultilevel"/>
    <w:tmpl w:val="08527A72"/>
    <w:lvl w:ilvl="0" w:tplc="0409000D">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cs="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cs="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cs="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3">
    <w:nsid w:val="14413EE6"/>
    <w:multiLevelType w:val="hybridMultilevel"/>
    <w:tmpl w:val="75EE8D36"/>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5075AC2"/>
    <w:multiLevelType w:val="hybridMultilevel"/>
    <w:tmpl w:val="4F6E9F74"/>
    <w:lvl w:ilvl="0" w:tplc="04090009">
      <w:start w:val="1"/>
      <w:numFmt w:val="bullet"/>
      <w:lvlText w:val=""/>
      <w:lvlJc w:val="left"/>
      <w:pPr>
        <w:tabs>
          <w:tab w:val="num" w:pos="840"/>
        </w:tabs>
        <w:ind w:left="840" w:hanging="360"/>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5">
    <w:nsid w:val="15581398"/>
    <w:multiLevelType w:val="hybridMultilevel"/>
    <w:tmpl w:val="E820A9EC"/>
    <w:lvl w:ilvl="0" w:tplc="04090001">
      <w:start w:val="1"/>
      <w:numFmt w:val="bullet"/>
      <w:lvlText w:val=""/>
      <w:lvlJc w:val="left"/>
      <w:pPr>
        <w:tabs>
          <w:tab w:val="num" w:pos="697"/>
        </w:tabs>
        <w:ind w:left="697" w:hanging="360"/>
      </w:pPr>
      <w:rPr>
        <w:rFonts w:ascii="Symbol" w:hAnsi="Symbol" w:hint="default"/>
      </w:rPr>
    </w:lvl>
    <w:lvl w:ilvl="1" w:tplc="04090003" w:tentative="1">
      <w:start w:val="1"/>
      <w:numFmt w:val="bullet"/>
      <w:lvlText w:val="o"/>
      <w:lvlJc w:val="left"/>
      <w:pPr>
        <w:tabs>
          <w:tab w:val="num" w:pos="1417"/>
        </w:tabs>
        <w:ind w:left="1417" w:hanging="360"/>
      </w:pPr>
      <w:rPr>
        <w:rFonts w:ascii="Courier New" w:hAnsi="Courier New" w:cs="Courier New" w:hint="default"/>
      </w:rPr>
    </w:lvl>
    <w:lvl w:ilvl="2" w:tplc="04090005" w:tentative="1">
      <w:start w:val="1"/>
      <w:numFmt w:val="bullet"/>
      <w:lvlText w:val=""/>
      <w:lvlJc w:val="left"/>
      <w:pPr>
        <w:tabs>
          <w:tab w:val="num" w:pos="2137"/>
        </w:tabs>
        <w:ind w:left="2137" w:hanging="360"/>
      </w:pPr>
      <w:rPr>
        <w:rFonts w:ascii="Wingdings" w:hAnsi="Wingdings" w:hint="default"/>
      </w:rPr>
    </w:lvl>
    <w:lvl w:ilvl="3" w:tplc="04090001" w:tentative="1">
      <w:start w:val="1"/>
      <w:numFmt w:val="bullet"/>
      <w:lvlText w:val=""/>
      <w:lvlJc w:val="left"/>
      <w:pPr>
        <w:tabs>
          <w:tab w:val="num" w:pos="2857"/>
        </w:tabs>
        <w:ind w:left="2857" w:hanging="360"/>
      </w:pPr>
      <w:rPr>
        <w:rFonts w:ascii="Symbol" w:hAnsi="Symbol" w:hint="default"/>
      </w:rPr>
    </w:lvl>
    <w:lvl w:ilvl="4" w:tplc="04090003" w:tentative="1">
      <w:start w:val="1"/>
      <w:numFmt w:val="bullet"/>
      <w:lvlText w:val="o"/>
      <w:lvlJc w:val="left"/>
      <w:pPr>
        <w:tabs>
          <w:tab w:val="num" w:pos="3577"/>
        </w:tabs>
        <w:ind w:left="3577" w:hanging="360"/>
      </w:pPr>
      <w:rPr>
        <w:rFonts w:ascii="Courier New" w:hAnsi="Courier New" w:cs="Courier New" w:hint="default"/>
      </w:rPr>
    </w:lvl>
    <w:lvl w:ilvl="5" w:tplc="04090005" w:tentative="1">
      <w:start w:val="1"/>
      <w:numFmt w:val="bullet"/>
      <w:lvlText w:val=""/>
      <w:lvlJc w:val="left"/>
      <w:pPr>
        <w:tabs>
          <w:tab w:val="num" w:pos="4297"/>
        </w:tabs>
        <w:ind w:left="4297" w:hanging="360"/>
      </w:pPr>
      <w:rPr>
        <w:rFonts w:ascii="Wingdings" w:hAnsi="Wingdings" w:hint="default"/>
      </w:rPr>
    </w:lvl>
    <w:lvl w:ilvl="6" w:tplc="04090001" w:tentative="1">
      <w:start w:val="1"/>
      <w:numFmt w:val="bullet"/>
      <w:lvlText w:val=""/>
      <w:lvlJc w:val="left"/>
      <w:pPr>
        <w:tabs>
          <w:tab w:val="num" w:pos="5017"/>
        </w:tabs>
        <w:ind w:left="5017" w:hanging="360"/>
      </w:pPr>
      <w:rPr>
        <w:rFonts w:ascii="Symbol" w:hAnsi="Symbol" w:hint="default"/>
      </w:rPr>
    </w:lvl>
    <w:lvl w:ilvl="7" w:tplc="04090003" w:tentative="1">
      <w:start w:val="1"/>
      <w:numFmt w:val="bullet"/>
      <w:lvlText w:val="o"/>
      <w:lvlJc w:val="left"/>
      <w:pPr>
        <w:tabs>
          <w:tab w:val="num" w:pos="5737"/>
        </w:tabs>
        <w:ind w:left="5737" w:hanging="360"/>
      </w:pPr>
      <w:rPr>
        <w:rFonts w:ascii="Courier New" w:hAnsi="Courier New" w:cs="Courier New" w:hint="default"/>
      </w:rPr>
    </w:lvl>
    <w:lvl w:ilvl="8" w:tplc="04090005" w:tentative="1">
      <w:start w:val="1"/>
      <w:numFmt w:val="bullet"/>
      <w:lvlText w:val=""/>
      <w:lvlJc w:val="left"/>
      <w:pPr>
        <w:tabs>
          <w:tab w:val="num" w:pos="6457"/>
        </w:tabs>
        <w:ind w:left="6457" w:hanging="360"/>
      </w:pPr>
      <w:rPr>
        <w:rFonts w:ascii="Wingdings" w:hAnsi="Wingdings" w:hint="default"/>
      </w:rPr>
    </w:lvl>
  </w:abstractNum>
  <w:abstractNum w:abstractNumId="16">
    <w:nsid w:val="15785DBB"/>
    <w:multiLevelType w:val="hybridMultilevel"/>
    <w:tmpl w:val="4B44CCE4"/>
    <w:lvl w:ilvl="0" w:tplc="09AA2F64">
      <w:start w:val="2"/>
      <w:numFmt w:val="decimal"/>
      <w:lvlText w:val="%1-"/>
      <w:lvlJc w:val="left"/>
      <w:pPr>
        <w:ind w:left="302" w:hanging="360"/>
      </w:pPr>
      <w:rPr>
        <w:rFonts w:hint="default"/>
        <w:u w:val="single"/>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7">
    <w:nsid w:val="17606095"/>
    <w:multiLevelType w:val="hybridMultilevel"/>
    <w:tmpl w:val="EE245D4C"/>
    <w:lvl w:ilvl="0" w:tplc="04090001">
      <w:start w:val="1"/>
      <w:numFmt w:val="bullet"/>
      <w:lvlText w:val=""/>
      <w:lvlJc w:val="left"/>
      <w:pPr>
        <w:tabs>
          <w:tab w:val="num" w:pos="697"/>
        </w:tabs>
        <w:ind w:left="697" w:hanging="360"/>
      </w:pPr>
      <w:rPr>
        <w:rFonts w:ascii="Symbol" w:hAnsi="Symbol" w:hint="default"/>
      </w:rPr>
    </w:lvl>
    <w:lvl w:ilvl="1" w:tplc="04090003" w:tentative="1">
      <w:start w:val="1"/>
      <w:numFmt w:val="bullet"/>
      <w:lvlText w:val="o"/>
      <w:lvlJc w:val="left"/>
      <w:pPr>
        <w:tabs>
          <w:tab w:val="num" w:pos="1417"/>
        </w:tabs>
        <w:ind w:left="1417" w:hanging="360"/>
      </w:pPr>
      <w:rPr>
        <w:rFonts w:ascii="Courier New" w:hAnsi="Courier New" w:cs="Courier New" w:hint="default"/>
      </w:rPr>
    </w:lvl>
    <w:lvl w:ilvl="2" w:tplc="04090005" w:tentative="1">
      <w:start w:val="1"/>
      <w:numFmt w:val="bullet"/>
      <w:lvlText w:val=""/>
      <w:lvlJc w:val="left"/>
      <w:pPr>
        <w:tabs>
          <w:tab w:val="num" w:pos="2137"/>
        </w:tabs>
        <w:ind w:left="2137" w:hanging="360"/>
      </w:pPr>
      <w:rPr>
        <w:rFonts w:ascii="Wingdings" w:hAnsi="Wingdings" w:hint="default"/>
      </w:rPr>
    </w:lvl>
    <w:lvl w:ilvl="3" w:tplc="04090001" w:tentative="1">
      <w:start w:val="1"/>
      <w:numFmt w:val="bullet"/>
      <w:lvlText w:val=""/>
      <w:lvlJc w:val="left"/>
      <w:pPr>
        <w:tabs>
          <w:tab w:val="num" w:pos="2857"/>
        </w:tabs>
        <w:ind w:left="2857" w:hanging="360"/>
      </w:pPr>
      <w:rPr>
        <w:rFonts w:ascii="Symbol" w:hAnsi="Symbol" w:hint="default"/>
      </w:rPr>
    </w:lvl>
    <w:lvl w:ilvl="4" w:tplc="04090001">
      <w:start w:val="1"/>
      <w:numFmt w:val="bullet"/>
      <w:lvlText w:val=""/>
      <w:lvlJc w:val="left"/>
      <w:pPr>
        <w:tabs>
          <w:tab w:val="num" w:pos="3600"/>
        </w:tabs>
        <w:ind w:left="3600" w:hanging="360"/>
      </w:pPr>
      <w:rPr>
        <w:rFonts w:ascii="Symbol" w:hAnsi="Symbol" w:hint="default"/>
      </w:rPr>
    </w:lvl>
    <w:lvl w:ilvl="5" w:tplc="04090005" w:tentative="1">
      <w:start w:val="1"/>
      <w:numFmt w:val="bullet"/>
      <w:lvlText w:val=""/>
      <w:lvlJc w:val="left"/>
      <w:pPr>
        <w:tabs>
          <w:tab w:val="num" w:pos="4297"/>
        </w:tabs>
        <w:ind w:left="4297" w:hanging="360"/>
      </w:pPr>
      <w:rPr>
        <w:rFonts w:ascii="Wingdings" w:hAnsi="Wingdings" w:hint="default"/>
      </w:rPr>
    </w:lvl>
    <w:lvl w:ilvl="6" w:tplc="04090001" w:tentative="1">
      <w:start w:val="1"/>
      <w:numFmt w:val="bullet"/>
      <w:lvlText w:val=""/>
      <w:lvlJc w:val="left"/>
      <w:pPr>
        <w:tabs>
          <w:tab w:val="num" w:pos="5017"/>
        </w:tabs>
        <w:ind w:left="5017" w:hanging="360"/>
      </w:pPr>
      <w:rPr>
        <w:rFonts w:ascii="Symbol" w:hAnsi="Symbol" w:hint="default"/>
      </w:rPr>
    </w:lvl>
    <w:lvl w:ilvl="7" w:tplc="04090003" w:tentative="1">
      <w:start w:val="1"/>
      <w:numFmt w:val="bullet"/>
      <w:lvlText w:val="o"/>
      <w:lvlJc w:val="left"/>
      <w:pPr>
        <w:tabs>
          <w:tab w:val="num" w:pos="5737"/>
        </w:tabs>
        <w:ind w:left="5737" w:hanging="360"/>
      </w:pPr>
      <w:rPr>
        <w:rFonts w:ascii="Courier New" w:hAnsi="Courier New" w:cs="Courier New" w:hint="default"/>
      </w:rPr>
    </w:lvl>
    <w:lvl w:ilvl="8" w:tplc="04090005" w:tentative="1">
      <w:start w:val="1"/>
      <w:numFmt w:val="bullet"/>
      <w:lvlText w:val=""/>
      <w:lvlJc w:val="left"/>
      <w:pPr>
        <w:tabs>
          <w:tab w:val="num" w:pos="6457"/>
        </w:tabs>
        <w:ind w:left="6457" w:hanging="360"/>
      </w:pPr>
      <w:rPr>
        <w:rFonts w:ascii="Wingdings" w:hAnsi="Wingdings" w:hint="default"/>
      </w:rPr>
    </w:lvl>
  </w:abstractNum>
  <w:abstractNum w:abstractNumId="18">
    <w:nsid w:val="176074E0"/>
    <w:multiLevelType w:val="hybridMultilevel"/>
    <w:tmpl w:val="C4C2CDB2"/>
    <w:lvl w:ilvl="0" w:tplc="04090001">
      <w:start w:val="1"/>
      <w:numFmt w:val="bullet"/>
      <w:lvlText w:val=""/>
      <w:lvlJc w:val="left"/>
      <w:pPr>
        <w:tabs>
          <w:tab w:val="num" w:pos="1440"/>
        </w:tabs>
        <w:ind w:left="1440" w:hanging="360"/>
      </w:pPr>
      <w:rPr>
        <w:rFonts w:ascii="Symbol" w:hAnsi="Symbol" w:hint="default"/>
      </w:rPr>
    </w:lvl>
    <w:lvl w:ilvl="1" w:tplc="0409000B">
      <w:start w:val="1"/>
      <w:numFmt w:val="bullet"/>
      <w:lvlText w:val=""/>
      <w:lvlJc w:val="left"/>
      <w:pPr>
        <w:tabs>
          <w:tab w:val="num" w:pos="360"/>
        </w:tabs>
        <w:ind w:left="3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181468C9"/>
    <w:multiLevelType w:val="hybridMultilevel"/>
    <w:tmpl w:val="71BCB06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8372243"/>
    <w:multiLevelType w:val="hybridMultilevel"/>
    <w:tmpl w:val="A7DAC48E"/>
    <w:lvl w:ilvl="0" w:tplc="2E8041FA">
      <w:start w:val="1"/>
      <w:numFmt w:val="decimal"/>
      <w:lvlText w:val="%1-"/>
      <w:lvlJc w:val="left"/>
      <w:pPr>
        <w:ind w:left="302" w:hanging="360"/>
      </w:pPr>
      <w:rPr>
        <w:rFonts w:hint="default"/>
        <w:u w:val="single"/>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1">
    <w:nsid w:val="1A8928F8"/>
    <w:multiLevelType w:val="hybridMultilevel"/>
    <w:tmpl w:val="11A8B030"/>
    <w:lvl w:ilvl="0" w:tplc="0409000B">
      <w:start w:val="1"/>
      <w:numFmt w:val="bullet"/>
      <w:lvlText w:val=""/>
      <w:lvlJc w:val="left"/>
      <w:pPr>
        <w:tabs>
          <w:tab w:val="num" w:pos="1286"/>
        </w:tabs>
        <w:ind w:left="1286" w:hanging="360"/>
      </w:pPr>
      <w:rPr>
        <w:rFonts w:ascii="Wingdings" w:hAnsi="Wingdings" w:hint="default"/>
      </w:rPr>
    </w:lvl>
    <w:lvl w:ilvl="1" w:tplc="C5C815FE">
      <w:numFmt w:val="bullet"/>
      <w:lvlText w:val="-"/>
      <w:lvlJc w:val="left"/>
      <w:pPr>
        <w:tabs>
          <w:tab w:val="num" w:pos="2006"/>
        </w:tabs>
        <w:ind w:left="2006" w:hanging="360"/>
      </w:pPr>
      <w:rPr>
        <w:rFonts w:ascii="Times New Roman" w:eastAsia="Times New Roman" w:hAnsi="Times New Roman" w:cs="Times New Roman" w:hint="default"/>
      </w:rPr>
    </w:lvl>
    <w:lvl w:ilvl="2" w:tplc="04090005">
      <w:start w:val="1"/>
      <w:numFmt w:val="bullet"/>
      <w:lvlText w:val=""/>
      <w:lvlJc w:val="left"/>
      <w:pPr>
        <w:tabs>
          <w:tab w:val="num" w:pos="2726"/>
        </w:tabs>
        <w:ind w:left="2726" w:hanging="360"/>
      </w:pPr>
      <w:rPr>
        <w:rFonts w:ascii="Wingdings" w:hAnsi="Wingdings" w:hint="default"/>
      </w:rPr>
    </w:lvl>
    <w:lvl w:ilvl="3" w:tplc="04090001" w:tentative="1">
      <w:start w:val="1"/>
      <w:numFmt w:val="bullet"/>
      <w:lvlText w:val=""/>
      <w:lvlJc w:val="left"/>
      <w:pPr>
        <w:tabs>
          <w:tab w:val="num" w:pos="3446"/>
        </w:tabs>
        <w:ind w:left="3446" w:hanging="360"/>
      </w:pPr>
      <w:rPr>
        <w:rFonts w:ascii="Symbol" w:hAnsi="Symbol" w:hint="default"/>
      </w:rPr>
    </w:lvl>
    <w:lvl w:ilvl="4" w:tplc="04090003" w:tentative="1">
      <w:start w:val="1"/>
      <w:numFmt w:val="bullet"/>
      <w:lvlText w:val="o"/>
      <w:lvlJc w:val="left"/>
      <w:pPr>
        <w:tabs>
          <w:tab w:val="num" w:pos="4166"/>
        </w:tabs>
        <w:ind w:left="4166" w:hanging="360"/>
      </w:pPr>
      <w:rPr>
        <w:rFonts w:ascii="Courier New" w:hAnsi="Courier New" w:cs="Courier New" w:hint="default"/>
      </w:rPr>
    </w:lvl>
    <w:lvl w:ilvl="5" w:tplc="04090005" w:tentative="1">
      <w:start w:val="1"/>
      <w:numFmt w:val="bullet"/>
      <w:lvlText w:val=""/>
      <w:lvlJc w:val="left"/>
      <w:pPr>
        <w:tabs>
          <w:tab w:val="num" w:pos="4886"/>
        </w:tabs>
        <w:ind w:left="4886" w:hanging="360"/>
      </w:pPr>
      <w:rPr>
        <w:rFonts w:ascii="Wingdings" w:hAnsi="Wingdings" w:hint="default"/>
      </w:rPr>
    </w:lvl>
    <w:lvl w:ilvl="6" w:tplc="04090001" w:tentative="1">
      <w:start w:val="1"/>
      <w:numFmt w:val="bullet"/>
      <w:lvlText w:val=""/>
      <w:lvlJc w:val="left"/>
      <w:pPr>
        <w:tabs>
          <w:tab w:val="num" w:pos="5606"/>
        </w:tabs>
        <w:ind w:left="5606" w:hanging="360"/>
      </w:pPr>
      <w:rPr>
        <w:rFonts w:ascii="Symbol" w:hAnsi="Symbol" w:hint="default"/>
      </w:rPr>
    </w:lvl>
    <w:lvl w:ilvl="7" w:tplc="04090003" w:tentative="1">
      <w:start w:val="1"/>
      <w:numFmt w:val="bullet"/>
      <w:lvlText w:val="o"/>
      <w:lvlJc w:val="left"/>
      <w:pPr>
        <w:tabs>
          <w:tab w:val="num" w:pos="6326"/>
        </w:tabs>
        <w:ind w:left="6326" w:hanging="360"/>
      </w:pPr>
      <w:rPr>
        <w:rFonts w:ascii="Courier New" w:hAnsi="Courier New" w:cs="Courier New" w:hint="default"/>
      </w:rPr>
    </w:lvl>
    <w:lvl w:ilvl="8" w:tplc="04090005" w:tentative="1">
      <w:start w:val="1"/>
      <w:numFmt w:val="bullet"/>
      <w:lvlText w:val=""/>
      <w:lvlJc w:val="left"/>
      <w:pPr>
        <w:tabs>
          <w:tab w:val="num" w:pos="7046"/>
        </w:tabs>
        <w:ind w:left="7046" w:hanging="360"/>
      </w:pPr>
      <w:rPr>
        <w:rFonts w:ascii="Wingdings" w:hAnsi="Wingdings" w:hint="default"/>
      </w:rPr>
    </w:lvl>
  </w:abstractNum>
  <w:abstractNum w:abstractNumId="22">
    <w:nsid w:val="1AC832DC"/>
    <w:multiLevelType w:val="hybridMultilevel"/>
    <w:tmpl w:val="B74677AA"/>
    <w:lvl w:ilvl="0" w:tplc="0409000D">
      <w:start w:val="1"/>
      <w:numFmt w:val="bullet"/>
      <w:lvlText w:val=""/>
      <w:lvlJc w:val="left"/>
      <w:pPr>
        <w:tabs>
          <w:tab w:val="num" w:pos="2113"/>
        </w:tabs>
        <w:ind w:left="2113" w:hanging="360"/>
      </w:pPr>
      <w:rPr>
        <w:rFonts w:ascii="Wingdings" w:hAnsi="Wingdings" w:hint="default"/>
        <w:color w:val="auto"/>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23">
    <w:nsid w:val="1C0A5367"/>
    <w:multiLevelType w:val="hybridMultilevel"/>
    <w:tmpl w:val="33522318"/>
    <w:lvl w:ilvl="0" w:tplc="AFA038FA">
      <w:start w:val="1"/>
      <w:numFmt w:val="decimal"/>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nsid w:val="1D7D0150"/>
    <w:multiLevelType w:val="hybridMultilevel"/>
    <w:tmpl w:val="0A9C5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DEE6ADB"/>
    <w:multiLevelType w:val="hybridMultilevel"/>
    <w:tmpl w:val="B106BC1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1F582BD8"/>
    <w:multiLevelType w:val="hybridMultilevel"/>
    <w:tmpl w:val="6510AA5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213D5B7B"/>
    <w:multiLevelType w:val="hybridMultilevel"/>
    <w:tmpl w:val="EA600E2A"/>
    <w:lvl w:ilvl="0" w:tplc="04090005">
      <w:start w:val="1"/>
      <w:numFmt w:val="bullet"/>
      <w:lvlText w:val=""/>
      <w:lvlJc w:val="left"/>
      <w:pPr>
        <w:tabs>
          <w:tab w:val="num" w:pos="2880"/>
        </w:tabs>
        <w:ind w:left="2880" w:hanging="360"/>
      </w:pPr>
      <w:rPr>
        <w:rFonts w:ascii="Wingdings" w:hAnsi="Wingdings" w:hint="default"/>
        <w:color w:val="auto"/>
      </w:rPr>
    </w:lvl>
    <w:lvl w:ilvl="1" w:tplc="0409000D">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25D7F96"/>
    <w:multiLevelType w:val="hybridMultilevel"/>
    <w:tmpl w:val="F5C8B6EA"/>
    <w:lvl w:ilvl="0" w:tplc="0409000D">
      <w:start w:val="1"/>
      <w:numFmt w:val="bullet"/>
      <w:lvlText w:val=""/>
      <w:lvlJc w:val="left"/>
      <w:pPr>
        <w:ind w:left="1289" w:hanging="360"/>
      </w:pPr>
      <w:rPr>
        <w:rFonts w:ascii="Wingdings" w:hAnsi="Wingdings" w:hint="default"/>
      </w:rPr>
    </w:lvl>
    <w:lvl w:ilvl="1" w:tplc="04090003" w:tentative="1">
      <w:start w:val="1"/>
      <w:numFmt w:val="bullet"/>
      <w:lvlText w:val="o"/>
      <w:lvlJc w:val="left"/>
      <w:pPr>
        <w:ind w:left="2009" w:hanging="360"/>
      </w:pPr>
      <w:rPr>
        <w:rFonts w:ascii="Courier New" w:hAnsi="Courier New" w:cs="Courier New"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Courier New"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Courier New" w:hint="default"/>
      </w:rPr>
    </w:lvl>
    <w:lvl w:ilvl="8" w:tplc="04090005" w:tentative="1">
      <w:start w:val="1"/>
      <w:numFmt w:val="bullet"/>
      <w:lvlText w:val=""/>
      <w:lvlJc w:val="left"/>
      <w:pPr>
        <w:ind w:left="7049" w:hanging="360"/>
      </w:pPr>
      <w:rPr>
        <w:rFonts w:ascii="Wingdings" w:hAnsi="Wingdings" w:hint="default"/>
      </w:rPr>
    </w:lvl>
  </w:abstractNum>
  <w:abstractNum w:abstractNumId="29">
    <w:nsid w:val="23DC6D54"/>
    <w:multiLevelType w:val="hybridMultilevel"/>
    <w:tmpl w:val="726ACA26"/>
    <w:lvl w:ilvl="0" w:tplc="0409000D">
      <w:start w:val="1"/>
      <w:numFmt w:val="bullet"/>
      <w:lvlText w:val=""/>
      <w:lvlJc w:val="left"/>
      <w:pPr>
        <w:tabs>
          <w:tab w:val="num" w:pos="1080"/>
        </w:tabs>
        <w:ind w:left="1080" w:hanging="360"/>
      </w:pPr>
      <w:rPr>
        <w:rFonts w:ascii="Wingdings" w:hAnsi="Wingdings" w:hint="default"/>
      </w:rPr>
    </w:lvl>
    <w:lvl w:ilvl="1" w:tplc="04090005">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23ED6602"/>
    <w:multiLevelType w:val="hybridMultilevel"/>
    <w:tmpl w:val="3F5E4724"/>
    <w:lvl w:ilvl="0" w:tplc="04090009">
      <w:start w:val="1"/>
      <w:numFmt w:val="bullet"/>
      <w:lvlText w:val=""/>
      <w:lvlJc w:val="left"/>
      <w:pPr>
        <w:tabs>
          <w:tab w:val="num" w:pos="748"/>
        </w:tabs>
        <w:ind w:left="748" w:hanging="360"/>
      </w:pPr>
      <w:rPr>
        <w:rFonts w:ascii="Wingdings" w:hAnsi="Wingdings" w:hint="default"/>
      </w:rPr>
    </w:lvl>
    <w:lvl w:ilvl="1" w:tplc="04090003" w:tentative="1">
      <w:start w:val="1"/>
      <w:numFmt w:val="bullet"/>
      <w:lvlText w:val="o"/>
      <w:lvlJc w:val="left"/>
      <w:pPr>
        <w:tabs>
          <w:tab w:val="num" w:pos="1468"/>
        </w:tabs>
        <w:ind w:left="1468" w:hanging="360"/>
      </w:pPr>
      <w:rPr>
        <w:rFonts w:ascii="Courier New" w:hAnsi="Courier New" w:cs="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cs="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cs="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31">
    <w:nsid w:val="2402104E"/>
    <w:multiLevelType w:val="hybridMultilevel"/>
    <w:tmpl w:val="69ECE762"/>
    <w:lvl w:ilvl="0" w:tplc="04090005">
      <w:start w:val="1"/>
      <w:numFmt w:val="bullet"/>
      <w:lvlText w:val=""/>
      <w:lvlJc w:val="left"/>
      <w:pPr>
        <w:tabs>
          <w:tab w:val="num" w:pos="697"/>
        </w:tabs>
        <w:ind w:left="697" w:hanging="360"/>
      </w:pPr>
      <w:rPr>
        <w:rFonts w:ascii="Wingdings" w:hAnsi="Wingdings" w:hint="default"/>
      </w:rPr>
    </w:lvl>
    <w:lvl w:ilvl="1" w:tplc="04090003" w:tentative="1">
      <w:start w:val="1"/>
      <w:numFmt w:val="bullet"/>
      <w:lvlText w:val="o"/>
      <w:lvlJc w:val="left"/>
      <w:pPr>
        <w:tabs>
          <w:tab w:val="num" w:pos="1417"/>
        </w:tabs>
        <w:ind w:left="1417" w:hanging="360"/>
      </w:pPr>
      <w:rPr>
        <w:rFonts w:ascii="Courier New" w:hAnsi="Courier New" w:cs="Courier New" w:hint="default"/>
      </w:rPr>
    </w:lvl>
    <w:lvl w:ilvl="2" w:tplc="04090005" w:tentative="1">
      <w:start w:val="1"/>
      <w:numFmt w:val="bullet"/>
      <w:lvlText w:val=""/>
      <w:lvlJc w:val="left"/>
      <w:pPr>
        <w:tabs>
          <w:tab w:val="num" w:pos="2137"/>
        </w:tabs>
        <w:ind w:left="2137" w:hanging="360"/>
      </w:pPr>
      <w:rPr>
        <w:rFonts w:ascii="Wingdings" w:hAnsi="Wingdings" w:hint="default"/>
      </w:rPr>
    </w:lvl>
    <w:lvl w:ilvl="3" w:tplc="04090001" w:tentative="1">
      <w:start w:val="1"/>
      <w:numFmt w:val="bullet"/>
      <w:lvlText w:val=""/>
      <w:lvlJc w:val="left"/>
      <w:pPr>
        <w:tabs>
          <w:tab w:val="num" w:pos="2857"/>
        </w:tabs>
        <w:ind w:left="2857" w:hanging="360"/>
      </w:pPr>
      <w:rPr>
        <w:rFonts w:ascii="Symbol" w:hAnsi="Symbol" w:hint="default"/>
      </w:rPr>
    </w:lvl>
    <w:lvl w:ilvl="4" w:tplc="04090003" w:tentative="1">
      <w:start w:val="1"/>
      <w:numFmt w:val="bullet"/>
      <w:lvlText w:val="o"/>
      <w:lvlJc w:val="left"/>
      <w:pPr>
        <w:tabs>
          <w:tab w:val="num" w:pos="3577"/>
        </w:tabs>
        <w:ind w:left="3577" w:hanging="360"/>
      </w:pPr>
      <w:rPr>
        <w:rFonts w:ascii="Courier New" w:hAnsi="Courier New" w:cs="Courier New" w:hint="default"/>
      </w:rPr>
    </w:lvl>
    <w:lvl w:ilvl="5" w:tplc="04090005" w:tentative="1">
      <w:start w:val="1"/>
      <w:numFmt w:val="bullet"/>
      <w:lvlText w:val=""/>
      <w:lvlJc w:val="left"/>
      <w:pPr>
        <w:tabs>
          <w:tab w:val="num" w:pos="4297"/>
        </w:tabs>
        <w:ind w:left="4297" w:hanging="360"/>
      </w:pPr>
      <w:rPr>
        <w:rFonts w:ascii="Wingdings" w:hAnsi="Wingdings" w:hint="default"/>
      </w:rPr>
    </w:lvl>
    <w:lvl w:ilvl="6" w:tplc="04090001" w:tentative="1">
      <w:start w:val="1"/>
      <w:numFmt w:val="bullet"/>
      <w:lvlText w:val=""/>
      <w:lvlJc w:val="left"/>
      <w:pPr>
        <w:tabs>
          <w:tab w:val="num" w:pos="5017"/>
        </w:tabs>
        <w:ind w:left="5017" w:hanging="360"/>
      </w:pPr>
      <w:rPr>
        <w:rFonts w:ascii="Symbol" w:hAnsi="Symbol" w:hint="default"/>
      </w:rPr>
    </w:lvl>
    <w:lvl w:ilvl="7" w:tplc="04090003" w:tentative="1">
      <w:start w:val="1"/>
      <w:numFmt w:val="bullet"/>
      <w:lvlText w:val="o"/>
      <w:lvlJc w:val="left"/>
      <w:pPr>
        <w:tabs>
          <w:tab w:val="num" w:pos="5737"/>
        </w:tabs>
        <w:ind w:left="5737" w:hanging="360"/>
      </w:pPr>
      <w:rPr>
        <w:rFonts w:ascii="Courier New" w:hAnsi="Courier New" w:cs="Courier New" w:hint="default"/>
      </w:rPr>
    </w:lvl>
    <w:lvl w:ilvl="8" w:tplc="04090005" w:tentative="1">
      <w:start w:val="1"/>
      <w:numFmt w:val="bullet"/>
      <w:lvlText w:val=""/>
      <w:lvlJc w:val="left"/>
      <w:pPr>
        <w:tabs>
          <w:tab w:val="num" w:pos="6457"/>
        </w:tabs>
        <w:ind w:left="6457" w:hanging="360"/>
      </w:pPr>
      <w:rPr>
        <w:rFonts w:ascii="Wingdings" w:hAnsi="Wingdings" w:hint="default"/>
      </w:rPr>
    </w:lvl>
  </w:abstractNum>
  <w:abstractNum w:abstractNumId="32">
    <w:nsid w:val="24FA4470"/>
    <w:multiLevelType w:val="hybridMultilevel"/>
    <w:tmpl w:val="08F84D66"/>
    <w:lvl w:ilvl="0" w:tplc="2A848B8C">
      <w:start w:val="1"/>
      <w:numFmt w:val="bullet"/>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75F2FB9"/>
    <w:multiLevelType w:val="hybridMultilevel"/>
    <w:tmpl w:val="0DD280DA"/>
    <w:lvl w:ilvl="0" w:tplc="0409000B">
      <w:start w:val="1"/>
      <w:numFmt w:val="bullet"/>
      <w:lvlText w:val=""/>
      <w:lvlJc w:val="left"/>
      <w:pPr>
        <w:tabs>
          <w:tab w:val="num" w:pos="697"/>
        </w:tabs>
        <w:ind w:left="697" w:hanging="360"/>
      </w:pPr>
      <w:rPr>
        <w:rFonts w:ascii="Wingdings" w:hAnsi="Wingdings" w:hint="default"/>
      </w:rPr>
    </w:lvl>
    <w:lvl w:ilvl="1" w:tplc="04090009">
      <w:start w:val="1"/>
      <w:numFmt w:val="bullet"/>
      <w:lvlText w:val=""/>
      <w:lvlJc w:val="left"/>
      <w:pPr>
        <w:tabs>
          <w:tab w:val="num" w:pos="1417"/>
        </w:tabs>
        <w:ind w:left="1417" w:hanging="360"/>
      </w:pPr>
      <w:rPr>
        <w:rFonts w:ascii="Wingdings" w:hAnsi="Wingdings" w:hint="default"/>
      </w:rPr>
    </w:lvl>
    <w:lvl w:ilvl="2" w:tplc="04090003">
      <w:start w:val="1"/>
      <w:numFmt w:val="bullet"/>
      <w:lvlText w:val="o"/>
      <w:lvlJc w:val="left"/>
      <w:pPr>
        <w:tabs>
          <w:tab w:val="num" w:pos="2137"/>
        </w:tabs>
        <w:ind w:left="2137" w:hanging="360"/>
      </w:pPr>
      <w:rPr>
        <w:rFonts w:ascii="Courier New" w:hAnsi="Courier New" w:cs="Courier New" w:hint="default"/>
      </w:rPr>
    </w:lvl>
    <w:lvl w:ilvl="3" w:tplc="04090001">
      <w:start w:val="1"/>
      <w:numFmt w:val="bullet"/>
      <w:lvlText w:val=""/>
      <w:lvlJc w:val="left"/>
      <w:pPr>
        <w:tabs>
          <w:tab w:val="num" w:pos="2857"/>
        </w:tabs>
        <w:ind w:left="2857" w:hanging="360"/>
      </w:pPr>
      <w:rPr>
        <w:rFonts w:ascii="Symbol" w:hAnsi="Symbol" w:hint="default"/>
      </w:rPr>
    </w:lvl>
    <w:lvl w:ilvl="4" w:tplc="04090005">
      <w:start w:val="1"/>
      <w:numFmt w:val="bullet"/>
      <w:lvlText w:val=""/>
      <w:lvlJc w:val="left"/>
      <w:pPr>
        <w:tabs>
          <w:tab w:val="num" w:pos="3577"/>
        </w:tabs>
        <w:ind w:left="3577" w:hanging="360"/>
      </w:pPr>
      <w:rPr>
        <w:rFonts w:ascii="Wingdings" w:hAnsi="Wingdings" w:hint="default"/>
      </w:rPr>
    </w:lvl>
    <w:lvl w:ilvl="5" w:tplc="0409000B">
      <w:start w:val="1"/>
      <w:numFmt w:val="bullet"/>
      <w:lvlText w:val=""/>
      <w:lvlJc w:val="left"/>
      <w:pPr>
        <w:tabs>
          <w:tab w:val="num" w:pos="4297"/>
        </w:tabs>
        <w:ind w:left="4297" w:hanging="360"/>
      </w:pPr>
      <w:rPr>
        <w:rFonts w:ascii="Wingdings" w:hAnsi="Wingdings" w:hint="default"/>
      </w:rPr>
    </w:lvl>
    <w:lvl w:ilvl="6" w:tplc="04090003">
      <w:start w:val="1"/>
      <w:numFmt w:val="bullet"/>
      <w:lvlText w:val="o"/>
      <w:lvlJc w:val="left"/>
      <w:pPr>
        <w:tabs>
          <w:tab w:val="num" w:pos="5017"/>
        </w:tabs>
        <w:ind w:left="5017" w:hanging="360"/>
      </w:pPr>
      <w:rPr>
        <w:rFonts w:ascii="Courier New" w:hAnsi="Courier New" w:cs="Courier New" w:hint="default"/>
      </w:rPr>
    </w:lvl>
    <w:lvl w:ilvl="7" w:tplc="04090005">
      <w:start w:val="1"/>
      <w:numFmt w:val="bullet"/>
      <w:lvlText w:val=""/>
      <w:lvlJc w:val="left"/>
      <w:pPr>
        <w:tabs>
          <w:tab w:val="num" w:pos="5737"/>
        </w:tabs>
        <w:ind w:left="5737" w:hanging="360"/>
      </w:pPr>
      <w:rPr>
        <w:rFonts w:ascii="Wingdings" w:hAnsi="Wingdings" w:hint="default"/>
      </w:rPr>
    </w:lvl>
    <w:lvl w:ilvl="8" w:tplc="0409000D">
      <w:start w:val="1"/>
      <w:numFmt w:val="bullet"/>
      <w:lvlText w:val=""/>
      <w:lvlJc w:val="left"/>
      <w:pPr>
        <w:tabs>
          <w:tab w:val="num" w:pos="6457"/>
        </w:tabs>
        <w:ind w:left="6457" w:hanging="360"/>
      </w:pPr>
      <w:rPr>
        <w:rFonts w:ascii="Wingdings" w:hAnsi="Wingdings" w:hint="default"/>
      </w:rPr>
    </w:lvl>
  </w:abstractNum>
  <w:abstractNum w:abstractNumId="34">
    <w:nsid w:val="2D141BB5"/>
    <w:multiLevelType w:val="hybridMultilevel"/>
    <w:tmpl w:val="2EF00650"/>
    <w:lvl w:ilvl="0" w:tplc="04090009">
      <w:start w:val="1"/>
      <w:numFmt w:val="bullet"/>
      <w:lvlText w:val=""/>
      <w:lvlJc w:val="left"/>
      <w:pPr>
        <w:tabs>
          <w:tab w:val="num" w:pos="386"/>
        </w:tabs>
        <w:ind w:left="386" w:hanging="360"/>
      </w:pPr>
      <w:rPr>
        <w:rFonts w:ascii="Wingdings" w:hAnsi="Wingdings" w:hint="default"/>
      </w:rPr>
    </w:lvl>
    <w:lvl w:ilvl="1" w:tplc="04090003" w:tentative="1">
      <w:start w:val="1"/>
      <w:numFmt w:val="bullet"/>
      <w:lvlText w:val="o"/>
      <w:lvlJc w:val="left"/>
      <w:pPr>
        <w:tabs>
          <w:tab w:val="num" w:pos="1106"/>
        </w:tabs>
        <w:ind w:left="1106" w:hanging="360"/>
      </w:pPr>
      <w:rPr>
        <w:rFonts w:ascii="Courier New" w:hAnsi="Courier New" w:cs="Courier New" w:hint="default"/>
      </w:rPr>
    </w:lvl>
    <w:lvl w:ilvl="2" w:tplc="04090005" w:tentative="1">
      <w:start w:val="1"/>
      <w:numFmt w:val="bullet"/>
      <w:lvlText w:val=""/>
      <w:lvlJc w:val="left"/>
      <w:pPr>
        <w:tabs>
          <w:tab w:val="num" w:pos="1826"/>
        </w:tabs>
        <w:ind w:left="1826" w:hanging="360"/>
      </w:pPr>
      <w:rPr>
        <w:rFonts w:ascii="Wingdings" w:hAnsi="Wingdings" w:hint="default"/>
      </w:rPr>
    </w:lvl>
    <w:lvl w:ilvl="3" w:tplc="04090001" w:tentative="1">
      <w:start w:val="1"/>
      <w:numFmt w:val="bullet"/>
      <w:lvlText w:val=""/>
      <w:lvlJc w:val="left"/>
      <w:pPr>
        <w:tabs>
          <w:tab w:val="num" w:pos="2546"/>
        </w:tabs>
        <w:ind w:left="2546" w:hanging="360"/>
      </w:pPr>
      <w:rPr>
        <w:rFonts w:ascii="Symbol" w:hAnsi="Symbol" w:hint="default"/>
      </w:rPr>
    </w:lvl>
    <w:lvl w:ilvl="4" w:tplc="04090003" w:tentative="1">
      <w:start w:val="1"/>
      <w:numFmt w:val="bullet"/>
      <w:lvlText w:val="o"/>
      <w:lvlJc w:val="left"/>
      <w:pPr>
        <w:tabs>
          <w:tab w:val="num" w:pos="3266"/>
        </w:tabs>
        <w:ind w:left="3266" w:hanging="360"/>
      </w:pPr>
      <w:rPr>
        <w:rFonts w:ascii="Courier New" w:hAnsi="Courier New" w:cs="Courier New" w:hint="default"/>
      </w:rPr>
    </w:lvl>
    <w:lvl w:ilvl="5" w:tplc="04090005" w:tentative="1">
      <w:start w:val="1"/>
      <w:numFmt w:val="bullet"/>
      <w:lvlText w:val=""/>
      <w:lvlJc w:val="left"/>
      <w:pPr>
        <w:tabs>
          <w:tab w:val="num" w:pos="3986"/>
        </w:tabs>
        <w:ind w:left="3986" w:hanging="360"/>
      </w:pPr>
      <w:rPr>
        <w:rFonts w:ascii="Wingdings" w:hAnsi="Wingdings" w:hint="default"/>
      </w:rPr>
    </w:lvl>
    <w:lvl w:ilvl="6" w:tplc="04090001" w:tentative="1">
      <w:start w:val="1"/>
      <w:numFmt w:val="bullet"/>
      <w:lvlText w:val=""/>
      <w:lvlJc w:val="left"/>
      <w:pPr>
        <w:tabs>
          <w:tab w:val="num" w:pos="4706"/>
        </w:tabs>
        <w:ind w:left="4706" w:hanging="360"/>
      </w:pPr>
      <w:rPr>
        <w:rFonts w:ascii="Symbol" w:hAnsi="Symbol" w:hint="default"/>
      </w:rPr>
    </w:lvl>
    <w:lvl w:ilvl="7" w:tplc="04090003" w:tentative="1">
      <w:start w:val="1"/>
      <w:numFmt w:val="bullet"/>
      <w:lvlText w:val="o"/>
      <w:lvlJc w:val="left"/>
      <w:pPr>
        <w:tabs>
          <w:tab w:val="num" w:pos="5426"/>
        </w:tabs>
        <w:ind w:left="5426" w:hanging="360"/>
      </w:pPr>
      <w:rPr>
        <w:rFonts w:ascii="Courier New" w:hAnsi="Courier New" w:cs="Courier New" w:hint="default"/>
      </w:rPr>
    </w:lvl>
    <w:lvl w:ilvl="8" w:tplc="04090005" w:tentative="1">
      <w:start w:val="1"/>
      <w:numFmt w:val="bullet"/>
      <w:lvlText w:val=""/>
      <w:lvlJc w:val="left"/>
      <w:pPr>
        <w:tabs>
          <w:tab w:val="num" w:pos="6146"/>
        </w:tabs>
        <w:ind w:left="6146" w:hanging="360"/>
      </w:pPr>
      <w:rPr>
        <w:rFonts w:ascii="Wingdings" w:hAnsi="Wingdings" w:hint="default"/>
      </w:rPr>
    </w:lvl>
  </w:abstractNum>
  <w:abstractNum w:abstractNumId="35">
    <w:nsid w:val="2D6A692D"/>
    <w:multiLevelType w:val="hybridMultilevel"/>
    <w:tmpl w:val="1932F9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2DD34651"/>
    <w:multiLevelType w:val="hybridMultilevel"/>
    <w:tmpl w:val="88A6DB84"/>
    <w:lvl w:ilvl="0" w:tplc="0409000B">
      <w:start w:val="1"/>
      <w:numFmt w:val="bullet"/>
      <w:lvlText w:val=""/>
      <w:lvlJc w:val="left"/>
      <w:pPr>
        <w:tabs>
          <w:tab w:val="num" w:pos="697"/>
        </w:tabs>
        <w:ind w:left="697" w:hanging="360"/>
      </w:pPr>
      <w:rPr>
        <w:rFonts w:ascii="Wingdings" w:hAnsi="Wingdings" w:hint="default"/>
      </w:rPr>
    </w:lvl>
    <w:lvl w:ilvl="1" w:tplc="04090009">
      <w:start w:val="1"/>
      <w:numFmt w:val="bullet"/>
      <w:lvlText w:val=""/>
      <w:lvlJc w:val="left"/>
      <w:pPr>
        <w:tabs>
          <w:tab w:val="num" w:pos="1417"/>
        </w:tabs>
        <w:ind w:left="1417" w:hanging="360"/>
      </w:pPr>
      <w:rPr>
        <w:rFonts w:ascii="Wingdings" w:hAnsi="Wingdings" w:hint="default"/>
      </w:rPr>
    </w:lvl>
    <w:lvl w:ilvl="2" w:tplc="04090003">
      <w:start w:val="1"/>
      <w:numFmt w:val="bullet"/>
      <w:lvlText w:val="o"/>
      <w:lvlJc w:val="left"/>
      <w:pPr>
        <w:tabs>
          <w:tab w:val="num" w:pos="2137"/>
        </w:tabs>
        <w:ind w:left="2137" w:hanging="360"/>
      </w:pPr>
      <w:rPr>
        <w:rFonts w:ascii="Courier New" w:hAnsi="Courier New" w:cs="Courier New" w:hint="default"/>
      </w:rPr>
    </w:lvl>
    <w:lvl w:ilvl="3" w:tplc="04090001">
      <w:start w:val="1"/>
      <w:numFmt w:val="bullet"/>
      <w:lvlText w:val=""/>
      <w:lvlJc w:val="left"/>
      <w:pPr>
        <w:tabs>
          <w:tab w:val="num" w:pos="2857"/>
        </w:tabs>
        <w:ind w:left="2857" w:hanging="360"/>
      </w:pPr>
      <w:rPr>
        <w:rFonts w:ascii="Symbol" w:hAnsi="Symbol" w:hint="default"/>
      </w:rPr>
    </w:lvl>
    <w:lvl w:ilvl="4" w:tplc="04090005">
      <w:start w:val="1"/>
      <w:numFmt w:val="bullet"/>
      <w:lvlText w:val=""/>
      <w:lvlJc w:val="left"/>
      <w:pPr>
        <w:tabs>
          <w:tab w:val="num" w:pos="3577"/>
        </w:tabs>
        <w:ind w:left="3577" w:hanging="360"/>
      </w:pPr>
      <w:rPr>
        <w:rFonts w:ascii="Wingdings" w:hAnsi="Wingdings" w:hint="default"/>
      </w:rPr>
    </w:lvl>
    <w:lvl w:ilvl="5" w:tplc="0409000B">
      <w:start w:val="1"/>
      <w:numFmt w:val="bullet"/>
      <w:lvlText w:val=""/>
      <w:lvlJc w:val="left"/>
      <w:pPr>
        <w:tabs>
          <w:tab w:val="num" w:pos="4297"/>
        </w:tabs>
        <w:ind w:left="4297" w:hanging="360"/>
      </w:pPr>
      <w:rPr>
        <w:rFonts w:ascii="Wingdings" w:hAnsi="Wingdings" w:hint="default"/>
      </w:rPr>
    </w:lvl>
    <w:lvl w:ilvl="6" w:tplc="04090003">
      <w:start w:val="1"/>
      <w:numFmt w:val="bullet"/>
      <w:lvlText w:val="o"/>
      <w:lvlJc w:val="left"/>
      <w:pPr>
        <w:tabs>
          <w:tab w:val="num" w:pos="5017"/>
        </w:tabs>
        <w:ind w:left="5017" w:hanging="360"/>
      </w:pPr>
      <w:rPr>
        <w:rFonts w:ascii="Courier New" w:hAnsi="Courier New" w:cs="Courier New" w:hint="default"/>
      </w:rPr>
    </w:lvl>
    <w:lvl w:ilvl="7" w:tplc="04090005">
      <w:start w:val="1"/>
      <w:numFmt w:val="bullet"/>
      <w:lvlText w:val=""/>
      <w:lvlJc w:val="left"/>
      <w:pPr>
        <w:tabs>
          <w:tab w:val="num" w:pos="5737"/>
        </w:tabs>
        <w:ind w:left="5737" w:hanging="360"/>
      </w:pPr>
      <w:rPr>
        <w:rFonts w:ascii="Wingdings" w:hAnsi="Wingdings" w:hint="default"/>
      </w:rPr>
    </w:lvl>
    <w:lvl w:ilvl="8" w:tplc="0409000D">
      <w:start w:val="1"/>
      <w:numFmt w:val="bullet"/>
      <w:lvlText w:val=""/>
      <w:lvlJc w:val="left"/>
      <w:pPr>
        <w:tabs>
          <w:tab w:val="num" w:pos="6457"/>
        </w:tabs>
        <w:ind w:left="6457" w:hanging="360"/>
      </w:pPr>
      <w:rPr>
        <w:rFonts w:ascii="Wingdings" w:hAnsi="Wingdings" w:hint="default"/>
      </w:rPr>
    </w:lvl>
  </w:abstractNum>
  <w:abstractNum w:abstractNumId="37">
    <w:nsid w:val="2E773D59"/>
    <w:multiLevelType w:val="hybridMultilevel"/>
    <w:tmpl w:val="C20820A4"/>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2FB90D5B"/>
    <w:multiLevelType w:val="hybridMultilevel"/>
    <w:tmpl w:val="1B781852"/>
    <w:lvl w:ilvl="0" w:tplc="04090005">
      <w:start w:val="1"/>
      <w:numFmt w:val="bullet"/>
      <w:lvlText w:val=""/>
      <w:lvlJc w:val="left"/>
      <w:pPr>
        <w:tabs>
          <w:tab w:val="num" w:pos="945"/>
        </w:tabs>
        <w:ind w:left="945" w:hanging="360"/>
      </w:pPr>
      <w:rPr>
        <w:rFonts w:ascii="Wingdings" w:hAnsi="Wingdings" w:hint="default"/>
      </w:rPr>
    </w:lvl>
    <w:lvl w:ilvl="1" w:tplc="0409000D">
      <w:start w:val="1"/>
      <w:numFmt w:val="bullet"/>
      <w:lvlText w:val=""/>
      <w:lvlJc w:val="left"/>
      <w:pPr>
        <w:tabs>
          <w:tab w:val="num" w:pos="1665"/>
        </w:tabs>
        <w:ind w:left="1665" w:hanging="360"/>
      </w:pPr>
      <w:rPr>
        <w:rFonts w:ascii="Wingdings" w:hAnsi="Wingdings" w:hint="default"/>
      </w:rPr>
    </w:lvl>
    <w:lvl w:ilvl="2" w:tplc="04090005" w:tentative="1">
      <w:start w:val="1"/>
      <w:numFmt w:val="bullet"/>
      <w:lvlText w:val=""/>
      <w:lvlJc w:val="left"/>
      <w:pPr>
        <w:tabs>
          <w:tab w:val="num" w:pos="2385"/>
        </w:tabs>
        <w:ind w:left="2385" w:hanging="360"/>
      </w:pPr>
      <w:rPr>
        <w:rFonts w:ascii="Wingdings" w:hAnsi="Wingdings" w:hint="default"/>
      </w:rPr>
    </w:lvl>
    <w:lvl w:ilvl="3" w:tplc="04090001" w:tentative="1">
      <w:start w:val="1"/>
      <w:numFmt w:val="bullet"/>
      <w:lvlText w:val=""/>
      <w:lvlJc w:val="left"/>
      <w:pPr>
        <w:tabs>
          <w:tab w:val="num" w:pos="3105"/>
        </w:tabs>
        <w:ind w:left="3105" w:hanging="360"/>
      </w:pPr>
      <w:rPr>
        <w:rFonts w:ascii="Symbol" w:hAnsi="Symbol" w:hint="default"/>
      </w:rPr>
    </w:lvl>
    <w:lvl w:ilvl="4" w:tplc="04090003" w:tentative="1">
      <w:start w:val="1"/>
      <w:numFmt w:val="bullet"/>
      <w:lvlText w:val="o"/>
      <w:lvlJc w:val="left"/>
      <w:pPr>
        <w:tabs>
          <w:tab w:val="num" w:pos="3825"/>
        </w:tabs>
        <w:ind w:left="3825" w:hanging="360"/>
      </w:pPr>
      <w:rPr>
        <w:rFonts w:ascii="Courier New" w:hAnsi="Courier New" w:cs="Courier New" w:hint="default"/>
      </w:rPr>
    </w:lvl>
    <w:lvl w:ilvl="5" w:tplc="04090005" w:tentative="1">
      <w:start w:val="1"/>
      <w:numFmt w:val="bullet"/>
      <w:lvlText w:val=""/>
      <w:lvlJc w:val="left"/>
      <w:pPr>
        <w:tabs>
          <w:tab w:val="num" w:pos="4545"/>
        </w:tabs>
        <w:ind w:left="4545" w:hanging="360"/>
      </w:pPr>
      <w:rPr>
        <w:rFonts w:ascii="Wingdings" w:hAnsi="Wingdings" w:hint="default"/>
      </w:rPr>
    </w:lvl>
    <w:lvl w:ilvl="6" w:tplc="04090001" w:tentative="1">
      <w:start w:val="1"/>
      <w:numFmt w:val="bullet"/>
      <w:lvlText w:val=""/>
      <w:lvlJc w:val="left"/>
      <w:pPr>
        <w:tabs>
          <w:tab w:val="num" w:pos="5265"/>
        </w:tabs>
        <w:ind w:left="5265" w:hanging="360"/>
      </w:pPr>
      <w:rPr>
        <w:rFonts w:ascii="Symbol" w:hAnsi="Symbol" w:hint="default"/>
      </w:rPr>
    </w:lvl>
    <w:lvl w:ilvl="7" w:tplc="04090003" w:tentative="1">
      <w:start w:val="1"/>
      <w:numFmt w:val="bullet"/>
      <w:lvlText w:val="o"/>
      <w:lvlJc w:val="left"/>
      <w:pPr>
        <w:tabs>
          <w:tab w:val="num" w:pos="5985"/>
        </w:tabs>
        <w:ind w:left="5985" w:hanging="360"/>
      </w:pPr>
      <w:rPr>
        <w:rFonts w:ascii="Courier New" w:hAnsi="Courier New" w:cs="Courier New" w:hint="default"/>
      </w:rPr>
    </w:lvl>
    <w:lvl w:ilvl="8" w:tplc="04090005" w:tentative="1">
      <w:start w:val="1"/>
      <w:numFmt w:val="bullet"/>
      <w:lvlText w:val=""/>
      <w:lvlJc w:val="left"/>
      <w:pPr>
        <w:tabs>
          <w:tab w:val="num" w:pos="6705"/>
        </w:tabs>
        <w:ind w:left="6705" w:hanging="360"/>
      </w:pPr>
      <w:rPr>
        <w:rFonts w:ascii="Wingdings" w:hAnsi="Wingdings" w:hint="default"/>
      </w:rPr>
    </w:lvl>
  </w:abstractNum>
  <w:abstractNum w:abstractNumId="39">
    <w:nsid w:val="318737C3"/>
    <w:multiLevelType w:val="hybridMultilevel"/>
    <w:tmpl w:val="F300E3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189246A"/>
    <w:multiLevelType w:val="hybridMultilevel"/>
    <w:tmpl w:val="4086A97E"/>
    <w:lvl w:ilvl="0" w:tplc="0409000D">
      <w:start w:val="1"/>
      <w:numFmt w:val="bullet"/>
      <w:lvlText w:val=""/>
      <w:lvlJc w:val="left"/>
      <w:pPr>
        <w:tabs>
          <w:tab w:val="num" w:pos="697"/>
        </w:tabs>
        <w:ind w:left="697" w:hanging="360"/>
      </w:pPr>
      <w:rPr>
        <w:rFonts w:ascii="Wingdings" w:hAnsi="Wingdings" w:hint="default"/>
      </w:rPr>
    </w:lvl>
    <w:lvl w:ilvl="1" w:tplc="04090003" w:tentative="1">
      <w:start w:val="1"/>
      <w:numFmt w:val="bullet"/>
      <w:lvlText w:val="o"/>
      <w:lvlJc w:val="left"/>
      <w:pPr>
        <w:tabs>
          <w:tab w:val="num" w:pos="1417"/>
        </w:tabs>
        <w:ind w:left="1417" w:hanging="360"/>
      </w:pPr>
      <w:rPr>
        <w:rFonts w:ascii="Courier New" w:hAnsi="Courier New" w:cs="Courier New" w:hint="default"/>
      </w:rPr>
    </w:lvl>
    <w:lvl w:ilvl="2" w:tplc="04090005" w:tentative="1">
      <w:start w:val="1"/>
      <w:numFmt w:val="bullet"/>
      <w:lvlText w:val=""/>
      <w:lvlJc w:val="left"/>
      <w:pPr>
        <w:tabs>
          <w:tab w:val="num" w:pos="2137"/>
        </w:tabs>
        <w:ind w:left="2137" w:hanging="360"/>
      </w:pPr>
      <w:rPr>
        <w:rFonts w:ascii="Wingdings" w:hAnsi="Wingdings" w:hint="default"/>
      </w:rPr>
    </w:lvl>
    <w:lvl w:ilvl="3" w:tplc="04090001" w:tentative="1">
      <w:start w:val="1"/>
      <w:numFmt w:val="bullet"/>
      <w:lvlText w:val=""/>
      <w:lvlJc w:val="left"/>
      <w:pPr>
        <w:tabs>
          <w:tab w:val="num" w:pos="2857"/>
        </w:tabs>
        <w:ind w:left="2857" w:hanging="360"/>
      </w:pPr>
      <w:rPr>
        <w:rFonts w:ascii="Symbol" w:hAnsi="Symbol" w:hint="default"/>
      </w:rPr>
    </w:lvl>
    <w:lvl w:ilvl="4" w:tplc="04090003" w:tentative="1">
      <w:start w:val="1"/>
      <w:numFmt w:val="bullet"/>
      <w:lvlText w:val="o"/>
      <w:lvlJc w:val="left"/>
      <w:pPr>
        <w:tabs>
          <w:tab w:val="num" w:pos="3577"/>
        </w:tabs>
        <w:ind w:left="3577" w:hanging="360"/>
      </w:pPr>
      <w:rPr>
        <w:rFonts w:ascii="Courier New" w:hAnsi="Courier New" w:cs="Courier New" w:hint="default"/>
      </w:rPr>
    </w:lvl>
    <w:lvl w:ilvl="5" w:tplc="04090005" w:tentative="1">
      <w:start w:val="1"/>
      <w:numFmt w:val="bullet"/>
      <w:lvlText w:val=""/>
      <w:lvlJc w:val="left"/>
      <w:pPr>
        <w:tabs>
          <w:tab w:val="num" w:pos="4297"/>
        </w:tabs>
        <w:ind w:left="4297" w:hanging="360"/>
      </w:pPr>
      <w:rPr>
        <w:rFonts w:ascii="Wingdings" w:hAnsi="Wingdings" w:hint="default"/>
      </w:rPr>
    </w:lvl>
    <w:lvl w:ilvl="6" w:tplc="04090001" w:tentative="1">
      <w:start w:val="1"/>
      <w:numFmt w:val="bullet"/>
      <w:lvlText w:val=""/>
      <w:lvlJc w:val="left"/>
      <w:pPr>
        <w:tabs>
          <w:tab w:val="num" w:pos="5017"/>
        </w:tabs>
        <w:ind w:left="5017" w:hanging="360"/>
      </w:pPr>
      <w:rPr>
        <w:rFonts w:ascii="Symbol" w:hAnsi="Symbol" w:hint="default"/>
      </w:rPr>
    </w:lvl>
    <w:lvl w:ilvl="7" w:tplc="04090003" w:tentative="1">
      <w:start w:val="1"/>
      <w:numFmt w:val="bullet"/>
      <w:lvlText w:val="o"/>
      <w:lvlJc w:val="left"/>
      <w:pPr>
        <w:tabs>
          <w:tab w:val="num" w:pos="5737"/>
        </w:tabs>
        <w:ind w:left="5737" w:hanging="360"/>
      </w:pPr>
      <w:rPr>
        <w:rFonts w:ascii="Courier New" w:hAnsi="Courier New" w:cs="Courier New" w:hint="default"/>
      </w:rPr>
    </w:lvl>
    <w:lvl w:ilvl="8" w:tplc="04090005" w:tentative="1">
      <w:start w:val="1"/>
      <w:numFmt w:val="bullet"/>
      <w:lvlText w:val=""/>
      <w:lvlJc w:val="left"/>
      <w:pPr>
        <w:tabs>
          <w:tab w:val="num" w:pos="6457"/>
        </w:tabs>
        <w:ind w:left="6457" w:hanging="360"/>
      </w:pPr>
      <w:rPr>
        <w:rFonts w:ascii="Wingdings" w:hAnsi="Wingdings" w:hint="default"/>
      </w:rPr>
    </w:lvl>
  </w:abstractNum>
  <w:abstractNum w:abstractNumId="41">
    <w:nsid w:val="33532E33"/>
    <w:multiLevelType w:val="hybridMultilevel"/>
    <w:tmpl w:val="148EED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49D190B"/>
    <w:multiLevelType w:val="hybridMultilevel"/>
    <w:tmpl w:val="6F28AE8A"/>
    <w:lvl w:ilvl="0" w:tplc="26807D42">
      <w:start w:val="1"/>
      <w:numFmt w:val="bullet"/>
      <w:lvlText w:val=""/>
      <w:lvlPicBulletId w:val="0"/>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50"/>
        </w:tabs>
        <w:ind w:left="-150" w:hanging="360"/>
      </w:pPr>
      <w:rPr>
        <w:rFonts w:ascii="Courier New" w:hAnsi="Courier New" w:cs="Courier New" w:hint="default"/>
      </w:rPr>
    </w:lvl>
    <w:lvl w:ilvl="2" w:tplc="04090005" w:tentative="1">
      <w:start w:val="1"/>
      <w:numFmt w:val="bullet"/>
      <w:lvlText w:val=""/>
      <w:lvlJc w:val="left"/>
      <w:pPr>
        <w:tabs>
          <w:tab w:val="num" w:pos="570"/>
        </w:tabs>
        <w:ind w:left="570" w:hanging="360"/>
      </w:pPr>
      <w:rPr>
        <w:rFonts w:ascii="Wingdings" w:hAnsi="Wingdings" w:hint="default"/>
      </w:rPr>
    </w:lvl>
    <w:lvl w:ilvl="3" w:tplc="04090001" w:tentative="1">
      <w:start w:val="1"/>
      <w:numFmt w:val="bullet"/>
      <w:lvlText w:val=""/>
      <w:lvlJc w:val="left"/>
      <w:pPr>
        <w:tabs>
          <w:tab w:val="num" w:pos="1290"/>
        </w:tabs>
        <w:ind w:left="1290" w:hanging="360"/>
      </w:pPr>
      <w:rPr>
        <w:rFonts w:ascii="Symbol" w:hAnsi="Symbol" w:hint="default"/>
      </w:rPr>
    </w:lvl>
    <w:lvl w:ilvl="4" w:tplc="04090003" w:tentative="1">
      <w:start w:val="1"/>
      <w:numFmt w:val="bullet"/>
      <w:lvlText w:val="o"/>
      <w:lvlJc w:val="left"/>
      <w:pPr>
        <w:tabs>
          <w:tab w:val="num" w:pos="2010"/>
        </w:tabs>
        <w:ind w:left="2010" w:hanging="360"/>
      </w:pPr>
      <w:rPr>
        <w:rFonts w:ascii="Courier New" w:hAnsi="Courier New" w:cs="Courier New" w:hint="default"/>
      </w:rPr>
    </w:lvl>
    <w:lvl w:ilvl="5" w:tplc="04090005" w:tentative="1">
      <w:start w:val="1"/>
      <w:numFmt w:val="bullet"/>
      <w:lvlText w:val=""/>
      <w:lvlJc w:val="left"/>
      <w:pPr>
        <w:tabs>
          <w:tab w:val="num" w:pos="2730"/>
        </w:tabs>
        <w:ind w:left="2730" w:hanging="360"/>
      </w:pPr>
      <w:rPr>
        <w:rFonts w:ascii="Wingdings" w:hAnsi="Wingdings" w:hint="default"/>
      </w:rPr>
    </w:lvl>
    <w:lvl w:ilvl="6" w:tplc="04090001" w:tentative="1">
      <w:start w:val="1"/>
      <w:numFmt w:val="bullet"/>
      <w:lvlText w:val=""/>
      <w:lvlJc w:val="left"/>
      <w:pPr>
        <w:tabs>
          <w:tab w:val="num" w:pos="3450"/>
        </w:tabs>
        <w:ind w:left="3450" w:hanging="360"/>
      </w:pPr>
      <w:rPr>
        <w:rFonts w:ascii="Symbol" w:hAnsi="Symbol" w:hint="default"/>
      </w:rPr>
    </w:lvl>
    <w:lvl w:ilvl="7" w:tplc="04090003" w:tentative="1">
      <w:start w:val="1"/>
      <w:numFmt w:val="bullet"/>
      <w:lvlText w:val="o"/>
      <w:lvlJc w:val="left"/>
      <w:pPr>
        <w:tabs>
          <w:tab w:val="num" w:pos="4170"/>
        </w:tabs>
        <w:ind w:left="4170" w:hanging="360"/>
      </w:pPr>
      <w:rPr>
        <w:rFonts w:ascii="Courier New" w:hAnsi="Courier New" w:cs="Courier New" w:hint="default"/>
      </w:rPr>
    </w:lvl>
    <w:lvl w:ilvl="8" w:tplc="04090005" w:tentative="1">
      <w:start w:val="1"/>
      <w:numFmt w:val="bullet"/>
      <w:lvlText w:val=""/>
      <w:lvlJc w:val="left"/>
      <w:pPr>
        <w:tabs>
          <w:tab w:val="num" w:pos="4890"/>
        </w:tabs>
        <w:ind w:left="4890" w:hanging="360"/>
      </w:pPr>
      <w:rPr>
        <w:rFonts w:ascii="Wingdings" w:hAnsi="Wingdings" w:hint="default"/>
      </w:rPr>
    </w:lvl>
  </w:abstractNum>
  <w:abstractNum w:abstractNumId="43">
    <w:nsid w:val="352C1199"/>
    <w:multiLevelType w:val="hybridMultilevel"/>
    <w:tmpl w:val="CCF8C77E"/>
    <w:lvl w:ilvl="0" w:tplc="0409000B">
      <w:start w:val="1"/>
      <w:numFmt w:val="bullet"/>
      <w:lvlText w:val=""/>
      <w:lvlJc w:val="left"/>
      <w:pPr>
        <w:tabs>
          <w:tab w:val="num" w:pos="697"/>
        </w:tabs>
        <w:ind w:left="697" w:hanging="360"/>
      </w:pPr>
      <w:rPr>
        <w:rFonts w:ascii="Wingdings" w:hAnsi="Wingdings" w:hint="default"/>
      </w:rPr>
    </w:lvl>
    <w:lvl w:ilvl="1" w:tplc="04090009">
      <w:start w:val="1"/>
      <w:numFmt w:val="bullet"/>
      <w:lvlText w:val=""/>
      <w:lvlJc w:val="left"/>
      <w:pPr>
        <w:tabs>
          <w:tab w:val="num" w:pos="1417"/>
        </w:tabs>
        <w:ind w:left="1417" w:hanging="360"/>
      </w:pPr>
      <w:rPr>
        <w:rFonts w:ascii="Wingdings" w:hAnsi="Wingdings" w:hint="default"/>
      </w:rPr>
    </w:lvl>
    <w:lvl w:ilvl="2" w:tplc="04090003">
      <w:start w:val="1"/>
      <w:numFmt w:val="bullet"/>
      <w:lvlText w:val="o"/>
      <w:lvlJc w:val="left"/>
      <w:pPr>
        <w:tabs>
          <w:tab w:val="num" w:pos="2137"/>
        </w:tabs>
        <w:ind w:left="2137" w:hanging="360"/>
      </w:pPr>
      <w:rPr>
        <w:rFonts w:ascii="Courier New" w:hAnsi="Courier New" w:cs="Courier New" w:hint="default"/>
      </w:rPr>
    </w:lvl>
    <w:lvl w:ilvl="3" w:tplc="04090001">
      <w:start w:val="1"/>
      <w:numFmt w:val="bullet"/>
      <w:lvlText w:val=""/>
      <w:lvlJc w:val="left"/>
      <w:pPr>
        <w:tabs>
          <w:tab w:val="num" w:pos="2857"/>
        </w:tabs>
        <w:ind w:left="2857" w:hanging="360"/>
      </w:pPr>
      <w:rPr>
        <w:rFonts w:ascii="Symbol" w:hAnsi="Symbol" w:hint="default"/>
      </w:rPr>
    </w:lvl>
    <w:lvl w:ilvl="4" w:tplc="04090005">
      <w:start w:val="1"/>
      <w:numFmt w:val="bullet"/>
      <w:lvlText w:val=""/>
      <w:lvlJc w:val="left"/>
      <w:pPr>
        <w:tabs>
          <w:tab w:val="num" w:pos="3577"/>
        </w:tabs>
        <w:ind w:left="3577" w:hanging="360"/>
      </w:pPr>
      <w:rPr>
        <w:rFonts w:ascii="Wingdings" w:hAnsi="Wingdings" w:hint="default"/>
      </w:rPr>
    </w:lvl>
    <w:lvl w:ilvl="5" w:tplc="0409000B">
      <w:start w:val="1"/>
      <w:numFmt w:val="bullet"/>
      <w:lvlText w:val=""/>
      <w:lvlJc w:val="left"/>
      <w:pPr>
        <w:tabs>
          <w:tab w:val="num" w:pos="360"/>
        </w:tabs>
        <w:ind w:left="360" w:hanging="360"/>
      </w:pPr>
      <w:rPr>
        <w:rFonts w:ascii="Wingdings" w:hAnsi="Wingdings" w:hint="default"/>
      </w:rPr>
    </w:lvl>
    <w:lvl w:ilvl="6" w:tplc="04090003">
      <w:start w:val="1"/>
      <w:numFmt w:val="bullet"/>
      <w:lvlText w:val="o"/>
      <w:lvlJc w:val="left"/>
      <w:pPr>
        <w:tabs>
          <w:tab w:val="num" w:pos="5017"/>
        </w:tabs>
        <w:ind w:left="5017" w:hanging="360"/>
      </w:pPr>
      <w:rPr>
        <w:rFonts w:ascii="Courier New" w:hAnsi="Courier New" w:cs="Courier New" w:hint="default"/>
      </w:rPr>
    </w:lvl>
    <w:lvl w:ilvl="7" w:tplc="04090005">
      <w:start w:val="1"/>
      <w:numFmt w:val="bullet"/>
      <w:lvlText w:val=""/>
      <w:lvlJc w:val="left"/>
      <w:pPr>
        <w:tabs>
          <w:tab w:val="num" w:pos="5737"/>
        </w:tabs>
        <w:ind w:left="5737" w:hanging="360"/>
      </w:pPr>
      <w:rPr>
        <w:rFonts w:ascii="Wingdings" w:hAnsi="Wingdings" w:hint="default"/>
      </w:rPr>
    </w:lvl>
    <w:lvl w:ilvl="8" w:tplc="0409000D">
      <w:start w:val="1"/>
      <w:numFmt w:val="bullet"/>
      <w:lvlText w:val=""/>
      <w:lvlJc w:val="left"/>
      <w:pPr>
        <w:tabs>
          <w:tab w:val="num" w:pos="6457"/>
        </w:tabs>
        <w:ind w:left="6457" w:hanging="360"/>
      </w:pPr>
      <w:rPr>
        <w:rFonts w:ascii="Wingdings" w:hAnsi="Wingdings" w:hint="default"/>
      </w:rPr>
    </w:lvl>
  </w:abstractNum>
  <w:abstractNum w:abstractNumId="44">
    <w:nsid w:val="36162BAB"/>
    <w:multiLevelType w:val="hybridMultilevel"/>
    <w:tmpl w:val="1676272A"/>
    <w:lvl w:ilvl="0" w:tplc="0409000D">
      <w:start w:val="1"/>
      <w:numFmt w:val="bullet"/>
      <w:lvlText w:val=""/>
      <w:lvlJc w:val="left"/>
      <w:pPr>
        <w:ind w:left="521" w:hanging="360"/>
      </w:pPr>
      <w:rPr>
        <w:rFonts w:ascii="Wingdings" w:hAnsi="Wingdings" w:hint="default"/>
      </w:rPr>
    </w:lvl>
    <w:lvl w:ilvl="1" w:tplc="04090003" w:tentative="1">
      <w:start w:val="1"/>
      <w:numFmt w:val="bullet"/>
      <w:lvlText w:val="o"/>
      <w:lvlJc w:val="left"/>
      <w:pPr>
        <w:ind w:left="1241" w:hanging="360"/>
      </w:pPr>
      <w:rPr>
        <w:rFonts w:ascii="Courier New" w:hAnsi="Courier New" w:cs="Courier New" w:hint="default"/>
      </w:rPr>
    </w:lvl>
    <w:lvl w:ilvl="2" w:tplc="04090005" w:tentative="1">
      <w:start w:val="1"/>
      <w:numFmt w:val="bullet"/>
      <w:lvlText w:val=""/>
      <w:lvlJc w:val="left"/>
      <w:pPr>
        <w:ind w:left="1961" w:hanging="360"/>
      </w:pPr>
      <w:rPr>
        <w:rFonts w:ascii="Wingdings" w:hAnsi="Wingdings" w:hint="default"/>
      </w:rPr>
    </w:lvl>
    <w:lvl w:ilvl="3" w:tplc="04090001" w:tentative="1">
      <w:start w:val="1"/>
      <w:numFmt w:val="bullet"/>
      <w:lvlText w:val=""/>
      <w:lvlJc w:val="left"/>
      <w:pPr>
        <w:ind w:left="2681" w:hanging="360"/>
      </w:pPr>
      <w:rPr>
        <w:rFonts w:ascii="Symbol" w:hAnsi="Symbol" w:hint="default"/>
      </w:rPr>
    </w:lvl>
    <w:lvl w:ilvl="4" w:tplc="04090003" w:tentative="1">
      <w:start w:val="1"/>
      <w:numFmt w:val="bullet"/>
      <w:lvlText w:val="o"/>
      <w:lvlJc w:val="left"/>
      <w:pPr>
        <w:ind w:left="3401" w:hanging="360"/>
      </w:pPr>
      <w:rPr>
        <w:rFonts w:ascii="Courier New" w:hAnsi="Courier New" w:cs="Courier New" w:hint="default"/>
      </w:rPr>
    </w:lvl>
    <w:lvl w:ilvl="5" w:tplc="04090005" w:tentative="1">
      <w:start w:val="1"/>
      <w:numFmt w:val="bullet"/>
      <w:lvlText w:val=""/>
      <w:lvlJc w:val="left"/>
      <w:pPr>
        <w:ind w:left="4121" w:hanging="360"/>
      </w:pPr>
      <w:rPr>
        <w:rFonts w:ascii="Wingdings" w:hAnsi="Wingdings" w:hint="default"/>
      </w:rPr>
    </w:lvl>
    <w:lvl w:ilvl="6" w:tplc="04090001" w:tentative="1">
      <w:start w:val="1"/>
      <w:numFmt w:val="bullet"/>
      <w:lvlText w:val=""/>
      <w:lvlJc w:val="left"/>
      <w:pPr>
        <w:ind w:left="4841" w:hanging="360"/>
      </w:pPr>
      <w:rPr>
        <w:rFonts w:ascii="Symbol" w:hAnsi="Symbol" w:hint="default"/>
      </w:rPr>
    </w:lvl>
    <w:lvl w:ilvl="7" w:tplc="04090003" w:tentative="1">
      <w:start w:val="1"/>
      <w:numFmt w:val="bullet"/>
      <w:lvlText w:val="o"/>
      <w:lvlJc w:val="left"/>
      <w:pPr>
        <w:ind w:left="5561" w:hanging="360"/>
      </w:pPr>
      <w:rPr>
        <w:rFonts w:ascii="Courier New" w:hAnsi="Courier New" w:cs="Courier New" w:hint="default"/>
      </w:rPr>
    </w:lvl>
    <w:lvl w:ilvl="8" w:tplc="04090005" w:tentative="1">
      <w:start w:val="1"/>
      <w:numFmt w:val="bullet"/>
      <w:lvlText w:val=""/>
      <w:lvlJc w:val="left"/>
      <w:pPr>
        <w:ind w:left="6281" w:hanging="360"/>
      </w:pPr>
      <w:rPr>
        <w:rFonts w:ascii="Wingdings" w:hAnsi="Wingdings" w:hint="default"/>
      </w:rPr>
    </w:lvl>
  </w:abstractNum>
  <w:abstractNum w:abstractNumId="45">
    <w:nsid w:val="396B1058"/>
    <w:multiLevelType w:val="hybridMultilevel"/>
    <w:tmpl w:val="801E7070"/>
    <w:lvl w:ilvl="0" w:tplc="04090009">
      <w:start w:val="1"/>
      <w:numFmt w:val="bullet"/>
      <w:lvlText w:val=""/>
      <w:lvlJc w:val="left"/>
      <w:pPr>
        <w:tabs>
          <w:tab w:val="num" w:pos="1106"/>
        </w:tabs>
        <w:ind w:left="1106" w:hanging="360"/>
      </w:pPr>
      <w:rPr>
        <w:rFonts w:ascii="Wingdings" w:hAnsi="Wingdings" w:hint="default"/>
      </w:rPr>
    </w:lvl>
    <w:lvl w:ilvl="1" w:tplc="04090003" w:tentative="1">
      <w:start w:val="1"/>
      <w:numFmt w:val="bullet"/>
      <w:lvlText w:val="o"/>
      <w:lvlJc w:val="left"/>
      <w:pPr>
        <w:tabs>
          <w:tab w:val="num" w:pos="1826"/>
        </w:tabs>
        <w:ind w:left="1826" w:hanging="360"/>
      </w:pPr>
      <w:rPr>
        <w:rFonts w:ascii="Courier New" w:hAnsi="Courier New" w:cs="Courier New" w:hint="default"/>
      </w:rPr>
    </w:lvl>
    <w:lvl w:ilvl="2" w:tplc="04090005" w:tentative="1">
      <w:start w:val="1"/>
      <w:numFmt w:val="bullet"/>
      <w:lvlText w:val=""/>
      <w:lvlJc w:val="left"/>
      <w:pPr>
        <w:tabs>
          <w:tab w:val="num" w:pos="2546"/>
        </w:tabs>
        <w:ind w:left="2546" w:hanging="360"/>
      </w:pPr>
      <w:rPr>
        <w:rFonts w:ascii="Wingdings" w:hAnsi="Wingdings" w:hint="default"/>
      </w:rPr>
    </w:lvl>
    <w:lvl w:ilvl="3" w:tplc="04090001" w:tentative="1">
      <w:start w:val="1"/>
      <w:numFmt w:val="bullet"/>
      <w:lvlText w:val=""/>
      <w:lvlJc w:val="left"/>
      <w:pPr>
        <w:tabs>
          <w:tab w:val="num" w:pos="3266"/>
        </w:tabs>
        <w:ind w:left="3266" w:hanging="360"/>
      </w:pPr>
      <w:rPr>
        <w:rFonts w:ascii="Symbol" w:hAnsi="Symbol" w:hint="default"/>
      </w:rPr>
    </w:lvl>
    <w:lvl w:ilvl="4" w:tplc="04090003" w:tentative="1">
      <w:start w:val="1"/>
      <w:numFmt w:val="bullet"/>
      <w:lvlText w:val="o"/>
      <w:lvlJc w:val="left"/>
      <w:pPr>
        <w:tabs>
          <w:tab w:val="num" w:pos="3986"/>
        </w:tabs>
        <w:ind w:left="3986" w:hanging="360"/>
      </w:pPr>
      <w:rPr>
        <w:rFonts w:ascii="Courier New" w:hAnsi="Courier New" w:cs="Courier New" w:hint="default"/>
      </w:rPr>
    </w:lvl>
    <w:lvl w:ilvl="5" w:tplc="04090005" w:tentative="1">
      <w:start w:val="1"/>
      <w:numFmt w:val="bullet"/>
      <w:lvlText w:val=""/>
      <w:lvlJc w:val="left"/>
      <w:pPr>
        <w:tabs>
          <w:tab w:val="num" w:pos="4706"/>
        </w:tabs>
        <w:ind w:left="4706" w:hanging="360"/>
      </w:pPr>
      <w:rPr>
        <w:rFonts w:ascii="Wingdings" w:hAnsi="Wingdings" w:hint="default"/>
      </w:rPr>
    </w:lvl>
    <w:lvl w:ilvl="6" w:tplc="04090001" w:tentative="1">
      <w:start w:val="1"/>
      <w:numFmt w:val="bullet"/>
      <w:lvlText w:val=""/>
      <w:lvlJc w:val="left"/>
      <w:pPr>
        <w:tabs>
          <w:tab w:val="num" w:pos="5426"/>
        </w:tabs>
        <w:ind w:left="5426" w:hanging="360"/>
      </w:pPr>
      <w:rPr>
        <w:rFonts w:ascii="Symbol" w:hAnsi="Symbol" w:hint="default"/>
      </w:rPr>
    </w:lvl>
    <w:lvl w:ilvl="7" w:tplc="04090003" w:tentative="1">
      <w:start w:val="1"/>
      <w:numFmt w:val="bullet"/>
      <w:lvlText w:val="o"/>
      <w:lvlJc w:val="left"/>
      <w:pPr>
        <w:tabs>
          <w:tab w:val="num" w:pos="6146"/>
        </w:tabs>
        <w:ind w:left="6146" w:hanging="360"/>
      </w:pPr>
      <w:rPr>
        <w:rFonts w:ascii="Courier New" w:hAnsi="Courier New" w:cs="Courier New" w:hint="default"/>
      </w:rPr>
    </w:lvl>
    <w:lvl w:ilvl="8" w:tplc="04090005" w:tentative="1">
      <w:start w:val="1"/>
      <w:numFmt w:val="bullet"/>
      <w:lvlText w:val=""/>
      <w:lvlJc w:val="left"/>
      <w:pPr>
        <w:tabs>
          <w:tab w:val="num" w:pos="6866"/>
        </w:tabs>
        <w:ind w:left="6866" w:hanging="360"/>
      </w:pPr>
      <w:rPr>
        <w:rFonts w:ascii="Wingdings" w:hAnsi="Wingdings" w:hint="default"/>
      </w:rPr>
    </w:lvl>
  </w:abstractNum>
  <w:abstractNum w:abstractNumId="46">
    <w:nsid w:val="3AAA3C74"/>
    <w:multiLevelType w:val="hybridMultilevel"/>
    <w:tmpl w:val="7CA8BB9A"/>
    <w:lvl w:ilvl="0" w:tplc="036EEE76">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94BEB6DA">
      <w:start w:val="1"/>
      <w:numFmt w:val="lowerLetter"/>
      <w:lvlText w:val="%5."/>
      <w:lvlJc w:val="left"/>
      <w:pPr>
        <w:ind w:left="3600" w:hanging="360"/>
      </w:pPr>
      <w:rPr>
        <w:color w:val="auto"/>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B852784"/>
    <w:multiLevelType w:val="hybridMultilevel"/>
    <w:tmpl w:val="41A023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B9F07C1"/>
    <w:multiLevelType w:val="hybridMultilevel"/>
    <w:tmpl w:val="4C5004FE"/>
    <w:lvl w:ilvl="0" w:tplc="26807D42">
      <w:start w:val="1"/>
      <w:numFmt w:val="bullet"/>
      <w:lvlText w:val=""/>
      <w:lvlPicBulletId w:val="0"/>
      <w:lvlJc w:val="left"/>
      <w:pPr>
        <w:tabs>
          <w:tab w:val="num" w:pos="1950"/>
        </w:tabs>
        <w:ind w:left="195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3C294304"/>
    <w:multiLevelType w:val="hybridMultilevel"/>
    <w:tmpl w:val="FCBEBFD2"/>
    <w:lvl w:ilvl="0" w:tplc="25D812FE">
      <w:start w:val="1"/>
      <w:numFmt w:val="bullet"/>
      <w:lvlText w:val=""/>
      <w:lvlJc w:val="left"/>
      <w:pPr>
        <w:ind w:left="720" w:hanging="360"/>
      </w:pPr>
      <w:rPr>
        <w:rFonts w:ascii="Symbol" w:eastAsia="Times New Roman" w:hAnsi="Symbol" w:cs="Akhbar 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C4F51AA"/>
    <w:multiLevelType w:val="hybridMultilevel"/>
    <w:tmpl w:val="739EF34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3DA10F43"/>
    <w:multiLevelType w:val="hybridMultilevel"/>
    <w:tmpl w:val="3AD8DF2E"/>
    <w:lvl w:ilvl="0" w:tplc="5DF889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DED787B"/>
    <w:multiLevelType w:val="hybridMultilevel"/>
    <w:tmpl w:val="85AA514E"/>
    <w:lvl w:ilvl="0" w:tplc="6C66141A">
      <w:start w:val="4"/>
      <w:numFmt w:val="decimal"/>
      <w:lvlText w:val="%1-"/>
      <w:lvlJc w:val="left"/>
      <w:pPr>
        <w:ind w:left="930" w:hanging="360"/>
      </w:pPr>
      <w:rPr>
        <w:rFonts w:hint="default"/>
      </w:rPr>
    </w:lvl>
    <w:lvl w:ilvl="1" w:tplc="04090019">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3">
    <w:nsid w:val="3F0267B3"/>
    <w:multiLevelType w:val="hybridMultilevel"/>
    <w:tmpl w:val="3A52E0EE"/>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54">
    <w:nsid w:val="41B90B2E"/>
    <w:multiLevelType w:val="hybridMultilevel"/>
    <w:tmpl w:val="930844FC"/>
    <w:lvl w:ilvl="0" w:tplc="14008B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33B0193"/>
    <w:multiLevelType w:val="hybridMultilevel"/>
    <w:tmpl w:val="F5A2C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47A33B3"/>
    <w:multiLevelType w:val="hybridMultilevel"/>
    <w:tmpl w:val="15B884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59A5B22"/>
    <w:multiLevelType w:val="hybridMultilevel"/>
    <w:tmpl w:val="E870A738"/>
    <w:lvl w:ilvl="0" w:tplc="04090001">
      <w:start w:val="1"/>
      <w:numFmt w:val="bullet"/>
      <w:lvlText w:val=""/>
      <w:lvlJc w:val="left"/>
      <w:pPr>
        <w:tabs>
          <w:tab w:val="num" w:pos="748"/>
        </w:tabs>
        <w:ind w:left="748" w:hanging="360"/>
      </w:pPr>
      <w:rPr>
        <w:rFonts w:ascii="Symbol" w:hAnsi="Symbol" w:hint="default"/>
      </w:rPr>
    </w:lvl>
    <w:lvl w:ilvl="1" w:tplc="04090003">
      <w:start w:val="1"/>
      <w:numFmt w:val="bullet"/>
      <w:lvlText w:val="o"/>
      <w:lvlJc w:val="left"/>
      <w:pPr>
        <w:tabs>
          <w:tab w:val="num" w:pos="1468"/>
        </w:tabs>
        <w:ind w:left="1468" w:hanging="360"/>
      </w:pPr>
      <w:rPr>
        <w:rFonts w:ascii="Courier New" w:hAnsi="Courier New" w:cs="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cs="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cs="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58">
    <w:nsid w:val="46CA7B7C"/>
    <w:multiLevelType w:val="hybridMultilevel"/>
    <w:tmpl w:val="D81AD950"/>
    <w:lvl w:ilvl="0" w:tplc="429CE4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897175E"/>
    <w:multiLevelType w:val="hybridMultilevel"/>
    <w:tmpl w:val="953EFEFA"/>
    <w:lvl w:ilvl="0" w:tplc="2C066776">
      <w:start w:val="1"/>
      <w:numFmt w:val="decimal"/>
      <w:lvlText w:val="%1-"/>
      <w:lvlJc w:val="left"/>
      <w:pPr>
        <w:ind w:left="668" w:hanging="720"/>
      </w:pPr>
      <w:rPr>
        <w:rFonts w:hint="default"/>
      </w:rPr>
    </w:lvl>
    <w:lvl w:ilvl="1" w:tplc="04090019" w:tentative="1">
      <w:start w:val="1"/>
      <w:numFmt w:val="lowerLetter"/>
      <w:lvlText w:val="%2."/>
      <w:lvlJc w:val="left"/>
      <w:pPr>
        <w:ind w:left="1028" w:hanging="360"/>
      </w:pPr>
    </w:lvl>
    <w:lvl w:ilvl="2" w:tplc="0409001B" w:tentative="1">
      <w:start w:val="1"/>
      <w:numFmt w:val="lowerRoman"/>
      <w:lvlText w:val="%3."/>
      <w:lvlJc w:val="right"/>
      <w:pPr>
        <w:ind w:left="1748" w:hanging="180"/>
      </w:pPr>
    </w:lvl>
    <w:lvl w:ilvl="3" w:tplc="0409000F" w:tentative="1">
      <w:start w:val="1"/>
      <w:numFmt w:val="decimal"/>
      <w:lvlText w:val="%4."/>
      <w:lvlJc w:val="left"/>
      <w:pPr>
        <w:ind w:left="2468" w:hanging="360"/>
      </w:pPr>
    </w:lvl>
    <w:lvl w:ilvl="4" w:tplc="04090019" w:tentative="1">
      <w:start w:val="1"/>
      <w:numFmt w:val="lowerLetter"/>
      <w:lvlText w:val="%5."/>
      <w:lvlJc w:val="left"/>
      <w:pPr>
        <w:ind w:left="3188" w:hanging="360"/>
      </w:pPr>
    </w:lvl>
    <w:lvl w:ilvl="5" w:tplc="0409001B" w:tentative="1">
      <w:start w:val="1"/>
      <w:numFmt w:val="lowerRoman"/>
      <w:lvlText w:val="%6."/>
      <w:lvlJc w:val="right"/>
      <w:pPr>
        <w:ind w:left="3908" w:hanging="180"/>
      </w:pPr>
    </w:lvl>
    <w:lvl w:ilvl="6" w:tplc="0409000F" w:tentative="1">
      <w:start w:val="1"/>
      <w:numFmt w:val="decimal"/>
      <w:lvlText w:val="%7."/>
      <w:lvlJc w:val="left"/>
      <w:pPr>
        <w:ind w:left="4628" w:hanging="360"/>
      </w:pPr>
    </w:lvl>
    <w:lvl w:ilvl="7" w:tplc="04090019" w:tentative="1">
      <w:start w:val="1"/>
      <w:numFmt w:val="lowerLetter"/>
      <w:lvlText w:val="%8."/>
      <w:lvlJc w:val="left"/>
      <w:pPr>
        <w:ind w:left="5348" w:hanging="360"/>
      </w:pPr>
    </w:lvl>
    <w:lvl w:ilvl="8" w:tplc="0409001B" w:tentative="1">
      <w:start w:val="1"/>
      <w:numFmt w:val="lowerRoman"/>
      <w:lvlText w:val="%9."/>
      <w:lvlJc w:val="right"/>
      <w:pPr>
        <w:ind w:left="6068" w:hanging="180"/>
      </w:pPr>
    </w:lvl>
  </w:abstractNum>
  <w:abstractNum w:abstractNumId="60">
    <w:nsid w:val="48FF2F66"/>
    <w:multiLevelType w:val="hybridMultilevel"/>
    <w:tmpl w:val="3FF87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9161072"/>
    <w:multiLevelType w:val="hybridMultilevel"/>
    <w:tmpl w:val="277C21E4"/>
    <w:lvl w:ilvl="0" w:tplc="04090001">
      <w:start w:val="1"/>
      <w:numFmt w:val="bullet"/>
      <w:lvlText w:val=""/>
      <w:lvlJc w:val="left"/>
      <w:pPr>
        <w:tabs>
          <w:tab w:val="num" w:pos="2113"/>
        </w:tabs>
        <w:ind w:left="2113" w:hanging="360"/>
      </w:pPr>
      <w:rPr>
        <w:rFonts w:ascii="Symbol" w:hAnsi="Symbol" w:hint="default"/>
        <w:color w:val="auto"/>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62">
    <w:nsid w:val="493D6213"/>
    <w:multiLevelType w:val="hybridMultilevel"/>
    <w:tmpl w:val="4E8E15A2"/>
    <w:lvl w:ilvl="0" w:tplc="04090005">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49800943"/>
    <w:multiLevelType w:val="hybridMultilevel"/>
    <w:tmpl w:val="DFA44A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9DB0BA2"/>
    <w:multiLevelType w:val="hybridMultilevel"/>
    <w:tmpl w:val="CC5A3BB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4A387C75"/>
    <w:multiLevelType w:val="hybridMultilevel"/>
    <w:tmpl w:val="E9923EC4"/>
    <w:lvl w:ilvl="0" w:tplc="04090001">
      <w:start w:val="1"/>
      <w:numFmt w:val="bullet"/>
      <w:lvlText w:val=""/>
      <w:lvlJc w:val="left"/>
      <w:pPr>
        <w:tabs>
          <w:tab w:val="num" w:pos="748"/>
        </w:tabs>
        <w:ind w:left="748" w:hanging="360"/>
      </w:pPr>
      <w:rPr>
        <w:rFonts w:ascii="Symbol" w:hAnsi="Symbol" w:hint="default"/>
      </w:rPr>
    </w:lvl>
    <w:lvl w:ilvl="1" w:tplc="04090003">
      <w:start w:val="1"/>
      <w:numFmt w:val="bullet"/>
      <w:lvlText w:val="o"/>
      <w:lvlJc w:val="left"/>
      <w:pPr>
        <w:tabs>
          <w:tab w:val="num" w:pos="1468"/>
        </w:tabs>
        <w:ind w:left="1468" w:hanging="360"/>
      </w:pPr>
      <w:rPr>
        <w:rFonts w:ascii="Courier New" w:hAnsi="Courier New" w:cs="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cs="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cs="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66">
    <w:nsid w:val="4B6937A0"/>
    <w:multiLevelType w:val="hybridMultilevel"/>
    <w:tmpl w:val="656C459A"/>
    <w:lvl w:ilvl="0" w:tplc="0409000D">
      <w:start w:val="1"/>
      <w:numFmt w:val="bullet"/>
      <w:lvlText w:val=""/>
      <w:lvlJc w:val="left"/>
      <w:pPr>
        <w:tabs>
          <w:tab w:val="num" w:pos="385"/>
        </w:tabs>
        <w:ind w:left="385" w:hanging="360"/>
      </w:pPr>
      <w:rPr>
        <w:rFonts w:ascii="Wingdings" w:hAnsi="Wingdings" w:hint="default"/>
      </w:rPr>
    </w:lvl>
    <w:lvl w:ilvl="1" w:tplc="04090003" w:tentative="1">
      <w:start w:val="1"/>
      <w:numFmt w:val="bullet"/>
      <w:lvlText w:val="o"/>
      <w:lvlJc w:val="left"/>
      <w:pPr>
        <w:tabs>
          <w:tab w:val="num" w:pos="1105"/>
        </w:tabs>
        <w:ind w:left="1105" w:hanging="360"/>
      </w:pPr>
      <w:rPr>
        <w:rFonts w:ascii="Courier New" w:hAnsi="Courier New" w:cs="Courier New" w:hint="default"/>
      </w:rPr>
    </w:lvl>
    <w:lvl w:ilvl="2" w:tplc="04090005" w:tentative="1">
      <w:start w:val="1"/>
      <w:numFmt w:val="bullet"/>
      <w:lvlText w:val=""/>
      <w:lvlJc w:val="left"/>
      <w:pPr>
        <w:tabs>
          <w:tab w:val="num" w:pos="1825"/>
        </w:tabs>
        <w:ind w:left="1825" w:hanging="360"/>
      </w:pPr>
      <w:rPr>
        <w:rFonts w:ascii="Wingdings" w:hAnsi="Wingdings" w:hint="default"/>
      </w:rPr>
    </w:lvl>
    <w:lvl w:ilvl="3" w:tplc="04090001" w:tentative="1">
      <w:start w:val="1"/>
      <w:numFmt w:val="bullet"/>
      <w:lvlText w:val=""/>
      <w:lvlJc w:val="left"/>
      <w:pPr>
        <w:tabs>
          <w:tab w:val="num" w:pos="2545"/>
        </w:tabs>
        <w:ind w:left="2545" w:hanging="360"/>
      </w:pPr>
      <w:rPr>
        <w:rFonts w:ascii="Symbol" w:hAnsi="Symbol" w:hint="default"/>
      </w:rPr>
    </w:lvl>
    <w:lvl w:ilvl="4" w:tplc="04090003" w:tentative="1">
      <w:start w:val="1"/>
      <w:numFmt w:val="bullet"/>
      <w:lvlText w:val="o"/>
      <w:lvlJc w:val="left"/>
      <w:pPr>
        <w:tabs>
          <w:tab w:val="num" w:pos="3265"/>
        </w:tabs>
        <w:ind w:left="3265" w:hanging="360"/>
      </w:pPr>
      <w:rPr>
        <w:rFonts w:ascii="Courier New" w:hAnsi="Courier New" w:cs="Courier New" w:hint="default"/>
      </w:rPr>
    </w:lvl>
    <w:lvl w:ilvl="5" w:tplc="04090005" w:tentative="1">
      <w:start w:val="1"/>
      <w:numFmt w:val="bullet"/>
      <w:lvlText w:val=""/>
      <w:lvlJc w:val="left"/>
      <w:pPr>
        <w:tabs>
          <w:tab w:val="num" w:pos="3985"/>
        </w:tabs>
        <w:ind w:left="3985" w:hanging="360"/>
      </w:pPr>
      <w:rPr>
        <w:rFonts w:ascii="Wingdings" w:hAnsi="Wingdings" w:hint="default"/>
      </w:rPr>
    </w:lvl>
    <w:lvl w:ilvl="6" w:tplc="04090001" w:tentative="1">
      <w:start w:val="1"/>
      <w:numFmt w:val="bullet"/>
      <w:lvlText w:val=""/>
      <w:lvlJc w:val="left"/>
      <w:pPr>
        <w:tabs>
          <w:tab w:val="num" w:pos="4705"/>
        </w:tabs>
        <w:ind w:left="4705" w:hanging="360"/>
      </w:pPr>
      <w:rPr>
        <w:rFonts w:ascii="Symbol" w:hAnsi="Symbol" w:hint="default"/>
      </w:rPr>
    </w:lvl>
    <w:lvl w:ilvl="7" w:tplc="04090003" w:tentative="1">
      <w:start w:val="1"/>
      <w:numFmt w:val="bullet"/>
      <w:lvlText w:val="o"/>
      <w:lvlJc w:val="left"/>
      <w:pPr>
        <w:tabs>
          <w:tab w:val="num" w:pos="5425"/>
        </w:tabs>
        <w:ind w:left="5425" w:hanging="360"/>
      </w:pPr>
      <w:rPr>
        <w:rFonts w:ascii="Courier New" w:hAnsi="Courier New" w:cs="Courier New" w:hint="default"/>
      </w:rPr>
    </w:lvl>
    <w:lvl w:ilvl="8" w:tplc="04090005" w:tentative="1">
      <w:start w:val="1"/>
      <w:numFmt w:val="bullet"/>
      <w:lvlText w:val=""/>
      <w:lvlJc w:val="left"/>
      <w:pPr>
        <w:tabs>
          <w:tab w:val="num" w:pos="6145"/>
        </w:tabs>
        <w:ind w:left="6145" w:hanging="360"/>
      </w:pPr>
      <w:rPr>
        <w:rFonts w:ascii="Wingdings" w:hAnsi="Wingdings" w:hint="default"/>
      </w:rPr>
    </w:lvl>
  </w:abstractNum>
  <w:abstractNum w:abstractNumId="67">
    <w:nsid w:val="4C995D24"/>
    <w:multiLevelType w:val="hybridMultilevel"/>
    <w:tmpl w:val="15E66D98"/>
    <w:lvl w:ilvl="0" w:tplc="04090005">
      <w:start w:val="1"/>
      <w:numFmt w:val="bullet"/>
      <w:lvlText w:val=""/>
      <w:lvlJc w:val="left"/>
      <w:pPr>
        <w:tabs>
          <w:tab w:val="num" w:pos="746"/>
        </w:tabs>
        <w:ind w:left="746" w:hanging="360"/>
      </w:pPr>
      <w:rPr>
        <w:rFonts w:ascii="Wingdings" w:hAnsi="Wingdings"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68">
    <w:nsid w:val="4D101800"/>
    <w:multiLevelType w:val="hybridMultilevel"/>
    <w:tmpl w:val="FE767D26"/>
    <w:lvl w:ilvl="0" w:tplc="D2B040EC">
      <w:start w:val="2"/>
      <w:numFmt w:val="bullet"/>
      <w:lvlText w:val=""/>
      <w:lvlJc w:val="left"/>
      <w:pPr>
        <w:ind w:left="700" w:hanging="360"/>
      </w:pPr>
      <w:rPr>
        <w:rFonts w:ascii="Symbol" w:eastAsia="Times New Roman" w:hAnsi="Symbol"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69">
    <w:nsid w:val="4D8E7F72"/>
    <w:multiLevelType w:val="hybridMultilevel"/>
    <w:tmpl w:val="33C208CA"/>
    <w:lvl w:ilvl="0" w:tplc="04090005">
      <w:start w:val="1"/>
      <w:numFmt w:val="bullet"/>
      <w:lvlText w:val=""/>
      <w:lvlJc w:val="left"/>
      <w:pPr>
        <w:tabs>
          <w:tab w:val="num" w:pos="795"/>
        </w:tabs>
        <w:ind w:left="795" w:hanging="360"/>
      </w:pPr>
      <w:rPr>
        <w:rFonts w:ascii="Wingdings" w:hAnsi="Wingdings"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70">
    <w:nsid w:val="4DB67B6F"/>
    <w:multiLevelType w:val="hybridMultilevel"/>
    <w:tmpl w:val="30547B42"/>
    <w:lvl w:ilvl="0" w:tplc="04090001">
      <w:start w:val="1"/>
      <w:numFmt w:val="bullet"/>
      <w:lvlText w:val=""/>
      <w:lvlJc w:val="left"/>
      <w:pPr>
        <w:ind w:left="475" w:hanging="360"/>
      </w:pPr>
      <w:rPr>
        <w:rFonts w:ascii="Symbol" w:hAnsi="Symbol" w:hint="default"/>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71">
    <w:nsid w:val="4E671DB4"/>
    <w:multiLevelType w:val="hybridMultilevel"/>
    <w:tmpl w:val="74101FBA"/>
    <w:lvl w:ilvl="0" w:tplc="04090005">
      <w:start w:val="1"/>
      <w:numFmt w:val="bullet"/>
      <w:lvlText w:val=""/>
      <w:lvlJc w:val="left"/>
      <w:pPr>
        <w:ind w:left="804" w:hanging="360"/>
      </w:pPr>
      <w:rPr>
        <w:rFonts w:ascii="Wingdings" w:hAnsi="Wingdings"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72">
    <w:nsid w:val="4E7C2CDE"/>
    <w:multiLevelType w:val="hybridMultilevel"/>
    <w:tmpl w:val="78BC3322"/>
    <w:lvl w:ilvl="0" w:tplc="8B1663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E9E434B"/>
    <w:multiLevelType w:val="hybridMultilevel"/>
    <w:tmpl w:val="C2A26252"/>
    <w:lvl w:ilvl="0" w:tplc="0409000D">
      <w:start w:val="1"/>
      <w:numFmt w:val="bullet"/>
      <w:lvlText w:val=""/>
      <w:lvlJc w:val="left"/>
      <w:pPr>
        <w:tabs>
          <w:tab w:val="num" w:pos="386"/>
        </w:tabs>
        <w:ind w:left="386" w:hanging="360"/>
      </w:pPr>
      <w:rPr>
        <w:rFonts w:ascii="Wingdings" w:hAnsi="Wingdings" w:hint="default"/>
      </w:rPr>
    </w:lvl>
    <w:lvl w:ilvl="1" w:tplc="04090003" w:tentative="1">
      <w:start w:val="1"/>
      <w:numFmt w:val="bullet"/>
      <w:lvlText w:val="o"/>
      <w:lvlJc w:val="left"/>
      <w:pPr>
        <w:tabs>
          <w:tab w:val="num" w:pos="1106"/>
        </w:tabs>
        <w:ind w:left="1106" w:hanging="360"/>
      </w:pPr>
      <w:rPr>
        <w:rFonts w:ascii="Courier New" w:hAnsi="Courier New" w:cs="Courier New" w:hint="default"/>
      </w:rPr>
    </w:lvl>
    <w:lvl w:ilvl="2" w:tplc="04090005" w:tentative="1">
      <w:start w:val="1"/>
      <w:numFmt w:val="bullet"/>
      <w:lvlText w:val=""/>
      <w:lvlJc w:val="left"/>
      <w:pPr>
        <w:tabs>
          <w:tab w:val="num" w:pos="1826"/>
        </w:tabs>
        <w:ind w:left="1826" w:hanging="360"/>
      </w:pPr>
      <w:rPr>
        <w:rFonts w:ascii="Wingdings" w:hAnsi="Wingdings" w:hint="default"/>
      </w:rPr>
    </w:lvl>
    <w:lvl w:ilvl="3" w:tplc="04090001" w:tentative="1">
      <w:start w:val="1"/>
      <w:numFmt w:val="bullet"/>
      <w:lvlText w:val=""/>
      <w:lvlJc w:val="left"/>
      <w:pPr>
        <w:tabs>
          <w:tab w:val="num" w:pos="2546"/>
        </w:tabs>
        <w:ind w:left="2546" w:hanging="360"/>
      </w:pPr>
      <w:rPr>
        <w:rFonts w:ascii="Symbol" w:hAnsi="Symbol" w:hint="default"/>
      </w:rPr>
    </w:lvl>
    <w:lvl w:ilvl="4" w:tplc="04090003" w:tentative="1">
      <w:start w:val="1"/>
      <w:numFmt w:val="bullet"/>
      <w:lvlText w:val="o"/>
      <w:lvlJc w:val="left"/>
      <w:pPr>
        <w:tabs>
          <w:tab w:val="num" w:pos="3266"/>
        </w:tabs>
        <w:ind w:left="3266" w:hanging="360"/>
      </w:pPr>
      <w:rPr>
        <w:rFonts w:ascii="Courier New" w:hAnsi="Courier New" w:cs="Courier New" w:hint="default"/>
      </w:rPr>
    </w:lvl>
    <w:lvl w:ilvl="5" w:tplc="04090005" w:tentative="1">
      <w:start w:val="1"/>
      <w:numFmt w:val="bullet"/>
      <w:lvlText w:val=""/>
      <w:lvlJc w:val="left"/>
      <w:pPr>
        <w:tabs>
          <w:tab w:val="num" w:pos="3986"/>
        </w:tabs>
        <w:ind w:left="3986" w:hanging="360"/>
      </w:pPr>
      <w:rPr>
        <w:rFonts w:ascii="Wingdings" w:hAnsi="Wingdings" w:hint="default"/>
      </w:rPr>
    </w:lvl>
    <w:lvl w:ilvl="6" w:tplc="04090001" w:tentative="1">
      <w:start w:val="1"/>
      <w:numFmt w:val="bullet"/>
      <w:lvlText w:val=""/>
      <w:lvlJc w:val="left"/>
      <w:pPr>
        <w:tabs>
          <w:tab w:val="num" w:pos="4706"/>
        </w:tabs>
        <w:ind w:left="4706" w:hanging="360"/>
      </w:pPr>
      <w:rPr>
        <w:rFonts w:ascii="Symbol" w:hAnsi="Symbol" w:hint="default"/>
      </w:rPr>
    </w:lvl>
    <w:lvl w:ilvl="7" w:tplc="04090003" w:tentative="1">
      <w:start w:val="1"/>
      <w:numFmt w:val="bullet"/>
      <w:lvlText w:val="o"/>
      <w:lvlJc w:val="left"/>
      <w:pPr>
        <w:tabs>
          <w:tab w:val="num" w:pos="5426"/>
        </w:tabs>
        <w:ind w:left="5426" w:hanging="360"/>
      </w:pPr>
      <w:rPr>
        <w:rFonts w:ascii="Courier New" w:hAnsi="Courier New" w:cs="Courier New" w:hint="default"/>
      </w:rPr>
    </w:lvl>
    <w:lvl w:ilvl="8" w:tplc="04090005" w:tentative="1">
      <w:start w:val="1"/>
      <w:numFmt w:val="bullet"/>
      <w:lvlText w:val=""/>
      <w:lvlJc w:val="left"/>
      <w:pPr>
        <w:tabs>
          <w:tab w:val="num" w:pos="6146"/>
        </w:tabs>
        <w:ind w:left="6146" w:hanging="360"/>
      </w:pPr>
      <w:rPr>
        <w:rFonts w:ascii="Wingdings" w:hAnsi="Wingdings" w:hint="default"/>
      </w:rPr>
    </w:lvl>
  </w:abstractNum>
  <w:abstractNum w:abstractNumId="74">
    <w:nsid w:val="502034F5"/>
    <w:multiLevelType w:val="hybridMultilevel"/>
    <w:tmpl w:val="B7B04BFA"/>
    <w:lvl w:ilvl="0" w:tplc="0409000D">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5">
    <w:nsid w:val="50B210BC"/>
    <w:multiLevelType w:val="hybridMultilevel"/>
    <w:tmpl w:val="4AAE65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3041A60"/>
    <w:multiLevelType w:val="hybridMultilevel"/>
    <w:tmpl w:val="133A1F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401764E"/>
    <w:multiLevelType w:val="hybridMultilevel"/>
    <w:tmpl w:val="C96CB7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54E05B4B"/>
    <w:multiLevelType w:val="hybridMultilevel"/>
    <w:tmpl w:val="48B834A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nsid w:val="5522453D"/>
    <w:multiLevelType w:val="hybridMultilevel"/>
    <w:tmpl w:val="07A2300C"/>
    <w:lvl w:ilvl="0" w:tplc="04090005">
      <w:start w:val="1"/>
      <w:numFmt w:val="bullet"/>
      <w:lvlText w:val=""/>
      <w:lvlJc w:val="left"/>
      <w:pPr>
        <w:tabs>
          <w:tab w:val="num" w:pos="1286"/>
        </w:tabs>
        <w:ind w:left="1286" w:hanging="360"/>
      </w:pPr>
      <w:rPr>
        <w:rFonts w:ascii="Wingdings" w:hAnsi="Wingdings" w:hint="default"/>
      </w:rPr>
    </w:lvl>
    <w:lvl w:ilvl="1" w:tplc="C5C815FE">
      <w:numFmt w:val="bullet"/>
      <w:lvlText w:val="-"/>
      <w:lvlJc w:val="left"/>
      <w:pPr>
        <w:tabs>
          <w:tab w:val="num" w:pos="2006"/>
        </w:tabs>
        <w:ind w:left="2006" w:hanging="360"/>
      </w:pPr>
      <w:rPr>
        <w:rFonts w:ascii="Times New Roman" w:eastAsia="Times New Roman" w:hAnsi="Times New Roman" w:cs="Times New Roman" w:hint="default"/>
      </w:rPr>
    </w:lvl>
    <w:lvl w:ilvl="2" w:tplc="04090005">
      <w:start w:val="1"/>
      <w:numFmt w:val="bullet"/>
      <w:lvlText w:val=""/>
      <w:lvlJc w:val="left"/>
      <w:pPr>
        <w:tabs>
          <w:tab w:val="num" w:pos="2726"/>
        </w:tabs>
        <w:ind w:left="2726" w:hanging="360"/>
      </w:pPr>
      <w:rPr>
        <w:rFonts w:ascii="Wingdings" w:hAnsi="Wingdings" w:hint="default"/>
      </w:rPr>
    </w:lvl>
    <w:lvl w:ilvl="3" w:tplc="04090001" w:tentative="1">
      <w:start w:val="1"/>
      <w:numFmt w:val="bullet"/>
      <w:lvlText w:val=""/>
      <w:lvlJc w:val="left"/>
      <w:pPr>
        <w:tabs>
          <w:tab w:val="num" w:pos="3446"/>
        </w:tabs>
        <w:ind w:left="3446" w:hanging="360"/>
      </w:pPr>
      <w:rPr>
        <w:rFonts w:ascii="Symbol" w:hAnsi="Symbol" w:hint="default"/>
      </w:rPr>
    </w:lvl>
    <w:lvl w:ilvl="4" w:tplc="04090003" w:tentative="1">
      <w:start w:val="1"/>
      <w:numFmt w:val="bullet"/>
      <w:lvlText w:val="o"/>
      <w:lvlJc w:val="left"/>
      <w:pPr>
        <w:tabs>
          <w:tab w:val="num" w:pos="4166"/>
        </w:tabs>
        <w:ind w:left="4166" w:hanging="360"/>
      </w:pPr>
      <w:rPr>
        <w:rFonts w:ascii="Courier New" w:hAnsi="Courier New" w:cs="Courier New" w:hint="default"/>
      </w:rPr>
    </w:lvl>
    <w:lvl w:ilvl="5" w:tplc="04090005" w:tentative="1">
      <w:start w:val="1"/>
      <w:numFmt w:val="bullet"/>
      <w:lvlText w:val=""/>
      <w:lvlJc w:val="left"/>
      <w:pPr>
        <w:tabs>
          <w:tab w:val="num" w:pos="4886"/>
        </w:tabs>
        <w:ind w:left="4886" w:hanging="360"/>
      </w:pPr>
      <w:rPr>
        <w:rFonts w:ascii="Wingdings" w:hAnsi="Wingdings" w:hint="default"/>
      </w:rPr>
    </w:lvl>
    <w:lvl w:ilvl="6" w:tplc="04090001" w:tentative="1">
      <w:start w:val="1"/>
      <w:numFmt w:val="bullet"/>
      <w:lvlText w:val=""/>
      <w:lvlJc w:val="left"/>
      <w:pPr>
        <w:tabs>
          <w:tab w:val="num" w:pos="5606"/>
        </w:tabs>
        <w:ind w:left="5606" w:hanging="360"/>
      </w:pPr>
      <w:rPr>
        <w:rFonts w:ascii="Symbol" w:hAnsi="Symbol" w:hint="default"/>
      </w:rPr>
    </w:lvl>
    <w:lvl w:ilvl="7" w:tplc="04090003" w:tentative="1">
      <w:start w:val="1"/>
      <w:numFmt w:val="bullet"/>
      <w:lvlText w:val="o"/>
      <w:lvlJc w:val="left"/>
      <w:pPr>
        <w:tabs>
          <w:tab w:val="num" w:pos="6326"/>
        </w:tabs>
        <w:ind w:left="6326" w:hanging="360"/>
      </w:pPr>
      <w:rPr>
        <w:rFonts w:ascii="Courier New" w:hAnsi="Courier New" w:cs="Courier New" w:hint="default"/>
      </w:rPr>
    </w:lvl>
    <w:lvl w:ilvl="8" w:tplc="04090005" w:tentative="1">
      <w:start w:val="1"/>
      <w:numFmt w:val="bullet"/>
      <w:lvlText w:val=""/>
      <w:lvlJc w:val="left"/>
      <w:pPr>
        <w:tabs>
          <w:tab w:val="num" w:pos="7046"/>
        </w:tabs>
        <w:ind w:left="7046" w:hanging="360"/>
      </w:pPr>
      <w:rPr>
        <w:rFonts w:ascii="Wingdings" w:hAnsi="Wingdings" w:hint="default"/>
      </w:rPr>
    </w:lvl>
  </w:abstractNum>
  <w:abstractNum w:abstractNumId="80">
    <w:nsid w:val="558E7CD5"/>
    <w:multiLevelType w:val="hybridMultilevel"/>
    <w:tmpl w:val="A4642DA6"/>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81">
    <w:nsid w:val="56CA4D12"/>
    <w:multiLevelType w:val="hybridMultilevel"/>
    <w:tmpl w:val="F45C20DA"/>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82">
    <w:nsid w:val="570220FB"/>
    <w:multiLevelType w:val="hybridMultilevel"/>
    <w:tmpl w:val="D42E9E70"/>
    <w:lvl w:ilvl="0" w:tplc="04090005">
      <w:start w:val="1"/>
      <w:numFmt w:val="bullet"/>
      <w:lvlText w:val=""/>
      <w:lvlJc w:val="left"/>
      <w:pPr>
        <w:ind w:left="662" w:hanging="360"/>
      </w:pPr>
      <w:rPr>
        <w:rFonts w:ascii="Wingdings" w:hAnsi="Wingdings"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83">
    <w:nsid w:val="57116CF9"/>
    <w:multiLevelType w:val="hybridMultilevel"/>
    <w:tmpl w:val="D8B66CEE"/>
    <w:lvl w:ilvl="0" w:tplc="04090011">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84">
    <w:nsid w:val="57E70317"/>
    <w:multiLevelType w:val="hybridMultilevel"/>
    <w:tmpl w:val="E8EC52D8"/>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93F1270"/>
    <w:multiLevelType w:val="hybridMultilevel"/>
    <w:tmpl w:val="DBB42ABE"/>
    <w:lvl w:ilvl="0" w:tplc="92E617C8">
      <w:start w:val="1"/>
      <w:numFmt w:val="decimal"/>
      <w:lvlText w:val="%1)"/>
      <w:lvlJc w:val="left"/>
      <w:pPr>
        <w:tabs>
          <w:tab w:val="num" w:pos="1286"/>
        </w:tabs>
        <w:ind w:left="1286" w:hanging="360"/>
      </w:pPr>
      <w:rPr>
        <w:rFonts w:hint="default"/>
        <w:effect w:val="none"/>
      </w:rPr>
    </w:lvl>
    <w:lvl w:ilvl="1" w:tplc="04090001">
      <w:start w:val="1"/>
      <w:numFmt w:val="bullet"/>
      <w:lvlText w:val=""/>
      <w:lvlJc w:val="left"/>
      <w:pPr>
        <w:tabs>
          <w:tab w:val="num" w:pos="1440"/>
        </w:tabs>
        <w:ind w:left="1440" w:hanging="360"/>
      </w:pPr>
      <w:rPr>
        <w:rFonts w:ascii="Symbol" w:hAnsi="Symbol" w:hint="default"/>
        <w:effect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nsid w:val="5A27581E"/>
    <w:multiLevelType w:val="hybridMultilevel"/>
    <w:tmpl w:val="002284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E244DFB"/>
    <w:multiLevelType w:val="hybridMultilevel"/>
    <w:tmpl w:val="6F5CBB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E4E25D4"/>
    <w:multiLevelType w:val="hybridMultilevel"/>
    <w:tmpl w:val="02C24B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EED789F"/>
    <w:multiLevelType w:val="hybridMultilevel"/>
    <w:tmpl w:val="6A0CD8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nsid w:val="60613194"/>
    <w:multiLevelType w:val="hybridMultilevel"/>
    <w:tmpl w:val="9480A096"/>
    <w:lvl w:ilvl="0" w:tplc="04090005">
      <w:start w:val="1"/>
      <w:numFmt w:val="bullet"/>
      <w:lvlText w:val=""/>
      <w:lvlJc w:val="left"/>
      <w:pPr>
        <w:tabs>
          <w:tab w:val="num" w:pos="697"/>
        </w:tabs>
        <w:ind w:left="697" w:hanging="360"/>
      </w:pPr>
      <w:rPr>
        <w:rFonts w:ascii="Wingdings" w:hAnsi="Wingdings" w:hint="default"/>
      </w:rPr>
    </w:lvl>
    <w:lvl w:ilvl="1" w:tplc="04090003" w:tentative="1">
      <w:start w:val="1"/>
      <w:numFmt w:val="bullet"/>
      <w:lvlText w:val="o"/>
      <w:lvlJc w:val="left"/>
      <w:pPr>
        <w:tabs>
          <w:tab w:val="num" w:pos="1417"/>
        </w:tabs>
        <w:ind w:left="1417" w:hanging="360"/>
      </w:pPr>
      <w:rPr>
        <w:rFonts w:ascii="Courier New" w:hAnsi="Courier New" w:cs="Courier New" w:hint="default"/>
      </w:rPr>
    </w:lvl>
    <w:lvl w:ilvl="2" w:tplc="04090005" w:tentative="1">
      <w:start w:val="1"/>
      <w:numFmt w:val="bullet"/>
      <w:lvlText w:val=""/>
      <w:lvlJc w:val="left"/>
      <w:pPr>
        <w:tabs>
          <w:tab w:val="num" w:pos="2137"/>
        </w:tabs>
        <w:ind w:left="2137" w:hanging="360"/>
      </w:pPr>
      <w:rPr>
        <w:rFonts w:ascii="Wingdings" w:hAnsi="Wingdings" w:hint="default"/>
      </w:rPr>
    </w:lvl>
    <w:lvl w:ilvl="3" w:tplc="04090001" w:tentative="1">
      <w:start w:val="1"/>
      <w:numFmt w:val="bullet"/>
      <w:lvlText w:val=""/>
      <w:lvlJc w:val="left"/>
      <w:pPr>
        <w:tabs>
          <w:tab w:val="num" w:pos="2857"/>
        </w:tabs>
        <w:ind w:left="2857" w:hanging="360"/>
      </w:pPr>
      <w:rPr>
        <w:rFonts w:ascii="Symbol" w:hAnsi="Symbol" w:hint="default"/>
      </w:rPr>
    </w:lvl>
    <w:lvl w:ilvl="4" w:tplc="04090003" w:tentative="1">
      <w:start w:val="1"/>
      <w:numFmt w:val="bullet"/>
      <w:lvlText w:val="o"/>
      <w:lvlJc w:val="left"/>
      <w:pPr>
        <w:tabs>
          <w:tab w:val="num" w:pos="3577"/>
        </w:tabs>
        <w:ind w:left="3577" w:hanging="360"/>
      </w:pPr>
      <w:rPr>
        <w:rFonts w:ascii="Courier New" w:hAnsi="Courier New" w:cs="Courier New" w:hint="default"/>
      </w:rPr>
    </w:lvl>
    <w:lvl w:ilvl="5" w:tplc="04090005" w:tentative="1">
      <w:start w:val="1"/>
      <w:numFmt w:val="bullet"/>
      <w:lvlText w:val=""/>
      <w:lvlJc w:val="left"/>
      <w:pPr>
        <w:tabs>
          <w:tab w:val="num" w:pos="4297"/>
        </w:tabs>
        <w:ind w:left="4297" w:hanging="360"/>
      </w:pPr>
      <w:rPr>
        <w:rFonts w:ascii="Wingdings" w:hAnsi="Wingdings" w:hint="default"/>
      </w:rPr>
    </w:lvl>
    <w:lvl w:ilvl="6" w:tplc="04090001" w:tentative="1">
      <w:start w:val="1"/>
      <w:numFmt w:val="bullet"/>
      <w:lvlText w:val=""/>
      <w:lvlJc w:val="left"/>
      <w:pPr>
        <w:tabs>
          <w:tab w:val="num" w:pos="5017"/>
        </w:tabs>
        <w:ind w:left="5017" w:hanging="360"/>
      </w:pPr>
      <w:rPr>
        <w:rFonts w:ascii="Symbol" w:hAnsi="Symbol" w:hint="default"/>
      </w:rPr>
    </w:lvl>
    <w:lvl w:ilvl="7" w:tplc="04090003" w:tentative="1">
      <w:start w:val="1"/>
      <w:numFmt w:val="bullet"/>
      <w:lvlText w:val="o"/>
      <w:lvlJc w:val="left"/>
      <w:pPr>
        <w:tabs>
          <w:tab w:val="num" w:pos="5737"/>
        </w:tabs>
        <w:ind w:left="5737" w:hanging="360"/>
      </w:pPr>
      <w:rPr>
        <w:rFonts w:ascii="Courier New" w:hAnsi="Courier New" w:cs="Courier New" w:hint="default"/>
      </w:rPr>
    </w:lvl>
    <w:lvl w:ilvl="8" w:tplc="04090005" w:tentative="1">
      <w:start w:val="1"/>
      <w:numFmt w:val="bullet"/>
      <w:lvlText w:val=""/>
      <w:lvlJc w:val="left"/>
      <w:pPr>
        <w:tabs>
          <w:tab w:val="num" w:pos="6457"/>
        </w:tabs>
        <w:ind w:left="6457" w:hanging="360"/>
      </w:pPr>
      <w:rPr>
        <w:rFonts w:ascii="Wingdings" w:hAnsi="Wingdings" w:hint="default"/>
      </w:rPr>
    </w:lvl>
  </w:abstractNum>
  <w:abstractNum w:abstractNumId="91">
    <w:nsid w:val="60AE3C54"/>
    <w:multiLevelType w:val="hybridMultilevel"/>
    <w:tmpl w:val="ECD2F47E"/>
    <w:lvl w:ilvl="0" w:tplc="A24A9B1A">
      <w:start w:val="1"/>
      <w:numFmt w:val="decimal"/>
      <w:lvlText w:val="%1-"/>
      <w:lvlJc w:val="left"/>
      <w:pPr>
        <w:tabs>
          <w:tab w:val="num" w:pos="630"/>
        </w:tabs>
        <w:ind w:left="630" w:hanging="360"/>
      </w:pPr>
      <w:rPr>
        <w:rFonts w:hint="default"/>
      </w:rPr>
    </w:lvl>
    <w:lvl w:ilvl="1" w:tplc="D2B040EC">
      <w:start w:val="2"/>
      <w:numFmt w:val="bullet"/>
      <w:lvlText w:val=""/>
      <w:lvlJc w:val="left"/>
      <w:pPr>
        <w:tabs>
          <w:tab w:val="num" w:pos="360"/>
        </w:tabs>
        <w:ind w:left="360" w:hanging="360"/>
      </w:pPr>
      <w:rPr>
        <w:rFonts w:ascii="Symbol" w:eastAsia="Times New Roman" w:hAnsi="Symbol" w:cs="Times New Roman" w:hint="default"/>
      </w:rPr>
    </w:lvl>
    <w:lvl w:ilvl="2" w:tplc="464A0A96">
      <w:start w:val="2"/>
      <w:numFmt w:val="bullet"/>
      <w:lvlText w:val="-"/>
      <w:lvlJc w:val="left"/>
      <w:pPr>
        <w:tabs>
          <w:tab w:val="num" w:pos="3015"/>
        </w:tabs>
        <w:ind w:left="3015" w:hanging="360"/>
      </w:pPr>
      <w:rPr>
        <w:rFonts w:ascii="Times New Roman" w:eastAsia="Times New Roman" w:hAnsi="Times New Roman" w:cs="Times New Roman" w:hint="default"/>
        <w:u w:val="single"/>
      </w:rPr>
    </w:lvl>
    <w:lvl w:ilvl="3" w:tplc="4D6C8826">
      <w:start w:val="1"/>
      <w:numFmt w:val="decimal"/>
      <w:lvlText w:val="%4."/>
      <w:lvlJc w:val="left"/>
      <w:pPr>
        <w:tabs>
          <w:tab w:val="num" w:pos="360"/>
        </w:tabs>
        <w:ind w:left="360" w:hanging="360"/>
      </w:pPr>
      <w:rPr>
        <w:b/>
        <w:bCs/>
      </w:rPr>
    </w:lvl>
    <w:lvl w:ilvl="4" w:tplc="04090019">
      <w:start w:val="1"/>
      <w:numFmt w:val="lowerLetter"/>
      <w:lvlText w:val="%5."/>
      <w:lvlJc w:val="left"/>
      <w:pPr>
        <w:tabs>
          <w:tab w:val="num" w:pos="4275"/>
        </w:tabs>
        <w:ind w:left="4275" w:hanging="360"/>
      </w:pPr>
    </w:lvl>
    <w:lvl w:ilvl="5" w:tplc="0409001B">
      <w:start w:val="1"/>
      <w:numFmt w:val="lowerRoman"/>
      <w:lvlText w:val="%6."/>
      <w:lvlJc w:val="right"/>
      <w:pPr>
        <w:tabs>
          <w:tab w:val="num" w:pos="180"/>
        </w:tabs>
        <w:ind w:left="180" w:hanging="180"/>
      </w:pPr>
    </w:lvl>
    <w:lvl w:ilvl="6" w:tplc="0409000F" w:tentative="1">
      <w:start w:val="1"/>
      <w:numFmt w:val="decimal"/>
      <w:lvlText w:val="%7."/>
      <w:lvlJc w:val="left"/>
      <w:pPr>
        <w:tabs>
          <w:tab w:val="num" w:pos="5715"/>
        </w:tabs>
        <w:ind w:left="5715" w:hanging="360"/>
      </w:pPr>
    </w:lvl>
    <w:lvl w:ilvl="7" w:tplc="04090019" w:tentative="1">
      <w:start w:val="1"/>
      <w:numFmt w:val="lowerLetter"/>
      <w:lvlText w:val="%8."/>
      <w:lvlJc w:val="left"/>
      <w:pPr>
        <w:tabs>
          <w:tab w:val="num" w:pos="6435"/>
        </w:tabs>
        <w:ind w:left="6435" w:hanging="360"/>
      </w:pPr>
    </w:lvl>
    <w:lvl w:ilvl="8" w:tplc="0409001B" w:tentative="1">
      <w:start w:val="1"/>
      <w:numFmt w:val="lowerRoman"/>
      <w:lvlText w:val="%9."/>
      <w:lvlJc w:val="right"/>
      <w:pPr>
        <w:tabs>
          <w:tab w:val="num" w:pos="7155"/>
        </w:tabs>
        <w:ind w:left="7155" w:hanging="180"/>
      </w:pPr>
    </w:lvl>
  </w:abstractNum>
  <w:abstractNum w:abstractNumId="92">
    <w:nsid w:val="60AE4524"/>
    <w:multiLevelType w:val="hybridMultilevel"/>
    <w:tmpl w:val="64FA5F2E"/>
    <w:lvl w:ilvl="0" w:tplc="04090005">
      <w:start w:val="1"/>
      <w:numFmt w:val="bullet"/>
      <w:lvlText w:val=""/>
      <w:lvlJc w:val="left"/>
      <w:pPr>
        <w:tabs>
          <w:tab w:val="num" w:pos="519"/>
        </w:tabs>
        <w:ind w:left="519" w:hanging="360"/>
      </w:pPr>
      <w:rPr>
        <w:rFonts w:ascii="Wingdings" w:hAnsi="Wingdings" w:hint="default"/>
      </w:rPr>
    </w:lvl>
    <w:lvl w:ilvl="1" w:tplc="0409000D">
      <w:start w:val="1"/>
      <w:numFmt w:val="bullet"/>
      <w:lvlText w:val=""/>
      <w:lvlJc w:val="left"/>
      <w:pPr>
        <w:tabs>
          <w:tab w:val="num" w:pos="1239"/>
        </w:tabs>
        <w:ind w:left="1239" w:hanging="360"/>
      </w:pPr>
      <w:rPr>
        <w:rFonts w:ascii="Wingdings" w:hAnsi="Wingdings" w:hint="default"/>
      </w:rPr>
    </w:lvl>
    <w:lvl w:ilvl="2" w:tplc="0D0E3B0A">
      <w:start w:val="1"/>
      <w:numFmt w:val="bullet"/>
      <w:lvlText w:val=""/>
      <w:lvlJc w:val="left"/>
      <w:pPr>
        <w:tabs>
          <w:tab w:val="num" w:pos="1959"/>
        </w:tabs>
        <w:ind w:left="1959" w:hanging="360"/>
      </w:pPr>
      <w:rPr>
        <w:rFonts w:ascii="Wingdings" w:hAnsi="Wingdings" w:hint="default"/>
        <w:lang w:bidi="ar-SY"/>
      </w:rPr>
    </w:lvl>
    <w:lvl w:ilvl="3" w:tplc="04090009">
      <w:start w:val="1"/>
      <w:numFmt w:val="bullet"/>
      <w:lvlText w:val=""/>
      <w:lvlJc w:val="left"/>
      <w:pPr>
        <w:tabs>
          <w:tab w:val="num" w:pos="2679"/>
        </w:tabs>
        <w:ind w:left="2679" w:hanging="360"/>
      </w:pPr>
      <w:rPr>
        <w:rFonts w:ascii="Wingdings" w:hAnsi="Wingdings" w:hint="default"/>
      </w:rPr>
    </w:lvl>
    <w:lvl w:ilvl="4" w:tplc="04090003" w:tentative="1">
      <w:start w:val="1"/>
      <w:numFmt w:val="bullet"/>
      <w:lvlText w:val="o"/>
      <w:lvlJc w:val="left"/>
      <w:pPr>
        <w:tabs>
          <w:tab w:val="num" w:pos="3399"/>
        </w:tabs>
        <w:ind w:left="3399" w:hanging="360"/>
      </w:pPr>
      <w:rPr>
        <w:rFonts w:ascii="Courier New" w:hAnsi="Courier New" w:cs="Courier New" w:hint="default"/>
      </w:rPr>
    </w:lvl>
    <w:lvl w:ilvl="5" w:tplc="04090005" w:tentative="1">
      <w:start w:val="1"/>
      <w:numFmt w:val="bullet"/>
      <w:lvlText w:val=""/>
      <w:lvlJc w:val="left"/>
      <w:pPr>
        <w:tabs>
          <w:tab w:val="num" w:pos="4119"/>
        </w:tabs>
        <w:ind w:left="4119" w:hanging="360"/>
      </w:pPr>
      <w:rPr>
        <w:rFonts w:ascii="Wingdings" w:hAnsi="Wingdings" w:hint="default"/>
      </w:rPr>
    </w:lvl>
    <w:lvl w:ilvl="6" w:tplc="04090001" w:tentative="1">
      <w:start w:val="1"/>
      <w:numFmt w:val="bullet"/>
      <w:lvlText w:val=""/>
      <w:lvlJc w:val="left"/>
      <w:pPr>
        <w:tabs>
          <w:tab w:val="num" w:pos="4839"/>
        </w:tabs>
        <w:ind w:left="4839" w:hanging="360"/>
      </w:pPr>
      <w:rPr>
        <w:rFonts w:ascii="Symbol" w:hAnsi="Symbol" w:hint="default"/>
      </w:rPr>
    </w:lvl>
    <w:lvl w:ilvl="7" w:tplc="04090003" w:tentative="1">
      <w:start w:val="1"/>
      <w:numFmt w:val="bullet"/>
      <w:lvlText w:val="o"/>
      <w:lvlJc w:val="left"/>
      <w:pPr>
        <w:tabs>
          <w:tab w:val="num" w:pos="5559"/>
        </w:tabs>
        <w:ind w:left="5559" w:hanging="360"/>
      </w:pPr>
      <w:rPr>
        <w:rFonts w:ascii="Courier New" w:hAnsi="Courier New" w:cs="Courier New" w:hint="default"/>
      </w:rPr>
    </w:lvl>
    <w:lvl w:ilvl="8" w:tplc="04090005" w:tentative="1">
      <w:start w:val="1"/>
      <w:numFmt w:val="bullet"/>
      <w:lvlText w:val=""/>
      <w:lvlJc w:val="left"/>
      <w:pPr>
        <w:tabs>
          <w:tab w:val="num" w:pos="6279"/>
        </w:tabs>
        <w:ind w:left="6279" w:hanging="360"/>
      </w:pPr>
      <w:rPr>
        <w:rFonts w:ascii="Wingdings" w:hAnsi="Wingdings" w:hint="default"/>
      </w:rPr>
    </w:lvl>
  </w:abstractNum>
  <w:abstractNum w:abstractNumId="93">
    <w:nsid w:val="60C53A91"/>
    <w:multiLevelType w:val="hybridMultilevel"/>
    <w:tmpl w:val="F334C7F4"/>
    <w:lvl w:ilvl="0" w:tplc="04090001">
      <w:start w:val="1"/>
      <w:numFmt w:val="bullet"/>
      <w:lvlText w:val=""/>
      <w:lvlJc w:val="left"/>
      <w:pPr>
        <w:tabs>
          <w:tab w:val="num" w:pos="748"/>
        </w:tabs>
        <w:ind w:left="748" w:hanging="360"/>
      </w:pPr>
      <w:rPr>
        <w:rFonts w:ascii="Symbol" w:hAnsi="Symbol" w:hint="default"/>
      </w:rPr>
    </w:lvl>
    <w:lvl w:ilvl="1" w:tplc="04090003" w:tentative="1">
      <w:start w:val="1"/>
      <w:numFmt w:val="bullet"/>
      <w:lvlText w:val="o"/>
      <w:lvlJc w:val="left"/>
      <w:pPr>
        <w:tabs>
          <w:tab w:val="num" w:pos="1468"/>
        </w:tabs>
        <w:ind w:left="1468" w:hanging="360"/>
      </w:pPr>
      <w:rPr>
        <w:rFonts w:ascii="Courier New" w:hAnsi="Courier New" w:cs="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cs="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cs="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94">
    <w:nsid w:val="62646F82"/>
    <w:multiLevelType w:val="hybridMultilevel"/>
    <w:tmpl w:val="C2DC1D6A"/>
    <w:lvl w:ilvl="0" w:tplc="04090005">
      <w:start w:val="1"/>
      <w:numFmt w:val="bullet"/>
      <w:lvlText w:val=""/>
      <w:lvlJc w:val="left"/>
      <w:pPr>
        <w:tabs>
          <w:tab w:val="num" w:pos="360"/>
        </w:tabs>
        <w:ind w:left="360" w:hanging="360"/>
      </w:pPr>
      <w:rPr>
        <w:rFonts w:ascii="Wingdings" w:hAnsi="Wingdings" w:hint="default"/>
      </w:rPr>
    </w:lvl>
    <w:lvl w:ilvl="1" w:tplc="0409000D">
      <w:start w:val="1"/>
      <w:numFmt w:val="bullet"/>
      <w:lvlText w:val=""/>
      <w:lvlJc w:val="left"/>
      <w:pPr>
        <w:tabs>
          <w:tab w:val="num" w:pos="1417"/>
        </w:tabs>
        <w:ind w:left="1417" w:hanging="360"/>
      </w:pPr>
      <w:rPr>
        <w:rFonts w:ascii="Wingdings" w:hAnsi="Wingdings" w:hint="default"/>
      </w:rPr>
    </w:lvl>
    <w:lvl w:ilvl="2" w:tplc="04090005" w:tentative="1">
      <w:start w:val="1"/>
      <w:numFmt w:val="bullet"/>
      <w:lvlText w:val=""/>
      <w:lvlJc w:val="left"/>
      <w:pPr>
        <w:tabs>
          <w:tab w:val="num" w:pos="2137"/>
        </w:tabs>
        <w:ind w:left="2137" w:hanging="360"/>
      </w:pPr>
      <w:rPr>
        <w:rFonts w:ascii="Wingdings" w:hAnsi="Wingdings" w:hint="default"/>
      </w:rPr>
    </w:lvl>
    <w:lvl w:ilvl="3" w:tplc="04090001" w:tentative="1">
      <w:start w:val="1"/>
      <w:numFmt w:val="bullet"/>
      <w:lvlText w:val=""/>
      <w:lvlJc w:val="left"/>
      <w:pPr>
        <w:tabs>
          <w:tab w:val="num" w:pos="2857"/>
        </w:tabs>
        <w:ind w:left="2857" w:hanging="360"/>
      </w:pPr>
      <w:rPr>
        <w:rFonts w:ascii="Symbol" w:hAnsi="Symbol" w:hint="default"/>
      </w:rPr>
    </w:lvl>
    <w:lvl w:ilvl="4" w:tplc="04090003" w:tentative="1">
      <w:start w:val="1"/>
      <w:numFmt w:val="bullet"/>
      <w:lvlText w:val="o"/>
      <w:lvlJc w:val="left"/>
      <w:pPr>
        <w:tabs>
          <w:tab w:val="num" w:pos="3577"/>
        </w:tabs>
        <w:ind w:left="3577" w:hanging="360"/>
      </w:pPr>
      <w:rPr>
        <w:rFonts w:ascii="Courier New" w:hAnsi="Courier New" w:cs="Courier New" w:hint="default"/>
      </w:rPr>
    </w:lvl>
    <w:lvl w:ilvl="5" w:tplc="04090005" w:tentative="1">
      <w:start w:val="1"/>
      <w:numFmt w:val="bullet"/>
      <w:lvlText w:val=""/>
      <w:lvlJc w:val="left"/>
      <w:pPr>
        <w:tabs>
          <w:tab w:val="num" w:pos="4297"/>
        </w:tabs>
        <w:ind w:left="4297" w:hanging="360"/>
      </w:pPr>
      <w:rPr>
        <w:rFonts w:ascii="Wingdings" w:hAnsi="Wingdings" w:hint="default"/>
      </w:rPr>
    </w:lvl>
    <w:lvl w:ilvl="6" w:tplc="04090001" w:tentative="1">
      <w:start w:val="1"/>
      <w:numFmt w:val="bullet"/>
      <w:lvlText w:val=""/>
      <w:lvlJc w:val="left"/>
      <w:pPr>
        <w:tabs>
          <w:tab w:val="num" w:pos="5017"/>
        </w:tabs>
        <w:ind w:left="5017" w:hanging="360"/>
      </w:pPr>
      <w:rPr>
        <w:rFonts w:ascii="Symbol" w:hAnsi="Symbol" w:hint="default"/>
      </w:rPr>
    </w:lvl>
    <w:lvl w:ilvl="7" w:tplc="04090003" w:tentative="1">
      <w:start w:val="1"/>
      <w:numFmt w:val="bullet"/>
      <w:lvlText w:val="o"/>
      <w:lvlJc w:val="left"/>
      <w:pPr>
        <w:tabs>
          <w:tab w:val="num" w:pos="5737"/>
        </w:tabs>
        <w:ind w:left="5737" w:hanging="360"/>
      </w:pPr>
      <w:rPr>
        <w:rFonts w:ascii="Courier New" w:hAnsi="Courier New" w:cs="Courier New" w:hint="default"/>
      </w:rPr>
    </w:lvl>
    <w:lvl w:ilvl="8" w:tplc="04090005" w:tentative="1">
      <w:start w:val="1"/>
      <w:numFmt w:val="bullet"/>
      <w:lvlText w:val=""/>
      <w:lvlJc w:val="left"/>
      <w:pPr>
        <w:tabs>
          <w:tab w:val="num" w:pos="6457"/>
        </w:tabs>
        <w:ind w:left="6457" w:hanging="360"/>
      </w:pPr>
      <w:rPr>
        <w:rFonts w:ascii="Wingdings" w:hAnsi="Wingdings" w:hint="default"/>
      </w:rPr>
    </w:lvl>
  </w:abstractNum>
  <w:abstractNum w:abstractNumId="95">
    <w:nsid w:val="626746BD"/>
    <w:multiLevelType w:val="hybridMultilevel"/>
    <w:tmpl w:val="10B44028"/>
    <w:lvl w:ilvl="0" w:tplc="0409000D">
      <w:start w:val="1"/>
      <w:numFmt w:val="bullet"/>
      <w:lvlText w:val=""/>
      <w:lvlJc w:val="left"/>
      <w:pPr>
        <w:tabs>
          <w:tab w:val="num" w:pos="720"/>
        </w:tabs>
        <w:ind w:left="720" w:hanging="360"/>
      </w:pPr>
      <w:rPr>
        <w:rFonts w:ascii="Wingdings" w:hAnsi="Wingdings" w:hint="default"/>
      </w:rPr>
    </w:lvl>
    <w:lvl w:ilvl="1" w:tplc="26807D42">
      <w:start w:val="1"/>
      <w:numFmt w:val="bullet"/>
      <w:lvlText w:val=""/>
      <w:lvlPicBulletId w:val="0"/>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66242CC8"/>
    <w:multiLevelType w:val="hybridMultilevel"/>
    <w:tmpl w:val="C4381B92"/>
    <w:lvl w:ilvl="0" w:tplc="FD14AA10">
      <w:start w:val="1"/>
      <w:numFmt w:val="bullet"/>
      <w:lvlText w:val=""/>
      <w:lvlJc w:val="left"/>
      <w:pPr>
        <w:tabs>
          <w:tab w:val="num" w:pos="360"/>
        </w:tabs>
        <w:ind w:left="360" w:hanging="360"/>
      </w:pPr>
      <w:rPr>
        <w:rFonts w:ascii="Wingdings" w:hAnsi="Wingdings" w:hint="default"/>
        <w:lang w:bidi="ar-SY"/>
      </w:rPr>
    </w:lvl>
    <w:lvl w:ilvl="1" w:tplc="04090009">
      <w:start w:val="1"/>
      <w:numFmt w:val="bullet"/>
      <w:lvlText w:val=""/>
      <w:lvlJc w:val="left"/>
      <w:pPr>
        <w:tabs>
          <w:tab w:val="num" w:pos="1417"/>
        </w:tabs>
        <w:ind w:left="1417" w:hanging="360"/>
      </w:pPr>
      <w:rPr>
        <w:rFonts w:ascii="Wingdings" w:hAnsi="Wingdings" w:hint="default"/>
      </w:rPr>
    </w:lvl>
    <w:lvl w:ilvl="2" w:tplc="04090003">
      <w:start w:val="1"/>
      <w:numFmt w:val="bullet"/>
      <w:lvlText w:val="o"/>
      <w:lvlJc w:val="left"/>
      <w:pPr>
        <w:tabs>
          <w:tab w:val="num" w:pos="2137"/>
        </w:tabs>
        <w:ind w:left="2137" w:hanging="360"/>
      </w:pPr>
      <w:rPr>
        <w:rFonts w:ascii="Courier New" w:hAnsi="Courier New" w:cs="Courier New" w:hint="default"/>
      </w:rPr>
    </w:lvl>
    <w:lvl w:ilvl="3" w:tplc="04090001">
      <w:start w:val="1"/>
      <w:numFmt w:val="bullet"/>
      <w:lvlText w:val=""/>
      <w:lvlJc w:val="left"/>
      <w:pPr>
        <w:tabs>
          <w:tab w:val="num" w:pos="2857"/>
        </w:tabs>
        <w:ind w:left="2857" w:hanging="360"/>
      </w:pPr>
      <w:rPr>
        <w:rFonts w:ascii="Symbol" w:hAnsi="Symbol" w:hint="default"/>
      </w:rPr>
    </w:lvl>
    <w:lvl w:ilvl="4" w:tplc="04090005">
      <w:start w:val="1"/>
      <w:numFmt w:val="bullet"/>
      <w:lvlText w:val=""/>
      <w:lvlJc w:val="left"/>
      <w:pPr>
        <w:tabs>
          <w:tab w:val="num" w:pos="3577"/>
        </w:tabs>
        <w:ind w:left="3577" w:hanging="360"/>
      </w:pPr>
      <w:rPr>
        <w:rFonts w:ascii="Wingdings" w:hAnsi="Wingdings" w:hint="default"/>
      </w:rPr>
    </w:lvl>
    <w:lvl w:ilvl="5" w:tplc="04090005" w:tentative="1">
      <w:start w:val="1"/>
      <w:numFmt w:val="bullet"/>
      <w:lvlText w:val=""/>
      <w:lvlJc w:val="left"/>
      <w:pPr>
        <w:tabs>
          <w:tab w:val="num" w:pos="4297"/>
        </w:tabs>
        <w:ind w:left="4297" w:hanging="360"/>
      </w:pPr>
      <w:rPr>
        <w:rFonts w:ascii="Wingdings" w:hAnsi="Wingdings" w:hint="default"/>
      </w:rPr>
    </w:lvl>
    <w:lvl w:ilvl="6" w:tplc="04090001" w:tentative="1">
      <w:start w:val="1"/>
      <w:numFmt w:val="bullet"/>
      <w:lvlText w:val=""/>
      <w:lvlJc w:val="left"/>
      <w:pPr>
        <w:tabs>
          <w:tab w:val="num" w:pos="5017"/>
        </w:tabs>
        <w:ind w:left="5017" w:hanging="360"/>
      </w:pPr>
      <w:rPr>
        <w:rFonts w:ascii="Symbol" w:hAnsi="Symbol" w:hint="default"/>
      </w:rPr>
    </w:lvl>
    <w:lvl w:ilvl="7" w:tplc="04090003" w:tentative="1">
      <w:start w:val="1"/>
      <w:numFmt w:val="bullet"/>
      <w:lvlText w:val="o"/>
      <w:lvlJc w:val="left"/>
      <w:pPr>
        <w:tabs>
          <w:tab w:val="num" w:pos="5737"/>
        </w:tabs>
        <w:ind w:left="5737" w:hanging="360"/>
      </w:pPr>
      <w:rPr>
        <w:rFonts w:ascii="Courier New" w:hAnsi="Courier New" w:cs="Courier New" w:hint="default"/>
      </w:rPr>
    </w:lvl>
    <w:lvl w:ilvl="8" w:tplc="04090005" w:tentative="1">
      <w:start w:val="1"/>
      <w:numFmt w:val="bullet"/>
      <w:lvlText w:val=""/>
      <w:lvlJc w:val="left"/>
      <w:pPr>
        <w:tabs>
          <w:tab w:val="num" w:pos="6457"/>
        </w:tabs>
        <w:ind w:left="6457" w:hanging="360"/>
      </w:pPr>
      <w:rPr>
        <w:rFonts w:ascii="Wingdings" w:hAnsi="Wingdings" w:hint="default"/>
      </w:rPr>
    </w:lvl>
  </w:abstractNum>
  <w:abstractNum w:abstractNumId="97">
    <w:nsid w:val="664B28A3"/>
    <w:multiLevelType w:val="hybridMultilevel"/>
    <w:tmpl w:val="46408CBC"/>
    <w:lvl w:ilvl="0" w:tplc="A24A9B1A">
      <w:start w:val="1"/>
      <w:numFmt w:val="decimal"/>
      <w:lvlText w:val="%1-"/>
      <w:lvlJc w:val="left"/>
      <w:pPr>
        <w:tabs>
          <w:tab w:val="num" w:pos="1260"/>
        </w:tabs>
        <w:ind w:left="1260" w:hanging="360"/>
      </w:pPr>
      <w:rPr>
        <w:rFonts w:hint="default"/>
      </w:rPr>
    </w:lvl>
    <w:lvl w:ilvl="1" w:tplc="0409000B">
      <w:start w:val="1"/>
      <w:numFmt w:val="bullet"/>
      <w:lvlText w:val=""/>
      <w:lvlJc w:val="left"/>
      <w:pPr>
        <w:tabs>
          <w:tab w:val="num" w:pos="360"/>
        </w:tabs>
        <w:ind w:left="360" w:hanging="360"/>
      </w:pPr>
      <w:rPr>
        <w:rFonts w:ascii="Wingdings" w:hAnsi="Wingdings" w:hint="default"/>
      </w:rPr>
    </w:lvl>
    <w:lvl w:ilvl="2" w:tplc="464A0A96">
      <w:start w:val="2"/>
      <w:numFmt w:val="bullet"/>
      <w:lvlText w:val="-"/>
      <w:lvlJc w:val="left"/>
      <w:pPr>
        <w:tabs>
          <w:tab w:val="num" w:pos="3015"/>
        </w:tabs>
        <w:ind w:left="3015" w:hanging="360"/>
      </w:pPr>
      <w:rPr>
        <w:rFonts w:ascii="Times New Roman" w:eastAsia="Times New Roman" w:hAnsi="Times New Roman" w:cs="Times New Roman" w:hint="default"/>
        <w:u w:val="single"/>
      </w:rPr>
    </w:lvl>
    <w:lvl w:ilvl="3" w:tplc="0409000F">
      <w:start w:val="1"/>
      <w:numFmt w:val="decimal"/>
      <w:lvlText w:val="%4."/>
      <w:lvlJc w:val="left"/>
      <w:pPr>
        <w:tabs>
          <w:tab w:val="num" w:pos="3555"/>
        </w:tabs>
        <w:ind w:left="3555" w:hanging="360"/>
      </w:pPr>
    </w:lvl>
    <w:lvl w:ilvl="4" w:tplc="04090019">
      <w:start w:val="1"/>
      <w:numFmt w:val="lowerLetter"/>
      <w:lvlText w:val="%5."/>
      <w:lvlJc w:val="left"/>
      <w:pPr>
        <w:tabs>
          <w:tab w:val="num" w:pos="4275"/>
        </w:tabs>
        <w:ind w:left="4275" w:hanging="360"/>
      </w:pPr>
    </w:lvl>
    <w:lvl w:ilvl="5" w:tplc="0409001B" w:tentative="1">
      <w:start w:val="1"/>
      <w:numFmt w:val="lowerRoman"/>
      <w:lvlText w:val="%6."/>
      <w:lvlJc w:val="right"/>
      <w:pPr>
        <w:tabs>
          <w:tab w:val="num" w:pos="4995"/>
        </w:tabs>
        <w:ind w:left="4995" w:hanging="180"/>
      </w:pPr>
    </w:lvl>
    <w:lvl w:ilvl="6" w:tplc="0409000F" w:tentative="1">
      <w:start w:val="1"/>
      <w:numFmt w:val="decimal"/>
      <w:lvlText w:val="%7."/>
      <w:lvlJc w:val="left"/>
      <w:pPr>
        <w:tabs>
          <w:tab w:val="num" w:pos="5715"/>
        </w:tabs>
        <w:ind w:left="5715" w:hanging="360"/>
      </w:pPr>
    </w:lvl>
    <w:lvl w:ilvl="7" w:tplc="04090019" w:tentative="1">
      <w:start w:val="1"/>
      <w:numFmt w:val="lowerLetter"/>
      <w:lvlText w:val="%8."/>
      <w:lvlJc w:val="left"/>
      <w:pPr>
        <w:tabs>
          <w:tab w:val="num" w:pos="6435"/>
        </w:tabs>
        <w:ind w:left="6435" w:hanging="360"/>
      </w:pPr>
    </w:lvl>
    <w:lvl w:ilvl="8" w:tplc="0409001B" w:tentative="1">
      <w:start w:val="1"/>
      <w:numFmt w:val="lowerRoman"/>
      <w:lvlText w:val="%9."/>
      <w:lvlJc w:val="right"/>
      <w:pPr>
        <w:tabs>
          <w:tab w:val="num" w:pos="7155"/>
        </w:tabs>
        <w:ind w:left="7155" w:hanging="180"/>
      </w:pPr>
    </w:lvl>
  </w:abstractNum>
  <w:abstractNum w:abstractNumId="98">
    <w:nsid w:val="68107D6F"/>
    <w:multiLevelType w:val="hybridMultilevel"/>
    <w:tmpl w:val="9B36EB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nsid w:val="681719D4"/>
    <w:multiLevelType w:val="hybridMultilevel"/>
    <w:tmpl w:val="116EF798"/>
    <w:lvl w:ilvl="0" w:tplc="0409000D">
      <w:start w:val="1"/>
      <w:numFmt w:val="bullet"/>
      <w:lvlText w:val=""/>
      <w:lvlJc w:val="left"/>
      <w:pPr>
        <w:ind w:left="1289" w:hanging="360"/>
      </w:pPr>
      <w:rPr>
        <w:rFonts w:ascii="Wingdings" w:hAnsi="Wingdings" w:hint="default"/>
      </w:rPr>
    </w:lvl>
    <w:lvl w:ilvl="1" w:tplc="04090003" w:tentative="1">
      <w:start w:val="1"/>
      <w:numFmt w:val="bullet"/>
      <w:lvlText w:val="o"/>
      <w:lvlJc w:val="left"/>
      <w:pPr>
        <w:ind w:left="2009" w:hanging="360"/>
      </w:pPr>
      <w:rPr>
        <w:rFonts w:ascii="Courier New" w:hAnsi="Courier New" w:cs="Courier New"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Courier New"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Courier New" w:hint="default"/>
      </w:rPr>
    </w:lvl>
    <w:lvl w:ilvl="8" w:tplc="04090005" w:tentative="1">
      <w:start w:val="1"/>
      <w:numFmt w:val="bullet"/>
      <w:lvlText w:val=""/>
      <w:lvlJc w:val="left"/>
      <w:pPr>
        <w:ind w:left="7049" w:hanging="360"/>
      </w:pPr>
      <w:rPr>
        <w:rFonts w:ascii="Wingdings" w:hAnsi="Wingdings" w:hint="default"/>
      </w:rPr>
    </w:lvl>
  </w:abstractNum>
  <w:abstractNum w:abstractNumId="100">
    <w:nsid w:val="687341A6"/>
    <w:multiLevelType w:val="hybridMultilevel"/>
    <w:tmpl w:val="9DE4CA8C"/>
    <w:lvl w:ilvl="0" w:tplc="0409000D">
      <w:start w:val="1"/>
      <w:numFmt w:val="bullet"/>
      <w:lvlText w:val=""/>
      <w:lvlJc w:val="left"/>
      <w:pPr>
        <w:ind w:left="1524" w:hanging="360"/>
      </w:pPr>
      <w:rPr>
        <w:rFonts w:ascii="Wingdings" w:hAnsi="Wingdings" w:hint="default"/>
      </w:rPr>
    </w:lvl>
    <w:lvl w:ilvl="1" w:tplc="04090003" w:tentative="1">
      <w:start w:val="1"/>
      <w:numFmt w:val="bullet"/>
      <w:lvlText w:val="o"/>
      <w:lvlJc w:val="left"/>
      <w:pPr>
        <w:ind w:left="2244" w:hanging="360"/>
      </w:pPr>
      <w:rPr>
        <w:rFonts w:ascii="Courier New" w:hAnsi="Courier New" w:cs="Courier New" w:hint="default"/>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cs="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cs="Courier New" w:hint="default"/>
      </w:rPr>
    </w:lvl>
    <w:lvl w:ilvl="8" w:tplc="04090005" w:tentative="1">
      <w:start w:val="1"/>
      <w:numFmt w:val="bullet"/>
      <w:lvlText w:val=""/>
      <w:lvlJc w:val="left"/>
      <w:pPr>
        <w:ind w:left="7284" w:hanging="360"/>
      </w:pPr>
      <w:rPr>
        <w:rFonts w:ascii="Wingdings" w:hAnsi="Wingdings" w:hint="default"/>
      </w:rPr>
    </w:lvl>
  </w:abstractNum>
  <w:abstractNum w:abstractNumId="101">
    <w:nsid w:val="68892B2A"/>
    <w:multiLevelType w:val="hybridMultilevel"/>
    <w:tmpl w:val="3968B7C4"/>
    <w:lvl w:ilvl="0" w:tplc="0409000D">
      <w:start w:val="1"/>
      <w:numFmt w:val="bullet"/>
      <w:lvlText w:val=""/>
      <w:lvlJc w:val="left"/>
      <w:pPr>
        <w:ind w:left="521" w:hanging="360"/>
      </w:pPr>
      <w:rPr>
        <w:rFonts w:ascii="Wingdings" w:hAnsi="Wingdings" w:hint="default"/>
      </w:rPr>
    </w:lvl>
    <w:lvl w:ilvl="1" w:tplc="04090003" w:tentative="1">
      <w:start w:val="1"/>
      <w:numFmt w:val="bullet"/>
      <w:lvlText w:val="o"/>
      <w:lvlJc w:val="left"/>
      <w:pPr>
        <w:ind w:left="1241" w:hanging="360"/>
      </w:pPr>
      <w:rPr>
        <w:rFonts w:ascii="Courier New" w:hAnsi="Courier New" w:cs="Courier New" w:hint="default"/>
      </w:rPr>
    </w:lvl>
    <w:lvl w:ilvl="2" w:tplc="04090005" w:tentative="1">
      <w:start w:val="1"/>
      <w:numFmt w:val="bullet"/>
      <w:lvlText w:val=""/>
      <w:lvlJc w:val="left"/>
      <w:pPr>
        <w:ind w:left="1961" w:hanging="360"/>
      </w:pPr>
      <w:rPr>
        <w:rFonts w:ascii="Wingdings" w:hAnsi="Wingdings" w:hint="default"/>
      </w:rPr>
    </w:lvl>
    <w:lvl w:ilvl="3" w:tplc="04090001" w:tentative="1">
      <w:start w:val="1"/>
      <w:numFmt w:val="bullet"/>
      <w:lvlText w:val=""/>
      <w:lvlJc w:val="left"/>
      <w:pPr>
        <w:ind w:left="2681" w:hanging="360"/>
      </w:pPr>
      <w:rPr>
        <w:rFonts w:ascii="Symbol" w:hAnsi="Symbol" w:hint="default"/>
      </w:rPr>
    </w:lvl>
    <w:lvl w:ilvl="4" w:tplc="04090003" w:tentative="1">
      <w:start w:val="1"/>
      <w:numFmt w:val="bullet"/>
      <w:lvlText w:val="o"/>
      <w:lvlJc w:val="left"/>
      <w:pPr>
        <w:ind w:left="3401" w:hanging="360"/>
      </w:pPr>
      <w:rPr>
        <w:rFonts w:ascii="Courier New" w:hAnsi="Courier New" w:cs="Courier New" w:hint="default"/>
      </w:rPr>
    </w:lvl>
    <w:lvl w:ilvl="5" w:tplc="04090005" w:tentative="1">
      <w:start w:val="1"/>
      <w:numFmt w:val="bullet"/>
      <w:lvlText w:val=""/>
      <w:lvlJc w:val="left"/>
      <w:pPr>
        <w:ind w:left="4121" w:hanging="360"/>
      </w:pPr>
      <w:rPr>
        <w:rFonts w:ascii="Wingdings" w:hAnsi="Wingdings" w:hint="default"/>
      </w:rPr>
    </w:lvl>
    <w:lvl w:ilvl="6" w:tplc="04090001" w:tentative="1">
      <w:start w:val="1"/>
      <w:numFmt w:val="bullet"/>
      <w:lvlText w:val=""/>
      <w:lvlJc w:val="left"/>
      <w:pPr>
        <w:ind w:left="4841" w:hanging="360"/>
      </w:pPr>
      <w:rPr>
        <w:rFonts w:ascii="Symbol" w:hAnsi="Symbol" w:hint="default"/>
      </w:rPr>
    </w:lvl>
    <w:lvl w:ilvl="7" w:tplc="04090003" w:tentative="1">
      <w:start w:val="1"/>
      <w:numFmt w:val="bullet"/>
      <w:lvlText w:val="o"/>
      <w:lvlJc w:val="left"/>
      <w:pPr>
        <w:ind w:left="5561" w:hanging="360"/>
      </w:pPr>
      <w:rPr>
        <w:rFonts w:ascii="Courier New" w:hAnsi="Courier New" w:cs="Courier New" w:hint="default"/>
      </w:rPr>
    </w:lvl>
    <w:lvl w:ilvl="8" w:tplc="04090005" w:tentative="1">
      <w:start w:val="1"/>
      <w:numFmt w:val="bullet"/>
      <w:lvlText w:val=""/>
      <w:lvlJc w:val="left"/>
      <w:pPr>
        <w:ind w:left="6281" w:hanging="360"/>
      </w:pPr>
      <w:rPr>
        <w:rFonts w:ascii="Wingdings" w:hAnsi="Wingdings" w:hint="default"/>
      </w:rPr>
    </w:lvl>
  </w:abstractNum>
  <w:abstractNum w:abstractNumId="102">
    <w:nsid w:val="68C63DD6"/>
    <w:multiLevelType w:val="hybridMultilevel"/>
    <w:tmpl w:val="E49AA58C"/>
    <w:lvl w:ilvl="0" w:tplc="0409000D">
      <w:start w:val="1"/>
      <w:numFmt w:val="bullet"/>
      <w:lvlText w:val=""/>
      <w:lvlJc w:val="left"/>
      <w:pPr>
        <w:tabs>
          <w:tab w:val="num" w:pos="697"/>
        </w:tabs>
        <w:ind w:left="697" w:hanging="360"/>
      </w:pPr>
      <w:rPr>
        <w:rFonts w:ascii="Wingdings" w:hAnsi="Wingdings" w:hint="default"/>
      </w:rPr>
    </w:lvl>
    <w:lvl w:ilvl="1" w:tplc="04090009">
      <w:start w:val="1"/>
      <w:numFmt w:val="bullet"/>
      <w:lvlText w:val=""/>
      <w:lvlJc w:val="left"/>
      <w:pPr>
        <w:tabs>
          <w:tab w:val="num" w:pos="1417"/>
        </w:tabs>
        <w:ind w:left="1417" w:hanging="360"/>
      </w:pPr>
      <w:rPr>
        <w:rFonts w:ascii="Wingdings" w:hAnsi="Wingdings" w:hint="default"/>
      </w:rPr>
    </w:lvl>
    <w:lvl w:ilvl="2" w:tplc="04090003">
      <w:start w:val="1"/>
      <w:numFmt w:val="bullet"/>
      <w:lvlText w:val="o"/>
      <w:lvlJc w:val="left"/>
      <w:pPr>
        <w:tabs>
          <w:tab w:val="num" w:pos="2137"/>
        </w:tabs>
        <w:ind w:left="2137" w:hanging="360"/>
      </w:pPr>
      <w:rPr>
        <w:rFonts w:ascii="Courier New" w:hAnsi="Courier New" w:cs="Courier New" w:hint="default"/>
      </w:rPr>
    </w:lvl>
    <w:lvl w:ilvl="3" w:tplc="04090001">
      <w:start w:val="1"/>
      <w:numFmt w:val="bullet"/>
      <w:lvlText w:val=""/>
      <w:lvlJc w:val="left"/>
      <w:pPr>
        <w:tabs>
          <w:tab w:val="num" w:pos="2857"/>
        </w:tabs>
        <w:ind w:left="2857" w:hanging="360"/>
      </w:pPr>
      <w:rPr>
        <w:rFonts w:ascii="Symbol" w:hAnsi="Symbol" w:hint="default"/>
      </w:rPr>
    </w:lvl>
    <w:lvl w:ilvl="4" w:tplc="04090005">
      <w:start w:val="1"/>
      <w:numFmt w:val="bullet"/>
      <w:lvlText w:val=""/>
      <w:lvlJc w:val="left"/>
      <w:pPr>
        <w:tabs>
          <w:tab w:val="num" w:pos="3577"/>
        </w:tabs>
        <w:ind w:left="3577" w:hanging="360"/>
      </w:pPr>
      <w:rPr>
        <w:rFonts w:ascii="Wingdings" w:hAnsi="Wingdings" w:hint="default"/>
      </w:rPr>
    </w:lvl>
    <w:lvl w:ilvl="5" w:tplc="04090005" w:tentative="1">
      <w:start w:val="1"/>
      <w:numFmt w:val="bullet"/>
      <w:lvlText w:val=""/>
      <w:lvlJc w:val="left"/>
      <w:pPr>
        <w:tabs>
          <w:tab w:val="num" w:pos="4297"/>
        </w:tabs>
        <w:ind w:left="4297" w:hanging="360"/>
      </w:pPr>
      <w:rPr>
        <w:rFonts w:ascii="Wingdings" w:hAnsi="Wingdings" w:hint="default"/>
      </w:rPr>
    </w:lvl>
    <w:lvl w:ilvl="6" w:tplc="04090001" w:tentative="1">
      <w:start w:val="1"/>
      <w:numFmt w:val="bullet"/>
      <w:lvlText w:val=""/>
      <w:lvlJc w:val="left"/>
      <w:pPr>
        <w:tabs>
          <w:tab w:val="num" w:pos="5017"/>
        </w:tabs>
        <w:ind w:left="5017" w:hanging="360"/>
      </w:pPr>
      <w:rPr>
        <w:rFonts w:ascii="Symbol" w:hAnsi="Symbol" w:hint="default"/>
      </w:rPr>
    </w:lvl>
    <w:lvl w:ilvl="7" w:tplc="04090003" w:tentative="1">
      <w:start w:val="1"/>
      <w:numFmt w:val="bullet"/>
      <w:lvlText w:val="o"/>
      <w:lvlJc w:val="left"/>
      <w:pPr>
        <w:tabs>
          <w:tab w:val="num" w:pos="5737"/>
        </w:tabs>
        <w:ind w:left="5737" w:hanging="360"/>
      </w:pPr>
      <w:rPr>
        <w:rFonts w:ascii="Courier New" w:hAnsi="Courier New" w:cs="Courier New" w:hint="default"/>
      </w:rPr>
    </w:lvl>
    <w:lvl w:ilvl="8" w:tplc="04090005" w:tentative="1">
      <w:start w:val="1"/>
      <w:numFmt w:val="bullet"/>
      <w:lvlText w:val=""/>
      <w:lvlJc w:val="left"/>
      <w:pPr>
        <w:tabs>
          <w:tab w:val="num" w:pos="6457"/>
        </w:tabs>
        <w:ind w:left="6457" w:hanging="360"/>
      </w:pPr>
      <w:rPr>
        <w:rFonts w:ascii="Wingdings" w:hAnsi="Wingdings" w:hint="default"/>
      </w:rPr>
    </w:lvl>
  </w:abstractNum>
  <w:abstractNum w:abstractNumId="103">
    <w:nsid w:val="697B54AC"/>
    <w:multiLevelType w:val="hybridMultilevel"/>
    <w:tmpl w:val="3FEE194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4">
    <w:nsid w:val="69EF3FA0"/>
    <w:multiLevelType w:val="hybridMultilevel"/>
    <w:tmpl w:val="39D289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nsid w:val="6A4D5503"/>
    <w:multiLevelType w:val="hybridMultilevel"/>
    <w:tmpl w:val="4C7216D4"/>
    <w:lvl w:ilvl="0" w:tplc="04090005">
      <w:start w:val="1"/>
      <w:numFmt w:val="bullet"/>
      <w:lvlText w:val=""/>
      <w:lvlJc w:val="left"/>
      <w:pPr>
        <w:tabs>
          <w:tab w:val="num" w:pos="870"/>
        </w:tabs>
        <w:ind w:left="870" w:hanging="360"/>
      </w:pPr>
      <w:rPr>
        <w:rFonts w:ascii="Wingdings" w:hAnsi="Wingdings"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6">
    <w:nsid w:val="6AF922EC"/>
    <w:multiLevelType w:val="hybridMultilevel"/>
    <w:tmpl w:val="C958E1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6BA43685"/>
    <w:multiLevelType w:val="hybridMultilevel"/>
    <w:tmpl w:val="8E6A0D02"/>
    <w:lvl w:ilvl="0" w:tplc="A24A9B1A">
      <w:start w:val="1"/>
      <w:numFmt w:val="decimal"/>
      <w:lvlText w:val="%1-"/>
      <w:lvlJc w:val="left"/>
      <w:pPr>
        <w:tabs>
          <w:tab w:val="num" w:pos="630"/>
        </w:tabs>
        <w:ind w:left="630" w:hanging="360"/>
      </w:pPr>
      <w:rPr>
        <w:rFonts w:hint="default"/>
      </w:rPr>
    </w:lvl>
    <w:lvl w:ilvl="1" w:tplc="92E617C8">
      <w:start w:val="1"/>
      <w:numFmt w:val="decimal"/>
      <w:lvlText w:val="%2)"/>
      <w:lvlJc w:val="left"/>
      <w:pPr>
        <w:tabs>
          <w:tab w:val="num" w:pos="360"/>
        </w:tabs>
        <w:ind w:left="360" w:hanging="360"/>
      </w:pPr>
      <w:rPr>
        <w:rFonts w:hint="default"/>
        <w:effect w:val="none"/>
      </w:rPr>
    </w:lvl>
    <w:lvl w:ilvl="2" w:tplc="04090005">
      <w:start w:val="1"/>
      <w:numFmt w:val="bullet"/>
      <w:lvlText w:val=""/>
      <w:lvlJc w:val="left"/>
      <w:pPr>
        <w:tabs>
          <w:tab w:val="num" w:pos="1887"/>
        </w:tabs>
        <w:ind w:left="1887" w:hanging="180"/>
      </w:pPr>
      <w:rPr>
        <w:rFonts w:ascii="Wingdings" w:hAnsi="Wingdings" w:hint="default"/>
      </w:rPr>
    </w:lvl>
    <w:lvl w:ilvl="3" w:tplc="0409000F">
      <w:start w:val="1"/>
      <w:numFmt w:val="decimal"/>
      <w:lvlText w:val="%4."/>
      <w:lvlJc w:val="left"/>
      <w:pPr>
        <w:tabs>
          <w:tab w:val="num" w:pos="2607"/>
        </w:tabs>
        <w:ind w:left="2607" w:hanging="360"/>
      </w:pPr>
    </w:lvl>
    <w:lvl w:ilvl="4" w:tplc="04090019">
      <w:start w:val="1"/>
      <w:numFmt w:val="lowerLetter"/>
      <w:lvlText w:val="%5."/>
      <w:lvlJc w:val="left"/>
      <w:pPr>
        <w:tabs>
          <w:tab w:val="num" w:pos="3327"/>
        </w:tabs>
        <w:ind w:left="3327" w:hanging="360"/>
      </w:pPr>
    </w:lvl>
    <w:lvl w:ilvl="5" w:tplc="0409001B">
      <w:start w:val="1"/>
      <w:numFmt w:val="lowerRoman"/>
      <w:lvlText w:val="%6."/>
      <w:lvlJc w:val="right"/>
      <w:pPr>
        <w:tabs>
          <w:tab w:val="num" w:pos="4047"/>
        </w:tabs>
        <w:ind w:left="4047" w:hanging="180"/>
      </w:pPr>
    </w:lvl>
    <w:lvl w:ilvl="6" w:tplc="AE8496D2">
      <w:start w:val="11"/>
      <w:numFmt w:val="decimal"/>
      <w:lvlText w:val="%7"/>
      <w:lvlJc w:val="left"/>
      <w:pPr>
        <w:ind w:left="4767" w:hanging="360"/>
      </w:pPr>
      <w:rPr>
        <w:rFonts w:hint="default"/>
      </w:rPr>
    </w:lvl>
    <w:lvl w:ilvl="7" w:tplc="04090019" w:tentative="1">
      <w:start w:val="1"/>
      <w:numFmt w:val="lowerLetter"/>
      <w:lvlText w:val="%8."/>
      <w:lvlJc w:val="left"/>
      <w:pPr>
        <w:tabs>
          <w:tab w:val="num" w:pos="5487"/>
        </w:tabs>
        <w:ind w:left="5487" w:hanging="360"/>
      </w:pPr>
    </w:lvl>
    <w:lvl w:ilvl="8" w:tplc="0409001B" w:tentative="1">
      <w:start w:val="1"/>
      <w:numFmt w:val="lowerRoman"/>
      <w:lvlText w:val="%9."/>
      <w:lvlJc w:val="right"/>
      <w:pPr>
        <w:tabs>
          <w:tab w:val="num" w:pos="6207"/>
        </w:tabs>
        <w:ind w:left="6207" w:hanging="180"/>
      </w:pPr>
    </w:lvl>
  </w:abstractNum>
  <w:abstractNum w:abstractNumId="108">
    <w:nsid w:val="6DB809A1"/>
    <w:multiLevelType w:val="hybridMultilevel"/>
    <w:tmpl w:val="14A0B1D4"/>
    <w:lvl w:ilvl="0" w:tplc="66A648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E9E6499"/>
    <w:multiLevelType w:val="hybridMultilevel"/>
    <w:tmpl w:val="66C637E4"/>
    <w:lvl w:ilvl="0" w:tplc="FDB494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0C80579"/>
    <w:multiLevelType w:val="hybridMultilevel"/>
    <w:tmpl w:val="4260A784"/>
    <w:lvl w:ilvl="0" w:tplc="04090003">
      <w:start w:val="1"/>
      <w:numFmt w:val="bullet"/>
      <w:lvlText w:val="o"/>
      <w:lvlJc w:val="left"/>
      <w:pPr>
        <w:tabs>
          <w:tab w:val="num" w:pos="703"/>
        </w:tabs>
        <w:ind w:left="703" w:hanging="360"/>
      </w:pPr>
      <w:rPr>
        <w:rFonts w:ascii="Courier New" w:hAnsi="Courier New" w:cs="Courier New" w:hint="default"/>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111">
    <w:nsid w:val="75917E98"/>
    <w:multiLevelType w:val="hybridMultilevel"/>
    <w:tmpl w:val="ACC0D084"/>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nsid w:val="76B141EA"/>
    <w:multiLevelType w:val="hybridMultilevel"/>
    <w:tmpl w:val="C55AC10C"/>
    <w:lvl w:ilvl="0" w:tplc="04090001">
      <w:start w:val="1"/>
      <w:numFmt w:val="bullet"/>
      <w:lvlText w:val=""/>
      <w:lvlJc w:val="left"/>
      <w:pPr>
        <w:tabs>
          <w:tab w:val="num" w:pos="700"/>
        </w:tabs>
        <w:ind w:left="700" w:hanging="360"/>
      </w:pPr>
      <w:rPr>
        <w:rFonts w:ascii="Symbol" w:hAnsi="Symbol" w:hint="default"/>
      </w:rPr>
    </w:lvl>
    <w:lvl w:ilvl="1" w:tplc="0409000D">
      <w:start w:val="1"/>
      <w:numFmt w:val="bullet"/>
      <w:lvlText w:val=""/>
      <w:lvlJc w:val="left"/>
      <w:pPr>
        <w:tabs>
          <w:tab w:val="num" w:pos="1420"/>
        </w:tabs>
        <w:ind w:left="1420" w:hanging="360"/>
      </w:pPr>
      <w:rPr>
        <w:rFonts w:ascii="Wingdings" w:hAnsi="Wingdings"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cs="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cs="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13">
    <w:nsid w:val="777637D0"/>
    <w:multiLevelType w:val="hybridMultilevel"/>
    <w:tmpl w:val="A684950E"/>
    <w:lvl w:ilvl="0" w:tplc="0409000D">
      <w:start w:val="1"/>
      <w:numFmt w:val="bullet"/>
      <w:lvlText w:val=""/>
      <w:lvlJc w:val="left"/>
      <w:pPr>
        <w:tabs>
          <w:tab w:val="num" w:pos="870"/>
        </w:tabs>
        <w:ind w:left="870" w:hanging="360"/>
      </w:pPr>
      <w:rPr>
        <w:rFonts w:ascii="Wingdings" w:hAnsi="Wingdings"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14">
    <w:nsid w:val="78327A8E"/>
    <w:multiLevelType w:val="hybridMultilevel"/>
    <w:tmpl w:val="C68EBE6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nsid w:val="79896299"/>
    <w:multiLevelType w:val="hybridMultilevel"/>
    <w:tmpl w:val="AD70446C"/>
    <w:lvl w:ilvl="0" w:tplc="04090001">
      <w:start w:val="1"/>
      <w:numFmt w:val="bullet"/>
      <w:lvlText w:val=""/>
      <w:lvlJc w:val="left"/>
      <w:pPr>
        <w:ind w:left="1265" w:hanging="360"/>
      </w:pPr>
      <w:rPr>
        <w:rFonts w:ascii="Symbol" w:hAnsi="Symbol" w:hint="default"/>
      </w:rPr>
    </w:lvl>
    <w:lvl w:ilvl="1" w:tplc="04090003" w:tentative="1">
      <w:start w:val="1"/>
      <w:numFmt w:val="bullet"/>
      <w:lvlText w:val="o"/>
      <w:lvlJc w:val="left"/>
      <w:pPr>
        <w:ind w:left="1985" w:hanging="360"/>
      </w:pPr>
      <w:rPr>
        <w:rFonts w:ascii="Courier New" w:hAnsi="Courier New" w:cs="Courier New" w:hint="default"/>
      </w:rPr>
    </w:lvl>
    <w:lvl w:ilvl="2" w:tplc="04090005" w:tentative="1">
      <w:start w:val="1"/>
      <w:numFmt w:val="bullet"/>
      <w:lvlText w:val=""/>
      <w:lvlJc w:val="left"/>
      <w:pPr>
        <w:ind w:left="2705" w:hanging="360"/>
      </w:pPr>
      <w:rPr>
        <w:rFonts w:ascii="Wingdings" w:hAnsi="Wingdings" w:hint="default"/>
      </w:rPr>
    </w:lvl>
    <w:lvl w:ilvl="3" w:tplc="04090001" w:tentative="1">
      <w:start w:val="1"/>
      <w:numFmt w:val="bullet"/>
      <w:lvlText w:val=""/>
      <w:lvlJc w:val="left"/>
      <w:pPr>
        <w:ind w:left="3425" w:hanging="360"/>
      </w:pPr>
      <w:rPr>
        <w:rFonts w:ascii="Symbol" w:hAnsi="Symbol" w:hint="default"/>
      </w:rPr>
    </w:lvl>
    <w:lvl w:ilvl="4" w:tplc="04090003" w:tentative="1">
      <w:start w:val="1"/>
      <w:numFmt w:val="bullet"/>
      <w:lvlText w:val="o"/>
      <w:lvlJc w:val="left"/>
      <w:pPr>
        <w:ind w:left="4145" w:hanging="360"/>
      </w:pPr>
      <w:rPr>
        <w:rFonts w:ascii="Courier New" w:hAnsi="Courier New" w:cs="Courier New" w:hint="default"/>
      </w:rPr>
    </w:lvl>
    <w:lvl w:ilvl="5" w:tplc="04090005" w:tentative="1">
      <w:start w:val="1"/>
      <w:numFmt w:val="bullet"/>
      <w:lvlText w:val=""/>
      <w:lvlJc w:val="left"/>
      <w:pPr>
        <w:ind w:left="4865" w:hanging="360"/>
      </w:pPr>
      <w:rPr>
        <w:rFonts w:ascii="Wingdings" w:hAnsi="Wingdings" w:hint="default"/>
      </w:rPr>
    </w:lvl>
    <w:lvl w:ilvl="6" w:tplc="04090001" w:tentative="1">
      <w:start w:val="1"/>
      <w:numFmt w:val="bullet"/>
      <w:lvlText w:val=""/>
      <w:lvlJc w:val="left"/>
      <w:pPr>
        <w:ind w:left="5585" w:hanging="360"/>
      </w:pPr>
      <w:rPr>
        <w:rFonts w:ascii="Symbol" w:hAnsi="Symbol" w:hint="default"/>
      </w:rPr>
    </w:lvl>
    <w:lvl w:ilvl="7" w:tplc="04090003" w:tentative="1">
      <w:start w:val="1"/>
      <w:numFmt w:val="bullet"/>
      <w:lvlText w:val="o"/>
      <w:lvlJc w:val="left"/>
      <w:pPr>
        <w:ind w:left="6305" w:hanging="360"/>
      </w:pPr>
      <w:rPr>
        <w:rFonts w:ascii="Courier New" w:hAnsi="Courier New" w:cs="Courier New" w:hint="default"/>
      </w:rPr>
    </w:lvl>
    <w:lvl w:ilvl="8" w:tplc="04090005" w:tentative="1">
      <w:start w:val="1"/>
      <w:numFmt w:val="bullet"/>
      <w:lvlText w:val=""/>
      <w:lvlJc w:val="left"/>
      <w:pPr>
        <w:ind w:left="7025" w:hanging="360"/>
      </w:pPr>
      <w:rPr>
        <w:rFonts w:ascii="Wingdings" w:hAnsi="Wingdings" w:hint="default"/>
      </w:rPr>
    </w:lvl>
  </w:abstractNum>
  <w:abstractNum w:abstractNumId="116">
    <w:nsid w:val="7ABF515F"/>
    <w:multiLevelType w:val="hybridMultilevel"/>
    <w:tmpl w:val="8BBAC0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7B746A46"/>
    <w:multiLevelType w:val="hybridMultilevel"/>
    <w:tmpl w:val="7616AF18"/>
    <w:lvl w:ilvl="0" w:tplc="04090007">
      <w:start w:val="1"/>
      <w:numFmt w:val="bullet"/>
      <w:lvlText w:val=""/>
      <w:lvlPicBulletId w:val="0"/>
      <w:lvlJc w:val="left"/>
      <w:pPr>
        <w:tabs>
          <w:tab w:val="num" w:pos="746"/>
        </w:tabs>
        <w:ind w:left="746" w:hanging="360"/>
      </w:pPr>
      <w:rPr>
        <w:rFonts w:ascii="Symbol" w:hAnsi="Symbol" w:hint="default"/>
      </w:rPr>
    </w:lvl>
    <w:lvl w:ilvl="1" w:tplc="04090003" w:tentative="1">
      <w:start w:val="1"/>
      <w:numFmt w:val="bullet"/>
      <w:lvlText w:val="o"/>
      <w:lvlJc w:val="left"/>
      <w:pPr>
        <w:tabs>
          <w:tab w:val="num" w:pos="1466"/>
        </w:tabs>
        <w:ind w:left="1466" w:hanging="360"/>
      </w:pPr>
      <w:rPr>
        <w:rFonts w:ascii="Courier New" w:hAnsi="Courier New" w:cs="Courier New" w:hint="default"/>
      </w:rPr>
    </w:lvl>
    <w:lvl w:ilvl="2" w:tplc="04090005" w:tentative="1">
      <w:start w:val="1"/>
      <w:numFmt w:val="bullet"/>
      <w:lvlText w:val=""/>
      <w:lvlJc w:val="left"/>
      <w:pPr>
        <w:tabs>
          <w:tab w:val="num" w:pos="2186"/>
        </w:tabs>
        <w:ind w:left="2186" w:hanging="360"/>
      </w:pPr>
      <w:rPr>
        <w:rFonts w:ascii="Wingdings" w:hAnsi="Wingdings" w:hint="default"/>
      </w:rPr>
    </w:lvl>
    <w:lvl w:ilvl="3" w:tplc="04090001" w:tentative="1">
      <w:start w:val="1"/>
      <w:numFmt w:val="bullet"/>
      <w:lvlText w:val=""/>
      <w:lvlJc w:val="left"/>
      <w:pPr>
        <w:tabs>
          <w:tab w:val="num" w:pos="2906"/>
        </w:tabs>
        <w:ind w:left="2906" w:hanging="360"/>
      </w:pPr>
      <w:rPr>
        <w:rFonts w:ascii="Symbol" w:hAnsi="Symbol" w:hint="default"/>
      </w:rPr>
    </w:lvl>
    <w:lvl w:ilvl="4" w:tplc="04090003" w:tentative="1">
      <w:start w:val="1"/>
      <w:numFmt w:val="bullet"/>
      <w:lvlText w:val="o"/>
      <w:lvlJc w:val="left"/>
      <w:pPr>
        <w:tabs>
          <w:tab w:val="num" w:pos="3626"/>
        </w:tabs>
        <w:ind w:left="3626" w:hanging="360"/>
      </w:pPr>
      <w:rPr>
        <w:rFonts w:ascii="Courier New" w:hAnsi="Courier New" w:cs="Courier New" w:hint="default"/>
      </w:rPr>
    </w:lvl>
    <w:lvl w:ilvl="5" w:tplc="04090005" w:tentative="1">
      <w:start w:val="1"/>
      <w:numFmt w:val="bullet"/>
      <w:lvlText w:val=""/>
      <w:lvlJc w:val="left"/>
      <w:pPr>
        <w:tabs>
          <w:tab w:val="num" w:pos="4346"/>
        </w:tabs>
        <w:ind w:left="4346" w:hanging="360"/>
      </w:pPr>
      <w:rPr>
        <w:rFonts w:ascii="Wingdings" w:hAnsi="Wingdings" w:hint="default"/>
      </w:rPr>
    </w:lvl>
    <w:lvl w:ilvl="6" w:tplc="04090001" w:tentative="1">
      <w:start w:val="1"/>
      <w:numFmt w:val="bullet"/>
      <w:lvlText w:val=""/>
      <w:lvlJc w:val="left"/>
      <w:pPr>
        <w:tabs>
          <w:tab w:val="num" w:pos="5066"/>
        </w:tabs>
        <w:ind w:left="5066" w:hanging="360"/>
      </w:pPr>
      <w:rPr>
        <w:rFonts w:ascii="Symbol" w:hAnsi="Symbol" w:hint="default"/>
      </w:rPr>
    </w:lvl>
    <w:lvl w:ilvl="7" w:tplc="04090003" w:tentative="1">
      <w:start w:val="1"/>
      <w:numFmt w:val="bullet"/>
      <w:lvlText w:val="o"/>
      <w:lvlJc w:val="left"/>
      <w:pPr>
        <w:tabs>
          <w:tab w:val="num" w:pos="5786"/>
        </w:tabs>
        <w:ind w:left="5786" w:hanging="360"/>
      </w:pPr>
      <w:rPr>
        <w:rFonts w:ascii="Courier New" w:hAnsi="Courier New" w:cs="Courier New" w:hint="default"/>
      </w:rPr>
    </w:lvl>
    <w:lvl w:ilvl="8" w:tplc="04090005" w:tentative="1">
      <w:start w:val="1"/>
      <w:numFmt w:val="bullet"/>
      <w:lvlText w:val=""/>
      <w:lvlJc w:val="left"/>
      <w:pPr>
        <w:tabs>
          <w:tab w:val="num" w:pos="6506"/>
        </w:tabs>
        <w:ind w:left="6506" w:hanging="360"/>
      </w:pPr>
      <w:rPr>
        <w:rFonts w:ascii="Wingdings" w:hAnsi="Wingdings" w:hint="default"/>
      </w:rPr>
    </w:lvl>
  </w:abstractNum>
  <w:abstractNum w:abstractNumId="118">
    <w:nsid w:val="7D3B04DC"/>
    <w:multiLevelType w:val="hybridMultilevel"/>
    <w:tmpl w:val="87F8979E"/>
    <w:lvl w:ilvl="0" w:tplc="04090005">
      <w:start w:val="1"/>
      <w:numFmt w:val="bullet"/>
      <w:lvlText w:val=""/>
      <w:lvlJc w:val="left"/>
      <w:pPr>
        <w:tabs>
          <w:tab w:val="num" w:pos="519"/>
        </w:tabs>
        <w:ind w:left="519" w:hanging="360"/>
      </w:pPr>
      <w:rPr>
        <w:rFonts w:ascii="Wingdings" w:hAnsi="Wingdings" w:hint="default"/>
      </w:rPr>
    </w:lvl>
    <w:lvl w:ilvl="1" w:tplc="26807D42">
      <w:start w:val="1"/>
      <w:numFmt w:val="bullet"/>
      <w:lvlText w:val=""/>
      <w:lvlPicBulletId w:val="0"/>
      <w:lvlJc w:val="left"/>
      <w:pPr>
        <w:tabs>
          <w:tab w:val="num" w:pos="1239"/>
        </w:tabs>
        <w:ind w:left="1239" w:hanging="360"/>
      </w:pPr>
      <w:rPr>
        <w:rFonts w:ascii="Symbol" w:hAnsi="Symbol" w:hint="default"/>
        <w:color w:val="auto"/>
      </w:rPr>
    </w:lvl>
    <w:lvl w:ilvl="2" w:tplc="0D0E3B0A">
      <w:start w:val="1"/>
      <w:numFmt w:val="bullet"/>
      <w:lvlText w:val=""/>
      <w:lvlJc w:val="left"/>
      <w:pPr>
        <w:tabs>
          <w:tab w:val="num" w:pos="1959"/>
        </w:tabs>
        <w:ind w:left="1959" w:hanging="360"/>
      </w:pPr>
      <w:rPr>
        <w:rFonts w:ascii="Wingdings" w:hAnsi="Wingdings" w:hint="default"/>
        <w:lang w:bidi="ar-SY"/>
      </w:rPr>
    </w:lvl>
    <w:lvl w:ilvl="3" w:tplc="04090009">
      <w:start w:val="1"/>
      <w:numFmt w:val="bullet"/>
      <w:lvlText w:val=""/>
      <w:lvlJc w:val="left"/>
      <w:pPr>
        <w:tabs>
          <w:tab w:val="num" w:pos="2679"/>
        </w:tabs>
        <w:ind w:left="2679" w:hanging="360"/>
      </w:pPr>
      <w:rPr>
        <w:rFonts w:ascii="Wingdings" w:hAnsi="Wingdings" w:hint="default"/>
      </w:rPr>
    </w:lvl>
    <w:lvl w:ilvl="4" w:tplc="04090003" w:tentative="1">
      <w:start w:val="1"/>
      <w:numFmt w:val="bullet"/>
      <w:lvlText w:val="o"/>
      <w:lvlJc w:val="left"/>
      <w:pPr>
        <w:tabs>
          <w:tab w:val="num" w:pos="3399"/>
        </w:tabs>
        <w:ind w:left="3399" w:hanging="360"/>
      </w:pPr>
      <w:rPr>
        <w:rFonts w:ascii="Courier New" w:hAnsi="Courier New" w:cs="Courier New" w:hint="default"/>
      </w:rPr>
    </w:lvl>
    <w:lvl w:ilvl="5" w:tplc="04090005" w:tentative="1">
      <w:start w:val="1"/>
      <w:numFmt w:val="bullet"/>
      <w:lvlText w:val=""/>
      <w:lvlJc w:val="left"/>
      <w:pPr>
        <w:tabs>
          <w:tab w:val="num" w:pos="4119"/>
        </w:tabs>
        <w:ind w:left="4119" w:hanging="360"/>
      </w:pPr>
      <w:rPr>
        <w:rFonts w:ascii="Wingdings" w:hAnsi="Wingdings" w:hint="default"/>
      </w:rPr>
    </w:lvl>
    <w:lvl w:ilvl="6" w:tplc="04090001" w:tentative="1">
      <w:start w:val="1"/>
      <w:numFmt w:val="bullet"/>
      <w:lvlText w:val=""/>
      <w:lvlJc w:val="left"/>
      <w:pPr>
        <w:tabs>
          <w:tab w:val="num" w:pos="4839"/>
        </w:tabs>
        <w:ind w:left="4839" w:hanging="360"/>
      </w:pPr>
      <w:rPr>
        <w:rFonts w:ascii="Symbol" w:hAnsi="Symbol" w:hint="default"/>
      </w:rPr>
    </w:lvl>
    <w:lvl w:ilvl="7" w:tplc="04090003" w:tentative="1">
      <w:start w:val="1"/>
      <w:numFmt w:val="bullet"/>
      <w:lvlText w:val="o"/>
      <w:lvlJc w:val="left"/>
      <w:pPr>
        <w:tabs>
          <w:tab w:val="num" w:pos="5559"/>
        </w:tabs>
        <w:ind w:left="5559" w:hanging="360"/>
      </w:pPr>
      <w:rPr>
        <w:rFonts w:ascii="Courier New" w:hAnsi="Courier New" w:cs="Courier New" w:hint="default"/>
      </w:rPr>
    </w:lvl>
    <w:lvl w:ilvl="8" w:tplc="04090005" w:tentative="1">
      <w:start w:val="1"/>
      <w:numFmt w:val="bullet"/>
      <w:lvlText w:val=""/>
      <w:lvlJc w:val="left"/>
      <w:pPr>
        <w:tabs>
          <w:tab w:val="num" w:pos="6279"/>
        </w:tabs>
        <w:ind w:left="6279" w:hanging="360"/>
      </w:pPr>
      <w:rPr>
        <w:rFonts w:ascii="Wingdings" w:hAnsi="Wingdings" w:hint="default"/>
      </w:rPr>
    </w:lvl>
  </w:abstractNum>
  <w:abstractNum w:abstractNumId="119">
    <w:nsid w:val="7D4A52E7"/>
    <w:multiLevelType w:val="hybridMultilevel"/>
    <w:tmpl w:val="B6D80E30"/>
    <w:lvl w:ilvl="0" w:tplc="04090009">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7FB76A44"/>
    <w:multiLevelType w:val="hybridMultilevel"/>
    <w:tmpl w:val="EAF08E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7FBB6BBB"/>
    <w:multiLevelType w:val="hybridMultilevel"/>
    <w:tmpl w:val="2DA217C2"/>
    <w:lvl w:ilvl="0" w:tplc="71DC8EC8">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nsid w:val="7FDA3228"/>
    <w:multiLevelType w:val="hybridMultilevel"/>
    <w:tmpl w:val="8B1A0BF4"/>
    <w:lvl w:ilvl="0" w:tplc="FA30AC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FF07D46"/>
    <w:multiLevelType w:val="hybridMultilevel"/>
    <w:tmpl w:val="4B5422AE"/>
    <w:lvl w:ilvl="0" w:tplc="269477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1"/>
  </w:num>
  <w:num w:numId="2">
    <w:abstractNumId w:val="117"/>
  </w:num>
  <w:num w:numId="3">
    <w:abstractNumId w:val="25"/>
  </w:num>
  <w:num w:numId="4">
    <w:abstractNumId w:val="45"/>
  </w:num>
  <w:num w:numId="5">
    <w:abstractNumId w:val="67"/>
  </w:num>
  <w:num w:numId="6">
    <w:abstractNumId w:val="34"/>
  </w:num>
  <w:num w:numId="7">
    <w:abstractNumId w:val="10"/>
  </w:num>
  <w:num w:numId="8">
    <w:abstractNumId w:val="97"/>
  </w:num>
  <w:num w:numId="9">
    <w:abstractNumId w:val="6"/>
  </w:num>
  <w:num w:numId="10">
    <w:abstractNumId w:val="13"/>
  </w:num>
  <w:num w:numId="11">
    <w:abstractNumId w:val="111"/>
  </w:num>
  <w:num w:numId="12">
    <w:abstractNumId w:val="2"/>
  </w:num>
  <w:num w:numId="13">
    <w:abstractNumId w:val="118"/>
  </w:num>
  <w:num w:numId="14">
    <w:abstractNumId w:val="92"/>
  </w:num>
  <w:num w:numId="15">
    <w:abstractNumId w:val="42"/>
  </w:num>
  <w:num w:numId="16">
    <w:abstractNumId w:val="31"/>
  </w:num>
  <w:num w:numId="17">
    <w:abstractNumId w:val="94"/>
  </w:num>
  <w:num w:numId="18">
    <w:abstractNumId w:val="61"/>
  </w:num>
  <w:num w:numId="19">
    <w:abstractNumId w:val="11"/>
  </w:num>
  <w:num w:numId="20">
    <w:abstractNumId w:val="21"/>
  </w:num>
  <w:num w:numId="21">
    <w:abstractNumId w:val="79"/>
  </w:num>
  <w:num w:numId="22">
    <w:abstractNumId w:val="85"/>
  </w:num>
  <w:num w:numId="23">
    <w:abstractNumId w:val="30"/>
  </w:num>
  <w:num w:numId="24">
    <w:abstractNumId w:val="96"/>
  </w:num>
  <w:num w:numId="25">
    <w:abstractNumId w:val="18"/>
  </w:num>
  <w:num w:numId="26">
    <w:abstractNumId w:val="77"/>
  </w:num>
  <w:num w:numId="27">
    <w:abstractNumId w:val="43"/>
  </w:num>
  <w:num w:numId="28">
    <w:abstractNumId w:val="65"/>
  </w:num>
  <w:num w:numId="29">
    <w:abstractNumId w:val="57"/>
  </w:num>
  <w:num w:numId="30">
    <w:abstractNumId w:val="80"/>
  </w:num>
  <w:num w:numId="31">
    <w:abstractNumId w:val="81"/>
  </w:num>
  <w:num w:numId="32">
    <w:abstractNumId w:val="5"/>
  </w:num>
  <w:num w:numId="33">
    <w:abstractNumId w:val="66"/>
  </w:num>
  <w:num w:numId="34">
    <w:abstractNumId w:val="98"/>
  </w:num>
  <w:num w:numId="35">
    <w:abstractNumId w:val="93"/>
  </w:num>
  <w:num w:numId="36">
    <w:abstractNumId w:val="36"/>
  </w:num>
  <w:num w:numId="37">
    <w:abstractNumId w:val="22"/>
  </w:num>
  <w:num w:numId="38">
    <w:abstractNumId w:val="113"/>
  </w:num>
  <w:num w:numId="39">
    <w:abstractNumId w:val="37"/>
  </w:num>
  <w:num w:numId="40">
    <w:abstractNumId w:val="19"/>
  </w:num>
  <w:num w:numId="41">
    <w:abstractNumId w:val="114"/>
  </w:num>
  <w:num w:numId="42">
    <w:abstractNumId w:val="78"/>
  </w:num>
  <w:num w:numId="43">
    <w:abstractNumId w:val="0"/>
  </w:num>
  <w:num w:numId="44">
    <w:abstractNumId w:val="119"/>
  </w:num>
  <w:num w:numId="45">
    <w:abstractNumId w:val="107"/>
  </w:num>
  <w:num w:numId="46">
    <w:abstractNumId w:val="74"/>
  </w:num>
  <w:num w:numId="47">
    <w:abstractNumId w:val="64"/>
  </w:num>
  <w:num w:numId="48">
    <w:abstractNumId w:val="14"/>
  </w:num>
  <w:num w:numId="49">
    <w:abstractNumId w:val="95"/>
  </w:num>
  <w:num w:numId="50">
    <w:abstractNumId w:val="26"/>
  </w:num>
  <w:num w:numId="51">
    <w:abstractNumId w:val="48"/>
  </w:num>
  <w:num w:numId="52">
    <w:abstractNumId w:val="12"/>
  </w:num>
  <w:num w:numId="53">
    <w:abstractNumId w:val="15"/>
  </w:num>
  <w:num w:numId="54">
    <w:abstractNumId w:val="35"/>
  </w:num>
  <w:num w:numId="55">
    <w:abstractNumId w:val="89"/>
  </w:num>
  <w:num w:numId="56">
    <w:abstractNumId w:val="17"/>
  </w:num>
  <w:num w:numId="57">
    <w:abstractNumId w:val="90"/>
  </w:num>
  <w:num w:numId="58">
    <w:abstractNumId w:val="69"/>
  </w:num>
  <w:num w:numId="59">
    <w:abstractNumId w:val="38"/>
  </w:num>
  <w:num w:numId="60">
    <w:abstractNumId w:val="106"/>
  </w:num>
  <w:num w:numId="61">
    <w:abstractNumId w:val="105"/>
  </w:num>
  <w:num w:numId="62">
    <w:abstractNumId w:val="62"/>
  </w:num>
  <w:num w:numId="63">
    <w:abstractNumId w:val="29"/>
  </w:num>
  <w:num w:numId="64">
    <w:abstractNumId w:val="104"/>
  </w:num>
  <w:num w:numId="65">
    <w:abstractNumId w:val="112"/>
  </w:num>
  <w:num w:numId="66">
    <w:abstractNumId w:val="110"/>
  </w:num>
  <w:num w:numId="67">
    <w:abstractNumId w:val="50"/>
  </w:num>
  <w:num w:numId="68">
    <w:abstractNumId w:val="40"/>
  </w:num>
  <w:num w:numId="69">
    <w:abstractNumId w:val="73"/>
  </w:num>
  <w:num w:numId="70">
    <w:abstractNumId w:val="27"/>
  </w:num>
  <w:num w:numId="71">
    <w:abstractNumId w:val="20"/>
  </w:num>
  <w:num w:numId="72">
    <w:abstractNumId w:val="16"/>
  </w:num>
  <w:num w:numId="73">
    <w:abstractNumId w:val="72"/>
  </w:num>
  <w:num w:numId="74">
    <w:abstractNumId w:val="28"/>
  </w:num>
  <w:num w:numId="75">
    <w:abstractNumId w:val="100"/>
  </w:num>
  <w:num w:numId="76">
    <w:abstractNumId w:val="56"/>
  </w:num>
  <w:num w:numId="77">
    <w:abstractNumId w:val="44"/>
  </w:num>
  <w:num w:numId="78">
    <w:abstractNumId w:val="101"/>
  </w:num>
  <w:num w:numId="79">
    <w:abstractNumId w:val="1"/>
  </w:num>
  <w:num w:numId="80">
    <w:abstractNumId w:val="9"/>
  </w:num>
  <w:num w:numId="81">
    <w:abstractNumId w:val="63"/>
  </w:num>
  <w:num w:numId="82">
    <w:abstractNumId w:val="82"/>
  </w:num>
  <w:num w:numId="83">
    <w:abstractNumId w:val="99"/>
  </w:num>
  <w:num w:numId="84">
    <w:abstractNumId w:val="53"/>
  </w:num>
  <w:num w:numId="85">
    <w:abstractNumId w:val="123"/>
  </w:num>
  <w:num w:numId="86">
    <w:abstractNumId w:val="39"/>
  </w:num>
  <w:num w:numId="87">
    <w:abstractNumId w:val="47"/>
  </w:num>
  <w:num w:numId="88">
    <w:abstractNumId w:val="32"/>
  </w:num>
  <w:num w:numId="89">
    <w:abstractNumId w:val="102"/>
  </w:num>
  <w:num w:numId="90">
    <w:abstractNumId w:val="33"/>
  </w:num>
  <w:num w:numId="91">
    <w:abstractNumId w:val="52"/>
  </w:num>
  <w:num w:numId="92">
    <w:abstractNumId w:val="46"/>
  </w:num>
  <w:num w:numId="93">
    <w:abstractNumId w:val="84"/>
  </w:num>
  <w:num w:numId="94">
    <w:abstractNumId w:val="120"/>
  </w:num>
  <w:num w:numId="95">
    <w:abstractNumId w:val="4"/>
  </w:num>
  <w:num w:numId="96">
    <w:abstractNumId w:val="109"/>
  </w:num>
  <w:num w:numId="97">
    <w:abstractNumId w:val="49"/>
  </w:num>
  <w:num w:numId="98">
    <w:abstractNumId w:val="103"/>
  </w:num>
  <w:num w:numId="99">
    <w:abstractNumId w:val="116"/>
  </w:num>
  <w:num w:numId="100">
    <w:abstractNumId w:val="87"/>
  </w:num>
  <w:num w:numId="101">
    <w:abstractNumId w:val="24"/>
  </w:num>
  <w:num w:numId="102">
    <w:abstractNumId w:val="83"/>
  </w:num>
  <w:num w:numId="103">
    <w:abstractNumId w:val="71"/>
  </w:num>
  <w:num w:numId="104">
    <w:abstractNumId w:val="3"/>
  </w:num>
  <w:num w:numId="105">
    <w:abstractNumId w:val="70"/>
  </w:num>
  <w:num w:numId="106">
    <w:abstractNumId w:val="115"/>
  </w:num>
  <w:num w:numId="107">
    <w:abstractNumId w:val="60"/>
  </w:num>
  <w:num w:numId="108">
    <w:abstractNumId w:val="7"/>
  </w:num>
  <w:num w:numId="109">
    <w:abstractNumId w:val="88"/>
  </w:num>
  <w:num w:numId="110">
    <w:abstractNumId w:val="8"/>
  </w:num>
  <w:num w:numId="111">
    <w:abstractNumId w:val="76"/>
  </w:num>
  <w:num w:numId="112">
    <w:abstractNumId w:val="75"/>
  </w:num>
  <w:num w:numId="113">
    <w:abstractNumId w:val="86"/>
  </w:num>
  <w:num w:numId="114">
    <w:abstractNumId w:val="55"/>
  </w:num>
  <w:num w:numId="115">
    <w:abstractNumId w:val="108"/>
  </w:num>
  <w:num w:numId="116">
    <w:abstractNumId w:val="54"/>
  </w:num>
  <w:num w:numId="117">
    <w:abstractNumId w:val="41"/>
  </w:num>
  <w:num w:numId="118">
    <w:abstractNumId w:val="122"/>
  </w:num>
  <w:num w:numId="119">
    <w:abstractNumId w:val="58"/>
  </w:num>
  <w:num w:numId="120">
    <w:abstractNumId w:val="121"/>
  </w:num>
  <w:num w:numId="121">
    <w:abstractNumId w:val="23"/>
  </w:num>
  <w:num w:numId="122">
    <w:abstractNumId w:val="59"/>
  </w:num>
  <w:num w:numId="123">
    <w:abstractNumId w:val="51"/>
  </w:num>
  <w:num w:numId="124">
    <w:abstractNumId w:val="6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activeWritingStyle w:appName="MSWord" w:lang="ar-SY" w:vendorID="4" w:dllVersion="512" w:checkStyle="0"/>
  <w:activeWritingStyle w:appName="MSWord" w:lang="ar-SA" w:vendorID="4" w:dllVersion="512" w:checkStyle="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81"/>
  <w:displayHorizontalDrawingGridEvery w:val="2"/>
  <w:characterSpacingControl w:val="doNotCompress"/>
  <w:hdrShapeDefaults>
    <o:shapedefaults v:ext="edit" spidmax="2049" fill="f" fillcolor="white" stroke="f">
      <v:fill color="white" on="f"/>
      <v:stroke on="f"/>
      <o:colormru v:ext="edit" colors="#ccecff,white,#ffc,#ffffeb"/>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003"/>
    <w:rsid w:val="00000074"/>
    <w:rsid w:val="000002EC"/>
    <w:rsid w:val="00000436"/>
    <w:rsid w:val="000007AE"/>
    <w:rsid w:val="00000BC1"/>
    <w:rsid w:val="00000F19"/>
    <w:rsid w:val="0000156E"/>
    <w:rsid w:val="00001761"/>
    <w:rsid w:val="00001D53"/>
    <w:rsid w:val="00001D73"/>
    <w:rsid w:val="00002133"/>
    <w:rsid w:val="00002C37"/>
    <w:rsid w:val="00002CD2"/>
    <w:rsid w:val="00002D16"/>
    <w:rsid w:val="00002D7A"/>
    <w:rsid w:val="00002E2E"/>
    <w:rsid w:val="00002FB9"/>
    <w:rsid w:val="000036A2"/>
    <w:rsid w:val="000038CB"/>
    <w:rsid w:val="00003B5A"/>
    <w:rsid w:val="00004068"/>
    <w:rsid w:val="00004191"/>
    <w:rsid w:val="00004324"/>
    <w:rsid w:val="00004417"/>
    <w:rsid w:val="00004634"/>
    <w:rsid w:val="000047A7"/>
    <w:rsid w:val="000047FB"/>
    <w:rsid w:val="00004A52"/>
    <w:rsid w:val="00004CA4"/>
    <w:rsid w:val="00004E4C"/>
    <w:rsid w:val="0000523C"/>
    <w:rsid w:val="000052D8"/>
    <w:rsid w:val="00005542"/>
    <w:rsid w:val="00005885"/>
    <w:rsid w:val="00005BD7"/>
    <w:rsid w:val="00005D72"/>
    <w:rsid w:val="00006034"/>
    <w:rsid w:val="00006189"/>
    <w:rsid w:val="0000627D"/>
    <w:rsid w:val="0000635A"/>
    <w:rsid w:val="000067DE"/>
    <w:rsid w:val="00006A73"/>
    <w:rsid w:val="0000705E"/>
    <w:rsid w:val="000070AC"/>
    <w:rsid w:val="000071DE"/>
    <w:rsid w:val="0000730F"/>
    <w:rsid w:val="00007458"/>
    <w:rsid w:val="0000747A"/>
    <w:rsid w:val="0000762C"/>
    <w:rsid w:val="00007737"/>
    <w:rsid w:val="00007F16"/>
    <w:rsid w:val="00007FA1"/>
    <w:rsid w:val="00010073"/>
    <w:rsid w:val="0001008A"/>
    <w:rsid w:val="00010193"/>
    <w:rsid w:val="0001043E"/>
    <w:rsid w:val="00010637"/>
    <w:rsid w:val="000106FD"/>
    <w:rsid w:val="000107FF"/>
    <w:rsid w:val="00010A58"/>
    <w:rsid w:val="00010BCC"/>
    <w:rsid w:val="00010CFA"/>
    <w:rsid w:val="00010E39"/>
    <w:rsid w:val="00010F3A"/>
    <w:rsid w:val="00011393"/>
    <w:rsid w:val="000114E0"/>
    <w:rsid w:val="0001162B"/>
    <w:rsid w:val="00011E54"/>
    <w:rsid w:val="00012183"/>
    <w:rsid w:val="0001238E"/>
    <w:rsid w:val="0001260E"/>
    <w:rsid w:val="0001262A"/>
    <w:rsid w:val="000127C2"/>
    <w:rsid w:val="000128AB"/>
    <w:rsid w:val="00012BCF"/>
    <w:rsid w:val="00012F05"/>
    <w:rsid w:val="00013164"/>
    <w:rsid w:val="000135B1"/>
    <w:rsid w:val="00013663"/>
    <w:rsid w:val="0001397B"/>
    <w:rsid w:val="000139B3"/>
    <w:rsid w:val="00013D08"/>
    <w:rsid w:val="0001408D"/>
    <w:rsid w:val="0001413F"/>
    <w:rsid w:val="000145EA"/>
    <w:rsid w:val="000146F0"/>
    <w:rsid w:val="0001481E"/>
    <w:rsid w:val="00014C89"/>
    <w:rsid w:val="00014D31"/>
    <w:rsid w:val="00014D36"/>
    <w:rsid w:val="00014D4B"/>
    <w:rsid w:val="00014FAC"/>
    <w:rsid w:val="000155FA"/>
    <w:rsid w:val="00015CB3"/>
    <w:rsid w:val="00015D9A"/>
    <w:rsid w:val="00015E84"/>
    <w:rsid w:val="00016099"/>
    <w:rsid w:val="00016841"/>
    <w:rsid w:val="0001685F"/>
    <w:rsid w:val="0001701B"/>
    <w:rsid w:val="0001731A"/>
    <w:rsid w:val="000177D8"/>
    <w:rsid w:val="00017EBA"/>
    <w:rsid w:val="00020307"/>
    <w:rsid w:val="00020542"/>
    <w:rsid w:val="00020578"/>
    <w:rsid w:val="0002058C"/>
    <w:rsid w:val="0002090C"/>
    <w:rsid w:val="00020E54"/>
    <w:rsid w:val="000221D0"/>
    <w:rsid w:val="00022478"/>
    <w:rsid w:val="0002251C"/>
    <w:rsid w:val="00022712"/>
    <w:rsid w:val="00022B61"/>
    <w:rsid w:val="00022BF1"/>
    <w:rsid w:val="00022F2F"/>
    <w:rsid w:val="000232EF"/>
    <w:rsid w:val="000235C3"/>
    <w:rsid w:val="00023C9C"/>
    <w:rsid w:val="00023EE6"/>
    <w:rsid w:val="00023F4C"/>
    <w:rsid w:val="0002418A"/>
    <w:rsid w:val="0002424D"/>
    <w:rsid w:val="0002429F"/>
    <w:rsid w:val="00024436"/>
    <w:rsid w:val="00024546"/>
    <w:rsid w:val="000245FB"/>
    <w:rsid w:val="00024BC4"/>
    <w:rsid w:val="00024CEB"/>
    <w:rsid w:val="00024D22"/>
    <w:rsid w:val="00024E0C"/>
    <w:rsid w:val="00024FB1"/>
    <w:rsid w:val="00024FE0"/>
    <w:rsid w:val="00025381"/>
    <w:rsid w:val="00025533"/>
    <w:rsid w:val="000256CF"/>
    <w:rsid w:val="000258CD"/>
    <w:rsid w:val="0002593B"/>
    <w:rsid w:val="00025A49"/>
    <w:rsid w:val="00025C89"/>
    <w:rsid w:val="00026006"/>
    <w:rsid w:val="000261A6"/>
    <w:rsid w:val="00026218"/>
    <w:rsid w:val="000263B7"/>
    <w:rsid w:val="0002662D"/>
    <w:rsid w:val="000266F7"/>
    <w:rsid w:val="00026C45"/>
    <w:rsid w:val="00026E50"/>
    <w:rsid w:val="000273DF"/>
    <w:rsid w:val="00027914"/>
    <w:rsid w:val="00027916"/>
    <w:rsid w:val="000279A0"/>
    <w:rsid w:val="000279ED"/>
    <w:rsid w:val="00027A94"/>
    <w:rsid w:val="00027C2D"/>
    <w:rsid w:val="00027D0D"/>
    <w:rsid w:val="00027F58"/>
    <w:rsid w:val="00030152"/>
    <w:rsid w:val="000301F9"/>
    <w:rsid w:val="00030DEA"/>
    <w:rsid w:val="00030FE2"/>
    <w:rsid w:val="00031449"/>
    <w:rsid w:val="00031522"/>
    <w:rsid w:val="000315B6"/>
    <w:rsid w:val="00031881"/>
    <w:rsid w:val="00031E54"/>
    <w:rsid w:val="00031F72"/>
    <w:rsid w:val="00031FA1"/>
    <w:rsid w:val="00032234"/>
    <w:rsid w:val="000324F6"/>
    <w:rsid w:val="000325A0"/>
    <w:rsid w:val="00032997"/>
    <w:rsid w:val="00032BAD"/>
    <w:rsid w:val="00033457"/>
    <w:rsid w:val="00033CE3"/>
    <w:rsid w:val="00033E3A"/>
    <w:rsid w:val="00033FED"/>
    <w:rsid w:val="0003418E"/>
    <w:rsid w:val="000346D8"/>
    <w:rsid w:val="00034876"/>
    <w:rsid w:val="00034CB5"/>
    <w:rsid w:val="00034E93"/>
    <w:rsid w:val="00034F2F"/>
    <w:rsid w:val="000350C8"/>
    <w:rsid w:val="0003569D"/>
    <w:rsid w:val="000358F2"/>
    <w:rsid w:val="000359F1"/>
    <w:rsid w:val="00035DA8"/>
    <w:rsid w:val="000360E7"/>
    <w:rsid w:val="00036171"/>
    <w:rsid w:val="00036440"/>
    <w:rsid w:val="00036451"/>
    <w:rsid w:val="00036461"/>
    <w:rsid w:val="00036BCD"/>
    <w:rsid w:val="00036BD3"/>
    <w:rsid w:val="00037CC2"/>
    <w:rsid w:val="00037E90"/>
    <w:rsid w:val="000404E9"/>
    <w:rsid w:val="000409C8"/>
    <w:rsid w:val="00040A90"/>
    <w:rsid w:val="00040AE6"/>
    <w:rsid w:val="0004106D"/>
    <w:rsid w:val="0004240A"/>
    <w:rsid w:val="000424CF"/>
    <w:rsid w:val="0004294D"/>
    <w:rsid w:val="00042EED"/>
    <w:rsid w:val="00043136"/>
    <w:rsid w:val="0004341C"/>
    <w:rsid w:val="00043465"/>
    <w:rsid w:val="00043561"/>
    <w:rsid w:val="000437C4"/>
    <w:rsid w:val="000437F7"/>
    <w:rsid w:val="00043B72"/>
    <w:rsid w:val="00043BB4"/>
    <w:rsid w:val="00043C78"/>
    <w:rsid w:val="00043E96"/>
    <w:rsid w:val="00044020"/>
    <w:rsid w:val="00044294"/>
    <w:rsid w:val="00044435"/>
    <w:rsid w:val="0004449E"/>
    <w:rsid w:val="00044901"/>
    <w:rsid w:val="00044B2C"/>
    <w:rsid w:val="00044B82"/>
    <w:rsid w:val="00044F78"/>
    <w:rsid w:val="00045268"/>
    <w:rsid w:val="0004573D"/>
    <w:rsid w:val="000457BB"/>
    <w:rsid w:val="00045B87"/>
    <w:rsid w:val="00045BDA"/>
    <w:rsid w:val="00045E10"/>
    <w:rsid w:val="000461BA"/>
    <w:rsid w:val="000465AF"/>
    <w:rsid w:val="000466B1"/>
    <w:rsid w:val="00046864"/>
    <w:rsid w:val="0004689D"/>
    <w:rsid w:val="00046A4D"/>
    <w:rsid w:val="00046A53"/>
    <w:rsid w:val="00046A83"/>
    <w:rsid w:val="00046B41"/>
    <w:rsid w:val="00046F04"/>
    <w:rsid w:val="000479F1"/>
    <w:rsid w:val="000501D4"/>
    <w:rsid w:val="00050208"/>
    <w:rsid w:val="00050C65"/>
    <w:rsid w:val="00050FC5"/>
    <w:rsid w:val="00051287"/>
    <w:rsid w:val="0005158F"/>
    <w:rsid w:val="00051997"/>
    <w:rsid w:val="00051C40"/>
    <w:rsid w:val="00051DF3"/>
    <w:rsid w:val="00051ED4"/>
    <w:rsid w:val="000522F1"/>
    <w:rsid w:val="000529C0"/>
    <w:rsid w:val="000530E2"/>
    <w:rsid w:val="000532D9"/>
    <w:rsid w:val="00053906"/>
    <w:rsid w:val="00053C8D"/>
    <w:rsid w:val="000540E2"/>
    <w:rsid w:val="000548DE"/>
    <w:rsid w:val="000548FA"/>
    <w:rsid w:val="000549B8"/>
    <w:rsid w:val="00054A34"/>
    <w:rsid w:val="00054B84"/>
    <w:rsid w:val="00054CE1"/>
    <w:rsid w:val="00055619"/>
    <w:rsid w:val="000557DA"/>
    <w:rsid w:val="00055DFC"/>
    <w:rsid w:val="00055EC9"/>
    <w:rsid w:val="00055F09"/>
    <w:rsid w:val="000560D4"/>
    <w:rsid w:val="000562DF"/>
    <w:rsid w:val="00056517"/>
    <w:rsid w:val="00056CC4"/>
    <w:rsid w:val="00057049"/>
    <w:rsid w:val="00057302"/>
    <w:rsid w:val="000573BB"/>
    <w:rsid w:val="000576DE"/>
    <w:rsid w:val="00057DB9"/>
    <w:rsid w:val="00060416"/>
    <w:rsid w:val="00060953"/>
    <w:rsid w:val="00060966"/>
    <w:rsid w:val="00060EC0"/>
    <w:rsid w:val="000610B7"/>
    <w:rsid w:val="000612FD"/>
    <w:rsid w:val="00061861"/>
    <w:rsid w:val="000621D3"/>
    <w:rsid w:val="000623DA"/>
    <w:rsid w:val="000625C0"/>
    <w:rsid w:val="000630FC"/>
    <w:rsid w:val="00063AD4"/>
    <w:rsid w:val="00064071"/>
    <w:rsid w:val="000641D1"/>
    <w:rsid w:val="00064399"/>
    <w:rsid w:val="00064574"/>
    <w:rsid w:val="0006459E"/>
    <w:rsid w:val="0006490C"/>
    <w:rsid w:val="00064B56"/>
    <w:rsid w:val="00064FFE"/>
    <w:rsid w:val="0006543E"/>
    <w:rsid w:val="00065489"/>
    <w:rsid w:val="000657A4"/>
    <w:rsid w:val="00065B93"/>
    <w:rsid w:val="0006607B"/>
    <w:rsid w:val="000662D8"/>
    <w:rsid w:val="00066B95"/>
    <w:rsid w:val="00066BA0"/>
    <w:rsid w:val="00066D94"/>
    <w:rsid w:val="000674BD"/>
    <w:rsid w:val="0006751A"/>
    <w:rsid w:val="0006784A"/>
    <w:rsid w:val="0007003C"/>
    <w:rsid w:val="00070512"/>
    <w:rsid w:val="000708CC"/>
    <w:rsid w:val="00070E7C"/>
    <w:rsid w:val="00071140"/>
    <w:rsid w:val="0007132E"/>
    <w:rsid w:val="0007134B"/>
    <w:rsid w:val="000713D8"/>
    <w:rsid w:val="00071429"/>
    <w:rsid w:val="0007176F"/>
    <w:rsid w:val="000717F7"/>
    <w:rsid w:val="0007194B"/>
    <w:rsid w:val="00071A25"/>
    <w:rsid w:val="00071BC1"/>
    <w:rsid w:val="000722AD"/>
    <w:rsid w:val="000723BB"/>
    <w:rsid w:val="000726B8"/>
    <w:rsid w:val="00072BA5"/>
    <w:rsid w:val="00072F85"/>
    <w:rsid w:val="00072FA8"/>
    <w:rsid w:val="00073114"/>
    <w:rsid w:val="000733FE"/>
    <w:rsid w:val="000734DA"/>
    <w:rsid w:val="0007369F"/>
    <w:rsid w:val="000737BE"/>
    <w:rsid w:val="0007381E"/>
    <w:rsid w:val="00073C91"/>
    <w:rsid w:val="00074139"/>
    <w:rsid w:val="000744AE"/>
    <w:rsid w:val="0007462A"/>
    <w:rsid w:val="00074CAA"/>
    <w:rsid w:val="00074D44"/>
    <w:rsid w:val="00074D67"/>
    <w:rsid w:val="00075004"/>
    <w:rsid w:val="0007527F"/>
    <w:rsid w:val="00075DD9"/>
    <w:rsid w:val="0007637D"/>
    <w:rsid w:val="000764DA"/>
    <w:rsid w:val="0007743E"/>
    <w:rsid w:val="00077634"/>
    <w:rsid w:val="00077CFE"/>
    <w:rsid w:val="00077EA5"/>
    <w:rsid w:val="00080036"/>
    <w:rsid w:val="00080179"/>
    <w:rsid w:val="00080441"/>
    <w:rsid w:val="00080B58"/>
    <w:rsid w:val="00080C20"/>
    <w:rsid w:val="00080DBB"/>
    <w:rsid w:val="00080EAE"/>
    <w:rsid w:val="00081004"/>
    <w:rsid w:val="000812F6"/>
    <w:rsid w:val="000813B6"/>
    <w:rsid w:val="00081554"/>
    <w:rsid w:val="00081E63"/>
    <w:rsid w:val="00081E8A"/>
    <w:rsid w:val="000821B3"/>
    <w:rsid w:val="00082CA5"/>
    <w:rsid w:val="000831E0"/>
    <w:rsid w:val="0008343A"/>
    <w:rsid w:val="00083B5D"/>
    <w:rsid w:val="00083D01"/>
    <w:rsid w:val="00083D8A"/>
    <w:rsid w:val="00084551"/>
    <w:rsid w:val="000845C5"/>
    <w:rsid w:val="00084776"/>
    <w:rsid w:val="00084A1F"/>
    <w:rsid w:val="00084BF7"/>
    <w:rsid w:val="00084C59"/>
    <w:rsid w:val="00084D59"/>
    <w:rsid w:val="00084EC0"/>
    <w:rsid w:val="00085543"/>
    <w:rsid w:val="000858A6"/>
    <w:rsid w:val="00085928"/>
    <w:rsid w:val="00085B6C"/>
    <w:rsid w:val="00085FD7"/>
    <w:rsid w:val="000861ED"/>
    <w:rsid w:val="000868AC"/>
    <w:rsid w:val="0008693D"/>
    <w:rsid w:val="000869E0"/>
    <w:rsid w:val="00086B50"/>
    <w:rsid w:val="00086EEC"/>
    <w:rsid w:val="00087298"/>
    <w:rsid w:val="0008742C"/>
    <w:rsid w:val="0008747D"/>
    <w:rsid w:val="00087896"/>
    <w:rsid w:val="000879C8"/>
    <w:rsid w:val="00087A7D"/>
    <w:rsid w:val="00087D67"/>
    <w:rsid w:val="000900EA"/>
    <w:rsid w:val="00090310"/>
    <w:rsid w:val="000905D7"/>
    <w:rsid w:val="00091128"/>
    <w:rsid w:val="000911AE"/>
    <w:rsid w:val="00091362"/>
    <w:rsid w:val="00091E62"/>
    <w:rsid w:val="00091F76"/>
    <w:rsid w:val="00091FE3"/>
    <w:rsid w:val="000925EC"/>
    <w:rsid w:val="00092757"/>
    <w:rsid w:val="00092977"/>
    <w:rsid w:val="00092AD9"/>
    <w:rsid w:val="00092EB1"/>
    <w:rsid w:val="00092F06"/>
    <w:rsid w:val="00093227"/>
    <w:rsid w:val="000935FA"/>
    <w:rsid w:val="00093663"/>
    <w:rsid w:val="00093BAC"/>
    <w:rsid w:val="00093DB0"/>
    <w:rsid w:val="00094013"/>
    <w:rsid w:val="00094226"/>
    <w:rsid w:val="0009431C"/>
    <w:rsid w:val="00094501"/>
    <w:rsid w:val="000948B2"/>
    <w:rsid w:val="00094939"/>
    <w:rsid w:val="0009494C"/>
    <w:rsid w:val="00094A64"/>
    <w:rsid w:val="0009500B"/>
    <w:rsid w:val="00095219"/>
    <w:rsid w:val="00095B88"/>
    <w:rsid w:val="00095BAF"/>
    <w:rsid w:val="00096315"/>
    <w:rsid w:val="0009660F"/>
    <w:rsid w:val="0009673A"/>
    <w:rsid w:val="00096EF2"/>
    <w:rsid w:val="00097103"/>
    <w:rsid w:val="000972BE"/>
    <w:rsid w:val="0009745F"/>
    <w:rsid w:val="000977F5"/>
    <w:rsid w:val="000A0119"/>
    <w:rsid w:val="000A0438"/>
    <w:rsid w:val="000A06EA"/>
    <w:rsid w:val="000A0716"/>
    <w:rsid w:val="000A0A29"/>
    <w:rsid w:val="000A0A39"/>
    <w:rsid w:val="000A0D34"/>
    <w:rsid w:val="000A153D"/>
    <w:rsid w:val="000A15DC"/>
    <w:rsid w:val="000A1983"/>
    <w:rsid w:val="000A2261"/>
    <w:rsid w:val="000A29B3"/>
    <w:rsid w:val="000A2FF8"/>
    <w:rsid w:val="000A30C3"/>
    <w:rsid w:val="000A32A9"/>
    <w:rsid w:val="000A3661"/>
    <w:rsid w:val="000A384B"/>
    <w:rsid w:val="000A3863"/>
    <w:rsid w:val="000A39F4"/>
    <w:rsid w:val="000A4024"/>
    <w:rsid w:val="000A43E4"/>
    <w:rsid w:val="000A481B"/>
    <w:rsid w:val="000A4D72"/>
    <w:rsid w:val="000A4DDF"/>
    <w:rsid w:val="000A4F54"/>
    <w:rsid w:val="000A50CF"/>
    <w:rsid w:val="000A523E"/>
    <w:rsid w:val="000A52E0"/>
    <w:rsid w:val="000A5678"/>
    <w:rsid w:val="000A5794"/>
    <w:rsid w:val="000A5907"/>
    <w:rsid w:val="000A5B08"/>
    <w:rsid w:val="000A6064"/>
    <w:rsid w:val="000A6487"/>
    <w:rsid w:val="000A6B20"/>
    <w:rsid w:val="000A6C7F"/>
    <w:rsid w:val="000A6E92"/>
    <w:rsid w:val="000A7164"/>
    <w:rsid w:val="000A716E"/>
    <w:rsid w:val="000A71F7"/>
    <w:rsid w:val="000A7742"/>
    <w:rsid w:val="000B042A"/>
    <w:rsid w:val="000B04B0"/>
    <w:rsid w:val="000B07E8"/>
    <w:rsid w:val="000B0A84"/>
    <w:rsid w:val="000B0A94"/>
    <w:rsid w:val="000B0D2A"/>
    <w:rsid w:val="000B0EB8"/>
    <w:rsid w:val="000B10F0"/>
    <w:rsid w:val="000B149B"/>
    <w:rsid w:val="000B18BA"/>
    <w:rsid w:val="000B1ADF"/>
    <w:rsid w:val="000B1F75"/>
    <w:rsid w:val="000B2089"/>
    <w:rsid w:val="000B229D"/>
    <w:rsid w:val="000B28D8"/>
    <w:rsid w:val="000B2B08"/>
    <w:rsid w:val="000B2CAC"/>
    <w:rsid w:val="000B3206"/>
    <w:rsid w:val="000B3435"/>
    <w:rsid w:val="000B38E5"/>
    <w:rsid w:val="000B3A2A"/>
    <w:rsid w:val="000B3ABA"/>
    <w:rsid w:val="000B3C20"/>
    <w:rsid w:val="000B4366"/>
    <w:rsid w:val="000B46BB"/>
    <w:rsid w:val="000B473A"/>
    <w:rsid w:val="000B491A"/>
    <w:rsid w:val="000B49E8"/>
    <w:rsid w:val="000B577D"/>
    <w:rsid w:val="000B5962"/>
    <w:rsid w:val="000B60BE"/>
    <w:rsid w:val="000B62F6"/>
    <w:rsid w:val="000B680D"/>
    <w:rsid w:val="000B6F4B"/>
    <w:rsid w:val="000B71F0"/>
    <w:rsid w:val="000B72E9"/>
    <w:rsid w:val="000B77E1"/>
    <w:rsid w:val="000B7BF6"/>
    <w:rsid w:val="000B7D30"/>
    <w:rsid w:val="000B7D67"/>
    <w:rsid w:val="000B7E5D"/>
    <w:rsid w:val="000C0080"/>
    <w:rsid w:val="000C0687"/>
    <w:rsid w:val="000C0B43"/>
    <w:rsid w:val="000C0B97"/>
    <w:rsid w:val="000C11CE"/>
    <w:rsid w:val="000C1287"/>
    <w:rsid w:val="000C1727"/>
    <w:rsid w:val="000C2C75"/>
    <w:rsid w:val="000C2E2F"/>
    <w:rsid w:val="000C3041"/>
    <w:rsid w:val="000C3508"/>
    <w:rsid w:val="000C376E"/>
    <w:rsid w:val="000C37B8"/>
    <w:rsid w:val="000C396A"/>
    <w:rsid w:val="000C3B78"/>
    <w:rsid w:val="000C3BB8"/>
    <w:rsid w:val="000C3F71"/>
    <w:rsid w:val="000C40C6"/>
    <w:rsid w:val="000C426B"/>
    <w:rsid w:val="000C45CE"/>
    <w:rsid w:val="000C51D0"/>
    <w:rsid w:val="000C55FF"/>
    <w:rsid w:val="000C5A30"/>
    <w:rsid w:val="000C5BCA"/>
    <w:rsid w:val="000C5C64"/>
    <w:rsid w:val="000C5CA0"/>
    <w:rsid w:val="000C63AD"/>
    <w:rsid w:val="000C6431"/>
    <w:rsid w:val="000C64CF"/>
    <w:rsid w:val="000C684C"/>
    <w:rsid w:val="000C6C48"/>
    <w:rsid w:val="000C74A8"/>
    <w:rsid w:val="000C74AB"/>
    <w:rsid w:val="000C7A5D"/>
    <w:rsid w:val="000C7C7B"/>
    <w:rsid w:val="000C7F1F"/>
    <w:rsid w:val="000D008C"/>
    <w:rsid w:val="000D02E2"/>
    <w:rsid w:val="000D08EF"/>
    <w:rsid w:val="000D0C10"/>
    <w:rsid w:val="000D0DFE"/>
    <w:rsid w:val="000D0F75"/>
    <w:rsid w:val="000D0FF1"/>
    <w:rsid w:val="000D1021"/>
    <w:rsid w:val="000D1504"/>
    <w:rsid w:val="000D15CF"/>
    <w:rsid w:val="000D170E"/>
    <w:rsid w:val="000D184E"/>
    <w:rsid w:val="000D1B92"/>
    <w:rsid w:val="000D1F78"/>
    <w:rsid w:val="000D2417"/>
    <w:rsid w:val="000D250D"/>
    <w:rsid w:val="000D29EA"/>
    <w:rsid w:val="000D2EAD"/>
    <w:rsid w:val="000D3306"/>
    <w:rsid w:val="000D33CA"/>
    <w:rsid w:val="000D3860"/>
    <w:rsid w:val="000D38A2"/>
    <w:rsid w:val="000D3911"/>
    <w:rsid w:val="000D3A0D"/>
    <w:rsid w:val="000D3D6F"/>
    <w:rsid w:val="000D3E3A"/>
    <w:rsid w:val="000D3F22"/>
    <w:rsid w:val="000D448B"/>
    <w:rsid w:val="000D4530"/>
    <w:rsid w:val="000D4638"/>
    <w:rsid w:val="000D4AC3"/>
    <w:rsid w:val="000D4B33"/>
    <w:rsid w:val="000D557D"/>
    <w:rsid w:val="000D56D8"/>
    <w:rsid w:val="000D580F"/>
    <w:rsid w:val="000D5BA9"/>
    <w:rsid w:val="000D5F64"/>
    <w:rsid w:val="000D6139"/>
    <w:rsid w:val="000D62FE"/>
    <w:rsid w:val="000D6504"/>
    <w:rsid w:val="000D6D47"/>
    <w:rsid w:val="000D6D73"/>
    <w:rsid w:val="000D6EA7"/>
    <w:rsid w:val="000D6EE5"/>
    <w:rsid w:val="000D7021"/>
    <w:rsid w:val="000D734A"/>
    <w:rsid w:val="000D7719"/>
    <w:rsid w:val="000D77EB"/>
    <w:rsid w:val="000D78E8"/>
    <w:rsid w:val="000D7AD6"/>
    <w:rsid w:val="000D7C51"/>
    <w:rsid w:val="000D7CE9"/>
    <w:rsid w:val="000E044A"/>
    <w:rsid w:val="000E0486"/>
    <w:rsid w:val="000E05E4"/>
    <w:rsid w:val="000E063E"/>
    <w:rsid w:val="000E0688"/>
    <w:rsid w:val="000E0CF1"/>
    <w:rsid w:val="000E1112"/>
    <w:rsid w:val="000E1224"/>
    <w:rsid w:val="000E1319"/>
    <w:rsid w:val="000E1B13"/>
    <w:rsid w:val="000E1BF9"/>
    <w:rsid w:val="000E25B1"/>
    <w:rsid w:val="000E2C74"/>
    <w:rsid w:val="000E365C"/>
    <w:rsid w:val="000E39E5"/>
    <w:rsid w:val="000E3B1A"/>
    <w:rsid w:val="000E3F5E"/>
    <w:rsid w:val="000E411B"/>
    <w:rsid w:val="000E4244"/>
    <w:rsid w:val="000E4644"/>
    <w:rsid w:val="000E49B9"/>
    <w:rsid w:val="000E4CC3"/>
    <w:rsid w:val="000E4ED4"/>
    <w:rsid w:val="000E507D"/>
    <w:rsid w:val="000E585C"/>
    <w:rsid w:val="000E5B28"/>
    <w:rsid w:val="000E5B4D"/>
    <w:rsid w:val="000E5D0D"/>
    <w:rsid w:val="000E5EE5"/>
    <w:rsid w:val="000E610E"/>
    <w:rsid w:val="000E6404"/>
    <w:rsid w:val="000E67CB"/>
    <w:rsid w:val="000E6A92"/>
    <w:rsid w:val="000E70BF"/>
    <w:rsid w:val="000E71AD"/>
    <w:rsid w:val="000E71C5"/>
    <w:rsid w:val="000E751E"/>
    <w:rsid w:val="000E7E4E"/>
    <w:rsid w:val="000E7F83"/>
    <w:rsid w:val="000F0F63"/>
    <w:rsid w:val="000F13E8"/>
    <w:rsid w:val="000F1575"/>
    <w:rsid w:val="000F1EC1"/>
    <w:rsid w:val="000F23A4"/>
    <w:rsid w:val="000F2A21"/>
    <w:rsid w:val="000F2E44"/>
    <w:rsid w:val="000F303C"/>
    <w:rsid w:val="000F3162"/>
    <w:rsid w:val="000F322F"/>
    <w:rsid w:val="000F3285"/>
    <w:rsid w:val="000F34A0"/>
    <w:rsid w:val="000F3778"/>
    <w:rsid w:val="000F3E43"/>
    <w:rsid w:val="000F4361"/>
    <w:rsid w:val="000F43DF"/>
    <w:rsid w:val="000F466E"/>
    <w:rsid w:val="000F4C72"/>
    <w:rsid w:val="000F519D"/>
    <w:rsid w:val="000F5643"/>
    <w:rsid w:val="000F5692"/>
    <w:rsid w:val="000F57B3"/>
    <w:rsid w:val="000F60FD"/>
    <w:rsid w:val="000F6143"/>
    <w:rsid w:val="000F63BE"/>
    <w:rsid w:val="000F63D5"/>
    <w:rsid w:val="000F6417"/>
    <w:rsid w:val="000F6478"/>
    <w:rsid w:val="000F68F7"/>
    <w:rsid w:val="000F6ABD"/>
    <w:rsid w:val="000F7E9B"/>
    <w:rsid w:val="000F7FF3"/>
    <w:rsid w:val="001007ED"/>
    <w:rsid w:val="001008E8"/>
    <w:rsid w:val="001009DB"/>
    <w:rsid w:val="001009F7"/>
    <w:rsid w:val="00100BB8"/>
    <w:rsid w:val="00100F49"/>
    <w:rsid w:val="0010164F"/>
    <w:rsid w:val="00101796"/>
    <w:rsid w:val="00101FCD"/>
    <w:rsid w:val="00102D6D"/>
    <w:rsid w:val="00103484"/>
    <w:rsid w:val="00103682"/>
    <w:rsid w:val="0010368B"/>
    <w:rsid w:val="001038DE"/>
    <w:rsid w:val="00103B2D"/>
    <w:rsid w:val="00103C2A"/>
    <w:rsid w:val="00103E85"/>
    <w:rsid w:val="0010409B"/>
    <w:rsid w:val="00104315"/>
    <w:rsid w:val="0010466F"/>
    <w:rsid w:val="0010480D"/>
    <w:rsid w:val="0010512A"/>
    <w:rsid w:val="00105156"/>
    <w:rsid w:val="001056A2"/>
    <w:rsid w:val="00105710"/>
    <w:rsid w:val="00105E61"/>
    <w:rsid w:val="0010610D"/>
    <w:rsid w:val="00106369"/>
    <w:rsid w:val="001069AF"/>
    <w:rsid w:val="00106F76"/>
    <w:rsid w:val="00107230"/>
    <w:rsid w:val="00107249"/>
    <w:rsid w:val="0010736B"/>
    <w:rsid w:val="0010737D"/>
    <w:rsid w:val="00107538"/>
    <w:rsid w:val="001106EC"/>
    <w:rsid w:val="001107ED"/>
    <w:rsid w:val="00111139"/>
    <w:rsid w:val="00111298"/>
    <w:rsid w:val="00111549"/>
    <w:rsid w:val="001117A1"/>
    <w:rsid w:val="00111F9C"/>
    <w:rsid w:val="0011274D"/>
    <w:rsid w:val="00112C11"/>
    <w:rsid w:val="00112C25"/>
    <w:rsid w:val="001135F9"/>
    <w:rsid w:val="001136E1"/>
    <w:rsid w:val="0011378C"/>
    <w:rsid w:val="001137F3"/>
    <w:rsid w:val="00113876"/>
    <w:rsid w:val="001138AE"/>
    <w:rsid w:val="001139C0"/>
    <w:rsid w:val="00114102"/>
    <w:rsid w:val="00114414"/>
    <w:rsid w:val="0011442F"/>
    <w:rsid w:val="001146F3"/>
    <w:rsid w:val="001147B8"/>
    <w:rsid w:val="00114954"/>
    <w:rsid w:val="00114984"/>
    <w:rsid w:val="00115010"/>
    <w:rsid w:val="00115012"/>
    <w:rsid w:val="001151C6"/>
    <w:rsid w:val="00115564"/>
    <w:rsid w:val="001155EA"/>
    <w:rsid w:val="00115676"/>
    <w:rsid w:val="00115708"/>
    <w:rsid w:val="001159E4"/>
    <w:rsid w:val="00115A80"/>
    <w:rsid w:val="00115BB8"/>
    <w:rsid w:val="00116445"/>
    <w:rsid w:val="00116937"/>
    <w:rsid w:val="00117F88"/>
    <w:rsid w:val="00120001"/>
    <w:rsid w:val="00120228"/>
    <w:rsid w:val="0012056B"/>
    <w:rsid w:val="00120A8E"/>
    <w:rsid w:val="00120D80"/>
    <w:rsid w:val="00120F37"/>
    <w:rsid w:val="00120FCF"/>
    <w:rsid w:val="00121022"/>
    <w:rsid w:val="00121A2B"/>
    <w:rsid w:val="00122013"/>
    <w:rsid w:val="00122066"/>
    <w:rsid w:val="00122427"/>
    <w:rsid w:val="001226E7"/>
    <w:rsid w:val="001228CD"/>
    <w:rsid w:val="00122A7F"/>
    <w:rsid w:val="00122AFE"/>
    <w:rsid w:val="00122D22"/>
    <w:rsid w:val="00122D3B"/>
    <w:rsid w:val="00122EB7"/>
    <w:rsid w:val="00122F0A"/>
    <w:rsid w:val="001230C9"/>
    <w:rsid w:val="00123417"/>
    <w:rsid w:val="001236DD"/>
    <w:rsid w:val="00123767"/>
    <w:rsid w:val="00123EED"/>
    <w:rsid w:val="00123F59"/>
    <w:rsid w:val="00123F5A"/>
    <w:rsid w:val="0012421F"/>
    <w:rsid w:val="001252EA"/>
    <w:rsid w:val="00125429"/>
    <w:rsid w:val="00125473"/>
    <w:rsid w:val="001256E7"/>
    <w:rsid w:val="001257D8"/>
    <w:rsid w:val="00125914"/>
    <w:rsid w:val="00125CBE"/>
    <w:rsid w:val="00125DBD"/>
    <w:rsid w:val="00125F5B"/>
    <w:rsid w:val="00126211"/>
    <w:rsid w:val="001266F7"/>
    <w:rsid w:val="0012682B"/>
    <w:rsid w:val="00126DAF"/>
    <w:rsid w:val="00126ED3"/>
    <w:rsid w:val="0012763A"/>
    <w:rsid w:val="00127AAD"/>
    <w:rsid w:val="001302F5"/>
    <w:rsid w:val="00130810"/>
    <w:rsid w:val="00130D5C"/>
    <w:rsid w:val="00130DCA"/>
    <w:rsid w:val="00130E05"/>
    <w:rsid w:val="00131AA5"/>
    <w:rsid w:val="00131B60"/>
    <w:rsid w:val="00131BBF"/>
    <w:rsid w:val="00131C4B"/>
    <w:rsid w:val="00131CEE"/>
    <w:rsid w:val="00131E6E"/>
    <w:rsid w:val="00131ED6"/>
    <w:rsid w:val="00132669"/>
    <w:rsid w:val="00132AE9"/>
    <w:rsid w:val="00132FFA"/>
    <w:rsid w:val="001332E8"/>
    <w:rsid w:val="001332FE"/>
    <w:rsid w:val="001335DE"/>
    <w:rsid w:val="001339F0"/>
    <w:rsid w:val="00133E2A"/>
    <w:rsid w:val="00133E3E"/>
    <w:rsid w:val="0013421E"/>
    <w:rsid w:val="00134D88"/>
    <w:rsid w:val="00134E96"/>
    <w:rsid w:val="0013547B"/>
    <w:rsid w:val="00135786"/>
    <w:rsid w:val="0013579B"/>
    <w:rsid w:val="00135A5F"/>
    <w:rsid w:val="00135CFA"/>
    <w:rsid w:val="00135D5C"/>
    <w:rsid w:val="00135F1B"/>
    <w:rsid w:val="00136046"/>
    <w:rsid w:val="00136351"/>
    <w:rsid w:val="00136621"/>
    <w:rsid w:val="001371AC"/>
    <w:rsid w:val="001371B3"/>
    <w:rsid w:val="001372A6"/>
    <w:rsid w:val="00137867"/>
    <w:rsid w:val="001379E1"/>
    <w:rsid w:val="00137B44"/>
    <w:rsid w:val="00137C01"/>
    <w:rsid w:val="00137C24"/>
    <w:rsid w:val="00140017"/>
    <w:rsid w:val="00140EA6"/>
    <w:rsid w:val="00141364"/>
    <w:rsid w:val="00141CB1"/>
    <w:rsid w:val="00141E8E"/>
    <w:rsid w:val="00141EE9"/>
    <w:rsid w:val="0014222B"/>
    <w:rsid w:val="00142321"/>
    <w:rsid w:val="001424BF"/>
    <w:rsid w:val="001437E7"/>
    <w:rsid w:val="00143B73"/>
    <w:rsid w:val="00143B7A"/>
    <w:rsid w:val="00144168"/>
    <w:rsid w:val="0014471D"/>
    <w:rsid w:val="001450DB"/>
    <w:rsid w:val="001452B2"/>
    <w:rsid w:val="001452F3"/>
    <w:rsid w:val="0014575A"/>
    <w:rsid w:val="00146380"/>
    <w:rsid w:val="0014667D"/>
    <w:rsid w:val="00146B6E"/>
    <w:rsid w:val="00146DE4"/>
    <w:rsid w:val="00146DF3"/>
    <w:rsid w:val="00147FEB"/>
    <w:rsid w:val="00150246"/>
    <w:rsid w:val="001504A1"/>
    <w:rsid w:val="00150566"/>
    <w:rsid w:val="0015066E"/>
    <w:rsid w:val="00150779"/>
    <w:rsid w:val="00150873"/>
    <w:rsid w:val="0015089A"/>
    <w:rsid w:val="00150C08"/>
    <w:rsid w:val="00150E25"/>
    <w:rsid w:val="00150F58"/>
    <w:rsid w:val="00150FE9"/>
    <w:rsid w:val="0015100E"/>
    <w:rsid w:val="0015114B"/>
    <w:rsid w:val="00151389"/>
    <w:rsid w:val="00151998"/>
    <w:rsid w:val="00151A85"/>
    <w:rsid w:val="00151E54"/>
    <w:rsid w:val="00151EED"/>
    <w:rsid w:val="00152195"/>
    <w:rsid w:val="00152867"/>
    <w:rsid w:val="00152875"/>
    <w:rsid w:val="00152E37"/>
    <w:rsid w:val="00152E7E"/>
    <w:rsid w:val="00153266"/>
    <w:rsid w:val="001532DC"/>
    <w:rsid w:val="00153394"/>
    <w:rsid w:val="0015340C"/>
    <w:rsid w:val="0015360C"/>
    <w:rsid w:val="00153806"/>
    <w:rsid w:val="0015380F"/>
    <w:rsid w:val="001538D1"/>
    <w:rsid w:val="00153A2E"/>
    <w:rsid w:val="00153D10"/>
    <w:rsid w:val="00153D5B"/>
    <w:rsid w:val="00153FB8"/>
    <w:rsid w:val="001541E7"/>
    <w:rsid w:val="0015422A"/>
    <w:rsid w:val="0015457B"/>
    <w:rsid w:val="001549D0"/>
    <w:rsid w:val="00154AD0"/>
    <w:rsid w:val="00154CC7"/>
    <w:rsid w:val="00154CE4"/>
    <w:rsid w:val="00155103"/>
    <w:rsid w:val="0015525C"/>
    <w:rsid w:val="0015550C"/>
    <w:rsid w:val="00156C5F"/>
    <w:rsid w:val="00157345"/>
    <w:rsid w:val="00157416"/>
    <w:rsid w:val="001579B3"/>
    <w:rsid w:val="00160017"/>
    <w:rsid w:val="0016019D"/>
    <w:rsid w:val="001602CE"/>
    <w:rsid w:val="00160787"/>
    <w:rsid w:val="001607E5"/>
    <w:rsid w:val="001609BB"/>
    <w:rsid w:val="0016110B"/>
    <w:rsid w:val="00161591"/>
    <w:rsid w:val="0016163B"/>
    <w:rsid w:val="00161A86"/>
    <w:rsid w:val="00161B3C"/>
    <w:rsid w:val="00162043"/>
    <w:rsid w:val="00163425"/>
    <w:rsid w:val="001634BC"/>
    <w:rsid w:val="0016438F"/>
    <w:rsid w:val="0016451D"/>
    <w:rsid w:val="00164550"/>
    <w:rsid w:val="0016511E"/>
    <w:rsid w:val="0016524D"/>
    <w:rsid w:val="001657FA"/>
    <w:rsid w:val="0016587D"/>
    <w:rsid w:val="0016598D"/>
    <w:rsid w:val="00165B29"/>
    <w:rsid w:val="00165B84"/>
    <w:rsid w:val="00165CC8"/>
    <w:rsid w:val="001661C1"/>
    <w:rsid w:val="00166292"/>
    <w:rsid w:val="001666B9"/>
    <w:rsid w:val="00166862"/>
    <w:rsid w:val="001668B0"/>
    <w:rsid w:val="001673A4"/>
    <w:rsid w:val="0016761D"/>
    <w:rsid w:val="00167AE9"/>
    <w:rsid w:val="00167BB8"/>
    <w:rsid w:val="001706AD"/>
    <w:rsid w:val="00170AB6"/>
    <w:rsid w:val="00170F89"/>
    <w:rsid w:val="0017105C"/>
    <w:rsid w:val="00171887"/>
    <w:rsid w:val="00171B44"/>
    <w:rsid w:val="0017202A"/>
    <w:rsid w:val="00172282"/>
    <w:rsid w:val="00172288"/>
    <w:rsid w:val="001723B2"/>
    <w:rsid w:val="001725D9"/>
    <w:rsid w:val="00172A9E"/>
    <w:rsid w:val="00173075"/>
    <w:rsid w:val="001731A3"/>
    <w:rsid w:val="001733DE"/>
    <w:rsid w:val="00173AE8"/>
    <w:rsid w:val="00173BD5"/>
    <w:rsid w:val="00173DB0"/>
    <w:rsid w:val="0017404E"/>
    <w:rsid w:val="00174301"/>
    <w:rsid w:val="001745BA"/>
    <w:rsid w:val="00174817"/>
    <w:rsid w:val="001748D5"/>
    <w:rsid w:val="00174903"/>
    <w:rsid w:val="00174C5E"/>
    <w:rsid w:val="00174CEF"/>
    <w:rsid w:val="00174D6B"/>
    <w:rsid w:val="00174DD4"/>
    <w:rsid w:val="0017513B"/>
    <w:rsid w:val="00175399"/>
    <w:rsid w:val="00175401"/>
    <w:rsid w:val="00175442"/>
    <w:rsid w:val="001757DC"/>
    <w:rsid w:val="00175BAF"/>
    <w:rsid w:val="00175FFE"/>
    <w:rsid w:val="00176336"/>
    <w:rsid w:val="0017639C"/>
    <w:rsid w:val="001765D8"/>
    <w:rsid w:val="00176A38"/>
    <w:rsid w:val="00176C4B"/>
    <w:rsid w:val="00176DB8"/>
    <w:rsid w:val="001771F6"/>
    <w:rsid w:val="001776C4"/>
    <w:rsid w:val="00177FBA"/>
    <w:rsid w:val="001800F8"/>
    <w:rsid w:val="0018029A"/>
    <w:rsid w:val="0018094C"/>
    <w:rsid w:val="00180A8D"/>
    <w:rsid w:val="00180AFB"/>
    <w:rsid w:val="00180F64"/>
    <w:rsid w:val="0018137C"/>
    <w:rsid w:val="0018149A"/>
    <w:rsid w:val="00181506"/>
    <w:rsid w:val="00181B77"/>
    <w:rsid w:val="00181CB9"/>
    <w:rsid w:val="00181E82"/>
    <w:rsid w:val="001820F2"/>
    <w:rsid w:val="0018270D"/>
    <w:rsid w:val="00182C78"/>
    <w:rsid w:val="00182D4C"/>
    <w:rsid w:val="00182E4F"/>
    <w:rsid w:val="00183148"/>
    <w:rsid w:val="00183524"/>
    <w:rsid w:val="00183899"/>
    <w:rsid w:val="00183A92"/>
    <w:rsid w:val="00183AC8"/>
    <w:rsid w:val="00183F47"/>
    <w:rsid w:val="00183F6A"/>
    <w:rsid w:val="0018404E"/>
    <w:rsid w:val="0018449E"/>
    <w:rsid w:val="00184634"/>
    <w:rsid w:val="00184D00"/>
    <w:rsid w:val="00184F61"/>
    <w:rsid w:val="0018516F"/>
    <w:rsid w:val="001853FB"/>
    <w:rsid w:val="001856E7"/>
    <w:rsid w:val="00185A53"/>
    <w:rsid w:val="00185E2A"/>
    <w:rsid w:val="00185ECB"/>
    <w:rsid w:val="001864A1"/>
    <w:rsid w:val="001864F9"/>
    <w:rsid w:val="001871BA"/>
    <w:rsid w:val="00187251"/>
    <w:rsid w:val="0018750D"/>
    <w:rsid w:val="001877BA"/>
    <w:rsid w:val="001903D8"/>
    <w:rsid w:val="0019052D"/>
    <w:rsid w:val="00190B7F"/>
    <w:rsid w:val="00190F9E"/>
    <w:rsid w:val="00191012"/>
    <w:rsid w:val="00191064"/>
    <w:rsid w:val="0019145C"/>
    <w:rsid w:val="00191EED"/>
    <w:rsid w:val="001929FE"/>
    <w:rsid w:val="00192ADF"/>
    <w:rsid w:val="001933DC"/>
    <w:rsid w:val="001935FF"/>
    <w:rsid w:val="00193624"/>
    <w:rsid w:val="00193750"/>
    <w:rsid w:val="001939BA"/>
    <w:rsid w:val="001943D8"/>
    <w:rsid w:val="0019441F"/>
    <w:rsid w:val="001945FC"/>
    <w:rsid w:val="00194984"/>
    <w:rsid w:val="00194B2E"/>
    <w:rsid w:val="001950ED"/>
    <w:rsid w:val="00195307"/>
    <w:rsid w:val="001953CA"/>
    <w:rsid w:val="0019564B"/>
    <w:rsid w:val="0019581E"/>
    <w:rsid w:val="00195840"/>
    <w:rsid w:val="001959AE"/>
    <w:rsid w:val="00195AB2"/>
    <w:rsid w:val="00195AD0"/>
    <w:rsid w:val="0019617A"/>
    <w:rsid w:val="001962E3"/>
    <w:rsid w:val="00196307"/>
    <w:rsid w:val="0019632D"/>
    <w:rsid w:val="0019644B"/>
    <w:rsid w:val="0019674A"/>
    <w:rsid w:val="00196856"/>
    <w:rsid w:val="00196CDA"/>
    <w:rsid w:val="001974B3"/>
    <w:rsid w:val="00197A83"/>
    <w:rsid w:val="001A0221"/>
    <w:rsid w:val="001A03BF"/>
    <w:rsid w:val="001A03DA"/>
    <w:rsid w:val="001A0420"/>
    <w:rsid w:val="001A082E"/>
    <w:rsid w:val="001A0BF6"/>
    <w:rsid w:val="001A1480"/>
    <w:rsid w:val="001A1625"/>
    <w:rsid w:val="001A19BF"/>
    <w:rsid w:val="001A1C11"/>
    <w:rsid w:val="001A1D1D"/>
    <w:rsid w:val="001A1D64"/>
    <w:rsid w:val="001A1E74"/>
    <w:rsid w:val="001A1EB2"/>
    <w:rsid w:val="001A218E"/>
    <w:rsid w:val="001A23FE"/>
    <w:rsid w:val="001A26D2"/>
    <w:rsid w:val="001A2A22"/>
    <w:rsid w:val="001A2A39"/>
    <w:rsid w:val="001A2A70"/>
    <w:rsid w:val="001A30F3"/>
    <w:rsid w:val="001A323B"/>
    <w:rsid w:val="001A33F3"/>
    <w:rsid w:val="001A3433"/>
    <w:rsid w:val="001A3BA6"/>
    <w:rsid w:val="001A3CD0"/>
    <w:rsid w:val="001A3EAD"/>
    <w:rsid w:val="001A473F"/>
    <w:rsid w:val="001A4E1E"/>
    <w:rsid w:val="001A4E71"/>
    <w:rsid w:val="001A4F23"/>
    <w:rsid w:val="001A4F54"/>
    <w:rsid w:val="001A5047"/>
    <w:rsid w:val="001A5E66"/>
    <w:rsid w:val="001A5F20"/>
    <w:rsid w:val="001A6080"/>
    <w:rsid w:val="001A60BF"/>
    <w:rsid w:val="001A61C7"/>
    <w:rsid w:val="001A62A6"/>
    <w:rsid w:val="001A632E"/>
    <w:rsid w:val="001A6619"/>
    <w:rsid w:val="001A729E"/>
    <w:rsid w:val="001A7BE0"/>
    <w:rsid w:val="001A7CCF"/>
    <w:rsid w:val="001A7EFF"/>
    <w:rsid w:val="001B0918"/>
    <w:rsid w:val="001B0956"/>
    <w:rsid w:val="001B09C7"/>
    <w:rsid w:val="001B11E0"/>
    <w:rsid w:val="001B151B"/>
    <w:rsid w:val="001B174C"/>
    <w:rsid w:val="001B1B97"/>
    <w:rsid w:val="001B20E1"/>
    <w:rsid w:val="001B20E8"/>
    <w:rsid w:val="001B219E"/>
    <w:rsid w:val="001B2220"/>
    <w:rsid w:val="001B2674"/>
    <w:rsid w:val="001B2E45"/>
    <w:rsid w:val="001B3311"/>
    <w:rsid w:val="001B3567"/>
    <w:rsid w:val="001B3925"/>
    <w:rsid w:val="001B3C2B"/>
    <w:rsid w:val="001B51A7"/>
    <w:rsid w:val="001B51F7"/>
    <w:rsid w:val="001B551B"/>
    <w:rsid w:val="001B55E9"/>
    <w:rsid w:val="001B5641"/>
    <w:rsid w:val="001B5691"/>
    <w:rsid w:val="001B5891"/>
    <w:rsid w:val="001B59A4"/>
    <w:rsid w:val="001B5D5C"/>
    <w:rsid w:val="001B6030"/>
    <w:rsid w:val="001B6656"/>
    <w:rsid w:val="001B6657"/>
    <w:rsid w:val="001B6A5D"/>
    <w:rsid w:val="001B6D70"/>
    <w:rsid w:val="001B7353"/>
    <w:rsid w:val="001B7364"/>
    <w:rsid w:val="001B75CE"/>
    <w:rsid w:val="001B7884"/>
    <w:rsid w:val="001B7A35"/>
    <w:rsid w:val="001B7A3D"/>
    <w:rsid w:val="001B7B65"/>
    <w:rsid w:val="001B7C54"/>
    <w:rsid w:val="001B7C87"/>
    <w:rsid w:val="001C0017"/>
    <w:rsid w:val="001C01ED"/>
    <w:rsid w:val="001C0296"/>
    <w:rsid w:val="001C034D"/>
    <w:rsid w:val="001C06F0"/>
    <w:rsid w:val="001C07EE"/>
    <w:rsid w:val="001C0C62"/>
    <w:rsid w:val="001C0D60"/>
    <w:rsid w:val="001C1002"/>
    <w:rsid w:val="001C10EE"/>
    <w:rsid w:val="001C12EB"/>
    <w:rsid w:val="001C132E"/>
    <w:rsid w:val="001C1711"/>
    <w:rsid w:val="001C1ED3"/>
    <w:rsid w:val="001C2489"/>
    <w:rsid w:val="001C26FA"/>
    <w:rsid w:val="001C2A70"/>
    <w:rsid w:val="001C2F03"/>
    <w:rsid w:val="001C3222"/>
    <w:rsid w:val="001C342B"/>
    <w:rsid w:val="001C349F"/>
    <w:rsid w:val="001C3645"/>
    <w:rsid w:val="001C3C17"/>
    <w:rsid w:val="001C3FA9"/>
    <w:rsid w:val="001C415B"/>
    <w:rsid w:val="001C4908"/>
    <w:rsid w:val="001C490B"/>
    <w:rsid w:val="001C492A"/>
    <w:rsid w:val="001C4ECB"/>
    <w:rsid w:val="001C4F31"/>
    <w:rsid w:val="001C5170"/>
    <w:rsid w:val="001C54BF"/>
    <w:rsid w:val="001C5570"/>
    <w:rsid w:val="001C55AD"/>
    <w:rsid w:val="001C57B0"/>
    <w:rsid w:val="001C61CD"/>
    <w:rsid w:val="001C6693"/>
    <w:rsid w:val="001C6EBC"/>
    <w:rsid w:val="001C7124"/>
    <w:rsid w:val="001C733A"/>
    <w:rsid w:val="001C7549"/>
    <w:rsid w:val="001C75BC"/>
    <w:rsid w:val="001C79A1"/>
    <w:rsid w:val="001C7BB2"/>
    <w:rsid w:val="001C7BD2"/>
    <w:rsid w:val="001C7E4C"/>
    <w:rsid w:val="001C7EE9"/>
    <w:rsid w:val="001D07BE"/>
    <w:rsid w:val="001D0D72"/>
    <w:rsid w:val="001D0E82"/>
    <w:rsid w:val="001D10C3"/>
    <w:rsid w:val="001D10DE"/>
    <w:rsid w:val="001D10F7"/>
    <w:rsid w:val="001D19DC"/>
    <w:rsid w:val="001D1B12"/>
    <w:rsid w:val="001D1EC7"/>
    <w:rsid w:val="001D2197"/>
    <w:rsid w:val="001D21AC"/>
    <w:rsid w:val="001D21ED"/>
    <w:rsid w:val="001D2428"/>
    <w:rsid w:val="001D2647"/>
    <w:rsid w:val="001D2B3F"/>
    <w:rsid w:val="001D2B9B"/>
    <w:rsid w:val="001D3089"/>
    <w:rsid w:val="001D4067"/>
    <w:rsid w:val="001D42B4"/>
    <w:rsid w:val="001D42EC"/>
    <w:rsid w:val="001D4630"/>
    <w:rsid w:val="001D48E0"/>
    <w:rsid w:val="001D4AFF"/>
    <w:rsid w:val="001D502A"/>
    <w:rsid w:val="001D5781"/>
    <w:rsid w:val="001D58AF"/>
    <w:rsid w:val="001D6252"/>
    <w:rsid w:val="001D6728"/>
    <w:rsid w:val="001D679D"/>
    <w:rsid w:val="001D6C79"/>
    <w:rsid w:val="001D6CD6"/>
    <w:rsid w:val="001D755E"/>
    <w:rsid w:val="001D7603"/>
    <w:rsid w:val="001D7AF6"/>
    <w:rsid w:val="001D7DA1"/>
    <w:rsid w:val="001E031B"/>
    <w:rsid w:val="001E08DF"/>
    <w:rsid w:val="001E09BF"/>
    <w:rsid w:val="001E0B4D"/>
    <w:rsid w:val="001E0DD3"/>
    <w:rsid w:val="001E125A"/>
    <w:rsid w:val="001E126B"/>
    <w:rsid w:val="001E16B5"/>
    <w:rsid w:val="001E1BFC"/>
    <w:rsid w:val="001E2867"/>
    <w:rsid w:val="001E2E18"/>
    <w:rsid w:val="001E2FFC"/>
    <w:rsid w:val="001E3223"/>
    <w:rsid w:val="001E33BD"/>
    <w:rsid w:val="001E35E5"/>
    <w:rsid w:val="001E3848"/>
    <w:rsid w:val="001E3B31"/>
    <w:rsid w:val="001E3E4A"/>
    <w:rsid w:val="001E3FA7"/>
    <w:rsid w:val="001E40CC"/>
    <w:rsid w:val="001E428E"/>
    <w:rsid w:val="001E4818"/>
    <w:rsid w:val="001E4B91"/>
    <w:rsid w:val="001E4E56"/>
    <w:rsid w:val="001E50B4"/>
    <w:rsid w:val="001E5211"/>
    <w:rsid w:val="001E54DE"/>
    <w:rsid w:val="001E56A8"/>
    <w:rsid w:val="001E57E6"/>
    <w:rsid w:val="001E5843"/>
    <w:rsid w:val="001E5D20"/>
    <w:rsid w:val="001E5D21"/>
    <w:rsid w:val="001E5FB3"/>
    <w:rsid w:val="001E61EB"/>
    <w:rsid w:val="001E61EF"/>
    <w:rsid w:val="001E62DE"/>
    <w:rsid w:val="001E6623"/>
    <w:rsid w:val="001E6B16"/>
    <w:rsid w:val="001E6EFD"/>
    <w:rsid w:val="001E7264"/>
    <w:rsid w:val="001E72F7"/>
    <w:rsid w:val="001E7445"/>
    <w:rsid w:val="001E74D0"/>
    <w:rsid w:val="001E7B2B"/>
    <w:rsid w:val="001E7C09"/>
    <w:rsid w:val="001F01EE"/>
    <w:rsid w:val="001F07E2"/>
    <w:rsid w:val="001F090B"/>
    <w:rsid w:val="001F10F7"/>
    <w:rsid w:val="001F1168"/>
    <w:rsid w:val="001F11E9"/>
    <w:rsid w:val="001F1876"/>
    <w:rsid w:val="001F1EEA"/>
    <w:rsid w:val="001F1F03"/>
    <w:rsid w:val="001F22FC"/>
    <w:rsid w:val="001F26F3"/>
    <w:rsid w:val="001F28B4"/>
    <w:rsid w:val="001F2F04"/>
    <w:rsid w:val="001F3EFE"/>
    <w:rsid w:val="001F3F04"/>
    <w:rsid w:val="001F40AA"/>
    <w:rsid w:val="001F4223"/>
    <w:rsid w:val="001F4568"/>
    <w:rsid w:val="001F45E4"/>
    <w:rsid w:val="001F48E9"/>
    <w:rsid w:val="001F4B1F"/>
    <w:rsid w:val="001F4B21"/>
    <w:rsid w:val="001F4B9C"/>
    <w:rsid w:val="001F52C7"/>
    <w:rsid w:val="001F57F5"/>
    <w:rsid w:val="001F59A3"/>
    <w:rsid w:val="001F5AA3"/>
    <w:rsid w:val="001F619E"/>
    <w:rsid w:val="001F6E22"/>
    <w:rsid w:val="001F7232"/>
    <w:rsid w:val="001F7399"/>
    <w:rsid w:val="001F741F"/>
    <w:rsid w:val="001F76A6"/>
    <w:rsid w:val="001F7897"/>
    <w:rsid w:val="001F7A51"/>
    <w:rsid w:val="001F7A88"/>
    <w:rsid w:val="001F7B4A"/>
    <w:rsid w:val="00200601"/>
    <w:rsid w:val="0020094F"/>
    <w:rsid w:val="00200F0D"/>
    <w:rsid w:val="00200F54"/>
    <w:rsid w:val="0020179E"/>
    <w:rsid w:val="002017FC"/>
    <w:rsid w:val="00201B36"/>
    <w:rsid w:val="00201D3D"/>
    <w:rsid w:val="002030D4"/>
    <w:rsid w:val="00203531"/>
    <w:rsid w:val="0020418A"/>
    <w:rsid w:val="002041BC"/>
    <w:rsid w:val="00204AA3"/>
    <w:rsid w:val="00204E1F"/>
    <w:rsid w:val="0020573E"/>
    <w:rsid w:val="00205EC0"/>
    <w:rsid w:val="002060B1"/>
    <w:rsid w:val="00206426"/>
    <w:rsid w:val="002064A0"/>
    <w:rsid w:val="0020678E"/>
    <w:rsid w:val="00206E7E"/>
    <w:rsid w:val="00207015"/>
    <w:rsid w:val="0020769F"/>
    <w:rsid w:val="002076A7"/>
    <w:rsid w:val="002100C8"/>
    <w:rsid w:val="002100EB"/>
    <w:rsid w:val="002100F1"/>
    <w:rsid w:val="0021038F"/>
    <w:rsid w:val="00210703"/>
    <w:rsid w:val="00210778"/>
    <w:rsid w:val="00210DE9"/>
    <w:rsid w:val="00211109"/>
    <w:rsid w:val="00211200"/>
    <w:rsid w:val="002112DB"/>
    <w:rsid w:val="0021177B"/>
    <w:rsid w:val="00211B1B"/>
    <w:rsid w:val="00211E3B"/>
    <w:rsid w:val="00212248"/>
    <w:rsid w:val="0021259F"/>
    <w:rsid w:val="00212A03"/>
    <w:rsid w:val="002131CE"/>
    <w:rsid w:val="00213258"/>
    <w:rsid w:val="00213D55"/>
    <w:rsid w:val="00213E80"/>
    <w:rsid w:val="00214120"/>
    <w:rsid w:val="00214562"/>
    <w:rsid w:val="002148BD"/>
    <w:rsid w:val="00214BC6"/>
    <w:rsid w:val="00214CA1"/>
    <w:rsid w:val="00214DC7"/>
    <w:rsid w:val="00215179"/>
    <w:rsid w:val="0021526B"/>
    <w:rsid w:val="00215823"/>
    <w:rsid w:val="002159E7"/>
    <w:rsid w:val="00215F9F"/>
    <w:rsid w:val="00215FA3"/>
    <w:rsid w:val="00216303"/>
    <w:rsid w:val="002166FD"/>
    <w:rsid w:val="0021676F"/>
    <w:rsid w:val="002168EE"/>
    <w:rsid w:val="00216D0D"/>
    <w:rsid w:val="00216E4C"/>
    <w:rsid w:val="00216ED9"/>
    <w:rsid w:val="0021703B"/>
    <w:rsid w:val="0021705B"/>
    <w:rsid w:val="002171FF"/>
    <w:rsid w:val="00217379"/>
    <w:rsid w:val="00217428"/>
    <w:rsid w:val="00217430"/>
    <w:rsid w:val="00217E8A"/>
    <w:rsid w:val="0022015F"/>
    <w:rsid w:val="002201C4"/>
    <w:rsid w:val="0022097B"/>
    <w:rsid w:val="00220C8C"/>
    <w:rsid w:val="002213B3"/>
    <w:rsid w:val="002215B8"/>
    <w:rsid w:val="002222DC"/>
    <w:rsid w:val="002224A5"/>
    <w:rsid w:val="00222533"/>
    <w:rsid w:val="002228AD"/>
    <w:rsid w:val="00222BC1"/>
    <w:rsid w:val="00222C32"/>
    <w:rsid w:val="002230B0"/>
    <w:rsid w:val="00223742"/>
    <w:rsid w:val="00223D20"/>
    <w:rsid w:val="00224202"/>
    <w:rsid w:val="002246BB"/>
    <w:rsid w:val="00224A8F"/>
    <w:rsid w:val="00224AFA"/>
    <w:rsid w:val="0022556F"/>
    <w:rsid w:val="00225938"/>
    <w:rsid w:val="002259BD"/>
    <w:rsid w:val="0022623F"/>
    <w:rsid w:val="00226B22"/>
    <w:rsid w:val="002270CF"/>
    <w:rsid w:val="0022784E"/>
    <w:rsid w:val="00227C28"/>
    <w:rsid w:val="00227CD6"/>
    <w:rsid w:val="00227F04"/>
    <w:rsid w:val="002300CB"/>
    <w:rsid w:val="00230BB6"/>
    <w:rsid w:val="00230CEC"/>
    <w:rsid w:val="002315AC"/>
    <w:rsid w:val="00231938"/>
    <w:rsid w:val="0023196B"/>
    <w:rsid w:val="00231A6B"/>
    <w:rsid w:val="00231B31"/>
    <w:rsid w:val="00232396"/>
    <w:rsid w:val="00232528"/>
    <w:rsid w:val="0023291E"/>
    <w:rsid w:val="00232B51"/>
    <w:rsid w:val="00232BEA"/>
    <w:rsid w:val="00233200"/>
    <w:rsid w:val="00233730"/>
    <w:rsid w:val="0023395E"/>
    <w:rsid w:val="00233A1B"/>
    <w:rsid w:val="00234027"/>
    <w:rsid w:val="00234340"/>
    <w:rsid w:val="0023448A"/>
    <w:rsid w:val="00234748"/>
    <w:rsid w:val="00234789"/>
    <w:rsid w:val="00234BA1"/>
    <w:rsid w:val="00234C22"/>
    <w:rsid w:val="002353D6"/>
    <w:rsid w:val="00235413"/>
    <w:rsid w:val="0023541E"/>
    <w:rsid w:val="00235B6E"/>
    <w:rsid w:val="00235E3E"/>
    <w:rsid w:val="00236617"/>
    <w:rsid w:val="00236B4B"/>
    <w:rsid w:val="002370A9"/>
    <w:rsid w:val="00237336"/>
    <w:rsid w:val="00237966"/>
    <w:rsid w:val="002379AD"/>
    <w:rsid w:val="00237A8B"/>
    <w:rsid w:val="00237B21"/>
    <w:rsid w:val="00237BF8"/>
    <w:rsid w:val="002402C5"/>
    <w:rsid w:val="002407B9"/>
    <w:rsid w:val="00240AEA"/>
    <w:rsid w:val="00240DD3"/>
    <w:rsid w:val="00240FAC"/>
    <w:rsid w:val="00241081"/>
    <w:rsid w:val="002415CE"/>
    <w:rsid w:val="002415D3"/>
    <w:rsid w:val="002417E9"/>
    <w:rsid w:val="0024180E"/>
    <w:rsid w:val="00241835"/>
    <w:rsid w:val="00241907"/>
    <w:rsid w:val="00241E71"/>
    <w:rsid w:val="002420D1"/>
    <w:rsid w:val="00242197"/>
    <w:rsid w:val="00242324"/>
    <w:rsid w:val="00242BA0"/>
    <w:rsid w:val="00243E6A"/>
    <w:rsid w:val="00243EF2"/>
    <w:rsid w:val="002442DE"/>
    <w:rsid w:val="0024474A"/>
    <w:rsid w:val="00244AF9"/>
    <w:rsid w:val="00244C37"/>
    <w:rsid w:val="00244CF8"/>
    <w:rsid w:val="00244D1B"/>
    <w:rsid w:val="002450A3"/>
    <w:rsid w:val="0024559D"/>
    <w:rsid w:val="0024562A"/>
    <w:rsid w:val="00245683"/>
    <w:rsid w:val="00245BA9"/>
    <w:rsid w:val="00246060"/>
    <w:rsid w:val="002460A3"/>
    <w:rsid w:val="0024625E"/>
    <w:rsid w:val="002464D9"/>
    <w:rsid w:val="00246529"/>
    <w:rsid w:val="002465BB"/>
    <w:rsid w:val="00246664"/>
    <w:rsid w:val="00246C63"/>
    <w:rsid w:val="00246ED9"/>
    <w:rsid w:val="00247277"/>
    <w:rsid w:val="00247339"/>
    <w:rsid w:val="00247AB6"/>
    <w:rsid w:val="00247ACB"/>
    <w:rsid w:val="00247C0A"/>
    <w:rsid w:val="00247F52"/>
    <w:rsid w:val="00250AA1"/>
    <w:rsid w:val="00251095"/>
    <w:rsid w:val="0025110E"/>
    <w:rsid w:val="00251117"/>
    <w:rsid w:val="00251876"/>
    <w:rsid w:val="00251883"/>
    <w:rsid w:val="00251BC3"/>
    <w:rsid w:val="00251D55"/>
    <w:rsid w:val="00251F08"/>
    <w:rsid w:val="002521A6"/>
    <w:rsid w:val="002521DC"/>
    <w:rsid w:val="00252734"/>
    <w:rsid w:val="0025297C"/>
    <w:rsid w:val="00252FB1"/>
    <w:rsid w:val="00252FCD"/>
    <w:rsid w:val="002532C3"/>
    <w:rsid w:val="002535A0"/>
    <w:rsid w:val="00253B54"/>
    <w:rsid w:val="00253C1B"/>
    <w:rsid w:val="00253C75"/>
    <w:rsid w:val="0025436C"/>
    <w:rsid w:val="00254680"/>
    <w:rsid w:val="00254B82"/>
    <w:rsid w:val="00254BD8"/>
    <w:rsid w:val="00254C10"/>
    <w:rsid w:val="00254FA4"/>
    <w:rsid w:val="0025522F"/>
    <w:rsid w:val="0025559B"/>
    <w:rsid w:val="002558FC"/>
    <w:rsid w:val="00255C49"/>
    <w:rsid w:val="00256BCC"/>
    <w:rsid w:val="00256D2E"/>
    <w:rsid w:val="00257223"/>
    <w:rsid w:val="002577ED"/>
    <w:rsid w:val="0025788F"/>
    <w:rsid w:val="00257C2E"/>
    <w:rsid w:val="00257D70"/>
    <w:rsid w:val="00260CD4"/>
    <w:rsid w:val="00261157"/>
    <w:rsid w:val="002612B8"/>
    <w:rsid w:val="0026159F"/>
    <w:rsid w:val="00261A02"/>
    <w:rsid w:val="0026243B"/>
    <w:rsid w:val="0026278A"/>
    <w:rsid w:val="002629AF"/>
    <w:rsid w:val="00262BA1"/>
    <w:rsid w:val="00262CD1"/>
    <w:rsid w:val="00263073"/>
    <w:rsid w:val="00263337"/>
    <w:rsid w:val="002635C0"/>
    <w:rsid w:val="00263B34"/>
    <w:rsid w:val="00264291"/>
    <w:rsid w:val="002643B6"/>
    <w:rsid w:val="00264427"/>
    <w:rsid w:val="002644A2"/>
    <w:rsid w:val="00264D53"/>
    <w:rsid w:val="00264FBF"/>
    <w:rsid w:val="00265057"/>
    <w:rsid w:val="002651B7"/>
    <w:rsid w:val="002658F0"/>
    <w:rsid w:val="00265917"/>
    <w:rsid w:val="00265C80"/>
    <w:rsid w:val="00265EC2"/>
    <w:rsid w:val="002661CC"/>
    <w:rsid w:val="0026628D"/>
    <w:rsid w:val="002664F2"/>
    <w:rsid w:val="0026658F"/>
    <w:rsid w:val="0026695B"/>
    <w:rsid w:val="00266D04"/>
    <w:rsid w:val="00267090"/>
    <w:rsid w:val="0026718F"/>
    <w:rsid w:val="00267645"/>
    <w:rsid w:val="002678B3"/>
    <w:rsid w:val="00267EA2"/>
    <w:rsid w:val="00270331"/>
    <w:rsid w:val="002712CC"/>
    <w:rsid w:val="002713A0"/>
    <w:rsid w:val="00271521"/>
    <w:rsid w:val="00271C13"/>
    <w:rsid w:val="00271DD9"/>
    <w:rsid w:val="00271EAC"/>
    <w:rsid w:val="00271F55"/>
    <w:rsid w:val="00271FC5"/>
    <w:rsid w:val="0027206A"/>
    <w:rsid w:val="00272114"/>
    <w:rsid w:val="0027238E"/>
    <w:rsid w:val="002724A7"/>
    <w:rsid w:val="0027251E"/>
    <w:rsid w:val="00272881"/>
    <w:rsid w:val="00272D5B"/>
    <w:rsid w:val="00272DCD"/>
    <w:rsid w:val="00272E38"/>
    <w:rsid w:val="00273117"/>
    <w:rsid w:val="00273123"/>
    <w:rsid w:val="00273157"/>
    <w:rsid w:val="002731B4"/>
    <w:rsid w:val="00273333"/>
    <w:rsid w:val="0027383E"/>
    <w:rsid w:val="00273DA7"/>
    <w:rsid w:val="002741AC"/>
    <w:rsid w:val="00274211"/>
    <w:rsid w:val="0027424F"/>
    <w:rsid w:val="0027457A"/>
    <w:rsid w:val="00274618"/>
    <w:rsid w:val="002747A5"/>
    <w:rsid w:val="00274864"/>
    <w:rsid w:val="00274AD9"/>
    <w:rsid w:val="00274BBC"/>
    <w:rsid w:val="0027518C"/>
    <w:rsid w:val="002755EC"/>
    <w:rsid w:val="00275F04"/>
    <w:rsid w:val="00275F65"/>
    <w:rsid w:val="00276A42"/>
    <w:rsid w:val="00276DB5"/>
    <w:rsid w:val="00276E6B"/>
    <w:rsid w:val="002770F8"/>
    <w:rsid w:val="00277164"/>
    <w:rsid w:val="002772F3"/>
    <w:rsid w:val="002776AF"/>
    <w:rsid w:val="0027778A"/>
    <w:rsid w:val="002777CE"/>
    <w:rsid w:val="002779CF"/>
    <w:rsid w:val="00277A6C"/>
    <w:rsid w:val="00277B91"/>
    <w:rsid w:val="00280B39"/>
    <w:rsid w:val="00280BFF"/>
    <w:rsid w:val="0028147D"/>
    <w:rsid w:val="00281601"/>
    <w:rsid w:val="0028184B"/>
    <w:rsid w:val="00281B32"/>
    <w:rsid w:val="00281B46"/>
    <w:rsid w:val="00281B94"/>
    <w:rsid w:val="00281E48"/>
    <w:rsid w:val="002821C8"/>
    <w:rsid w:val="00282258"/>
    <w:rsid w:val="002822AE"/>
    <w:rsid w:val="002824C7"/>
    <w:rsid w:val="002827B4"/>
    <w:rsid w:val="00282E98"/>
    <w:rsid w:val="0028336F"/>
    <w:rsid w:val="002833B6"/>
    <w:rsid w:val="002833BC"/>
    <w:rsid w:val="002837FC"/>
    <w:rsid w:val="0028395B"/>
    <w:rsid w:val="00283A84"/>
    <w:rsid w:val="00283A8D"/>
    <w:rsid w:val="00283CDE"/>
    <w:rsid w:val="00283D43"/>
    <w:rsid w:val="00283E8B"/>
    <w:rsid w:val="002845F4"/>
    <w:rsid w:val="00284F86"/>
    <w:rsid w:val="00285006"/>
    <w:rsid w:val="002856BC"/>
    <w:rsid w:val="00285AAC"/>
    <w:rsid w:val="002860E0"/>
    <w:rsid w:val="00286446"/>
    <w:rsid w:val="00286514"/>
    <w:rsid w:val="00286629"/>
    <w:rsid w:val="00286B68"/>
    <w:rsid w:val="00286DA7"/>
    <w:rsid w:val="0028742A"/>
    <w:rsid w:val="0028770D"/>
    <w:rsid w:val="00287711"/>
    <w:rsid w:val="0028794F"/>
    <w:rsid w:val="002879BA"/>
    <w:rsid w:val="00287AF2"/>
    <w:rsid w:val="00287CA0"/>
    <w:rsid w:val="002902C0"/>
    <w:rsid w:val="00290480"/>
    <w:rsid w:val="002906A1"/>
    <w:rsid w:val="00290A48"/>
    <w:rsid w:val="00290B20"/>
    <w:rsid w:val="00290B86"/>
    <w:rsid w:val="00290DE8"/>
    <w:rsid w:val="00290E17"/>
    <w:rsid w:val="00290F1E"/>
    <w:rsid w:val="002916F0"/>
    <w:rsid w:val="00291BF6"/>
    <w:rsid w:val="00291E70"/>
    <w:rsid w:val="00292182"/>
    <w:rsid w:val="002923AD"/>
    <w:rsid w:val="0029240D"/>
    <w:rsid w:val="002924E1"/>
    <w:rsid w:val="00293157"/>
    <w:rsid w:val="00293234"/>
    <w:rsid w:val="002932D0"/>
    <w:rsid w:val="0029333D"/>
    <w:rsid w:val="00293543"/>
    <w:rsid w:val="002935CA"/>
    <w:rsid w:val="00293672"/>
    <w:rsid w:val="002938F6"/>
    <w:rsid w:val="00293B33"/>
    <w:rsid w:val="00293E00"/>
    <w:rsid w:val="002941E3"/>
    <w:rsid w:val="002943BD"/>
    <w:rsid w:val="0029457D"/>
    <w:rsid w:val="002948AE"/>
    <w:rsid w:val="002948CC"/>
    <w:rsid w:val="002949B1"/>
    <w:rsid w:val="00294C7A"/>
    <w:rsid w:val="00294F44"/>
    <w:rsid w:val="0029514A"/>
    <w:rsid w:val="00295304"/>
    <w:rsid w:val="0029533B"/>
    <w:rsid w:val="00295483"/>
    <w:rsid w:val="00295574"/>
    <w:rsid w:val="00295660"/>
    <w:rsid w:val="002956A4"/>
    <w:rsid w:val="00295B36"/>
    <w:rsid w:val="00295D35"/>
    <w:rsid w:val="00296119"/>
    <w:rsid w:val="002961B0"/>
    <w:rsid w:val="00296490"/>
    <w:rsid w:val="00297096"/>
    <w:rsid w:val="002970F3"/>
    <w:rsid w:val="0029721A"/>
    <w:rsid w:val="00297266"/>
    <w:rsid w:val="00297291"/>
    <w:rsid w:val="002976E2"/>
    <w:rsid w:val="0029784B"/>
    <w:rsid w:val="002978B2"/>
    <w:rsid w:val="00297B3E"/>
    <w:rsid w:val="002A03A8"/>
    <w:rsid w:val="002A0E6F"/>
    <w:rsid w:val="002A0F50"/>
    <w:rsid w:val="002A10D9"/>
    <w:rsid w:val="002A1182"/>
    <w:rsid w:val="002A1208"/>
    <w:rsid w:val="002A13E7"/>
    <w:rsid w:val="002A1415"/>
    <w:rsid w:val="002A1427"/>
    <w:rsid w:val="002A1528"/>
    <w:rsid w:val="002A1A95"/>
    <w:rsid w:val="002A1AE2"/>
    <w:rsid w:val="002A1BB1"/>
    <w:rsid w:val="002A1D88"/>
    <w:rsid w:val="002A2009"/>
    <w:rsid w:val="002A2431"/>
    <w:rsid w:val="002A29E9"/>
    <w:rsid w:val="002A2DEE"/>
    <w:rsid w:val="002A3371"/>
    <w:rsid w:val="002A35EE"/>
    <w:rsid w:val="002A3748"/>
    <w:rsid w:val="002A3910"/>
    <w:rsid w:val="002A39B2"/>
    <w:rsid w:val="002A3E39"/>
    <w:rsid w:val="002A43E8"/>
    <w:rsid w:val="002A4622"/>
    <w:rsid w:val="002A4748"/>
    <w:rsid w:val="002A4A03"/>
    <w:rsid w:val="002A4C10"/>
    <w:rsid w:val="002A4FA1"/>
    <w:rsid w:val="002A633C"/>
    <w:rsid w:val="002A645D"/>
    <w:rsid w:val="002A6581"/>
    <w:rsid w:val="002A6B44"/>
    <w:rsid w:val="002A6DBB"/>
    <w:rsid w:val="002A70DD"/>
    <w:rsid w:val="002A72BE"/>
    <w:rsid w:val="002A7317"/>
    <w:rsid w:val="002A73C7"/>
    <w:rsid w:val="002A7511"/>
    <w:rsid w:val="002A7546"/>
    <w:rsid w:val="002A75C1"/>
    <w:rsid w:val="002A7D8A"/>
    <w:rsid w:val="002B0408"/>
    <w:rsid w:val="002B0526"/>
    <w:rsid w:val="002B085E"/>
    <w:rsid w:val="002B0D8B"/>
    <w:rsid w:val="002B0F0C"/>
    <w:rsid w:val="002B0F12"/>
    <w:rsid w:val="002B10E4"/>
    <w:rsid w:val="002B14FA"/>
    <w:rsid w:val="002B15F2"/>
    <w:rsid w:val="002B195C"/>
    <w:rsid w:val="002B1AAC"/>
    <w:rsid w:val="002B1AEE"/>
    <w:rsid w:val="002B208C"/>
    <w:rsid w:val="002B2186"/>
    <w:rsid w:val="002B256F"/>
    <w:rsid w:val="002B2604"/>
    <w:rsid w:val="002B2626"/>
    <w:rsid w:val="002B2697"/>
    <w:rsid w:val="002B3139"/>
    <w:rsid w:val="002B3481"/>
    <w:rsid w:val="002B42F3"/>
    <w:rsid w:val="002B51BA"/>
    <w:rsid w:val="002B57C4"/>
    <w:rsid w:val="002B6031"/>
    <w:rsid w:val="002B6080"/>
    <w:rsid w:val="002B65BE"/>
    <w:rsid w:val="002B68B7"/>
    <w:rsid w:val="002B68FC"/>
    <w:rsid w:val="002B6BBD"/>
    <w:rsid w:val="002B72AC"/>
    <w:rsid w:val="002B7341"/>
    <w:rsid w:val="002B7466"/>
    <w:rsid w:val="002B7753"/>
    <w:rsid w:val="002B7990"/>
    <w:rsid w:val="002B7AC8"/>
    <w:rsid w:val="002B7D1D"/>
    <w:rsid w:val="002C0337"/>
    <w:rsid w:val="002C0453"/>
    <w:rsid w:val="002C0605"/>
    <w:rsid w:val="002C0610"/>
    <w:rsid w:val="002C09BD"/>
    <w:rsid w:val="002C0C97"/>
    <w:rsid w:val="002C0D1D"/>
    <w:rsid w:val="002C0DC2"/>
    <w:rsid w:val="002C0F16"/>
    <w:rsid w:val="002C13C8"/>
    <w:rsid w:val="002C1505"/>
    <w:rsid w:val="002C1A2D"/>
    <w:rsid w:val="002C1AE3"/>
    <w:rsid w:val="002C1DFB"/>
    <w:rsid w:val="002C1E3A"/>
    <w:rsid w:val="002C1E40"/>
    <w:rsid w:val="002C251A"/>
    <w:rsid w:val="002C2B77"/>
    <w:rsid w:val="002C2C94"/>
    <w:rsid w:val="002C2E2B"/>
    <w:rsid w:val="002C2FD5"/>
    <w:rsid w:val="002C31F0"/>
    <w:rsid w:val="002C3228"/>
    <w:rsid w:val="002C39A7"/>
    <w:rsid w:val="002C3AEB"/>
    <w:rsid w:val="002C3BBC"/>
    <w:rsid w:val="002C3BCF"/>
    <w:rsid w:val="002C3D9D"/>
    <w:rsid w:val="002C3E90"/>
    <w:rsid w:val="002C3F42"/>
    <w:rsid w:val="002C406E"/>
    <w:rsid w:val="002C4305"/>
    <w:rsid w:val="002C466F"/>
    <w:rsid w:val="002C47AC"/>
    <w:rsid w:val="002C4851"/>
    <w:rsid w:val="002C48BE"/>
    <w:rsid w:val="002C4BEA"/>
    <w:rsid w:val="002C507B"/>
    <w:rsid w:val="002C50F4"/>
    <w:rsid w:val="002C577B"/>
    <w:rsid w:val="002C61F9"/>
    <w:rsid w:val="002C6666"/>
    <w:rsid w:val="002C6BE3"/>
    <w:rsid w:val="002C721E"/>
    <w:rsid w:val="002C783C"/>
    <w:rsid w:val="002C78D3"/>
    <w:rsid w:val="002C7B5E"/>
    <w:rsid w:val="002C7F1E"/>
    <w:rsid w:val="002D02CD"/>
    <w:rsid w:val="002D0AF4"/>
    <w:rsid w:val="002D0BC8"/>
    <w:rsid w:val="002D0E44"/>
    <w:rsid w:val="002D0E4B"/>
    <w:rsid w:val="002D1268"/>
    <w:rsid w:val="002D192B"/>
    <w:rsid w:val="002D1AF4"/>
    <w:rsid w:val="002D1B25"/>
    <w:rsid w:val="002D1EA0"/>
    <w:rsid w:val="002D1FB9"/>
    <w:rsid w:val="002D223F"/>
    <w:rsid w:val="002D229B"/>
    <w:rsid w:val="002D27AA"/>
    <w:rsid w:val="002D28A2"/>
    <w:rsid w:val="002D2B33"/>
    <w:rsid w:val="002D2CB9"/>
    <w:rsid w:val="002D2E9F"/>
    <w:rsid w:val="002D2F98"/>
    <w:rsid w:val="002D30BE"/>
    <w:rsid w:val="002D3A44"/>
    <w:rsid w:val="002D3C50"/>
    <w:rsid w:val="002D3DCE"/>
    <w:rsid w:val="002D4331"/>
    <w:rsid w:val="002D44F7"/>
    <w:rsid w:val="002D4505"/>
    <w:rsid w:val="002D5057"/>
    <w:rsid w:val="002D5924"/>
    <w:rsid w:val="002D5C2C"/>
    <w:rsid w:val="002D6165"/>
    <w:rsid w:val="002D6A31"/>
    <w:rsid w:val="002D6F0B"/>
    <w:rsid w:val="002D7C47"/>
    <w:rsid w:val="002E01CD"/>
    <w:rsid w:val="002E03F7"/>
    <w:rsid w:val="002E0A74"/>
    <w:rsid w:val="002E0A85"/>
    <w:rsid w:val="002E1077"/>
    <w:rsid w:val="002E10FB"/>
    <w:rsid w:val="002E1250"/>
    <w:rsid w:val="002E12BE"/>
    <w:rsid w:val="002E145F"/>
    <w:rsid w:val="002E1B54"/>
    <w:rsid w:val="002E1B7D"/>
    <w:rsid w:val="002E206B"/>
    <w:rsid w:val="002E2278"/>
    <w:rsid w:val="002E22FE"/>
    <w:rsid w:val="002E2302"/>
    <w:rsid w:val="002E232B"/>
    <w:rsid w:val="002E2949"/>
    <w:rsid w:val="002E297B"/>
    <w:rsid w:val="002E2C64"/>
    <w:rsid w:val="002E2F72"/>
    <w:rsid w:val="002E3110"/>
    <w:rsid w:val="002E3876"/>
    <w:rsid w:val="002E3B27"/>
    <w:rsid w:val="002E3B3B"/>
    <w:rsid w:val="002E3E50"/>
    <w:rsid w:val="002E434C"/>
    <w:rsid w:val="002E44CE"/>
    <w:rsid w:val="002E456E"/>
    <w:rsid w:val="002E4886"/>
    <w:rsid w:val="002E4968"/>
    <w:rsid w:val="002E4A59"/>
    <w:rsid w:val="002E4DBD"/>
    <w:rsid w:val="002E4F4D"/>
    <w:rsid w:val="002E4F51"/>
    <w:rsid w:val="002E55B9"/>
    <w:rsid w:val="002E5D23"/>
    <w:rsid w:val="002E5F86"/>
    <w:rsid w:val="002E6238"/>
    <w:rsid w:val="002E68EF"/>
    <w:rsid w:val="002E6A4B"/>
    <w:rsid w:val="002E6A72"/>
    <w:rsid w:val="002E6C76"/>
    <w:rsid w:val="002E71D1"/>
    <w:rsid w:val="002E7243"/>
    <w:rsid w:val="002E775F"/>
    <w:rsid w:val="002E79E0"/>
    <w:rsid w:val="002E7BAD"/>
    <w:rsid w:val="002E7F97"/>
    <w:rsid w:val="002F02FF"/>
    <w:rsid w:val="002F06CB"/>
    <w:rsid w:val="002F145F"/>
    <w:rsid w:val="002F18CB"/>
    <w:rsid w:val="002F1F87"/>
    <w:rsid w:val="002F297D"/>
    <w:rsid w:val="002F2AF2"/>
    <w:rsid w:val="002F2CAB"/>
    <w:rsid w:val="002F305F"/>
    <w:rsid w:val="002F334F"/>
    <w:rsid w:val="002F380F"/>
    <w:rsid w:val="002F3868"/>
    <w:rsid w:val="002F3A32"/>
    <w:rsid w:val="002F456D"/>
    <w:rsid w:val="002F482B"/>
    <w:rsid w:val="002F4F79"/>
    <w:rsid w:val="002F5030"/>
    <w:rsid w:val="002F51CE"/>
    <w:rsid w:val="002F5567"/>
    <w:rsid w:val="002F571D"/>
    <w:rsid w:val="002F5CE5"/>
    <w:rsid w:val="002F5E7A"/>
    <w:rsid w:val="002F663C"/>
    <w:rsid w:val="002F66E9"/>
    <w:rsid w:val="002F671E"/>
    <w:rsid w:val="002F6D4B"/>
    <w:rsid w:val="002F7003"/>
    <w:rsid w:val="002F7039"/>
    <w:rsid w:val="002F75E9"/>
    <w:rsid w:val="002F771E"/>
    <w:rsid w:val="00300133"/>
    <w:rsid w:val="0030031A"/>
    <w:rsid w:val="00300383"/>
    <w:rsid w:val="003003FF"/>
    <w:rsid w:val="00300578"/>
    <w:rsid w:val="0030063F"/>
    <w:rsid w:val="0030074E"/>
    <w:rsid w:val="00300A16"/>
    <w:rsid w:val="00301031"/>
    <w:rsid w:val="0030136D"/>
    <w:rsid w:val="00301CB0"/>
    <w:rsid w:val="003023F7"/>
    <w:rsid w:val="00302484"/>
    <w:rsid w:val="003024B4"/>
    <w:rsid w:val="003025EB"/>
    <w:rsid w:val="00302627"/>
    <w:rsid w:val="00302829"/>
    <w:rsid w:val="00302DDF"/>
    <w:rsid w:val="00303335"/>
    <w:rsid w:val="0030344E"/>
    <w:rsid w:val="00303BC9"/>
    <w:rsid w:val="00303BFA"/>
    <w:rsid w:val="00303D42"/>
    <w:rsid w:val="00303DCC"/>
    <w:rsid w:val="003043A7"/>
    <w:rsid w:val="00304706"/>
    <w:rsid w:val="0030475A"/>
    <w:rsid w:val="003049B5"/>
    <w:rsid w:val="00304CA2"/>
    <w:rsid w:val="00305537"/>
    <w:rsid w:val="0030565C"/>
    <w:rsid w:val="00305793"/>
    <w:rsid w:val="00305BB3"/>
    <w:rsid w:val="00306340"/>
    <w:rsid w:val="00306556"/>
    <w:rsid w:val="00306586"/>
    <w:rsid w:val="003065F9"/>
    <w:rsid w:val="003066B4"/>
    <w:rsid w:val="00306742"/>
    <w:rsid w:val="00306832"/>
    <w:rsid w:val="00306B87"/>
    <w:rsid w:val="00306D76"/>
    <w:rsid w:val="00306FC0"/>
    <w:rsid w:val="00307245"/>
    <w:rsid w:val="003073AA"/>
    <w:rsid w:val="00307ADF"/>
    <w:rsid w:val="00307D60"/>
    <w:rsid w:val="0031051F"/>
    <w:rsid w:val="0031080F"/>
    <w:rsid w:val="00310977"/>
    <w:rsid w:val="00310CAE"/>
    <w:rsid w:val="00310D54"/>
    <w:rsid w:val="00311182"/>
    <w:rsid w:val="00311436"/>
    <w:rsid w:val="003116B4"/>
    <w:rsid w:val="00311744"/>
    <w:rsid w:val="00311957"/>
    <w:rsid w:val="00311991"/>
    <w:rsid w:val="00311B70"/>
    <w:rsid w:val="00311D5C"/>
    <w:rsid w:val="00311DF7"/>
    <w:rsid w:val="00312084"/>
    <w:rsid w:val="0031209B"/>
    <w:rsid w:val="00312588"/>
    <w:rsid w:val="003126B5"/>
    <w:rsid w:val="003126BA"/>
    <w:rsid w:val="00312CEC"/>
    <w:rsid w:val="003138AE"/>
    <w:rsid w:val="003138DD"/>
    <w:rsid w:val="00313CA9"/>
    <w:rsid w:val="00314112"/>
    <w:rsid w:val="0031452A"/>
    <w:rsid w:val="00314B20"/>
    <w:rsid w:val="00314EEC"/>
    <w:rsid w:val="003150A2"/>
    <w:rsid w:val="0031569C"/>
    <w:rsid w:val="003156AA"/>
    <w:rsid w:val="0031594E"/>
    <w:rsid w:val="003167C0"/>
    <w:rsid w:val="00316984"/>
    <w:rsid w:val="00316A5E"/>
    <w:rsid w:val="00316EFE"/>
    <w:rsid w:val="003170EE"/>
    <w:rsid w:val="0031723F"/>
    <w:rsid w:val="00317470"/>
    <w:rsid w:val="003177EC"/>
    <w:rsid w:val="00317D6E"/>
    <w:rsid w:val="00317E97"/>
    <w:rsid w:val="00320508"/>
    <w:rsid w:val="00320518"/>
    <w:rsid w:val="0032058A"/>
    <w:rsid w:val="00320709"/>
    <w:rsid w:val="00320E09"/>
    <w:rsid w:val="00320EB3"/>
    <w:rsid w:val="00320FF1"/>
    <w:rsid w:val="00321024"/>
    <w:rsid w:val="00321345"/>
    <w:rsid w:val="00321536"/>
    <w:rsid w:val="003216F1"/>
    <w:rsid w:val="0032180C"/>
    <w:rsid w:val="00321CB5"/>
    <w:rsid w:val="00322160"/>
    <w:rsid w:val="00322330"/>
    <w:rsid w:val="0032245B"/>
    <w:rsid w:val="0032265A"/>
    <w:rsid w:val="00322CA8"/>
    <w:rsid w:val="00322E2F"/>
    <w:rsid w:val="0032315C"/>
    <w:rsid w:val="00323208"/>
    <w:rsid w:val="00323489"/>
    <w:rsid w:val="0032385E"/>
    <w:rsid w:val="00323964"/>
    <w:rsid w:val="00323C35"/>
    <w:rsid w:val="00323D93"/>
    <w:rsid w:val="00323EB4"/>
    <w:rsid w:val="00323F68"/>
    <w:rsid w:val="0032442C"/>
    <w:rsid w:val="0032451B"/>
    <w:rsid w:val="0032487C"/>
    <w:rsid w:val="0032497E"/>
    <w:rsid w:val="00324BA6"/>
    <w:rsid w:val="003250F9"/>
    <w:rsid w:val="00325378"/>
    <w:rsid w:val="00325829"/>
    <w:rsid w:val="00325A45"/>
    <w:rsid w:val="00325CE7"/>
    <w:rsid w:val="0032621A"/>
    <w:rsid w:val="003263B2"/>
    <w:rsid w:val="0032640F"/>
    <w:rsid w:val="00326421"/>
    <w:rsid w:val="00326459"/>
    <w:rsid w:val="003264AD"/>
    <w:rsid w:val="003264CF"/>
    <w:rsid w:val="00326D27"/>
    <w:rsid w:val="00327002"/>
    <w:rsid w:val="003270CF"/>
    <w:rsid w:val="00327217"/>
    <w:rsid w:val="00327369"/>
    <w:rsid w:val="00327541"/>
    <w:rsid w:val="00327EA0"/>
    <w:rsid w:val="00327F0E"/>
    <w:rsid w:val="0033026A"/>
    <w:rsid w:val="003308B1"/>
    <w:rsid w:val="0033091F"/>
    <w:rsid w:val="00330BB3"/>
    <w:rsid w:val="00330DF1"/>
    <w:rsid w:val="00330F05"/>
    <w:rsid w:val="0033103A"/>
    <w:rsid w:val="00331BC7"/>
    <w:rsid w:val="00331BF2"/>
    <w:rsid w:val="00331DDB"/>
    <w:rsid w:val="00331E69"/>
    <w:rsid w:val="00332069"/>
    <w:rsid w:val="00332DDF"/>
    <w:rsid w:val="0033332E"/>
    <w:rsid w:val="00333429"/>
    <w:rsid w:val="003336B1"/>
    <w:rsid w:val="003336E8"/>
    <w:rsid w:val="00333C0F"/>
    <w:rsid w:val="003344D1"/>
    <w:rsid w:val="00334E45"/>
    <w:rsid w:val="0033533B"/>
    <w:rsid w:val="00335BD3"/>
    <w:rsid w:val="00335E1F"/>
    <w:rsid w:val="00335F74"/>
    <w:rsid w:val="0033617D"/>
    <w:rsid w:val="0033639F"/>
    <w:rsid w:val="00336606"/>
    <w:rsid w:val="0033695A"/>
    <w:rsid w:val="00336A11"/>
    <w:rsid w:val="00336D41"/>
    <w:rsid w:val="003374EA"/>
    <w:rsid w:val="00337628"/>
    <w:rsid w:val="003401B4"/>
    <w:rsid w:val="003403B3"/>
    <w:rsid w:val="0034053F"/>
    <w:rsid w:val="00340559"/>
    <w:rsid w:val="00340DE8"/>
    <w:rsid w:val="0034126A"/>
    <w:rsid w:val="0034128F"/>
    <w:rsid w:val="00341873"/>
    <w:rsid w:val="00341932"/>
    <w:rsid w:val="00341B10"/>
    <w:rsid w:val="00341B3F"/>
    <w:rsid w:val="00341C02"/>
    <w:rsid w:val="00341E76"/>
    <w:rsid w:val="003427EA"/>
    <w:rsid w:val="00342930"/>
    <w:rsid w:val="00342D22"/>
    <w:rsid w:val="00342EBA"/>
    <w:rsid w:val="00342F91"/>
    <w:rsid w:val="003430A0"/>
    <w:rsid w:val="0034315D"/>
    <w:rsid w:val="00343186"/>
    <w:rsid w:val="00343EF6"/>
    <w:rsid w:val="0034406D"/>
    <w:rsid w:val="00344311"/>
    <w:rsid w:val="00344556"/>
    <w:rsid w:val="003446D9"/>
    <w:rsid w:val="00344BF4"/>
    <w:rsid w:val="00345175"/>
    <w:rsid w:val="003451B2"/>
    <w:rsid w:val="00345389"/>
    <w:rsid w:val="00345413"/>
    <w:rsid w:val="00345751"/>
    <w:rsid w:val="003461AD"/>
    <w:rsid w:val="0034636D"/>
    <w:rsid w:val="003465B4"/>
    <w:rsid w:val="00346924"/>
    <w:rsid w:val="00346E8F"/>
    <w:rsid w:val="00346F78"/>
    <w:rsid w:val="003471A9"/>
    <w:rsid w:val="00347200"/>
    <w:rsid w:val="00347312"/>
    <w:rsid w:val="003475DE"/>
    <w:rsid w:val="003478C9"/>
    <w:rsid w:val="003479D1"/>
    <w:rsid w:val="00347CE4"/>
    <w:rsid w:val="00347FB2"/>
    <w:rsid w:val="00350241"/>
    <w:rsid w:val="003503A1"/>
    <w:rsid w:val="00350506"/>
    <w:rsid w:val="00350C44"/>
    <w:rsid w:val="00350D3D"/>
    <w:rsid w:val="00350EE6"/>
    <w:rsid w:val="00350F2B"/>
    <w:rsid w:val="00350F9F"/>
    <w:rsid w:val="0035155D"/>
    <w:rsid w:val="00351729"/>
    <w:rsid w:val="00351C3B"/>
    <w:rsid w:val="00352472"/>
    <w:rsid w:val="003526DC"/>
    <w:rsid w:val="00352825"/>
    <w:rsid w:val="00352A48"/>
    <w:rsid w:val="00352AAE"/>
    <w:rsid w:val="00352B87"/>
    <w:rsid w:val="003536C4"/>
    <w:rsid w:val="00353AE8"/>
    <w:rsid w:val="00353E49"/>
    <w:rsid w:val="00354032"/>
    <w:rsid w:val="003546D8"/>
    <w:rsid w:val="0035482A"/>
    <w:rsid w:val="0035484E"/>
    <w:rsid w:val="00355382"/>
    <w:rsid w:val="0035565D"/>
    <w:rsid w:val="00355B20"/>
    <w:rsid w:val="00356602"/>
    <w:rsid w:val="0035664F"/>
    <w:rsid w:val="00356730"/>
    <w:rsid w:val="00356812"/>
    <w:rsid w:val="003569C4"/>
    <w:rsid w:val="003569E9"/>
    <w:rsid w:val="00356C95"/>
    <w:rsid w:val="00356CCB"/>
    <w:rsid w:val="0035735D"/>
    <w:rsid w:val="0035739A"/>
    <w:rsid w:val="003575EE"/>
    <w:rsid w:val="003576A2"/>
    <w:rsid w:val="00357C59"/>
    <w:rsid w:val="00360083"/>
    <w:rsid w:val="0036081B"/>
    <w:rsid w:val="003608F5"/>
    <w:rsid w:val="00360AF1"/>
    <w:rsid w:val="00360B34"/>
    <w:rsid w:val="00360D9C"/>
    <w:rsid w:val="00360E58"/>
    <w:rsid w:val="00360E88"/>
    <w:rsid w:val="00360FCA"/>
    <w:rsid w:val="00361245"/>
    <w:rsid w:val="0036147A"/>
    <w:rsid w:val="003615D4"/>
    <w:rsid w:val="00361977"/>
    <w:rsid w:val="00361B40"/>
    <w:rsid w:val="00361BBB"/>
    <w:rsid w:val="00361C91"/>
    <w:rsid w:val="00361CC2"/>
    <w:rsid w:val="003620C2"/>
    <w:rsid w:val="003625B0"/>
    <w:rsid w:val="00362624"/>
    <w:rsid w:val="003626D1"/>
    <w:rsid w:val="00362923"/>
    <w:rsid w:val="00363052"/>
    <w:rsid w:val="003631AC"/>
    <w:rsid w:val="00363556"/>
    <w:rsid w:val="003635E0"/>
    <w:rsid w:val="003636C3"/>
    <w:rsid w:val="003637DF"/>
    <w:rsid w:val="00363E79"/>
    <w:rsid w:val="00364138"/>
    <w:rsid w:val="003641B0"/>
    <w:rsid w:val="00364315"/>
    <w:rsid w:val="003651F9"/>
    <w:rsid w:val="00365221"/>
    <w:rsid w:val="00365763"/>
    <w:rsid w:val="00365C1B"/>
    <w:rsid w:val="00365DC9"/>
    <w:rsid w:val="00365FD6"/>
    <w:rsid w:val="003660D7"/>
    <w:rsid w:val="00366EAB"/>
    <w:rsid w:val="00366EDE"/>
    <w:rsid w:val="003670DE"/>
    <w:rsid w:val="003675B9"/>
    <w:rsid w:val="00367649"/>
    <w:rsid w:val="00367772"/>
    <w:rsid w:val="003677DE"/>
    <w:rsid w:val="00367965"/>
    <w:rsid w:val="00367985"/>
    <w:rsid w:val="00367B14"/>
    <w:rsid w:val="00370298"/>
    <w:rsid w:val="00370738"/>
    <w:rsid w:val="0037098D"/>
    <w:rsid w:val="00370B6B"/>
    <w:rsid w:val="00370C4E"/>
    <w:rsid w:val="00370F56"/>
    <w:rsid w:val="00371315"/>
    <w:rsid w:val="00371418"/>
    <w:rsid w:val="00371784"/>
    <w:rsid w:val="0037189C"/>
    <w:rsid w:val="00371D85"/>
    <w:rsid w:val="00371DBF"/>
    <w:rsid w:val="00371E89"/>
    <w:rsid w:val="003722B8"/>
    <w:rsid w:val="00372667"/>
    <w:rsid w:val="00372C43"/>
    <w:rsid w:val="00372F4B"/>
    <w:rsid w:val="00373158"/>
    <w:rsid w:val="00373183"/>
    <w:rsid w:val="00373976"/>
    <w:rsid w:val="003739C7"/>
    <w:rsid w:val="00373E18"/>
    <w:rsid w:val="003740E0"/>
    <w:rsid w:val="00374F35"/>
    <w:rsid w:val="00375312"/>
    <w:rsid w:val="003756AF"/>
    <w:rsid w:val="00375A83"/>
    <w:rsid w:val="00375BBB"/>
    <w:rsid w:val="003761E9"/>
    <w:rsid w:val="00376671"/>
    <w:rsid w:val="00376807"/>
    <w:rsid w:val="00376B8A"/>
    <w:rsid w:val="00376C1B"/>
    <w:rsid w:val="00376D0B"/>
    <w:rsid w:val="00377034"/>
    <w:rsid w:val="003773A4"/>
    <w:rsid w:val="00377949"/>
    <w:rsid w:val="00377CC1"/>
    <w:rsid w:val="003803BD"/>
    <w:rsid w:val="00380453"/>
    <w:rsid w:val="003805D2"/>
    <w:rsid w:val="0038063F"/>
    <w:rsid w:val="00380672"/>
    <w:rsid w:val="003806F3"/>
    <w:rsid w:val="0038076F"/>
    <w:rsid w:val="003809AF"/>
    <w:rsid w:val="003809F4"/>
    <w:rsid w:val="00380C7F"/>
    <w:rsid w:val="003814F9"/>
    <w:rsid w:val="00381C39"/>
    <w:rsid w:val="0038211E"/>
    <w:rsid w:val="003823F8"/>
    <w:rsid w:val="0038254C"/>
    <w:rsid w:val="00382678"/>
    <w:rsid w:val="00382EC2"/>
    <w:rsid w:val="003830E6"/>
    <w:rsid w:val="003838E2"/>
    <w:rsid w:val="00383DC1"/>
    <w:rsid w:val="00383F3D"/>
    <w:rsid w:val="003843A7"/>
    <w:rsid w:val="003846D5"/>
    <w:rsid w:val="00384783"/>
    <w:rsid w:val="00384E00"/>
    <w:rsid w:val="003854C6"/>
    <w:rsid w:val="00385CF4"/>
    <w:rsid w:val="00385FAA"/>
    <w:rsid w:val="0038624B"/>
    <w:rsid w:val="00386567"/>
    <w:rsid w:val="00386573"/>
    <w:rsid w:val="003866C2"/>
    <w:rsid w:val="00386798"/>
    <w:rsid w:val="00386A04"/>
    <w:rsid w:val="00386AA4"/>
    <w:rsid w:val="00386FFE"/>
    <w:rsid w:val="0038718C"/>
    <w:rsid w:val="003872FF"/>
    <w:rsid w:val="00387578"/>
    <w:rsid w:val="00390289"/>
    <w:rsid w:val="00390976"/>
    <w:rsid w:val="00390A15"/>
    <w:rsid w:val="00390B09"/>
    <w:rsid w:val="00390B3E"/>
    <w:rsid w:val="00390B6D"/>
    <w:rsid w:val="003910D0"/>
    <w:rsid w:val="003916D6"/>
    <w:rsid w:val="0039188E"/>
    <w:rsid w:val="0039193E"/>
    <w:rsid w:val="00391B93"/>
    <w:rsid w:val="00391C23"/>
    <w:rsid w:val="00391D1E"/>
    <w:rsid w:val="00391E7A"/>
    <w:rsid w:val="00392007"/>
    <w:rsid w:val="0039208B"/>
    <w:rsid w:val="0039240E"/>
    <w:rsid w:val="0039294D"/>
    <w:rsid w:val="00392C7A"/>
    <w:rsid w:val="00392D87"/>
    <w:rsid w:val="00392DB2"/>
    <w:rsid w:val="00393318"/>
    <w:rsid w:val="0039363B"/>
    <w:rsid w:val="003936D0"/>
    <w:rsid w:val="00393D6D"/>
    <w:rsid w:val="00394A66"/>
    <w:rsid w:val="00394A9A"/>
    <w:rsid w:val="00394ABB"/>
    <w:rsid w:val="00394EDE"/>
    <w:rsid w:val="00396134"/>
    <w:rsid w:val="00396C73"/>
    <w:rsid w:val="00396ED8"/>
    <w:rsid w:val="00396EF1"/>
    <w:rsid w:val="00396F4A"/>
    <w:rsid w:val="0039731D"/>
    <w:rsid w:val="00397608"/>
    <w:rsid w:val="00397616"/>
    <w:rsid w:val="00397B5B"/>
    <w:rsid w:val="00397B82"/>
    <w:rsid w:val="00397D32"/>
    <w:rsid w:val="00397FA8"/>
    <w:rsid w:val="003A0582"/>
    <w:rsid w:val="003A0712"/>
    <w:rsid w:val="003A0CB1"/>
    <w:rsid w:val="003A0CCF"/>
    <w:rsid w:val="003A1020"/>
    <w:rsid w:val="003A1038"/>
    <w:rsid w:val="003A1118"/>
    <w:rsid w:val="003A1169"/>
    <w:rsid w:val="003A116A"/>
    <w:rsid w:val="003A130E"/>
    <w:rsid w:val="003A1D77"/>
    <w:rsid w:val="003A21D8"/>
    <w:rsid w:val="003A230A"/>
    <w:rsid w:val="003A27C0"/>
    <w:rsid w:val="003A2C92"/>
    <w:rsid w:val="003A3343"/>
    <w:rsid w:val="003A355B"/>
    <w:rsid w:val="003A3815"/>
    <w:rsid w:val="003A42B7"/>
    <w:rsid w:val="003A437D"/>
    <w:rsid w:val="003A49E0"/>
    <w:rsid w:val="003A4C7E"/>
    <w:rsid w:val="003A4D34"/>
    <w:rsid w:val="003A5382"/>
    <w:rsid w:val="003A5727"/>
    <w:rsid w:val="003A5BDE"/>
    <w:rsid w:val="003A5F56"/>
    <w:rsid w:val="003A607C"/>
    <w:rsid w:val="003A6094"/>
    <w:rsid w:val="003A6241"/>
    <w:rsid w:val="003A6697"/>
    <w:rsid w:val="003A686A"/>
    <w:rsid w:val="003A71D0"/>
    <w:rsid w:val="003A723F"/>
    <w:rsid w:val="003A72AB"/>
    <w:rsid w:val="003A7F4C"/>
    <w:rsid w:val="003B0330"/>
    <w:rsid w:val="003B049E"/>
    <w:rsid w:val="003B0699"/>
    <w:rsid w:val="003B09C5"/>
    <w:rsid w:val="003B0A4D"/>
    <w:rsid w:val="003B0B68"/>
    <w:rsid w:val="003B115B"/>
    <w:rsid w:val="003B1843"/>
    <w:rsid w:val="003B1D05"/>
    <w:rsid w:val="003B24B4"/>
    <w:rsid w:val="003B2983"/>
    <w:rsid w:val="003B29F7"/>
    <w:rsid w:val="003B2A10"/>
    <w:rsid w:val="003B2AFD"/>
    <w:rsid w:val="003B3151"/>
    <w:rsid w:val="003B31EB"/>
    <w:rsid w:val="003B3324"/>
    <w:rsid w:val="003B384C"/>
    <w:rsid w:val="003B3994"/>
    <w:rsid w:val="003B3AA2"/>
    <w:rsid w:val="003B3F17"/>
    <w:rsid w:val="003B3FBC"/>
    <w:rsid w:val="003B47D4"/>
    <w:rsid w:val="003B48CF"/>
    <w:rsid w:val="003B4944"/>
    <w:rsid w:val="003B4AFC"/>
    <w:rsid w:val="003B4E5A"/>
    <w:rsid w:val="003B5062"/>
    <w:rsid w:val="003B5D61"/>
    <w:rsid w:val="003B5E5B"/>
    <w:rsid w:val="003B62D6"/>
    <w:rsid w:val="003B6415"/>
    <w:rsid w:val="003B6437"/>
    <w:rsid w:val="003B6439"/>
    <w:rsid w:val="003B65F8"/>
    <w:rsid w:val="003B67C9"/>
    <w:rsid w:val="003B68C6"/>
    <w:rsid w:val="003B6D7F"/>
    <w:rsid w:val="003B6F5F"/>
    <w:rsid w:val="003B738F"/>
    <w:rsid w:val="003B73F8"/>
    <w:rsid w:val="003B75A3"/>
    <w:rsid w:val="003B7679"/>
    <w:rsid w:val="003B7AE6"/>
    <w:rsid w:val="003B7B80"/>
    <w:rsid w:val="003C0035"/>
    <w:rsid w:val="003C04CC"/>
    <w:rsid w:val="003C04CD"/>
    <w:rsid w:val="003C0775"/>
    <w:rsid w:val="003C0BD9"/>
    <w:rsid w:val="003C0C48"/>
    <w:rsid w:val="003C0F67"/>
    <w:rsid w:val="003C1696"/>
    <w:rsid w:val="003C1740"/>
    <w:rsid w:val="003C1A8F"/>
    <w:rsid w:val="003C1BEB"/>
    <w:rsid w:val="003C1C57"/>
    <w:rsid w:val="003C1C6E"/>
    <w:rsid w:val="003C1E0C"/>
    <w:rsid w:val="003C20B5"/>
    <w:rsid w:val="003C21BB"/>
    <w:rsid w:val="003C2203"/>
    <w:rsid w:val="003C22D3"/>
    <w:rsid w:val="003C270E"/>
    <w:rsid w:val="003C28F5"/>
    <w:rsid w:val="003C2D93"/>
    <w:rsid w:val="003C32B3"/>
    <w:rsid w:val="003C32D8"/>
    <w:rsid w:val="003C334A"/>
    <w:rsid w:val="003C3882"/>
    <w:rsid w:val="003C38FF"/>
    <w:rsid w:val="003C42F4"/>
    <w:rsid w:val="003C4683"/>
    <w:rsid w:val="003C475C"/>
    <w:rsid w:val="003C47EB"/>
    <w:rsid w:val="003C498C"/>
    <w:rsid w:val="003C4C4C"/>
    <w:rsid w:val="003C4CA9"/>
    <w:rsid w:val="003C5409"/>
    <w:rsid w:val="003C55FF"/>
    <w:rsid w:val="003C5759"/>
    <w:rsid w:val="003C5A2E"/>
    <w:rsid w:val="003C5A45"/>
    <w:rsid w:val="003C5AAD"/>
    <w:rsid w:val="003C5ED7"/>
    <w:rsid w:val="003C6077"/>
    <w:rsid w:val="003C6089"/>
    <w:rsid w:val="003C60EA"/>
    <w:rsid w:val="003C68CC"/>
    <w:rsid w:val="003C6C4D"/>
    <w:rsid w:val="003C6EBE"/>
    <w:rsid w:val="003C6F9C"/>
    <w:rsid w:val="003C7358"/>
    <w:rsid w:val="003C7858"/>
    <w:rsid w:val="003C78D6"/>
    <w:rsid w:val="003C7AF7"/>
    <w:rsid w:val="003C7E23"/>
    <w:rsid w:val="003C7F44"/>
    <w:rsid w:val="003C7FDC"/>
    <w:rsid w:val="003D0401"/>
    <w:rsid w:val="003D0FA0"/>
    <w:rsid w:val="003D187C"/>
    <w:rsid w:val="003D1C55"/>
    <w:rsid w:val="003D1E25"/>
    <w:rsid w:val="003D1E39"/>
    <w:rsid w:val="003D1EBF"/>
    <w:rsid w:val="003D1F7A"/>
    <w:rsid w:val="003D2294"/>
    <w:rsid w:val="003D239A"/>
    <w:rsid w:val="003D285E"/>
    <w:rsid w:val="003D2A04"/>
    <w:rsid w:val="003D331E"/>
    <w:rsid w:val="003D333A"/>
    <w:rsid w:val="003D37C1"/>
    <w:rsid w:val="003D38E6"/>
    <w:rsid w:val="003D3A31"/>
    <w:rsid w:val="003D3A85"/>
    <w:rsid w:val="003D429C"/>
    <w:rsid w:val="003D4364"/>
    <w:rsid w:val="003D4624"/>
    <w:rsid w:val="003D4CBB"/>
    <w:rsid w:val="003D4CC9"/>
    <w:rsid w:val="003D4E3C"/>
    <w:rsid w:val="003D4F7E"/>
    <w:rsid w:val="003D4F94"/>
    <w:rsid w:val="003D50D1"/>
    <w:rsid w:val="003D5191"/>
    <w:rsid w:val="003D5233"/>
    <w:rsid w:val="003D54A3"/>
    <w:rsid w:val="003D5712"/>
    <w:rsid w:val="003D5730"/>
    <w:rsid w:val="003D5741"/>
    <w:rsid w:val="003D6D7C"/>
    <w:rsid w:val="003D6EA7"/>
    <w:rsid w:val="003D6EC0"/>
    <w:rsid w:val="003D771C"/>
    <w:rsid w:val="003D7747"/>
    <w:rsid w:val="003D7B62"/>
    <w:rsid w:val="003D7D73"/>
    <w:rsid w:val="003D7DD0"/>
    <w:rsid w:val="003D7E8E"/>
    <w:rsid w:val="003E0F04"/>
    <w:rsid w:val="003E1278"/>
    <w:rsid w:val="003E137D"/>
    <w:rsid w:val="003E1845"/>
    <w:rsid w:val="003E1C71"/>
    <w:rsid w:val="003E1F30"/>
    <w:rsid w:val="003E21CB"/>
    <w:rsid w:val="003E22E2"/>
    <w:rsid w:val="003E2337"/>
    <w:rsid w:val="003E24D3"/>
    <w:rsid w:val="003E2509"/>
    <w:rsid w:val="003E2851"/>
    <w:rsid w:val="003E2D41"/>
    <w:rsid w:val="003E3087"/>
    <w:rsid w:val="003E3376"/>
    <w:rsid w:val="003E3740"/>
    <w:rsid w:val="003E38CC"/>
    <w:rsid w:val="003E40CC"/>
    <w:rsid w:val="003E45F3"/>
    <w:rsid w:val="003E465E"/>
    <w:rsid w:val="003E46A5"/>
    <w:rsid w:val="003E4F2C"/>
    <w:rsid w:val="003E4F40"/>
    <w:rsid w:val="003E51AA"/>
    <w:rsid w:val="003E51BD"/>
    <w:rsid w:val="003E544D"/>
    <w:rsid w:val="003E5758"/>
    <w:rsid w:val="003E5A1E"/>
    <w:rsid w:val="003E5DCA"/>
    <w:rsid w:val="003E62EC"/>
    <w:rsid w:val="003E65FD"/>
    <w:rsid w:val="003E67F3"/>
    <w:rsid w:val="003E6846"/>
    <w:rsid w:val="003E68E7"/>
    <w:rsid w:val="003E6F6E"/>
    <w:rsid w:val="003E6F9B"/>
    <w:rsid w:val="003E71C3"/>
    <w:rsid w:val="003E76C4"/>
    <w:rsid w:val="003E7ECD"/>
    <w:rsid w:val="003E7FB7"/>
    <w:rsid w:val="003E7FD4"/>
    <w:rsid w:val="003F037C"/>
    <w:rsid w:val="003F04EB"/>
    <w:rsid w:val="003F065E"/>
    <w:rsid w:val="003F073C"/>
    <w:rsid w:val="003F0BAB"/>
    <w:rsid w:val="003F0BC7"/>
    <w:rsid w:val="003F0DA4"/>
    <w:rsid w:val="003F1657"/>
    <w:rsid w:val="003F1A0D"/>
    <w:rsid w:val="003F1CC1"/>
    <w:rsid w:val="003F1D0D"/>
    <w:rsid w:val="003F1D7A"/>
    <w:rsid w:val="003F1E19"/>
    <w:rsid w:val="003F1E9F"/>
    <w:rsid w:val="003F22B4"/>
    <w:rsid w:val="003F28A8"/>
    <w:rsid w:val="003F2BD9"/>
    <w:rsid w:val="003F2D1E"/>
    <w:rsid w:val="003F2D62"/>
    <w:rsid w:val="003F2D81"/>
    <w:rsid w:val="003F304E"/>
    <w:rsid w:val="003F351C"/>
    <w:rsid w:val="003F3785"/>
    <w:rsid w:val="003F3F3B"/>
    <w:rsid w:val="003F4032"/>
    <w:rsid w:val="003F4210"/>
    <w:rsid w:val="003F42B6"/>
    <w:rsid w:val="003F4712"/>
    <w:rsid w:val="003F48FF"/>
    <w:rsid w:val="003F4A74"/>
    <w:rsid w:val="003F4E48"/>
    <w:rsid w:val="003F4EB9"/>
    <w:rsid w:val="003F50C1"/>
    <w:rsid w:val="003F50CA"/>
    <w:rsid w:val="003F518B"/>
    <w:rsid w:val="003F55EB"/>
    <w:rsid w:val="003F57E2"/>
    <w:rsid w:val="003F5B3A"/>
    <w:rsid w:val="003F5C4B"/>
    <w:rsid w:val="003F60D0"/>
    <w:rsid w:val="003F656F"/>
    <w:rsid w:val="003F65DA"/>
    <w:rsid w:val="003F6649"/>
    <w:rsid w:val="003F6A68"/>
    <w:rsid w:val="003F6BE1"/>
    <w:rsid w:val="003F6E2A"/>
    <w:rsid w:val="003F70AC"/>
    <w:rsid w:val="003F779A"/>
    <w:rsid w:val="003F78B8"/>
    <w:rsid w:val="003F7BFC"/>
    <w:rsid w:val="003F7D36"/>
    <w:rsid w:val="003F7DDD"/>
    <w:rsid w:val="0040027E"/>
    <w:rsid w:val="004002CD"/>
    <w:rsid w:val="0040038E"/>
    <w:rsid w:val="00400458"/>
    <w:rsid w:val="00400714"/>
    <w:rsid w:val="00400A53"/>
    <w:rsid w:val="00401146"/>
    <w:rsid w:val="00401159"/>
    <w:rsid w:val="004018E9"/>
    <w:rsid w:val="00401A88"/>
    <w:rsid w:val="00401C3A"/>
    <w:rsid w:val="00401E21"/>
    <w:rsid w:val="0040260D"/>
    <w:rsid w:val="00402F78"/>
    <w:rsid w:val="004031D4"/>
    <w:rsid w:val="0040330F"/>
    <w:rsid w:val="004035A1"/>
    <w:rsid w:val="00403D69"/>
    <w:rsid w:val="004041EF"/>
    <w:rsid w:val="00404433"/>
    <w:rsid w:val="004044A5"/>
    <w:rsid w:val="004044DB"/>
    <w:rsid w:val="004049B5"/>
    <w:rsid w:val="00404ACD"/>
    <w:rsid w:val="00404F0A"/>
    <w:rsid w:val="00405061"/>
    <w:rsid w:val="00405415"/>
    <w:rsid w:val="004055DA"/>
    <w:rsid w:val="004059EC"/>
    <w:rsid w:val="00405B50"/>
    <w:rsid w:val="00405D1A"/>
    <w:rsid w:val="00405E3C"/>
    <w:rsid w:val="004064D6"/>
    <w:rsid w:val="00406BB1"/>
    <w:rsid w:val="00406BE0"/>
    <w:rsid w:val="00406D8D"/>
    <w:rsid w:val="00407221"/>
    <w:rsid w:val="00407252"/>
    <w:rsid w:val="004072A3"/>
    <w:rsid w:val="00407A13"/>
    <w:rsid w:val="00407A24"/>
    <w:rsid w:val="00407C5A"/>
    <w:rsid w:val="0041041B"/>
    <w:rsid w:val="004108FE"/>
    <w:rsid w:val="00410B8F"/>
    <w:rsid w:val="004110AE"/>
    <w:rsid w:val="00411280"/>
    <w:rsid w:val="0041131D"/>
    <w:rsid w:val="004118BD"/>
    <w:rsid w:val="004119CA"/>
    <w:rsid w:val="00411A99"/>
    <w:rsid w:val="00411B51"/>
    <w:rsid w:val="00411D88"/>
    <w:rsid w:val="00412499"/>
    <w:rsid w:val="004124E3"/>
    <w:rsid w:val="004127AB"/>
    <w:rsid w:val="004129DF"/>
    <w:rsid w:val="0041302E"/>
    <w:rsid w:val="00413140"/>
    <w:rsid w:val="0041337A"/>
    <w:rsid w:val="00413446"/>
    <w:rsid w:val="00413475"/>
    <w:rsid w:val="0041377A"/>
    <w:rsid w:val="00413952"/>
    <w:rsid w:val="00413B07"/>
    <w:rsid w:val="00413DAC"/>
    <w:rsid w:val="00413E9A"/>
    <w:rsid w:val="00414207"/>
    <w:rsid w:val="0041476D"/>
    <w:rsid w:val="00414945"/>
    <w:rsid w:val="00414965"/>
    <w:rsid w:val="00415001"/>
    <w:rsid w:val="004151AE"/>
    <w:rsid w:val="00415640"/>
    <w:rsid w:val="00415783"/>
    <w:rsid w:val="004159B5"/>
    <w:rsid w:val="00415ED7"/>
    <w:rsid w:val="004160AD"/>
    <w:rsid w:val="004162EC"/>
    <w:rsid w:val="00416721"/>
    <w:rsid w:val="00416B08"/>
    <w:rsid w:val="00416C17"/>
    <w:rsid w:val="00416FA7"/>
    <w:rsid w:val="0041701D"/>
    <w:rsid w:val="00417083"/>
    <w:rsid w:val="004173AC"/>
    <w:rsid w:val="00417500"/>
    <w:rsid w:val="004176EB"/>
    <w:rsid w:val="00417ADE"/>
    <w:rsid w:val="00417B3F"/>
    <w:rsid w:val="00417E26"/>
    <w:rsid w:val="00417E2A"/>
    <w:rsid w:val="00417FEA"/>
    <w:rsid w:val="004202F7"/>
    <w:rsid w:val="004203D3"/>
    <w:rsid w:val="004204FB"/>
    <w:rsid w:val="00420C5B"/>
    <w:rsid w:val="00420E55"/>
    <w:rsid w:val="00420EEF"/>
    <w:rsid w:val="00421258"/>
    <w:rsid w:val="0042149D"/>
    <w:rsid w:val="004215ED"/>
    <w:rsid w:val="004216CE"/>
    <w:rsid w:val="00421891"/>
    <w:rsid w:val="00421B85"/>
    <w:rsid w:val="00421C49"/>
    <w:rsid w:val="00421C54"/>
    <w:rsid w:val="00421C70"/>
    <w:rsid w:val="00421C9B"/>
    <w:rsid w:val="0042294E"/>
    <w:rsid w:val="00422A2C"/>
    <w:rsid w:val="00423745"/>
    <w:rsid w:val="004239AA"/>
    <w:rsid w:val="00423B06"/>
    <w:rsid w:val="00424552"/>
    <w:rsid w:val="004248D3"/>
    <w:rsid w:val="00425242"/>
    <w:rsid w:val="004256B2"/>
    <w:rsid w:val="00425D03"/>
    <w:rsid w:val="00426187"/>
    <w:rsid w:val="0042647B"/>
    <w:rsid w:val="00427089"/>
    <w:rsid w:val="00427095"/>
    <w:rsid w:val="00427637"/>
    <w:rsid w:val="00427701"/>
    <w:rsid w:val="00427806"/>
    <w:rsid w:val="00427967"/>
    <w:rsid w:val="00427FAB"/>
    <w:rsid w:val="00430731"/>
    <w:rsid w:val="004311EF"/>
    <w:rsid w:val="004315F3"/>
    <w:rsid w:val="0043167E"/>
    <w:rsid w:val="00431948"/>
    <w:rsid w:val="004326DE"/>
    <w:rsid w:val="00432972"/>
    <w:rsid w:val="00432AD9"/>
    <w:rsid w:val="00432EDD"/>
    <w:rsid w:val="00432F5E"/>
    <w:rsid w:val="00433340"/>
    <w:rsid w:val="00433880"/>
    <w:rsid w:val="004338DB"/>
    <w:rsid w:val="004338EC"/>
    <w:rsid w:val="00433A2E"/>
    <w:rsid w:val="00433CC7"/>
    <w:rsid w:val="00433FF0"/>
    <w:rsid w:val="004341B5"/>
    <w:rsid w:val="00434267"/>
    <w:rsid w:val="00434726"/>
    <w:rsid w:val="00434934"/>
    <w:rsid w:val="004349B8"/>
    <w:rsid w:val="00434C94"/>
    <w:rsid w:val="00434CB9"/>
    <w:rsid w:val="00434FBC"/>
    <w:rsid w:val="0043579F"/>
    <w:rsid w:val="00435885"/>
    <w:rsid w:val="00435B2C"/>
    <w:rsid w:val="00435BB8"/>
    <w:rsid w:val="00435BF4"/>
    <w:rsid w:val="004363A3"/>
    <w:rsid w:val="00436A45"/>
    <w:rsid w:val="00436BCE"/>
    <w:rsid w:val="0043702E"/>
    <w:rsid w:val="00437A10"/>
    <w:rsid w:val="00437AE5"/>
    <w:rsid w:val="00437DC8"/>
    <w:rsid w:val="00440390"/>
    <w:rsid w:val="0044069D"/>
    <w:rsid w:val="00440705"/>
    <w:rsid w:val="004407AE"/>
    <w:rsid w:val="004408FC"/>
    <w:rsid w:val="0044131F"/>
    <w:rsid w:val="0044157E"/>
    <w:rsid w:val="00441A25"/>
    <w:rsid w:val="00441A85"/>
    <w:rsid w:val="00441C30"/>
    <w:rsid w:val="00441F15"/>
    <w:rsid w:val="00441F50"/>
    <w:rsid w:val="00441F85"/>
    <w:rsid w:val="00442053"/>
    <w:rsid w:val="00442506"/>
    <w:rsid w:val="004427DC"/>
    <w:rsid w:val="00443C8D"/>
    <w:rsid w:val="004449B5"/>
    <w:rsid w:val="00444F05"/>
    <w:rsid w:val="004456B7"/>
    <w:rsid w:val="004457D3"/>
    <w:rsid w:val="004459B1"/>
    <w:rsid w:val="00445DC8"/>
    <w:rsid w:val="00446161"/>
    <w:rsid w:val="00446AF5"/>
    <w:rsid w:val="00446DC9"/>
    <w:rsid w:val="00447504"/>
    <w:rsid w:val="004475B4"/>
    <w:rsid w:val="0044769C"/>
    <w:rsid w:val="004476E7"/>
    <w:rsid w:val="00447AA4"/>
    <w:rsid w:val="00447C43"/>
    <w:rsid w:val="00447E7F"/>
    <w:rsid w:val="00450067"/>
    <w:rsid w:val="00450382"/>
    <w:rsid w:val="00450D11"/>
    <w:rsid w:val="00451083"/>
    <w:rsid w:val="004510CD"/>
    <w:rsid w:val="00451191"/>
    <w:rsid w:val="004511BA"/>
    <w:rsid w:val="00451247"/>
    <w:rsid w:val="004512DB"/>
    <w:rsid w:val="004517AB"/>
    <w:rsid w:val="00451807"/>
    <w:rsid w:val="00451E84"/>
    <w:rsid w:val="00451F6E"/>
    <w:rsid w:val="004524B5"/>
    <w:rsid w:val="004524DB"/>
    <w:rsid w:val="004528FC"/>
    <w:rsid w:val="00452B35"/>
    <w:rsid w:val="00453777"/>
    <w:rsid w:val="0045377F"/>
    <w:rsid w:val="004537A4"/>
    <w:rsid w:val="00453A88"/>
    <w:rsid w:val="00453B20"/>
    <w:rsid w:val="00453E9D"/>
    <w:rsid w:val="00453F0E"/>
    <w:rsid w:val="00454415"/>
    <w:rsid w:val="0045456F"/>
    <w:rsid w:val="00454AB0"/>
    <w:rsid w:val="00454CF7"/>
    <w:rsid w:val="00455283"/>
    <w:rsid w:val="004555E8"/>
    <w:rsid w:val="00455756"/>
    <w:rsid w:val="004559C8"/>
    <w:rsid w:val="00455A8C"/>
    <w:rsid w:val="00455C79"/>
    <w:rsid w:val="00456217"/>
    <w:rsid w:val="00456565"/>
    <w:rsid w:val="0045660E"/>
    <w:rsid w:val="00456624"/>
    <w:rsid w:val="00456625"/>
    <w:rsid w:val="00456B6F"/>
    <w:rsid w:val="00457051"/>
    <w:rsid w:val="00457086"/>
    <w:rsid w:val="0045749F"/>
    <w:rsid w:val="004576A9"/>
    <w:rsid w:val="00457869"/>
    <w:rsid w:val="00457D54"/>
    <w:rsid w:val="00457D84"/>
    <w:rsid w:val="00457F8B"/>
    <w:rsid w:val="004600DD"/>
    <w:rsid w:val="00460776"/>
    <w:rsid w:val="00461035"/>
    <w:rsid w:val="004611EB"/>
    <w:rsid w:val="004615C6"/>
    <w:rsid w:val="0046190D"/>
    <w:rsid w:val="00461CAE"/>
    <w:rsid w:val="004621BA"/>
    <w:rsid w:val="004621C8"/>
    <w:rsid w:val="0046233D"/>
    <w:rsid w:val="0046256D"/>
    <w:rsid w:val="004625C8"/>
    <w:rsid w:val="00463037"/>
    <w:rsid w:val="0046312B"/>
    <w:rsid w:val="00463239"/>
    <w:rsid w:val="004635E4"/>
    <w:rsid w:val="004637F3"/>
    <w:rsid w:val="00463810"/>
    <w:rsid w:val="00463C1C"/>
    <w:rsid w:val="00463D34"/>
    <w:rsid w:val="00463DC3"/>
    <w:rsid w:val="00463E7B"/>
    <w:rsid w:val="004641AC"/>
    <w:rsid w:val="00464F34"/>
    <w:rsid w:val="004651EC"/>
    <w:rsid w:val="004652AB"/>
    <w:rsid w:val="004653C9"/>
    <w:rsid w:val="00465726"/>
    <w:rsid w:val="0046582E"/>
    <w:rsid w:val="004658C9"/>
    <w:rsid w:val="004661A3"/>
    <w:rsid w:val="00466269"/>
    <w:rsid w:val="004664CC"/>
    <w:rsid w:val="00466753"/>
    <w:rsid w:val="004668DA"/>
    <w:rsid w:val="00466915"/>
    <w:rsid w:val="00466E67"/>
    <w:rsid w:val="00466F0A"/>
    <w:rsid w:val="00466F21"/>
    <w:rsid w:val="00467041"/>
    <w:rsid w:val="004670D7"/>
    <w:rsid w:val="0046742B"/>
    <w:rsid w:val="00467510"/>
    <w:rsid w:val="0046756A"/>
    <w:rsid w:val="004675E8"/>
    <w:rsid w:val="00467A0D"/>
    <w:rsid w:val="00467B19"/>
    <w:rsid w:val="00467E1B"/>
    <w:rsid w:val="00470176"/>
    <w:rsid w:val="00470697"/>
    <w:rsid w:val="00471224"/>
    <w:rsid w:val="0047151E"/>
    <w:rsid w:val="0047165C"/>
    <w:rsid w:val="00471F7F"/>
    <w:rsid w:val="004722DC"/>
    <w:rsid w:val="004723FC"/>
    <w:rsid w:val="004729D4"/>
    <w:rsid w:val="00472B24"/>
    <w:rsid w:val="00473772"/>
    <w:rsid w:val="00473B53"/>
    <w:rsid w:val="00473C63"/>
    <w:rsid w:val="00473CC6"/>
    <w:rsid w:val="00474508"/>
    <w:rsid w:val="00474AF9"/>
    <w:rsid w:val="00474B51"/>
    <w:rsid w:val="00474FAC"/>
    <w:rsid w:val="004750FC"/>
    <w:rsid w:val="00475849"/>
    <w:rsid w:val="00475AB4"/>
    <w:rsid w:val="00475B2F"/>
    <w:rsid w:val="00475C31"/>
    <w:rsid w:val="0047661E"/>
    <w:rsid w:val="00476FE3"/>
    <w:rsid w:val="004771E7"/>
    <w:rsid w:val="00477524"/>
    <w:rsid w:val="00477572"/>
    <w:rsid w:val="00477580"/>
    <w:rsid w:val="00477A38"/>
    <w:rsid w:val="00477BF0"/>
    <w:rsid w:val="00477DC4"/>
    <w:rsid w:val="00480555"/>
    <w:rsid w:val="00480A46"/>
    <w:rsid w:val="00480D9F"/>
    <w:rsid w:val="00481024"/>
    <w:rsid w:val="004813DC"/>
    <w:rsid w:val="00481A9E"/>
    <w:rsid w:val="00481D4F"/>
    <w:rsid w:val="00481DD9"/>
    <w:rsid w:val="0048200C"/>
    <w:rsid w:val="004824F4"/>
    <w:rsid w:val="00482F44"/>
    <w:rsid w:val="00482FC6"/>
    <w:rsid w:val="004832D6"/>
    <w:rsid w:val="004835DF"/>
    <w:rsid w:val="00483699"/>
    <w:rsid w:val="00483B6C"/>
    <w:rsid w:val="00483C36"/>
    <w:rsid w:val="00483F69"/>
    <w:rsid w:val="0048414F"/>
    <w:rsid w:val="00484220"/>
    <w:rsid w:val="00484580"/>
    <w:rsid w:val="00484C5E"/>
    <w:rsid w:val="004854BD"/>
    <w:rsid w:val="004857FD"/>
    <w:rsid w:val="00485801"/>
    <w:rsid w:val="0048580B"/>
    <w:rsid w:val="004860FF"/>
    <w:rsid w:val="004863EA"/>
    <w:rsid w:val="004866C7"/>
    <w:rsid w:val="00486733"/>
    <w:rsid w:val="00486AA1"/>
    <w:rsid w:val="00486BC6"/>
    <w:rsid w:val="00487158"/>
    <w:rsid w:val="00487249"/>
    <w:rsid w:val="00487381"/>
    <w:rsid w:val="004874C8"/>
    <w:rsid w:val="0048767F"/>
    <w:rsid w:val="00487853"/>
    <w:rsid w:val="00487929"/>
    <w:rsid w:val="00490198"/>
    <w:rsid w:val="004901F8"/>
    <w:rsid w:val="004903A0"/>
    <w:rsid w:val="0049073E"/>
    <w:rsid w:val="0049086E"/>
    <w:rsid w:val="00490CD0"/>
    <w:rsid w:val="0049104B"/>
    <w:rsid w:val="00491DA8"/>
    <w:rsid w:val="00491F16"/>
    <w:rsid w:val="004926CC"/>
    <w:rsid w:val="00492712"/>
    <w:rsid w:val="0049290B"/>
    <w:rsid w:val="00492A67"/>
    <w:rsid w:val="00492AB4"/>
    <w:rsid w:val="00492CC7"/>
    <w:rsid w:val="00492CD1"/>
    <w:rsid w:val="00492D1B"/>
    <w:rsid w:val="00493763"/>
    <w:rsid w:val="00493C23"/>
    <w:rsid w:val="00494195"/>
    <w:rsid w:val="0049432D"/>
    <w:rsid w:val="00494669"/>
    <w:rsid w:val="004949BF"/>
    <w:rsid w:val="00494FE9"/>
    <w:rsid w:val="00495424"/>
    <w:rsid w:val="00495544"/>
    <w:rsid w:val="004955F6"/>
    <w:rsid w:val="00495760"/>
    <w:rsid w:val="004958A8"/>
    <w:rsid w:val="00495901"/>
    <w:rsid w:val="0049609C"/>
    <w:rsid w:val="00496174"/>
    <w:rsid w:val="0049642F"/>
    <w:rsid w:val="004964F0"/>
    <w:rsid w:val="0049673E"/>
    <w:rsid w:val="00496821"/>
    <w:rsid w:val="00496D1C"/>
    <w:rsid w:val="00497451"/>
    <w:rsid w:val="0049777E"/>
    <w:rsid w:val="00497B0F"/>
    <w:rsid w:val="00497C91"/>
    <w:rsid w:val="004A0862"/>
    <w:rsid w:val="004A094F"/>
    <w:rsid w:val="004A09AC"/>
    <w:rsid w:val="004A0A1A"/>
    <w:rsid w:val="004A0B19"/>
    <w:rsid w:val="004A14B9"/>
    <w:rsid w:val="004A17F3"/>
    <w:rsid w:val="004A18F2"/>
    <w:rsid w:val="004A1CB6"/>
    <w:rsid w:val="004A1D7C"/>
    <w:rsid w:val="004A2425"/>
    <w:rsid w:val="004A25A2"/>
    <w:rsid w:val="004A25C0"/>
    <w:rsid w:val="004A27B6"/>
    <w:rsid w:val="004A2914"/>
    <w:rsid w:val="004A294E"/>
    <w:rsid w:val="004A2A97"/>
    <w:rsid w:val="004A3565"/>
    <w:rsid w:val="004A3798"/>
    <w:rsid w:val="004A3A3F"/>
    <w:rsid w:val="004A3E0C"/>
    <w:rsid w:val="004A4229"/>
    <w:rsid w:val="004A42F8"/>
    <w:rsid w:val="004A4FA9"/>
    <w:rsid w:val="004A4FEE"/>
    <w:rsid w:val="004A5202"/>
    <w:rsid w:val="004A540C"/>
    <w:rsid w:val="004A5B2F"/>
    <w:rsid w:val="004A622B"/>
    <w:rsid w:val="004A668E"/>
    <w:rsid w:val="004A6CA7"/>
    <w:rsid w:val="004A75B1"/>
    <w:rsid w:val="004A7928"/>
    <w:rsid w:val="004A79B1"/>
    <w:rsid w:val="004A7B8B"/>
    <w:rsid w:val="004A7DDF"/>
    <w:rsid w:val="004A7FEB"/>
    <w:rsid w:val="004B0098"/>
    <w:rsid w:val="004B02E2"/>
    <w:rsid w:val="004B048D"/>
    <w:rsid w:val="004B04C5"/>
    <w:rsid w:val="004B09DD"/>
    <w:rsid w:val="004B0BCD"/>
    <w:rsid w:val="004B0DC7"/>
    <w:rsid w:val="004B0FAC"/>
    <w:rsid w:val="004B169B"/>
    <w:rsid w:val="004B18DB"/>
    <w:rsid w:val="004B192E"/>
    <w:rsid w:val="004B20A6"/>
    <w:rsid w:val="004B2404"/>
    <w:rsid w:val="004B243A"/>
    <w:rsid w:val="004B2581"/>
    <w:rsid w:val="004B27C3"/>
    <w:rsid w:val="004B2C25"/>
    <w:rsid w:val="004B2C41"/>
    <w:rsid w:val="004B2D3E"/>
    <w:rsid w:val="004B312C"/>
    <w:rsid w:val="004B3703"/>
    <w:rsid w:val="004B3F39"/>
    <w:rsid w:val="004B417A"/>
    <w:rsid w:val="004B4265"/>
    <w:rsid w:val="004B48FC"/>
    <w:rsid w:val="004B4A4A"/>
    <w:rsid w:val="004B4E1F"/>
    <w:rsid w:val="004B501D"/>
    <w:rsid w:val="004B5128"/>
    <w:rsid w:val="004B53ED"/>
    <w:rsid w:val="004B5408"/>
    <w:rsid w:val="004B554A"/>
    <w:rsid w:val="004B5B20"/>
    <w:rsid w:val="004B630F"/>
    <w:rsid w:val="004B64C8"/>
    <w:rsid w:val="004B6A3D"/>
    <w:rsid w:val="004B6C52"/>
    <w:rsid w:val="004B6D99"/>
    <w:rsid w:val="004B6DE1"/>
    <w:rsid w:val="004B7C00"/>
    <w:rsid w:val="004B7E8B"/>
    <w:rsid w:val="004C019E"/>
    <w:rsid w:val="004C0272"/>
    <w:rsid w:val="004C094F"/>
    <w:rsid w:val="004C09D1"/>
    <w:rsid w:val="004C0A01"/>
    <w:rsid w:val="004C0B94"/>
    <w:rsid w:val="004C0ED9"/>
    <w:rsid w:val="004C16DD"/>
    <w:rsid w:val="004C17FF"/>
    <w:rsid w:val="004C191E"/>
    <w:rsid w:val="004C1D42"/>
    <w:rsid w:val="004C2248"/>
    <w:rsid w:val="004C22E8"/>
    <w:rsid w:val="004C24CE"/>
    <w:rsid w:val="004C2585"/>
    <w:rsid w:val="004C2828"/>
    <w:rsid w:val="004C29B7"/>
    <w:rsid w:val="004C2C3B"/>
    <w:rsid w:val="004C2C60"/>
    <w:rsid w:val="004C316A"/>
    <w:rsid w:val="004C3314"/>
    <w:rsid w:val="004C3708"/>
    <w:rsid w:val="004C3BB5"/>
    <w:rsid w:val="004C485D"/>
    <w:rsid w:val="004C4903"/>
    <w:rsid w:val="004C4FFC"/>
    <w:rsid w:val="004C5189"/>
    <w:rsid w:val="004C522B"/>
    <w:rsid w:val="004C5380"/>
    <w:rsid w:val="004C55D4"/>
    <w:rsid w:val="004C5825"/>
    <w:rsid w:val="004C588F"/>
    <w:rsid w:val="004C5C6D"/>
    <w:rsid w:val="004C5D1E"/>
    <w:rsid w:val="004C66A7"/>
    <w:rsid w:val="004C67E0"/>
    <w:rsid w:val="004C6ADD"/>
    <w:rsid w:val="004C6D05"/>
    <w:rsid w:val="004C7245"/>
    <w:rsid w:val="004C7397"/>
    <w:rsid w:val="004C7598"/>
    <w:rsid w:val="004C7C20"/>
    <w:rsid w:val="004D059A"/>
    <w:rsid w:val="004D0689"/>
    <w:rsid w:val="004D0895"/>
    <w:rsid w:val="004D08D0"/>
    <w:rsid w:val="004D09CB"/>
    <w:rsid w:val="004D0B5F"/>
    <w:rsid w:val="004D0CB2"/>
    <w:rsid w:val="004D129C"/>
    <w:rsid w:val="004D1360"/>
    <w:rsid w:val="004D1415"/>
    <w:rsid w:val="004D1EDC"/>
    <w:rsid w:val="004D21FA"/>
    <w:rsid w:val="004D2731"/>
    <w:rsid w:val="004D2C12"/>
    <w:rsid w:val="004D2DED"/>
    <w:rsid w:val="004D2E72"/>
    <w:rsid w:val="004D3054"/>
    <w:rsid w:val="004D3215"/>
    <w:rsid w:val="004D3672"/>
    <w:rsid w:val="004D3840"/>
    <w:rsid w:val="004D3849"/>
    <w:rsid w:val="004D384B"/>
    <w:rsid w:val="004D3C75"/>
    <w:rsid w:val="004D3DA4"/>
    <w:rsid w:val="004D406C"/>
    <w:rsid w:val="004D4430"/>
    <w:rsid w:val="004D46A1"/>
    <w:rsid w:val="004D4BE5"/>
    <w:rsid w:val="004D56B5"/>
    <w:rsid w:val="004D59B9"/>
    <w:rsid w:val="004D60CD"/>
    <w:rsid w:val="004D6A4E"/>
    <w:rsid w:val="004D6ABC"/>
    <w:rsid w:val="004D6EB2"/>
    <w:rsid w:val="004D7CD4"/>
    <w:rsid w:val="004D7D0A"/>
    <w:rsid w:val="004D7F5A"/>
    <w:rsid w:val="004D7FA2"/>
    <w:rsid w:val="004E00F6"/>
    <w:rsid w:val="004E026E"/>
    <w:rsid w:val="004E0376"/>
    <w:rsid w:val="004E049D"/>
    <w:rsid w:val="004E07BB"/>
    <w:rsid w:val="004E0921"/>
    <w:rsid w:val="004E0BB2"/>
    <w:rsid w:val="004E0BE1"/>
    <w:rsid w:val="004E0F88"/>
    <w:rsid w:val="004E0FC9"/>
    <w:rsid w:val="004E140F"/>
    <w:rsid w:val="004E1752"/>
    <w:rsid w:val="004E2280"/>
    <w:rsid w:val="004E2321"/>
    <w:rsid w:val="004E2742"/>
    <w:rsid w:val="004E28D4"/>
    <w:rsid w:val="004E2B22"/>
    <w:rsid w:val="004E2C69"/>
    <w:rsid w:val="004E2DF3"/>
    <w:rsid w:val="004E2EA5"/>
    <w:rsid w:val="004E312A"/>
    <w:rsid w:val="004E3193"/>
    <w:rsid w:val="004E33C8"/>
    <w:rsid w:val="004E351A"/>
    <w:rsid w:val="004E3783"/>
    <w:rsid w:val="004E3CCC"/>
    <w:rsid w:val="004E4458"/>
    <w:rsid w:val="004E4468"/>
    <w:rsid w:val="004E45F5"/>
    <w:rsid w:val="004E490A"/>
    <w:rsid w:val="004E4BE1"/>
    <w:rsid w:val="004E52E5"/>
    <w:rsid w:val="004E530C"/>
    <w:rsid w:val="004E538E"/>
    <w:rsid w:val="004E5402"/>
    <w:rsid w:val="004E543C"/>
    <w:rsid w:val="004E568F"/>
    <w:rsid w:val="004E58D8"/>
    <w:rsid w:val="004E5905"/>
    <w:rsid w:val="004E5BA7"/>
    <w:rsid w:val="004E5C07"/>
    <w:rsid w:val="004E5C78"/>
    <w:rsid w:val="004E5C82"/>
    <w:rsid w:val="004E5E1D"/>
    <w:rsid w:val="004E5EC6"/>
    <w:rsid w:val="004E612E"/>
    <w:rsid w:val="004E613F"/>
    <w:rsid w:val="004E6157"/>
    <w:rsid w:val="004E62BE"/>
    <w:rsid w:val="004E62CD"/>
    <w:rsid w:val="004E640A"/>
    <w:rsid w:val="004E64C2"/>
    <w:rsid w:val="004E653F"/>
    <w:rsid w:val="004E6788"/>
    <w:rsid w:val="004E7151"/>
    <w:rsid w:val="004E71F8"/>
    <w:rsid w:val="004E7271"/>
    <w:rsid w:val="004E7627"/>
    <w:rsid w:val="004E77CB"/>
    <w:rsid w:val="004E78D9"/>
    <w:rsid w:val="004E7B68"/>
    <w:rsid w:val="004E7D81"/>
    <w:rsid w:val="004E7D8D"/>
    <w:rsid w:val="004E7FC4"/>
    <w:rsid w:val="004F0259"/>
    <w:rsid w:val="004F052E"/>
    <w:rsid w:val="004F0DFD"/>
    <w:rsid w:val="004F1242"/>
    <w:rsid w:val="004F12FD"/>
    <w:rsid w:val="004F14EA"/>
    <w:rsid w:val="004F1801"/>
    <w:rsid w:val="004F2096"/>
    <w:rsid w:val="004F2161"/>
    <w:rsid w:val="004F2477"/>
    <w:rsid w:val="004F251B"/>
    <w:rsid w:val="004F2DAC"/>
    <w:rsid w:val="004F3319"/>
    <w:rsid w:val="004F3913"/>
    <w:rsid w:val="004F3958"/>
    <w:rsid w:val="004F3A7E"/>
    <w:rsid w:val="004F3BC3"/>
    <w:rsid w:val="004F3DD9"/>
    <w:rsid w:val="004F3F97"/>
    <w:rsid w:val="004F445F"/>
    <w:rsid w:val="004F4BE6"/>
    <w:rsid w:val="004F4D62"/>
    <w:rsid w:val="004F5003"/>
    <w:rsid w:val="004F5218"/>
    <w:rsid w:val="004F5356"/>
    <w:rsid w:val="004F57D0"/>
    <w:rsid w:val="004F5A73"/>
    <w:rsid w:val="004F5ADB"/>
    <w:rsid w:val="004F5E5C"/>
    <w:rsid w:val="004F5E85"/>
    <w:rsid w:val="004F640E"/>
    <w:rsid w:val="004F6442"/>
    <w:rsid w:val="004F6737"/>
    <w:rsid w:val="004F6AE1"/>
    <w:rsid w:val="004F70A3"/>
    <w:rsid w:val="004F7186"/>
    <w:rsid w:val="004F72D8"/>
    <w:rsid w:val="004F7679"/>
    <w:rsid w:val="004F7864"/>
    <w:rsid w:val="0050051E"/>
    <w:rsid w:val="005007D8"/>
    <w:rsid w:val="005007F0"/>
    <w:rsid w:val="00500AD7"/>
    <w:rsid w:val="00500B6D"/>
    <w:rsid w:val="00500DD4"/>
    <w:rsid w:val="00500E6E"/>
    <w:rsid w:val="0050119B"/>
    <w:rsid w:val="005011C2"/>
    <w:rsid w:val="0050129E"/>
    <w:rsid w:val="0050152D"/>
    <w:rsid w:val="00501A16"/>
    <w:rsid w:val="00501A22"/>
    <w:rsid w:val="00501B34"/>
    <w:rsid w:val="00501CAB"/>
    <w:rsid w:val="0050221C"/>
    <w:rsid w:val="0050235F"/>
    <w:rsid w:val="0050237A"/>
    <w:rsid w:val="005026C1"/>
    <w:rsid w:val="00502808"/>
    <w:rsid w:val="005028C7"/>
    <w:rsid w:val="00502D11"/>
    <w:rsid w:val="005031B7"/>
    <w:rsid w:val="005031F8"/>
    <w:rsid w:val="00503358"/>
    <w:rsid w:val="005039ED"/>
    <w:rsid w:val="00503EA1"/>
    <w:rsid w:val="00504022"/>
    <w:rsid w:val="0050439F"/>
    <w:rsid w:val="00504621"/>
    <w:rsid w:val="00504927"/>
    <w:rsid w:val="00504C2E"/>
    <w:rsid w:val="00504EDF"/>
    <w:rsid w:val="005053A6"/>
    <w:rsid w:val="00505442"/>
    <w:rsid w:val="005058CF"/>
    <w:rsid w:val="00505EE9"/>
    <w:rsid w:val="005060FC"/>
    <w:rsid w:val="00506245"/>
    <w:rsid w:val="0050667D"/>
    <w:rsid w:val="00506EFF"/>
    <w:rsid w:val="005071C7"/>
    <w:rsid w:val="0050732F"/>
    <w:rsid w:val="00507378"/>
    <w:rsid w:val="005078A0"/>
    <w:rsid w:val="00507CAD"/>
    <w:rsid w:val="00507D2A"/>
    <w:rsid w:val="00507F70"/>
    <w:rsid w:val="00507FEE"/>
    <w:rsid w:val="00510109"/>
    <w:rsid w:val="0051052B"/>
    <w:rsid w:val="005109F5"/>
    <w:rsid w:val="00510A3D"/>
    <w:rsid w:val="00510B39"/>
    <w:rsid w:val="00510D29"/>
    <w:rsid w:val="005115EF"/>
    <w:rsid w:val="005116E1"/>
    <w:rsid w:val="005117CF"/>
    <w:rsid w:val="00511A6D"/>
    <w:rsid w:val="00511CC0"/>
    <w:rsid w:val="00511F69"/>
    <w:rsid w:val="00512608"/>
    <w:rsid w:val="005128A2"/>
    <w:rsid w:val="0051291E"/>
    <w:rsid w:val="00512BA9"/>
    <w:rsid w:val="00512EC6"/>
    <w:rsid w:val="005131D3"/>
    <w:rsid w:val="0051381A"/>
    <w:rsid w:val="0051384D"/>
    <w:rsid w:val="00513A02"/>
    <w:rsid w:val="00513EC3"/>
    <w:rsid w:val="00514036"/>
    <w:rsid w:val="005140F4"/>
    <w:rsid w:val="00514347"/>
    <w:rsid w:val="0051434C"/>
    <w:rsid w:val="0051478C"/>
    <w:rsid w:val="00514BA9"/>
    <w:rsid w:val="00515458"/>
    <w:rsid w:val="00515751"/>
    <w:rsid w:val="00515776"/>
    <w:rsid w:val="005159E7"/>
    <w:rsid w:val="00516093"/>
    <w:rsid w:val="005160AD"/>
    <w:rsid w:val="005162A0"/>
    <w:rsid w:val="00516707"/>
    <w:rsid w:val="00516A1A"/>
    <w:rsid w:val="00517107"/>
    <w:rsid w:val="00517258"/>
    <w:rsid w:val="005178CF"/>
    <w:rsid w:val="00517A1C"/>
    <w:rsid w:val="00517AD1"/>
    <w:rsid w:val="00517B13"/>
    <w:rsid w:val="00517B38"/>
    <w:rsid w:val="00520023"/>
    <w:rsid w:val="0052007A"/>
    <w:rsid w:val="00520244"/>
    <w:rsid w:val="005202A0"/>
    <w:rsid w:val="005202F3"/>
    <w:rsid w:val="0052030E"/>
    <w:rsid w:val="00520574"/>
    <w:rsid w:val="00520705"/>
    <w:rsid w:val="00520788"/>
    <w:rsid w:val="00520A92"/>
    <w:rsid w:val="0052146E"/>
    <w:rsid w:val="0052194D"/>
    <w:rsid w:val="005221DC"/>
    <w:rsid w:val="00522348"/>
    <w:rsid w:val="005223F2"/>
    <w:rsid w:val="005224A5"/>
    <w:rsid w:val="00522586"/>
    <w:rsid w:val="00522652"/>
    <w:rsid w:val="00522699"/>
    <w:rsid w:val="005227D3"/>
    <w:rsid w:val="00522DCC"/>
    <w:rsid w:val="00523085"/>
    <w:rsid w:val="00523425"/>
    <w:rsid w:val="00523578"/>
    <w:rsid w:val="005235AE"/>
    <w:rsid w:val="005235B0"/>
    <w:rsid w:val="00523C79"/>
    <w:rsid w:val="00523CC8"/>
    <w:rsid w:val="0052410D"/>
    <w:rsid w:val="00524345"/>
    <w:rsid w:val="005243B6"/>
    <w:rsid w:val="005252AB"/>
    <w:rsid w:val="0052533C"/>
    <w:rsid w:val="005258C5"/>
    <w:rsid w:val="00525AA0"/>
    <w:rsid w:val="00525C46"/>
    <w:rsid w:val="00525EB5"/>
    <w:rsid w:val="005260FF"/>
    <w:rsid w:val="00526267"/>
    <w:rsid w:val="005265EB"/>
    <w:rsid w:val="00526B6A"/>
    <w:rsid w:val="00526C56"/>
    <w:rsid w:val="00526E66"/>
    <w:rsid w:val="0052730B"/>
    <w:rsid w:val="00527E92"/>
    <w:rsid w:val="00527F09"/>
    <w:rsid w:val="005300C2"/>
    <w:rsid w:val="00530A66"/>
    <w:rsid w:val="005312E4"/>
    <w:rsid w:val="00531474"/>
    <w:rsid w:val="005315A7"/>
    <w:rsid w:val="00531A4A"/>
    <w:rsid w:val="00531A60"/>
    <w:rsid w:val="00531AB0"/>
    <w:rsid w:val="00531B7C"/>
    <w:rsid w:val="00531EA8"/>
    <w:rsid w:val="00531FCD"/>
    <w:rsid w:val="0053237B"/>
    <w:rsid w:val="00532385"/>
    <w:rsid w:val="0053292D"/>
    <w:rsid w:val="00532954"/>
    <w:rsid w:val="00532AB2"/>
    <w:rsid w:val="00532AEE"/>
    <w:rsid w:val="00532B28"/>
    <w:rsid w:val="00532C02"/>
    <w:rsid w:val="00532CA3"/>
    <w:rsid w:val="0053325F"/>
    <w:rsid w:val="00533BA1"/>
    <w:rsid w:val="0053439B"/>
    <w:rsid w:val="00534463"/>
    <w:rsid w:val="0053446F"/>
    <w:rsid w:val="00534605"/>
    <w:rsid w:val="00534EE3"/>
    <w:rsid w:val="005352E8"/>
    <w:rsid w:val="0053597D"/>
    <w:rsid w:val="00535BA5"/>
    <w:rsid w:val="00535DED"/>
    <w:rsid w:val="00535FFB"/>
    <w:rsid w:val="0053662A"/>
    <w:rsid w:val="005371D2"/>
    <w:rsid w:val="00537537"/>
    <w:rsid w:val="00537D0A"/>
    <w:rsid w:val="00537D9A"/>
    <w:rsid w:val="00537DD4"/>
    <w:rsid w:val="00537ED5"/>
    <w:rsid w:val="005404EC"/>
    <w:rsid w:val="0054108C"/>
    <w:rsid w:val="005414D6"/>
    <w:rsid w:val="00541B79"/>
    <w:rsid w:val="00541B82"/>
    <w:rsid w:val="00541E43"/>
    <w:rsid w:val="00541E73"/>
    <w:rsid w:val="00541F96"/>
    <w:rsid w:val="00541FEA"/>
    <w:rsid w:val="005420C7"/>
    <w:rsid w:val="0054226A"/>
    <w:rsid w:val="00542809"/>
    <w:rsid w:val="0054282F"/>
    <w:rsid w:val="00542C6F"/>
    <w:rsid w:val="00542E07"/>
    <w:rsid w:val="0054306D"/>
    <w:rsid w:val="005435D3"/>
    <w:rsid w:val="0054363D"/>
    <w:rsid w:val="00543E89"/>
    <w:rsid w:val="00544080"/>
    <w:rsid w:val="00544479"/>
    <w:rsid w:val="005446B2"/>
    <w:rsid w:val="005446F2"/>
    <w:rsid w:val="00544C62"/>
    <w:rsid w:val="00544DF9"/>
    <w:rsid w:val="00545130"/>
    <w:rsid w:val="00545245"/>
    <w:rsid w:val="00545491"/>
    <w:rsid w:val="0054565D"/>
    <w:rsid w:val="005459BD"/>
    <w:rsid w:val="00545A95"/>
    <w:rsid w:val="00545BA1"/>
    <w:rsid w:val="0054603A"/>
    <w:rsid w:val="005460A9"/>
    <w:rsid w:val="00546477"/>
    <w:rsid w:val="0054652E"/>
    <w:rsid w:val="005467A0"/>
    <w:rsid w:val="00546AB5"/>
    <w:rsid w:val="00547216"/>
    <w:rsid w:val="00547417"/>
    <w:rsid w:val="0054771B"/>
    <w:rsid w:val="005478E7"/>
    <w:rsid w:val="00547AE5"/>
    <w:rsid w:val="00547BCE"/>
    <w:rsid w:val="00550D2B"/>
    <w:rsid w:val="00550F7E"/>
    <w:rsid w:val="0055114B"/>
    <w:rsid w:val="00551408"/>
    <w:rsid w:val="0055170E"/>
    <w:rsid w:val="00551BD1"/>
    <w:rsid w:val="00551D58"/>
    <w:rsid w:val="005520DA"/>
    <w:rsid w:val="005521F2"/>
    <w:rsid w:val="005524BD"/>
    <w:rsid w:val="005529CD"/>
    <w:rsid w:val="005529FF"/>
    <w:rsid w:val="00552A00"/>
    <w:rsid w:val="00552AF2"/>
    <w:rsid w:val="00552D31"/>
    <w:rsid w:val="00552E71"/>
    <w:rsid w:val="00552E8C"/>
    <w:rsid w:val="005533B2"/>
    <w:rsid w:val="00553468"/>
    <w:rsid w:val="005537B4"/>
    <w:rsid w:val="00553DE9"/>
    <w:rsid w:val="00553EF7"/>
    <w:rsid w:val="00554526"/>
    <w:rsid w:val="00554AC2"/>
    <w:rsid w:val="00554BF2"/>
    <w:rsid w:val="00554C93"/>
    <w:rsid w:val="00554CE6"/>
    <w:rsid w:val="00554FEB"/>
    <w:rsid w:val="00555328"/>
    <w:rsid w:val="005553C0"/>
    <w:rsid w:val="00555802"/>
    <w:rsid w:val="00555914"/>
    <w:rsid w:val="00555BD7"/>
    <w:rsid w:val="00555DF4"/>
    <w:rsid w:val="00556339"/>
    <w:rsid w:val="005567DB"/>
    <w:rsid w:val="00556B39"/>
    <w:rsid w:val="00556D26"/>
    <w:rsid w:val="00556E0A"/>
    <w:rsid w:val="00556FCF"/>
    <w:rsid w:val="00557131"/>
    <w:rsid w:val="00557358"/>
    <w:rsid w:val="0055742F"/>
    <w:rsid w:val="00557D8A"/>
    <w:rsid w:val="00560067"/>
    <w:rsid w:val="00560189"/>
    <w:rsid w:val="005602BE"/>
    <w:rsid w:val="00560C2D"/>
    <w:rsid w:val="00560D45"/>
    <w:rsid w:val="0056109E"/>
    <w:rsid w:val="005613F4"/>
    <w:rsid w:val="00561554"/>
    <w:rsid w:val="00561D6D"/>
    <w:rsid w:val="00562060"/>
    <w:rsid w:val="005621F0"/>
    <w:rsid w:val="00562B70"/>
    <w:rsid w:val="00562FEB"/>
    <w:rsid w:val="00563355"/>
    <w:rsid w:val="005636E5"/>
    <w:rsid w:val="00563771"/>
    <w:rsid w:val="0056380B"/>
    <w:rsid w:val="00563D11"/>
    <w:rsid w:val="00563DDC"/>
    <w:rsid w:val="00563E37"/>
    <w:rsid w:val="00564672"/>
    <w:rsid w:val="00564744"/>
    <w:rsid w:val="00564B17"/>
    <w:rsid w:val="00564D2E"/>
    <w:rsid w:val="005653B4"/>
    <w:rsid w:val="00565532"/>
    <w:rsid w:val="00565664"/>
    <w:rsid w:val="00565A07"/>
    <w:rsid w:val="00565A80"/>
    <w:rsid w:val="00565B70"/>
    <w:rsid w:val="00565C94"/>
    <w:rsid w:val="00565D24"/>
    <w:rsid w:val="00565E84"/>
    <w:rsid w:val="00566068"/>
    <w:rsid w:val="0056628F"/>
    <w:rsid w:val="00566517"/>
    <w:rsid w:val="005665EC"/>
    <w:rsid w:val="005669D5"/>
    <w:rsid w:val="00566CE1"/>
    <w:rsid w:val="005675D8"/>
    <w:rsid w:val="00567872"/>
    <w:rsid w:val="00567B32"/>
    <w:rsid w:val="00567D15"/>
    <w:rsid w:val="005705A2"/>
    <w:rsid w:val="00570BAB"/>
    <w:rsid w:val="0057149F"/>
    <w:rsid w:val="005717E9"/>
    <w:rsid w:val="005718CF"/>
    <w:rsid w:val="00571A08"/>
    <w:rsid w:val="00572047"/>
    <w:rsid w:val="005722C1"/>
    <w:rsid w:val="005725CB"/>
    <w:rsid w:val="00572C63"/>
    <w:rsid w:val="00573107"/>
    <w:rsid w:val="0057361F"/>
    <w:rsid w:val="00573818"/>
    <w:rsid w:val="00573DA3"/>
    <w:rsid w:val="00574013"/>
    <w:rsid w:val="005744E9"/>
    <w:rsid w:val="00574779"/>
    <w:rsid w:val="0057499B"/>
    <w:rsid w:val="00574CD2"/>
    <w:rsid w:val="00574E9C"/>
    <w:rsid w:val="00574F7D"/>
    <w:rsid w:val="005751B8"/>
    <w:rsid w:val="005751DE"/>
    <w:rsid w:val="00575281"/>
    <w:rsid w:val="005755AC"/>
    <w:rsid w:val="005757FD"/>
    <w:rsid w:val="005762A6"/>
    <w:rsid w:val="005769BC"/>
    <w:rsid w:val="005770FB"/>
    <w:rsid w:val="005773CB"/>
    <w:rsid w:val="00577EC9"/>
    <w:rsid w:val="005800E2"/>
    <w:rsid w:val="005809A4"/>
    <w:rsid w:val="00580AAF"/>
    <w:rsid w:val="00581476"/>
    <w:rsid w:val="005814D1"/>
    <w:rsid w:val="005816D6"/>
    <w:rsid w:val="00581930"/>
    <w:rsid w:val="0058199F"/>
    <w:rsid w:val="00581A1B"/>
    <w:rsid w:val="0058218A"/>
    <w:rsid w:val="00582406"/>
    <w:rsid w:val="0058242E"/>
    <w:rsid w:val="005824A8"/>
    <w:rsid w:val="00582711"/>
    <w:rsid w:val="00582A5F"/>
    <w:rsid w:val="00582D01"/>
    <w:rsid w:val="00583D52"/>
    <w:rsid w:val="00583EBB"/>
    <w:rsid w:val="00584021"/>
    <w:rsid w:val="0058469E"/>
    <w:rsid w:val="00584AD7"/>
    <w:rsid w:val="00584DE8"/>
    <w:rsid w:val="00584E8E"/>
    <w:rsid w:val="00584EBC"/>
    <w:rsid w:val="00584F91"/>
    <w:rsid w:val="0058584F"/>
    <w:rsid w:val="00585A71"/>
    <w:rsid w:val="00585D40"/>
    <w:rsid w:val="00585E39"/>
    <w:rsid w:val="00585E71"/>
    <w:rsid w:val="00586031"/>
    <w:rsid w:val="0058609F"/>
    <w:rsid w:val="0058636E"/>
    <w:rsid w:val="00586972"/>
    <w:rsid w:val="00586A80"/>
    <w:rsid w:val="00587071"/>
    <w:rsid w:val="00587322"/>
    <w:rsid w:val="0058732A"/>
    <w:rsid w:val="005873C5"/>
    <w:rsid w:val="005874B0"/>
    <w:rsid w:val="00587CDB"/>
    <w:rsid w:val="00587D42"/>
    <w:rsid w:val="00590512"/>
    <w:rsid w:val="00590C5C"/>
    <w:rsid w:val="00590E19"/>
    <w:rsid w:val="00591138"/>
    <w:rsid w:val="00591706"/>
    <w:rsid w:val="00591C38"/>
    <w:rsid w:val="00591F3F"/>
    <w:rsid w:val="00591FBE"/>
    <w:rsid w:val="00592A00"/>
    <w:rsid w:val="00592F1B"/>
    <w:rsid w:val="005934B7"/>
    <w:rsid w:val="005934E8"/>
    <w:rsid w:val="00593652"/>
    <w:rsid w:val="0059389F"/>
    <w:rsid w:val="005941FF"/>
    <w:rsid w:val="00594242"/>
    <w:rsid w:val="00594270"/>
    <w:rsid w:val="0059437F"/>
    <w:rsid w:val="0059472A"/>
    <w:rsid w:val="00594B43"/>
    <w:rsid w:val="00594FB3"/>
    <w:rsid w:val="005950AF"/>
    <w:rsid w:val="005950E0"/>
    <w:rsid w:val="005953B5"/>
    <w:rsid w:val="0059559D"/>
    <w:rsid w:val="005957E5"/>
    <w:rsid w:val="00595884"/>
    <w:rsid w:val="00595D05"/>
    <w:rsid w:val="00595D70"/>
    <w:rsid w:val="00595E5E"/>
    <w:rsid w:val="00596232"/>
    <w:rsid w:val="005963B3"/>
    <w:rsid w:val="0059660E"/>
    <w:rsid w:val="00596624"/>
    <w:rsid w:val="00596824"/>
    <w:rsid w:val="005969E8"/>
    <w:rsid w:val="00596C7C"/>
    <w:rsid w:val="00596E56"/>
    <w:rsid w:val="00597028"/>
    <w:rsid w:val="0059706D"/>
    <w:rsid w:val="00597133"/>
    <w:rsid w:val="005978E5"/>
    <w:rsid w:val="005A0BA3"/>
    <w:rsid w:val="005A1039"/>
    <w:rsid w:val="005A15CA"/>
    <w:rsid w:val="005A16C3"/>
    <w:rsid w:val="005A1818"/>
    <w:rsid w:val="005A1CAF"/>
    <w:rsid w:val="005A1DFC"/>
    <w:rsid w:val="005A228C"/>
    <w:rsid w:val="005A23DF"/>
    <w:rsid w:val="005A251F"/>
    <w:rsid w:val="005A26BD"/>
    <w:rsid w:val="005A289E"/>
    <w:rsid w:val="005A29A5"/>
    <w:rsid w:val="005A2F0D"/>
    <w:rsid w:val="005A3197"/>
    <w:rsid w:val="005A3198"/>
    <w:rsid w:val="005A32DF"/>
    <w:rsid w:val="005A362D"/>
    <w:rsid w:val="005A3977"/>
    <w:rsid w:val="005A3AE4"/>
    <w:rsid w:val="005A3F70"/>
    <w:rsid w:val="005A402C"/>
    <w:rsid w:val="005A4455"/>
    <w:rsid w:val="005A5041"/>
    <w:rsid w:val="005A5061"/>
    <w:rsid w:val="005A50B9"/>
    <w:rsid w:val="005A53AD"/>
    <w:rsid w:val="005A54B8"/>
    <w:rsid w:val="005A5F3D"/>
    <w:rsid w:val="005A6301"/>
    <w:rsid w:val="005A6575"/>
    <w:rsid w:val="005A66CF"/>
    <w:rsid w:val="005A6A9D"/>
    <w:rsid w:val="005A6D0F"/>
    <w:rsid w:val="005A7330"/>
    <w:rsid w:val="005A758D"/>
    <w:rsid w:val="005A7670"/>
    <w:rsid w:val="005A77C9"/>
    <w:rsid w:val="005A798B"/>
    <w:rsid w:val="005A7B00"/>
    <w:rsid w:val="005A7E28"/>
    <w:rsid w:val="005B0080"/>
    <w:rsid w:val="005B0148"/>
    <w:rsid w:val="005B066E"/>
    <w:rsid w:val="005B0CEF"/>
    <w:rsid w:val="005B0E3F"/>
    <w:rsid w:val="005B0EBA"/>
    <w:rsid w:val="005B0F7D"/>
    <w:rsid w:val="005B0FCB"/>
    <w:rsid w:val="005B11BB"/>
    <w:rsid w:val="005B17BD"/>
    <w:rsid w:val="005B1A64"/>
    <w:rsid w:val="005B1AD4"/>
    <w:rsid w:val="005B1E98"/>
    <w:rsid w:val="005B2146"/>
    <w:rsid w:val="005B23A1"/>
    <w:rsid w:val="005B23E7"/>
    <w:rsid w:val="005B2594"/>
    <w:rsid w:val="005B271A"/>
    <w:rsid w:val="005B2A84"/>
    <w:rsid w:val="005B2D10"/>
    <w:rsid w:val="005B31B4"/>
    <w:rsid w:val="005B33E6"/>
    <w:rsid w:val="005B357D"/>
    <w:rsid w:val="005B3A40"/>
    <w:rsid w:val="005B3BBA"/>
    <w:rsid w:val="005B3C5B"/>
    <w:rsid w:val="005B3D5E"/>
    <w:rsid w:val="005B3E17"/>
    <w:rsid w:val="005B409F"/>
    <w:rsid w:val="005B4733"/>
    <w:rsid w:val="005B4735"/>
    <w:rsid w:val="005B4EEB"/>
    <w:rsid w:val="005B5176"/>
    <w:rsid w:val="005B547F"/>
    <w:rsid w:val="005B5A86"/>
    <w:rsid w:val="005B6410"/>
    <w:rsid w:val="005B6972"/>
    <w:rsid w:val="005B6C87"/>
    <w:rsid w:val="005B6CE8"/>
    <w:rsid w:val="005B703E"/>
    <w:rsid w:val="005B707E"/>
    <w:rsid w:val="005B73C5"/>
    <w:rsid w:val="005B76B5"/>
    <w:rsid w:val="005B7853"/>
    <w:rsid w:val="005B7BDD"/>
    <w:rsid w:val="005B7CB5"/>
    <w:rsid w:val="005B7DA4"/>
    <w:rsid w:val="005C0369"/>
    <w:rsid w:val="005C0585"/>
    <w:rsid w:val="005C0600"/>
    <w:rsid w:val="005C0769"/>
    <w:rsid w:val="005C13F9"/>
    <w:rsid w:val="005C15B9"/>
    <w:rsid w:val="005C1F77"/>
    <w:rsid w:val="005C209C"/>
    <w:rsid w:val="005C20AA"/>
    <w:rsid w:val="005C2162"/>
    <w:rsid w:val="005C21EC"/>
    <w:rsid w:val="005C2760"/>
    <w:rsid w:val="005C2BF5"/>
    <w:rsid w:val="005C2DCB"/>
    <w:rsid w:val="005C357B"/>
    <w:rsid w:val="005C3790"/>
    <w:rsid w:val="005C419C"/>
    <w:rsid w:val="005C4228"/>
    <w:rsid w:val="005C42DC"/>
    <w:rsid w:val="005C4E76"/>
    <w:rsid w:val="005C5591"/>
    <w:rsid w:val="005C5BA7"/>
    <w:rsid w:val="005C5C46"/>
    <w:rsid w:val="005C61AA"/>
    <w:rsid w:val="005C653A"/>
    <w:rsid w:val="005C6FDF"/>
    <w:rsid w:val="005C71B4"/>
    <w:rsid w:val="005C71F5"/>
    <w:rsid w:val="005C73E1"/>
    <w:rsid w:val="005C73E5"/>
    <w:rsid w:val="005C754B"/>
    <w:rsid w:val="005C75DE"/>
    <w:rsid w:val="005C768B"/>
    <w:rsid w:val="005C7ACC"/>
    <w:rsid w:val="005C7C9C"/>
    <w:rsid w:val="005D0268"/>
    <w:rsid w:val="005D05CA"/>
    <w:rsid w:val="005D06B4"/>
    <w:rsid w:val="005D06BB"/>
    <w:rsid w:val="005D0794"/>
    <w:rsid w:val="005D09C7"/>
    <w:rsid w:val="005D0B12"/>
    <w:rsid w:val="005D0BFB"/>
    <w:rsid w:val="005D0DB0"/>
    <w:rsid w:val="005D192C"/>
    <w:rsid w:val="005D19C5"/>
    <w:rsid w:val="005D1A38"/>
    <w:rsid w:val="005D1CE8"/>
    <w:rsid w:val="005D1F32"/>
    <w:rsid w:val="005D2115"/>
    <w:rsid w:val="005D2174"/>
    <w:rsid w:val="005D22E4"/>
    <w:rsid w:val="005D23EC"/>
    <w:rsid w:val="005D24EC"/>
    <w:rsid w:val="005D2625"/>
    <w:rsid w:val="005D2696"/>
    <w:rsid w:val="005D278D"/>
    <w:rsid w:val="005D288E"/>
    <w:rsid w:val="005D2B37"/>
    <w:rsid w:val="005D2B66"/>
    <w:rsid w:val="005D2F0F"/>
    <w:rsid w:val="005D3666"/>
    <w:rsid w:val="005D3F7B"/>
    <w:rsid w:val="005D401D"/>
    <w:rsid w:val="005D42CC"/>
    <w:rsid w:val="005D498D"/>
    <w:rsid w:val="005D4C4C"/>
    <w:rsid w:val="005D504F"/>
    <w:rsid w:val="005D5591"/>
    <w:rsid w:val="005D61D5"/>
    <w:rsid w:val="005D61D7"/>
    <w:rsid w:val="005D714F"/>
    <w:rsid w:val="005D72C3"/>
    <w:rsid w:val="005D7704"/>
    <w:rsid w:val="005D7937"/>
    <w:rsid w:val="005D7B51"/>
    <w:rsid w:val="005D7D67"/>
    <w:rsid w:val="005E02C8"/>
    <w:rsid w:val="005E05BD"/>
    <w:rsid w:val="005E075F"/>
    <w:rsid w:val="005E0792"/>
    <w:rsid w:val="005E096F"/>
    <w:rsid w:val="005E0E40"/>
    <w:rsid w:val="005E16E2"/>
    <w:rsid w:val="005E16E5"/>
    <w:rsid w:val="005E1B67"/>
    <w:rsid w:val="005E1DD3"/>
    <w:rsid w:val="005E1EC0"/>
    <w:rsid w:val="005E20A5"/>
    <w:rsid w:val="005E22AB"/>
    <w:rsid w:val="005E246D"/>
    <w:rsid w:val="005E2738"/>
    <w:rsid w:val="005E273B"/>
    <w:rsid w:val="005E28AC"/>
    <w:rsid w:val="005E28DC"/>
    <w:rsid w:val="005E2A77"/>
    <w:rsid w:val="005E2C51"/>
    <w:rsid w:val="005E2F33"/>
    <w:rsid w:val="005E344F"/>
    <w:rsid w:val="005E35FC"/>
    <w:rsid w:val="005E3738"/>
    <w:rsid w:val="005E39B5"/>
    <w:rsid w:val="005E3AAD"/>
    <w:rsid w:val="005E3BA5"/>
    <w:rsid w:val="005E3FC7"/>
    <w:rsid w:val="005E4131"/>
    <w:rsid w:val="005E42B9"/>
    <w:rsid w:val="005E434D"/>
    <w:rsid w:val="005E46D9"/>
    <w:rsid w:val="005E4A85"/>
    <w:rsid w:val="005E4ADE"/>
    <w:rsid w:val="005E4C11"/>
    <w:rsid w:val="005E4CC8"/>
    <w:rsid w:val="005E5465"/>
    <w:rsid w:val="005E5B1D"/>
    <w:rsid w:val="005E5CC2"/>
    <w:rsid w:val="005E5CEF"/>
    <w:rsid w:val="005E5D19"/>
    <w:rsid w:val="005E5FB0"/>
    <w:rsid w:val="005E5FB6"/>
    <w:rsid w:val="005E61D9"/>
    <w:rsid w:val="005E6329"/>
    <w:rsid w:val="005E6348"/>
    <w:rsid w:val="005E6417"/>
    <w:rsid w:val="005E69F9"/>
    <w:rsid w:val="005E6D7C"/>
    <w:rsid w:val="005E6E94"/>
    <w:rsid w:val="005E6FD9"/>
    <w:rsid w:val="005E75DC"/>
    <w:rsid w:val="005E7959"/>
    <w:rsid w:val="005E7ED1"/>
    <w:rsid w:val="005F01EF"/>
    <w:rsid w:val="005F0604"/>
    <w:rsid w:val="005F0AEE"/>
    <w:rsid w:val="005F0BA6"/>
    <w:rsid w:val="005F10FA"/>
    <w:rsid w:val="005F15D4"/>
    <w:rsid w:val="005F1847"/>
    <w:rsid w:val="005F1884"/>
    <w:rsid w:val="005F193C"/>
    <w:rsid w:val="005F2585"/>
    <w:rsid w:val="005F2621"/>
    <w:rsid w:val="005F2DA3"/>
    <w:rsid w:val="005F3149"/>
    <w:rsid w:val="005F339B"/>
    <w:rsid w:val="005F3414"/>
    <w:rsid w:val="005F3468"/>
    <w:rsid w:val="005F3540"/>
    <w:rsid w:val="005F3B26"/>
    <w:rsid w:val="005F3D91"/>
    <w:rsid w:val="005F41FD"/>
    <w:rsid w:val="005F440F"/>
    <w:rsid w:val="005F4643"/>
    <w:rsid w:val="005F4A7F"/>
    <w:rsid w:val="005F504D"/>
    <w:rsid w:val="005F5919"/>
    <w:rsid w:val="005F5D52"/>
    <w:rsid w:val="005F6706"/>
    <w:rsid w:val="005F6945"/>
    <w:rsid w:val="005F6D2B"/>
    <w:rsid w:val="005F6E94"/>
    <w:rsid w:val="005F6ECB"/>
    <w:rsid w:val="005F7188"/>
    <w:rsid w:val="005F72A2"/>
    <w:rsid w:val="005F7585"/>
    <w:rsid w:val="005F7E23"/>
    <w:rsid w:val="0060084E"/>
    <w:rsid w:val="00600A1B"/>
    <w:rsid w:val="00600B4A"/>
    <w:rsid w:val="00600B8D"/>
    <w:rsid w:val="00600BB8"/>
    <w:rsid w:val="00601033"/>
    <w:rsid w:val="0060108C"/>
    <w:rsid w:val="006010F6"/>
    <w:rsid w:val="006014EF"/>
    <w:rsid w:val="00601C34"/>
    <w:rsid w:val="00601EFE"/>
    <w:rsid w:val="00601F1D"/>
    <w:rsid w:val="0060274E"/>
    <w:rsid w:val="006029C1"/>
    <w:rsid w:val="00602E5E"/>
    <w:rsid w:val="00603810"/>
    <w:rsid w:val="00603E0E"/>
    <w:rsid w:val="006044A0"/>
    <w:rsid w:val="0060457D"/>
    <w:rsid w:val="006046DC"/>
    <w:rsid w:val="006047CA"/>
    <w:rsid w:val="00604A92"/>
    <w:rsid w:val="00604BF5"/>
    <w:rsid w:val="00604D2E"/>
    <w:rsid w:val="006050AE"/>
    <w:rsid w:val="006055FD"/>
    <w:rsid w:val="00605611"/>
    <w:rsid w:val="0060577C"/>
    <w:rsid w:val="00605CB5"/>
    <w:rsid w:val="00605FAA"/>
    <w:rsid w:val="00606071"/>
    <w:rsid w:val="0060623A"/>
    <w:rsid w:val="00606241"/>
    <w:rsid w:val="006063A3"/>
    <w:rsid w:val="00606C8B"/>
    <w:rsid w:val="00606F9A"/>
    <w:rsid w:val="006076B0"/>
    <w:rsid w:val="006103A5"/>
    <w:rsid w:val="006104B2"/>
    <w:rsid w:val="006107E0"/>
    <w:rsid w:val="00610B1C"/>
    <w:rsid w:val="00610E3B"/>
    <w:rsid w:val="00610F7E"/>
    <w:rsid w:val="006111A1"/>
    <w:rsid w:val="006111E3"/>
    <w:rsid w:val="0061126C"/>
    <w:rsid w:val="00611351"/>
    <w:rsid w:val="00611415"/>
    <w:rsid w:val="00611431"/>
    <w:rsid w:val="006119B9"/>
    <w:rsid w:val="006123EE"/>
    <w:rsid w:val="006125C3"/>
    <w:rsid w:val="0061262D"/>
    <w:rsid w:val="006128FA"/>
    <w:rsid w:val="00613090"/>
    <w:rsid w:val="00613113"/>
    <w:rsid w:val="006135B1"/>
    <w:rsid w:val="0061376D"/>
    <w:rsid w:val="0061379F"/>
    <w:rsid w:val="006139F2"/>
    <w:rsid w:val="00613BD9"/>
    <w:rsid w:val="00613FD1"/>
    <w:rsid w:val="00614066"/>
    <w:rsid w:val="0061478E"/>
    <w:rsid w:val="006149A7"/>
    <w:rsid w:val="00615002"/>
    <w:rsid w:val="00615355"/>
    <w:rsid w:val="00615370"/>
    <w:rsid w:val="006154D8"/>
    <w:rsid w:val="00615592"/>
    <w:rsid w:val="006156A4"/>
    <w:rsid w:val="00615E7F"/>
    <w:rsid w:val="00616013"/>
    <w:rsid w:val="00616084"/>
    <w:rsid w:val="006160E9"/>
    <w:rsid w:val="0061620D"/>
    <w:rsid w:val="0061624A"/>
    <w:rsid w:val="006162AF"/>
    <w:rsid w:val="00616DAA"/>
    <w:rsid w:val="00616E58"/>
    <w:rsid w:val="00616E96"/>
    <w:rsid w:val="00616FB4"/>
    <w:rsid w:val="00617041"/>
    <w:rsid w:val="0061745E"/>
    <w:rsid w:val="00617591"/>
    <w:rsid w:val="00617B0D"/>
    <w:rsid w:val="006200A2"/>
    <w:rsid w:val="00620296"/>
    <w:rsid w:val="00620555"/>
    <w:rsid w:val="006210CB"/>
    <w:rsid w:val="00621267"/>
    <w:rsid w:val="00621693"/>
    <w:rsid w:val="00621789"/>
    <w:rsid w:val="00621CC8"/>
    <w:rsid w:val="00621D09"/>
    <w:rsid w:val="006222CC"/>
    <w:rsid w:val="006222F8"/>
    <w:rsid w:val="00622543"/>
    <w:rsid w:val="0062262D"/>
    <w:rsid w:val="0062273C"/>
    <w:rsid w:val="00622CBE"/>
    <w:rsid w:val="00622CFE"/>
    <w:rsid w:val="00622D51"/>
    <w:rsid w:val="00622DC2"/>
    <w:rsid w:val="00622E3A"/>
    <w:rsid w:val="0062345A"/>
    <w:rsid w:val="0062377D"/>
    <w:rsid w:val="00624018"/>
    <w:rsid w:val="006249EA"/>
    <w:rsid w:val="00624B29"/>
    <w:rsid w:val="00624E39"/>
    <w:rsid w:val="00624EAB"/>
    <w:rsid w:val="00624F3C"/>
    <w:rsid w:val="006252E6"/>
    <w:rsid w:val="006253D5"/>
    <w:rsid w:val="006257E1"/>
    <w:rsid w:val="0062580B"/>
    <w:rsid w:val="006258A2"/>
    <w:rsid w:val="00625C13"/>
    <w:rsid w:val="00625D09"/>
    <w:rsid w:val="00625E59"/>
    <w:rsid w:val="00625FD3"/>
    <w:rsid w:val="0062653F"/>
    <w:rsid w:val="0062676C"/>
    <w:rsid w:val="00626B06"/>
    <w:rsid w:val="00626B84"/>
    <w:rsid w:val="006271B3"/>
    <w:rsid w:val="006273C3"/>
    <w:rsid w:val="0062746D"/>
    <w:rsid w:val="00627781"/>
    <w:rsid w:val="00627B45"/>
    <w:rsid w:val="00627BEA"/>
    <w:rsid w:val="00627DF6"/>
    <w:rsid w:val="00630062"/>
    <w:rsid w:val="00630225"/>
    <w:rsid w:val="00630A95"/>
    <w:rsid w:val="00630BE2"/>
    <w:rsid w:val="00630D60"/>
    <w:rsid w:val="00630F10"/>
    <w:rsid w:val="006315C1"/>
    <w:rsid w:val="00631616"/>
    <w:rsid w:val="00631697"/>
    <w:rsid w:val="00631932"/>
    <w:rsid w:val="00631D41"/>
    <w:rsid w:val="00632265"/>
    <w:rsid w:val="0063250D"/>
    <w:rsid w:val="006328BB"/>
    <w:rsid w:val="006329B3"/>
    <w:rsid w:val="00632C1A"/>
    <w:rsid w:val="006335C4"/>
    <w:rsid w:val="0063394F"/>
    <w:rsid w:val="00633B36"/>
    <w:rsid w:val="00633BE1"/>
    <w:rsid w:val="00634374"/>
    <w:rsid w:val="00634F55"/>
    <w:rsid w:val="00635228"/>
    <w:rsid w:val="00635674"/>
    <w:rsid w:val="00635A6C"/>
    <w:rsid w:val="00636202"/>
    <w:rsid w:val="006363C7"/>
    <w:rsid w:val="00636861"/>
    <w:rsid w:val="00636A24"/>
    <w:rsid w:val="00636A7C"/>
    <w:rsid w:val="00636AE4"/>
    <w:rsid w:val="00636D0A"/>
    <w:rsid w:val="006370E1"/>
    <w:rsid w:val="006371CA"/>
    <w:rsid w:val="00637363"/>
    <w:rsid w:val="0063755E"/>
    <w:rsid w:val="0063766E"/>
    <w:rsid w:val="00637A4D"/>
    <w:rsid w:val="00637C74"/>
    <w:rsid w:val="00640101"/>
    <w:rsid w:val="0064040D"/>
    <w:rsid w:val="00640994"/>
    <w:rsid w:val="00640E0A"/>
    <w:rsid w:val="00640F1A"/>
    <w:rsid w:val="00641112"/>
    <w:rsid w:val="006417E7"/>
    <w:rsid w:val="006418E2"/>
    <w:rsid w:val="006418F8"/>
    <w:rsid w:val="00641B63"/>
    <w:rsid w:val="006423B7"/>
    <w:rsid w:val="006426DB"/>
    <w:rsid w:val="006428BA"/>
    <w:rsid w:val="00642CAE"/>
    <w:rsid w:val="006430FF"/>
    <w:rsid w:val="0064323D"/>
    <w:rsid w:val="0064391F"/>
    <w:rsid w:val="006439B7"/>
    <w:rsid w:val="00643EA3"/>
    <w:rsid w:val="00643F8D"/>
    <w:rsid w:val="00644215"/>
    <w:rsid w:val="00644400"/>
    <w:rsid w:val="006448BC"/>
    <w:rsid w:val="0064493B"/>
    <w:rsid w:val="00644DAC"/>
    <w:rsid w:val="00645381"/>
    <w:rsid w:val="0064558C"/>
    <w:rsid w:val="006457B8"/>
    <w:rsid w:val="00645A30"/>
    <w:rsid w:val="00645F31"/>
    <w:rsid w:val="00645F47"/>
    <w:rsid w:val="00646269"/>
    <w:rsid w:val="006467BA"/>
    <w:rsid w:val="00647697"/>
    <w:rsid w:val="0064794C"/>
    <w:rsid w:val="00650098"/>
    <w:rsid w:val="006500EC"/>
    <w:rsid w:val="006501B9"/>
    <w:rsid w:val="00650682"/>
    <w:rsid w:val="006506BD"/>
    <w:rsid w:val="006508BB"/>
    <w:rsid w:val="00650F55"/>
    <w:rsid w:val="00651256"/>
    <w:rsid w:val="0065162D"/>
    <w:rsid w:val="00651868"/>
    <w:rsid w:val="006518BA"/>
    <w:rsid w:val="00651CDF"/>
    <w:rsid w:val="006527F7"/>
    <w:rsid w:val="00652823"/>
    <w:rsid w:val="00652907"/>
    <w:rsid w:val="0065291F"/>
    <w:rsid w:val="00652A99"/>
    <w:rsid w:val="00652D75"/>
    <w:rsid w:val="00653272"/>
    <w:rsid w:val="006533A8"/>
    <w:rsid w:val="00653C7B"/>
    <w:rsid w:val="00654234"/>
    <w:rsid w:val="00654559"/>
    <w:rsid w:val="0065456B"/>
    <w:rsid w:val="006547A5"/>
    <w:rsid w:val="00654A98"/>
    <w:rsid w:val="00654CE8"/>
    <w:rsid w:val="00655059"/>
    <w:rsid w:val="00655188"/>
    <w:rsid w:val="00655480"/>
    <w:rsid w:val="006554DB"/>
    <w:rsid w:val="00655517"/>
    <w:rsid w:val="0065570F"/>
    <w:rsid w:val="00655A10"/>
    <w:rsid w:val="00655B27"/>
    <w:rsid w:val="00655D93"/>
    <w:rsid w:val="00655DFF"/>
    <w:rsid w:val="00656C88"/>
    <w:rsid w:val="006576B7"/>
    <w:rsid w:val="006576EA"/>
    <w:rsid w:val="00657E5E"/>
    <w:rsid w:val="00660341"/>
    <w:rsid w:val="00660AC0"/>
    <w:rsid w:val="00660AC6"/>
    <w:rsid w:val="00660B93"/>
    <w:rsid w:val="00660C16"/>
    <w:rsid w:val="00660C26"/>
    <w:rsid w:val="00661137"/>
    <w:rsid w:val="00661239"/>
    <w:rsid w:val="00661471"/>
    <w:rsid w:val="006615A9"/>
    <w:rsid w:val="006615C0"/>
    <w:rsid w:val="006616CB"/>
    <w:rsid w:val="00661888"/>
    <w:rsid w:val="006618E7"/>
    <w:rsid w:val="00661B09"/>
    <w:rsid w:val="006621C8"/>
    <w:rsid w:val="0066241B"/>
    <w:rsid w:val="006624D4"/>
    <w:rsid w:val="006625E1"/>
    <w:rsid w:val="00662A29"/>
    <w:rsid w:val="00663371"/>
    <w:rsid w:val="00663613"/>
    <w:rsid w:val="006636A3"/>
    <w:rsid w:val="006636D3"/>
    <w:rsid w:val="00663A21"/>
    <w:rsid w:val="00663C23"/>
    <w:rsid w:val="00663C38"/>
    <w:rsid w:val="00664091"/>
    <w:rsid w:val="00664286"/>
    <w:rsid w:val="006642E3"/>
    <w:rsid w:val="00664313"/>
    <w:rsid w:val="0066443C"/>
    <w:rsid w:val="00664497"/>
    <w:rsid w:val="0066454E"/>
    <w:rsid w:val="006649E9"/>
    <w:rsid w:val="00664DC7"/>
    <w:rsid w:val="00664EB8"/>
    <w:rsid w:val="00664F95"/>
    <w:rsid w:val="00665021"/>
    <w:rsid w:val="00665040"/>
    <w:rsid w:val="006650EA"/>
    <w:rsid w:val="00665571"/>
    <w:rsid w:val="00665820"/>
    <w:rsid w:val="00665963"/>
    <w:rsid w:val="00666071"/>
    <w:rsid w:val="00666332"/>
    <w:rsid w:val="00666660"/>
    <w:rsid w:val="00666B62"/>
    <w:rsid w:val="00666CA5"/>
    <w:rsid w:val="00666D61"/>
    <w:rsid w:val="006674D2"/>
    <w:rsid w:val="00667587"/>
    <w:rsid w:val="006675DB"/>
    <w:rsid w:val="00667715"/>
    <w:rsid w:val="006700F6"/>
    <w:rsid w:val="00670667"/>
    <w:rsid w:val="00670746"/>
    <w:rsid w:val="00670E21"/>
    <w:rsid w:val="00670EDF"/>
    <w:rsid w:val="00671034"/>
    <w:rsid w:val="006710DB"/>
    <w:rsid w:val="006714BF"/>
    <w:rsid w:val="00671AB5"/>
    <w:rsid w:val="006723BC"/>
    <w:rsid w:val="00672DBA"/>
    <w:rsid w:val="006732A5"/>
    <w:rsid w:val="0067357E"/>
    <w:rsid w:val="0067382B"/>
    <w:rsid w:val="00673BC9"/>
    <w:rsid w:val="00673DE1"/>
    <w:rsid w:val="00673E01"/>
    <w:rsid w:val="00674060"/>
    <w:rsid w:val="0067420C"/>
    <w:rsid w:val="00674314"/>
    <w:rsid w:val="0067442D"/>
    <w:rsid w:val="00674655"/>
    <w:rsid w:val="00674726"/>
    <w:rsid w:val="0067481A"/>
    <w:rsid w:val="00674A06"/>
    <w:rsid w:val="00674AC4"/>
    <w:rsid w:val="00674E92"/>
    <w:rsid w:val="00674E93"/>
    <w:rsid w:val="0067515F"/>
    <w:rsid w:val="006752EB"/>
    <w:rsid w:val="006754C2"/>
    <w:rsid w:val="00675542"/>
    <w:rsid w:val="006757E4"/>
    <w:rsid w:val="00675BC3"/>
    <w:rsid w:val="00676206"/>
    <w:rsid w:val="0067623A"/>
    <w:rsid w:val="006765EC"/>
    <w:rsid w:val="00676A15"/>
    <w:rsid w:val="00676A6E"/>
    <w:rsid w:val="00676B8D"/>
    <w:rsid w:val="00676D85"/>
    <w:rsid w:val="00677106"/>
    <w:rsid w:val="00677447"/>
    <w:rsid w:val="006775AE"/>
    <w:rsid w:val="00677887"/>
    <w:rsid w:val="00677AD8"/>
    <w:rsid w:val="00677AF0"/>
    <w:rsid w:val="00677D27"/>
    <w:rsid w:val="006801E5"/>
    <w:rsid w:val="006808B0"/>
    <w:rsid w:val="00681399"/>
    <w:rsid w:val="006813D6"/>
    <w:rsid w:val="006816B7"/>
    <w:rsid w:val="00681B32"/>
    <w:rsid w:val="006822A6"/>
    <w:rsid w:val="006823EB"/>
    <w:rsid w:val="006829BE"/>
    <w:rsid w:val="00682A07"/>
    <w:rsid w:val="00683020"/>
    <w:rsid w:val="00683689"/>
    <w:rsid w:val="006836CA"/>
    <w:rsid w:val="0068383D"/>
    <w:rsid w:val="0068399C"/>
    <w:rsid w:val="00683ADB"/>
    <w:rsid w:val="00683E80"/>
    <w:rsid w:val="0068414F"/>
    <w:rsid w:val="006843C6"/>
    <w:rsid w:val="00684522"/>
    <w:rsid w:val="006848E9"/>
    <w:rsid w:val="00684D1A"/>
    <w:rsid w:val="00684E1C"/>
    <w:rsid w:val="006851BA"/>
    <w:rsid w:val="006854C1"/>
    <w:rsid w:val="0068590F"/>
    <w:rsid w:val="00685DF3"/>
    <w:rsid w:val="0068613B"/>
    <w:rsid w:val="00686425"/>
    <w:rsid w:val="0068646B"/>
    <w:rsid w:val="0068647A"/>
    <w:rsid w:val="006864A4"/>
    <w:rsid w:val="00686772"/>
    <w:rsid w:val="00686B1E"/>
    <w:rsid w:val="00686C9F"/>
    <w:rsid w:val="00686CB2"/>
    <w:rsid w:val="0068730A"/>
    <w:rsid w:val="00687383"/>
    <w:rsid w:val="006874CD"/>
    <w:rsid w:val="006878AE"/>
    <w:rsid w:val="00687A7A"/>
    <w:rsid w:val="00687C50"/>
    <w:rsid w:val="00687C9B"/>
    <w:rsid w:val="00687DFE"/>
    <w:rsid w:val="00687FD8"/>
    <w:rsid w:val="00690059"/>
    <w:rsid w:val="006902A0"/>
    <w:rsid w:val="006904F4"/>
    <w:rsid w:val="00690723"/>
    <w:rsid w:val="00690CD8"/>
    <w:rsid w:val="00690CE9"/>
    <w:rsid w:val="00691023"/>
    <w:rsid w:val="00691386"/>
    <w:rsid w:val="00691550"/>
    <w:rsid w:val="00691AD3"/>
    <w:rsid w:val="00691DE8"/>
    <w:rsid w:val="0069284A"/>
    <w:rsid w:val="00692A17"/>
    <w:rsid w:val="00692BC6"/>
    <w:rsid w:val="00692BD8"/>
    <w:rsid w:val="00692C69"/>
    <w:rsid w:val="00693212"/>
    <w:rsid w:val="0069323A"/>
    <w:rsid w:val="0069347E"/>
    <w:rsid w:val="00693E57"/>
    <w:rsid w:val="00693F8E"/>
    <w:rsid w:val="0069405E"/>
    <w:rsid w:val="0069496C"/>
    <w:rsid w:val="00695074"/>
    <w:rsid w:val="0069540E"/>
    <w:rsid w:val="006954B9"/>
    <w:rsid w:val="00695699"/>
    <w:rsid w:val="00695C41"/>
    <w:rsid w:val="00695D5A"/>
    <w:rsid w:val="006961D0"/>
    <w:rsid w:val="006964B5"/>
    <w:rsid w:val="00696F25"/>
    <w:rsid w:val="006970BC"/>
    <w:rsid w:val="00697243"/>
    <w:rsid w:val="00697496"/>
    <w:rsid w:val="006975E6"/>
    <w:rsid w:val="0069763D"/>
    <w:rsid w:val="00697BE8"/>
    <w:rsid w:val="00697BEE"/>
    <w:rsid w:val="006A018C"/>
    <w:rsid w:val="006A0519"/>
    <w:rsid w:val="006A051B"/>
    <w:rsid w:val="006A075E"/>
    <w:rsid w:val="006A08F7"/>
    <w:rsid w:val="006A0AB1"/>
    <w:rsid w:val="006A0CE6"/>
    <w:rsid w:val="006A10E8"/>
    <w:rsid w:val="006A1894"/>
    <w:rsid w:val="006A1D52"/>
    <w:rsid w:val="006A1E9B"/>
    <w:rsid w:val="006A2250"/>
    <w:rsid w:val="006A2510"/>
    <w:rsid w:val="006A25BD"/>
    <w:rsid w:val="006A2757"/>
    <w:rsid w:val="006A27A5"/>
    <w:rsid w:val="006A30E8"/>
    <w:rsid w:val="006A33A7"/>
    <w:rsid w:val="006A3427"/>
    <w:rsid w:val="006A36FC"/>
    <w:rsid w:val="006A3802"/>
    <w:rsid w:val="006A38A9"/>
    <w:rsid w:val="006A3CF6"/>
    <w:rsid w:val="006A4586"/>
    <w:rsid w:val="006A45E7"/>
    <w:rsid w:val="006A47F1"/>
    <w:rsid w:val="006A4BAC"/>
    <w:rsid w:val="006A4F83"/>
    <w:rsid w:val="006A4FF4"/>
    <w:rsid w:val="006A55E6"/>
    <w:rsid w:val="006A5A91"/>
    <w:rsid w:val="006A5D67"/>
    <w:rsid w:val="006A66D9"/>
    <w:rsid w:val="006A6CB4"/>
    <w:rsid w:val="006A6D6C"/>
    <w:rsid w:val="006A7187"/>
    <w:rsid w:val="006A71D4"/>
    <w:rsid w:val="006A761B"/>
    <w:rsid w:val="006A792A"/>
    <w:rsid w:val="006A7B5A"/>
    <w:rsid w:val="006A7B6D"/>
    <w:rsid w:val="006A7E81"/>
    <w:rsid w:val="006A7FAB"/>
    <w:rsid w:val="006B0329"/>
    <w:rsid w:val="006B0A1D"/>
    <w:rsid w:val="006B0A24"/>
    <w:rsid w:val="006B0B75"/>
    <w:rsid w:val="006B0C68"/>
    <w:rsid w:val="006B1582"/>
    <w:rsid w:val="006B1A62"/>
    <w:rsid w:val="006B1BCF"/>
    <w:rsid w:val="006B27C3"/>
    <w:rsid w:val="006B283F"/>
    <w:rsid w:val="006B2999"/>
    <w:rsid w:val="006B2A43"/>
    <w:rsid w:val="006B2B31"/>
    <w:rsid w:val="006B3100"/>
    <w:rsid w:val="006B315E"/>
    <w:rsid w:val="006B33EB"/>
    <w:rsid w:val="006B37EF"/>
    <w:rsid w:val="006B3827"/>
    <w:rsid w:val="006B3AE3"/>
    <w:rsid w:val="006B3C92"/>
    <w:rsid w:val="006B3F05"/>
    <w:rsid w:val="006B3FBC"/>
    <w:rsid w:val="006B4125"/>
    <w:rsid w:val="006B4535"/>
    <w:rsid w:val="006B497E"/>
    <w:rsid w:val="006B4C28"/>
    <w:rsid w:val="006B4C98"/>
    <w:rsid w:val="006B55B4"/>
    <w:rsid w:val="006B56F2"/>
    <w:rsid w:val="006B639B"/>
    <w:rsid w:val="006B6407"/>
    <w:rsid w:val="006B660E"/>
    <w:rsid w:val="006B6647"/>
    <w:rsid w:val="006B68F9"/>
    <w:rsid w:val="006B6959"/>
    <w:rsid w:val="006B6AEA"/>
    <w:rsid w:val="006B6E65"/>
    <w:rsid w:val="006B7517"/>
    <w:rsid w:val="006B7622"/>
    <w:rsid w:val="006B7802"/>
    <w:rsid w:val="006B7B8A"/>
    <w:rsid w:val="006C0186"/>
    <w:rsid w:val="006C02C6"/>
    <w:rsid w:val="006C0355"/>
    <w:rsid w:val="006C07D0"/>
    <w:rsid w:val="006C0C6A"/>
    <w:rsid w:val="006C1403"/>
    <w:rsid w:val="006C1484"/>
    <w:rsid w:val="006C1688"/>
    <w:rsid w:val="006C19F8"/>
    <w:rsid w:val="006C1ED0"/>
    <w:rsid w:val="006C1F81"/>
    <w:rsid w:val="006C1FC3"/>
    <w:rsid w:val="006C23A4"/>
    <w:rsid w:val="006C24DC"/>
    <w:rsid w:val="006C2545"/>
    <w:rsid w:val="006C2647"/>
    <w:rsid w:val="006C2829"/>
    <w:rsid w:val="006C2906"/>
    <w:rsid w:val="006C2B28"/>
    <w:rsid w:val="006C2C3E"/>
    <w:rsid w:val="006C34BA"/>
    <w:rsid w:val="006C3AD5"/>
    <w:rsid w:val="006C47FF"/>
    <w:rsid w:val="006C495E"/>
    <w:rsid w:val="006C4C4C"/>
    <w:rsid w:val="006C4D02"/>
    <w:rsid w:val="006C4DB0"/>
    <w:rsid w:val="006C4FE9"/>
    <w:rsid w:val="006C512F"/>
    <w:rsid w:val="006C5A7F"/>
    <w:rsid w:val="006C5C84"/>
    <w:rsid w:val="006C62FA"/>
    <w:rsid w:val="006C6303"/>
    <w:rsid w:val="006C66D4"/>
    <w:rsid w:val="006C6B92"/>
    <w:rsid w:val="006C70DC"/>
    <w:rsid w:val="006C73E9"/>
    <w:rsid w:val="006C7679"/>
    <w:rsid w:val="006C7DC7"/>
    <w:rsid w:val="006C7ECD"/>
    <w:rsid w:val="006D00F7"/>
    <w:rsid w:val="006D010A"/>
    <w:rsid w:val="006D082E"/>
    <w:rsid w:val="006D0BB8"/>
    <w:rsid w:val="006D0D0B"/>
    <w:rsid w:val="006D0F16"/>
    <w:rsid w:val="006D0FD9"/>
    <w:rsid w:val="006D1054"/>
    <w:rsid w:val="006D11AE"/>
    <w:rsid w:val="006D129B"/>
    <w:rsid w:val="006D1389"/>
    <w:rsid w:val="006D16E5"/>
    <w:rsid w:val="006D211F"/>
    <w:rsid w:val="006D214C"/>
    <w:rsid w:val="006D25BD"/>
    <w:rsid w:val="006D2615"/>
    <w:rsid w:val="006D3279"/>
    <w:rsid w:val="006D3350"/>
    <w:rsid w:val="006D3B26"/>
    <w:rsid w:val="006D3CC5"/>
    <w:rsid w:val="006D41F7"/>
    <w:rsid w:val="006D4281"/>
    <w:rsid w:val="006D480D"/>
    <w:rsid w:val="006D4913"/>
    <w:rsid w:val="006D4931"/>
    <w:rsid w:val="006D4BDD"/>
    <w:rsid w:val="006D4EA7"/>
    <w:rsid w:val="006D5352"/>
    <w:rsid w:val="006D5A91"/>
    <w:rsid w:val="006D5CDD"/>
    <w:rsid w:val="006D61D0"/>
    <w:rsid w:val="006D652C"/>
    <w:rsid w:val="006D6597"/>
    <w:rsid w:val="006D66F1"/>
    <w:rsid w:val="006D6A30"/>
    <w:rsid w:val="006D6D3F"/>
    <w:rsid w:val="006D71BC"/>
    <w:rsid w:val="006D728B"/>
    <w:rsid w:val="006D7533"/>
    <w:rsid w:val="006D7789"/>
    <w:rsid w:val="006D7D3F"/>
    <w:rsid w:val="006D7E39"/>
    <w:rsid w:val="006E0196"/>
    <w:rsid w:val="006E030E"/>
    <w:rsid w:val="006E0354"/>
    <w:rsid w:val="006E0489"/>
    <w:rsid w:val="006E0941"/>
    <w:rsid w:val="006E1623"/>
    <w:rsid w:val="006E1889"/>
    <w:rsid w:val="006E1B1D"/>
    <w:rsid w:val="006E1F9F"/>
    <w:rsid w:val="006E2305"/>
    <w:rsid w:val="006E2B74"/>
    <w:rsid w:val="006E2E7F"/>
    <w:rsid w:val="006E3085"/>
    <w:rsid w:val="006E3729"/>
    <w:rsid w:val="006E3AA3"/>
    <w:rsid w:val="006E47B0"/>
    <w:rsid w:val="006E486F"/>
    <w:rsid w:val="006E4C59"/>
    <w:rsid w:val="006E4C97"/>
    <w:rsid w:val="006E561A"/>
    <w:rsid w:val="006E5678"/>
    <w:rsid w:val="006E596A"/>
    <w:rsid w:val="006E5D9E"/>
    <w:rsid w:val="006E6514"/>
    <w:rsid w:val="006E65E4"/>
    <w:rsid w:val="006E6694"/>
    <w:rsid w:val="006E693F"/>
    <w:rsid w:val="006E6B12"/>
    <w:rsid w:val="006E75F8"/>
    <w:rsid w:val="006E7805"/>
    <w:rsid w:val="006E7EFD"/>
    <w:rsid w:val="006E7F74"/>
    <w:rsid w:val="006F08E0"/>
    <w:rsid w:val="006F0972"/>
    <w:rsid w:val="006F0B62"/>
    <w:rsid w:val="006F0D61"/>
    <w:rsid w:val="006F1783"/>
    <w:rsid w:val="006F1CC6"/>
    <w:rsid w:val="006F1D32"/>
    <w:rsid w:val="006F1FB0"/>
    <w:rsid w:val="006F28E1"/>
    <w:rsid w:val="006F2954"/>
    <w:rsid w:val="006F29AA"/>
    <w:rsid w:val="006F2B57"/>
    <w:rsid w:val="006F2DCB"/>
    <w:rsid w:val="006F3206"/>
    <w:rsid w:val="006F327F"/>
    <w:rsid w:val="006F396A"/>
    <w:rsid w:val="006F3C06"/>
    <w:rsid w:val="006F4B09"/>
    <w:rsid w:val="006F4F8D"/>
    <w:rsid w:val="006F5063"/>
    <w:rsid w:val="006F53FE"/>
    <w:rsid w:val="006F5CB7"/>
    <w:rsid w:val="006F5D05"/>
    <w:rsid w:val="006F5E21"/>
    <w:rsid w:val="006F5F65"/>
    <w:rsid w:val="006F68B7"/>
    <w:rsid w:val="006F6B28"/>
    <w:rsid w:val="006F6B7A"/>
    <w:rsid w:val="006F719F"/>
    <w:rsid w:val="006F72E4"/>
    <w:rsid w:val="006F7623"/>
    <w:rsid w:val="006F77D7"/>
    <w:rsid w:val="00700060"/>
    <w:rsid w:val="00700107"/>
    <w:rsid w:val="0070088E"/>
    <w:rsid w:val="00700E28"/>
    <w:rsid w:val="00700E2D"/>
    <w:rsid w:val="00700F70"/>
    <w:rsid w:val="007012F8"/>
    <w:rsid w:val="0070177B"/>
    <w:rsid w:val="007018F0"/>
    <w:rsid w:val="00701C1B"/>
    <w:rsid w:val="0070212F"/>
    <w:rsid w:val="007022BF"/>
    <w:rsid w:val="00703067"/>
    <w:rsid w:val="007034C1"/>
    <w:rsid w:val="00703741"/>
    <w:rsid w:val="00703A01"/>
    <w:rsid w:val="00703E97"/>
    <w:rsid w:val="007042B4"/>
    <w:rsid w:val="00704744"/>
    <w:rsid w:val="007048BA"/>
    <w:rsid w:val="00704AF9"/>
    <w:rsid w:val="00704B30"/>
    <w:rsid w:val="00705327"/>
    <w:rsid w:val="00705391"/>
    <w:rsid w:val="0070567F"/>
    <w:rsid w:val="00705761"/>
    <w:rsid w:val="007058F6"/>
    <w:rsid w:val="00705AEC"/>
    <w:rsid w:val="00705B80"/>
    <w:rsid w:val="00705FF4"/>
    <w:rsid w:val="007069E7"/>
    <w:rsid w:val="0070732E"/>
    <w:rsid w:val="007078C3"/>
    <w:rsid w:val="00710022"/>
    <w:rsid w:val="007105C6"/>
    <w:rsid w:val="00710B0D"/>
    <w:rsid w:val="00710C06"/>
    <w:rsid w:val="00710CA0"/>
    <w:rsid w:val="00711164"/>
    <w:rsid w:val="007112A0"/>
    <w:rsid w:val="00711511"/>
    <w:rsid w:val="00711560"/>
    <w:rsid w:val="00711BA3"/>
    <w:rsid w:val="00711D15"/>
    <w:rsid w:val="00712074"/>
    <w:rsid w:val="007122C5"/>
    <w:rsid w:val="007123DA"/>
    <w:rsid w:val="007125F3"/>
    <w:rsid w:val="00712A73"/>
    <w:rsid w:val="0071346F"/>
    <w:rsid w:val="007134BC"/>
    <w:rsid w:val="007142D1"/>
    <w:rsid w:val="00714360"/>
    <w:rsid w:val="007143D7"/>
    <w:rsid w:val="00714478"/>
    <w:rsid w:val="00714931"/>
    <w:rsid w:val="00714A2C"/>
    <w:rsid w:val="00714C76"/>
    <w:rsid w:val="00714CFD"/>
    <w:rsid w:val="00714E15"/>
    <w:rsid w:val="00714EC6"/>
    <w:rsid w:val="007158AF"/>
    <w:rsid w:val="007158B1"/>
    <w:rsid w:val="00715E18"/>
    <w:rsid w:val="007162B5"/>
    <w:rsid w:val="0071682D"/>
    <w:rsid w:val="007168D7"/>
    <w:rsid w:val="00716C37"/>
    <w:rsid w:val="00716C77"/>
    <w:rsid w:val="00716EB2"/>
    <w:rsid w:val="00716F32"/>
    <w:rsid w:val="0071717D"/>
    <w:rsid w:val="00717624"/>
    <w:rsid w:val="00717CA0"/>
    <w:rsid w:val="00717DD4"/>
    <w:rsid w:val="00720064"/>
    <w:rsid w:val="007205E5"/>
    <w:rsid w:val="007209BA"/>
    <w:rsid w:val="00721713"/>
    <w:rsid w:val="00721A37"/>
    <w:rsid w:val="00721CEA"/>
    <w:rsid w:val="007221C9"/>
    <w:rsid w:val="0072223B"/>
    <w:rsid w:val="00722647"/>
    <w:rsid w:val="00722AE9"/>
    <w:rsid w:val="00722B2E"/>
    <w:rsid w:val="00722C77"/>
    <w:rsid w:val="00722CEC"/>
    <w:rsid w:val="00722D45"/>
    <w:rsid w:val="00722FD0"/>
    <w:rsid w:val="00723260"/>
    <w:rsid w:val="00723327"/>
    <w:rsid w:val="0072383F"/>
    <w:rsid w:val="0072401C"/>
    <w:rsid w:val="0072417E"/>
    <w:rsid w:val="007242CA"/>
    <w:rsid w:val="00724BF8"/>
    <w:rsid w:val="007251F9"/>
    <w:rsid w:val="007252ED"/>
    <w:rsid w:val="007253ED"/>
    <w:rsid w:val="00725A6F"/>
    <w:rsid w:val="00725E14"/>
    <w:rsid w:val="0072627A"/>
    <w:rsid w:val="007262E4"/>
    <w:rsid w:val="007262EB"/>
    <w:rsid w:val="00726380"/>
    <w:rsid w:val="00726486"/>
    <w:rsid w:val="00726508"/>
    <w:rsid w:val="00726785"/>
    <w:rsid w:val="0072689D"/>
    <w:rsid w:val="0072692B"/>
    <w:rsid w:val="00726B49"/>
    <w:rsid w:val="00726BF6"/>
    <w:rsid w:val="00726C93"/>
    <w:rsid w:val="0072734A"/>
    <w:rsid w:val="00727577"/>
    <w:rsid w:val="0072786C"/>
    <w:rsid w:val="007278C6"/>
    <w:rsid w:val="00727ADF"/>
    <w:rsid w:val="00727B6F"/>
    <w:rsid w:val="00727E5F"/>
    <w:rsid w:val="00727E7F"/>
    <w:rsid w:val="007305FE"/>
    <w:rsid w:val="0073089E"/>
    <w:rsid w:val="00730EDA"/>
    <w:rsid w:val="00730F6A"/>
    <w:rsid w:val="00731333"/>
    <w:rsid w:val="007317E2"/>
    <w:rsid w:val="00731A9C"/>
    <w:rsid w:val="00731AD2"/>
    <w:rsid w:val="00731FAA"/>
    <w:rsid w:val="00732320"/>
    <w:rsid w:val="0073274D"/>
    <w:rsid w:val="0073286E"/>
    <w:rsid w:val="0073297E"/>
    <w:rsid w:val="00732CE7"/>
    <w:rsid w:val="00732F9F"/>
    <w:rsid w:val="007334F9"/>
    <w:rsid w:val="00733510"/>
    <w:rsid w:val="0073356E"/>
    <w:rsid w:val="007337EE"/>
    <w:rsid w:val="00733CF9"/>
    <w:rsid w:val="00733F8C"/>
    <w:rsid w:val="0073414C"/>
    <w:rsid w:val="0073416E"/>
    <w:rsid w:val="00734256"/>
    <w:rsid w:val="00734382"/>
    <w:rsid w:val="007345EF"/>
    <w:rsid w:val="00734782"/>
    <w:rsid w:val="00734E1D"/>
    <w:rsid w:val="00734ED0"/>
    <w:rsid w:val="00734F86"/>
    <w:rsid w:val="0073501C"/>
    <w:rsid w:val="00735357"/>
    <w:rsid w:val="007353D3"/>
    <w:rsid w:val="007354EA"/>
    <w:rsid w:val="00735531"/>
    <w:rsid w:val="00735537"/>
    <w:rsid w:val="0073565C"/>
    <w:rsid w:val="00735CFF"/>
    <w:rsid w:val="00735D5A"/>
    <w:rsid w:val="00735F00"/>
    <w:rsid w:val="00735FA7"/>
    <w:rsid w:val="0073609E"/>
    <w:rsid w:val="00736283"/>
    <w:rsid w:val="0073642E"/>
    <w:rsid w:val="00736C96"/>
    <w:rsid w:val="0073722B"/>
    <w:rsid w:val="00737CA2"/>
    <w:rsid w:val="00737EDD"/>
    <w:rsid w:val="007401EB"/>
    <w:rsid w:val="0074032E"/>
    <w:rsid w:val="007403D0"/>
    <w:rsid w:val="00740D77"/>
    <w:rsid w:val="00740DFA"/>
    <w:rsid w:val="0074104F"/>
    <w:rsid w:val="0074144F"/>
    <w:rsid w:val="0074159C"/>
    <w:rsid w:val="0074183D"/>
    <w:rsid w:val="00741A17"/>
    <w:rsid w:val="00741ACC"/>
    <w:rsid w:val="00741B62"/>
    <w:rsid w:val="00741CAE"/>
    <w:rsid w:val="00741E6F"/>
    <w:rsid w:val="00742AAB"/>
    <w:rsid w:val="00742F7F"/>
    <w:rsid w:val="007438D9"/>
    <w:rsid w:val="00743A3F"/>
    <w:rsid w:val="00744442"/>
    <w:rsid w:val="007446C4"/>
    <w:rsid w:val="00744ADE"/>
    <w:rsid w:val="00744E9C"/>
    <w:rsid w:val="00745160"/>
    <w:rsid w:val="00745B2F"/>
    <w:rsid w:val="00745CBA"/>
    <w:rsid w:val="00745D8A"/>
    <w:rsid w:val="007468F4"/>
    <w:rsid w:val="00746C1D"/>
    <w:rsid w:val="00746D23"/>
    <w:rsid w:val="00747192"/>
    <w:rsid w:val="00747210"/>
    <w:rsid w:val="00747435"/>
    <w:rsid w:val="00747495"/>
    <w:rsid w:val="00747794"/>
    <w:rsid w:val="007477F6"/>
    <w:rsid w:val="007479B5"/>
    <w:rsid w:val="00747B54"/>
    <w:rsid w:val="007503D5"/>
    <w:rsid w:val="007504F2"/>
    <w:rsid w:val="00750784"/>
    <w:rsid w:val="00750A97"/>
    <w:rsid w:val="00750F26"/>
    <w:rsid w:val="00751064"/>
    <w:rsid w:val="00751243"/>
    <w:rsid w:val="00751384"/>
    <w:rsid w:val="007514C0"/>
    <w:rsid w:val="00751CE7"/>
    <w:rsid w:val="00751D6A"/>
    <w:rsid w:val="00751E63"/>
    <w:rsid w:val="007521B1"/>
    <w:rsid w:val="007521CC"/>
    <w:rsid w:val="007522E7"/>
    <w:rsid w:val="007526A7"/>
    <w:rsid w:val="0075286B"/>
    <w:rsid w:val="00752AD6"/>
    <w:rsid w:val="00752E0C"/>
    <w:rsid w:val="007533A3"/>
    <w:rsid w:val="007538CB"/>
    <w:rsid w:val="007538E2"/>
    <w:rsid w:val="007539EC"/>
    <w:rsid w:val="00754261"/>
    <w:rsid w:val="007548F0"/>
    <w:rsid w:val="00754BFE"/>
    <w:rsid w:val="00754E66"/>
    <w:rsid w:val="00754E7C"/>
    <w:rsid w:val="0075505A"/>
    <w:rsid w:val="00755141"/>
    <w:rsid w:val="007553EC"/>
    <w:rsid w:val="007555C7"/>
    <w:rsid w:val="00755853"/>
    <w:rsid w:val="00755C1B"/>
    <w:rsid w:val="00755CC3"/>
    <w:rsid w:val="00755FED"/>
    <w:rsid w:val="00756125"/>
    <w:rsid w:val="00756343"/>
    <w:rsid w:val="007566B4"/>
    <w:rsid w:val="00756A0A"/>
    <w:rsid w:val="00756D33"/>
    <w:rsid w:val="00757348"/>
    <w:rsid w:val="0075745A"/>
    <w:rsid w:val="0075750D"/>
    <w:rsid w:val="007575AC"/>
    <w:rsid w:val="00757785"/>
    <w:rsid w:val="007577AB"/>
    <w:rsid w:val="007579FD"/>
    <w:rsid w:val="00757C67"/>
    <w:rsid w:val="00757D82"/>
    <w:rsid w:val="00757F4B"/>
    <w:rsid w:val="00757F64"/>
    <w:rsid w:val="00760076"/>
    <w:rsid w:val="007600DB"/>
    <w:rsid w:val="007602AC"/>
    <w:rsid w:val="00760615"/>
    <w:rsid w:val="00760A10"/>
    <w:rsid w:val="00760CC1"/>
    <w:rsid w:val="00760F30"/>
    <w:rsid w:val="0076125E"/>
    <w:rsid w:val="007616AC"/>
    <w:rsid w:val="00761B8D"/>
    <w:rsid w:val="00761C71"/>
    <w:rsid w:val="00761D59"/>
    <w:rsid w:val="00761D97"/>
    <w:rsid w:val="00761E5F"/>
    <w:rsid w:val="00762187"/>
    <w:rsid w:val="007624AD"/>
    <w:rsid w:val="0076283E"/>
    <w:rsid w:val="00762EEC"/>
    <w:rsid w:val="0076300E"/>
    <w:rsid w:val="00763347"/>
    <w:rsid w:val="0076357B"/>
    <w:rsid w:val="007640AA"/>
    <w:rsid w:val="00764162"/>
    <w:rsid w:val="0076430D"/>
    <w:rsid w:val="007643CF"/>
    <w:rsid w:val="007646FA"/>
    <w:rsid w:val="00764794"/>
    <w:rsid w:val="00765661"/>
    <w:rsid w:val="0076574F"/>
    <w:rsid w:val="00765A3D"/>
    <w:rsid w:val="00765C3D"/>
    <w:rsid w:val="00765F7B"/>
    <w:rsid w:val="00766614"/>
    <w:rsid w:val="0076691A"/>
    <w:rsid w:val="00766C06"/>
    <w:rsid w:val="00766EF4"/>
    <w:rsid w:val="00767082"/>
    <w:rsid w:val="007670AC"/>
    <w:rsid w:val="007670C1"/>
    <w:rsid w:val="00767CBD"/>
    <w:rsid w:val="00770188"/>
    <w:rsid w:val="0077025E"/>
    <w:rsid w:val="00770350"/>
    <w:rsid w:val="00770B3E"/>
    <w:rsid w:val="007715C6"/>
    <w:rsid w:val="0077164C"/>
    <w:rsid w:val="0077183F"/>
    <w:rsid w:val="00771AF7"/>
    <w:rsid w:val="00771C23"/>
    <w:rsid w:val="007721B1"/>
    <w:rsid w:val="007721DC"/>
    <w:rsid w:val="00772957"/>
    <w:rsid w:val="00772AE8"/>
    <w:rsid w:val="00772BE8"/>
    <w:rsid w:val="00772E71"/>
    <w:rsid w:val="00773014"/>
    <w:rsid w:val="0077325C"/>
    <w:rsid w:val="00773478"/>
    <w:rsid w:val="00773699"/>
    <w:rsid w:val="00773881"/>
    <w:rsid w:val="00773A71"/>
    <w:rsid w:val="00773CF3"/>
    <w:rsid w:val="00773DDA"/>
    <w:rsid w:val="00774B5D"/>
    <w:rsid w:val="00774C02"/>
    <w:rsid w:val="00775065"/>
    <w:rsid w:val="007751F8"/>
    <w:rsid w:val="007753B1"/>
    <w:rsid w:val="00775BFE"/>
    <w:rsid w:val="00775CBB"/>
    <w:rsid w:val="00775D75"/>
    <w:rsid w:val="007764AA"/>
    <w:rsid w:val="00776528"/>
    <w:rsid w:val="00776583"/>
    <w:rsid w:val="00776724"/>
    <w:rsid w:val="00776CAE"/>
    <w:rsid w:val="00776E21"/>
    <w:rsid w:val="00776E61"/>
    <w:rsid w:val="00777510"/>
    <w:rsid w:val="00777962"/>
    <w:rsid w:val="00777B0D"/>
    <w:rsid w:val="00777B2F"/>
    <w:rsid w:val="0078008C"/>
    <w:rsid w:val="007801B6"/>
    <w:rsid w:val="007802F8"/>
    <w:rsid w:val="007803CD"/>
    <w:rsid w:val="00780617"/>
    <w:rsid w:val="007806D3"/>
    <w:rsid w:val="00780E6E"/>
    <w:rsid w:val="00780FAC"/>
    <w:rsid w:val="0078105D"/>
    <w:rsid w:val="00781276"/>
    <w:rsid w:val="007814C4"/>
    <w:rsid w:val="00781A3E"/>
    <w:rsid w:val="00781C00"/>
    <w:rsid w:val="00781DE3"/>
    <w:rsid w:val="007820C9"/>
    <w:rsid w:val="007825CE"/>
    <w:rsid w:val="007825F2"/>
    <w:rsid w:val="007827CF"/>
    <w:rsid w:val="00782CCD"/>
    <w:rsid w:val="00782CD6"/>
    <w:rsid w:val="00783509"/>
    <w:rsid w:val="00783C37"/>
    <w:rsid w:val="00783CC1"/>
    <w:rsid w:val="00784376"/>
    <w:rsid w:val="0078490C"/>
    <w:rsid w:val="00784F9E"/>
    <w:rsid w:val="0078512E"/>
    <w:rsid w:val="00785341"/>
    <w:rsid w:val="007857E4"/>
    <w:rsid w:val="00786C35"/>
    <w:rsid w:val="00786F20"/>
    <w:rsid w:val="00787700"/>
    <w:rsid w:val="007877DE"/>
    <w:rsid w:val="00787C41"/>
    <w:rsid w:val="00787D9F"/>
    <w:rsid w:val="00787DA1"/>
    <w:rsid w:val="00790FB9"/>
    <w:rsid w:val="00790FE1"/>
    <w:rsid w:val="007912FF"/>
    <w:rsid w:val="007914B7"/>
    <w:rsid w:val="00791598"/>
    <w:rsid w:val="0079171D"/>
    <w:rsid w:val="00791796"/>
    <w:rsid w:val="00791CC7"/>
    <w:rsid w:val="00792655"/>
    <w:rsid w:val="00792A84"/>
    <w:rsid w:val="00792BE9"/>
    <w:rsid w:val="00792E93"/>
    <w:rsid w:val="0079325C"/>
    <w:rsid w:val="0079345E"/>
    <w:rsid w:val="0079358F"/>
    <w:rsid w:val="00793592"/>
    <w:rsid w:val="0079369A"/>
    <w:rsid w:val="00793A3A"/>
    <w:rsid w:val="00793B67"/>
    <w:rsid w:val="00793F63"/>
    <w:rsid w:val="00794039"/>
    <w:rsid w:val="007946B3"/>
    <w:rsid w:val="00794BA4"/>
    <w:rsid w:val="00794BC5"/>
    <w:rsid w:val="00794EA3"/>
    <w:rsid w:val="00794F20"/>
    <w:rsid w:val="00795038"/>
    <w:rsid w:val="0079509D"/>
    <w:rsid w:val="007951DF"/>
    <w:rsid w:val="007958A9"/>
    <w:rsid w:val="0079597B"/>
    <w:rsid w:val="00795993"/>
    <w:rsid w:val="007959C4"/>
    <w:rsid w:val="00795C49"/>
    <w:rsid w:val="00795DC2"/>
    <w:rsid w:val="007964CD"/>
    <w:rsid w:val="0079679D"/>
    <w:rsid w:val="007977AB"/>
    <w:rsid w:val="00797BBA"/>
    <w:rsid w:val="00797F4A"/>
    <w:rsid w:val="007A04F1"/>
    <w:rsid w:val="007A0625"/>
    <w:rsid w:val="007A06F9"/>
    <w:rsid w:val="007A113C"/>
    <w:rsid w:val="007A140A"/>
    <w:rsid w:val="007A1B69"/>
    <w:rsid w:val="007A1F51"/>
    <w:rsid w:val="007A1FA5"/>
    <w:rsid w:val="007A2080"/>
    <w:rsid w:val="007A22F5"/>
    <w:rsid w:val="007A24F2"/>
    <w:rsid w:val="007A27A4"/>
    <w:rsid w:val="007A28C7"/>
    <w:rsid w:val="007A295F"/>
    <w:rsid w:val="007A2A39"/>
    <w:rsid w:val="007A3532"/>
    <w:rsid w:val="007A3B0D"/>
    <w:rsid w:val="007A3B83"/>
    <w:rsid w:val="007A3DA9"/>
    <w:rsid w:val="007A41E3"/>
    <w:rsid w:val="007A42FA"/>
    <w:rsid w:val="007A435C"/>
    <w:rsid w:val="007A4485"/>
    <w:rsid w:val="007A47E1"/>
    <w:rsid w:val="007A48AB"/>
    <w:rsid w:val="007A4CBD"/>
    <w:rsid w:val="007A4E3C"/>
    <w:rsid w:val="007A50B0"/>
    <w:rsid w:val="007A5157"/>
    <w:rsid w:val="007A5161"/>
    <w:rsid w:val="007A5481"/>
    <w:rsid w:val="007A5544"/>
    <w:rsid w:val="007A582D"/>
    <w:rsid w:val="007A60E8"/>
    <w:rsid w:val="007A61E8"/>
    <w:rsid w:val="007A6BF9"/>
    <w:rsid w:val="007A6DBF"/>
    <w:rsid w:val="007A6EC3"/>
    <w:rsid w:val="007A7D5E"/>
    <w:rsid w:val="007A7F46"/>
    <w:rsid w:val="007B015E"/>
    <w:rsid w:val="007B0619"/>
    <w:rsid w:val="007B087D"/>
    <w:rsid w:val="007B0A64"/>
    <w:rsid w:val="007B0ADB"/>
    <w:rsid w:val="007B0B61"/>
    <w:rsid w:val="007B0CD0"/>
    <w:rsid w:val="007B0CF8"/>
    <w:rsid w:val="007B0E9F"/>
    <w:rsid w:val="007B1278"/>
    <w:rsid w:val="007B168B"/>
    <w:rsid w:val="007B17F4"/>
    <w:rsid w:val="007B18FA"/>
    <w:rsid w:val="007B1B57"/>
    <w:rsid w:val="007B20F4"/>
    <w:rsid w:val="007B272D"/>
    <w:rsid w:val="007B2815"/>
    <w:rsid w:val="007B2C1C"/>
    <w:rsid w:val="007B2C7A"/>
    <w:rsid w:val="007B38B0"/>
    <w:rsid w:val="007B39BE"/>
    <w:rsid w:val="007B3BE9"/>
    <w:rsid w:val="007B3FA7"/>
    <w:rsid w:val="007B4003"/>
    <w:rsid w:val="007B4389"/>
    <w:rsid w:val="007B49E1"/>
    <w:rsid w:val="007B4A6C"/>
    <w:rsid w:val="007B544B"/>
    <w:rsid w:val="007B5B70"/>
    <w:rsid w:val="007B5BAB"/>
    <w:rsid w:val="007B6176"/>
    <w:rsid w:val="007B679A"/>
    <w:rsid w:val="007B6ABD"/>
    <w:rsid w:val="007B6ADD"/>
    <w:rsid w:val="007B6F82"/>
    <w:rsid w:val="007B7038"/>
    <w:rsid w:val="007B7B11"/>
    <w:rsid w:val="007B7C8A"/>
    <w:rsid w:val="007B7F0C"/>
    <w:rsid w:val="007B7F9C"/>
    <w:rsid w:val="007C0009"/>
    <w:rsid w:val="007C0C04"/>
    <w:rsid w:val="007C0C1C"/>
    <w:rsid w:val="007C0D15"/>
    <w:rsid w:val="007C1128"/>
    <w:rsid w:val="007C1270"/>
    <w:rsid w:val="007C134D"/>
    <w:rsid w:val="007C1BBF"/>
    <w:rsid w:val="007C1C44"/>
    <w:rsid w:val="007C1D85"/>
    <w:rsid w:val="007C1F1D"/>
    <w:rsid w:val="007C2006"/>
    <w:rsid w:val="007C203F"/>
    <w:rsid w:val="007C2DF8"/>
    <w:rsid w:val="007C2F42"/>
    <w:rsid w:val="007C3D99"/>
    <w:rsid w:val="007C3DF5"/>
    <w:rsid w:val="007C40B1"/>
    <w:rsid w:val="007C43CF"/>
    <w:rsid w:val="007C46F3"/>
    <w:rsid w:val="007C4987"/>
    <w:rsid w:val="007C4ACF"/>
    <w:rsid w:val="007C53E2"/>
    <w:rsid w:val="007C53F7"/>
    <w:rsid w:val="007C54E6"/>
    <w:rsid w:val="007C5D96"/>
    <w:rsid w:val="007C5DA4"/>
    <w:rsid w:val="007C6147"/>
    <w:rsid w:val="007C6200"/>
    <w:rsid w:val="007C655F"/>
    <w:rsid w:val="007C679A"/>
    <w:rsid w:val="007C6A67"/>
    <w:rsid w:val="007C6B00"/>
    <w:rsid w:val="007C702D"/>
    <w:rsid w:val="007C73B9"/>
    <w:rsid w:val="007C740C"/>
    <w:rsid w:val="007C75C7"/>
    <w:rsid w:val="007C7806"/>
    <w:rsid w:val="007C7958"/>
    <w:rsid w:val="007C7A78"/>
    <w:rsid w:val="007C7C3D"/>
    <w:rsid w:val="007D093D"/>
    <w:rsid w:val="007D0986"/>
    <w:rsid w:val="007D09B5"/>
    <w:rsid w:val="007D0B32"/>
    <w:rsid w:val="007D0CE8"/>
    <w:rsid w:val="007D0EC2"/>
    <w:rsid w:val="007D115D"/>
    <w:rsid w:val="007D18C7"/>
    <w:rsid w:val="007D1CCE"/>
    <w:rsid w:val="007D1ED3"/>
    <w:rsid w:val="007D2316"/>
    <w:rsid w:val="007D247A"/>
    <w:rsid w:val="007D262D"/>
    <w:rsid w:val="007D266A"/>
    <w:rsid w:val="007D2DC2"/>
    <w:rsid w:val="007D2E37"/>
    <w:rsid w:val="007D2F53"/>
    <w:rsid w:val="007D2F59"/>
    <w:rsid w:val="007D2F74"/>
    <w:rsid w:val="007D30A4"/>
    <w:rsid w:val="007D326D"/>
    <w:rsid w:val="007D33AC"/>
    <w:rsid w:val="007D3A44"/>
    <w:rsid w:val="007D3C3E"/>
    <w:rsid w:val="007D3CF3"/>
    <w:rsid w:val="007D408F"/>
    <w:rsid w:val="007D418D"/>
    <w:rsid w:val="007D4236"/>
    <w:rsid w:val="007D443C"/>
    <w:rsid w:val="007D4739"/>
    <w:rsid w:val="007D4F0E"/>
    <w:rsid w:val="007D53C5"/>
    <w:rsid w:val="007D54DB"/>
    <w:rsid w:val="007D5A46"/>
    <w:rsid w:val="007D5B0F"/>
    <w:rsid w:val="007D5CBE"/>
    <w:rsid w:val="007D5D54"/>
    <w:rsid w:val="007D5DB0"/>
    <w:rsid w:val="007D5F80"/>
    <w:rsid w:val="007D66B7"/>
    <w:rsid w:val="007D6870"/>
    <w:rsid w:val="007D68AC"/>
    <w:rsid w:val="007D6B9C"/>
    <w:rsid w:val="007D6D76"/>
    <w:rsid w:val="007D72DC"/>
    <w:rsid w:val="007D765C"/>
    <w:rsid w:val="007D7841"/>
    <w:rsid w:val="007D79D7"/>
    <w:rsid w:val="007D7CBF"/>
    <w:rsid w:val="007E0053"/>
    <w:rsid w:val="007E0075"/>
    <w:rsid w:val="007E02FC"/>
    <w:rsid w:val="007E049E"/>
    <w:rsid w:val="007E0D36"/>
    <w:rsid w:val="007E0EA8"/>
    <w:rsid w:val="007E0FA4"/>
    <w:rsid w:val="007E16C3"/>
    <w:rsid w:val="007E18D6"/>
    <w:rsid w:val="007E19D3"/>
    <w:rsid w:val="007E1BAC"/>
    <w:rsid w:val="007E1F7F"/>
    <w:rsid w:val="007E205B"/>
    <w:rsid w:val="007E2749"/>
    <w:rsid w:val="007E2DA0"/>
    <w:rsid w:val="007E362B"/>
    <w:rsid w:val="007E36CA"/>
    <w:rsid w:val="007E3893"/>
    <w:rsid w:val="007E3974"/>
    <w:rsid w:val="007E3BE8"/>
    <w:rsid w:val="007E3EE7"/>
    <w:rsid w:val="007E419C"/>
    <w:rsid w:val="007E43B2"/>
    <w:rsid w:val="007E4A91"/>
    <w:rsid w:val="007E50D6"/>
    <w:rsid w:val="007E55EB"/>
    <w:rsid w:val="007E56CF"/>
    <w:rsid w:val="007E58B8"/>
    <w:rsid w:val="007E59A6"/>
    <w:rsid w:val="007E5A33"/>
    <w:rsid w:val="007E5A84"/>
    <w:rsid w:val="007E5ADF"/>
    <w:rsid w:val="007E5E6D"/>
    <w:rsid w:val="007E600D"/>
    <w:rsid w:val="007E6102"/>
    <w:rsid w:val="007E6C0F"/>
    <w:rsid w:val="007E7084"/>
    <w:rsid w:val="007E7091"/>
    <w:rsid w:val="007E74F2"/>
    <w:rsid w:val="007F004F"/>
    <w:rsid w:val="007F00CB"/>
    <w:rsid w:val="007F0570"/>
    <w:rsid w:val="007F0741"/>
    <w:rsid w:val="007F0970"/>
    <w:rsid w:val="007F0D50"/>
    <w:rsid w:val="007F0FA0"/>
    <w:rsid w:val="007F10DC"/>
    <w:rsid w:val="007F11BB"/>
    <w:rsid w:val="007F1AA2"/>
    <w:rsid w:val="007F1DAB"/>
    <w:rsid w:val="007F1DEE"/>
    <w:rsid w:val="007F1EBE"/>
    <w:rsid w:val="007F1FA5"/>
    <w:rsid w:val="007F200F"/>
    <w:rsid w:val="007F2A09"/>
    <w:rsid w:val="007F2CD2"/>
    <w:rsid w:val="007F32B2"/>
    <w:rsid w:val="007F357A"/>
    <w:rsid w:val="007F39B3"/>
    <w:rsid w:val="007F3DC9"/>
    <w:rsid w:val="007F416A"/>
    <w:rsid w:val="007F4852"/>
    <w:rsid w:val="007F4DEA"/>
    <w:rsid w:val="007F5119"/>
    <w:rsid w:val="007F5A25"/>
    <w:rsid w:val="007F5B3E"/>
    <w:rsid w:val="007F5B68"/>
    <w:rsid w:val="007F5F44"/>
    <w:rsid w:val="007F631B"/>
    <w:rsid w:val="007F643A"/>
    <w:rsid w:val="007F6E17"/>
    <w:rsid w:val="007F6F3A"/>
    <w:rsid w:val="007F734B"/>
    <w:rsid w:val="007F7591"/>
    <w:rsid w:val="007F7768"/>
    <w:rsid w:val="007F7B01"/>
    <w:rsid w:val="007F7CA2"/>
    <w:rsid w:val="007F7CFC"/>
    <w:rsid w:val="007F7DA5"/>
    <w:rsid w:val="008003FA"/>
    <w:rsid w:val="00800BCA"/>
    <w:rsid w:val="00800F59"/>
    <w:rsid w:val="00801086"/>
    <w:rsid w:val="008011D9"/>
    <w:rsid w:val="00801A88"/>
    <w:rsid w:val="00801B93"/>
    <w:rsid w:val="00801CD8"/>
    <w:rsid w:val="00802412"/>
    <w:rsid w:val="00802797"/>
    <w:rsid w:val="00802F3B"/>
    <w:rsid w:val="008030C6"/>
    <w:rsid w:val="008031E8"/>
    <w:rsid w:val="008033A7"/>
    <w:rsid w:val="00803646"/>
    <w:rsid w:val="00803AE3"/>
    <w:rsid w:val="00803BEC"/>
    <w:rsid w:val="00803F12"/>
    <w:rsid w:val="00804439"/>
    <w:rsid w:val="00804C05"/>
    <w:rsid w:val="00804FA1"/>
    <w:rsid w:val="0080508E"/>
    <w:rsid w:val="008051F6"/>
    <w:rsid w:val="008052E6"/>
    <w:rsid w:val="008054D0"/>
    <w:rsid w:val="008059BA"/>
    <w:rsid w:val="00805C26"/>
    <w:rsid w:val="00805E43"/>
    <w:rsid w:val="00805E7A"/>
    <w:rsid w:val="00806111"/>
    <w:rsid w:val="0080667F"/>
    <w:rsid w:val="00807931"/>
    <w:rsid w:val="008079AE"/>
    <w:rsid w:val="00807B6F"/>
    <w:rsid w:val="00807D19"/>
    <w:rsid w:val="00807E45"/>
    <w:rsid w:val="00810111"/>
    <w:rsid w:val="0081030F"/>
    <w:rsid w:val="008103AF"/>
    <w:rsid w:val="0081054E"/>
    <w:rsid w:val="008105A9"/>
    <w:rsid w:val="008108F5"/>
    <w:rsid w:val="00810B56"/>
    <w:rsid w:val="00810BFF"/>
    <w:rsid w:val="00810C26"/>
    <w:rsid w:val="00810D64"/>
    <w:rsid w:val="00810D79"/>
    <w:rsid w:val="00811191"/>
    <w:rsid w:val="0081127B"/>
    <w:rsid w:val="008115FA"/>
    <w:rsid w:val="00811E7B"/>
    <w:rsid w:val="00811F93"/>
    <w:rsid w:val="0081228B"/>
    <w:rsid w:val="00812410"/>
    <w:rsid w:val="00812944"/>
    <w:rsid w:val="00812ECD"/>
    <w:rsid w:val="008132D9"/>
    <w:rsid w:val="00813C6B"/>
    <w:rsid w:val="008144D2"/>
    <w:rsid w:val="0081451E"/>
    <w:rsid w:val="00814526"/>
    <w:rsid w:val="00814CBB"/>
    <w:rsid w:val="0081500E"/>
    <w:rsid w:val="008153CE"/>
    <w:rsid w:val="008158D2"/>
    <w:rsid w:val="00815A09"/>
    <w:rsid w:val="00815C83"/>
    <w:rsid w:val="00815CEA"/>
    <w:rsid w:val="00815E10"/>
    <w:rsid w:val="00816603"/>
    <w:rsid w:val="00817359"/>
    <w:rsid w:val="00817627"/>
    <w:rsid w:val="0081764C"/>
    <w:rsid w:val="008178A7"/>
    <w:rsid w:val="008178DC"/>
    <w:rsid w:val="00817F80"/>
    <w:rsid w:val="00820242"/>
    <w:rsid w:val="008203EF"/>
    <w:rsid w:val="008207F1"/>
    <w:rsid w:val="00820A78"/>
    <w:rsid w:val="00820C58"/>
    <w:rsid w:val="00820F95"/>
    <w:rsid w:val="00821929"/>
    <w:rsid w:val="00821D8B"/>
    <w:rsid w:val="00822338"/>
    <w:rsid w:val="008226EF"/>
    <w:rsid w:val="00823429"/>
    <w:rsid w:val="008234F9"/>
    <w:rsid w:val="008235B6"/>
    <w:rsid w:val="008236C2"/>
    <w:rsid w:val="00823B12"/>
    <w:rsid w:val="00823C22"/>
    <w:rsid w:val="00823CC1"/>
    <w:rsid w:val="008240B5"/>
    <w:rsid w:val="00824144"/>
    <w:rsid w:val="0082418B"/>
    <w:rsid w:val="00824281"/>
    <w:rsid w:val="008247E4"/>
    <w:rsid w:val="00824965"/>
    <w:rsid w:val="00824AA3"/>
    <w:rsid w:val="008251CA"/>
    <w:rsid w:val="008251D6"/>
    <w:rsid w:val="00825302"/>
    <w:rsid w:val="008254ED"/>
    <w:rsid w:val="00825B8F"/>
    <w:rsid w:val="00825C2C"/>
    <w:rsid w:val="00825F38"/>
    <w:rsid w:val="00825F42"/>
    <w:rsid w:val="00825F72"/>
    <w:rsid w:val="008264BE"/>
    <w:rsid w:val="00826880"/>
    <w:rsid w:val="008269DE"/>
    <w:rsid w:val="00826A4E"/>
    <w:rsid w:val="00826C76"/>
    <w:rsid w:val="0082754E"/>
    <w:rsid w:val="00827790"/>
    <w:rsid w:val="00827ED0"/>
    <w:rsid w:val="00827F10"/>
    <w:rsid w:val="00827FDC"/>
    <w:rsid w:val="00830263"/>
    <w:rsid w:val="00830294"/>
    <w:rsid w:val="00830D37"/>
    <w:rsid w:val="00831980"/>
    <w:rsid w:val="00831C1B"/>
    <w:rsid w:val="008325F5"/>
    <w:rsid w:val="00832EDF"/>
    <w:rsid w:val="00832FCA"/>
    <w:rsid w:val="008334CF"/>
    <w:rsid w:val="00833729"/>
    <w:rsid w:val="00833BD6"/>
    <w:rsid w:val="00833F00"/>
    <w:rsid w:val="00834192"/>
    <w:rsid w:val="008345F2"/>
    <w:rsid w:val="008346FF"/>
    <w:rsid w:val="0083485F"/>
    <w:rsid w:val="0083512F"/>
    <w:rsid w:val="0083516C"/>
    <w:rsid w:val="008352CE"/>
    <w:rsid w:val="00835328"/>
    <w:rsid w:val="00835439"/>
    <w:rsid w:val="0083548C"/>
    <w:rsid w:val="008359FA"/>
    <w:rsid w:val="00836320"/>
    <w:rsid w:val="00836C6F"/>
    <w:rsid w:val="00837E88"/>
    <w:rsid w:val="00837E91"/>
    <w:rsid w:val="008407E2"/>
    <w:rsid w:val="00840B57"/>
    <w:rsid w:val="00840BE3"/>
    <w:rsid w:val="00840DA6"/>
    <w:rsid w:val="00840E75"/>
    <w:rsid w:val="00841424"/>
    <w:rsid w:val="00841556"/>
    <w:rsid w:val="008416D1"/>
    <w:rsid w:val="008417D3"/>
    <w:rsid w:val="00841DA9"/>
    <w:rsid w:val="00841E69"/>
    <w:rsid w:val="00841F4B"/>
    <w:rsid w:val="00841F99"/>
    <w:rsid w:val="00842261"/>
    <w:rsid w:val="0084252D"/>
    <w:rsid w:val="008425AA"/>
    <w:rsid w:val="00842ACD"/>
    <w:rsid w:val="00842B0C"/>
    <w:rsid w:val="00842E9A"/>
    <w:rsid w:val="00842F92"/>
    <w:rsid w:val="00843051"/>
    <w:rsid w:val="008430AF"/>
    <w:rsid w:val="00843ACE"/>
    <w:rsid w:val="00843BEF"/>
    <w:rsid w:val="00843F7F"/>
    <w:rsid w:val="00844051"/>
    <w:rsid w:val="0084415E"/>
    <w:rsid w:val="008441C8"/>
    <w:rsid w:val="00844686"/>
    <w:rsid w:val="008446FF"/>
    <w:rsid w:val="00844B3B"/>
    <w:rsid w:val="00844BE8"/>
    <w:rsid w:val="00844DD5"/>
    <w:rsid w:val="0084514D"/>
    <w:rsid w:val="00845198"/>
    <w:rsid w:val="00845300"/>
    <w:rsid w:val="008454D7"/>
    <w:rsid w:val="00845847"/>
    <w:rsid w:val="008459CA"/>
    <w:rsid w:val="00845BA9"/>
    <w:rsid w:val="00845C38"/>
    <w:rsid w:val="00846011"/>
    <w:rsid w:val="00846779"/>
    <w:rsid w:val="0084679E"/>
    <w:rsid w:val="00846B20"/>
    <w:rsid w:val="00846B2B"/>
    <w:rsid w:val="00846E25"/>
    <w:rsid w:val="00846F58"/>
    <w:rsid w:val="0084725E"/>
    <w:rsid w:val="00847292"/>
    <w:rsid w:val="00847414"/>
    <w:rsid w:val="0084772D"/>
    <w:rsid w:val="00847954"/>
    <w:rsid w:val="00847B68"/>
    <w:rsid w:val="00850030"/>
    <w:rsid w:val="00850531"/>
    <w:rsid w:val="0085055E"/>
    <w:rsid w:val="008505A3"/>
    <w:rsid w:val="0085112F"/>
    <w:rsid w:val="00851178"/>
    <w:rsid w:val="008511D1"/>
    <w:rsid w:val="008511FD"/>
    <w:rsid w:val="00851569"/>
    <w:rsid w:val="00851C25"/>
    <w:rsid w:val="00851F70"/>
    <w:rsid w:val="00852025"/>
    <w:rsid w:val="008526BA"/>
    <w:rsid w:val="00852818"/>
    <w:rsid w:val="00852DE4"/>
    <w:rsid w:val="008534B0"/>
    <w:rsid w:val="0085385E"/>
    <w:rsid w:val="00853E0F"/>
    <w:rsid w:val="00853EAE"/>
    <w:rsid w:val="00854017"/>
    <w:rsid w:val="008545BB"/>
    <w:rsid w:val="00854659"/>
    <w:rsid w:val="008547CA"/>
    <w:rsid w:val="00854B8F"/>
    <w:rsid w:val="00855087"/>
    <w:rsid w:val="00855722"/>
    <w:rsid w:val="0085597A"/>
    <w:rsid w:val="00855DEE"/>
    <w:rsid w:val="008565EA"/>
    <w:rsid w:val="00856765"/>
    <w:rsid w:val="00856841"/>
    <w:rsid w:val="0085709A"/>
    <w:rsid w:val="0085715E"/>
    <w:rsid w:val="00857321"/>
    <w:rsid w:val="0085772D"/>
    <w:rsid w:val="008578BA"/>
    <w:rsid w:val="008579DC"/>
    <w:rsid w:val="00857B0E"/>
    <w:rsid w:val="00857B2B"/>
    <w:rsid w:val="00857E35"/>
    <w:rsid w:val="008600B5"/>
    <w:rsid w:val="0086027C"/>
    <w:rsid w:val="008602FC"/>
    <w:rsid w:val="00860371"/>
    <w:rsid w:val="0086078C"/>
    <w:rsid w:val="008607C7"/>
    <w:rsid w:val="0086095D"/>
    <w:rsid w:val="008618E5"/>
    <w:rsid w:val="00861EB7"/>
    <w:rsid w:val="00862008"/>
    <w:rsid w:val="00862495"/>
    <w:rsid w:val="008624A6"/>
    <w:rsid w:val="0086275E"/>
    <w:rsid w:val="0086293F"/>
    <w:rsid w:val="00862B5D"/>
    <w:rsid w:val="00862C00"/>
    <w:rsid w:val="008631CF"/>
    <w:rsid w:val="00863489"/>
    <w:rsid w:val="008636BC"/>
    <w:rsid w:val="00863E53"/>
    <w:rsid w:val="00864185"/>
    <w:rsid w:val="008641F5"/>
    <w:rsid w:val="008642CF"/>
    <w:rsid w:val="008645DA"/>
    <w:rsid w:val="00864682"/>
    <w:rsid w:val="00864964"/>
    <w:rsid w:val="00864A80"/>
    <w:rsid w:val="00864C9C"/>
    <w:rsid w:val="00865DF6"/>
    <w:rsid w:val="00865FC5"/>
    <w:rsid w:val="008662F2"/>
    <w:rsid w:val="00866321"/>
    <w:rsid w:val="008666D5"/>
    <w:rsid w:val="008670D9"/>
    <w:rsid w:val="008679AE"/>
    <w:rsid w:val="00867E99"/>
    <w:rsid w:val="00867FC2"/>
    <w:rsid w:val="00870049"/>
    <w:rsid w:val="00870157"/>
    <w:rsid w:val="0087039E"/>
    <w:rsid w:val="008704CC"/>
    <w:rsid w:val="00870AD9"/>
    <w:rsid w:val="00870B8E"/>
    <w:rsid w:val="00870D99"/>
    <w:rsid w:val="008714A0"/>
    <w:rsid w:val="008717EE"/>
    <w:rsid w:val="00871DFC"/>
    <w:rsid w:val="00871FAF"/>
    <w:rsid w:val="008720B4"/>
    <w:rsid w:val="0087285A"/>
    <w:rsid w:val="00872C7A"/>
    <w:rsid w:val="00872C9D"/>
    <w:rsid w:val="00872F45"/>
    <w:rsid w:val="00872FB9"/>
    <w:rsid w:val="008732DF"/>
    <w:rsid w:val="0087372B"/>
    <w:rsid w:val="008739C7"/>
    <w:rsid w:val="00873D0E"/>
    <w:rsid w:val="00873EBB"/>
    <w:rsid w:val="00874044"/>
    <w:rsid w:val="008740DF"/>
    <w:rsid w:val="008742CB"/>
    <w:rsid w:val="00874637"/>
    <w:rsid w:val="008748C8"/>
    <w:rsid w:val="00874971"/>
    <w:rsid w:val="00874D3E"/>
    <w:rsid w:val="00874D9B"/>
    <w:rsid w:val="00874DC7"/>
    <w:rsid w:val="0087527E"/>
    <w:rsid w:val="00875422"/>
    <w:rsid w:val="00875652"/>
    <w:rsid w:val="00875728"/>
    <w:rsid w:val="00875754"/>
    <w:rsid w:val="008758AE"/>
    <w:rsid w:val="0087642D"/>
    <w:rsid w:val="008767B3"/>
    <w:rsid w:val="00876B79"/>
    <w:rsid w:val="00876D92"/>
    <w:rsid w:val="00877015"/>
    <w:rsid w:val="00877084"/>
    <w:rsid w:val="00877294"/>
    <w:rsid w:val="00877475"/>
    <w:rsid w:val="00877FB6"/>
    <w:rsid w:val="00880323"/>
    <w:rsid w:val="008805AF"/>
    <w:rsid w:val="008806A3"/>
    <w:rsid w:val="00880946"/>
    <w:rsid w:val="008809B8"/>
    <w:rsid w:val="00880A20"/>
    <w:rsid w:val="00880A45"/>
    <w:rsid w:val="00880D96"/>
    <w:rsid w:val="00881183"/>
    <w:rsid w:val="008811E4"/>
    <w:rsid w:val="00881216"/>
    <w:rsid w:val="0088122D"/>
    <w:rsid w:val="008812C8"/>
    <w:rsid w:val="00881362"/>
    <w:rsid w:val="008815EB"/>
    <w:rsid w:val="00881655"/>
    <w:rsid w:val="00881744"/>
    <w:rsid w:val="00881782"/>
    <w:rsid w:val="00881A9F"/>
    <w:rsid w:val="00881BB5"/>
    <w:rsid w:val="00881D1E"/>
    <w:rsid w:val="008821DB"/>
    <w:rsid w:val="008825F8"/>
    <w:rsid w:val="008829B0"/>
    <w:rsid w:val="00882AF4"/>
    <w:rsid w:val="00882BC9"/>
    <w:rsid w:val="00882C52"/>
    <w:rsid w:val="00883099"/>
    <w:rsid w:val="008830DC"/>
    <w:rsid w:val="0088340B"/>
    <w:rsid w:val="00883415"/>
    <w:rsid w:val="00883599"/>
    <w:rsid w:val="00883894"/>
    <w:rsid w:val="00883DBD"/>
    <w:rsid w:val="0088418A"/>
    <w:rsid w:val="008843B1"/>
    <w:rsid w:val="00884647"/>
    <w:rsid w:val="00884652"/>
    <w:rsid w:val="00884734"/>
    <w:rsid w:val="00884A5B"/>
    <w:rsid w:val="00884C68"/>
    <w:rsid w:val="00885794"/>
    <w:rsid w:val="00885904"/>
    <w:rsid w:val="00885A8E"/>
    <w:rsid w:val="00885C3F"/>
    <w:rsid w:val="0088646B"/>
    <w:rsid w:val="00886B91"/>
    <w:rsid w:val="008873B9"/>
    <w:rsid w:val="00887465"/>
    <w:rsid w:val="008874D3"/>
    <w:rsid w:val="0088769E"/>
    <w:rsid w:val="00887FED"/>
    <w:rsid w:val="00890225"/>
    <w:rsid w:val="00890255"/>
    <w:rsid w:val="0089089F"/>
    <w:rsid w:val="00890C43"/>
    <w:rsid w:val="00891DE0"/>
    <w:rsid w:val="00891F20"/>
    <w:rsid w:val="00891F8A"/>
    <w:rsid w:val="00891FA4"/>
    <w:rsid w:val="00892612"/>
    <w:rsid w:val="00892ABC"/>
    <w:rsid w:val="00892C2B"/>
    <w:rsid w:val="00892E56"/>
    <w:rsid w:val="00892FF6"/>
    <w:rsid w:val="008932C3"/>
    <w:rsid w:val="008933E4"/>
    <w:rsid w:val="00893542"/>
    <w:rsid w:val="008935FB"/>
    <w:rsid w:val="008936DD"/>
    <w:rsid w:val="00893B1D"/>
    <w:rsid w:val="00893B62"/>
    <w:rsid w:val="00893D0A"/>
    <w:rsid w:val="00893DD1"/>
    <w:rsid w:val="00893E98"/>
    <w:rsid w:val="00893F3B"/>
    <w:rsid w:val="0089425A"/>
    <w:rsid w:val="00894278"/>
    <w:rsid w:val="008944B8"/>
    <w:rsid w:val="008949C9"/>
    <w:rsid w:val="00894CC7"/>
    <w:rsid w:val="00895115"/>
    <w:rsid w:val="00895128"/>
    <w:rsid w:val="0089527F"/>
    <w:rsid w:val="00895406"/>
    <w:rsid w:val="008955E9"/>
    <w:rsid w:val="00895680"/>
    <w:rsid w:val="00895683"/>
    <w:rsid w:val="00895E6F"/>
    <w:rsid w:val="00896CFE"/>
    <w:rsid w:val="00897ACF"/>
    <w:rsid w:val="00897BF0"/>
    <w:rsid w:val="008A0022"/>
    <w:rsid w:val="008A0456"/>
    <w:rsid w:val="008A0536"/>
    <w:rsid w:val="008A0629"/>
    <w:rsid w:val="008A0A73"/>
    <w:rsid w:val="008A0E39"/>
    <w:rsid w:val="008A1113"/>
    <w:rsid w:val="008A17FF"/>
    <w:rsid w:val="008A1FE1"/>
    <w:rsid w:val="008A20EB"/>
    <w:rsid w:val="008A2460"/>
    <w:rsid w:val="008A269B"/>
    <w:rsid w:val="008A2D87"/>
    <w:rsid w:val="008A2ED8"/>
    <w:rsid w:val="008A2F51"/>
    <w:rsid w:val="008A31A5"/>
    <w:rsid w:val="008A34A4"/>
    <w:rsid w:val="008A34C2"/>
    <w:rsid w:val="008A35AA"/>
    <w:rsid w:val="008A3EEC"/>
    <w:rsid w:val="008A4020"/>
    <w:rsid w:val="008A414A"/>
    <w:rsid w:val="008A42DA"/>
    <w:rsid w:val="008A463E"/>
    <w:rsid w:val="008A47C9"/>
    <w:rsid w:val="008A4B7B"/>
    <w:rsid w:val="008A4CBA"/>
    <w:rsid w:val="008A530D"/>
    <w:rsid w:val="008A53EC"/>
    <w:rsid w:val="008A593F"/>
    <w:rsid w:val="008A6212"/>
    <w:rsid w:val="008A64B9"/>
    <w:rsid w:val="008A68B5"/>
    <w:rsid w:val="008A6B56"/>
    <w:rsid w:val="008A6CAE"/>
    <w:rsid w:val="008A700A"/>
    <w:rsid w:val="008A722C"/>
    <w:rsid w:val="008A7D48"/>
    <w:rsid w:val="008A7EDD"/>
    <w:rsid w:val="008B0176"/>
    <w:rsid w:val="008B02A5"/>
    <w:rsid w:val="008B043B"/>
    <w:rsid w:val="008B04A6"/>
    <w:rsid w:val="008B07C4"/>
    <w:rsid w:val="008B098F"/>
    <w:rsid w:val="008B09BA"/>
    <w:rsid w:val="008B0F52"/>
    <w:rsid w:val="008B1301"/>
    <w:rsid w:val="008B1614"/>
    <w:rsid w:val="008B1780"/>
    <w:rsid w:val="008B1875"/>
    <w:rsid w:val="008B201B"/>
    <w:rsid w:val="008B21C4"/>
    <w:rsid w:val="008B29FA"/>
    <w:rsid w:val="008B2BBA"/>
    <w:rsid w:val="008B2CC1"/>
    <w:rsid w:val="008B3076"/>
    <w:rsid w:val="008B3201"/>
    <w:rsid w:val="008B360C"/>
    <w:rsid w:val="008B3903"/>
    <w:rsid w:val="008B4499"/>
    <w:rsid w:val="008B47C6"/>
    <w:rsid w:val="008B4870"/>
    <w:rsid w:val="008B4EA4"/>
    <w:rsid w:val="008B5136"/>
    <w:rsid w:val="008B5705"/>
    <w:rsid w:val="008B6075"/>
    <w:rsid w:val="008B61F4"/>
    <w:rsid w:val="008B6687"/>
    <w:rsid w:val="008B68F4"/>
    <w:rsid w:val="008B70FA"/>
    <w:rsid w:val="008B7183"/>
    <w:rsid w:val="008B726F"/>
    <w:rsid w:val="008B72C7"/>
    <w:rsid w:val="008B72E7"/>
    <w:rsid w:val="008B7508"/>
    <w:rsid w:val="008B75EA"/>
    <w:rsid w:val="008B7663"/>
    <w:rsid w:val="008B781A"/>
    <w:rsid w:val="008B7DB6"/>
    <w:rsid w:val="008C0044"/>
    <w:rsid w:val="008C0739"/>
    <w:rsid w:val="008C0AAF"/>
    <w:rsid w:val="008C0CEF"/>
    <w:rsid w:val="008C0D96"/>
    <w:rsid w:val="008C1384"/>
    <w:rsid w:val="008C14F3"/>
    <w:rsid w:val="008C1717"/>
    <w:rsid w:val="008C187B"/>
    <w:rsid w:val="008C18CE"/>
    <w:rsid w:val="008C1912"/>
    <w:rsid w:val="008C1DA5"/>
    <w:rsid w:val="008C1F13"/>
    <w:rsid w:val="008C2085"/>
    <w:rsid w:val="008C21D4"/>
    <w:rsid w:val="008C2304"/>
    <w:rsid w:val="008C26C7"/>
    <w:rsid w:val="008C2B56"/>
    <w:rsid w:val="008C2C28"/>
    <w:rsid w:val="008C30E4"/>
    <w:rsid w:val="008C33D3"/>
    <w:rsid w:val="008C3468"/>
    <w:rsid w:val="008C3912"/>
    <w:rsid w:val="008C3948"/>
    <w:rsid w:val="008C407B"/>
    <w:rsid w:val="008C450A"/>
    <w:rsid w:val="008C4516"/>
    <w:rsid w:val="008C45DB"/>
    <w:rsid w:val="008C48ED"/>
    <w:rsid w:val="008C48F5"/>
    <w:rsid w:val="008C4C2B"/>
    <w:rsid w:val="008C4C60"/>
    <w:rsid w:val="008C6810"/>
    <w:rsid w:val="008C6899"/>
    <w:rsid w:val="008C6D1A"/>
    <w:rsid w:val="008C6D8D"/>
    <w:rsid w:val="008C6EEB"/>
    <w:rsid w:val="008C70A5"/>
    <w:rsid w:val="008C7361"/>
    <w:rsid w:val="008C756B"/>
    <w:rsid w:val="008C778A"/>
    <w:rsid w:val="008C78B7"/>
    <w:rsid w:val="008C7C85"/>
    <w:rsid w:val="008D0211"/>
    <w:rsid w:val="008D0435"/>
    <w:rsid w:val="008D0828"/>
    <w:rsid w:val="008D0884"/>
    <w:rsid w:val="008D131D"/>
    <w:rsid w:val="008D1662"/>
    <w:rsid w:val="008D1C6D"/>
    <w:rsid w:val="008D293E"/>
    <w:rsid w:val="008D2A38"/>
    <w:rsid w:val="008D2B91"/>
    <w:rsid w:val="008D2FA2"/>
    <w:rsid w:val="008D3766"/>
    <w:rsid w:val="008D3E33"/>
    <w:rsid w:val="008D3E36"/>
    <w:rsid w:val="008D404E"/>
    <w:rsid w:val="008D407D"/>
    <w:rsid w:val="008D41C8"/>
    <w:rsid w:val="008D42DC"/>
    <w:rsid w:val="008D437C"/>
    <w:rsid w:val="008D4823"/>
    <w:rsid w:val="008D4C8E"/>
    <w:rsid w:val="008D5020"/>
    <w:rsid w:val="008D51BF"/>
    <w:rsid w:val="008D5380"/>
    <w:rsid w:val="008D5421"/>
    <w:rsid w:val="008D54A0"/>
    <w:rsid w:val="008D5522"/>
    <w:rsid w:val="008D61AE"/>
    <w:rsid w:val="008D636A"/>
    <w:rsid w:val="008D6617"/>
    <w:rsid w:val="008D6A9B"/>
    <w:rsid w:val="008D74F5"/>
    <w:rsid w:val="008D79C8"/>
    <w:rsid w:val="008D7A93"/>
    <w:rsid w:val="008D7C9C"/>
    <w:rsid w:val="008E0E4C"/>
    <w:rsid w:val="008E0E7D"/>
    <w:rsid w:val="008E0FAC"/>
    <w:rsid w:val="008E1296"/>
    <w:rsid w:val="008E1521"/>
    <w:rsid w:val="008E1634"/>
    <w:rsid w:val="008E1808"/>
    <w:rsid w:val="008E1AE7"/>
    <w:rsid w:val="008E1BB9"/>
    <w:rsid w:val="008E1F9A"/>
    <w:rsid w:val="008E21DE"/>
    <w:rsid w:val="008E257A"/>
    <w:rsid w:val="008E297D"/>
    <w:rsid w:val="008E2B13"/>
    <w:rsid w:val="008E2B79"/>
    <w:rsid w:val="008E2F97"/>
    <w:rsid w:val="008E3329"/>
    <w:rsid w:val="008E3482"/>
    <w:rsid w:val="008E3B70"/>
    <w:rsid w:val="008E3C8C"/>
    <w:rsid w:val="008E3FD3"/>
    <w:rsid w:val="008E3FFA"/>
    <w:rsid w:val="008E4536"/>
    <w:rsid w:val="008E4686"/>
    <w:rsid w:val="008E47F6"/>
    <w:rsid w:val="008E48CF"/>
    <w:rsid w:val="008E48D2"/>
    <w:rsid w:val="008E4B69"/>
    <w:rsid w:val="008E4EFA"/>
    <w:rsid w:val="008E4FFB"/>
    <w:rsid w:val="008E571D"/>
    <w:rsid w:val="008E6152"/>
    <w:rsid w:val="008E645F"/>
    <w:rsid w:val="008E6896"/>
    <w:rsid w:val="008E6D7D"/>
    <w:rsid w:val="008E72E0"/>
    <w:rsid w:val="008E735B"/>
    <w:rsid w:val="008E76FD"/>
    <w:rsid w:val="008E77AA"/>
    <w:rsid w:val="008E787D"/>
    <w:rsid w:val="008E78B1"/>
    <w:rsid w:val="008E7A6F"/>
    <w:rsid w:val="008E7AAF"/>
    <w:rsid w:val="008E7ECD"/>
    <w:rsid w:val="008E7F03"/>
    <w:rsid w:val="008F0DE9"/>
    <w:rsid w:val="008F10A0"/>
    <w:rsid w:val="008F1456"/>
    <w:rsid w:val="008F1707"/>
    <w:rsid w:val="008F1A74"/>
    <w:rsid w:val="008F1AAC"/>
    <w:rsid w:val="008F1CDA"/>
    <w:rsid w:val="008F1F84"/>
    <w:rsid w:val="008F21BA"/>
    <w:rsid w:val="008F21E5"/>
    <w:rsid w:val="008F22C3"/>
    <w:rsid w:val="008F2525"/>
    <w:rsid w:val="008F29D1"/>
    <w:rsid w:val="008F2E39"/>
    <w:rsid w:val="008F2FE4"/>
    <w:rsid w:val="008F3167"/>
    <w:rsid w:val="008F3342"/>
    <w:rsid w:val="008F36D4"/>
    <w:rsid w:val="008F39E3"/>
    <w:rsid w:val="008F40DD"/>
    <w:rsid w:val="008F415F"/>
    <w:rsid w:val="008F46A1"/>
    <w:rsid w:val="008F4856"/>
    <w:rsid w:val="008F5261"/>
    <w:rsid w:val="008F568B"/>
    <w:rsid w:val="008F5BE6"/>
    <w:rsid w:val="008F5C6E"/>
    <w:rsid w:val="008F5FBB"/>
    <w:rsid w:val="008F6257"/>
    <w:rsid w:val="008F6604"/>
    <w:rsid w:val="008F662B"/>
    <w:rsid w:val="008F6736"/>
    <w:rsid w:val="008F695E"/>
    <w:rsid w:val="008F6A47"/>
    <w:rsid w:val="008F6CE0"/>
    <w:rsid w:val="008F6FC9"/>
    <w:rsid w:val="008F7000"/>
    <w:rsid w:val="008F7006"/>
    <w:rsid w:val="008F707D"/>
    <w:rsid w:val="008F70CD"/>
    <w:rsid w:val="008F70F0"/>
    <w:rsid w:val="008F733F"/>
    <w:rsid w:val="008F735C"/>
    <w:rsid w:val="008F75FC"/>
    <w:rsid w:val="008F7647"/>
    <w:rsid w:val="008F7846"/>
    <w:rsid w:val="008F78A0"/>
    <w:rsid w:val="008F7A38"/>
    <w:rsid w:val="008F7DD5"/>
    <w:rsid w:val="0090036B"/>
    <w:rsid w:val="009006A8"/>
    <w:rsid w:val="00900807"/>
    <w:rsid w:val="00900E2E"/>
    <w:rsid w:val="00901051"/>
    <w:rsid w:val="009012DE"/>
    <w:rsid w:val="009016A9"/>
    <w:rsid w:val="00901BBB"/>
    <w:rsid w:val="00901D76"/>
    <w:rsid w:val="0090213A"/>
    <w:rsid w:val="00902738"/>
    <w:rsid w:val="00902A53"/>
    <w:rsid w:val="00902B4A"/>
    <w:rsid w:val="00902C58"/>
    <w:rsid w:val="00902F55"/>
    <w:rsid w:val="00902FD0"/>
    <w:rsid w:val="00903304"/>
    <w:rsid w:val="00903341"/>
    <w:rsid w:val="009033FF"/>
    <w:rsid w:val="00903630"/>
    <w:rsid w:val="00903B7F"/>
    <w:rsid w:val="00903D0C"/>
    <w:rsid w:val="0090454E"/>
    <w:rsid w:val="00904800"/>
    <w:rsid w:val="0090495C"/>
    <w:rsid w:val="009049A4"/>
    <w:rsid w:val="009058EB"/>
    <w:rsid w:val="009058F3"/>
    <w:rsid w:val="009061DD"/>
    <w:rsid w:val="0090664D"/>
    <w:rsid w:val="00906EC9"/>
    <w:rsid w:val="009070C5"/>
    <w:rsid w:val="0090736F"/>
    <w:rsid w:val="009076F0"/>
    <w:rsid w:val="0090783A"/>
    <w:rsid w:val="009079B9"/>
    <w:rsid w:val="009108B0"/>
    <w:rsid w:val="00910B6B"/>
    <w:rsid w:val="00911133"/>
    <w:rsid w:val="009114DB"/>
    <w:rsid w:val="009114EA"/>
    <w:rsid w:val="009117BC"/>
    <w:rsid w:val="00911BD2"/>
    <w:rsid w:val="00911D3A"/>
    <w:rsid w:val="00911D75"/>
    <w:rsid w:val="00911DA8"/>
    <w:rsid w:val="00912009"/>
    <w:rsid w:val="0091209B"/>
    <w:rsid w:val="0091211F"/>
    <w:rsid w:val="0091264A"/>
    <w:rsid w:val="00913198"/>
    <w:rsid w:val="00913558"/>
    <w:rsid w:val="009135B2"/>
    <w:rsid w:val="00913A4E"/>
    <w:rsid w:val="00913B6B"/>
    <w:rsid w:val="00913D0A"/>
    <w:rsid w:val="00913D44"/>
    <w:rsid w:val="00913FD1"/>
    <w:rsid w:val="0091420C"/>
    <w:rsid w:val="0091432A"/>
    <w:rsid w:val="00914CB4"/>
    <w:rsid w:val="00914CE2"/>
    <w:rsid w:val="00914EE1"/>
    <w:rsid w:val="00914F48"/>
    <w:rsid w:val="009152BB"/>
    <w:rsid w:val="0091559C"/>
    <w:rsid w:val="009157BC"/>
    <w:rsid w:val="009158EE"/>
    <w:rsid w:val="00915930"/>
    <w:rsid w:val="00915AEE"/>
    <w:rsid w:val="00916112"/>
    <w:rsid w:val="00916AFC"/>
    <w:rsid w:val="00916CD5"/>
    <w:rsid w:val="00916E7C"/>
    <w:rsid w:val="00916FC7"/>
    <w:rsid w:val="009170B7"/>
    <w:rsid w:val="00917447"/>
    <w:rsid w:val="00917B91"/>
    <w:rsid w:val="00917BBF"/>
    <w:rsid w:val="00917CDA"/>
    <w:rsid w:val="00920044"/>
    <w:rsid w:val="00920114"/>
    <w:rsid w:val="0092022C"/>
    <w:rsid w:val="009211EC"/>
    <w:rsid w:val="0092188C"/>
    <w:rsid w:val="009218F9"/>
    <w:rsid w:val="00921BA4"/>
    <w:rsid w:val="00922226"/>
    <w:rsid w:val="00922342"/>
    <w:rsid w:val="009227FE"/>
    <w:rsid w:val="00922C9C"/>
    <w:rsid w:val="009233BE"/>
    <w:rsid w:val="0092351A"/>
    <w:rsid w:val="00923772"/>
    <w:rsid w:val="009238F9"/>
    <w:rsid w:val="00923C93"/>
    <w:rsid w:val="00923FD6"/>
    <w:rsid w:val="009249E0"/>
    <w:rsid w:val="0092548F"/>
    <w:rsid w:val="00925593"/>
    <w:rsid w:val="0092564B"/>
    <w:rsid w:val="00925690"/>
    <w:rsid w:val="009258AA"/>
    <w:rsid w:val="00925B4D"/>
    <w:rsid w:val="00925BB6"/>
    <w:rsid w:val="00925C27"/>
    <w:rsid w:val="00925EAF"/>
    <w:rsid w:val="00925F5B"/>
    <w:rsid w:val="00926405"/>
    <w:rsid w:val="009269C8"/>
    <w:rsid w:val="00926AD3"/>
    <w:rsid w:val="0092781C"/>
    <w:rsid w:val="00927901"/>
    <w:rsid w:val="009279DA"/>
    <w:rsid w:val="00927C64"/>
    <w:rsid w:val="00927E56"/>
    <w:rsid w:val="0093009B"/>
    <w:rsid w:val="0093015F"/>
    <w:rsid w:val="0093022B"/>
    <w:rsid w:val="00930814"/>
    <w:rsid w:val="00930908"/>
    <w:rsid w:val="00930F72"/>
    <w:rsid w:val="009310F5"/>
    <w:rsid w:val="00931111"/>
    <w:rsid w:val="00931172"/>
    <w:rsid w:val="0093117E"/>
    <w:rsid w:val="00931917"/>
    <w:rsid w:val="00931C88"/>
    <w:rsid w:val="00932B71"/>
    <w:rsid w:val="00932CDC"/>
    <w:rsid w:val="00933158"/>
    <w:rsid w:val="00933594"/>
    <w:rsid w:val="009339D2"/>
    <w:rsid w:val="00933A32"/>
    <w:rsid w:val="00933CB9"/>
    <w:rsid w:val="00933F0E"/>
    <w:rsid w:val="00934322"/>
    <w:rsid w:val="009343BE"/>
    <w:rsid w:val="009350F3"/>
    <w:rsid w:val="00935661"/>
    <w:rsid w:val="009358B9"/>
    <w:rsid w:val="00935CD8"/>
    <w:rsid w:val="00935DF5"/>
    <w:rsid w:val="00935EF6"/>
    <w:rsid w:val="009367AC"/>
    <w:rsid w:val="00936C34"/>
    <w:rsid w:val="009371E8"/>
    <w:rsid w:val="00937415"/>
    <w:rsid w:val="009374A6"/>
    <w:rsid w:val="0093767F"/>
    <w:rsid w:val="00937699"/>
    <w:rsid w:val="009376EA"/>
    <w:rsid w:val="0093782D"/>
    <w:rsid w:val="00937A94"/>
    <w:rsid w:val="00937EED"/>
    <w:rsid w:val="00940749"/>
    <w:rsid w:val="00941034"/>
    <w:rsid w:val="0094158A"/>
    <w:rsid w:val="0094193C"/>
    <w:rsid w:val="0094217B"/>
    <w:rsid w:val="00942281"/>
    <w:rsid w:val="00942309"/>
    <w:rsid w:val="009423CA"/>
    <w:rsid w:val="009425C9"/>
    <w:rsid w:val="009427CD"/>
    <w:rsid w:val="00942895"/>
    <w:rsid w:val="0094377B"/>
    <w:rsid w:val="009437FD"/>
    <w:rsid w:val="00943A89"/>
    <w:rsid w:val="00943B13"/>
    <w:rsid w:val="00943D59"/>
    <w:rsid w:val="0094426C"/>
    <w:rsid w:val="009442CD"/>
    <w:rsid w:val="009443F5"/>
    <w:rsid w:val="00944427"/>
    <w:rsid w:val="00944751"/>
    <w:rsid w:val="009448CA"/>
    <w:rsid w:val="00945148"/>
    <w:rsid w:val="009453BF"/>
    <w:rsid w:val="00945453"/>
    <w:rsid w:val="0094566F"/>
    <w:rsid w:val="009458C2"/>
    <w:rsid w:val="00945925"/>
    <w:rsid w:val="009460D1"/>
    <w:rsid w:val="00946575"/>
    <w:rsid w:val="00946A45"/>
    <w:rsid w:val="00946B92"/>
    <w:rsid w:val="00946F1D"/>
    <w:rsid w:val="009473F5"/>
    <w:rsid w:val="00947623"/>
    <w:rsid w:val="00947716"/>
    <w:rsid w:val="00947BD5"/>
    <w:rsid w:val="00947F71"/>
    <w:rsid w:val="00947FA0"/>
    <w:rsid w:val="00947FEC"/>
    <w:rsid w:val="0095016F"/>
    <w:rsid w:val="0095028E"/>
    <w:rsid w:val="00950349"/>
    <w:rsid w:val="00951159"/>
    <w:rsid w:val="00951184"/>
    <w:rsid w:val="009518BD"/>
    <w:rsid w:val="009518CA"/>
    <w:rsid w:val="00951CA0"/>
    <w:rsid w:val="0095206A"/>
    <w:rsid w:val="00952269"/>
    <w:rsid w:val="009522B7"/>
    <w:rsid w:val="0095238A"/>
    <w:rsid w:val="009523EE"/>
    <w:rsid w:val="0095241A"/>
    <w:rsid w:val="009524EC"/>
    <w:rsid w:val="0095253E"/>
    <w:rsid w:val="00952BFB"/>
    <w:rsid w:val="00952E60"/>
    <w:rsid w:val="00952EF1"/>
    <w:rsid w:val="00953484"/>
    <w:rsid w:val="009534AE"/>
    <w:rsid w:val="00953867"/>
    <w:rsid w:val="00953A72"/>
    <w:rsid w:val="00953B64"/>
    <w:rsid w:val="009541D7"/>
    <w:rsid w:val="00954486"/>
    <w:rsid w:val="0095470B"/>
    <w:rsid w:val="009547E9"/>
    <w:rsid w:val="00954F49"/>
    <w:rsid w:val="0095525A"/>
    <w:rsid w:val="009553E2"/>
    <w:rsid w:val="0095541F"/>
    <w:rsid w:val="0095574B"/>
    <w:rsid w:val="00955873"/>
    <w:rsid w:val="00955B48"/>
    <w:rsid w:val="00955C0B"/>
    <w:rsid w:val="00956E05"/>
    <w:rsid w:val="0095704C"/>
    <w:rsid w:val="0095716C"/>
    <w:rsid w:val="00957838"/>
    <w:rsid w:val="00957902"/>
    <w:rsid w:val="00957B40"/>
    <w:rsid w:val="009607D7"/>
    <w:rsid w:val="00960A21"/>
    <w:rsid w:val="00960F63"/>
    <w:rsid w:val="00960FBB"/>
    <w:rsid w:val="00961077"/>
    <w:rsid w:val="0096140A"/>
    <w:rsid w:val="00961421"/>
    <w:rsid w:val="00961522"/>
    <w:rsid w:val="0096207B"/>
    <w:rsid w:val="009621A4"/>
    <w:rsid w:val="009621E6"/>
    <w:rsid w:val="00962435"/>
    <w:rsid w:val="00962BFE"/>
    <w:rsid w:val="00962CD5"/>
    <w:rsid w:val="0096381B"/>
    <w:rsid w:val="00963E17"/>
    <w:rsid w:val="00964028"/>
    <w:rsid w:val="009641AA"/>
    <w:rsid w:val="0096471B"/>
    <w:rsid w:val="00964BD7"/>
    <w:rsid w:val="00964EE7"/>
    <w:rsid w:val="00964FED"/>
    <w:rsid w:val="0096514F"/>
    <w:rsid w:val="009651E6"/>
    <w:rsid w:val="00965343"/>
    <w:rsid w:val="00965FE7"/>
    <w:rsid w:val="009661BD"/>
    <w:rsid w:val="009662FA"/>
    <w:rsid w:val="0096673C"/>
    <w:rsid w:val="00966AD9"/>
    <w:rsid w:val="00966ADC"/>
    <w:rsid w:val="00966CCE"/>
    <w:rsid w:val="00966F96"/>
    <w:rsid w:val="009671B3"/>
    <w:rsid w:val="009673DD"/>
    <w:rsid w:val="009676DA"/>
    <w:rsid w:val="009679C1"/>
    <w:rsid w:val="00970534"/>
    <w:rsid w:val="009709CF"/>
    <w:rsid w:val="00970ABB"/>
    <w:rsid w:val="00970CE6"/>
    <w:rsid w:val="0097188E"/>
    <w:rsid w:val="00971898"/>
    <w:rsid w:val="00971959"/>
    <w:rsid w:val="00971AF0"/>
    <w:rsid w:val="0097290E"/>
    <w:rsid w:val="00972A17"/>
    <w:rsid w:val="00972DE6"/>
    <w:rsid w:val="00973A1A"/>
    <w:rsid w:val="00973B8D"/>
    <w:rsid w:val="00973CD5"/>
    <w:rsid w:val="00973EB0"/>
    <w:rsid w:val="009744DA"/>
    <w:rsid w:val="00974EF8"/>
    <w:rsid w:val="00974FC2"/>
    <w:rsid w:val="00975159"/>
    <w:rsid w:val="0097524E"/>
    <w:rsid w:val="0097590C"/>
    <w:rsid w:val="00975E09"/>
    <w:rsid w:val="00975F2B"/>
    <w:rsid w:val="009769B3"/>
    <w:rsid w:val="00977219"/>
    <w:rsid w:val="009774E6"/>
    <w:rsid w:val="0097752C"/>
    <w:rsid w:val="0097774B"/>
    <w:rsid w:val="0097779B"/>
    <w:rsid w:val="009777E6"/>
    <w:rsid w:val="0097781B"/>
    <w:rsid w:val="00977901"/>
    <w:rsid w:val="00977B05"/>
    <w:rsid w:val="00977BFE"/>
    <w:rsid w:val="00977C5C"/>
    <w:rsid w:val="00977CF5"/>
    <w:rsid w:val="00977DFB"/>
    <w:rsid w:val="00977F92"/>
    <w:rsid w:val="009800F3"/>
    <w:rsid w:val="009804C5"/>
    <w:rsid w:val="009806B1"/>
    <w:rsid w:val="00980884"/>
    <w:rsid w:val="00980A93"/>
    <w:rsid w:val="00980AAC"/>
    <w:rsid w:val="00980B23"/>
    <w:rsid w:val="00980C8A"/>
    <w:rsid w:val="00980DFB"/>
    <w:rsid w:val="00981243"/>
    <w:rsid w:val="00981495"/>
    <w:rsid w:val="0098175C"/>
    <w:rsid w:val="00981E92"/>
    <w:rsid w:val="00981EF9"/>
    <w:rsid w:val="00981FA2"/>
    <w:rsid w:val="009826F8"/>
    <w:rsid w:val="00982AAD"/>
    <w:rsid w:val="00982C0B"/>
    <w:rsid w:val="00983730"/>
    <w:rsid w:val="00983A93"/>
    <w:rsid w:val="00983FE7"/>
    <w:rsid w:val="00984229"/>
    <w:rsid w:val="00984293"/>
    <w:rsid w:val="00984609"/>
    <w:rsid w:val="00984651"/>
    <w:rsid w:val="0098478F"/>
    <w:rsid w:val="00984B19"/>
    <w:rsid w:val="00984C9F"/>
    <w:rsid w:val="00984D75"/>
    <w:rsid w:val="00985173"/>
    <w:rsid w:val="009855EB"/>
    <w:rsid w:val="009856CB"/>
    <w:rsid w:val="00985BD6"/>
    <w:rsid w:val="00985FC1"/>
    <w:rsid w:val="009860C7"/>
    <w:rsid w:val="009868DB"/>
    <w:rsid w:val="00986D5E"/>
    <w:rsid w:val="00986DAD"/>
    <w:rsid w:val="0098701A"/>
    <w:rsid w:val="00987315"/>
    <w:rsid w:val="00987343"/>
    <w:rsid w:val="009878DF"/>
    <w:rsid w:val="0098791D"/>
    <w:rsid w:val="009879C8"/>
    <w:rsid w:val="00987C5B"/>
    <w:rsid w:val="00987C91"/>
    <w:rsid w:val="00987D72"/>
    <w:rsid w:val="00987EA4"/>
    <w:rsid w:val="00987EC3"/>
    <w:rsid w:val="0099029E"/>
    <w:rsid w:val="00990617"/>
    <w:rsid w:val="009912ED"/>
    <w:rsid w:val="00991366"/>
    <w:rsid w:val="0099176C"/>
    <w:rsid w:val="009918F3"/>
    <w:rsid w:val="0099193B"/>
    <w:rsid w:val="00991C0C"/>
    <w:rsid w:val="00991D34"/>
    <w:rsid w:val="0099233C"/>
    <w:rsid w:val="009927B5"/>
    <w:rsid w:val="00992DC5"/>
    <w:rsid w:val="0099338A"/>
    <w:rsid w:val="0099377D"/>
    <w:rsid w:val="00993783"/>
    <w:rsid w:val="00993EA3"/>
    <w:rsid w:val="0099411A"/>
    <w:rsid w:val="00994143"/>
    <w:rsid w:val="00994A04"/>
    <w:rsid w:val="00994C33"/>
    <w:rsid w:val="00994C7D"/>
    <w:rsid w:val="00994F15"/>
    <w:rsid w:val="0099517E"/>
    <w:rsid w:val="00995580"/>
    <w:rsid w:val="00995E35"/>
    <w:rsid w:val="00995F3B"/>
    <w:rsid w:val="00996EC6"/>
    <w:rsid w:val="00996EE7"/>
    <w:rsid w:val="0099718F"/>
    <w:rsid w:val="0099746C"/>
    <w:rsid w:val="00997B7A"/>
    <w:rsid w:val="00997EF4"/>
    <w:rsid w:val="009A04A4"/>
    <w:rsid w:val="009A0702"/>
    <w:rsid w:val="009A08A5"/>
    <w:rsid w:val="009A0B19"/>
    <w:rsid w:val="009A0B40"/>
    <w:rsid w:val="009A15FA"/>
    <w:rsid w:val="009A191D"/>
    <w:rsid w:val="009A19C2"/>
    <w:rsid w:val="009A1B1A"/>
    <w:rsid w:val="009A1C9E"/>
    <w:rsid w:val="009A1E67"/>
    <w:rsid w:val="009A2473"/>
    <w:rsid w:val="009A2542"/>
    <w:rsid w:val="009A26EC"/>
    <w:rsid w:val="009A27BA"/>
    <w:rsid w:val="009A27F0"/>
    <w:rsid w:val="009A2A4D"/>
    <w:rsid w:val="009A2AF4"/>
    <w:rsid w:val="009A2DA5"/>
    <w:rsid w:val="009A2EFD"/>
    <w:rsid w:val="009A31AD"/>
    <w:rsid w:val="009A37B2"/>
    <w:rsid w:val="009A42AB"/>
    <w:rsid w:val="009A45B9"/>
    <w:rsid w:val="009A4A27"/>
    <w:rsid w:val="009A4B1C"/>
    <w:rsid w:val="009A4BDB"/>
    <w:rsid w:val="009A4E3B"/>
    <w:rsid w:val="009A4F0F"/>
    <w:rsid w:val="009A5180"/>
    <w:rsid w:val="009A55C3"/>
    <w:rsid w:val="009A598C"/>
    <w:rsid w:val="009A5A61"/>
    <w:rsid w:val="009A5AC5"/>
    <w:rsid w:val="009A5BC5"/>
    <w:rsid w:val="009A66B5"/>
    <w:rsid w:val="009A6AE1"/>
    <w:rsid w:val="009A7004"/>
    <w:rsid w:val="009A7144"/>
    <w:rsid w:val="009A725E"/>
    <w:rsid w:val="009A7393"/>
    <w:rsid w:val="009A75E6"/>
    <w:rsid w:val="009A7681"/>
    <w:rsid w:val="009A7E67"/>
    <w:rsid w:val="009B01BD"/>
    <w:rsid w:val="009B044A"/>
    <w:rsid w:val="009B059A"/>
    <w:rsid w:val="009B098B"/>
    <w:rsid w:val="009B0DD3"/>
    <w:rsid w:val="009B1473"/>
    <w:rsid w:val="009B154E"/>
    <w:rsid w:val="009B1658"/>
    <w:rsid w:val="009B1A82"/>
    <w:rsid w:val="009B1BF3"/>
    <w:rsid w:val="009B1EA6"/>
    <w:rsid w:val="009B25C6"/>
    <w:rsid w:val="009B2756"/>
    <w:rsid w:val="009B2ABD"/>
    <w:rsid w:val="009B2AD8"/>
    <w:rsid w:val="009B2C14"/>
    <w:rsid w:val="009B2C53"/>
    <w:rsid w:val="009B2C58"/>
    <w:rsid w:val="009B2C80"/>
    <w:rsid w:val="009B2F9E"/>
    <w:rsid w:val="009B3196"/>
    <w:rsid w:val="009B37C6"/>
    <w:rsid w:val="009B41C9"/>
    <w:rsid w:val="009B41E8"/>
    <w:rsid w:val="009B4398"/>
    <w:rsid w:val="009B4C28"/>
    <w:rsid w:val="009B4EB7"/>
    <w:rsid w:val="009B501F"/>
    <w:rsid w:val="009B5271"/>
    <w:rsid w:val="009B55EA"/>
    <w:rsid w:val="009B5A01"/>
    <w:rsid w:val="009B6004"/>
    <w:rsid w:val="009B6054"/>
    <w:rsid w:val="009B6175"/>
    <w:rsid w:val="009B6A27"/>
    <w:rsid w:val="009B6DEC"/>
    <w:rsid w:val="009B6E12"/>
    <w:rsid w:val="009B6F40"/>
    <w:rsid w:val="009B7115"/>
    <w:rsid w:val="009B76BA"/>
    <w:rsid w:val="009C0176"/>
    <w:rsid w:val="009C02E4"/>
    <w:rsid w:val="009C033E"/>
    <w:rsid w:val="009C05A6"/>
    <w:rsid w:val="009C0630"/>
    <w:rsid w:val="009C0955"/>
    <w:rsid w:val="009C0984"/>
    <w:rsid w:val="009C098D"/>
    <w:rsid w:val="009C0A2D"/>
    <w:rsid w:val="009C0EBE"/>
    <w:rsid w:val="009C22D4"/>
    <w:rsid w:val="009C239F"/>
    <w:rsid w:val="009C27FB"/>
    <w:rsid w:val="009C2868"/>
    <w:rsid w:val="009C2AB0"/>
    <w:rsid w:val="009C2C15"/>
    <w:rsid w:val="009C2FB6"/>
    <w:rsid w:val="009C3063"/>
    <w:rsid w:val="009C31E0"/>
    <w:rsid w:val="009C3298"/>
    <w:rsid w:val="009C3671"/>
    <w:rsid w:val="009C3D79"/>
    <w:rsid w:val="009C4210"/>
    <w:rsid w:val="009C4293"/>
    <w:rsid w:val="009C45C4"/>
    <w:rsid w:val="009C47F1"/>
    <w:rsid w:val="009C4861"/>
    <w:rsid w:val="009C4A7B"/>
    <w:rsid w:val="009C4AB1"/>
    <w:rsid w:val="009C4EB4"/>
    <w:rsid w:val="009C5422"/>
    <w:rsid w:val="009C5949"/>
    <w:rsid w:val="009C59D7"/>
    <w:rsid w:val="009C5CE5"/>
    <w:rsid w:val="009C6008"/>
    <w:rsid w:val="009C60DF"/>
    <w:rsid w:val="009C620A"/>
    <w:rsid w:val="009C62BD"/>
    <w:rsid w:val="009C6672"/>
    <w:rsid w:val="009C6DD3"/>
    <w:rsid w:val="009C6EC7"/>
    <w:rsid w:val="009C767B"/>
    <w:rsid w:val="009C778E"/>
    <w:rsid w:val="009C798B"/>
    <w:rsid w:val="009C7DE0"/>
    <w:rsid w:val="009C7FA9"/>
    <w:rsid w:val="009D00A5"/>
    <w:rsid w:val="009D0266"/>
    <w:rsid w:val="009D0B0D"/>
    <w:rsid w:val="009D1306"/>
    <w:rsid w:val="009D21ED"/>
    <w:rsid w:val="009D22C1"/>
    <w:rsid w:val="009D260E"/>
    <w:rsid w:val="009D28A3"/>
    <w:rsid w:val="009D2AED"/>
    <w:rsid w:val="009D3074"/>
    <w:rsid w:val="009D31F8"/>
    <w:rsid w:val="009D327A"/>
    <w:rsid w:val="009D330F"/>
    <w:rsid w:val="009D3417"/>
    <w:rsid w:val="009D36F7"/>
    <w:rsid w:val="009D3797"/>
    <w:rsid w:val="009D413E"/>
    <w:rsid w:val="009D45DF"/>
    <w:rsid w:val="009D4829"/>
    <w:rsid w:val="009D488E"/>
    <w:rsid w:val="009D48A9"/>
    <w:rsid w:val="009D48B7"/>
    <w:rsid w:val="009D5154"/>
    <w:rsid w:val="009D5184"/>
    <w:rsid w:val="009D5707"/>
    <w:rsid w:val="009D57B5"/>
    <w:rsid w:val="009D584B"/>
    <w:rsid w:val="009D65C7"/>
    <w:rsid w:val="009D693D"/>
    <w:rsid w:val="009D6B0D"/>
    <w:rsid w:val="009D6D42"/>
    <w:rsid w:val="009D6E39"/>
    <w:rsid w:val="009D6F23"/>
    <w:rsid w:val="009D7045"/>
    <w:rsid w:val="009D70CD"/>
    <w:rsid w:val="009D71EC"/>
    <w:rsid w:val="009D728A"/>
    <w:rsid w:val="009D7340"/>
    <w:rsid w:val="009D7446"/>
    <w:rsid w:val="009D7711"/>
    <w:rsid w:val="009D7924"/>
    <w:rsid w:val="009D7B85"/>
    <w:rsid w:val="009D7F6F"/>
    <w:rsid w:val="009E0169"/>
    <w:rsid w:val="009E02F7"/>
    <w:rsid w:val="009E035B"/>
    <w:rsid w:val="009E077D"/>
    <w:rsid w:val="009E0913"/>
    <w:rsid w:val="009E12FC"/>
    <w:rsid w:val="009E133B"/>
    <w:rsid w:val="009E15E3"/>
    <w:rsid w:val="009E17EB"/>
    <w:rsid w:val="009E191F"/>
    <w:rsid w:val="009E19E4"/>
    <w:rsid w:val="009E1B4E"/>
    <w:rsid w:val="009E1C43"/>
    <w:rsid w:val="009E26AC"/>
    <w:rsid w:val="009E28E6"/>
    <w:rsid w:val="009E2F81"/>
    <w:rsid w:val="009E2FBE"/>
    <w:rsid w:val="009E2FEE"/>
    <w:rsid w:val="009E3391"/>
    <w:rsid w:val="009E3897"/>
    <w:rsid w:val="009E38A5"/>
    <w:rsid w:val="009E3CBA"/>
    <w:rsid w:val="009E3F65"/>
    <w:rsid w:val="009E4506"/>
    <w:rsid w:val="009E4870"/>
    <w:rsid w:val="009E4982"/>
    <w:rsid w:val="009E4BE2"/>
    <w:rsid w:val="009E4D10"/>
    <w:rsid w:val="009E4EBC"/>
    <w:rsid w:val="009E51A8"/>
    <w:rsid w:val="009E59FF"/>
    <w:rsid w:val="009E6154"/>
    <w:rsid w:val="009E63CF"/>
    <w:rsid w:val="009E66A4"/>
    <w:rsid w:val="009E6844"/>
    <w:rsid w:val="009E6B4C"/>
    <w:rsid w:val="009E6C02"/>
    <w:rsid w:val="009E6FE8"/>
    <w:rsid w:val="009E7021"/>
    <w:rsid w:val="009E73D9"/>
    <w:rsid w:val="009E74B5"/>
    <w:rsid w:val="009E7A9C"/>
    <w:rsid w:val="009E7E5B"/>
    <w:rsid w:val="009F0086"/>
    <w:rsid w:val="009F0141"/>
    <w:rsid w:val="009F033E"/>
    <w:rsid w:val="009F05CE"/>
    <w:rsid w:val="009F05D8"/>
    <w:rsid w:val="009F09D0"/>
    <w:rsid w:val="009F0F43"/>
    <w:rsid w:val="009F10CE"/>
    <w:rsid w:val="009F11C3"/>
    <w:rsid w:val="009F1B5E"/>
    <w:rsid w:val="009F1C35"/>
    <w:rsid w:val="009F1E43"/>
    <w:rsid w:val="009F20C1"/>
    <w:rsid w:val="009F2722"/>
    <w:rsid w:val="009F28EB"/>
    <w:rsid w:val="009F3037"/>
    <w:rsid w:val="009F304B"/>
    <w:rsid w:val="009F30D6"/>
    <w:rsid w:val="009F3492"/>
    <w:rsid w:val="009F34A4"/>
    <w:rsid w:val="009F365E"/>
    <w:rsid w:val="009F388C"/>
    <w:rsid w:val="009F3C06"/>
    <w:rsid w:val="009F3E4B"/>
    <w:rsid w:val="009F3EF6"/>
    <w:rsid w:val="009F3F75"/>
    <w:rsid w:val="009F4027"/>
    <w:rsid w:val="009F4564"/>
    <w:rsid w:val="009F45B8"/>
    <w:rsid w:val="009F4BFF"/>
    <w:rsid w:val="009F4D25"/>
    <w:rsid w:val="009F5EE3"/>
    <w:rsid w:val="009F6009"/>
    <w:rsid w:val="009F6076"/>
    <w:rsid w:val="009F61C2"/>
    <w:rsid w:val="009F66C1"/>
    <w:rsid w:val="009F6E1A"/>
    <w:rsid w:val="009F704C"/>
    <w:rsid w:val="009F7111"/>
    <w:rsid w:val="009F7382"/>
    <w:rsid w:val="009F761A"/>
    <w:rsid w:val="009F76E3"/>
    <w:rsid w:val="009F793A"/>
    <w:rsid w:val="00A004F2"/>
    <w:rsid w:val="00A005A6"/>
    <w:rsid w:val="00A00873"/>
    <w:rsid w:val="00A00B94"/>
    <w:rsid w:val="00A00E30"/>
    <w:rsid w:val="00A00F5C"/>
    <w:rsid w:val="00A01248"/>
    <w:rsid w:val="00A018BB"/>
    <w:rsid w:val="00A018C8"/>
    <w:rsid w:val="00A01923"/>
    <w:rsid w:val="00A0222C"/>
    <w:rsid w:val="00A025C9"/>
    <w:rsid w:val="00A028EC"/>
    <w:rsid w:val="00A02CAF"/>
    <w:rsid w:val="00A02D73"/>
    <w:rsid w:val="00A02F9A"/>
    <w:rsid w:val="00A03083"/>
    <w:rsid w:val="00A03355"/>
    <w:rsid w:val="00A033CF"/>
    <w:rsid w:val="00A03A2C"/>
    <w:rsid w:val="00A04444"/>
    <w:rsid w:val="00A04841"/>
    <w:rsid w:val="00A04960"/>
    <w:rsid w:val="00A04A03"/>
    <w:rsid w:val="00A04AEB"/>
    <w:rsid w:val="00A04DB1"/>
    <w:rsid w:val="00A050DB"/>
    <w:rsid w:val="00A05376"/>
    <w:rsid w:val="00A0562D"/>
    <w:rsid w:val="00A0577E"/>
    <w:rsid w:val="00A058ED"/>
    <w:rsid w:val="00A05A85"/>
    <w:rsid w:val="00A05B1B"/>
    <w:rsid w:val="00A06280"/>
    <w:rsid w:val="00A062D7"/>
    <w:rsid w:val="00A06459"/>
    <w:rsid w:val="00A064B9"/>
    <w:rsid w:val="00A0674D"/>
    <w:rsid w:val="00A068E9"/>
    <w:rsid w:val="00A069ED"/>
    <w:rsid w:val="00A06AD3"/>
    <w:rsid w:val="00A06D8E"/>
    <w:rsid w:val="00A06FF0"/>
    <w:rsid w:val="00A070F5"/>
    <w:rsid w:val="00A07806"/>
    <w:rsid w:val="00A07C64"/>
    <w:rsid w:val="00A07D37"/>
    <w:rsid w:val="00A108BE"/>
    <w:rsid w:val="00A10917"/>
    <w:rsid w:val="00A10921"/>
    <w:rsid w:val="00A10EA7"/>
    <w:rsid w:val="00A11717"/>
    <w:rsid w:val="00A1185C"/>
    <w:rsid w:val="00A11B3D"/>
    <w:rsid w:val="00A11E8D"/>
    <w:rsid w:val="00A1218E"/>
    <w:rsid w:val="00A125FC"/>
    <w:rsid w:val="00A12B01"/>
    <w:rsid w:val="00A12F9A"/>
    <w:rsid w:val="00A13020"/>
    <w:rsid w:val="00A135FD"/>
    <w:rsid w:val="00A1386A"/>
    <w:rsid w:val="00A13900"/>
    <w:rsid w:val="00A13D4B"/>
    <w:rsid w:val="00A13D63"/>
    <w:rsid w:val="00A14025"/>
    <w:rsid w:val="00A14185"/>
    <w:rsid w:val="00A142DE"/>
    <w:rsid w:val="00A14318"/>
    <w:rsid w:val="00A14434"/>
    <w:rsid w:val="00A14AB2"/>
    <w:rsid w:val="00A14CA0"/>
    <w:rsid w:val="00A15065"/>
    <w:rsid w:val="00A15552"/>
    <w:rsid w:val="00A1560A"/>
    <w:rsid w:val="00A15DD2"/>
    <w:rsid w:val="00A16732"/>
    <w:rsid w:val="00A16824"/>
    <w:rsid w:val="00A16C61"/>
    <w:rsid w:val="00A17043"/>
    <w:rsid w:val="00A170C8"/>
    <w:rsid w:val="00A17295"/>
    <w:rsid w:val="00A175CE"/>
    <w:rsid w:val="00A17627"/>
    <w:rsid w:val="00A176B5"/>
    <w:rsid w:val="00A17D06"/>
    <w:rsid w:val="00A20264"/>
    <w:rsid w:val="00A202F6"/>
    <w:rsid w:val="00A207BB"/>
    <w:rsid w:val="00A20D13"/>
    <w:rsid w:val="00A2124A"/>
    <w:rsid w:val="00A21273"/>
    <w:rsid w:val="00A21353"/>
    <w:rsid w:val="00A2170E"/>
    <w:rsid w:val="00A22EB9"/>
    <w:rsid w:val="00A2313F"/>
    <w:rsid w:val="00A23402"/>
    <w:rsid w:val="00A236DD"/>
    <w:rsid w:val="00A2450B"/>
    <w:rsid w:val="00A245D9"/>
    <w:rsid w:val="00A24C46"/>
    <w:rsid w:val="00A24EF7"/>
    <w:rsid w:val="00A24FE2"/>
    <w:rsid w:val="00A252E3"/>
    <w:rsid w:val="00A25CDA"/>
    <w:rsid w:val="00A25E3D"/>
    <w:rsid w:val="00A25E4A"/>
    <w:rsid w:val="00A25E52"/>
    <w:rsid w:val="00A26049"/>
    <w:rsid w:val="00A26689"/>
    <w:rsid w:val="00A26732"/>
    <w:rsid w:val="00A2682A"/>
    <w:rsid w:val="00A26953"/>
    <w:rsid w:val="00A269EB"/>
    <w:rsid w:val="00A270C9"/>
    <w:rsid w:val="00A27131"/>
    <w:rsid w:val="00A271CF"/>
    <w:rsid w:val="00A2752D"/>
    <w:rsid w:val="00A278CE"/>
    <w:rsid w:val="00A27B4A"/>
    <w:rsid w:val="00A27DBA"/>
    <w:rsid w:val="00A27ECD"/>
    <w:rsid w:val="00A3010D"/>
    <w:rsid w:val="00A30228"/>
    <w:rsid w:val="00A3047B"/>
    <w:rsid w:val="00A30984"/>
    <w:rsid w:val="00A30CD5"/>
    <w:rsid w:val="00A30F30"/>
    <w:rsid w:val="00A30FA8"/>
    <w:rsid w:val="00A3136D"/>
    <w:rsid w:val="00A31548"/>
    <w:rsid w:val="00A31613"/>
    <w:rsid w:val="00A31880"/>
    <w:rsid w:val="00A31AB1"/>
    <w:rsid w:val="00A321AF"/>
    <w:rsid w:val="00A322BB"/>
    <w:rsid w:val="00A3239A"/>
    <w:rsid w:val="00A3288A"/>
    <w:rsid w:val="00A32B8E"/>
    <w:rsid w:val="00A32C39"/>
    <w:rsid w:val="00A32E25"/>
    <w:rsid w:val="00A32FE5"/>
    <w:rsid w:val="00A33101"/>
    <w:rsid w:val="00A33456"/>
    <w:rsid w:val="00A33740"/>
    <w:rsid w:val="00A339F7"/>
    <w:rsid w:val="00A33BD3"/>
    <w:rsid w:val="00A33FEB"/>
    <w:rsid w:val="00A343BC"/>
    <w:rsid w:val="00A345FC"/>
    <w:rsid w:val="00A34825"/>
    <w:rsid w:val="00A348D9"/>
    <w:rsid w:val="00A34917"/>
    <w:rsid w:val="00A34B23"/>
    <w:rsid w:val="00A35332"/>
    <w:rsid w:val="00A35977"/>
    <w:rsid w:val="00A35A10"/>
    <w:rsid w:val="00A35B95"/>
    <w:rsid w:val="00A3638A"/>
    <w:rsid w:val="00A3680A"/>
    <w:rsid w:val="00A3683C"/>
    <w:rsid w:val="00A36951"/>
    <w:rsid w:val="00A36966"/>
    <w:rsid w:val="00A36B94"/>
    <w:rsid w:val="00A36F5F"/>
    <w:rsid w:val="00A375EA"/>
    <w:rsid w:val="00A3768F"/>
    <w:rsid w:val="00A37761"/>
    <w:rsid w:val="00A3783A"/>
    <w:rsid w:val="00A405BA"/>
    <w:rsid w:val="00A40834"/>
    <w:rsid w:val="00A40C22"/>
    <w:rsid w:val="00A40FC7"/>
    <w:rsid w:val="00A41055"/>
    <w:rsid w:val="00A41061"/>
    <w:rsid w:val="00A414AE"/>
    <w:rsid w:val="00A41500"/>
    <w:rsid w:val="00A41723"/>
    <w:rsid w:val="00A41752"/>
    <w:rsid w:val="00A41A18"/>
    <w:rsid w:val="00A41ADE"/>
    <w:rsid w:val="00A41C54"/>
    <w:rsid w:val="00A41E5E"/>
    <w:rsid w:val="00A41F2A"/>
    <w:rsid w:val="00A420EE"/>
    <w:rsid w:val="00A421C3"/>
    <w:rsid w:val="00A4269C"/>
    <w:rsid w:val="00A426B7"/>
    <w:rsid w:val="00A4270D"/>
    <w:rsid w:val="00A427E9"/>
    <w:rsid w:val="00A428C3"/>
    <w:rsid w:val="00A42DB6"/>
    <w:rsid w:val="00A42DD7"/>
    <w:rsid w:val="00A42F4D"/>
    <w:rsid w:val="00A42FC4"/>
    <w:rsid w:val="00A4343E"/>
    <w:rsid w:val="00A43540"/>
    <w:rsid w:val="00A4368E"/>
    <w:rsid w:val="00A436CD"/>
    <w:rsid w:val="00A43760"/>
    <w:rsid w:val="00A43976"/>
    <w:rsid w:val="00A43C38"/>
    <w:rsid w:val="00A4413B"/>
    <w:rsid w:val="00A44DE0"/>
    <w:rsid w:val="00A453CC"/>
    <w:rsid w:val="00A45473"/>
    <w:rsid w:val="00A458C5"/>
    <w:rsid w:val="00A4643C"/>
    <w:rsid w:val="00A46508"/>
    <w:rsid w:val="00A4657F"/>
    <w:rsid w:val="00A46693"/>
    <w:rsid w:val="00A466F9"/>
    <w:rsid w:val="00A46A34"/>
    <w:rsid w:val="00A46B1B"/>
    <w:rsid w:val="00A46D8B"/>
    <w:rsid w:val="00A475C9"/>
    <w:rsid w:val="00A4771B"/>
    <w:rsid w:val="00A4799D"/>
    <w:rsid w:val="00A47B2F"/>
    <w:rsid w:val="00A47E97"/>
    <w:rsid w:val="00A5049B"/>
    <w:rsid w:val="00A50563"/>
    <w:rsid w:val="00A505FA"/>
    <w:rsid w:val="00A506C8"/>
    <w:rsid w:val="00A51217"/>
    <w:rsid w:val="00A51517"/>
    <w:rsid w:val="00A518D5"/>
    <w:rsid w:val="00A51938"/>
    <w:rsid w:val="00A51A58"/>
    <w:rsid w:val="00A51D58"/>
    <w:rsid w:val="00A51E27"/>
    <w:rsid w:val="00A5203C"/>
    <w:rsid w:val="00A52996"/>
    <w:rsid w:val="00A529C2"/>
    <w:rsid w:val="00A52C40"/>
    <w:rsid w:val="00A52C4E"/>
    <w:rsid w:val="00A52CB9"/>
    <w:rsid w:val="00A5303F"/>
    <w:rsid w:val="00A53BEB"/>
    <w:rsid w:val="00A53BFA"/>
    <w:rsid w:val="00A53FB3"/>
    <w:rsid w:val="00A54231"/>
    <w:rsid w:val="00A549B0"/>
    <w:rsid w:val="00A54CCC"/>
    <w:rsid w:val="00A55124"/>
    <w:rsid w:val="00A553C1"/>
    <w:rsid w:val="00A5571B"/>
    <w:rsid w:val="00A55CC4"/>
    <w:rsid w:val="00A55D3F"/>
    <w:rsid w:val="00A55EB9"/>
    <w:rsid w:val="00A55F46"/>
    <w:rsid w:val="00A5600F"/>
    <w:rsid w:val="00A56047"/>
    <w:rsid w:val="00A56139"/>
    <w:rsid w:val="00A564C0"/>
    <w:rsid w:val="00A565E5"/>
    <w:rsid w:val="00A56850"/>
    <w:rsid w:val="00A56944"/>
    <w:rsid w:val="00A56A5D"/>
    <w:rsid w:val="00A56DE4"/>
    <w:rsid w:val="00A57822"/>
    <w:rsid w:val="00A5790B"/>
    <w:rsid w:val="00A57959"/>
    <w:rsid w:val="00A57B7B"/>
    <w:rsid w:val="00A600BA"/>
    <w:rsid w:val="00A604BA"/>
    <w:rsid w:val="00A604E6"/>
    <w:rsid w:val="00A60720"/>
    <w:rsid w:val="00A60C45"/>
    <w:rsid w:val="00A60D79"/>
    <w:rsid w:val="00A60F2B"/>
    <w:rsid w:val="00A614CF"/>
    <w:rsid w:val="00A617F1"/>
    <w:rsid w:val="00A61B19"/>
    <w:rsid w:val="00A61CAE"/>
    <w:rsid w:val="00A62233"/>
    <w:rsid w:val="00A6244B"/>
    <w:rsid w:val="00A6272D"/>
    <w:rsid w:val="00A62AC4"/>
    <w:rsid w:val="00A62B6F"/>
    <w:rsid w:val="00A62B73"/>
    <w:rsid w:val="00A62ECF"/>
    <w:rsid w:val="00A63621"/>
    <w:rsid w:val="00A63957"/>
    <w:rsid w:val="00A63974"/>
    <w:rsid w:val="00A63A3A"/>
    <w:rsid w:val="00A63A93"/>
    <w:rsid w:val="00A63E1F"/>
    <w:rsid w:val="00A63EB8"/>
    <w:rsid w:val="00A64038"/>
    <w:rsid w:val="00A648CC"/>
    <w:rsid w:val="00A64953"/>
    <w:rsid w:val="00A64F26"/>
    <w:rsid w:val="00A64FE8"/>
    <w:rsid w:val="00A65461"/>
    <w:rsid w:val="00A65586"/>
    <w:rsid w:val="00A65594"/>
    <w:rsid w:val="00A65733"/>
    <w:rsid w:val="00A6575E"/>
    <w:rsid w:val="00A65777"/>
    <w:rsid w:val="00A659DE"/>
    <w:rsid w:val="00A65C0D"/>
    <w:rsid w:val="00A65E98"/>
    <w:rsid w:val="00A6654B"/>
    <w:rsid w:val="00A668BC"/>
    <w:rsid w:val="00A66BDB"/>
    <w:rsid w:val="00A66D6C"/>
    <w:rsid w:val="00A6719F"/>
    <w:rsid w:val="00A677C1"/>
    <w:rsid w:val="00A67A66"/>
    <w:rsid w:val="00A67D7A"/>
    <w:rsid w:val="00A67F64"/>
    <w:rsid w:val="00A7056B"/>
    <w:rsid w:val="00A70D55"/>
    <w:rsid w:val="00A70E6B"/>
    <w:rsid w:val="00A71475"/>
    <w:rsid w:val="00A714A9"/>
    <w:rsid w:val="00A714B9"/>
    <w:rsid w:val="00A71C28"/>
    <w:rsid w:val="00A71D46"/>
    <w:rsid w:val="00A71F22"/>
    <w:rsid w:val="00A72B72"/>
    <w:rsid w:val="00A73167"/>
    <w:rsid w:val="00A7353C"/>
    <w:rsid w:val="00A739F3"/>
    <w:rsid w:val="00A73CBA"/>
    <w:rsid w:val="00A73CEB"/>
    <w:rsid w:val="00A744CB"/>
    <w:rsid w:val="00A7452E"/>
    <w:rsid w:val="00A74ABA"/>
    <w:rsid w:val="00A74C41"/>
    <w:rsid w:val="00A7501D"/>
    <w:rsid w:val="00A75067"/>
    <w:rsid w:val="00A750F7"/>
    <w:rsid w:val="00A751B6"/>
    <w:rsid w:val="00A75323"/>
    <w:rsid w:val="00A7553B"/>
    <w:rsid w:val="00A75BCE"/>
    <w:rsid w:val="00A75C7D"/>
    <w:rsid w:val="00A76678"/>
    <w:rsid w:val="00A76731"/>
    <w:rsid w:val="00A76B3E"/>
    <w:rsid w:val="00A77398"/>
    <w:rsid w:val="00A77D28"/>
    <w:rsid w:val="00A77DA1"/>
    <w:rsid w:val="00A8023E"/>
    <w:rsid w:val="00A804EF"/>
    <w:rsid w:val="00A80A38"/>
    <w:rsid w:val="00A80A51"/>
    <w:rsid w:val="00A81864"/>
    <w:rsid w:val="00A81C2B"/>
    <w:rsid w:val="00A81C8A"/>
    <w:rsid w:val="00A81CBB"/>
    <w:rsid w:val="00A822CC"/>
    <w:rsid w:val="00A82A63"/>
    <w:rsid w:val="00A831D5"/>
    <w:rsid w:val="00A83216"/>
    <w:rsid w:val="00A836D2"/>
    <w:rsid w:val="00A83924"/>
    <w:rsid w:val="00A83A21"/>
    <w:rsid w:val="00A83A8D"/>
    <w:rsid w:val="00A84452"/>
    <w:rsid w:val="00A845FD"/>
    <w:rsid w:val="00A849B5"/>
    <w:rsid w:val="00A849E5"/>
    <w:rsid w:val="00A84C39"/>
    <w:rsid w:val="00A84C71"/>
    <w:rsid w:val="00A85338"/>
    <w:rsid w:val="00A855FC"/>
    <w:rsid w:val="00A857B5"/>
    <w:rsid w:val="00A8582E"/>
    <w:rsid w:val="00A8589B"/>
    <w:rsid w:val="00A85A0A"/>
    <w:rsid w:val="00A85D74"/>
    <w:rsid w:val="00A86261"/>
    <w:rsid w:val="00A864B8"/>
    <w:rsid w:val="00A86D57"/>
    <w:rsid w:val="00A86D82"/>
    <w:rsid w:val="00A8716D"/>
    <w:rsid w:val="00A8760F"/>
    <w:rsid w:val="00A87EAF"/>
    <w:rsid w:val="00A9045F"/>
    <w:rsid w:val="00A9053B"/>
    <w:rsid w:val="00A90928"/>
    <w:rsid w:val="00A90963"/>
    <w:rsid w:val="00A909BF"/>
    <w:rsid w:val="00A90A58"/>
    <w:rsid w:val="00A910BA"/>
    <w:rsid w:val="00A91132"/>
    <w:rsid w:val="00A9143D"/>
    <w:rsid w:val="00A91485"/>
    <w:rsid w:val="00A914A4"/>
    <w:rsid w:val="00A9168C"/>
    <w:rsid w:val="00A916A2"/>
    <w:rsid w:val="00A91A72"/>
    <w:rsid w:val="00A91B4B"/>
    <w:rsid w:val="00A91D19"/>
    <w:rsid w:val="00A9227C"/>
    <w:rsid w:val="00A923FD"/>
    <w:rsid w:val="00A92A5A"/>
    <w:rsid w:val="00A92DBF"/>
    <w:rsid w:val="00A92E86"/>
    <w:rsid w:val="00A933D7"/>
    <w:rsid w:val="00A93702"/>
    <w:rsid w:val="00A93BA9"/>
    <w:rsid w:val="00A93E9B"/>
    <w:rsid w:val="00A93EE6"/>
    <w:rsid w:val="00A944C3"/>
    <w:rsid w:val="00A946D9"/>
    <w:rsid w:val="00A947F8"/>
    <w:rsid w:val="00A948D8"/>
    <w:rsid w:val="00A94E44"/>
    <w:rsid w:val="00A94F6A"/>
    <w:rsid w:val="00A950A2"/>
    <w:rsid w:val="00A9562D"/>
    <w:rsid w:val="00A9567F"/>
    <w:rsid w:val="00A95EA7"/>
    <w:rsid w:val="00A96132"/>
    <w:rsid w:val="00A96426"/>
    <w:rsid w:val="00A96986"/>
    <w:rsid w:val="00A96B0E"/>
    <w:rsid w:val="00A96CC8"/>
    <w:rsid w:val="00A96F2D"/>
    <w:rsid w:val="00A9709F"/>
    <w:rsid w:val="00A97209"/>
    <w:rsid w:val="00A975CF"/>
    <w:rsid w:val="00A97A94"/>
    <w:rsid w:val="00A97CCE"/>
    <w:rsid w:val="00A97CFE"/>
    <w:rsid w:val="00AA02B6"/>
    <w:rsid w:val="00AA06C8"/>
    <w:rsid w:val="00AA09AD"/>
    <w:rsid w:val="00AA0CE2"/>
    <w:rsid w:val="00AA0D5C"/>
    <w:rsid w:val="00AA0E7A"/>
    <w:rsid w:val="00AA1927"/>
    <w:rsid w:val="00AA1C83"/>
    <w:rsid w:val="00AA1F3F"/>
    <w:rsid w:val="00AA2025"/>
    <w:rsid w:val="00AA2027"/>
    <w:rsid w:val="00AA22E0"/>
    <w:rsid w:val="00AA3338"/>
    <w:rsid w:val="00AA3750"/>
    <w:rsid w:val="00AA3F1D"/>
    <w:rsid w:val="00AA3F42"/>
    <w:rsid w:val="00AA41A5"/>
    <w:rsid w:val="00AA441B"/>
    <w:rsid w:val="00AA443A"/>
    <w:rsid w:val="00AA4722"/>
    <w:rsid w:val="00AA4723"/>
    <w:rsid w:val="00AA4932"/>
    <w:rsid w:val="00AA4CDA"/>
    <w:rsid w:val="00AA5B92"/>
    <w:rsid w:val="00AA5ECB"/>
    <w:rsid w:val="00AA5EEE"/>
    <w:rsid w:val="00AA5FFA"/>
    <w:rsid w:val="00AA6000"/>
    <w:rsid w:val="00AA6039"/>
    <w:rsid w:val="00AA696E"/>
    <w:rsid w:val="00AA6B7C"/>
    <w:rsid w:val="00AA6DDD"/>
    <w:rsid w:val="00AA6E78"/>
    <w:rsid w:val="00AA7195"/>
    <w:rsid w:val="00AA71A0"/>
    <w:rsid w:val="00AA734C"/>
    <w:rsid w:val="00AA7927"/>
    <w:rsid w:val="00AA7B76"/>
    <w:rsid w:val="00AB013C"/>
    <w:rsid w:val="00AB058D"/>
    <w:rsid w:val="00AB0AB4"/>
    <w:rsid w:val="00AB0BE3"/>
    <w:rsid w:val="00AB0E19"/>
    <w:rsid w:val="00AB1093"/>
    <w:rsid w:val="00AB1601"/>
    <w:rsid w:val="00AB2039"/>
    <w:rsid w:val="00AB22CC"/>
    <w:rsid w:val="00AB22E8"/>
    <w:rsid w:val="00AB2459"/>
    <w:rsid w:val="00AB2A73"/>
    <w:rsid w:val="00AB30FA"/>
    <w:rsid w:val="00AB3101"/>
    <w:rsid w:val="00AB31AB"/>
    <w:rsid w:val="00AB3285"/>
    <w:rsid w:val="00AB3365"/>
    <w:rsid w:val="00AB3812"/>
    <w:rsid w:val="00AB3B5B"/>
    <w:rsid w:val="00AB3D47"/>
    <w:rsid w:val="00AB4143"/>
    <w:rsid w:val="00AB429C"/>
    <w:rsid w:val="00AB48AC"/>
    <w:rsid w:val="00AB4A26"/>
    <w:rsid w:val="00AB4FA4"/>
    <w:rsid w:val="00AB4FE7"/>
    <w:rsid w:val="00AB535F"/>
    <w:rsid w:val="00AB5483"/>
    <w:rsid w:val="00AB588A"/>
    <w:rsid w:val="00AB5B2E"/>
    <w:rsid w:val="00AB5E18"/>
    <w:rsid w:val="00AB60E9"/>
    <w:rsid w:val="00AB6255"/>
    <w:rsid w:val="00AB6725"/>
    <w:rsid w:val="00AB6984"/>
    <w:rsid w:val="00AB6D0B"/>
    <w:rsid w:val="00AB720F"/>
    <w:rsid w:val="00AB7386"/>
    <w:rsid w:val="00AB74A1"/>
    <w:rsid w:val="00AB7CC7"/>
    <w:rsid w:val="00AB7DBA"/>
    <w:rsid w:val="00AC039C"/>
    <w:rsid w:val="00AC096D"/>
    <w:rsid w:val="00AC0FA9"/>
    <w:rsid w:val="00AC103D"/>
    <w:rsid w:val="00AC1040"/>
    <w:rsid w:val="00AC11C9"/>
    <w:rsid w:val="00AC160B"/>
    <w:rsid w:val="00AC19C1"/>
    <w:rsid w:val="00AC1A88"/>
    <w:rsid w:val="00AC2209"/>
    <w:rsid w:val="00AC228B"/>
    <w:rsid w:val="00AC2543"/>
    <w:rsid w:val="00AC257F"/>
    <w:rsid w:val="00AC263D"/>
    <w:rsid w:val="00AC2C0C"/>
    <w:rsid w:val="00AC314D"/>
    <w:rsid w:val="00AC31E6"/>
    <w:rsid w:val="00AC35AE"/>
    <w:rsid w:val="00AC38E0"/>
    <w:rsid w:val="00AC3A22"/>
    <w:rsid w:val="00AC3AAA"/>
    <w:rsid w:val="00AC4083"/>
    <w:rsid w:val="00AC41B7"/>
    <w:rsid w:val="00AC47C1"/>
    <w:rsid w:val="00AC4A01"/>
    <w:rsid w:val="00AC4DF7"/>
    <w:rsid w:val="00AC4EAA"/>
    <w:rsid w:val="00AC4FAD"/>
    <w:rsid w:val="00AC573C"/>
    <w:rsid w:val="00AC59A9"/>
    <w:rsid w:val="00AC641E"/>
    <w:rsid w:val="00AC6B0E"/>
    <w:rsid w:val="00AC7367"/>
    <w:rsid w:val="00AC7857"/>
    <w:rsid w:val="00AC7CF3"/>
    <w:rsid w:val="00AD0E41"/>
    <w:rsid w:val="00AD11E6"/>
    <w:rsid w:val="00AD128C"/>
    <w:rsid w:val="00AD14A3"/>
    <w:rsid w:val="00AD14CB"/>
    <w:rsid w:val="00AD24D5"/>
    <w:rsid w:val="00AD25BF"/>
    <w:rsid w:val="00AD25C0"/>
    <w:rsid w:val="00AD25F0"/>
    <w:rsid w:val="00AD266A"/>
    <w:rsid w:val="00AD2734"/>
    <w:rsid w:val="00AD2964"/>
    <w:rsid w:val="00AD2A59"/>
    <w:rsid w:val="00AD3266"/>
    <w:rsid w:val="00AD35DA"/>
    <w:rsid w:val="00AD369D"/>
    <w:rsid w:val="00AD3C5F"/>
    <w:rsid w:val="00AD3D00"/>
    <w:rsid w:val="00AD3E84"/>
    <w:rsid w:val="00AD41BB"/>
    <w:rsid w:val="00AD4436"/>
    <w:rsid w:val="00AD4700"/>
    <w:rsid w:val="00AD4965"/>
    <w:rsid w:val="00AD49DC"/>
    <w:rsid w:val="00AD4AE0"/>
    <w:rsid w:val="00AD4C55"/>
    <w:rsid w:val="00AD4D76"/>
    <w:rsid w:val="00AD4E4E"/>
    <w:rsid w:val="00AD4E5F"/>
    <w:rsid w:val="00AD509A"/>
    <w:rsid w:val="00AD50F2"/>
    <w:rsid w:val="00AD535B"/>
    <w:rsid w:val="00AD5CAC"/>
    <w:rsid w:val="00AD5E8D"/>
    <w:rsid w:val="00AD5FB4"/>
    <w:rsid w:val="00AD62FB"/>
    <w:rsid w:val="00AD664F"/>
    <w:rsid w:val="00AD675A"/>
    <w:rsid w:val="00AD67E5"/>
    <w:rsid w:val="00AD68BD"/>
    <w:rsid w:val="00AD6A0B"/>
    <w:rsid w:val="00AD6BBB"/>
    <w:rsid w:val="00AD6E1B"/>
    <w:rsid w:val="00AD6EC9"/>
    <w:rsid w:val="00AD72A1"/>
    <w:rsid w:val="00AD72E7"/>
    <w:rsid w:val="00AD76E4"/>
    <w:rsid w:val="00AD7A53"/>
    <w:rsid w:val="00AD7D24"/>
    <w:rsid w:val="00AD7EB3"/>
    <w:rsid w:val="00AE0034"/>
    <w:rsid w:val="00AE005D"/>
    <w:rsid w:val="00AE03DD"/>
    <w:rsid w:val="00AE0564"/>
    <w:rsid w:val="00AE0592"/>
    <w:rsid w:val="00AE05F5"/>
    <w:rsid w:val="00AE08D2"/>
    <w:rsid w:val="00AE120A"/>
    <w:rsid w:val="00AE15FB"/>
    <w:rsid w:val="00AE18B4"/>
    <w:rsid w:val="00AE2070"/>
    <w:rsid w:val="00AE24FF"/>
    <w:rsid w:val="00AE2599"/>
    <w:rsid w:val="00AE28B1"/>
    <w:rsid w:val="00AE2A66"/>
    <w:rsid w:val="00AE2B41"/>
    <w:rsid w:val="00AE2F63"/>
    <w:rsid w:val="00AE30E2"/>
    <w:rsid w:val="00AE323B"/>
    <w:rsid w:val="00AE33F3"/>
    <w:rsid w:val="00AE3450"/>
    <w:rsid w:val="00AE368A"/>
    <w:rsid w:val="00AE3B4C"/>
    <w:rsid w:val="00AE3BDC"/>
    <w:rsid w:val="00AE3C04"/>
    <w:rsid w:val="00AE4335"/>
    <w:rsid w:val="00AE460E"/>
    <w:rsid w:val="00AE4619"/>
    <w:rsid w:val="00AE4620"/>
    <w:rsid w:val="00AE494A"/>
    <w:rsid w:val="00AE4CD0"/>
    <w:rsid w:val="00AE4D7F"/>
    <w:rsid w:val="00AE5323"/>
    <w:rsid w:val="00AE59AD"/>
    <w:rsid w:val="00AE5D2D"/>
    <w:rsid w:val="00AE5DDA"/>
    <w:rsid w:val="00AE6631"/>
    <w:rsid w:val="00AE6992"/>
    <w:rsid w:val="00AE6F80"/>
    <w:rsid w:val="00AE7110"/>
    <w:rsid w:val="00AE7446"/>
    <w:rsid w:val="00AE7572"/>
    <w:rsid w:val="00AE78ED"/>
    <w:rsid w:val="00AE7FB2"/>
    <w:rsid w:val="00AE7FBC"/>
    <w:rsid w:val="00AF025C"/>
    <w:rsid w:val="00AF05E2"/>
    <w:rsid w:val="00AF0669"/>
    <w:rsid w:val="00AF07CE"/>
    <w:rsid w:val="00AF09C9"/>
    <w:rsid w:val="00AF0EF2"/>
    <w:rsid w:val="00AF0F7F"/>
    <w:rsid w:val="00AF1010"/>
    <w:rsid w:val="00AF1123"/>
    <w:rsid w:val="00AF1210"/>
    <w:rsid w:val="00AF18EA"/>
    <w:rsid w:val="00AF216B"/>
    <w:rsid w:val="00AF2376"/>
    <w:rsid w:val="00AF25F2"/>
    <w:rsid w:val="00AF2605"/>
    <w:rsid w:val="00AF26C1"/>
    <w:rsid w:val="00AF2720"/>
    <w:rsid w:val="00AF297D"/>
    <w:rsid w:val="00AF3779"/>
    <w:rsid w:val="00AF37E4"/>
    <w:rsid w:val="00AF3842"/>
    <w:rsid w:val="00AF3E37"/>
    <w:rsid w:val="00AF4067"/>
    <w:rsid w:val="00AF428B"/>
    <w:rsid w:val="00AF4754"/>
    <w:rsid w:val="00AF4894"/>
    <w:rsid w:val="00AF4986"/>
    <w:rsid w:val="00AF4CB7"/>
    <w:rsid w:val="00AF4D77"/>
    <w:rsid w:val="00AF4DF8"/>
    <w:rsid w:val="00AF50A4"/>
    <w:rsid w:val="00AF575A"/>
    <w:rsid w:val="00AF5E3F"/>
    <w:rsid w:val="00AF6079"/>
    <w:rsid w:val="00AF6353"/>
    <w:rsid w:val="00AF648E"/>
    <w:rsid w:val="00AF6AC0"/>
    <w:rsid w:val="00AF6C61"/>
    <w:rsid w:val="00AF7574"/>
    <w:rsid w:val="00AF7781"/>
    <w:rsid w:val="00AF7D78"/>
    <w:rsid w:val="00AF7DBB"/>
    <w:rsid w:val="00B00078"/>
    <w:rsid w:val="00B0049B"/>
    <w:rsid w:val="00B004C6"/>
    <w:rsid w:val="00B00A21"/>
    <w:rsid w:val="00B01594"/>
    <w:rsid w:val="00B01CDB"/>
    <w:rsid w:val="00B01DF1"/>
    <w:rsid w:val="00B024EE"/>
    <w:rsid w:val="00B02603"/>
    <w:rsid w:val="00B028E6"/>
    <w:rsid w:val="00B030C1"/>
    <w:rsid w:val="00B030E4"/>
    <w:rsid w:val="00B03182"/>
    <w:rsid w:val="00B0354A"/>
    <w:rsid w:val="00B0364A"/>
    <w:rsid w:val="00B03BF8"/>
    <w:rsid w:val="00B0425D"/>
    <w:rsid w:val="00B043C1"/>
    <w:rsid w:val="00B045BC"/>
    <w:rsid w:val="00B04B2F"/>
    <w:rsid w:val="00B04B3B"/>
    <w:rsid w:val="00B0535F"/>
    <w:rsid w:val="00B0541C"/>
    <w:rsid w:val="00B057DA"/>
    <w:rsid w:val="00B05D19"/>
    <w:rsid w:val="00B06069"/>
    <w:rsid w:val="00B06272"/>
    <w:rsid w:val="00B063AE"/>
    <w:rsid w:val="00B06448"/>
    <w:rsid w:val="00B067C2"/>
    <w:rsid w:val="00B0694B"/>
    <w:rsid w:val="00B069D0"/>
    <w:rsid w:val="00B06AF7"/>
    <w:rsid w:val="00B06C16"/>
    <w:rsid w:val="00B0704A"/>
    <w:rsid w:val="00B07F37"/>
    <w:rsid w:val="00B103B3"/>
    <w:rsid w:val="00B1079D"/>
    <w:rsid w:val="00B10ACC"/>
    <w:rsid w:val="00B10AED"/>
    <w:rsid w:val="00B11207"/>
    <w:rsid w:val="00B1184A"/>
    <w:rsid w:val="00B119ED"/>
    <w:rsid w:val="00B11B13"/>
    <w:rsid w:val="00B120DA"/>
    <w:rsid w:val="00B121D6"/>
    <w:rsid w:val="00B1271A"/>
    <w:rsid w:val="00B127E7"/>
    <w:rsid w:val="00B1284F"/>
    <w:rsid w:val="00B12938"/>
    <w:rsid w:val="00B12BBB"/>
    <w:rsid w:val="00B12E18"/>
    <w:rsid w:val="00B12F41"/>
    <w:rsid w:val="00B12F67"/>
    <w:rsid w:val="00B132A9"/>
    <w:rsid w:val="00B13406"/>
    <w:rsid w:val="00B1365D"/>
    <w:rsid w:val="00B13D5E"/>
    <w:rsid w:val="00B13DB9"/>
    <w:rsid w:val="00B14070"/>
    <w:rsid w:val="00B14126"/>
    <w:rsid w:val="00B1433F"/>
    <w:rsid w:val="00B14367"/>
    <w:rsid w:val="00B144AA"/>
    <w:rsid w:val="00B149DE"/>
    <w:rsid w:val="00B14A38"/>
    <w:rsid w:val="00B14CB3"/>
    <w:rsid w:val="00B14DAA"/>
    <w:rsid w:val="00B151ED"/>
    <w:rsid w:val="00B1552C"/>
    <w:rsid w:val="00B157A8"/>
    <w:rsid w:val="00B15FE4"/>
    <w:rsid w:val="00B16364"/>
    <w:rsid w:val="00B16610"/>
    <w:rsid w:val="00B16B1D"/>
    <w:rsid w:val="00B16BCE"/>
    <w:rsid w:val="00B16D46"/>
    <w:rsid w:val="00B171FE"/>
    <w:rsid w:val="00B1722E"/>
    <w:rsid w:val="00B17428"/>
    <w:rsid w:val="00B17483"/>
    <w:rsid w:val="00B175C8"/>
    <w:rsid w:val="00B17682"/>
    <w:rsid w:val="00B17813"/>
    <w:rsid w:val="00B17841"/>
    <w:rsid w:val="00B179D5"/>
    <w:rsid w:val="00B2025A"/>
    <w:rsid w:val="00B20519"/>
    <w:rsid w:val="00B207C6"/>
    <w:rsid w:val="00B20C8B"/>
    <w:rsid w:val="00B20F24"/>
    <w:rsid w:val="00B20FD2"/>
    <w:rsid w:val="00B213D2"/>
    <w:rsid w:val="00B21995"/>
    <w:rsid w:val="00B21AAB"/>
    <w:rsid w:val="00B21CDC"/>
    <w:rsid w:val="00B21DE5"/>
    <w:rsid w:val="00B222D8"/>
    <w:rsid w:val="00B22386"/>
    <w:rsid w:val="00B22625"/>
    <w:rsid w:val="00B229F0"/>
    <w:rsid w:val="00B22D88"/>
    <w:rsid w:val="00B22E6E"/>
    <w:rsid w:val="00B2308B"/>
    <w:rsid w:val="00B23343"/>
    <w:rsid w:val="00B233DF"/>
    <w:rsid w:val="00B23625"/>
    <w:rsid w:val="00B23924"/>
    <w:rsid w:val="00B23B5C"/>
    <w:rsid w:val="00B23D8D"/>
    <w:rsid w:val="00B23DB0"/>
    <w:rsid w:val="00B23E9B"/>
    <w:rsid w:val="00B24054"/>
    <w:rsid w:val="00B24C05"/>
    <w:rsid w:val="00B25091"/>
    <w:rsid w:val="00B25430"/>
    <w:rsid w:val="00B25659"/>
    <w:rsid w:val="00B25797"/>
    <w:rsid w:val="00B25B06"/>
    <w:rsid w:val="00B25C12"/>
    <w:rsid w:val="00B26008"/>
    <w:rsid w:val="00B263B3"/>
    <w:rsid w:val="00B26E73"/>
    <w:rsid w:val="00B2749B"/>
    <w:rsid w:val="00B274F0"/>
    <w:rsid w:val="00B279A0"/>
    <w:rsid w:val="00B27C16"/>
    <w:rsid w:val="00B30595"/>
    <w:rsid w:val="00B3095F"/>
    <w:rsid w:val="00B30A01"/>
    <w:rsid w:val="00B30EA2"/>
    <w:rsid w:val="00B3101A"/>
    <w:rsid w:val="00B3111F"/>
    <w:rsid w:val="00B312F0"/>
    <w:rsid w:val="00B31329"/>
    <w:rsid w:val="00B3137B"/>
    <w:rsid w:val="00B31A05"/>
    <w:rsid w:val="00B31EDE"/>
    <w:rsid w:val="00B3215B"/>
    <w:rsid w:val="00B3219F"/>
    <w:rsid w:val="00B32278"/>
    <w:rsid w:val="00B32618"/>
    <w:rsid w:val="00B32D6C"/>
    <w:rsid w:val="00B330DF"/>
    <w:rsid w:val="00B3323C"/>
    <w:rsid w:val="00B33358"/>
    <w:rsid w:val="00B3346F"/>
    <w:rsid w:val="00B33587"/>
    <w:rsid w:val="00B335F6"/>
    <w:rsid w:val="00B336D0"/>
    <w:rsid w:val="00B3373F"/>
    <w:rsid w:val="00B339B9"/>
    <w:rsid w:val="00B33C25"/>
    <w:rsid w:val="00B33C73"/>
    <w:rsid w:val="00B34149"/>
    <w:rsid w:val="00B3440A"/>
    <w:rsid w:val="00B34947"/>
    <w:rsid w:val="00B3495E"/>
    <w:rsid w:val="00B34A53"/>
    <w:rsid w:val="00B34A5A"/>
    <w:rsid w:val="00B34A82"/>
    <w:rsid w:val="00B34CB3"/>
    <w:rsid w:val="00B34F79"/>
    <w:rsid w:val="00B35099"/>
    <w:rsid w:val="00B35577"/>
    <w:rsid w:val="00B35BA2"/>
    <w:rsid w:val="00B361A1"/>
    <w:rsid w:val="00B370B0"/>
    <w:rsid w:val="00B373D3"/>
    <w:rsid w:val="00B373FE"/>
    <w:rsid w:val="00B37918"/>
    <w:rsid w:val="00B37FEA"/>
    <w:rsid w:val="00B4054D"/>
    <w:rsid w:val="00B407EE"/>
    <w:rsid w:val="00B40927"/>
    <w:rsid w:val="00B409C8"/>
    <w:rsid w:val="00B40A95"/>
    <w:rsid w:val="00B40B59"/>
    <w:rsid w:val="00B40EB6"/>
    <w:rsid w:val="00B4133E"/>
    <w:rsid w:val="00B41500"/>
    <w:rsid w:val="00B41619"/>
    <w:rsid w:val="00B4183B"/>
    <w:rsid w:val="00B41974"/>
    <w:rsid w:val="00B41BC1"/>
    <w:rsid w:val="00B421DC"/>
    <w:rsid w:val="00B4238C"/>
    <w:rsid w:val="00B4250B"/>
    <w:rsid w:val="00B42558"/>
    <w:rsid w:val="00B425E9"/>
    <w:rsid w:val="00B42A83"/>
    <w:rsid w:val="00B42B0D"/>
    <w:rsid w:val="00B42C65"/>
    <w:rsid w:val="00B437D0"/>
    <w:rsid w:val="00B43DDE"/>
    <w:rsid w:val="00B43EF5"/>
    <w:rsid w:val="00B446B5"/>
    <w:rsid w:val="00B449A1"/>
    <w:rsid w:val="00B44A18"/>
    <w:rsid w:val="00B44AF8"/>
    <w:rsid w:val="00B44B66"/>
    <w:rsid w:val="00B44EBF"/>
    <w:rsid w:val="00B44F03"/>
    <w:rsid w:val="00B456C3"/>
    <w:rsid w:val="00B45AED"/>
    <w:rsid w:val="00B45B45"/>
    <w:rsid w:val="00B45FBD"/>
    <w:rsid w:val="00B464D6"/>
    <w:rsid w:val="00B46784"/>
    <w:rsid w:val="00B46C29"/>
    <w:rsid w:val="00B46D4C"/>
    <w:rsid w:val="00B46E74"/>
    <w:rsid w:val="00B46E99"/>
    <w:rsid w:val="00B46F09"/>
    <w:rsid w:val="00B4705D"/>
    <w:rsid w:val="00B474A3"/>
    <w:rsid w:val="00B475D4"/>
    <w:rsid w:val="00B47919"/>
    <w:rsid w:val="00B47F24"/>
    <w:rsid w:val="00B500BC"/>
    <w:rsid w:val="00B5071A"/>
    <w:rsid w:val="00B50787"/>
    <w:rsid w:val="00B509A4"/>
    <w:rsid w:val="00B50C72"/>
    <w:rsid w:val="00B50EED"/>
    <w:rsid w:val="00B50FC3"/>
    <w:rsid w:val="00B5138D"/>
    <w:rsid w:val="00B516ED"/>
    <w:rsid w:val="00B51BFC"/>
    <w:rsid w:val="00B51D8B"/>
    <w:rsid w:val="00B51DCA"/>
    <w:rsid w:val="00B521A4"/>
    <w:rsid w:val="00B52588"/>
    <w:rsid w:val="00B525C4"/>
    <w:rsid w:val="00B526E6"/>
    <w:rsid w:val="00B5281A"/>
    <w:rsid w:val="00B52883"/>
    <w:rsid w:val="00B52D62"/>
    <w:rsid w:val="00B530C7"/>
    <w:rsid w:val="00B532DB"/>
    <w:rsid w:val="00B53999"/>
    <w:rsid w:val="00B539A9"/>
    <w:rsid w:val="00B53B8C"/>
    <w:rsid w:val="00B53F18"/>
    <w:rsid w:val="00B54227"/>
    <w:rsid w:val="00B5422B"/>
    <w:rsid w:val="00B54429"/>
    <w:rsid w:val="00B5466B"/>
    <w:rsid w:val="00B54E0E"/>
    <w:rsid w:val="00B553C9"/>
    <w:rsid w:val="00B5559A"/>
    <w:rsid w:val="00B55A8A"/>
    <w:rsid w:val="00B55F03"/>
    <w:rsid w:val="00B56469"/>
    <w:rsid w:val="00B569F5"/>
    <w:rsid w:val="00B56D05"/>
    <w:rsid w:val="00B56D77"/>
    <w:rsid w:val="00B56F12"/>
    <w:rsid w:val="00B5710C"/>
    <w:rsid w:val="00B574EE"/>
    <w:rsid w:val="00B579EA"/>
    <w:rsid w:val="00B579EF"/>
    <w:rsid w:val="00B57DD5"/>
    <w:rsid w:val="00B6037C"/>
    <w:rsid w:val="00B605E5"/>
    <w:rsid w:val="00B60AC6"/>
    <w:rsid w:val="00B60AE5"/>
    <w:rsid w:val="00B6154D"/>
    <w:rsid w:val="00B616B1"/>
    <w:rsid w:val="00B61906"/>
    <w:rsid w:val="00B6199D"/>
    <w:rsid w:val="00B6213C"/>
    <w:rsid w:val="00B62646"/>
    <w:rsid w:val="00B62960"/>
    <w:rsid w:val="00B629C1"/>
    <w:rsid w:val="00B62BC4"/>
    <w:rsid w:val="00B62C6F"/>
    <w:rsid w:val="00B62D26"/>
    <w:rsid w:val="00B62E1F"/>
    <w:rsid w:val="00B62FA7"/>
    <w:rsid w:val="00B63229"/>
    <w:rsid w:val="00B63333"/>
    <w:rsid w:val="00B63386"/>
    <w:rsid w:val="00B63639"/>
    <w:rsid w:val="00B63824"/>
    <w:rsid w:val="00B63964"/>
    <w:rsid w:val="00B639A8"/>
    <w:rsid w:val="00B63A9E"/>
    <w:rsid w:val="00B64ACD"/>
    <w:rsid w:val="00B64B2E"/>
    <w:rsid w:val="00B64CD5"/>
    <w:rsid w:val="00B64DB0"/>
    <w:rsid w:val="00B64F56"/>
    <w:rsid w:val="00B65163"/>
    <w:rsid w:val="00B655FE"/>
    <w:rsid w:val="00B65725"/>
    <w:rsid w:val="00B65738"/>
    <w:rsid w:val="00B65AC8"/>
    <w:rsid w:val="00B65D5D"/>
    <w:rsid w:val="00B65DB3"/>
    <w:rsid w:val="00B666BB"/>
    <w:rsid w:val="00B6678C"/>
    <w:rsid w:val="00B6679A"/>
    <w:rsid w:val="00B66FF5"/>
    <w:rsid w:val="00B67727"/>
    <w:rsid w:val="00B67956"/>
    <w:rsid w:val="00B67B50"/>
    <w:rsid w:val="00B67C6B"/>
    <w:rsid w:val="00B704BB"/>
    <w:rsid w:val="00B705F0"/>
    <w:rsid w:val="00B7086C"/>
    <w:rsid w:val="00B710E1"/>
    <w:rsid w:val="00B712AF"/>
    <w:rsid w:val="00B714CD"/>
    <w:rsid w:val="00B714FC"/>
    <w:rsid w:val="00B719DB"/>
    <w:rsid w:val="00B71BAB"/>
    <w:rsid w:val="00B71C06"/>
    <w:rsid w:val="00B71DB6"/>
    <w:rsid w:val="00B71ECB"/>
    <w:rsid w:val="00B72100"/>
    <w:rsid w:val="00B721AE"/>
    <w:rsid w:val="00B7241F"/>
    <w:rsid w:val="00B72435"/>
    <w:rsid w:val="00B7248A"/>
    <w:rsid w:val="00B72AB1"/>
    <w:rsid w:val="00B72E71"/>
    <w:rsid w:val="00B730E5"/>
    <w:rsid w:val="00B73333"/>
    <w:rsid w:val="00B7334D"/>
    <w:rsid w:val="00B73619"/>
    <w:rsid w:val="00B736AB"/>
    <w:rsid w:val="00B73C58"/>
    <w:rsid w:val="00B73D8C"/>
    <w:rsid w:val="00B740E0"/>
    <w:rsid w:val="00B74179"/>
    <w:rsid w:val="00B74273"/>
    <w:rsid w:val="00B742E4"/>
    <w:rsid w:val="00B74329"/>
    <w:rsid w:val="00B74529"/>
    <w:rsid w:val="00B74585"/>
    <w:rsid w:val="00B74BC5"/>
    <w:rsid w:val="00B74CAA"/>
    <w:rsid w:val="00B74EE6"/>
    <w:rsid w:val="00B753FA"/>
    <w:rsid w:val="00B75971"/>
    <w:rsid w:val="00B75B82"/>
    <w:rsid w:val="00B75D86"/>
    <w:rsid w:val="00B75FBE"/>
    <w:rsid w:val="00B76282"/>
    <w:rsid w:val="00B765BF"/>
    <w:rsid w:val="00B766B5"/>
    <w:rsid w:val="00B7671D"/>
    <w:rsid w:val="00B7695E"/>
    <w:rsid w:val="00B76A2D"/>
    <w:rsid w:val="00B76A81"/>
    <w:rsid w:val="00B76F95"/>
    <w:rsid w:val="00B77977"/>
    <w:rsid w:val="00B77AF8"/>
    <w:rsid w:val="00B77DB5"/>
    <w:rsid w:val="00B808DC"/>
    <w:rsid w:val="00B80941"/>
    <w:rsid w:val="00B80B88"/>
    <w:rsid w:val="00B80FF1"/>
    <w:rsid w:val="00B814F7"/>
    <w:rsid w:val="00B81528"/>
    <w:rsid w:val="00B81A32"/>
    <w:rsid w:val="00B81AF1"/>
    <w:rsid w:val="00B81B1B"/>
    <w:rsid w:val="00B81B81"/>
    <w:rsid w:val="00B81BDD"/>
    <w:rsid w:val="00B81CDB"/>
    <w:rsid w:val="00B81DFD"/>
    <w:rsid w:val="00B822B6"/>
    <w:rsid w:val="00B826A5"/>
    <w:rsid w:val="00B82711"/>
    <w:rsid w:val="00B82794"/>
    <w:rsid w:val="00B8299F"/>
    <w:rsid w:val="00B82A99"/>
    <w:rsid w:val="00B82C63"/>
    <w:rsid w:val="00B832ED"/>
    <w:rsid w:val="00B83B98"/>
    <w:rsid w:val="00B83E4F"/>
    <w:rsid w:val="00B844FA"/>
    <w:rsid w:val="00B8484B"/>
    <w:rsid w:val="00B84F29"/>
    <w:rsid w:val="00B850A8"/>
    <w:rsid w:val="00B85184"/>
    <w:rsid w:val="00B852CF"/>
    <w:rsid w:val="00B85789"/>
    <w:rsid w:val="00B85EBF"/>
    <w:rsid w:val="00B8633C"/>
    <w:rsid w:val="00B866BE"/>
    <w:rsid w:val="00B86861"/>
    <w:rsid w:val="00B86984"/>
    <w:rsid w:val="00B86A53"/>
    <w:rsid w:val="00B870D3"/>
    <w:rsid w:val="00B870F4"/>
    <w:rsid w:val="00B870FF"/>
    <w:rsid w:val="00B87995"/>
    <w:rsid w:val="00B87A5C"/>
    <w:rsid w:val="00B87B26"/>
    <w:rsid w:val="00B9006A"/>
    <w:rsid w:val="00B903A7"/>
    <w:rsid w:val="00B903AC"/>
    <w:rsid w:val="00B9048C"/>
    <w:rsid w:val="00B911AE"/>
    <w:rsid w:val="00B91A06"/>
    <w:rsid w:val="00B91A0D"/>
    <w:rsid w:val="00B91CA2"/>
    <w:rsid w:val="00B91DEF"/>
    <w:rsid w:val="00B91F08"/>
    <w:rsid w:val="00B92064"/>
    <w:rsid w:val="00B921DB"/>
    <w:rsid w:val="00B9224D"/>
    <w:rsid w:val="00B924AF"/>
    <w:rsid w:val="00B92804"/>
    <w:rsid w:val="00B92923"/>
    <w:rsid w:val="00B92AD7"/>
    <w:rsid w:val="00B92BAB"/>
    <w:rsid w:val="00B92C1D"/>
    <w:rsid w:val="00B92F30"/>
    <w:rsid w:val="00B93695"/>
    <w:rsid w:val="00B93832"/>
    <w:rsid w:val="00B9395D"/>
    <w:rsid w:val="00B93A63"/>
    <w:rsid w:val="00B93AB3"/>
    <w:rsid w:val="00B94219"/>
    <w:rsid w:val="00B944D0"/>
    <w:rsid w:val="00B9462B"/>
    <w:rsid w:val="00B94694"/>
    <w:rsid w:val="00B94C94"/>
    <w:rsid w:val="00B953CE"/>
    <w:rsid w:val="00B95585"/>
    <w:rsid w:val="00B95FD1"/>
    <w:rsid w:val="00B96C4E"/>
    <w:rsid w:val="00B97196"/>
    <w:rsid w:val="00B9757F"/>
    <w:rsid w:val="00B9761D"/>
    <w:rsid w:val="00B976E8"/>
    <w:rsid w:val="00B978BA"/>
    <w:rsid w:val="00B979AD"/>
    <w:rsid w:val="00B97D68"/>
    <w:rsid w:val="00BA0294"/>
    <w:rsid w:val="00BA05E6"/>
    <w:rsid w:val="00BA0987"/>
    <w:rsid w:val="00BA0B72"/>
    <w:rsid w:val="00BA0F1A"/>
    <w:rsid w:val="00BA1129"/>
    <w:rsid w:val="00BA121A"/>
    <w:rsid w:val="00BA1246"/>
    <w:rsid w:val="00BA1C16"/>
    <w:rsid w:val="00BA1D3E"/>
    <w:rsid w:val="00BA1E15"/>
    <w:rsid w:val="00BA2210"/>
    <w:rsid w:val="00BA22B7"/>
    <w:rsid w:val="00BA274B"/>
    <w:rsid w:val="00BA33AA"/>
    <w:rsid w:val="00BA3CB0"/>
    <w:rsid w:val="00BA3CCB"/>
    <w:rsid w:val="00BA3E83"/>
    <w:rsid w:val="00BA4312"/>
    <w:rsid w:val="00BA4A71"/>
    <w:rsid w:val="00BA4B75"/>
    <w:rsid w:val="00BA4EA9"/>
    <w:rsid w:val="00BA4F21"/>
    <w:rsid w:val="00BA5171"/>
    <w:rsid w:val="00BA53C2"/>
    <w:rsid w:val="00BA5428"/>
    <w:rsid w:val="00BA5489"/>
    <w:rsid w:val="00BA58ED"/>
    <w:rsid w:val="00BA5A8E"/>
    <w:rsid w:val="00BA5AE3"/>
    <w:rsid w:val="00BA5C31"/>
    <w:rsid w:val="00BA5C34"/>
    <w:rsid w:val="00BA6100"/>
    <w:rsid w:val="00BA63D1"/>
    <w:rsid w:val="00BA64A8"/>
    <w:rsid w:val="00BA669B"/>
    <w:rsid w:val="00BA66AB"/>
    <w:rsid w:val="00BA67D0"/>
    <w:rsid w:val="00BA6BE5"/>
    <w:rsid w:val="00BA6E1A"/>
    <w:rsid w:val="00BA7A66"/>
    <w:rsid w:val="00BA7D7B"/>
    <w:rsid w:val="00BB007A"/>
    <w:rsid w:val="00BB0A6A"/>
    <w:rsid w:val="00BB16F8"/>
    <w:rsid w:val="00BB18DF"/>
    <w:rsid w:val="00BB19A5"/>
    <w:rsid w:val="00BB23FA"/>
    <w:rsid w:val="00BB2DCF"/>
    <w:rsid w:val="00BB2E53"/>
    <w:rsid w:val="00BB2FEF"/>
    <w:rsid w:val="00BB344E"/>
    <w:rsid w:val="00BB34D3"/>
    <w:rsid w:val="00BB34EF"/>
    <w:rsid w:val="00BB3615"/>
    <w:rsid w:val="00BB3714"/>
    <w:rsid w:val="00BB3742"/>
    <w:rsid w:val="00BB3771"/>
    <w:rsid w:val="00BB38A6"/>
    <w:rsid w:val="00BB3A70"/>
    <w:rsid w:val="00BB4128"/>
    <w:rsid w:val="00BB436F"/>
    <w:rsid w:val="00BB43A3"/>
    <w:rsid w:val="00BB4C9A"/>
    <w:rsid w:val="00BB4DD0"/>
    <w:rsid w:val="00BB5251"/>
    <w:rsid w:val="00BB58F0"/>
    <w:rsid w:val="00BB5A73"/>
    <w:rsid w:val="00BB5AA1"/>
    <w:rsid w:val="00BB5B76"/>
    <w:rsid w:val="00BB615C"/>
    <w:rsid w:val="00BB6409"/>
    <w:rsid w:val="00BB643A"/>
    <w:rsid w:val="00BB69C7"/>
    <w:rsid w:val="00BB6C9D"/>
    <w:rsid w:val="00BB6CAB"/>
    <w:rsid w:val="00BB6CDD"/>
    <w:rsid w:val="00BB6D94"/>
    <w:rsid w:val="00BB6E76"/>
    <w:rsid w:val="00BB7043"/>
    <w:rsid w:val="00BB716F"/>
    <w:rsid w:val="00BB74A3"/>
    <w:rsid w:val="00BB766F"/>
    <w:rsid w:val="00BB7B44"/>
    <w:rsid w:val="00BB7BB6"/>
    <w:rsid w:val="00BC0084"/>
    <w:rsid w:val="00BC0330"/>
    <w:rsid w:val="00BC05DB"/>
    <w:rsid w:val="00BC0C1A"/>
    <w:rsid w:val="00BC0D5E"/>
    <w:rsid w:val="00BC12A1"/>
    <w:rsid w:val="00BC18D2"/>
    <w:rsid w:val="00BC1A80"/>
    <w:rsid w:val="00BC1DD8"/>
    <w:rsid w:val="00BC2003"/>
    <w:rsid w:val="00BC22FD"/>
    <w:rsid w:val="00BC2485"/>
    <w:rsid w:val="00BC3377"/>
    <w:rsid w:val="00BC35CC"/>
    <w:rsid w:val="00BC3918"/>
    <w:rsid w:val="00BC3960"/>
    <w:rsid w:val="00BC3D54"/>
    <w:rsid w:val="00BC4083"/>
    <w:rsid w:val="00BC4344"/>
    <w:rsid w:val="00BC437B"/>
    <w:rsid w:val="00BC45DE"/>
    <w:rsid w:val="00BC4A6B"/>
    <w:rsid w:val="00BC4CB3"/>
    <w:rsid w:val="00BC4D9B"/>
    <w:rsid w:val="00BC4E72"/>
    <w:rsid w:val="00BC5AA4"/>
    <w:rsid w:val="00BC5F66"/>
    <w:rsid w:val="00BC6132"/>
    <w:rsid w:val="00BC628B"/>
    <w:rsid w:val="00BC6317"/>
    <w:rsid w:val="00BC6323"/>
    <w:rsid w:val="00BC6806"/>
    <w:rsid w:val="00BC681C"/>
    <w:rsid w:val="00BC6CE6"/>
    <w:rsid w:val="00BC6DCD"/>
    <w:rsid w:val="00BC6E88"/>
    <w:rsid w:val="00BC6F64"/>
    <w:rsid w:val="00BC72C0"/>
    <w:rsid w:val="00BC75DA"/>
    <w:rsid w:val="00BC7814"/>
    <w:rsid w:val="00BC782D"/>
    <w:rsid w:val="00BC7841"/>
    <w:rsid w:val="00BC7CDD"/>
    <w:rsid w:val="00BC7E16"/>
    <w:rsid w:val="00BD00A9"/>
    <w:rsid w:val="00BD03F9"/>
    <w:rsid w:val="00BD0548"/>
    <w:rsid w:val="00BD085F"/>
    <w:rsid w:val="00BD0A6E"/>
    <w:rsid w:val="00BD0C00"/>
    <w:rsid w:val="00BD0D74"/>
    <w:rsid w:val="00BD0E72"/>
    <w:rsid w:val="00BD1095"/>
    <w:rsid w:val="00BD11EE"/>
    <w:rsid w:val="00BD12D9"/>
    <w:rsid w:val="00BD1A4D"/>
    <w:rsid w:val="00BD1BD3"/>
    <w:rsid w:val="00BD1D42"/>
    <w:rsid w:val="00BD1F78"/>
    <w:rsid w:val="00BD2349"/>
    <w:rsid w:val="00BD2680"/>
    <w:rsid w:val="00BD2735"/>
    <w:rsid w:val="00BD288A"/>
    <w:rsid w:val="00BD2DF4"/>
    <w:rsid w:val="00BD3454"/>
    <w:rsid w:val="00BD4049"/>
    <w:rsid w:val="00BD4097"/>
    <w:rsid w:val="00BD4222"/>
    <w:rsid w:val="00BD4563"/>
    <w:rsid w:val="00BD45DD"/>
    <w:rsid w:val="00BD4BB4"/>
    <w:rsid w:val="00BD5467"/>
    <w:rsid w:val="00BD5665"/>
    <w:rsid w:val="00BD5702"/>
    <w:rsid w:val="00BD5966"/>
    <w:rsid w:val="00BD5DED"/>
    <w:rsid w:val="00BD5E1A"/>
    <w:rsid w:val="00BD6085"/>
    <w:rsid w:val="00BD6261"/>
    <w:rsid w:val="00BD6D5B"/>
    <w:rsid w:val="00BD72F3"/>
    <w:rsid w:val="00BD7358"/>
    <w:rsid w:val="00BD7DCE"/>
    <w:rsid w:val="00BE0230"/>
    <w:rsid w:val="00BE04B4"/>
    <w:rsid w:val="00BE050D"/>
    <w:rsid w:val="00BE08B4"/>
    <w:rsid w:val="00BE0A4F"/>
    <w:rsid w:val="00BE0B30"/>
    <w:rsid w:val="00BE0CEF"/>
    <w:rsid w:val="00BE130E"/>
    <w:rsid w:val="00BE18B8"/>
    <w:rsid w:val="00BE1A2A"/>
    <w:rsid w:val="00BE1CB2"/>
    <w:rsid w:val="00BE1D0E"/>
    <w:rsid w:val="00BE1FA9"/>
    <w:rsid w:val="00BE202D"/>
    <w:rsid w:val="00BE21E2"/>
    <w:rsid w:val="00BE2332"/>
    <w:rsid w:val="00BE24D2"/>
    <w:rsid w:val="00BE2601"/>
    <w:rsid w:val="00BE270D"/>
    <w:rsid w:val="00BE2795"/>
    <w:rsid w:val="00BE2818"/>
    <w:rsid w:val="00BE2951"/>
    <w:rsid w:val="00BE29EE"/>
    <w:rsid w:val="00BE2B9E"/>
    <w:rsid w:val="00BE2C78"/>
    <w:rsid w:val="00BE2E79"/>
    <w:rsid w:val="00BE2EDC"/>
    <w:rsid w:val="00BE308A"/>
    <w:rsid w:val="00BE32BD"/>
    <w:rsid w:val="00BE3482"/>
    <w:rsid w:val="00BE37AE"/>
    <w:rsid w:val="00BE37EA"/>
    <w:rsid w:val="00BE3834"/>
    <w:rsid w:val="00BE3A67"/>
    <w:rsid w:val="00BE3B04"/>
    <w:rsid w:val="00BE3BAA"/>
    <w:rsid w:val="00BE3E54"/>
    <w:rsid w:val="00BE4377"/>
    <w:rsid w:val="00BE4707"/>
    <w:rsid w:val="00BE479B"/>
    <w:rsid w:val="00BE47D0"/>
    <w:rsid w:val="00BE4838"/>
    <w:rsid w:val="00BE4895"/>
    <w:rsid w:val="00BE494B"/>
    <w:rsid w:val="00BE53AE"/>
    <w:rsid w:val="00BE5752"/>
    <w:rsid w:val="00BE69BB"/>
    <w:rsid w:val="00BE6ED5"/>
    <w:rsid w:val="00BE72C5"/>
    <w:rsid w:val="00BE74C9"/>
    <w:rsid w:val="00BE75AC"/>
    <w:rsid w:val="00BE7657"/>
    <w:rsid w:val="00BE773C"/>
    <w:rsid w:val="00BE7962"/>
    <w:rsid w:val="00BE7BD7"/>
    <w:rsid w:val="00BE7CAD"/>
    <w:rsid w:val="00BE7D89"/>
    <w:rsid w:val="00BF031A"/>
    <w:rsid w:val="00BF035B"/>
    <w:rsid w:val="00BF0B3C"/>
    <w:rsid w:val="00BF0C09"/>
    <w:rsid w:val="00BF0C5F"/>
    <w:rsid w:val="00BF0CB9"/>
    <w:rsid w:val="00BF11F1"/>
    <w:rsid w:val="00BF1621"/>
    <w:rsid w:val="00BF1632"/>
    <w:rsid w:val="00BF19EE"/>
    <w:rsid w:val="00BF1F3C"/>
    <w:rsid w:val="00BF2232"/>
    <w:rsid w:val="00BF2446"/>
    <w:rsid w:val="00BF2953"/>
    <w:rsid w:val="00BF2C6F"/>
    <w:rsid w:val="00BF2D65"/>
    <w:rsid w:val="00BF2FA4"/>
    <w:rsid w:val="00BF2FE5"/>
    <w:rsid w:val="00BF311C"/>
    <w:rsid w:val="00BF318D"/>
    <w:rsid w:val="00BF34DC"/>
    <w:rsid w:val="00BF3661"/>
    <w:rsid w:val="00BF3703"/>
    <w:rsid w:val="00BF3958"/>
    <w:rsid w:val="00BF4052"/>
    <w:rsid w:val="00BF40B1"/>
    <w:rsid w:val="00BF4116"/>
    <w:rsid w:val="00BF422B"/>
    <w:rsid w:val="00BF492D"/>
    <w:rsid w:val="00BF519F"/>
    <w:rsid w:val="00BF5604"/>
    <w:rsid w:val="00BF586B"/>
    <w:rsid w:val="00BF5C00"/>
    <w:rsid w:val="00BF61CF"/>
    <w:rsid w:val="00BF6279"/>
    <w:rsid w:val="00BF6451"/>
    <w:rsid w:val="00BF6584"/>
    <w:rsid w:val="00BF69EA"/>
    <w:rsid w:val="00BF6CA9"/>
    <w:rsid w:val="00BF6EF2"/>
    <w:rsid w:val="00BF6F47"/>
    <w:rsid w:val="00BF7512"/>
    <w:rsid w:val="00BF756E"/>
    <w:rsid w:val="00BF760E"/>
    <w:rsid w:val="00BF7794"/>
    <w:rsid w:val="00BF78C2"/>
    <w:rsid w:val="00BF7B9E"/>
    <w:rsid w:val="00BF7FEA"/>
    <w:rsid w:val="00C00116"/>
    <w:rsid w:val="00C008F8"/>
    <w:rsid w:val="00C00994"/>
    <w:rsid w:val="00C00F95"/>
    <w:rsid w:val="00C00FD0"/>
    <w:rsid w:val="00C01005"/>
    <w:rsid w:val="00C0108B"/>
    <w:rsid w:val="00C010AA"/>
    <w:rsid w:val="00C01816"/>
    <w:rsid w:val="00C019E1"/>
    <w:rsid w:val="00C01AF4"/>
    <w:rsid w:val="00C02119"/>
    <w:rsid w:val="00C028BF"/>
    <w:rsid w:val="00C028D2"/>
    <w:rsid w:val="00C02CEA"/>
    <w:rsid w:val="00C02DE2"/>
    <w:rsid w:val="00C0302E"/>
    <w:rsid w:val="00C031AD"/>
    <w:rsid w:val="00C03446"/>
    <w:rsid w:val="00C03627"/>
    <w:rsid w:val="00C0368F"/>
    <w:rsid w:val="00C03911"/>
    <w:rsid w:val="00C03AD4"/>
    <w:rsid w:val="00C04012"/>
    <w:rsid w:val="00C0432F"/>
    <w:rsid w:val="00C04437"/>
    <w:rsid w:val="00C047D2"/>
    <w:rsid w:val="00C0497F"/>
    <w:rsid w:val="00C049F3"/>
    <w:rsid w:val="00C04AB1"/>
    <w:rsid w:val="00C04C48"/>
    <w:rsid w:val="00C04E1D"/>
    <w:rsid w:val="00C04E97"/>
    <w:rsid w:val="00C054B8"/>
    <w:rsid w:val="00C055DA"/>
    <w:rsid w:val="00C0599F"/>
    <w:rsid w:val="00C05BE4"/>
    <w:rsid w:val="00C05D61"/>
    <w:rsid w:val="00C062D4"/>
    <w:rsid w:val="00C070E6"/>
    <w:rsid w:val="00C07486"/>
    <w:rsid w:val="00C07582"/>
    <w:rsid w:val="00C0782C"/>
    <w:rsid w:val="00C07914"/>
    <w:rsid w:val="00C10037"/>
    <w:rsid w:val="00C1019F"/>
    <w:rsid w:val="00C106BF"/>
    <w:rsid w:val="00C1078B"/>
    <w:rsid w:val="00C11E16"/>
    <w:rsid w:val="00C11F21"/>
    <w:rsid w:val="00C1201A"/>
    <w:rsid w:val="00C12043"/>
    <w:rsid w:val="00C12055"/>
    <w:rsid w:val="00C12176"/>
    <w:rsid w:val="00C12510"/>
    <w:rsid w:val="00C1294D"/>
    <w:rsid w:val="00C12A52"/>
    <w:rsid w:val="00C12E6E"/>
    <w:rsid w:val="00C13338"/>
    <w:rsid w:val="00C13560"/>
    <w:rsid w:val="00C137EE"/>
    <w:rsid w:val="00C138BC"/>
    <w:rsid w:val="00C13F0F"/>
    <w:rsid w:val="00C1415E"/>
    <w:rsid w:val="00C14420"/>
    <w:rsid w:val="00C15060"/>
    <w:rsid w:val="00C15204"/>
    <w:rsid w:val="00C154A9"/>
    <w:rsid w:val="00C15575"/>
    <w:rsid w:val="00C155A1"/>
    <w:rsid w:val="00C15630"/>
    <w:rsid w:val="00C1566F"/>
    <w:rsid w:val="00C15979"/>
    <w:rsid w:val="00C15B81"/>
    <w:rsid w:val="00C15ECC"/>
    <w:rsid w:val="00C1639A"/>
    <w:rsid w:val="00C163CE"/>
    <w:rsid w:val="00C1674C"/>
    <w:rsid w:val="00C168A9"/>
    <w:rsid w:val="00C168F7"/>
    <w:rsid w:val="00C16A2C"/>
    <w:rsid w:val="00C16A75"/>
    <w:rsid w:val="00C17A5E"/>
    <w:rsid w:val="00C200CE"/>
    <w:rsid w:val="00C20750"/>
    <w:rsid w:val="00C20A7A"/>
    <w:rsid w:val="00C20B08"/>
    <w:rsid w:val="00C20D10"/>
    <w:rsid w:val="00C20FF7"/>
    <w:rsid w:val="00C218EE"/>
    <w:rsid w:val="00C21F3C"/>
    <w:rsid w:val="00C2208C"/>
    <w:rsid w:val="00C220B1"/>
    <w:rsid w:val="00C22862"/>
    <w:rsid w:val="00C229F9"/>
    <w:rsid w:val="00C22F2F"/>
    <w:rsid w:val="00C23412"/>
    <w:rsid w:val="00C23550"/>
    <w:rsid w:val="00C23779"/>
    <w:rsid w:val="00C2397F"/>
    <w:rsid w:val="00C239C0"/>
    <w:rsid w:val="00C23CBB"/>
    <w:rsid w:val="00C23D15"/>
    <w:rsid w:val="00C23D8A"/>
    <w:rsid w:val="00C2421D"/>
    <w:rsid w:val="00C24850"/>
    <w:rsid w:val="00C24923"/>
    <w:rsid w:val="00C24963"/>
    <w:rsid w:val="00C24A94"/>
    <w:rsid w:val="00C25098"/>
    <w:rsid w:val="00C2548A"/>
    <w:rsid w:val="00C258BC"/>
    <w:rsid w:val="00C25984"/>
    <w:rsid w:val="00C25B57"/>
    <w:rsid w:val="00C25DD6"/>
    <w:rsid w:val="00C261BD"/>
    <w:rsid w:val="00C26291"/>
    <w:rsid w:val="00C26B81"/>
    <w:rsid w:val="00C26E1E"/>
    <w:rsid w:val="00C27001"/>
    <w:rsid w:val="00C27781"/>
    <w:rsid w:val="00C27800"/>
    <w:rsid w:val="00C27D5D"/>
    <w:rsid w:val="00C27DD6"/>
    <w:rsid w:val="00C27E03"/>
    <w:rsid w:val="00C30003"/>
    <w:rsid w:val="00C30239"/>
    <w:rsid w:val="00C3027E"/>
    <w:rsid w:val="00C30298"/>
    <w:rsid w:val="00C3077F"/>
    <w:rsid w:val="00C3093F"/>
    <w:rsid w:val="00C3097B"/>
    <w:rsid w:val="00C31080"/>
    <w:rsid w:val="00C313BB"/>
    <w:rsid w:val="00C31536"/>
    <w:rsid w:val="00C319DF"/>
    <w:rsid w:val="00C3216F"/>
    <w:rsid w:val="00C3241A"/>
    <w:rsid w:val="00C32730"/>
    <w:rsid w:val="00C3283D"/>
    <w:rsid w:val="00C32C94"/>
    <w:rsid w:val="00C32E45"/>
    <w:rsid w:val="00C32F5B"/>
    <w:rsid w:val="00C331E4"/>
    <w:rsid w:val="00C3344E"/>
    <w:rsid w:val="00C3348A"/>
    <w:rsid w:val="00C335EB"/>
    <w:rsid w:val="00C33CAC"/>
    <w:rsid w:val="00C3408A"/>
    <w:rsid w:val="00C34703"/>
    <w:rsid w:val="00C35162"/>
    <w:rsid w:val="00C35506"/>
    <w:rsid w:val="00C35636"/>
    <w:rsid w:val="00C3573B"/>
    <w:rsid w:val="00C35809"/>
    <w:rsid w:val="00C35C4C"/>
    <w:rsid w:val="00C360B9"/>
    <w:rsid w:val="00C361C5"/>
    <w:rsid w:val="00C36483"/>
    <w:rsid w:val="00C3650A"/>
    <w:rsid w:val="00C36834"/>
    <w:rsid w:val="00C36C10"/>
    <w:rsid w:val="00C3708D"/>
    <w:rsid w:val="00C370A3"/>
    <w:rsid w:val="00C3721D"/>
    <w:rsid w:val="00C37634"/>
    <w:rsid w:val="00C376D8"/>
    <w:rsid w:val="00C37811"/>
    <w:rsid w:val="00C37824"/>
    <w:rsid w:val="00C37D1E"/>
    <w:rsid w:val="00C37F21"/>
    <w:rsid w:val="00C400D5"/>
    <w:rsid w:val="00C40725"/>
    <w:rsid w:val="00C41290"/>
    <w:rsid w:val="00C4132D"/>
    <w:rsid w:val="00C417B0"/>
    <w:rsid w:val="00C41863"/>
    <w:rsid w:val="00C41D7C"/>
    <w:rsid w:val="00C41ECE"/>
    <w:rsid w:val="00C42438"/>
    <w:rsid w:val="00C42585"/>
    <w:rsid w:val="00C4260D"/>
    <w:rsid w:val="00C42D7B"/>
    <w:rsid w:val="00C430E6"/>
    <w:rsid w:val="00C43100"/>
    <w:rsid w:val="00C43193"/>
    <w:rsid w:val="00C43574"/>
    <w:rsid w:val="00C4365F"/>
    <w:rsid w:val="00C43AD7"/>
    <w:rsid w:val="00C442C0"/>
    <w:rsid w:val="00C44CE0"/>
    <w:rsid w:val="00C44D3C"/>
    <w:rsid w:val="00C44DF0"/>
    <w:rsid w:val="00C44F10"/>
    <w:rsid w:val="00C450E2"/>
    <w:rsid w:val="00C453CF"/>
    <w:rsid w:val="00C4581E"/>
    <w:rsid w:val="00C4591A"/>
    <w:rsid w:val="00C45F3D"/>
    <w:rsid w:val="00C4624A"/>
    <w:rsid w:val="00C4629E"/>
    <w:rsid w:val="00C464EF"/>
    <w:rsid w:val="00C46652"/>
    <w:rsid w:val="00C46717"/>
    <w:rsid w:val="00C46824"/>
    <w:rsid w:val="00C46D4E"/>
    <w:rsid w:val="00C46D7C"/>
    <w:rsid w:val="00C475B9"/>
    <w:rsid w:val="00C4787E"/>
    <w:rsid w:val="00C478B1"/>
    <w:rsid w:val="00C4792F"/>
    <w:rsid w:val="00C47E73"/>
    <w:rsid w:val="00C5097D"/>
    <w:rsid w:val="00C50BC3"/>
    <w:rsid w:val="00C50E2F"/>
    <w:rsid w:val="00C51486"/>
    <w:rsid w:val="00C51801"/>
    <w:rsid w:val="00C51810"/>
    <w:rsid w:val="00C5195F"/>
    <w:rsid w:val="00C519D1"/>
    <w:rsid w:val="00C52274"/>
    <w:rsid w:val="00C52A5E"/>
    <w:rsid w:val="00C531C5"/>
    <w:rsid w:val="00C533B6"/>
    <w:rsid w:val="00C534EB"/>
    <w:rsid w:val="00C53B82"/>
    <w:rsid w:val="00C53E86"/>
    <w:rsid w:val="00C54B5B"/>
    <w:rsid w:val="00C55349"/>
    <w:rsid w:val="00C5579B"/>
    <w:rsid w:val="00C5585B"/>
    <w:rsid w:val="00C55CAE"/>
    <w:rsid w:val="00C55CC3"/>
    <w:rsid w:val="00C55D85"/>
    <w:rsid w:val="00C55EF9"/>
    <w:rsid w:val="00C56365"/>
    <w:rsid w:val="00C56430"/>
    <w:rsid w:val="00C5699B"/>
    <w:rsid w:val="00C56C16"/>
    <w:rsid w:val="00C56FDC"/>
    <w:rsid w:val="00C57261"/>
    <w:rsid w:val="00C57C3E"/>
    <w:rsid w:val="00C57DBE"/>
    <w:rsid w:val="00C57DFD"/>
    <w:rsid w:val="00C60301"/>
    <w:rsid w:val="00C6039A"/>
    <w:rsid w:val="00C604AC"/>
    <w:rsid w:val="00C60A78"/>
    <w:rsid w:val="00C60B5C"/>
    <w:rsid w:val="00C60D58"/>
    <w:rsid w:val="00C60D5A"/>
    <w:rsid w:val="00C6111B"/>
    <w:rsid w:val="00C613ED"/>
    <w:rsid w:val="00C617B4"/>
    <w:rsid w:val="00C618A9"/>
    <w:rsid w:val="00C6193F"/>
    <w:rsid w:val="00C61F17"/>
    <w:rsid w:val="00C61F9F"/>
    <w:rsid w:val="00C6243F"/>
    <w:rsid w:val="00C624CD"/>
    <w:rsid w:val="00C62915"/>
    <w:rsid w:val="00C62A96"/>
    <w:rsid w:val="00C62AD5"/>
    <w:rsid w:val="00C636E8"/>
    <w:rsid w:val="00C6389E"/>
    <w:rsid w:val="00C6394C"/>
    <w:rsid w:val="00C63B1F"/>
    <w:rsid w:val="00C63D5F"/>
    <w:rsid w:val="00C63E3D"/>
    <w:rsid w:val="00C63EBE"/>
    <w:rsid w:val="00C640CD"/>
    <w:rsid w:val="00C64771"/>
    <w:rsid w:val="00C64880"/>
    <w:rsid w:val="00C648AC"/>
    <w:rsid w:val="00C64A57"/>
    <w:rsid w:val="00C64C47"/>
    <w:rsid w:val="00C64EE5"/>
    <w:rsid w:val="00C655FA"/>
    <w:rsid w:val="00C658A7"/>
    <w:rsid w:val="00C658B0"/>
    <w:rsid w:val="00C65DC7"/>
    <w:rsid w:val="00C65FC0"/>
    <w:rsid w:val="00C6606D"/>
    <w:rsid w:val="00C66512"/>
    <w:rsid w:val="00C66834"/>
    <w:rsid w:val="00C6687F"/>
    <w:rsid w:val="00C66E49"/>
    <w:rsid w:val="00C66F78"/>
    <w:rsid w:val="00C67022"/>
    <w:rsid w:val="00C67701"/>
    <w:rsid w:val="00C67ED2"/>
    <w:rsid w:val="00C7039E"/>
    <w:rsid w:val="00C70515"/>
    <w:rsid w:val="00C7060D"/>
    <w:rsid w:val="00C70B2A"/>
    <w:rsid w:val="00C70B4B"/>
    <w:rsid w:val="00C70D6D"/>
    <w:rsid w:val="00C70EBE"/>
    <w:rsid w:val="00C712DD"/>
    <w:rsid w:val="00C71820"/>
    <w:rsid w:val="00C7190C"/>
    <w:rsid w:val="00C71DA0"/>
    <w:rsid w:val="00C71E7F"/>
    <w:rsid w:val="00C72655"/>
    <w:rsid w:val="00C72A27"/>
    <w:rsid w:val="00C72E37"/>
    <w:rsid w:val="00C72F38"/>
    <w:rsid w:val="00C72F94"/>
    <w:rsid w:val="00C73156"/>
    <w:rsid w:val="00C73157"/>
    <w:rsid w:val="00C73243"/>
    <w:rsid w:val="00C7358B"/>
    <w:rsid w:val="00C739F0"/>
    <w:rsid w:val="00C73B37"/>
    <w:rsid w:val="00C73B78"/>
    <w:rsid w:val="00C73EB4"/>
    <w:rsid w:val="00C7448C"/>
    <w:rsid w:val="00C7481D"/>
    <w:rsid w:val="00C74B9F"/>
    <w:rsid w:val="00C74D62"/>
    <w:rsid w:val="00C74F5C"/>
    <w:rsid w:val="00C752EB"/>
    <w:rsid w:val="00C758AE"/>
    <w:rsid w:val="00C758F9"/>
    <w:rsid w:val="00C75944"/>
    <w:rsid w:val="00C75961"/>
    <w:rsid w:val="00C75C36"/>
    <w:rsid w:val="00C75F41"/>
    <w:rsid w:val="00C76261"/>
    <w:rsid w:val="00C76269"/>
    <w:rsid w:val="00C766BE"/>
    <w:rsid w:val="00C76E40"/>
    <w:rsid w:val="00C770B4"/>
    <w:rsid w:val="00C7717D"/>
    <w:rsid w:val="00C771A6"/>
    <w:rsid w:val="00C77550"/>
    <w:rsid w:val="00C77B4B"/>
    <w:rsid w:val="00C80167"/>
    <w:rsid w:val="00C80263"/>
    <w:rsid w:val="00C805A3"/>
    <w:rsid w:val="00C80807"/>
    <w:rsid w:val="00C80834"/>
    <w:rsid w:val="00C808D4"/>
    <w:rsid w:val="00C80BB0"/>
    <w:rsid w:val="00C80D6E"/>
    <w:rsid w:val="00C80F2C"/>
    <w:rsid w:val="00C81351"/>
    <w:rsid w:val="00C8161D"/>
    <w:rsid w:val="00C8164B"/>
    <w:rsid w:val="00C816BC"/>
    <w:rsid w:val="00C81A48"/>
    <w:rsid w:val="00C81F13"/>
    <w:rsid w:val="00C821CC"/>
    <w:rsid w:val="00C82437"/>
    <w:rsid w:val="00C828BE"/>
    <w:rsid w:val="00C8292A"/>
    <w:rsid w:val="00C82A7F"/>
    <w:rsid w:val="00C82CCE"/>
    <w:rsid w:val="00C82DB6"/>
    <w:rsid w:val="00C82F56"/>
    <w:rsid w:val="00C82FBF"/>
    <w:rsid w:val="00C831CF"/>
    <w:rsid w:val="00C83436"/>
    <w:rsid w:val="00C83465"/>
    <w:rsid w:val="00C83538"/>
    <w:rsid w:val="00C83894"/>
    <w:rsid w:val="00C83A15"/>
    <w:rsid w:val="00C83AAA"/>
    <w:rsid w:val="00C83B24"/>
    <w:rsid w:val="00C843DC"/>
    <w:rsid w:val="00C847A3"/>
    <w:rsid w:val="00C847EF"/>
    <w:rsid w:val="00C84841"/>
    <w:rsid w:val="00C84B98"/>
    <w:rsid w:val="00C84E91"/>
    <w:rsid w:val="00C84FA6"/>
    <w:rsid w:val="00C85023"/>
    <w:rsid w:val="00C850DD"/>
    <w:rsid w:val="00C851C7"/>
    <w:rsid w:val="00C854FD"/>
    <w:rsid w:val="00C85727"/>
    <w:rsid w:val="00C85A4A"/>
    <w:rsid w:val="00C85E92"/>
    <w:rsid w:val="00C861AF"/>
    <w:rsid w:val="00C8662D"/>
    <w:rsid w:val="00C86A2A"/>
    <w:rsid w:val="00C86C6B"/>
    <w:rsid w:val="00C86DC8"/>
    <w:rsid w:val="00C877CA"/>
    <w:rsid w:val="00C877E1"/>
    <w:rsid w:val="00C879EF"/>
    <w:rsid w:val="00C879FA"/>
    <w:rsid w:val="00C87A5C"/>
    <w:rsid w:val="00C87E92"/>
    <w:rsid w:val="00C87FD3"/>
    <w:rsid w:val="00C90117"/>
    <w:rsid w:val="00C9013A"/>
    <w:rsid w:val="00C90171"/>
    <w:rsid w:val="00C90272"/>
    <w:rsid w:val="00C90301"/>
    <w:rsid w:val="00C903B0"/>
    <w:rsid w:val="00C9057E"/>
    <w:rsid w:val="00C90664"/>
    <w:rsid w:val="00C908B9"/>
    <w:rsid w:val="00C90BC3"/>
    <w:rsid w:val="00C90C3D"/>
    <w:rsid w:val="00C90F94"/>
    <w:rsid w:val="00C912FF"/>
    <w:rsid w:val="00C918B4"/>
    <w:rsid w:val="00C91CEF"/>
    <w:rsid w:val="00C91D5E"/>
    <w:rsid w:val="00C91D64"/>
    <w:rsid w:val="00C91F8D"/>
    <w:rsid w:val="00C91FEA"/>
    <w:rsid w:val="00C92002"/>
    <w:rsid w:val="00C925E9"/>
    <w:rsid w:val="00C92664"/>
    <w:rsid w:val="00C92794"/>
    <w:rsid w:val="00C92872"/>
    <w:rsid w:val="00C92981"/>
    <w:rsid w:val="00C92C0D"/>
    <w:rsid w:val="00C930A4"/>
    <w:rsid w:val="00C930F9"/>
    <w:rsid w:val="00C93352"/>
    <w:rsid w:val="00C93536"/>
    <w:rsid w:val="00C93554"/>
    <w:rsid w:val="00C9359F"/>
    <w:rsid w:val="00C93695"/>
    <w:rsid w:val="00C93BF3"/>
    <w:rsid w:val="00C93D10"/>
    <w:rsid w:val="00C93D8B"/>
    <w:rsid w:val="00C942F0"/>
    <w:rsid w:val="00C94334"/>
    <w:rsid w:val="00C94373"/>
    <w:rsid w:val="00C94624"/>
    <w:rsid w:val="00C9482F"/>
    <w:rsid w:val="00C94898"/>
    <w:rsid w:val="00C94937"/>
    <w:rsid w:val="00C94F99"/>
    <w:rsid w:val="00C95183"/>
    <w:rsid w:val="00C953C5"/>
    <w:rsid w:val="00C953E4"/>
    <w:rsid w:val="00C9590A"/>
    <w:rsid w:val="00C9595A"/>
    <w:rsid w:val="00C95A51"/>
    <w:rsid w:val="00C96060"/>
    <w:rsid w:val="00C960B7"/>
    <w:rsid w:val="00C9625C"/>
    <w:rsid w:val="00C965CF"/>
    <w:rsid w:val="00C9689C"/>
    <w:rsid w:val="00C96A71"/>
    <w:rsid w:val="00C96BEA"/>
    <w:rsid w:val="00C96C08"/>
    <w:rsid w:val="00C96F0A"/>
    <w:rsid w:val="00C973A6"/>
    <w:rsid w:val="00C973B6"/>
    <w:rsid w:val="00C974BA"/>
    <w:rsid w:val="00C97977"/>
    <w:rsid w:val="00C97E29"/>
    <w:rsid w:val="00CA06A5"/>
    <w:rsid w:val="00CA06FC"/>
    <w:rsid w:val="00CA0B30"/>
    <w:rsid w:val="00CA0BBE"/>
    <w:rsid w:val="00CA0C2E"/>
    <w:rsid w:val="00CA0D53"/>
    <w:rsid w:val="00CA1115"/>
    <w:rsid w:val="00CA11CB"/>
    <w:rsid w:val="00CA131F"/>
    <w:rsid w:val="00CA14B5"/>
    <w:rsid w:val="00CA2BB2"/>
    <w:rsid w:val="00CA2BEE"/>
    <w:rsid w:val="00CA2F94"/>
    <w:rsid w:val="00CA3460"/>
    <w:rsid w:val="00CA34BF"/>
    <w:rsid w:val="00CA42FC"/>
    <w:rsid w:val="00CA4338"/>
    <w:rsid w:val="00CA525C"/>
    <w:rsid w:val="00CA5351"/>
    <w:rsid w:val="00CA53C0"/>
    <w:rsid w:val="00CA5426"/>
    <w:rsid w:val="00CA5701"/>
    <w:rsid w:val="00CA58A8"/>
    <w:rsid w:val="00CA6654"/>
    <w:rsid w:val="00CA6758"/>
    <w:rsid w:val="00CA6851"/>
    <w:rsid w:val="00CA7EA7"/>
    <w:rsid w:val="00CB063F"/>
    <w:rsid w:val="00CB09DC"/>
    <w:rsid w:val="00CB0BBB"/>
    <w:rsid w:val="00CB1867"/>
    <w:rsid w:val="00CB1E6C"/>
    <w:rsid w:val="00CB1E94"/>
    <w:rsid w:val="00CB21A1"/>
    <w:rsid w:val="00CB2421"/>
    <w:rsid w:val="00CB245C"/>
    <w:rsid w:val="00CB2546"/>
    <w:rsid w:val="00CB2B88"/>
    <w:rsid w:val="00CB33EB"/>
    <w:rsid w:val="00CB3533"/>
    <w:rsid w:val="00CB3791"/>
    <w:rsid w:val="00CB395F"/>
    <w:rsid w:val="00CB3A1E"/>
    <w:rsid w:val="00CB3AD0"/>
    <w:rsid w:val="00CB3E45"/>
    <w:rsid w:val="00CB4170"/>
    <w:rsid w:val="00CB420A"/>
    <w:rsid w:val="00CB42D4"/>
    <w:rsid w:val="00CB430C"/>
    <w:rsid w:val="00CB4326"/>
    <w:rsid w:val="00CB4365"/>
    <w:rsid w:val="00CB45BC"/>
    <w:rsid w:val="00CB5348"/>
    <w:rsid w:val="00CB57F7"/>
    <w:rsid w:val="00CB5A12"/>
    <w:rsid w:val="00CB5D8E"/>
    <w:rsid w:val="00CB69BF"/>
    <w:rsid w:val="00CB6DD7"/>
    <w:rsid w:val="00CB6FF4"/>
    <w:rsid w:val="00CB7005"/>
    <w:rsid w:val="00CB782D"/>
    <w:rsid w:val="00CB78E5"/>
    <w:rsid w:val="00CC02CA"/>
    <w:rsid w:val="00CC0561"/>
    <w:rsid w:val="00CC05BB"/>
    <w:rsid w:val="00CC08D9"/>
    <w:rsid w:val="00CC0B27"/>
    <w:rsid w:val="00CC0E20"/>
    <w:rsid w:val="00CC0FE8"/>
    <w:rsid w:val="00CC1471"/>
    <w:rsid w:val="00CC14F8"/>
    <w:rsid w:val="00CC19EB"/>
    <w:rsid w:val="00CC1A33"/>
    <w:rsid w:val="00CC1BF0"/>
    <w:rsid w:val="00CC1D1B"/>
    <w:rsid w:val="00CC2275"/>
    <w:rsid w:val="00CC227F"/>
    <w:rsid w:val="00CC236E"/>
    <w:rsid w:val="00CC30B3"/>
    <w:rsid w:val="00CC350B"/>
    <w:rsid w:val="00CC3AD0"/>
    <w:rsid w:val="00CC3FBE"/>
    <w:rsid w:val="00CC4752"/>
    <w:rsid w:val="00CC4A22"/>
    <w:rsid w:val="00CC4B6D"/>
    <w:rsid w:val="00CC5768"/>
    <w:rsid w:val="00CC58FB"/>
    <w:rsid w:val="00CC59B0"/>
    <w:rsid w:val="00CC5EC3"/>
    <w:rsid w:val="00CC6029"/>
    <w:rsid w:val="00CC61DE"/>
    <w:rsid w:val="00CC6CB2"/>
    <w:rsid w:val="00CC72A7"/>
    <w:rsid w:val="00CC72D0"/>
    <w:rsid w:val="00CC7371"/>
    <w:rsid w:val="00CC7488"/>
    <w:rsid w:val="00CC7542"/>
    <w:rsid w:val="00CC7701"/>
    <w:rsid w:val="00CC798D"/>
    <w:rsid w:val="00CC7A4B"/>
    <w:rsid w:val="00CC7C78"/>
    <w:rsid w:val="00CD0551"/>
    <w:rsid w:val="00CD05EB"/>
    <w:rsid w:val="00CD079B"/>
    <w:rsid w:val="00CD11CA"/>
    <w:rsid w:val="00CD13B1"/>
    <w:rsid w:val="00CD1593"/>
    <w:rsid w:val="00CD1B9D"/>
    <w:rsid w:val="00CD200E"/>
    <w:rsid w:val="00CD21BA"/>
    <w:rsid w:val="00CD22BA"/>
    <w:rsid w:val="00CD247F"/>
    <w:rsid w:val="00CD276C"/>
    <w:rsid w:val="00CD2A40"/>
    <w:rsid w:val="00CD2C48"/>
    <w:rsid w:val="00CD3014"/>
    <w:rsid w:val="00CD306C"/>
    <w:rsid w:val="00CD314B"/>
    <w:rsid w:val="00CD3476"/>
    <w:rsid w:val="00CD375D"/>
    <w:rsid w:val="00CD38AB"/>
    <w:rsid w:val="00CD397C"/>
    <w:rsid w:val="00CD3C52"/>
    <w:rsid w:val="00CD3F88"/>
    <w:rsid w:val="00CD42C8"/>
    <w:rsid w:val="00CD45BC"/>
    <w:rsid w:val="00CD45D7"/>
    <w:rsid w:val="00CD499A"/>
    <w:rsid w:val="00CD4D2A"/>
    <w:rsid w:val="00CD4E31"/>
    <w:rsid w:val="00CD5070"/>
    <w:rsid w:val="00CD53EF"/>
    <w:rsid w:val="00CD56CE"/>
    <w:rsid w:val="00CD5D4C"/>
    <w:rsid w:val="00CD5E33"/>
    <w:rsid w:val="00CD6746"/>
    <w:rsid w:val="00CD69AB"/>
    <w:rsid w:val="00CD6A5C"/>
    <w:rsid w:val="00CD6C62"/>
    <w:rsid w:val="00CD6D63"/>
    <w:rsid w:val="00CD6D92"/>
    <w:rsid w:val="00CD6E63"/>
    <w:rsid w:val="00CD6E6A"/>
    <w:rsid w:val="00CD721C"/>
    <w:rsid w:val="00CD7297"/>
    <w:rsid w:val="00CD74CD"/>
    <w:rsid w:val="00CD7516"/>
    <w:rsid w:val="00CD77DE"/>
    <w:rsid w:val="00CD7A2E"/>
    <w:rsid w:val="00CD7D35"/>
    <w:rsid w:val="00CD7E43"/>
    <w:rsid w:val="00CD7FC6"/>
    <w:rsid w:val="00CE048B"/>
    <w:rsid w:val="00CE05AA"/>
    <w:rsid w:val="00CE0787"/>
    <w:rsid w:val="00CE0909"/>
    <w:rsid w:val="00CE0AE1"/>
    <w:rsid w:val="00CE0DA6"/>
    <w:rsid w:val="00CE0DAB"/>
    <w:rsid w:val="00CE0F3B"/>
    <w:rsid w:val="00CE0FC0"/>
    <w:rsid w:val="00CE120A"/>
    <w:rsid w:val="00CE128E"/>
    <w:rsid w:val="00CE1E04"/>
    <w:rsid w:val="00CE1F55"/>
    <w:rsid w:val="00CE2092"/>
    <w:rsid w:val="00CE21BF"/>
    <w:rsid w:val="00CE2338"/>
    <w:rsid w:val="00CE2634"/>
    <w:rsid w:val="00CE29A9"/>
    <w:rsid w:val="00CE2B01"/>
    <w:rsid w:val="00CE2C37"/>
    <w:rsid w:val="00CE3183"/>
    <w:rsid w:val="00CE370E"/>
    <w:rsid w:val="00CE37BF"/>
    <w:rsid w:val="00CE3A46"/>
    <w:rsid w:val="00CE47C9"/>
    <w:rsid w:val="00CE48DC"/>
    <w:rsid w:val="00CE4D31"/>
    <w:rsid w:val="00CE50DB"/>
    <w:rsid w:val="00CE597A"/>
    <w:rsid w:val="00CE5BFB"/>
    <w:rsid w:val="00CE5E3D"/>
    <w:rsid w:val="00CE5EE9"/>
    <w:rsid w:val="00CE60C4"/>
    <w:rsid w:val="00CE61F0"/>
    <w:rsid w:val="00CE6609"/>
    <w:rsid w:val="00CE6845"/>
    <w:rsid w:val="00CE6AD4"/>
    <w:rsid w:val="00CE7651"/>
    <w:rsid w:val="00CE767B"/>
    <w:rsid w:val="00CE793B"/>
    <w:rsid w:val="00CE7C65"/>
    <w:rsid w:val="00CF0022"/>
    <w:rsid w:val="00CF0384"/>
    <w:rsid w:val="00CF0418"/>
    <w:rsid w:val="00CF0499"/>
    <w:rsid w:val="00CF0571"/>
    <w:rsid w:val="00CF068D"/>
    <w:rsid w:val="00CF0AD1"/>
    <w:rsid w:val="00CF0B6E"/>
    <w:rsid w:val="00CF1309"/>
    <w:rsid w:val="00CF160B"/>
    <w:rsid w:val="00CF19F3"/>
    <w:rsid w:val="00CF19F7"/>
    <w:rsid w:val="00CF1AA1"/>
    <w:rsid w:val="00CF1AD7"/>
    <w:rsid w:val="00CF1CC7"/>
    <w:rsid w:val="00CF1ED3"/>
    <w:rsid w:val="00CF1F76"/>
    <w:rsid w:val="00CF23E7"/>
    <w:rsid w:val="00CF2564"/>
    <w:rsid w:val="00CF295E"/>
    <w:rsid w:val="00CF2BB7"/>
    <w:rsid w:val="00CF2DB5"/>
    <w:rsid w:val="00CF301D"/>
    <w:rsid w:val="00CF3317"/>
    <w:rsid w:val="00CF34A2"/>
    <w:rsid w:val="00CF3A4C"/>
    <w:rsid w:val="00CF3B68"/>
    <w:rsid w:val="00CF4147"/>
    <w:rsid w:val="00CF41BE"/>
    <w:rsid w:val="00CF44BE"/>
    <w:rsid w:val="00CF471C"/>
    <w:rsid w:val="00CF49CF"/>
    <w:rsid w:val="00CF4B81"/>
    <w:rsid w:val="00CF4C19"/>
    <w:rsid w:val="00CF4C8A"/>
    <w:rsid w:val="00CF5310"/>
    <w:rsid w:val="00CF55EE"/>
    <w:rsid w:val="00CF5B29"/>
    <w:rsid w:val="00CF5C0D"/>
    <w:rsid w:val="00CF5E02"/>
    <w:rsid w:val="00CF5FE8"/>
    <w:rsid w:val="00CF6392"/>
    <w:rsid w:val="00CF679B"/>
    <w:rsid w:val="00CF67E4"/>
    <w:rsid w:val="00CF6EED"/>
    <w:rsid w:val="00CF78C4"/>
    <w:rsid w:val="00CF7A42"/>
    <w:rsid w:val="00CF7CE8"/>
    <w:rsid w:val="00CF7F2F"/>
    <w:rsid w:val="00D00101"/>
    <w:rsid w:val="00D00377"/>
    <w:rsid w:val="00D00600"/>
    <w:rsid w:val="00D0085E"/>
    <w:rsid w:val="00D00F84"/>
    <w:rsid w:val="00D01343"/>
    <w:rsid w:val="00D013D0"/>
    <w:rsid w:val="00D0170B"/>
    <w:rsid w:val="00D0176E"/>
    <w:rsid w:val="00D01927"/>
    <w:rsid w:val="00D01947"/>
    <w:rsid w:val="00D019D3"/>
    <w:rsid w:val="00D01C59"/>
    <w:rsid w:val="00D021FC"/>
    <w:rsid w:val="00D023FF"/>
    <w:rsid w:val="00D026C2"/>
    <w:rsid w:val="00D028B9"/>
    <w:rsid w:val="00D02E21"/>
    <w:rsid w:val="00D02E82"/>
    <w:rsid w:val="00D02FEC"/>
    <w:rsid w:val="00D03009"/>
    <w:rsid w:val="00D031F3"/>
    <w:rsid w:val="00D032F7"/>
    <w:rsid w:val="00D0335A"/>
    <w:rsid w:val="00D033B0"/>
    <w:rsid w:val="00D03A5C"/>
    <w:rsid w:val="00D03B1D"/>
    <w:rsid w:val="00D04777"/>
    <w:rsid w:val="00D04A79"/>
    <w:rsid w:val="00D04B3E"/>
    <w:rsid w:val="00D04B7C"/>
    <w:rsid w:val="00D05580"/>
    <w:rsid w:val="00D05882"/>
    <w:rsid w:val="00D0599B"/>
    <w:rsid w:val="00D05CA8"/>
    <w:rsid w:val="00D06789"/>
    <w:rsid w:val="00D06F5A"/>
    <w:rsid w:val="00D076F1"/>
    <w:rsid w:val="00D07A3B"/>
    <w:rsid w:val="00D07AB8"/>
    <w:rsid w:val="00D07C6F"/>
    <w:rsid w:val="00D1015E"/>
    <w:rsid w:val="00D10324"/>
    <w:rsid w:val="00D10507"/>
    <w:rsid w:val="00D1094A"/>
    <w:rsid w:val="00D10A52"/>
    <w:rsid w:val="00D10FC1"/>
    <w:rsid w:val="00D110EB"/>
    <w:rsid w:val="00D11A0E"/>
    <w:rsid w:val="00D1208F"/>
    <w:rsid w:val="00D1224B"/>
    <w:rsid w:val="00D125F3"/>
    <w:rsid w:val="00D12859"/>
    <w:rsid w:val="00D128AA"/>
    <w:rsid w:val="00D129DE"/>
    <w:rsid w:val="00D12F23"/>
    <w:rsid w:val="00D130D0"/>
    <w:rsid w:val="00D1333E"/>
    <w:rsid w:val="00D1334C"/>
    <w:rsid w:val="00D1347C"/>
    <w:rsid w:val="00D13854"/>
    <w:rsid w:val="00D13BDB"/>
    <w:rsid w:val="00D13CA6"/>
    <w:rsid w:val="00D13DFB"/>
    <w:rsid w:val="00D13EB4"/>
    <w:rsid w:val="00D13F69"/>
    <w:rsid w:val="00D14167"/>
    <w:rsid w:val="00D14276"/>
    <w:rsid w:val="00D145B8"/>
    <w:rsid w:val="00D14842"/>
    <w:rsid w:val="00D14A1C"/>
    <w:rsid w:val="00D14DC9"/>
    <w:rsid w:val="00D14FEF"/>
    <w:rsid w:val="00D15024"/>
    <w:rsid w:val="00D15131"/>
    <w:rsid w:val="00D15627"/>
    <w:rsid w:val="00D15998"/>
    <w:rsid w:val="00D15A7B"/>
    <w:rsid w:val="00D15D7B"/>
    <w:rsid w:val="00D16920"/>
    <w:rsid w:val="00D169E9"/>
    <w:rsid w:val="00D16BD6"/>
    <w:rsid w:val="00D16C62"/>
    <w:rsid w:val="00D16E47"/>
    <w:rsid w:val="00D16F1A"/>
    <w:rsid w:val="00D171C2"/>
    <w:rsid w:val="00D1742A"/>
    <w:rsid w:val="00D17476"/>
    <w:rsid w:val="00D175E9"/>
    <w:rsid w:val="00D17627"/>
    <w:rsid w:val="00D17638"/>
    <w:rsid w:val="00D176A9"/>
    <w:rsid w:val="00D17781"/>
    <w:rsid w:val="00D17806"/>
    <w:rsid w:val="00D20401"/>
    <w:rsid w:val="00D204E6"/>
    <w:rsid w:val="00D20F52"/>
    <w:rsid w:val="00D20F57"/>
    <w:rsid w:val="00D21566"/>
    <w:rsid w:val="00D216B1"/>
    <w:rsid w:val="00D2184F"/>
    <w:rsid w:val="00D21D1B"/>
    <w:rsid w:val="00D21E19"/>
    <w:rsid w:val="00D21ECF"/>
    <w:rsid w:val="00D2202A"/>
    <w:rsid w:val="00D2242F"/>
    <w:rsid w:val="00D228EC"/>
    <w:rsid w:val="00D22D2D"/>
    <w:rsid w:val="00D233A4"/>
    <w:rsid w:val="00D23419"/>
    <w:rsid w:val="00D2373A"/>
    <w:rsid w:val="00D239F5"/>
    <w:rsid w:val="00D23A81"/>
    <w:rsid w:val="00D23C2B"/>
    <w:rsid w:val="00D23DA1"/>
    <w:rsid w:val="00D24A8E"/>
    <w:rsid w:val="00D24ABC"/>
    <w:rsid w:val="00D24B1E"/>
    <w:rsid w:val="00D24EC7"/>
    <w:rsid w:val="00D251CD"/>
    <w:rsid w:val="00D25424"/>
    <w:rsid w:val="00D25661"/>
    <w:rsid w:val="00D2576B"/>
    <w:rsid w:val="00D259F3"/>
    <w:rsid w:val="00D25FF8"/>
    <w:rsid w:val="00D26255"/>
    <w:rsid w:val="00D263D2"/>
    <w:rsid w:val="00D26480"/>
    <w:rsid w:val="00D26621"/>
    <w:rsid w:val="00D27173"/>
    <w:rsid w:val="00D2751C"/>
    <w:rsid w:val="00D27E33"/>
    <w:rsid w:val="00D27E54"/>
    <w:rsid w:val="00D27F16"/>
    <w:rsid w:val="00D30180"/>
    <w:rsid w:val="00D30450"/>
    <w:rsid w:val="00D30F5D"/>
    <w:rsid w:val="00D31C76"/>
    <w:rsid w:val="00D31DFB"/>
    <w:rsid w:val="00D32134"/>
    <w:rsid w:val="00D324B0"/>
    <w:rsid w:val="00D325E7"/>
    <w:rsid w:val="00D3266D"/>
    <w:rsid w:val="00D326DA"/>
    <w:rsid w:val="00D32C6A"/>
    <w:rsid w:val="00D33134"/>
    <w:rsid w:val="00D3338E"/>
    <w:rsid w:val="00D33594"/>
    <w:rsid w:val="00D336ED"/>
    <w:rsid w:val="00D33E48"/>
    <w:rsid w:val="00D34264"/>
    <w:rsid w:val="00D34576"/>
    <w:rsid w:val="00D35202"/>
    <w:rsid w:val="00D357C9"/>
    <w:rsid w:val="00D35891"/>
    <w:rsid w:val="00D35C98"/>
    <w:rsid w:val="00D35F16"/>
    <w:rsid w:val="00D3603D"/>
    <w:rsid w:val="00D36240"/>
    <w:rsid w:val="00D3689B"/>
    <w:rsid w:val="00D368A1"/>
    <w:rsid w:val="00D36A90"/>
    <w:rsid w:val="00D36A97"/>
    <w:rsid w:val="00D37424"/>
    <w:rsid w:val="00D374D7"/>
    <w:rsid w:val="00D3753D"/>
    <w:rsid w:val="00D378B9"/>
    <w:rsid w:val="00D37CA4"/>
    <w:rsid w:val="00D40062"/>
    <w:rsid w:val="00D400D2"/>
    <w:rsid w:val="00D40335"/>
    <w:rsid w:val="00D405C6"/>
    <w:rsid w:val="00D40B6C"/>
    <w:rsid w:val="00D4113E"/>
    <w:rsid w:val="00D412C9"/>
    <w:rsid w:val="00D4138C"/>
    <w:rsid w:val="00D413CA"/>
    <w:rsid w:val="00D4163C"/>
    <w:rsid w:val="00D41710"/>
    <w:rsid w:val="00D41723"/>
    <w:rsid w:val="00D41A91"/>
    <w:rsid w:val="00D41DB9"/>
    <w:rsid w:val="00D423EB"/>
    <w:rsid w:val="00D42538"/>
    <w:rsid w:val="00D42643"/>
    <w:rsid w:val="00D42F4E"/>
    <w:rsid w:val="00D42F71"/>
    <w:rsid w:val="00D436FA"/>
    <w:rsid w:val="00D4381A"/>
    <w:rsid w:val="00D43D4D"/>
    <w:rsid w:val="00D4414D"/>
    <w:rsid w:val="00D44318"/>
    <w:rsid w:val="00D4431A"/>
    <w:rsid w:val="00D4448B"/>
    <w:rsid w:val="00D4464B"/>
    <w:rsid w:val="00D4502B"/>
    <w:rsid w:val="00D4531E"/>
    <w:rsid w:val="00D45381"/>
    <w:rsid w:val="00D45951"/>
    <w:rsid w:val="00D45A9F"/>
    <w:rsid w:val="00D45F4F"/>
    <w:rsid w:val="00D45FEB"/>
    <w:rsid w:val="00D4660D"/>
    <w:rsid w:val="00D4686B"/>
    <w:rsid w:val="00D47325"/>
    <w:rsid w:val="00D47369"/>
    <w:rsid w:val="00D47681"/>
    <w:rsid w:val="00D476C1"/>
    <w:rsid w:val="00D47728"/>
    <w:rsid w:val="00D47AD1"/>
    <w:rsid w:val="00D47B75"/>
    <w:rsid w:val="00D47DA3"/>
    <w:rsid w:val="00D47E06"/>
    <w:rsid w:val="00D5036E"/>
    <w:rsid w:val="00D50467"/>
    <w:rsid w:val="00D504C6"/>
    <w:rsid w:val="00D5079A"/>
    <w:rsid w:val="00D50B42"/>
    <w:rsid w:val="00D50BE8"/>
    <w:rsid w:val="00D50D1C"/>
    <w:rsid w:val="00D50F69"/>
    <w:rsid w:val="00D510BC"/>
    <w:rsid w:val="00D5119D"/>
    <w:rsid w:val="00D51671"/>
    <w:rsid w:val="00D51998"/>
    <w:rsid w:val="00D51B81"/>
    <w:rsid w:val="00D522B9"/>
    <w:rsid w:val="00D52538"/>
    <w:rsid w:val="00D528ED"/>
    <w:rsid w:val="00D52B86"/>
    <w:rsid w:val="00D52DC9"/>
    <w:rsid w:val="00D531B4"/>
    <w:rsid w:val="00D5378C"/>
    <w:rsid w:val="00D53848"/>
    <w:rsid w:val="00D53C10"/>
    <w:rsid w:val="00D53D04"/>
    <w:rsid w:val="00D53F1A"/>
    <w:rsid w:val="00D53F44"/>
    <w:rsid w:val="00D54469"/>
    <w:rsid w:val="00D5479B"/>
    <w:rsid w:val="00D54AC6"/>
    <w:rsid w:val="00D54B15"/>
    <w:rsid w:val="00D553B3"/>
    <w:rsid w:val="00D55672"/>
    <w:rsid w:val="00D55F9B"/>
    <w:rsid w:val="00D56329"/>
    <w:rsid w:val="00D567F4"/>
    <w:rsid w:val="00D569E9"/>
    <w:rsid w:val="00D56EAE"/>
    <w:rsid w:val="00D56F7F"/>
    <w:rsid w:val="00D572B9"/>
    <w:rsid w:val="00D57782"/>
    <w:rsid w:val="00D577E1"/>
    <w:rsid w:val="00D579C5"/>
    <w:rsid w:val="00D57A15"/>
    <w:rsid w:val="00D57B16"/>
    <w:rsid w:val="00D57C84"/>
    <w:rsid w:val="00D57DB9"/>
    <w:rsid w:val="00D600D1"/>
    <w:rsid w:val="00D601B3"/>
    <w:rsid w:val="00D60D5C"/>
    <w:rsid w:val="00D60E85"/>
    <w:rsid w:val="00D6136F"/>
    <w:rsid w:val="00D614C8"/>
    <w:rsid w:val="00D617D5"/>
    <w:rsid w:val="00D61F3F"/>
    <w:rsid w:val="00D620A0"/>
    <w:rsid w:val="00D62370"/>
    <w:rsid w:val="00D62A17"/>
    <w:rsid w:val="00D62A23"/>
    <w:rsid w:val="00D63245"/>
    <w:rsid w:val="00D63641"/>
    <w:rsid w:val="00D638D4"/>
    <w:rsid w:val="00D63E12"/>
    <w:rsid w:val="00D63EF1"/>
    <w:rsid w:val="00D641F8"/>
    <w:rsid w:val="00D648A6"/>
    <w:rsid w:val="00D64B9F"/>
    <w:rsid w:val="00D64C42"/>
    <w:rsid w:val="00D653B5"/>
    <w:rsid w:val="00D654B4"/>
    <w:rsid w:val="00D65514"/>
    <w:rsid w:val="00D65A3E"/>
    <w:rsid w:val="00D65E09"/>
    <w:rsid w:val="00D66434"/>
    <w:rsid w:val="00D66555"/>
    <w:rsid w:val="00D665A3"/>
    <w:rsid w:val="00D66672"/>
    <w:rsid w:val="00D666A7"/>
    <w:rsid w:val="00D668D0"/>
    <w:rsid w:val="00D66E88"/>
    <w:rsid w:val="00D6754D"/>
    <w:rsid w:val="00D677AF"/>
    <w:rsid w:val="00D6786E"/>
    <w:rsid w:val="00D67A13"/>
    <w:rsid w:val="00D67DC6"/>
    <w:rsid w:val="00D67DF1"/>
    <w:rsid w:val="00D67E7A"/>
    <w:rsid w:val="00D7020E"/>
    <w:rsid w:val="00D70292"/>
    <w:rsid w:val="00D703E6"/>
    <w:rsid w:val="00D7040D"/>
    <w:rsid w:val="00D70740"/>
    <w:rsid w:val="00D70D24"/>
    <w:rsid w:val="00D716EA"/>
    <w:rsid w:val="00D71719"/>
    <w:rsid w:val="00D718B6"/>
    <w:rsid w:val="00D71D83"/>
    <w:rsid w:val="00D71FD9"/>
    <w:rsid w:val="00D7205B"/>
    <w:rsid w:val="00D7209B"/>
    <w:rsid w:val="00D72472"/>
    <w:rsid w:val="00D724D8"/>
    <w:rsid w:val="00D72AFC"/>
    <w:rsid w:val="00D736A2"/>
    <w:rsid w:val="00D73BBA"/>
    <w:rsid w:val="00D73EE3"/>
    <w:rsid w:val="00D74264"/>
    <w:rsid w:val="00D74413"/>
    <w:rsid w:val="00D74706"/>
    <w:rsid w:val="00D74FBD"/>
    <w:rsid w:val="00D75463"/>
    <w:rsid w:val="00D75681"/>
    <w:rsid w:val="00D75C61"/>
    <w:rsid w:val="00D75D8E"/>
    <w:rsid w:val="00D76007"/>
    <w:rsid w:val="00D76076"/>
    <w:rsid w:val="00D76132"/>
    <w:rsid w:val="00D76980"/>
    <w:rsid w:val="00D76A35"/>
    <w:rsid w:val="00D76C49"/>
    <w:rsid w:val="00D76EAA"/>
    <w:rsid w:val="00D77319"/>
    <w:rsid w:val="00D77676"/>
    <w:rsid w:val="00D77946"/>
    <w:rsid w:val="00D779F4"/>
    <w:rsid w:val="00D80A44"/>
    <w:rsid w:val="00D80A54"/>
    <w:rsid w:val="00D81334"/>
    <w:rsid w:val="00D81357"/>
    <w:rsid w:val="00D816A8"/>
    <w:rsid w:val="00D81776"/>
    <w:rsid w:val="00D819FB"/>
    <w:rsid w:val="00D81AF1"/>
    <w:rsid w:val="00D82A0C"/>
    <w:rsid w:val="00D82BF0"/>
    <w:rsid w:val="00D82DD1"/>
    <w:rsid w:val="00D83267"/>
    <w:rsid w:val="00D83999"/>
    <w:rsid w:val="00D83DE8"/>
    <w:rsid w:val="00D83F01"/>
    <w:rsid w:val="00D842DB"/>
    <w:rsid w:val="00D8464B"/>
    <w:rsid w:val="00D84D2B"/>
    <w:rsid w:val="00D85033"/>
    <w:rsid w:val="00D85551"/>
    <w:rsid w:val="00D8584E"/>
    <w:rsid w:val="00D8593F"/>
    <w:rsid w:val="00D86375"/>
    <w:rsid w:val="00D86483"/>
    <w:rsid w:val="00D864F5"/>
    <w:rsid w:val="00D867E6"/>
    <w:rsid w:val="00D868D4"/>
    <w:rsid w:val="00D86A56"/>
    <w:rsid w:val="00D86BDF"/>
    <w:rsid w:val="00D86BEA"/>
    <w:rsid w:val="00D86CD9"/>
    <w:rsid w:val="00D86CEA"/>
    <w:rsid w:val="00D86D9F"/>
    <w:rsid w:val="00D8724C"/>
    <w:rsid w:val="00D87500"/>
    <w:rsid w:val="00D876EA"/>
    <w:rsid w:val="00D87992"/>
    <w:rsid w:val="00D87BC7"/>
    <w:rsid w:val="00D87C37"/>
    <w:rsid w:val="00D900B8"/>
    <w:rsid w:val="00D903BC"/>
    <w:rsid w:val="00D9050B"/>
    <w:rsid w:val="00D9061C"/>
    <w:rsid w:val="00D91DC9"/>
    <w:rsid w:val="00D91DFB"/>
    <w:rsid w:val="00D91ECF"/>
    <w:rsid w:val="00D921FB"/>
    <w:rsid w:val="00D92513"/>
    <w:rsid w:val="00D92683"/>
    <w:rsid w:val="00D92ED8"/>
    <w:rsid w:val="00D93207"/>
    <w:rsid w:val="00D93276"/>
    <w:rsid w:val="00D932B3"/>
    <w:rsid w:val="00D932F4"/>
    <w:rsid w:val="00D93309"/>
    <w:rsid w:val="00D933E3"/>
    <w:rsid w:val="00D934F6"/>
    <w:rsid w:val="00D93508"/>
    <w:rsid w:val="00D9368F"/>
    <w:rsid w:val="00D9377D"/>
    <w:rsid w:val="00D938EF"/>
    <w:rsid w:val="00D941A6"/>
    <w:rsid w:val="00D9422C"/>
    <w:rsid w:val="00D94260"/>
    <w:rsid w:val="00D94952"/>
    <w:rsid w:val="00D94A46"/>
    <w:rsid w:val="00D94C9D"/>
    <w:rsid w:val="00D94DA8"/>
    <w:rsid w:val="00D950DE"/>
    <w:rsid w:val="00D952CC"/>
    <w:rsid w:val="00D9534D"/>
    <w:rsid w:val="00D95D58"/>
    <w:rsid w:val="00D95E68"/>
    <w:rsid w:val="00D95EC6"/>
    <w:rsid w:val="00D95F90"/>
    <w:rsid w:val="00D963BC"/>
    <w:rsid w:val="00D965CB"/>
    <w:rsid w:val="00D966C7"/>
    <w:rsid w:val="00D96C16"/>
    <w:rsid w:val="00D96EC5"/>
    <w:rsid w:val="00D977C5"/>
    <w:rsid w:val="00D978D0"/>
    <w:rsid w:val="00D97FE1"/>
    <w:rsid w:val="00DA01A1"/>
    <w:rsid w:val="00DA0623"/>
    <w:rsid w:val="00DA06AD"/>
    <w:rsid w:val="00DA0BC9"/>
    <w:rsid w:val="00DA0F63"/>
    <w:rsid w:val="00DA0F7E"/>
    <w:rsid w:val="00DA0FAE"/>
    <w:rsid w:val="00DA1028"/>
    <w:rsid w:val="00DA1380"/>
    <w:rsid w:val="00DA13EA"/>
    <w:rsid w:val="00DA16E3"/>
    <w:rsid w:val="00DA175F"/>
    <w:rsid w:val="00DA1806"/>
    <w:rsid w:val="00DA1869"/>
    <w:rsid w:val="00DA1B20"/>
    <w:rsid w:val="00DA228A"/>
    <w:rsid w:val="00DA2347"/>
    <w:rsid w:val="00DA23BE"/>
    <w:rsid w:val="00DA2569"/>
    <w:rsid w:val="00DA25D5"/>
    <w:rsid w:val="00DA284C"/>
    <w:rsid w:val="00DA2966"/>
    <w:rsid w:val="00DA2F8C"/>
    <w:rsid w:val="00DA2F8D"/>
    <w:rsid w:val="00DA320E"/>
    <w:rsid w:val="00DA3270"/>
    <w:rsid w:val="00DA3343"/>
    <w:rsid w:val="00DA33DE"/>
    <w:rsid w:val="00DA34A1"/>
    <w:rsid w:val="00DA39D2"/>
    <w:rsid w:val="00DA3A12"/>
    <w:rsid w:val="00DA3A96"/>
    <w:rsid w:val="00DA3B7F"/>
    <w:rsid w:val="00DA3B84"/>
    <w:rsid w:val="00DA3F85"/>
    <w:rsid w:val="00DA4297"/>
    <w:rsid w:val="00DA43F7"/>
    <w:rsid w:val="00DA4774"/>
    <w:rsid w:val="00DA4C3F"/>
    <w:rsid w:val="00DA54FB"/>
    <w:rsid w:val="00DA5552"/>
    <w:rsid w:val="00DA608F"/>
    <w:rsid w:val="00DA62AE"/>
    <w:rsid w:val="00DA62FA"/>
    <w:rsid w:val="00DA6555"/>
    <w:rsid w:val="00DA6766"/>
    <w:rsid w:val="00DA6971"/>
    <w:rsid w:val="00DA6DC1"/>
    <w:rsid w:val="00DA6DCA"/>
    <w:rsid w:val="00DA6FB5"/>
    <w:rsid w:val="00DA74FD"/>
    <w:rsid w:val="00DA7526"/>
    <w:rsid w:val="00DB0105"/>
    <w:rsid w:val="00DB01D1"/>
    <w:rsid w:val="00DB0421"/>
    <w:rsid w:val="00DB0556"/>
    <w:rsid w:val="00DB09EC"/>
    <w:rsid w:val="00DB0A18"/>
    <w:rsid w:val="00DB0A68"/>
    <w:rsid w:val="00DB0B11"/>
    <w:rsid w:val="00DB0DC4"/>
    <w:rsid w:val="00DB0F38"/>
    <w:rsid w:val="00DB0F8E"/>
    <w:rsid w:val="00DB13FC"/>
    <w:rsid w:val="00DB1495"/>
    <w:rsid w:val="00DB1779"/>
    <w:rsid w:val="00DB177F"/>
    <w:rsid w:val="00DB1916"/>
    <w:rsid w:val="00DB19D5"/>
    <w:rsid w:val="00DB20E7"/>
    <w:rsid w:val="00DB2233"/>
    <w:rsid w:val="00DB2244"/>
    <w:rsid w:val="00DB2306"/>
    <w:rsid w:val="00DB24D7"/>
    <w:rsid w:val="00DB2F25"/>
    <w:rsid w:val="00DB35FB"/>
    <w:rsid w:val="00DB36A3"/>
    <w:rsid w:val="00DB3A87"/>
    <w:rsid w:val="00DB4225"/>
    <w:rsid w:val="00DB4342"/>
    <w:rsid w:val="00DB442A"/>
    <w:rsid w:val="00DB459C"/>
    <w:rsid w:val="00DB491E"/>
    <w:rsid w:val="00DB4A25"/>
    <w:rsid w:val="00DB4C9B"/>
    <w:rsid w:val="00DB4CCB"/>
    <w:rsid w:val="00DB4D4B"/>
    <w:rsid w:val="00DB50C6"/>
    <w:rsid w:val="00DB523B"/>
    <w:rsid w:val="00DB5F44"/>
    <w:rsid w:val="00DB63B8"/>
    <w:rsid w:val="00DB66CB"/>
    <w:rsid w:val="00DB66E7"/>
    <w:rsid w:val="00DB6948"/>
    <w:rsid w:val="00DB6E9C"/>
    <w:rsid w:val="00DB74CA"/>
    <w:rsid w:val="00DC068F"/>
    <w:rsid w:val="00DC0BF8"/>
    <w:rsid w:val="00DC1606"/>
    <w:rsid w:val="00DC171C"/>
    <w:rsid w:val="00DC1746"/>
    <w:rsid w:val="00DC1B46"/>
    <w:rsid w:val="00DC1CCD"/>
    <w:rsid w:val="00DC1F99"/>
    <w:rsid w:val="00DC1FE0"/>
    <w:rsid w:val="00DC248E"/>
    <w:rsid w:val="00DC2666"/>
    <w:rsid w:val="00DC2D33"/>
    <w:rsid w:val="00DC3168"/>
    <w:rsid w:val="00DC33DD"/>
    <w:rsid w:val="00DC3A75"/>
    <w:rsid w:val="00DC3C10"/>
    <w:rsid w:val="00DC42E2"/>
    <w:rsid w:val="00DC4331"/>
    <w:rsid w:val="00DC486A"/>
    <w:rsid w:val="00DC4885"/>
    <w:rsid w:val="00DC49D4"/>
    <w:rsid w:val="00DC4E42"/>
    <w:rsid w:val="00DC50BF"/>
    <w:rsid w:val="00DC50D8"/>
    <w:rsid w:val="00DC51C6"/>
    <w:rsid w:val="00DC5BE4"/>
    <w:rsid w:val="00DC60EC"/>
    <w:rsid w:val="00DC62E6"/>
    <w:rsid w:val="00DC6663"/>
    <w:rsid w:val="00DC67E1"/>
    <w:rsid w:val="00DC68B7"/>
    <w:rsid w:val="00DC6A85"/>
    <w:rsid w:val="00DC6B77"/>
    <w:rsid w:val="00DC6BAC"/>
    <w:rsid w:val="00DC6E1A"/>
    <w:rsid w:val="00DC7129"/>
    <w:rsid w:val="00DC73C8"/>
    <w:rsid w:val="00DC76C3"/>
    <w:rsid w:val="00DC799F"/>
    <w:rsid w:val="00DC7A74"/>
    <w:rsid w:val="00DC7BD7"/>
    <w:rsid w:val="00DD00B1"/>
    <w:rsid w:val="00DD04C6"/>
    <w:rsid w:val="00DD0B6E"/>
    <w:rsid w:val="00DD0FA1"/>
    <w:rsid w:val="00DD0FC1"/>
    <w:rsid w:val="00DD0FCD"/>
    <w:rsid w:val="00DD1379"/>
    <w:rsid w:val="00DD1A19"/>
    <w:rsid w:val="00DD200A"/>
    <w:rsid w:val="00DD21A1"/>
    <w:rsid w:val="00DD30A3"/>
    <w:rsid w:val="00DD350B"/>
    <w:rsid w:val="00DD36A1"/>
    <w:rsid w:val="00DD37CD"/>
    <w:rsid w:val="00DD3ACA"/>
    <w:rsid w:val="00DD3B3C"/>
    <w:rsid w:val="00DD3E1E"/>
    <w:rsid w:val="00DD3E6B"/>
    <w:rsid w:val="00DD460C"/>
    <w:rsid w:val="00DD493B"/>
    <w:rsid w:val="00DD5032"/>
    <w:rsid w:val="00DD5061"/>
    <w:rsid w:val="00DD5239"/>
    <w:rsid w:val="00DD5348"/>
    <w:rsid w:val="00DD5370"/>
    <w:rsid w:val="00DD5A63"/>
    <w:rsid w:val="00DD5DE0"/>
    <w:rsid w:val="00DD5F5A"/>
    <w:rsid w:val="00DD60C6"/>
    <w:rsid w:val="00DD63D5"/>
    <w:rsid w:val="00DD6492"/>
    <w:rsid w:val="00DD6547"/>
    <w:rsid w:val="00DD6887"/>
    <w:rsid w:val="00DD6A18"/>
    <w:rsid w:val="00DD6CFA"/>
    <w:rsid w:val="00DD6F13"/>
    <w:rsid w:val="00DD7010"/>
    <w:rsid w:val="00DD7328"/>
    <w:rsid w:val="00DD7621"/>
    <w:rsid w:val="00DD789C"/>
    <w:rsid w:val="00DD7A3A"/>
    <w:rsid w:val="00DE0152"/>
    <w:rsid w:val="00DE017E"/>
    <w:rsid w:val="00DE01A3"/>
    <w:rsid w:val="00DE08DB"/>
    <w:rsid w:val="00DE09F4"/>
    <w:rsid w:val="00DE0A47"/>
    <w:rsid w:val="00DE0B37"/>
    <w:rsid w:val="00DE0F22"/>
    <w:rsid w:val="00DE1277"/>
    <w:rsid w:val="00DE131E"/>
    <w:rsid w:val="00DE13E2"/>
    <w:rsid w:val="00DE14C3"/>
    <w:rsid w:val="00DE1521"/>
    <w:rsid w:val="00DE1553"/>
    <w:rsid w:val="00DE156E"/>
    <w:rsid w:val="00DE15E4"/>
    <w:rsid w:val="00DE17AD"/>
    <w:rsid w:val="00DE1958"/>
    <w:rsid w:val="00DE19E9"/>
    <w:rsid w:val="00DE1A62"/>
    <w:rsid w:val="00DE1FDF"/>
    <w:rsid w:val="00DE218A"/>
    <w:rsid w:val="00DE2713"/>
    <w:rsid w:val="00DE31CE"/>
    <w:rsid w:val="00DE34A0"/>
    <w:rsid w:val="00DE3501"/>
    <w:rsid w:val="00DE3536"/>
    <w:rsid w:val="00DE3986"/>
    <w:rsid w:val="00DE3CCC"/>
    <w:rsid w:val="00DE3D8D"/>
    <w:rsid w:val="00DE4429"/>
    <w:rsid w:val="00DE457F"/>
    <w:rsid w:val="00DE474C"/>
    <w:rsid w:val="00DE4DC2"/>
    <w:rsid w:val="00DE5412"/>
    <w:rsid w:val="00DE59E3"/>
    <w:rsid w:val="00DE5AA2"/>
    <w:rsid w:val="00DE5C81"/>
    <w:rsid w:val="00DE6284"/>
    <w:rsid w:val="00DE64DA"/>
    <w:rsid w:val="00DE66C4"/>
    <w:rsid w:val="00DE6F3A"/>
    <w:rsid w:val="00DE760D"/>
    <w:rsid w:val="00DE7B47"/>
    <w:rsid w:val="00DF0097"/>
    <w:rsid w:val="00DF028B"/>
    <w:rsid w:val="00DF031D"/>
    <w:rsid w:val="00DF0519"/>
    <w:rsid w:val="00DF0679"/>
    <w:rsid w:val="00DF09E9"/>
    <w:rsid w:val="00DF0D44"/>
    <w:rsid w:val="00DF0D7A"/>
    <w:rsid w:val="00DF0FC6"/>
    <w:rsid w:val="00DF138E"/>
    <w:rsid w:val="00DF147A"/>
    <w:rsid w:val="00DF17A8"/>
    <w:rsid w:val="00DF19C1"/>
    <w:rsid w:val="00DF1F9B"/>
    <w:rsid w:val="00DF21E5"/>
    <w:rsid w:val="00DF2338"/>
    <w:rsid w:val="00DF24BC"/>
    <w:rsid w:val="00DF27C1"/>
    <w:rsid w:val="00DF27E1"/>
    <w:rsid w:val="00DF281F"/>
    <w:rsid w:val="00DF2895"/>
    <w:rsid w:val="00DF2918"/>
    <w:rsid w:val="00DF2BD4"/>
    <w:rsid w:val="00DF2CB0"/>
    <w:rsid w:val="00DF2E47"/>
    <w:rsid w:val="00DF39A5"/>
    <w:rsid w:val="00DF3B63"/>
    <w:rsid w:val="00DF3D7F"/>
    <w:rsid w:val="00DF43FC"/>
    <w:rsid w:val="00DF4933"/>
    <w:rsid w:val="00DF4D65"/>
    <w:rsid w:val="00DF4D71"/>
    <w:rsid w:val="00DF5027"/>
    <w:rsid w:val="00DF55BE"/>
    <w:rsid w:val="00DF581C"/>
    <w:rsid w:val="00DF585F"/>
    <w:rsid w:val="00DF6169"/>
    <w:rsid w:val="00DF633C"/>
    <w:rsid w:val="00DF6FA4"/>
    <w:rsid w:val="00DF75FB"/>
    <w:rsid w:val="00DF7A43"/>
    <w:rsid w:val="00DF7A4D"/>
    <w:rsid w:val="00E000D5"/>
    <w:rsid w:val="00E0046E"/>
    <w:rsid w:val="00E0097D"/>
    <w:rsid w:val="00E00AC3"/>
    <w:rsid w:val="00E00DC1"/>
    <w:rsid w:val="00E0128B"/>
    <w:rsid w:val="00E01548"/>
    <w:rsid w:val="00E01702"/>
    <w:rsid w:val="00E0175C"/>
    <w:rsid w:val="00E018C9"/>
    <w:rsid w:val="00E01D43"/>
    <w:rsid w:val="00E01F83"/>
    <w:rsid w:val="00E02A52"/>
    <w:rsid w:val="00E02D82"/>
    <w:rsid w:val="00E0317F"/>
    <w:rsid w:val="00E039CF"/>
    <w:rsid w:val="00E03A9F"/>
    <w:rsid w:val="00E03C95"/>
    <w:rsid w:val="00E03E58"/>
    <w:rsid w:val="00E042E2"/>
    <w:rsid w:val="00E0456B"/>
    <w:rsid w:val="00E0465A"/>
    <w:rsid w:val="00E047AB"/>
    <w:rsid w:val="00E0497E"/>
    <w:rsid w:val="00E0546E"/>
    <w:rsid w:val="00E05768"/>
    <w:rsid w:val="00E058BC"/>
    <w:rsid w:val="00E0623C"/>
    <w:rsid w:val="00E064D7"/>
    <w:rsid w:val="00E066D5"/>
    <w:rsid w:val="00E0687A"/>
    <w:rsid w:val="00E06B80"/>
    <w:rsid w:val="00E06F5A"/>
    <w:rsid w:val="00E070BC"/>
    <w:rsid w:val="00E0748B"/>
    <w:rsid w:val="00E0772F"/>
    <w:rsid w:val="00E0775B"/>
    <w:rsid w:val="00E0775C"/>
    <w:rsid w:val="00E07A16"/>
    <w:rsid w:val="00E07ACB"/>
    <w:rsid w:val="00E1017E"/>
    <w:rsid w:val="00E10A0D"/>
    <w:rsid w:val="00E11294"/>
    <w:rsid w:val="00E12415"/>
    <w:rsid w:val="00E12A32"/>
    <w:rsid w:val="00E1312A"/>
    <w:rsid w:val="00E133EF"/>
    <w:rsid w:val="00E1341D"/>
    <w:rsid w:val="00E13602"/>
    <w:rsid w:val="00E13733"/>
    <w:rsid w:val="00E13B52"/>
    <w:rsid w:val="00E14201"/>
    <w:rsid w:val="00E14285"/>
    <w:rsid w:val="00E14732"/>
    <w:rsid w:val="00E14BD4"/>
    <w:rsid w:val="00E14D82"/>
    <w:rsid w:val="00E151A2"/>
    <w:rsid w:val="00E156F3"/>
    <w:rsid w:val="00E1591F"/>
    <w:rsid w:val="00E15C24"/>
    <w:rsid w:val="00E16323"/>
    <w:rsid w:val="00E164F9"/>
    <w:rsid w:val="00E164FA"/>
    <w:rsid w:val="00E165B4"/>
    <w:rsid w:val="00E16CC0"/>
    <w:rsid w:val="00E16D10"/>
    <w:rsid w:val="00E16D4E"/>
    <w:rsid w:val="00E17008"/>
    <w:rsid w:val="00E17026"/>
    <w:rsid w:val="00E17091"/>
    <w:rsid w:val="00E17506"/>
    <w:rsid w:val="00E17AF1"/>
    <w:rsid w:val="00E17D25"/>
    <w:rsid w:val="00E200A0"/>
    <w:rsid w:val="00E201CF"/>
    <w:rsid w:val="00E20631"/>
    <w:rsid w:val="00E2098B"/>
    <w:rsid w:val="00E20D5E"/>
    <w:rsid w:val="00E20DBF"/>
    <w:rsid w:val="00E20E82"/>
    <w:rsid w:val="00E20F3F"/>
    <w:rsid w:val="00E21090"/>
    <w:rsid w:val="00E2134A"/>
    <w:rsid w:val="00E21404"/>
    <w:rsid w:val="00E214DC"/>
    <w:rsid w:val="00E214E9"/>
    <w:rsid w:val="00E21BDE"/>
    <w:rsid w:val="00E2227C"/>
    <w:rsid w:val="00E223D8"/>
    <w:rsid w:val="00E224FF"/>
    <w:rsid w:val="00E22782"/>
    <w:rsid w:val="00E227C7"/>
    <w:rsid w:val="00E2297F"/>
    <w:rsid w:val="00E22A65"/>
    <w:rsid w:val="00E22D15"/>
    <w:rsid w:val="00E23A85"/>
    <w:rsid w:val="00E23AAB"/>
    <w:rsid w:val="00E23E66"/>
    <w:rsid w:val="00E241AB"/>
    <w:rsid w:val="00E2464F"/>
    <w:rsid w:val="00E2504B"/>
    <w:rsid w:val="00E250C2"/>
    <w:rsid w:val="00E25AEC"/>
    <w:rsid w:val="00E25B8A"/>
    <w:rsid w:val="00E26475"/>
    <w:rsid w:val="00E2677E"/>
    <w:rsid w:val="00E26BD5"/>
    <w:rsid w:val="00E26E72"/>
    <w:rsid w:val="00E27164"/>
    <w:rsid w:val="00E27393"/>
    <w:rsid w:val="00E274BF"/>
    <w:rsid w:val="00E2764A"/>
    <w:rsid w:val="00E27783"/>
    <w:rsid w:val="00E27C63"/>
    <w:rsid w:val="00E27E2A"/>
    <w:rsid w:val="00E27F13"/>
    <w:rsid w:val="00E30028"/>
    <w:rsid w:val="00E30055"/>
    <w:rsid w:val="00E3025A"/>
    <w:rsid w:val="00E3048B"/>
    <w:rsid w:val="00E3070E"/>
    <w:rsid w:val="00E307B2"/>
    <w:rsid w:val="00E30D80"/>
    <w:rsid w:val="00E30F01"/>
    <w:rsid w:val="00E30F8C"/>
    <w:rsid w:val="00E30FD1"/>
    <w:rsid w:val="00E31510"/>
    <w:rsid w:val="00E3173C"/>
    <w:rsid w:val="00E319C4"/>
    <w:rsid w:val="00E31B01"/>
    <w:rsid w:val="00E31B09"/>
    <w:rsid w:val="00E31DF3"/>
    <w:rsid w:val="00E31E29"/>
    <w:rsid w:val="00E31E9B"/>
    <w:rsid w:val="00E32001"/>
    <w:rsid w:val="00E32400"/>
    <w:rsid w:val="00E32D1C"/>
    <w:rsid w:val="00E3358E"/>
    <w:rsid w:val="00E33AD0"/>
    <w:rsid w:val="00E34075"/>
    <w:rsid w:val="00E34518"/>
    <w:rsid w:val="00E34952"/>
    <w:rsid w:val="00E34971"/>
    <w:rsid w:val="00E349BA"/>
    <w:rsid w:val="00E34D96"/>
    <w:rsid w:val="00E34E8F"/>
    <w:rsid w:val="00E350A5"/>
    <w:rsid w:val="00E35197"/>
    <w:rsid w:val="00E3526D"/>
    <w:rsid w:val="00E35321"/>
    <w:rsid w:val="00E35402"/>
    <w:rsid w:val="00E35749"/>
    <w:rsid w:val="00E3595C"/>
    <w:rsid w:val="00E35D67"/>
    <w:rsid w:val="00E36155"/>
    <w:rsid w:val="00E3636B"/>
    <w:rsid w:val="00E36BC6"/>
    <w:rsid w:val="00E36C81"/>
    <w:rsid w:val="00E36DCA"/>
    <w:rsid w:val="00E37113"/>
    <w:rsid w:val="00E373B5"/>
    <w:rsid w:val="00E373E1"/>
    <w:rsid w:val="00E373F4"/>
    <w:rsid w:val="00E40065"/>
    <w:rsid w:val="00E4009A"/>
    <w:rsid w:val="00E405C3"/>
    <w:rsid w:val="00E406DE"/>
    <w:rsid w:val="00E4071C"/>
    <w:rsid w:val="00E4076A"/>
    <w:rsid w:val="00E40817"/>
    <w:rsid w:val="00E40898"/>
    <w:rsid w:val="00E41B5A"/>
    <w:rsid w:val="00E41B74"/>
    <w:rsid w:val="00E41BFA"/>
    <w:rsid w:val="00E42225"/>
    <w:rsid w:val="00E423F4"/>
    <w:rsid w:val="00E42835"/>
    <w:rsid w:val="00E429A6"/>
    <w:rsid w:val="00E429B2"/>
    <w:rsid w:val="00E429F2"/>
    <w:rsid w:val="00E42C9A"/>
    <w:rsid w:val="00E43C61"/>
    <w:rsid w:val="00E43EA8"/>
    <w:rsid w:val="00E440D3"/>
    <w:rsid w:val="00E44109"/>
    <w:rsid w:val="00E442E3"/>
    <w:rsid w:val="00E44C09"/>
    <w:rsid w:val="00E44DEA"/>
    <w:rsid w:val="00E45538"/>
    <w:rsid w:val="00E4581F"/>
    <w:rsid w:val="00E45B90"/>
    <w:rsid w:val="00E45F03"/>
    <w:rsid w:val="00E46031"/>
    <w:rsid w:val="00E4610C"/>
    <w:rsid w:val="00E466B6"/>
    <w:rsid w:val="00E46A6C"/>
    <w:rsid w:val="00E46F67"/>
    <w:rsid w:val="00E46F8E"/>
    <w:rsid w:val="00E471E3"/>
    <w:rsid w:val="00E47719"/>
    <w:rsid w:val="00E4789D"/>
    <w:rsid w:val="00E47975"/>
    <w:rsid w:val="00E47C80"/>
    <w:rsid w:val="00E50492"/>
    <w:rsid w:val="00E504E9"/>
    <w:rsid w:val="00E50635"/>
    <w:rsid w:val="00E50BF2"/>
    <w:rsid w:val="00E50E26"/>
    <w:rsid w:val="00E51188"/>
    <w:rsid w:val="00E5216E"/>
    <w:rsid w:val="00E528E0"/>
    <w:rsid w:val="00E52C75"/>
    <w:rsid w:val="00E532AC"/>
    <w:rsid w:val="00E53375"/>
    <w:rsid w:val="00E53766"/>
    <w:rsid w:val="00E5378B"/>
    <w:rsid w:val="00E53A9B"/>
    <w:rsid w:val="00E54206"/>
    <w:rsid w:val="00E54769"/>
    <w:rsid w:val="00E54877"/>
    <w:rsid w:val="00E54AF6"/>
    <w:rsid w:val="00E54D4E"/>
    <w:rsid w:val="00E5505F"/>
    <w:rsid w:val="00E55300"/>
    <w:rsid w:val="00E553EF"/>
    <w:rsid w:val="00E55745"/>
    <w:rsid w:val="00E55B22"/>
    <w:rsid w:val="00E55DA2"/>
    <w:rsid w:val="00E55FBB"/>
    <w:rsid w:val="00E561CA"/>
    <w:rsid w:val="00E562F6"/>
    <w:rsid w:val="00E563BC"/>
    <w:rsid w:val="00E5656E"/>
    <w:rsid w:val="00E56780"/>
    <w:rsid w:val="00E56995"/>
    <w:rsid w:val="00E56BD5"/>
    <w:rsid w:val="00E56C6F"/>
    <w:rsid w:val="00E56E38"/>
    <w:rsid w:val="00E5709E"/>
    <w:rsid w:val="00E5734E"/>
    <w:rsid w:val="00E57562"/>
    <w:rsid w:val="00E57812"/>
    <w:rsid w:val="00E57FC5"/>
    <w:rsid w:val="00E605E6"/>
    <w:rsid w:val="00E60706"/>
    <w:rsid w:val="00E60B33"/>
    <w:rsid w:val="00E60D31"/>
    <w:rsid w:val="00E61200"/>
    <w:rsid w:val="00E61595"/>
    <w:rsid w:val="00E61854"/>
    <w:rsid w:val="00E619B8"/>
    <w:rsid w:val="00E61C9A"/>
    <w:rsid w:val="00E6205D"/>
    <w:rsid w:val="00E62930"/>
    <w:rsid w:val="00E62A88"/>
    <w:rsid w:val="00E62BC6"/>
    <w:rsid w:val="00E62D2C"/>
    <w:rsid w:val="00E62D5C"/>
    <w:rsid w:val="00E62DBD"/>
    <w:rsid w:val="00E631E0"/>
    <w:rsid w:val="00E631F7"/>
    <w:rsid w:val="00E63563"/>
    <w:rsid w:val="00E63779"/>
    <w:rsid w:val="00E63E2E"/>
    <w:rsid w:val="00E64782"/>
    <w:rsid w:val="00E648BA"/>
    <w:rsid w:val="00E65363"/>
    <w:rsid w:val="00E65444"/>
    <w:rsid w:val="00E6698F"/>
    <w:rsid w:val="00E66BF6"/>
    <w:rsid w:val="00E66DB1"/>
    <w:rsid w:val="00E66EBD"/>
    <w:rsid w:val="00E67171"/>
    <w:rsid w:val="00E67378"/>
    <w:rsid w:val="00E674BC"/>
    <w:rsid w:val="00E67E01"/>
    <w:rsid w:val="00E7065A"/>
    <w:rsid w:val="00E708EA"/>
    <w:rsid w:val="00E709E3"/>
    <w:rsid w:val="00E7105C"/>
    <w:rsid w:val="00E71594"/>
    <w:rsid w:val="00E71770"/>
    <w:rsid w:val="00E717BC"/>
    <w:rsid w:val="00E72424"/>
    <w:rsid w:val="00E7274A"/>
    <w:rsid w:val="00E72942"/>
    <w:rsid w:val="00E72AF0"/>
    <w:rsid w:val="00E72CAF"/>
    <w:rsid w:val="00E73029"/>
    <w:rsid w:val="00E7357F"/>
    <w:rsid w:val="00E738BE"/>
    <w:rsid w:val="00E73A80"/>
    <w:rsid w:val="00E73AC6"/>
    <w:rsid w:val="00E73F3F"/>
    <w:rsid w:val="00E74186"/>
    <w:rsid w:val="00E74313"/>
    <w:rsid w:val="00E74CC9"/>
    <w:rsid w:val="00E7516C"/>
    <w:rsid w:val="00E758C0"/>
    <w:rsid w:val="00E75AF6"/>
    <w:rsid w:val="00E75D91"/>
    <w:rsid w:val="00E75FA7"/>
    <w:rsid w:val="00E76022"/>
    <w:rsid w:val="00E767FF"/>
    <w:rsid w:val="00E7685B"/>
    <w:rsid w:val="00E76ABB"/>
    <w:rsid w:val="00E76C0C"/>
    <w:rsid w:val="00E76C27"/>
    <w:rsid w:val="00E76E59"/>
    <w:rsid w:val="00E770C1"/>
    <w:rsid w:val="00E77456"/>
    <w:rsid w:val="00E77643"/>
    <w:rsid w:val="00E77B6B"/>
    <w:rsid w:val="00E77C0D"/>
    <w:rsid w:val="00E77D7D"/>
    <w:rsid w:val="00E803B6"/>
    <w:rsid w:val="00E803ED"/>
    <w:rsid w:val="00E803EE"/>
    <w:rsid w:val="00E80976"/>
    <w:rsid w:val="00E80EB8"/>
    <w:rsid w:val="00E81194"/>
    <w:rsid w:val="00E81422"/>
    <w:rsid w:val="00E81CBF"/>
    <w:rsid w:val="00E81D57"/>
    <w:rsid w:val="00E826FF"/>
    <w:rsid w:val="00E82EF2"/>
    <w:rsid w:val="00E8309A"/>
    <w:rsid w:val="00E833BD"/>
    <w:rsid w:val="00E83674"/>
    <w:rsid w:val="00E83A67"/>
    <w:rsid w:val="00E83B82"/>
    <w:rsid w:val="00E83DFD"/>
    <w:rsid w:val="00E83F01"/>
    <w:rsid w:val="00E84633"/>
    <w:rsid w:val="00E85460"/>
    <w:rsid w:val="00E8587E"/>
    <w:rsid w:val="00E85A90"/>
    <w:rsid w:val="00E85DBA"/>
    <w:rsid w:val="00E8635A"/>
    <w:rsid w:val="00E864D0"/>
    <w:rsid w:val="00E86608"/>
    <w:rsid w:val="00E86976"/>
    <w:rsid w:val="00E86A1E"/>
    <w:rsid w:val="00E86B3E"/>
    <w:rsid w:val="00E86C73"/>
    <w:rsid w:val="00E87132"/>
    <w:rsid w:val="00E878EA"/>
    <w:rsid w:val="00E8798A"/>
    <w:rsid w:val="00E879ED"/>
    <w:rsid w:val="00E87BAD"/>
    <w:rsid w:val="00E87FBC"/>
    <w:rsid w:val="00E87FCC"/>
    <w:rsid w:val="00E90613"/>
    <w:rsid w:val="00E90712"/>
    <w:rsid w:val="00E907ED"/>
    <w:rsid w:val="00E90DFD"/>
    <w:rsid w:val="00E90E6F"/>
    <w:rsid w:val="00E9147B"/>
    <w:rsid w:val="00E917C7"/>
    <w:rsid w:val="00E919D5"/>
    <w:rsid w:val="00E91DB4"/>
    <w:rsid w:val="00E91E42"/>
    <w:rsid w:val="00E91FF7"/>
    <w:rsid w:val="00E9230E"/>
    <w:rsid w:val="00E924C7"/>
    <w:rsid w:val="00E92632"/>
    <w:rsid w:val="00E92892"/>
    <w:rsid w:val="00E92B52"/>
    <w:rsid w:val="00E92DEC"/>
    <w:rsid w:val="00E933F7"/>
    <w:rsid w:val="00E9358D"/>
    <w:rsid w:val="00E939FE"/>
    <w:rsid w:val="00E9414E"/>
    <w:rsid w:val="00E943AB"/>
    <w:rsid w:val="00E94B15"/>
    <w:rsid w:val="00E94CCA"/>
    <w:rsid w:val="00E9514E"/>
    <w:rsid w:val="00E95289"/>
    <w:rsid w:val="00E955BC"/>
    <w:rsid w:val="00E957CB"/>
    <w:rsid w:val="00E95A21"/>
    <w:rsid w:val="00E95B20"/>
    <w:rsid w:val="00E95B84"/>
    <w:rsid w:val="00E95C55"/>
    <w:rsid w:val="00E95CE9"/>
    <w:rsid w:val="00E95D3B"/>
    <w:rsid w:val="00E960ED"/>
    <w:rsid w:val="00E9610D"/>
    <w:rsid w:val="00E96C72"/>
    <w:rsid w:val="00E96E5B"/>
    <w:rsid w:val="00E96F15"/>
    <w:rsid w:val="00E9726B"/>
    <w:rsid w:val="00E9727C"/>
    <w:rsid w:val="00E9763B"/>
    <w:rsid w:val="00E97698"/>
    <w:rsid w:val="00E97931"/>
    <w:rsid w:val="00E97FFA"/>
    <w:rsid w:val="00EA0116"/>
    <w:rsid w:val="00EA0141"/>
    <w:rsid w:val="00EA0313"/>
    <w:rsid w:val="00EA0759"/>
    <w:rsid w:val="00EA0766"/>
    <w:rsid w:val="00EA0B05"/>
    <w:rsid w:val="00EA0C1B"/>
    <w:rsid w:val="00EA0EF2"/>
    <w:rsid w:val="00EA14C2"/>
    <w:rsid w:val="00EA171F"/>
    <w:rsid w:val="00EA1755"/>
    <w:rsid w:val="00EA1775"/>
    <w:rsid w:val="00EA1A58"/>
    <w:rsid w:val="00EA2030"/>
    <w:rsid w:val="00EA209E"/>
    <w:rsid w:val="00EA21FF"/>
    <w:rsid w:val="00EA2253"/>
    <w:rsid w:val="00EA260D"/>
    <w:rsid w:val="00EA2A0D"/>
    <w:rsid w:val="00EA2A1F"/>
    <w:rsid w:val="00EA359D"/>
    <w:rsid w:val="00EA396F"/>
    <w:rsid w:val="00EA3A00"/>
    <w:rsid w:val="00EA3A34"/>
    <w:rsid w:val="00EA3B6B"/>
    <w:rsid w:val="00EA3DBF"/>
    <w:rsid w:val="00EA3E3B"/>
    <w:rsid w:val="00EA45EE"/>
    <w:rsid w:val="00EA467F"/>
    <w:rsid w:val="00EA47FF"/>
    <w:rsid w:val="00EA4EF2"/>
    <w:rsid w:val="00EA53C2"/>
    <w:rsid w:val="00EA5C56"/>
    <w:rsid w:val="00EA603F"/>
    <w:rsid w:val="00EA60B1"/>
    <w:rsid w:val="00EA60C1"/>
    <w:rsid w:val="00EA61F0"/>
    <w:rsid w:val="00EA677F"/>
    <w:rsid w:val="00EA6849"/>
    <w:rsid w:val="00EA693C"/>
    <w:rsid w:val="00EA6E79"/>
    <w:rsid w:val="00EA7342"/>
    <w:rsid w:val="00EA74BB"/>
    <w:rsid w:val="00EA78D6"/>
    <w:rsid w:val="00EA792C"/>
    <w:rsid w:val="00EA79FA"/>
    <w:rsid w:val="00EA7D1B"/>
    <w:rsid w:val="00EA7FFA"/>
    <w:rsid w:val="00EB0206"/>
    <w:rsid w:val="00EB0517"/>
    <w:rsid w:val="00EB063E"/>
    <w:rsid w:val="00EB0736"/>
    <w:rsid w:val="00EB0BBA"/>
    <w:rsid w:val="00EB0D2F"/>
    <w:rsid w:val="00EB0EDC"/>
    <w:rsid w:val="00EB0F02"/>
    <w:rsid w:val="00EB10C8"/>
    <w:rsid w:val="00EB1112"/>
    <w:rsid w:val="00EB1328"/>
    <w:rsid w:val="00EB1389"/>
    <w:rsid w:val="00EB1DDA"/>
    <w:rsid w:val="00EB1F4D"/>
    <w:rsid w:val="00EB2306"/>
    <w:rsid w:val="00EB23D1"/>
    <w:rsid w:val="00EB2650"/>
    <w:rsid w:val="00EB290C"/>
    <w:rsid w:val="00EB2C3C"/>
    <w:rsid w:val="00EB2EB8"/>
    <w:rsid w:val="00EB2FCA"/>
    <w:rsid w:val="00EB3103"/>
    <w:rsid w:val="00EB3B43"/>
    <w:rsid w:val="00EB3D42"/>
    <w:rsid w:val="00EB456B"/>
    <w:rsid w:val="00EB518E"/>
    <w:rsid w:val="00EB5479"/>
    <w:rsid w:val="00EB5769"/>
    <w:rsid w:val="00EB59F7"/>
    <w:rsid w:val="00EB5D6C"/>
    <w:rsid w:val="00EB6363"/>
    <w:rsid w:val="00EB64B9"/>
    <w:rsid w:val="00EB69A3"/>
    <w:rsid w:val="00EB713C"/>
    <w:rsid w:val="00EB72DE"/>
    <w:rsid w:val="00EB7336"/>
    <w:rsid w:val="00EB76ED"/>
    <w:rsid w:val="00EB790B"/>
    <w:rsid w:val="00EB7988"/>
    <w:rsid w:val="00EC00C0"/>
    <w:rsid w:val="00EC0209"/>
    <w:rsid w:val="00EC0257"/>
    <w:rsid w:val="00EC041B"/>
    <w:rsid w:val="00EC0633"/>
    <w:rsid w:val="00EC06AB"/>
    <w:rsid w:val="00EC087B"/>
    <w:rsid w:val="00EC12BB"/>
    <w:rsid w:val="00EC1AA0"/>
    <w:rsid w:val="00EC1EAC"/>
    <w:rsid w:val="00EC23B0"/>
    <w:rsid w:val="00EC26FA"/>
    <w:rsid w:val="00EC2763"/>
    <w:rsid w:val="00EC2E74"/>
    <w:rsid w:val="00EC2FB4"/>
    <w:rsid w:val="00EC2FE1"/>
    <w:rsid w:val="00EC35B8"/>
    <w:rsid w:val="00EC38FC"/>
    <w:rsid w:val="00EC43E3"/>
    <w:rsid w:val="00EC45B8"/>
    <w:rsid w:val="00EC4DD5"/>
    <w:rsid w:val="00EC5338"/>
    <w:rsid w:val="00EC53E9"/>
    <w:rsid w:val="00EC5433"/>
    <w:rsid w:val="00EC558A"/>
    <w:rsid w:val="00EC5A02"/>
    <w:rsid w:val="00EC5BA6"/>
    <w:rsid w:val="00EC5EEE"/>
    <w:rsid w:val="00EC6BC0"/>
    <w:rsid w:val="00EC6D44"/>
    <w:rsid w:val="00EC7048"/>
    <w:rsid w:val="00EC70A8"/>
    <w:rsid w:val="00EC7202"/>
    <w:rsid w:val="00EC772F"/>
    <w:rsid w:val="00EC7A39"/>
    <w:rsid w:val="00EC7D39"/>
    <w:rsid w:val="00EC7DED"/>
    <w:rsid w:val="00ED01DD"/>
    <w:rsid w:val="00ED06ED"/>
    <w:rsid w:val="00ED0B37"/>
    <w:rsid w:val="00ED0BEC"/>
    <w:rsid w:val="00ED0D42"/>
    <w:rsid w:val="00ED1689"/>
    <w:rsid w:val="00ED25AB"/>
    <w:rsid w:val="00ED264D"/>
    <w:rsid w:val="00ED2A69"/>
    <w:rsid w:val="00ED2C3C"/>
    <w:rsid w:val="00ED2D06"/>
    <w:rsid w:val="00ED2F6F"/>
    <w:rsid w:val="00ED3165"/>
    <w:rsid w:val="00ED3C7E"/>
    <w:rsid w:val="00ED44B4"/>
    <w:rsid w:val="00ED4A2E"/>
    <w:rsid w:val="00ED4BDA"/>
    <w:rsid w:val="00ED4C6D"/>
    <w:rsid w:val="00ED4C9F"/>
    <w:rsid w:val="00ED5815"/>
    <w:rsid w:val="00ED58BC"/>
    <w:rsid w:val="00ED5A0B"/>
    <w:rsid w:val="00ED6863"/>
    <w:rsid w:val="00ED6CBB"/>
    <w:rsid w:val="00ED6DB2"/>
    <w:rsid w:val="00ED6FB9"/>
    <w:rsid w:val="00ED7003"/>
    <w:rsid w:val="00ED7495"/>
    <w:rsid w:val="00ED754D"/>
    <w:rsid w:val="00ED76C8"/>
    <w:rsid w:val="00ED7BA8"/>
    <w:rsid w:val="00ED7C90"/>
    <w:rsid w:val="00ED7FF6"/>
    <w:rsid w:val="00EE0312"/>
    <w:rsid w:val="00EE042F"/>
    <w:rsid w:val="00EE0431"/>
    <w:rsid w:val="00EE048C"/>
    <w:rsid w:val="00EE0801"/>
    <w:rsid w:val="00EE085A"/>
    <w:rsid w:val="00EE0A94"/>
    <w:rsid w:val="00EE0B44"/>
    <w:rsid w:val="00EE0F26"/>
    <w:rsid w:val="00EE1217"/>
    <w:rsid w:val="00EE12E7"/>
    <w:rsid w:val="00EE13E8"/>
    <w:rsid w:val="00EE1565"/>
    <w:rsid w:val="00EE17F0"/>
    <w:rsid w:val="00EE1A35"/>
    <w:rsid w:val="00EE1CA1"/>
    <w:rsid w:val="00EE1DDB"/>
    <w:rsid w:val="00EE1FB2"/>
    <w:rsid w:val="00EE2477"/>
    <w:rsid w:val="00EE254F"/>
    <w:rsid w:val="00EE2E1B"/>
    <w:rsid w:val="00EE304D"/>
    <w:rsid w:val="00EE30E9"/>
    <w:rsid w:val="00EE3121"/>
    <w:rsid w:val="00EE32B8"/>
    <w:rsid w:val="00EE32ED"/>
    <w:rsid w:val="00EE35A5"/>
    <w:rsid w:val="00EE37A6"/>
    <w:rsid w:val="00EE3C75"/>
    <w:rsid w:val="00EE3C96"/>
    <w:rsid w:val="00EE3EC0"/>
    <w:rsid w:val="00EE3F06"/>
    <w:rsid w:val="00EE3F65"/>
    <w:rsid w:val="00EE4256"/>
    <w:rsid w:val="00EE44F7"/>
    <w:rsid w:val="00EE4F3F"/>
    <w:rsid w:val="00EE509C"/>
    <w:rsid w:val="00EE51F5"/>
    <w:rsid w:val="00EE522E"/>
    <w:rsid w:val="00EE5575"/>
    <w:rsid w:val="00EE55F0"/>
    <w:rsid w:val="00EE5B65"/>
    <w:rsid w:val="00EE5DBB"/>
    <w:rsid w:val="00EE5E59"/>
    <w:rsid w:val="00EE5FF3"/>
    <w:rsid w:val="00EE6200"/>
    <w:rsid w:val="00EE6485"/>
    <w:rsid w:val="00EE6644"/>
    <w:rsid w:val="00EE6C52"/>
    <w:rsid w:val="00EE6DD7"/>
    <w:rsid w:val="00EE7838"/>
    <w:rsid w:val="00EE7A48"/>
    <w:rsid w:val="00EE7C12"/>
    <w:rsid w:val="00EE7E25"/>
    <w:rsid w:val="00EF007D"/>
    <w:rsid w:val="00EF01D6"/>
    <w:rsid w:val="00EF0208"/>
    <w:rsid w:val="00EF0428"/>
    <w:rsid w:val="00EF0652"/>
    <w:rsid w:val="00EF072F"/>
    <w:rsid w:val="00EF07D1"/>
    <w:rsid w:val="00EF0D9D"/>
    <w:rsid w:val="00EF125D"/>
    <w:rsid w:val="00EF1815"/>
    <w:rsid w:val="00EF295A"/>
    <w:rsid w:val="00EF29DD"/>
    <w:rsid w:val="00EF3288"/>
    <w:rsid w:val="00EF34D7"/>
    <w:rsid w:val="00EF3B01"/>
    <w:rsid w:val="00EF3EC3"/>
    <w:rsid w:val="00EF404B"/>
    <w:rsid w:val="00EF4311"/>
    <w:rsid w:val="00EF43D1"/>
    <w:rsid w:val="00EF45CD"/>
    <w:rsid w:val="00EF4B97"/>
    <w:rsid w:val="00EF4C54"/>
    <w:rsid w:val="00EF50BC"/>
    <w:rsid w:val="00EF52A4"/>
    <w:rsid w:val="00EF53E9"/>
    <w:rsid w:val="00EF5687"/>
    <w:rsid w:val="00EF61BE"/>
    <w:rsid w:val="00EF61DA"/>
    <w:rsid w:val="00EF631C"/>
    <w:rsid w:val="00EF650E"/>
    <w:rsid w:val="00EF6749"/>
    <w:rsid w:val="00EF67A0"/>
    <w:rsid w:val="00EF6BF2"/>
    <w:rsid w:val="00EF6F42"/>
    <w:rsid w:val="00EF705D"/>
    <w:rsid w:val="00EF7297"/>
    <w:rsid w:val="00EF77D3"/>
    <w:rsid w:val="00EF7CA2"/>
    <w:rsid w:val="00F00305"/>
    <w:rsid w:val="00F0078F"/>
    <w:rsid w:val="00F00D94"/>
    <w:rsid w:val="00F01438"/>
    <w:rsid w:val="00F0191D"/>
    <w:rsid w:val="00F01943"/>
    <w:rsid w:val="00F01C0D"/>
    <w:rsid w:val="00F01CCC"/>
    <w:rsid w:val="00F01D6A"/>
    <w:rsid w:val="00F0202D"/>
    <w:rsid w:val="00F02111"/>
    <w:rsid w:val="00F0240D"/>
    <w:rsid w:val="00F035D7"/>
    <w:rsid w:val="00F03658"/>
    <w:rsid w:val="00F03828"/>
    <w:rsid w:val="00F03A63"/>
    <w:rsid w:val="00F03C61"/>
    <w:rsid w:val="00F03DC6"/>
    <w:rsid w:val="00F03F52"/>
    <w:rsid w:val="00F04022"/>
    <w:rsid w:val="00F04C87"/>
    <w:rsid w:val="00F04FAD"/>
    <w:rsid w:val="00F05060"/>
    <w:rsid w:val="00F053C9"/>
    <w:rsid w:val="00F057C5"/>
    <w:rsid w:val="00F058E6"/>
    <w:rsid w:val="00F05911"/>
    <w:rsid w:val="00F05D46"/>
    <w:rsid w:val="00F05EFB"/>
    <w:rsid w:val="00F06702"/>
    <w:rsid w:val="00F06BBB"/>
    <w:rsid w:val="00F07011"/>
    <w:rsid w:val="00F072EF"/>
    <w:rsid w:val="00F07310"/>
    <w:rsid w:val="00F07715"/>
    <w:rsid w:val="00F07F80"/>
    <w:rsid w:val="00F101F7"/>
    <w:rsid w:val="00F1037E"/>
    <w:rsid w:val="00F10514"/>
    <w:rsid w:val="00F10943"/>
    <w:rsid w:val="00F109C2"/>
    <w:rsid w:val="00F10A11"/>
    <w:rsid w:val="00F11049"/>
    <w:rsid w:val="00F11F3C"/>
    <w:rsid w:val="00F125DC"/>
    <w:rsid w:val="00F12706"/>
    <w:rsid w:val="00F12CF6"/>
    <w:rsid w:val="00F12EE7"/>
    <w:rsid w:val="00F12FBF"/>
    <w:rsid w:val="00F139A7"/>
    <w:rsid w:val="00F13E6C"/>
    <w:rsid w:val="00F13FC9"/>
    <w:rsid w:val="00F14255"/>
    <w:rsid w:val="00F1460A"/>
    <w:rsid w:val="00F14676"/>
    <w:rsid w:val="00F146A4"/>
    <w:rsid w:val="00F14C8F"/>
    <w:rsid w:val="00F15058"/>
    <w:rsid w:val="00F15B40"/>
    <w:rsid w:val="00F15B7C"/>
    <w:rsid w:val="00F15E12"/>
    <w:rsid w:val="00F15E31"/>
    <w:rsid w:val="00F1623A"/>
    <w:rsid w:val="00F16800"/>
    <w:rsid w:val="00F17431"/>
    <w:rsid w:val="00F178CF"/>
    <w:rsid w:val="00F200ED"/>
    <w:rsid w:val="00F20649"/>
    <w:rsid w:val="00F2071B"/>
    <w:rsid w:val="00F207B2"/>
    <w:rsid w:val="00F20848"/>
    <w:rsid w:val="00F212F9"/>
    <w:rsid w:val="00F214FF"/>
    <w:rsid w:val="00F2162B"/>
    <w:rsid w:val="00F217B7"/>
    <w:rsid w:val="00F21829"/>
    <w:rsid w:val="00F2194A"/>
    <w:rsid w:val="00F21B07"/>
    <w:rsid w:val="00F21B7C"/>
    <w:rsid w:val="00F22418"/>
    <w:rsid w:val="00F22438"/>
    <w:rsid w:val="00F22733"/>
    <w:rsid w:val="00F22983"/>
    <w:rsid w:val="00F22E69"/>
    <w:rsid w:val="00F23109"/>
    <w:rsid w:val="00F232ED"/>
    <w:rsid w:val="00F23397"/>
    <w:rsid w:val="00F23D37"/>
    <w:rsid w:val="00F2434E"/>
    <w:rsid w:val="00F24969"/>
    <w:rsid w:val="00F24AFA"/>
    <w:rsid w:val="00F24B31"/>
    <w:rsid w:val="00F24B8A"/>
    <w:rsid w:val="00F24DAF"/>
    <w:rsid w:val="00F24DD7"/>
    <w:rsid w:val="00F24EA5"/>
    <w:rsid w:val="00F25098"/>
    <w:rsid w:val="00F25202"/>
    <w:rsid w:val="00F25305"/>
    <w:rsid w:val="00F253AD"/>
    <w:rsid w:val="00F25444"/>
    <w:rsid w:val="00F254F9"/>
    <w:rsid w:val="00F2583C"/>
    <w:rsid w:val="00F25873"/>
    <w:rsid w:val="00F2599A"/>
    <w:rsid w:val="00F25AFD"/>
    <w:rsid w:val="00F2606B"/>
    <w:rsid w:val="00F26486"/>
    <w:rsid w:val="00F26976"/>
    <w:rsid w:val="00F26DE2"/>
    <w:rsid w:val="00F26DFD"/>
    <w:rsid w:val="00F2713F"/>
    <w:rsid w:val="00F2720E"/>
    <w:rsid w:val="00F276E8"/>
    <w:rsid w:val="00F27841"/>
    <w:rsid w:val="00F3009E"/>
    <w:rsid w:val="00F300E9"/>
    <w:rsid w:val="00F301E8"/>
    <w:rsid w:val="00F309A9"/>
    <w:rsid w:val="00F31078"/>
    <w:rsid w:val="00F3138A"/>
    <w:rsid w:val="00F3163D"/>
    <w:rsid w:val="00F31940"/>
    <w:rsid w:val="00F3196A"/>
    <w:rsid w:val="00F31B8E"/>
    <w:rsid w:val="00F32527"/>
    <w:rsid w:val="00F326AD"/>
    <w:rsid w:val="00F326BE"/>
    <w:rsid w:val="00F327BF"/>
    <w:rsid w:val="00F328AC"/>
    <w:rsid w:val="00F328B1"/>
    <w:rsid w:val="00F32A57"/>
    <w:rsid w:val="00F32CE9"/>
    <w:rsid w:val="00F32D0E"/>
    <w:rsid w:val="00F32D86"/>
    <w:rsid w:val="00F3302C"/>
    <w:rsid w:val="00F33090"/>
    <w:rsid w:val="00F33427"/>
    <w:rsid w:val="00F33457"/>
    <w:rsid w:val="00F334B1"/>
    <w:rsid w:val="00F334FE"/>
    <w:rsid w:val="00F33926"/>
    <w:rsid w:val="00F33CF8"/>
    <w:rsid w:val="00F33E3A"/>
    <w:rsid w:val="00F341FE"/>
    <w:rsid w:val="00F3429E"/>
    <w:rsid w:val="00F342A8"/>
    <w:rsid w:val="00F34498"/>
    <w:rsid w:val="00F34727"/>
    <w:rsid w:val="00F3498D"/>
    <w:rsid w:val="00F34C5C"/>
    <w:rsid w:val="00F35174"/>
    <w:rsid w:val="00F353FA"/>
    <w:rsid w:val="00F356C6"/>
    <w:rsid w:val="00F3583C"/>
    <w:rsid w:val="00F3591F"/>
    <w:rsid w:val="00F35947"/>
    <w:rsid w:val="00F35BF1"/>
    <w:rsid w:val="00F35D5F"/>
    <w:rsid w:val="00F35EB9"/>
    <w:rsid w:val="00F36124"/>
    <w:rsid w:val="00F36252"/>
    <w:rsid w:val="00F366A3"/>
    <w:rsid w:val="00F366C4"/>
    <w:rsid w:val="00F36ADC"/>
    <w:rsid w:val="00F36C53"/>
    <w:rsid w:val="00F36C63"/>
    <w:rsid w:val="00F3726B"/>
    <w:rsid w:val="00F375F5"/>
    <w:rsid w:val="00F37EB8"/>
    <w:rsid w:val="00F40A53"/>
    <w:rsid w:val="00F412B4"/>
    <w:rsid w:val="00F414F6"/>
    <w:rsid w:val="00F41A73"/>
    <w:rsid w:val="00F41D6D"/>
    <w:rsid w:val="00F42003"/>
    <w:rsid w:val="00F42067"/>
    <w:rsid w:val="00F4220D"/>
    <w:rsid w:val="00F42223"/>
    <w:rsid w:val="00F423CB"/>
    <w:rsid w:val="00F4261F"/>
    <w:rsid w:val="00F42782"/>
    <w:rsid w:val="00F42BD0"/>
    <w:rsid w:val="00F42D0C"/>
    <w:rsid w:val="00F42D6D"/>
    <w:rsid w:val="00F42FFB"/>
    <w:rsid w:val="00F43328"/>
    <w:rsid w:val="00F43379"/>
    <w:rsid w:val="00F4368D"/>
    <w:rsid w:val="00F43A86"/>
    <w:rsid w:val="00F43BE7"/>
    <w:rsid w:val="00F43CCC"/>
    <w:rsid w:val="00F43F13"/>
    <w:rsid w:val="00F43FFE"/>
    <w:rsid w:val="00F44589"/>
    <w:rsid w:val="00F44754"/>
    <w:rsid w:val="00F44847"/>
    <w:rsid w:val="00F44B72"/>
    <w:rsid w:val="00F44FB4"/>
    <w:rsid w:val="00F454AE"/>
    <w:rsid w:val="00F46087"/>
    <w:rsid w:val="00F4625E"/>
    <w:rsid w:val="00F46638"/>
    <w:rsid w:val="00F46EC7"/>
    <w:rsid w:val="00F47697"/>
    <w:rsid w:val="00F476BB"/>
    <w:rsid w:val="00F47D81"/>
    <w:rsid w:val="00F47EE8"/>
    <w:rsid w:val="00F500A0"/>
    <w:rsid w:val="00F500AD"/>
    <w:rsid w:val="00F502DF"/>
    <w:rsid w:val="00F50422"/>
    <w:rsid w:val="00F5063E"/>
    <w:rsid w:val="00F5079C"/>
    <w:rsid w:val="00F50870"/>
    <w:rsid w:val="00F50F2B"/>
    <w:rsid w:val="00F5106B"/>
    <w:rsid w:val="00F519EC"/>
    <w:rsid w:val="00F51A76"/>
    <w:rsid w:val="00F51ACC"/>
    <w:rsid w:val="00F51BC2"/>
    <w:rsid w:val="00F51C30"/>
    <w:rsid w:val="00F51F8C"/>
    <w:rsid w:val="00F52CD9"/>
    <w:rsid w:val="00F52E7F"/>
    <w:rsid w:val="00F53CA3"/>
    <w:rsid w:val="00F53CC2"/>
    <w:rsid w:val="00F5418F"/>
    <w:rsid w:val="00F545DB"/>
    <w:rsid w:val="00F54770"/>
    <w:rsid w:val="00F54848"/>
    <w:rsid w:val="00F5495D"/>
    <w:rsid w:val="00F54D47"/>
    <w:rsid w:val="00F54FAC"/>
    <w:rsid w:val="00F557B5"/>
    <w:rsid w:val="00F557F1"/>
    <w:rsid w:val="00F55D9A"/>
    <w:rsid w:val="00F55E90"/>
    <w:rsid w:val="00F566DE"/>
    <w:rsid w:val="00F56905"/>
    <w:rsid w:val="00F56AE9"/>
    <w:rsid w:val="00F56C37"/>
    <w:rsid w:val="00F56DBE"/>
    <w:rsid w:val="00F56DFE"/>
    <w:rsid w:val="00F56E69"/>
    <w:rsid w:val="00F56E78"/>
    <w:rsid w:val="00F57152"/>
    <w:rsid w:val="00F57676"/>
    <w:rsid w:val="00F578D5"/>
    <w:rsid w:val="00F57C02"/>
    <w:rsid w:val="00F57E19"/>
    <w:rsid w:val="00F57E96"/>
    <w:rsid w:val="00F57F4E"/>
    <w:rsid w:val="00F57FC4"/>
    <w:rsid w:val="00F60140"/>
    <w:rsid w:val="00F60146"/>
    <w:rsid w:val="00F601E4"/>
    <w:rsid w:val="00F602C2"/>
    <w:rsid w:val="00F60422"/>
    <w:rsid w:val="00F60437"/>
    <w:rsid w:val="00F60540"/>
    <w:rsid w:val="00F60D1D"/>
    <w:rsid w:val="00F60D44"/>
    <w:rsid w:val="00F613C7"/>
    <w:rsid w:val="00F6143B"/>
    <w:rsid w:val="00F618A1"/>
    <w:rsid w:val="00F62173"/>
    <w:rsid w:val="00F62247"/>
    <w:rsid w:val="00F62C41"/>
    <w:rsid w:val="00F62F11"/>
    <w:rsid w:val="00F63005"/>
    <w:rsid w:val="00F6347A"/>
    <w:rsid w:val="00F63586"/>
    <w:rsid w:val="00F637A4"/>
    <w:rsid w:val="00F63AC0"/>
    <w:rsid w:val="00F6405C"/>
    <w:rsid w:val="00F64099"/>
    <w:rsid w:val="00F6419A"/>
    <w:rsid w:val="00F64819"/>
    <w:rsid w:val="00F64901"/>
    <w:rsid w:val="00F64987"/>
    <w:rsid w:val="00F64CE3"/>
    <w:rsid w:val="00F65371"/>
    <w:rsid w:val="00F656AB"/>
    <w:rsid w:val="00F65850"/>
    <w:rsid w:val="00F6596F"/>
    <w:rsid w:val="00F6645C"/>
    <w:rsid w:val="00F66AD9"/>
    <w:rsid w:val="00F66BF7"/>
    <w:rsid w:val="00F66CE5"/>
    <w:rsid w:val="00F66CEE"/>
    <w:rsid w:val="00F66E3B"/>
    <w:rsid w:val="00F66EE6"/>
    <w:rsid w:val="00F66F4C"/>
    <w:rsid w:val="00F66F85"/>
    <w:rsid w:val="00F66FEB"/>
    <w:rsid w:val="00F67029"/>
    <w:rsid w:val="00F67030"/>
    <w:rsid w:val="00F674F0"/>
    <w:rsid w:val="00F67D0E"/>
    <w:rsid w:val="00F7012E"/>
    <w:rsid w:val="00F7037C"/>
    <w:rsid w:val="00F71084"/>
    <w:rsid w:val="00F71C90"/>
    <w:rsid w:val="00F71EA6"/>
    <w:rsid w:val="00F721F5"/>
    <w:rsid w:val="00F724B9"/>
    <w:rsid w:val="00F725AF"/>
    <w:rsid w:val="00F7280F"/>
    <w:rsid w:val="00F72D1B"/>
    <w:rsid w:val="00F72D69"/>
    <w:rsid w:val="00F72DD2"/>
    <w:rsid w:val="00F73113"/>
    <w:rsid w:val="00F733C7"/>
    <w:rsid w:val="00F73562"/>
    <w:rsid w:val="00F7359B"/>
    <w:rsid w:val="00F7385A"/>
    <w:rsid w:val="00F739B4"/>
    <w:rsid w:val="00F73B27"/>
    <w:rsid w:val="00F73C85"/>
    <w:rsid w:val="00F748D9"/>
    <w:rsid w:val="00F74C5E"/>
    <w:rsid w:val="00F74FD9"/>
    <w:rsid w:val="00F7533A"/>
    <w:rsid w:val="00F755C2"/>
    <w:rsid w:val="00F75716"/>
    <w:rsid w:val="00F75A2A"/>
    <w:rsid w:val="00F75A84"/>
    <w:rsid w:val="00F7629C"/>
    <w:rsid w:val="00F763CA"/>
    <w:rsid w:val="00F7666B"/>
    <w:rsid w:val="00F769B4"/>
    <w:rsid w:val="00F77032"/>
    <w:rsid w:val="00F774E7"/>
    <w:rsid w:val="00F7757D"/>
    <w:rsid w:val="00F77753"/>
    <w:rsid w:val="00F77ACC"/>
    <w:rsid w:val="00F77B73"/>
    <w:rsid w:val="00F77C6A"/>
    <w:rsid w:val="00F77D85"/>
    <w:rsid w:val="00F77DE2"/>
    <w:rsid w:val="00F77F60"/>
    <w:rsid w:val="00F77F82"/>
    <w:rsid w:val="00F8005C"/>
    <w:rsid w:val="00F800F0"/>
    <w:rsid w:val="00F801AD"/>
    <w:rsid w:val="00F802C0"/>
    <w:rsid w:val="00F8051D"/>
    <w:rsid w:val="00F8095B"/>
    <w:rsid w:val="00F80A6A"/>
    <w:rsid w:val="00F80C09"/>
    <w:rsid w:val="00F80D3E"/>
    <w:rsid w:val="00F81398"/>
    <w:rsid w:val="00F81684"/>
    <w:rsid w:val="00F819AA"/>
    <w:rsid w:val="00F81AD5"/>
    <w:rsid w:val="00F81B88"/>
    <w:rsid w:val="00F81C22"/>
    <w:rsid w:val="00F81C43"/>
    <w:rsid w:val="00F81F01"/>
    <w:rsid w:val="00F824F2"/>
    <w:rsid w:val="00F828B3"/>
    <w:rsid w:val="00F828B9"/>
    <w:rsid w:val="00F82F1A"/>
    <w:rsid w:val="00F83053"/>
    <w:rsid w:val="00F8312B"/>
    <w:rsid w:val="00F8336A"/>
    <w:rsid w:val="00F83406"/>
    <w:rsid w:val="00F83878"/>
    <w:rsid w:val="00F83987"/>
    <w:rsid w:val="00F83B6E"/>
    <w:rsid w:val="00F83D4F"/>
    <w:rsid w:val="00F83F0F"/>
    <w:rsid w:val="00F84055"/>
    <w:rsid w:val="00F846E7"/>
    <w:rsid w:val="00F84BFE"/>
    <w:rsid w:val="00F84C19"/>
    <w:rsid w:val="00F851E6"/>
    <w:rsid w:val="00F855FD"/>
    <w:rsid w:val="00F85606"/>
    <w:rsid w:val="00F85B74"/>
    <w:rsid w:val="00F86053"/>
    <w:rsid w:val="00F8607F"/>
    <w:rsid w:val="00F860A7"/>
    <w:rsid w:val="00F8638A"/>
    <w:rsid w:val="00F874A2"/>
    <w:rsid w:val="00F874B3"/>
    <w:rsid w:val="00F87F36"/>
    <w:rsid w:val="00F90A6F"/>
    <w:rsid w:val="00F90AE4"/>
    <w:rsid w:val="00F90B4C"/>
    <w:rsid w:val="00F90F23"/>
    <w:rsid w:val="00F91592"/>
    <w:rsid w:val="00F91B33"/>
    <w:rsid w:val="00F91EBA"/>
    <w:rsid w:val="00F920EC"/>
    <w:rsid w:val="00F921E6"/>
    <w:rsid w:val="00F92662"/>
    <w:rsid w:val="00F9289D"/>
    <w:rsid w:val="00F9292E"/>
    <w:rsid w:val="00F92C5B"/>
    <w:rsid w:val="00F93465"/>
    <w:rsid w:val="00F934C9"/>
    <w:rsid w:val="00F93564"/>
    <w:rsid w:val="00F937FF"/>
    <w:rsid w:val="00F93E7B"/>
    <w:rsid w:val="00F93FF4"/>
    <w:rsid w:val="00F9437B"/>
    <w:rsid w:val="00F94C48"/>
    <w:rsid w:val="00F94D24"/>
    <w:rsid w:val="00F94F72"/>
    <w:rsid w:val="00F9500A"/>
    <w:rsid w:val="00F9505E"/>
    <w:rsid w:val="00F954E2"/>
    <w:rsid w:val="00F95669"/>
    <w:rsid w:val="00F956A5"/>
    <w:rsid w:val="00F95958"/>
    <w:rsid w:val="00F9664F"/>
    <w:rsid w:val="00F97167"/>
    <w:rsid w:val="00F973CE"/>
    <w:rsid w:val="00F97486"/>
    <w:rsid w:val="00F975A5"/>
    <w:rsid w:val="00F9765B"/>
    <w:rsid w:val="00F978C1"/>
    <w:rsid w:val="00F9799E"/>
    <w:rsid w:val="00FA04F4"/>
    <w:rsid w:val="00FA0614"/>
    <w:rsid w:val="00FA0D88"/>
    <w:rsid w:val="00FA0F9D"/>
    <w:rsid w:val="00FA1232"/>
    <w:rsid w:val="00FA1439"/>
    <w:rsid w:val="00FA14D1"/>
    <w:rsid w:val="00FA1699"/>
    <w:rsid w:val="00FA1ABE"/>
    <w:rsid w:val="00FA1FA2"/>
    <w:rsid w:val="00FA2354"/>
    <w:rsid w:val="00FA27B2"/>
    <w:rsid w:val="00FA28B2"/>
    <w:rsid w:val="00FA3047"/>
    <w:rsid w:val="00FA31C6"/>
    <w:rsid w:val="00FA332E"/>
    <w:rsid w:val="00FA3548"/>
    <w:rsid w:val="00FA3AB1"/>
    <w:rsid w:val="00FA3E12"/>
    <w:rsid w:val="00FA4530"/>
    <w:rsid w:val="00FA4767"/>
    <w:rsid w:val="00FA4797"/>
    <w:rsid w:val="00FA4889"/>
    <w:rsid w:val="00FA4D4D"/>
    <w:rsid w:val="00FA4F90"/>
    <w:rsid w:val="00FA52CA"/>
    <w:rsid w:val="00FA560C"/>
    <w:rsid w:val="00FA580F"/>
    <w:rsid w:val="00FA5923"/>
    <w:rsid w:val="00FA5A41"/>
    <w:rsid w:val="00FA5C06"/>
    <w:rsid w:val="00FA5C43"/>
    <w:rsid w:val="00FA5C89"/>
    <w:rsid w:val="00FA64FA"/>
    <w:rsid w:val="00FA6599"/>
    <w:rsid w:val="00FA6FE1"/>
    <w:rsid w:val="00FA7839"/>
    <w:rsid w:val="00FA7ED4"/>
    <w:rsid w:val="00FA7F03"/>
    <w:rsid w:val="00FA7F9B"/>
    <w:rsid w:val="00FB0095"/>
    <w:rsid w:val="00FB00FF"/>
    <w:rsid w:val="00FB0216"/>
    <w:rsid w:val="00FB0ACA"/>
    <w:rsid w:val="00FB0E99"/>
    <w:rsid w:val="00FB1339"/>
    <w:rsid w:val="00FB150E"/>
    <w:rsid w:val="00FB1701"/>
    <w:rsid w:val="00FB21B9"/>
    <w:rsid w:val="00FB23B6"/>
    <w:rsid w:val="00FB2761"/>
    <w:rsid w:val="00FB2D5D"/>
    <w:rsid w:val="00FB2DA7"/>
    <w:rsid w:val="00FB3339"/>
    <w:rsid w:val="00FB35B7"/>
    <w:rsid w:val="00FB38B0"/>
    <w:rsid w:val="00FB39BD"/>
    <w:rsid w:val="00FB3A1F"/>
    <w:rsid w:val="00FB4020"/>
    <w:rsid w:val="00FB44DF"/>
    <w:rsid w:val="00FB4588"/>
    <w:rsid w:val="00FB4853"/>
    <w:rsid w:val="00FB4899"/>
    <w:rsid w:val="00FB4A23"/>
    <w:rsid w:val="00FB4ABF"/>
    <w:rsid w:val="00FB4AE7"/>
    <w:rsid w:val="00FB505B"/>
    <w:rsid w:val="00FB50AF"/>
    <w:rsid w:val="00FB52AD"/>
    <w:rsid w:val="00FB55B0"/>
    <w:rsid w:val="00FB5665"/>
    <w:rsid w:val="00FB58C2"/>
    <w:rsid w:val="00FB593A"/>
    <w:rsid w:val="00FB6095"/>
    <w:rsid w:val="00FB60B8"/>
    <w:rsid w:val="00FB62D1"/>
    <w:rsid w:val="00FB6DA1"/>
    <w:rsid w:val="00FB6E37"/>
    <w:rsid w:val="00FB761E"/>
    <w:rsid w:val="00FB771C"/>
    <w:rsid w:val="00FB7DF7"/>
    <w:rsid w:val="00FC02ED"/>
    <w:rsid w:val="00FC079C"/>
    <w:rsid w:val="00FC0A06"/>
    <w:rsid w:val="00FC0B67"/>
    <w:rsid w:val="00FC0F5D"/>
    <w:rsid w:val="00FC12D9"/>
    <w:rsid w:val="00FC18AA"/>
    <w:rsid w:val="00FC1FA5"/>
    <w:rsid w:val="00FC2727"/>
    <w:rsid w:val="00FC318A"/>
    <w:rsid w:val="00FC358C"/>
    <w:rsid w:val="00FC35C1"/>
    <w:rsid w:val="00FC3A2B"/>
    <w:rsid w:val="00FC3A75"/>
    <w:rsid w:val="00FC3ED9"/>
    <w:rsid w:val="00FC3F08"/>
    <w:rsid w:val="00FC3FAA"/>
    <w:rsid w:val="00FC4B9E"/>
    <w:rsid w:val="00FC5A69"/>
    <w:rsid w:val="00FC60EE"/>
    <w:rsid w:val="00FC68A9"/>
    <w:rsid w:val="00FC6CEC"/>
    <w:rsid w:val="00FC6D70"/>
    <w:rsid w:val="00FC6DDE"/>
    <w:rsid w:val="00FC74D9"/>
    <w:rsid w:val="00FC78FB"/>
    <w:rsid w:val="00FC7B38"/>
    <w:rsid w:val="00FD03A7"/>
    <w:rsid w:val="00FD04F3"/>
    <w:rsid w:val="00FD0547"/>
    <w:rsid w:val="00FD1309"/>
    <w:rsid w:val="00FD14C9"/>
    <w:rsid w:val="00FD1943"/>
    <w:rsid w:val="00FD1B1A"/>
    <w:rsid w:val="00FD1C1A"/>
    <w:rsid w:val="00FD1F7C"/>
    <w:rsid w:val="00FD2265"/>
    <w:rsid w:val="00FD26AE"/>
    <w:rsid w:val="00FD26B9"/>
    <w:rsid w:val="00FD2B7F"/>
    <w:rsid w:val="00FD333A"/>
    <w:rsid w:val="00FD358A"/>
    <w:rsid w:val="00FD3602"/>
    <w:rsid w:val="00FD38D5"/>
    <w:rsid w:val="00FD3EA5"/>
    <w:rsid w:val="00FD48C5"/>
    <w:rsid w:val="00FD4A4C"/>
    <w:rsid w:val="00FD4B4C"/>
    <w:rsid w:val="00FD4B69"/>
    <w:rsid w:val="00FD4CC3"/>
    <w:rsid w:val="00FD4DC7"/>
    <w:rsid w:val="00FD535E"/>
    <w:rsid w:val="00FD55F7"/>
    <w:rsid w:val="00FD652B"/>
    <w:rsid w:val="00FD6775"/>
    <w:rsid w:val="00FD69E4"/>
    <w:rsid w:val="00FD6CA5"/>
    <w:rsid w:val="00FD6D13"/>
    <w:rsid w:val="00FD6DDB"/>
    <w:rsid w:val="00FD6FCC"/>
    <w:rsid w:val="00FD752F"/>
    <w:rsid w:val="00FD7765"/>
    <w:rsid w:val="00FD7AA5"/>
    <w:rsid w:val="00FD7C0D"/>
    <w:rsid w:val="00FD7C17"/>
    <w:rsid w:val="00FE0062"/>
    <w:rsid w:val="00FE029C"/>
    <w:rsid w:val="00FE02DD"/>
    <w:rsid w:val="00FE0397"/>
    <w:rsid w:val="00FE0DA7"/>
    <w:rsid w:val="00FE10D8"/>
    <w:rsid w:val="00FE110E"/>
    <w:rsid w:val="00FE1397"/>
    <w:rsid w:val="00FE16E6"/>
    <w:rsid w:val="00FE188F"/>
    <w:rsid w:val="00FE18B5"/>
    <w:rsid w:val="00FE21A9"/>
    <w:rsid w:val="00FE2364"/>
    <w:rsid w:val="00FE27BD"/>
    <w:rsid w:val="00FE2BE0"/>
    <w:rsid w:val="00FE2DD5"/>
    <w:rsid w:val="00FE3783"/>
    <w:rsid w:val="00FE3876"/>
    <w:rsid w:val="00FE391E"/>
    <w:rsid w:val="00FE3988"/>
    <w:rsid w:val="00FE39D8"/>
    <w:rsid w:val="00FE3B4A"/>
    <w:rsid w:val="00FE3C04"/>
    <w:rsid w:val="00FE3FB9"/>
    <w:rsid w:val="00FE3FBE"/>
    <w:rsid w:val="00FE4182"/>
    <w:rsid w:val="00FE41C3"/>
    <w:rsid w:val="00FE43DA"/>
    <w:rsid w:val="00FE449F"/>
    <w:rsid w:val="00FE486D"/>
    <w:rsid w:val="00FE4948"/>
    <w:rsid w:val="00FE49D0"/>
    <w:rsid w:val="00FE4A1D"/>
    <w:rsid w:val="00FE4B82"/>
    <w:rsid w:val="00FE4E7F"/>
    <w:rsid w:val="00FE4F68"/>
    <w:rsid w:val="00FE587E"/>
    <w:rsid w:val="00FE5A7F"/>
    <w:rsid w:val="00FE5E9B"/>
    <w:rsid w:val="00FE5ECB"/>
    <w:rsid w:val="00FE6B94"/>
    <w:rsid w:val="00FE6F9E"/>
    <w:rsid w:val="00FE6FF5"/>
    <w:rsid w:val="00FE747F"/>
    <w:rsid w:val="00FE7ADA"/>
    <w:rsid w:val="00FE7F0D"/>
    <w:rsid w:val="00FF0154"/>
    <w:rsid w:val="00FF05D7"/>
    <w:rsid w:val="00FF0855"/>
    <w:rsid w:val="00FF0DD2"/>
    <w:rsid w:val="00FF1162"/>
    <w:rsid w:val="00FF1389"/>
    <w:rsid w:val="00FF1549"/>
    <w:rsid w:val="00FF1725"/>
    <w:rsid w:val="00FF17B4"/>
    <w:rsid w:val="00FF1A8C"/>
    <w:rsid w:val="00FF1B8F"/>
    <w:rsid w:val="00FF1C89"/>
    <w:rsid w:val="00FF1D56"/>
    <w:rsid w:val="00FF1E01"/>
    <w:rsid w:val="00FF1E94"/>
    <w:rsid w:val="00FF22B8"/>
    <w:rsid w:val="00FF231A"/>
    <w:rsid w:val="00FF325C"/>
    <w:rsid w:val="00FF329A"/>
    <w:rsid w:val="00FF353B"/>
    <w:rsid w:val="00FF35E4"/>
    <w:rsid w:val="00FF365C"/>
    <w:rsid w:val="00FF3675"/>
    <w:rsid w:val="00FF42C8"/>
    <w:rsid w:val="00FF490B"/>
    <w:rsid w:val="00FF490D"/>
    <w:rsid w:val="00FF49C8"/>
    <w:rsid w:val="00FF4D94"/>
    <w:rsid w:val="00FF5296"/>
    <w:rsid w:val="00FF53E6"/>
    <w:rsid w:val="00FF5638"/>
    <w:rsid w:val="00FF5822"/>
    <w:rsid w:val="00FF5C5B"/>
    <w:rsid w:val="00FF5FBA"/>
    <w:rsid w:val="00FF6045"/>
    <w:rsid w:val="00FF60E9"/>
    <w:rsid w:val="00FF6390"/>
    <w:rsid w:val="00FF65E3"/>
    <w:rsid w:val="00FF683F"/>
    <w:rsid w:val="00FF6868"/>
    <w:rsid w:val="00FF6B1D"/>
    <w:rsid w:val="00FF709C"/>
    <w:rsid w:val="00FF7202"/>
    <w:rsid w:val="00FF770C"/>
    <w:rsid w:val="00FF7B88"/>
    <w:rsid w:val="00FF7BB0"/>
    <w:rsid w:val="00FF7D4C"/>
    <w:rsid w:val="00FF7D5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ccecff,white,#ffc,#ffffeb"/>
    </o:shapedefaults>
    <o:shapelayout v:ext="edit">
      <o:idmap v:ext="edit" data="1"/>
    </o:shapelayout>
  </w:shapeDefaults>
  <w:decimalSymbol w:val="."/>
  <w:listSeparator w:val=","/>
  <w15:docId w15:val="{BC7A74C3-1B2C-40A2-83E5-42579A5D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921"/>
    <w:pPr>
      <w:bidi/>
    </w:pPr>
    <w:rPr>
      <w:rFonts w:cs="Akhbar MT"/>
      <w:sz w:val="24"/>
      <w:szCs w:val="32"/>
    </w:rPr>
  </w:style>
  <w:style w:type="paragraph" w:styleId="1">
    <w:name w:val="heading 1"/>
    <w:basedOn w:val="a"/>
    <w:next w:val="a"/>
    <w:link w:val="1Char"/>
    <w:uiPriority w:val="9"/>
    <w:qFormat/>
    <w:rsid w:val="005D3666"/>
    <w:pPr>
      <w:keepNext/>
      <w:jc w:val="center"/>
      <w:outlineLvl w:val="0"/>
    </w:pPr>
    <w:rPr>
      <w:rFonts w:ascii="Cambria" w:hAnsi="Cambria"/>
      <w:b/>
      <w:bCs/>
      <w:kern w:val="32"/>
      <w:sz w:val="32"/>
      <w:u w:val="single"/>
      <w:lang w:bidi="ar-SY"/>
    </w:rPr>
  </w:style>
  <w:style w:type="paragraph" w:styleId="2">
    <w:name w:val="heading 2"/>
    <w:basedOn w:val="a"/>
    <w:next w:val="a"/>
    <w:link w:val="2Char"/>
    <w:unhideWhenUsed/>
    <w:qFormat/>
    <w:rsid w:val="002C0DC2"/>
    <w:pPr>
      <w:keepNext/>
      <w:outlineLvl w:val="1"/>
    </w:pPr>
    <w:rPr>
      <w:rFonts w:ascii="Cambria" w:hAnsi="Cambria"/>
      <w:b/>
      <w:bCs/>
      <w:i/>
      <w:sz w:val="28"/>
      <w:u w:val="single"/>
    </w:rPr>
  </w:style>
  <w:style w:type="paragraph" w:styleId="3">
    <w:name w:val="heading 3"/>
    <w:basedOn w:val="a"/>
    <w:next w:val="a"/>
    <w:link w:val="3Char"/>
    <w:unhideWhenUsed/>
    <w:qFormat/>
    <w:rsid w:val="009F3F75"/>
    <w:pPr>
      <w:keepNext/>
      <w:spacing w:before="240" w:after="60"/>
      <w:outlineLvl w:val="2"/>
    </w:pPr>
    <w:rPr>
      <w:rFonts w:ascii="Cambria" w:hAnsi="Cambria"/>
      <w:b/>
      <w:sz w:val="26"/>
    </w:rPr>
  </w:style>
  <w:style w:type="paragraph" w:styleId="4">
    <w:name w:val="heading 4"/>
    <w:basedOn w:val="a"/>
    <w:next w:val="a"/>
    <w:link w:val="4Char"/>
    <w:unhideWhenUsed/>
    <w:qFormat/>
    <w:rsid w:val="00B02603"/>
    <w:pPr>
      <w:keepNext/>
      <w:keepLines/>
      <w:spacing w:before="200"/>
      <w:outlineLvl w:val="3"/>
    </w:pPr>
    <w:rPr>
      <w:rFonts w:asciiTheme="majorHAnsi" w:eastAsiaTheme="majorEastAsia" w:hAnsiTheme="majorHAnsi" w:cstheme="majorBidi"/>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F63BE"/>
    <w:pPr>
      <w:bidi w:val="0"/>
      <w:spacing w:before="100" w:beforeAutospacing="1" w:after="100" w:afterAutospacing="1"/>
    </w:pPr>
  </w:style>
  <w:style w:type="paragraph" w:styleId="a4">
    <w:name w:val="footer"/>
    <w:basedOn w:val="a"/>
    <w:link w:val="Char"/>
    <w:uiPriority w:val="99"/>
    <w:rsid w:val="005F0BA6"/>
    <w:pPr>
      <w:tabs>
        <w:tab w:val="center" w:pos="4153"/>
        <w:tab w:val="right" w:pos="8306"/>
      </w:tabs>
    </w:pPr>
    <w:rPr>
      <w:rFonts w:cs="Times New Roman"/>
      <w:szCs w:val="24"/>
    </w:rPr>
  </w:style>
  <w:style w:type="character" w:styleId="a5">
    <w:name w:val="page number"/>
    <w:basedOn w:val="a0"/>
    <w:rsid w:val="005F0BA6"/>
  </w:style>
  <w:style w:type="character" w:styleId="Hyperlink">
    <w:name w:val="Hyperlink"/>
    <w:uiPriority w:val="99"/>
    <w:rsid w:val="00A96B0E"/>
    <w:rPr>
      <w:color w:val="0000FF"/>
      <w:u w:val="single"/>
    </w:rPr>
  </w:style>
  <w:style w:type="table" w:styleId="a6">
    <w:name w:val="Table Grid"/>
    <w:basedOn w:val="a1"/>
    <w:uiPriority w:val="59"/>
    <w:rsid w:val="00F721F5"/>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semiHidden/>
    <w:rsid w:val="002C577B"/>
    <w:rPr>
      <w:sz w:val="16"/>
      <w:szCs w:val="16"/>
    </w:rPr>
  </w:style>
  <w:style w:type="paragraph" w:styleId="a8">
    <w:name w:val="annotation text"/>
    <w:basedOn w:val="a"/>
    <w:link w:val="Char0"/>
    <w:semiHidden/>
    <w:rsid w:val="002C577B"/>
    <w:rPr>
      <w:sz w:val="20"/>
      <w:szCs w:val="20"/>
    </w:rPr>
  </w:style>
  <w:style w:type="paragraph" w:styleId="a9">
    <w:name w:val="annotation subject"/>
    <w:basedOn w:val="a8"/>
    <w:next w:val="a8"/>
    <w:link w:val="Char1"/>
    <w:semiHidden/>
    <w:rsid w:val="002C577B"/>
    <w:rPr>
      <w:rFonts w:cs="Times New Roman"/>
      <w:b/>
      <w:bCs/>
    </w:rPr>
  </w:style>
  <w:style w:type="paragraph" w:styleId="aa">
    <w:name w:val="Balloon Text"/>
    <w:basedOn w:val="a"/>
    <w:link w:val="Char2"/>
    <w:uiPriority w:val="99"/>
    <w:semiHidden/>
    <w:rsid w:val="002C577B"/>
    <w:rPr>
      <w:rFonts w:ascii="Tahoma" w:hAnsi="Tahoma" w:cs="Times New Roman"/>
      <w:sz w:val="16"/>
      <w:szCs w:val="16"/>
    </w:rPr>
  </w:style>
  <w:style w:type="paragraph" w:styleId="ab">
    <w:name w:val="List Paragraph"/>
    <w:basedOn w:val="a"/>
    <w:uiPriority w:val="34"/>
    <w:qFormat/>
    <w:rsid w:val="003427EA"/>
    <w:pPr>
      <w:spacing w:after="200" w:line="276" w:lineRule="auto"/>
      <w:ind w:left="720"/>
      <w:contextualSpacing/>
    </w:pPr>
    <w:rPr>
      <w:rFonts w:ascii="Calibri" w:eastAsia="Calibri" w:hAnsi="Calibri" w:cs="Arial"/>
      <w:sz w:val="22"/>
      <w:szCs w:val="22"/>
    </w:rPr>
  </w:style>
  <w:style w:type="paragraph" w:styleId="ac">
    <w:name w:val="header"/>
    <w:basedOn w:val="a"/>
    <w:link w:val="Char3"/>
    <w:uiPriority w:val="99"/>
    <w:rsid w:val="00DB5F44"/>
    <w:pPr>
      <w:tabs>
        <w:tab w:val="center" w:pos="4320"/>
        <w:tab w:val="right" w:pos="8640"/>
      </w:tabs>
    </w:pPr>
    <w:rPr>
      <w:rFonts w:cs="Times New Roman"/>
      <w:szCs w:val="24"/>
    </w:rPr>
  </w:style>
  <w:style w:type="character" w:customStyle="1" w:styleId="Char3">
    <w:name w:val="رأس الصفحة Char"/>
    <w:link w:val="ac"/>
    <w:uiPriority w:val="99"/>
    <w:rsid w:val="00DB5F44"/>
    <w:rPr>
      <w:sz w:val="24"/>
      <w:szCs w:val="24"/>
    </w:rPr>
  </w:style>
  <w:style w:type="character" w:customStyle="1" w:styleId="Char">
    <w:name w:val="تذييل الصفحة Char"/>
    <w:link w:val="a4"/>
    <w:uiPriority w:val="99"/>
    <w:rsid w:val="000A716E"/>
    <w:rPr>
      <w:sz w:val="24"/>
      <w:szCs w:val="24"/>
    </w:rPr>
  </w:style>
  <w:style w:type="character" w:customStyle="1" w:styleId="Char0">
    <w:name w:val="نص تعليق Char"/>
    <w:basedOn w:val="a0"/>
    <w:link w:val="a8"/>
    <w:semiHidden/>
    <w:rsid w:val="000A716E"/>
  </w:style>
  <w:style w:type="character" w:customStyle="1" w:styleId="Char1">
    <w:name w:val="موضوع تعليق Char"/>
    <w:link w:val="a9"/>
    <w:semiHidden/>
    <w:rsid w:val="000A716E"/>
    <w:rPr>
      <w:b/>
      <w:bCs/>
    </w:rPr>
  </w:style>
  <w:style w:type="character" w:customStyle="1" w:styleId="Char2">
    <w:name w:val="نص في بالون Char"/>
    <w:link w:val="aa"/>
    <w:uiPriority w:val="99"/>
    <w:semiHidden/>
    <w:rsid w:val="000A716E"/>
    <w:rPr>
      <w:rFonts w:ascii="Tahoma" w:hAnsi="Tahoma" w:cs="Tahoma"/>
      <w:sz w:val="16"/>
      <w:szCs w:val="16"/>
    </w:rPr>
  </w:style>
  <w:style w:type="character" w:customStyle="1" w:styleId="1Char">
    <w:name w:val="عنوان 1 Char"/>
    <w:link w:val="1"/>
    <w:uiPriority w:val="9"/>
    <w:rsid w:val="005D3666"/>
    <w:rPr>
      <w:rFonts w:ascii="Cambria" w:hAnsi="Cambria" w:cs="Akhbar MT"/>
      <w:b/>
      <w:bCs/>
      <w:kern w:val="32"/>
      <w:sz w:val="32"/>
      <w:szCs w:val="32"/>
      <w:u w:val="single"/>
      <w:lang w:bidi="ar-SY"/>
    </w:rPr>
  </w:style>
  <w:style w:type="character" w:customStyle="1" w:styleId="2Char">
    <w:name w:val="عنوان 2 Char"/>
    <w:link w:val="2"/>
    <w:rsid w:val="002C0DC2"/>
    <w:rPr>
      <w:rFonts w:ascii="Cambria" w:hAnsi="Cambria" w:cs="Akhbar MT"/>
      <w:b/>
      <w:bCs/>
      <w:i/>
      <w:sz w:val="28"/>
      <w:szCs w:val="32"/>
      <w:u w:val="single"/>
    </w:rPr>
  </w:style>
  <w:style w:type="paragraph" w:styleId="ad">
    <w:name w:val="TOC Heading"/>
    <w:basedOn w:val="1"/>
    <w:next w:val="a"/>
    <w:uiPriority w:val="39"/>
    <w:unhideWhenUsed/>
    <w:qFormat/>
    <w:rsid w:val="00BF61CF"/>
    <w:pPr>
      <w:keepLines/>
      <w:spacing w:before="480" w:line="276" w:lineRule="auto"/>
      <w:jc w:val="left"/>
      <w:outlineLvl w:val="9"/>
    </w:pPr>
    <w:rPr>
      <w:rFonts w:cs="Times New Roman"/>
      <w:color w:val="365F91"/>
      <w:kern w:val="0"/>
      <w:sz w:val="28"/>
      <w:szCs w:val="28"/>
      <w:u w:val="none"/>
    </w:rPr>
  </w:style>
  <w:style w:type="paragraph" w:styleId="10">
    <w:name w:val="toc 1"/>
    <w:basedOn w:val="a"/>
    <w:next w:val="a"/>
    <w:autoRedefine/>
    <w:uiPriority w:val="39"/>
    <w:rsid w:val="009F3C06"/>
    <w:pPr>
      <w:spacing w:before="120"/>
    </w:pPr>
    <w:rPr>
      <w:rFonts w:ascii="Calibri" w:hAnsi="Calibri" w:cs="Arial"/>
      <w:b/>
      <w:bCs/>
      <w:i/>
    </w:rPr>
  </w:style>
  <w:style w:type="paragraph" w:styleId="20">
    <w:name w:val="toc 2"/>
    <w:basedOn w:val="a"/>
    <w:next w:val="a"/>
    <w:autoRedefine/>
    <w:uiPriority w:val="39"/>
    <w:rsid w:val="009F3C06"/>
    <w:pPr>
      <w:spacing w:before="120"/>
      <w:ind w:left="240"/>
    </w:pPr>
    <w:rPr>
      <w:rFonts w:ascii="Calibri" w:hAnsi="Calibri" w:cs="Arial"/>
      <w:b/>
      <w:bCs/>
      <w:sz w:val="22"/>
    </w:rPr>
  </w:style>
  <w:style w:type="paragraph" w:styleId="30">
    <w:name w:val="toc 3"/>
    <w:basedOn w:val="a"/>
    <w:next w:val="a"/>
    <w:autoRedefine/>
    <w:uiPriority w:val="39"/>
    <w:unhideWhenUsed/>
    <w:rsid w:val="001135F9"/>
    <w:pPr>
      <w:tabs>
        <w:tab w:val="left" w:pos="657"/>
        <w:tab w:val="right" w:leader="dot" w:pos="8360"/>
      </w:tabs>
      <w:ind w:firstLine="374"/>
    </w:pPr>
    <w:rPr>
      <w:rFonts w:ascii="Calibri" w:hAnsi="Calibri" w:cs="Arial"/>
      <w:b/>
      <w:noProof/>
      <w:sz w:val="20"/>
      <w:lang w:bidi="ar-SY"/>
    </w:rPr>
  </w:style>
  <w:style w:type="paragraph" w:styleId="40">
    <w:name w:val="toc 4"/>
    <w:basedOn w:val="a"/>
    <w:next w:val="a"/>
    <w:autoRedefine/>
    <w:uiPriority w:val="39"/>
    <w:unhideWhenUsed/>
    <w:rsid w:val="003E51AA"/>
    <w:pPr>
      <w:tabs>
        <w:tab w:val="left" w:pos="941"/>
        <w:tab w:val="right" w:leader="dot" w:pos="8302"/>
      </w:tabs>
      <w:ind w:left="657" w:firstLine="142"/>
    </w:pPr>
    <w:rPr>
      <w:rFonts w:ascii="Calibri" w:hAnsi="Calibri" w:cs="Arial"/>
      <w:bCs/>
      <w:sz w:val="20"/>
    </w:rPr>
  </w:style>
  <w:style w:type="paragraph" w:styleId="5">
    <w:name w:val="toc 5"/>
    <w:basedOn w:val="a"/>
    <w:next w:val="a"/>
    <w:autoRedefine/>
    <w:uiPriority w:val="39"/>
    <w:unhideWhenUsed/>
    <w:rsid w:val="00541F96"/>
    <w:pPr>
      <w:ind w:left="960"/>
    </w:pPr>
    <w:rPr>
      <w:rFonts w:ascii="Calibri" w:hAnsi="Calibri"/>
      <w:sz w:val="20"/>
    </w:rPr>
  </w:style>
  <w:style w:type="paragraph" w:styleId="6">
    <w:name w:val="toc 6"/>
    <w:basedOn w:val="a"/>
    <w:next w:val="a"/>
    <w:autoRedefine/>
    <w:uiPriority w:val="39"/>
    <w:unhideWhenUsed/>
    <w:rsid w:val="00541F96"/>
    <w:pPr>
      <w:ind w:left="1200"/>
    </w:pPr>
    <w:rPr>
      <w:rFonts w:ascii="Calibri" w:hAnsi="Calibri"/>
      <w:sz w:val="20"/>
    </w:rPr>
  </w:style>
  <w:style w:type="paragraph" w:styleId="7">
    <w:name w:val="toc 7"/>
    <w:basedOn w:val="a"/>
    <w:next w:val="a"/>
    <w:autoRedefine/>
    <w:uiPriority w:val="39"/>
    <w:unhideWhenUsed/>
    <w:rsid w:val="00541F96"/>
    <w:pPr>
      <w:ind w:left="1440"/>
    </w:pPr>
    <w:rPr>
      <w:rFonts w:ascii="Calibri" w:hAnsi="Calibri"/>
      <w:sz w:val="20"/>
    </w:rPr>
  </w:style>
  <w:style w:type="paragraph" w:styleId="8">
    <w:name w:val="toc 8"/>
    <w:basedOn w:val="a"/>
    <w:next w:val="a"/>
    <w:autoRedefine/>
    <w:uiPriority w:val="39"/>
    <w:unhideWhenUsed/>
    <w:rsid w:val="00541F96"/>
    <w:pPr>
      <w:ind w:left="1680"/>
    </w:pPr>
    <w:rPr>
      <w:rFonts w:ascii="Calibri" w:hAnsi="Calibri"/>
      <w:sz w:val="20"/>
    </w:rPr>
  </w:style>
  <w:style w:type="paragraph" w:styleId="9">
    <w:name w:val="toc 9"/>
    <w:basedOn w:val="a"/>
    <w:next w:val="a"/>
    <w:autoRedefine/>
    <w:uiPriority w:val="39"/>
    <w:unhideWhenUsed/>
    <w:rsid w:val="00541F96"/>
    <w:pPr>
      <w:ind w:left="1920"/>
    </w:pPr>
    <w:rPr>
      <w:rFonts w:ascii="Calibri" w:hAnsi="Calibri"/>
      <w:sz w:val="20"/>
    </w:rPr>
  </w:style>
  <w:style w:type="character" w:styleId="ae">
    <w:name w:val="Subtle Emphasis"/>
    <w:uiPriority w:val="19"/>
    <w:qFormat/>
    <w:rsid w:val="009D7B85"/>
    <w:rPr>
      <w:i/>
      <w:iCs/>
      <w:color w:val="808080"/>
    </w:rPr>
  </w:style>
  <w:style w:type="character" w:customStyle="1" w:styleId="3Char">
    <w:name w:val="عنوان 3 Char"/>
    <w:link w:val="3"/>
    <w:rsid w:val="009F3F75"/>
    <w:rPr>
      <w:rFonts w:ascii="Cambria" w:hAnsi="Cambria" w:cs="Akhbar MT"/>
      <w:b/>
      <w:sz w:val="26"/>
      <w:szCs w:val="32"/>
    </w:rPr>
  </w:style>
  <w:style w:type="paragraph" w:styleId="af">
    <w:name w:val="Document Map"/>
    <w:basedOn w:val="a"/>
    <w:link w:val="Char4"/>
    <w:rsid w:val="000047A7"/>
    <w:rPr>
      <w:rFonts w:ascii="Tahoma" w:hAnsi="Tahoma" w:cs="Times New Roman"/>
      <w:sz w:val="16"/>
      <w:szCs w:val="16"/>
    </w:rPr>
  </w:style>
  <w:style w:type="character" w:customStyle="1" w:styleId="Char4">
    <w:name w:val="مخطط المستند Char"/>
    <w:link w:val="af"/>
    <w:rsid w:val="000047A7"/>
    <w:rPr>
      <w:rFonts w:ascii="Tahoma" w:hAnsi="Tahoma" w:cs="Tahoma"/>
      <w:sz w:val="16"/>
      <w:szCs w:val="16"/>
    </w:rPr>
  </w:style>
  <w:style w:type="paragraph" w:styleId="af0">
    <w:name w:val="No Spacing"/>
    <w:uiPriority w:val="1"/>
    <w:qFormat/>
    <w:rsid w:val="0081054E"/>
    <w:pPr>
      <w:bidi/>
    </w:pPr>
    <w:rPr>
      <w:rFonts w:asciiTheme="minorHAnsi" w:eastAsiaTheme="minorEastAsia" w:hAnsiTheme="minorHAnsi" w:cstheme="minorBidi"/>
      <w:sz w:val="22"/>
      <w:szCs w:val="22"/>
    </w:rPr>
  </w:style>
  <w:style w:type="character" w:customStyle="1" w:styleId="4Char">
    <w:name w:val="عنوان 4 Char"/>
    <w:basedOn w:val="a0"/>
    <w:link w:val="4"/>
    <w:rsid w:val="00B02603"/>
    <w:rPr>
      <w:rFonts w:asciiTheme="majorHAnsi" w:eastAsiaTheme="majorEastAsia" w:hAnsiTheme="majorHAnsi" w:cstheme="majorBidi"/>
      <w:b/>
      <w:bCs/>
      <w:i/>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099634">
      <w:bodyDiv w:val="1"/>
      <w:marLeft w:val="0"/>
      <w:marRight w:val="0"/>
      <w:marTop w:val="0"/>
      <w:marBottom w:val="0"/>
      <w:divBdr>
        <w:top w:val="none" w:sz="0" w:space="0" w:color="auto"/>
        <w:left w:val="none" w:sz="0" w:space="0" w:color="auto"/>
        <w:bottom w:val="none" w:sz="0" w:space="0" w:color="auto"/>
        <w:right w:val="none" w:sz="0" w:space="0" w:color="auto"/>
      </w:divBdr>
    </w:div>
    <w:div w:id="965433579">
      <w:bodyDiv w:val="1"/>
      <w:marLeft w:val="0"/>
      <w:marRight w:val="0"/>
      <w:marTop w:val="0"/>
      <w:marBottom w:val="0"/>
      <w:divBdr>
        <w:top w:val="none" w:sz="0" w:space="0" w:color="auto"/>
        <w:left w:val="none" w:sz="0" w:space="0" w:color="auto"/>
        <w:bottom w:val="none" w:sz="0" w:space="0" w:color="auto"/>
        <w:right w:val="none" w:sz="0" w:space="0" w:color="auto"/>
      </w:divBdr>
    </w:div>
    <w:div w:id="1355574328">
      <w:bodyDiv w:val="1"/>
      <w:marLeft w:val="0"/>
      <w:marRight w:val="0"/>
      <w:marTop w:val="0"/>
      <w:marBottom w:val="0"/>
      <w:divBdr>
        <w:top w:val="none" w:sz="0" w:space="0" w:color="auto"/>
        <w:left w:val="none" w:sz="0" w:space="0" w:color="auto"/>
        <w:bottom w:val="none" w:sz="0" w:space="0" w:color="auto"/>
        <w:right w:val="none" w:sz="0" w:space="0" w:color="auto"/>
      </w:divBdr>
    </w:div>
    <w:div w:id="1420101288">
      <w:bodyDiv w:val="1"/>
      <w:marLeft w:val="0"/>
      <w:marRight w:val="0"/>
      <w:marTop w:val="0"/>
      <w:marBottom w:val="0"/>
      <w:divBdr>
        <w:top w:val="none" w:sz="0" w:space="0" w:color="auto"/>
        <w:left w:val="none" w:sz="0" w:space="0" w:color="auto"/>
        <w:bottom w:val="none" w:sz="0" w:space="0" w:color="auto"/>
        <w:right w:val="none" w:sz="0" w:space="0" w:color="auto"/>
      </w:divBdr>
    </w:div>
    <w:div w:id="1769503423">
      <w:bodyDiv w:val="1"/>
      <w:marLeft w:val="0"/>
      <w:marRight w:val="0"/>
      <w:marTop w:val="0"/>
      <w:marBottom w:val="0"/>
      <w:divBdr>
        <w:top w:val="none" w:sz="0" w:space="0" w:color="auto"/>
        <w:left w:val="none" w:sz="0" w:space="0" w:color="auto"/>
        <w:bottom w:val="none" w:sz="0" w:space="0" w:color="auto"/>
        <w:right w:val="none" w:sz="0" w:space="0" w:color="auto"/>
      </w:divBdr>
    </w:div>
    <w:div w:id="20201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png"/><Relationship Id="rId671" Type="http://schemas.openxmlformats.org/officeDocument/2006/relationships/image" Target="media/image666.png"/><Relationship Id="rId769" Type="http://schemas.openxmlformats.org/officeDocument/2006/relationships/image" Target="media/image764.png"/><Relationship Id="rId21" Type="http://schemas.openxmlformats.org/officeDocument/2006/relationships/image" Target="media/image16.png"/><Relationship Id="rId324" Type="http://schemas.openxmlformats.org/officeDocument/2006/relationships/image" Target="media/image319.JPG"/><Relationship Id="rId531" Type="http://schemas.openxmlformats.org/officeDocument/2006/relationships/image" Target="media/image526.jpeg"/><Relationship Id="rId629" Type="http://schemas.openxmlformats.org/officeDocument/2006/relationships/image" Target="media/image624.png"/><Relationship Id="rId170" Type="http://schemas.openxmlformats.org/officeDocument/2006/relationships/image" Target="media/image165.png"/><Relationship Id="rId836" Type="http://schemas.openxmlformats.org/officeDocument/2006/relationships/image" Target="media/image831.png"/><Relationship Id="rId268" Type="http://schemas.openxmlformats.org/officeDocument/2006/relationships/image" Target="media/image263.png"/><Relationship Id="rId475" Type="http://schemas.openxmlformats.org/officeDocument/2006/relationships/image" Target="media/image470.png"/><Relationship Id="rId682" Type="http://schemas.openxmlformats.org/officeDocument/2006/relationships/image" Target="media/image677.png"/><Relationship Id="rId903" Type="http://schemas.openxmlformats.org/officeDocument/2006/relationships/image" Target="media/image898.png"/><Relationship Id="rId32" Type="http://schemas.openxmlformats.org/officeDocument/2006/relationships/image" Target="media/image27.png"/><Relationship Id="rId128" Type="http://schemas.openxmlformats.org/officeDocument/2006/relationships/image" Target="media/image123.png"/><Relationship Id="rId335" Type="http://schemas.openxmlformats.org/officeDocument/2006/relationships/image" Target="media/image330.png"/><Relationship Id="rId542" Type="http://schemas.openxmlformats.org/officeDocument/2006/relationships/image" Target="media/image537.png"/><Relationship Id="rId181" Type="http://schemas.openxmlformats.org/officeDocument/2006/relationships/image" Target="media/image176.png"/><Relationship Id="rId402" Type="http://schemas.openxmlformats.org/officeDocument/2006/relationships/image" Target="media/image397.png"/><Relationship Id="rId847" Type="http://schemas.openxmlformats.org/officeDocument/2006/relationships/image" Target="media/image842.png"/><Relationship Id="rId279" Type="http://schemas.openxmlformats.org/officeDocument/2006/relationships/image" Target="media/image274.png"/><Relationship Id="rId486" Type="http://schemas.openxmlformats.org/officeDocument/2006/relationships/image" Target="media/image481.png"/><Relationship Id="rId693" Type="http://schemas.openxmlformats.org/officeDocument/2006/relationships/image" Target="media/image688.png"/><Relationship Id="rId707" Type="http://schemas.openxmlformats.org/officeDocument/2006/relationships/image" Target="media/image702.png"/><Relationship Id="rId914" Type="http://schemas.openxmlformats.org/officeDocument/2006/relationships/image" Target="media/image909.png"/><Relationship Id="rId43" Type="http://schemas.openxmlformats.org/officeDocument/2006/relationships/image" Target="media/image38.png"/><Relationship Id="rId139" Type="http://schemas.openxmlformats.org/officeDocument/2006/relationships/image" Target="media/image134.png"/><Relationship Id="rId346" Type="http://schemas.openxmlformats.org/officeDocument/2006/relationships/image" Target="media/image341.JPG"/><Relationship Id="rId553" Type="http://schemas.openxmlformats.org/officeDocument/2006/relationships/image" Target="media/image548.png"/><Relationship Id="rId760" Type="http://schemas.openxmlformats.org/officeDocument/2006/relationships/image" Target="media/image755.png"/><Relationship Id="rId192" Type="http://schemas.openxmlformats.org/officeDocument/2006/relationships/image" Target="media/image187.png"/><Relationship Id="rId206" Type="http://schemas.openxmlformats.org/officeDocument/2006/relationships/image" Target="media/image201.png"/><Relationship Id="rId413" Type="http://schemas.openxmlformats.org/officeDocument/2006/relationships/image" Target="media/image408.png"/><Relationship Id="rId858" Type="http://schemas.openxmlformats.org/officeDocument/2006/relationships/image" Target="media/image853.png"/><Relationship Id="rId497" Type="http://schemas.openxmlformats.org/officeDocument/2006/relationships/image" Target="media/image492.png"/><Relationship Id="rId620" Type="http://schemas.openxmlformats.org/officeDocument/2006/relationships/image" Target="media/image615.png"/><Relationship Id="rId718" Type="http://schemas.openxmlformats.org/officeDocument/2006/relationships/image" Target="media/image713.png"/><Relationship Id="rId925" Type="http://schemas.openxmlformats.org/officeDocument/2006/relationships/image" Target="media/image920.png"/><Relationship Id="rId357" Type="http://schemas.openxmlformats.org/officeDocument/2006/relationships/image" Target="media/image352.png"/><Relationship Id="rId54" Type="http://schemas.openxmlformats.org/officeDocument/2006/relationships/image" Target="media/image49.png"/><Relationship Id="rId217" Type="http://schemas.openxmlformats.org/officeDocument/2006/relationships/image" Target="media/image212.png"/><Relationship Id="rId564" Type="http://schemas.openxmlformats.org/officeDocument/2006/relationships/image" Target="media/image559.png"/><Relationship Id="rId771" Type="http://schemas.openxmlformats.org/officeDocument/2006/relationships/image" Target="media/image766.png"/><Relationship Id="rId869" Type="http://schemas.openxmlformats.org/officeDocument/2006/relationships/image" Target="media/image864.png"/><Relationship Id="rId424" Type="http://schemas.openxmlformats.org/officeDocument/2006/relationships/image" Target="media/image419.png"/><Relationship Id="rId631" Type="http://schemas.openxmlformats.org/officeDocument/2006/relationships/image" Target="media/image626.png"/><Relationship Id="rId729" Type="http://schemas.openxmlformats.org/officeDocument/2006/relationships/image" Target="media/image724.png"/><Relationship Id="rId270" Type="http://schemas.openxmlformats.org/officeDocument/2006/relationships/image" Target="media/image265.png"/><Relationship Id="rId936" Type="http://schemas.openxmlformats.org/officeDocument/2006/relationships/image" Target="media/image931.png"/><Relationship Id="rId65" Type="http://schemas.openxmlformats.org/officeDocument/2006/relationships/image" Target="media/image60.png"/><Relationship Id="rId130" Type="http://schemas.openxmlformats.org/officeDocument/2006/relationships/image" Target="media/image125.png"/><Relationship Id="rId368" Type="http://schemas.openxmlformats.org/officeDocument/2006/relationships/image" Target="media/image363.png"/><Relationship Id="rId575" Type="http://schemas.openxmlformats.org/officeDocument/2006/relationships/image" Target="media/image570.png"/><Relationship Id="rId782" Type="http://schemas.openxmlformats.org/officeDocument/2006/relationships/image" Target="media/image777.png"/><Relationship Id="rId228" Type="http://schemas.openxmlformats.org/officeDocument/2006/relationships/image" Target="media/image223.png"/><Relationship Id="rId435" Type="http://schemas.openxmlformats.org/officeDocument/2006/relationships/image" Target="media/image430.png"/><Relationship Id="rId642" Type="http://schemas.openxmlformats.org/officeDocument/2006/relationships/image" Target="media/image637.png"/><Relationship Id="rId281" Type="http://schemas.openxmlformats.org/officeDocument/2006/relationships/image" Target="media/image276.png"/><Relationship Id="rId502" Type="http://schemas.openxmlformats.org/officeDocument/2006/relationships/image" Target="media/image497.png"/><Relationship Id="rId947" Type="http://schemas.openxmlformats.org/officeDocument/2006/relationships/image" Target="media/image941.JPG"/><Relationship Id="rId76" Type="http://schemas.openxmlformats.org/officeDocument/2006/relationships/image" Target="media/image71.png"/><Relationship Id="rId141" Type="http://schemas.openxmlformats.org/officeDocument/2006/relationships/image" Target="media/image136.png"/><Relationship Id="rId379" Type="http://schemas.openxmlformats.org/officeDocument/2006/relationships/image" Target="media/image374.png"/><Relationship Id="rId586" Type="http://schemas.openxmlformats.org/officeDocument/2006/relationships/image" Target="media/image581.png"/><Relationship Id="rId793" Type="http://schemas.openxmlformats.org/officeDocument/2006/relationships/image" Target="media/image788.png"/><Relationship Id="rId807" Type="http://schemas.openxmlformats.org/officeDocument/2006/relationships/image" Target="media/image802.png"/><Relationship Id="rId7" Type="http://schemas.openxmlformats.org/officeDocument/2006/relationships/endnotes" Target="endnotes.xml"/><Relationship Id="rId239" Type="http://schemas.openxmlformats.org/officeDocument/2006/relationships/image" Target="media/image234.png"/><Relationship Id="rId446" Type="http://schemas.openxmlformats.org/officeDocument/2006/relationships/image" Target="media/image441.png"/><Relationship Id="rId653" Type="http://schemas.openxmlformats.org/officeDocument/2006/relationships/image" Target="media/image648.png"/><Relationship Id="rId292" Type="http://schemas.openxmlformats.org/officeDocument/2006/relationships/image" Target="media/image287.png"/><Relationship Id="rId306" Type="http://schemas.openxmlformats.org/officeDocument/2006/relationships/image" Target="media/image301.png"/><Relationship Id="rId860" Type="http://schemas.openxmlformats.org/officeDocument/2006/relationships/image" Target="media/image855.png"/><Relationship Id="rId958" Type="http://schemas.openxmlformats.org/officeDocument/2006/relationships/image" Target="media/image952.png"/><Relationship Id="rId87" Type="http://schemas.openxmlformats.org/officeDocument/2006/relationships/image" Target="media/image82.png"/><Relationship Id="rId513" Type="http://schemas.openxmlformats.org/officeDocument/2006/relationships/image" Target="media/image508.png"/><Relationship Id="rId597" Type="http://schemas.openxmlformats.org/officeDocument/2006/relationships/image" Target="media/image592.png"/><Relationship Id="rId720" Type="http://schemas.openxmlformats.org/officeDocument/2006/relationships/image" Target="media/image715.png"/><Relationship Id="rId818" Type="http://schemas.openxmlformats.org/officeDocument/2006/relationships/image" Target="media/image813.png"/><Relationship Id="rId152" Type="http://schemas.openxmlformats.org/officeDocument/2006/relationships/image" Target="media/image147.png"/><Relationship Id="rId457" Type="http://schemas.openxmlformats.org/officeDocument/2006/relationships/image" Target="media/image452.png"/><Relationship Id="rId664" Type="http://schemas.openxmlformats.org/officeDocument/2006/relationships/image" Target="media/image659.png"/><Relationship Id="rId871" Type="http://schemas.openxmlformats.org/officeDocument/2006/relationships/image" Target="media/image866.png"/><Relationship Id="rId969" Type="http://schemas.openxmlformats.org/officeDocument/2006/relationships/image" Target="media/image963.png"/><Relationship Id="rId14" Type="http://schemas.openxmlformats.org/officeDocument/2006/relationships/image" Target="media/image9.JPG"/><Relationship Id="rId317" Type="http://schemas.openxmlformats.org/officeDocument/2006/relationships/image" Target="media/image312.png"/><Relationship Id="rId524" Type="http://schemas.openxmlformats.org/officeDocument/2006/relationships/image" Target="media/image519.png"/><Relationship Id="rId731" Type="http://schemas.openxmlformats.org/officeDocument/2006/relationships/image" Target="media/image726.png"/><Relationship Id="rId98" Type="http://schemas.openxmlformats.org/officeDocument/2006/relationships/image" Target="media/image93.png"/><Relationship Id="rId163" Type="http://schemas.openxmlformats.org/officeDocument/2006/relationships/image" Target="media/image158.png"/><Relationship Id="rId370" Type="http://schemas.openxmlformats.org/officeDocument/2006/relationships/image" Target="media/image365.png"/><Relationship Id="rId829" Type="http://schemas.openxmlformats.org/officeDocument/2006/relationships/image" Target="media/image824.png"/><Relationship Id="rId230" Type="http://schemas.openxmlformats.org/officeDocument/2006/relationships/image" Target="media/image225.png"/><Relationship Id="rId468" Type="http://schemas.openxmlformats.org/officeDocument/2006/relationships/image" Target="media/image463.png"/><Relationship Id="rId675" Type="http://schemas.openxmlformats.org/officeDocument/2006/relationships/image" Target="media/image670.png"/><Relationship Id="rId882" Type="http://schemas.openxmlformats.org/officeDocument/2006/relationships/image" Target="media/image877.png"/><Relationship Id="rId25" Type="http://schemas.openxmlformats.org/officeDocument/2006/relationships/image" Target="media/image20.png"/><Relationship Id="rId328" Type="http://schemas.openxmlformats.org/officeDocument/2006/relationships/image" Target="media/image323.png"/><Relationship Id="rId535" Type="http://schemas.openxmlformats.org/officeDocument/2006/relationships/image" Target="media/image530.png"/><Relationship Id="rId742" Type="http://schemas.openxmlformats.org/officeDocument/2006/relationships/image" Target="media/image737.png"/><Relationship Id="rId174" Type="http://schemas.openxmlformats.org/officeDocument/2006/relationships/image" Target="media/image169.png"/><Relationship Id="rId381" Type="http://schemas.openxmlformats.org/officeDocument/2006/relationships/image" Target="media/image376.png"/><Relationship Id="rId602" Type="http://schemas.openxmlformats.org/officeDocument/2006/relationships/image" Target="media/image597.png"/><Relationship Id="rId241" Type="http://schemas.openxmlformats.org/officeDocument/2006/relationships/image" Target="media/image236.JPG"/><Relationship Id="rId479" Type="http://schemas.openxmlformats.org/officeDocument/2006/relationships/image" Target="media/image474.png"/><Relationship Id="rId686" Type="http://schemas.openxmlformats.org/officeDocument/2006/relationships/image" Target="media/image681.png"/><Relationship Id="rId893" Type="http://schemas.openxmlformats.org/officeDocument/2006/relationships/image" Target="media/image888.png"/><Relationship Id="rId907" Type="http://schemas.openxmlformats.org/officeDocument/2006/relationships/image" Target="media/image902.png"/><Relationship Id="rId36" Type="http://schemas.openxmlformats.org/officeDocument/2006/relationships/image" Target="media/image31.png"/><Relationship Id="rId339" Type="http://schemas.openxmlformats.org/officeDocument/2006/relationships/image" Target="media/image334.png"/><Relationship Id="rId546" Type="http://schemas.openxmlformats.org/officeDocument/2006/relationships/image" Target="media/image541.png"/><Relationship Id="rId753" Type="http://schemas.openxmlformats.org/officeDocument/2006/relationships/image" Target="media/image748.png"/><Relationship Id="rId101" Type="http://schemas.openxmlformats.org/officeDocument/2006/relationships/image" Target="media/image96.png"/><Relationship Id="rId185" Type="http://schemas.openxmlformats.org/officeDocument/2006/relationships/image" Target="media/image180.png"/><Relationship Id="rId406" Type="http://schemas.openxmlformats.org/officeDocument/2006/relationships/image" Target="media/image401.png"/><Relationship Id="rId960" Type="http://schemas.openxmlformats.org/officeDocument/2006/relationships/image" Target="media/image954.png"/><Relationship Id="rId392" Type="http://schemas.openxmlformats.org/officeDocument/2006/relationships/image" Target="media/image387.png"/><Relationship Id="rId613" Type="http://schemas.openxmlformats.org/officeDocument/2006/relationships/image" Target="media/image608.png"/><Relationship Id="rId697" Type="http://schemas.openxmlformats.org/officeDocument/2006/relationships/image" Target="media/image692.png"/><Relationship Id="rId820" Type="http://schemas.openxmlformats.org/officeDocument/2006/relationships/image" Target="media/image815.png"/><Relationship Id="rId918" Type="http://schemas.openxmlformats.org/officeDocument/2006/relationships/image" Target="media/image913.png"/><Relationship Id="rId252" Type="http://schemas.openxmlformats.org/officeDocument/2006/relationships/image" Target="media/image247.png"/><Relationship Id="rId47" Type="http://schemas.openxmlformats.org/officeDocument/2006/relationships/image" Target="media/image42.png"/><Relationship Id="rId112" Type="http://schemas.openxmlformats.org/officeDocument/2006/relationships/image" Target="media/image107.png"/><Relationship Id="rId557" Type="http://schemas.openxmlformats.org/officeDocument/2006/relationships/image" Target="media/image552.JPG"/><Relationship Id="rId764" Type="http://schemas.openxmlformats.org/officeDocument/2006/relationships/image" Target="media/image759.png"/><Relationship Id="rId971" Type="http://schemas.openxmlformats.org/officeDocument/2006/relationships/footer" Target="footer2.xml"/><Relationship Id="rId196" Type="http://schemas.openxmlformats.org/officeDocument/2006/relationships/image" Target="media/image191.png"/><Relationship Id="rId417" Type="http://schemas.openxmlformats.org/officeDocument/2006/relationships/image" Target="media/image412.JPG"/><Relationship Id="rId624" Type="http://schemas.openxmlformats.org/officeDocument/2006/relationships/image" Target="media/image619.png"/><Relationship Id="rId831" Type="http://schemas.openxmlformats.org/officeDocument/2006/relationships/image" Target="media/image826.png"/><Relationship Id="rId16" Type="http://schemas.openxmlformats.org/officeDocument/2006/relationships/image" Target="media/image11.png"/><Relationship Id="rId221" Type="http://schemas.openxmlformats.org/officeDocument/2006/relationships/image" Target="media/image216.JPG"/><Relationship Id="rId263" Type="http://schemas.openxmlformats.org/officeDocument/2006/relationships/image" Target="media/image258.png"/><Relationship Id="rId319" Type="http://schemas.openxmlformats.org/officeDocument/2006/relationships/image" Target="media/image314.png"/><Relationship Id="rId470" Type="http://schemas.openxmlformats.org/officeDocument/2006/relationships/image" Target="media/image465.png"/><Relationship Id="rId526" Type="http://schemas.openxmlformats.org/officeDocument/2006/relationships/image" Target="media/image521.png"/><Relationship Id="rId929" Type="http://schemas.openxmlformats.org/officeDocument/2006/relationships/image" Target="media/image924.png"/><Relationship Id="rId58" Type="http://schemas.openxmlformats.org/officeDocument/2006/relationships/image" Target="media/image53.png"/><Relationship Id="rId123" Type="http://schemas.openxmlformats.org/officeDocument/2006/relationships/image" Target="media/image118.png"/><Relationship Id="rId330" Type="http://schemas.openxmlformats.org/officeDocument/2006/relationships/image" Target="media/image325.JPG"/><Relationship Id="rId568" Type="http://schemas.openxmlformats.org/officeDocument/2006/relationships/image" Target="media/image563.png"/><Relationship Id="rId733" Type="http://schemas.openxmlformats.org/officeDocument/2006/relationships/image" Target="media/image728.png"/><Relationship Id="rId775" Type="http://schemas.openxmlformats.org/officeDocument/2006/relationships/image" Target="media/image770.png"/><Relationship Id="rId940" Type="http://schemas.openxmlformats.org/officeDocument/2006/relationships/image" Target="media/image935.png"/><Relationship Id="rId165" Type="http://schemas.openxmlformats.org/officeDocument/2006/relationships/image" Target="media/image160.png"/><Relationship Id="rId372" Type="http://schemas.openxmlformats.org/officeDocument/2006/relationships/image" Target="media/image367.png"/><Relationship Id="rId428" Type="http://schemas.openxmlformats.org/officeDocument/2006/relationships/image" Target="media/image423.png"/><Relationship Id="rId635" Type="http://schemas.openxmlformats.org/officeDocument/2006/relationships/image" Target="media/image630.png"/><Relationship Id="rId677" Type="http://schemas.openxmlformats.org/officeDocument/2006/relationships/image" Target="media/image672.png"/><Relationship Id="rId800" Type="http://schemas.openxmlformats.org/officeDocument/2006/relationships/image" Target="media/image795.png"/><Relationship Id="rId842" Type="http://schemas.openxmlformats.org/officeDocument/2006/relationships/image" Target="media/image837.png"/><Relationship Id="rId232" Type="http://schemas.openxmlformats.org/officeDocument/2006/relationships/image" Target="media/image227.png"/><Relationship Id="rId274" Type="http://schemas.openxmlformats.org/officeDocument/2006/relationships/image" Target="media/image269.png"/><Relationship Id="rId481" Type="http://schemas.openxmlformats.org/officeDocument/2006/relationships/image" Target="media/image476.png"/><Relationship Id="rId702" Type="http://schemas.openxmlformats.org/officeDocument/2006/relationships/image" Target="media/image697.png"/><Relationship Id="rId884" Type="http://schemas.openxmlformats.org/officeDocument/2006/relationships/image" Target="media/image879.png"/><Relationship Id="rId27" Type="http://schemas.openxmlformats.org/officeDocument/2006/relationships/image" Target="media/image22.png"/><Relationship Id="rId69" Type="http://schemas.openxmlformats.org/officeDocument/2006/relationships/image" Target="media/image64.png"/><Relationship Id="rId134" Type="http://schemas.openxmlformats.org/officeDocument/2006/relationships/image" Target="media/image129.png"/><Relationship Id="rId537" Type="http://schemas.openxmlformats.org/officeDocument/2006/relationships/image" Target="media/image532.png"/><Relationship Id="rId579" Type="http://schemas.openxmlformats.org/officeDocument/2006/relationships/image" Target="media/image574.png"/><Relationship Id="rId744" Type="http://schemas.openxmlformats.org/officeDocument/2006/relationships/image" Target="media/image739.png"/><Relationship Id="rId786" Type="http://schemas.openxmlformats.org/officeDocument/2006/relationships/image" Target="media/image781.png"/><Relationship Id="rId951" Type="http://schemas.openxmlformats.org/officeDocument/2006/relationships/image" Target="media/image945.png"/><Relationship Id="rId80" Type="http://schemas.openxmlformats.org/officeDocument/2006/relationships/image" Target="media/image75.png"/><Relationship Id="rId176" Type="http://schemas.openxmlformats.org/officeDocument/2006/relationships/image" Target="media/image171.png"/><Relationship Id="rId341" Type="http://schemas.openxmlformats.org/officeDocument/2006/relationships/image" Target="media/image336.png"/><Relationship Id="rId383" Type="http://schemas.openxmlformats.org/officeDocument/2006/relationships/image" Target="media/image378.png"/><Relationship Id="rId439" Type="http://schemas.openxmlformats.org/officeDocument/2006/relationships/image" Target="media/image434.png"/><Relationship Id="rId590" Type="http://schemas.openxmlformats.org/officeDocument/2006/relationships/image" Target="media/image585.png"/><Relationship Id="rId604" Type="http://schemas.openxmlformats.org/officeDocument/2006/relationships/image" Target="media/image599.png"/><Relationship Id="rId646" Type="http://schemas.openxmlformats.org/officeDocument/2006/relationships/image" Target="media/image641.png"/><Relationship Id="rId811" Type="http://schemas.openxmlformats.org/officeDocument/2006/relationships/image" Target="media/image806.png"/><Relationship Id="rId201" Type="http://schemas.openxmlformats.org/officeDocument/2006/relationships/image" Target="media/image196.png"/><Relationship Id="rId243" Type="http://schemas.openxmlformats.org/officeDocument/2006/relationships/image" Target="media/image238.JPG"/><Relationship Id="rId285" Type="http://schemas.openxmlformats.org/officeDocument/2006/relationships/image" Target="media/image280.png"/><Relationship Id="rId450" Type="http://schemas.openxmlformats.org/officeDocument/2006/relationships/image" Target="media/image445.png"/><Relationship Id="rId506" Type="http://schemas.openxmlformats.org/officeDocument/2006/relationships/image" Target="media/image501.png"/><Relationship Id="rId688" Type="http://schemas.openxmlformats.org/officeDocument/2006/relationships/image" Target="media/image683.png"/><Relationship Id="rId853" Type="http://schemas.openxmlformats.org/officeDocument/2006/relationships/image" Target="media/image848.png"/><Relationship Id="rId895" Type="http://schemas.openxmlformats.org/officeDocument/2006/relationships/image" Target="media/image890.png"/><Relationship Id="rId909" Type="http://schemas.openxmlformats.org/officeDocument/2006/relationships/image" Target="media/image904.png"/><Relationship Id="rId38" Type="http://schemas.openxmlformats.org/officeDocument/2006/relationships/image" Target="media/image33.png"/><Relationship Id="rId103" Type="http://schemas.openxmlformats.org/officeDocument/2006/relationships/image" Target="media/image98.png"/><Relationship Id="rId310" Type="http://schemas.openxmlformats.org/officeDocument/2006/relationships/image" Target="media/image305.JPG"/><Relationship Id="rId492" Type="http://schemas.openxmlformats.org/officeDocument/2006/relationships/image" Target="media/image487.png"/><Relationship Id="rId548" Type="http://schemas.openxmlformats.org/officeDocument/2006/relationships/image" Target="media/image543.png"/><Relationship Id="rId713" Type="http://schemas.openxmlformats.org/officeDocument/2006/relationships/image" Target="media/image708.png"/><Relationship Id="rId755" Type="http://schemas.openxmlformats.org/officeDocument/2006/relationships/image" Target="media/image750.png"/><Relationship Id="rId797" Type="http://schemas.openxmlformats.org/officeDocument/2006/relationships/image" Target="media/image792.png"/><Relationship Id="rId920" Type="http://schemas.openxmlformats.org/officeDocument/2006/relationships/image" Target="media/image915.png"/><Relationship Id="rId962" Type="http://schemas.openxmlformats.org/officeDocument/2006/relationships/image" Target="media/image956.png"/><Relationship Id="rId91" Type="http://schemas.openxmlformats.org/officeDocument/2006/relationships/image" Target="media/image86.png"/><Relationship Id="rId145" Type="http://schemas.openxmlformats.org/officeDocument/2006/relationships/image" Target="media/image140.png"/><Relationship Id="rId187" Type="http://schemas.openxmlformats.org/officeDocument/2006/relationships/image" Target="media/image182.png"/><Relationship Id="rId352" Type="http://schemas.openxmlformats.org/officeDocument/2006/relationships/image" Target="media/image347.png"/><Relationship Id="rId394" Type="http://schemas.openxmlformats.org/officeDocument/2006/relationships/image" Target="media/image389.png"/><Relationship Id="rId408" Type="http://schemas.openxmlformats.org/officeDocument/2006/relationships/image" Target="media/image403.png"/><Relationship Id="rId615" Type="http://schemas.openxmlformats.org/officeDocument/2006/relationships/image" Target="media/image610.png"/><Relationship Id="rId822" Type="http://schemas.openxmlformats.org/officeDocument/2006/relationships/image" Target="media/image817.png"/><Relationship Id="rId212" Type="http://schemas.openxmlformats.org/officeDocument/2006/relationships/image" Target="media/image207.png"/><Relationship Id="rId254" Type="http://schemas.openxmlformats.org/officeDocument/2006/relationships/image" Target="media/image249.png"/><Relationship Id="rId657" Type="http://schemas.openxmlformats.org/officeDocument/2006/relationships/image" Target="media/image652.png"/><Relationship Id="rId699" Type="http://schemas.openxmlformats.org/officeDocument/2006/relationships/image" Target="media/image694.png"/><Relationship Id="rId864" Type="http://schemas.openxmlformats.org/officeDocument/2006/relationships/image" Target="media/image859.png"/><Relationship Id="rId49" Type="http://schemas.openxmlformats.org/officeDocument/2006/relationships/image" Target="media/image44.png"/><Relationship Id="rId114" Type="http://schemas.openxmlformats.org/officeDocument/2006/relationships/image" Target="media/image109.png"/><Relationship Id="rId296" Type="http://schemas.openxmlformats.org/officeDocument/2006/relationships/image" Target="media/image291.JPG"/><Relationship Id="rId461" Type="http://schemas.openxmlformats.org/officeDocument/2006/relationships/image" Target="media/image456.png"/><Relationship Id="rId517" Type="http://schemas.openxmlformats.org/officeDocument/2006/relationships/image" Target="media/image512.png"/><Relationship Id="rId559" Type="http://schemas.openxmlformats.org/officeDocument/2006/relationships/image" Target="media/image554.png"/><Relationship Id="rId724" Type="http://schemas.openxmlformats.org/officeDocument/2006/relationships/image" Target="media/image719.png"/><Relationship Id="rId766" Type="http://schemas.openxmlformats.org/officeDocument/2006/relationships/image" Target="media/image761.png"/><Relationship Id="rId931" Type="http://schemas.openxmlformats.org/officeDocument/2006/relationships/image" Target="media/image926.png"/><Relationship Id="rId60" Type="http://schemas.openxmlformats.org/officeDocument/2006/relationships/image" Target="media/image55.png"/><Relationship Id="rId156" Type="http://schemas.openxmlformats.org/officeDocument/2006/relationships/image" Target="media/image151.png"/><Relationship Id="rId198" Type="http://schemas.openxmlformats.org/officeDocument/2006/relationships/image" Target="media/image193.png"/><Relationship Id="rId321" Type="http://schemas.openxmlformats.org/officeDocument/2006/relationships/image" Target="media/image316.png"/><Relationship Id="rId363" Type="http://schemas.openxmlformats.org/officeDocument/2006/relationships/image" Target="media/image358.png"/><Relationship Id="rId419" Type="http://schemas.openxmlformats.org/officeDocument/2006/relationships/image" Target="media/image414.png"/><Relationship Id="rId570" Type="http://schemas.openxmlformats.org/officeDocument/2006/relationships/image" Target="media/image565.png"/><Relationship Id="rId626" Type="http://schemas.openxmlformats.org/officeDocument/2006/relationships/image" Target="media/image621.png"/><Relationship Id="rId973" Type="http://schemas.openxmlformats.org/officeDocument/2006/relationships/fontTable" Target="fontTable.xml"/><Relationship Id="rId223" Type="http://schemas.openxmlformats.org/officeDocument/2006/relationships/image" Target="media/image218.png"/><Relationship Id="rId430" Type="http://schemas.openxmlformats.org/officeDocument/2006/relationships/image" Target="media/image425.png"/><Relationship Id="rId668" Type="http://schemas.openxmlformats.org/officeDocument/2006/relationships/image" Target="media/image663.png"/><Relationship Id="rId833" Type="http://schemas.openxmlformats.org/officeDocument/2006/relationships/image" Target="media/image828.png"/><Relationship Id="rId875" Type="http://schemas.openxmlformats.org/officeDocument/2006/relationships/image" Target="media/image870.png"/><Relationship Id="rId18" Type="http://schemas.openxmlformats.org/officeDocument/2006/relationships/image" Target="media/image13.png"/><Relationship Id="rId265" Type="http://schemas.openxmlformats.org/officeDocument/2006/relationships/image" Target="media/image260.png"/><Relationship Id="rId472" Type="http://schemas.openxmlformats.org/officeDocument/2006/relationships/image" Target="media/image467.png"/><Relationship Id="rId528" Type="http://schemas.openxmlformats.org/officeDocument/2006/relationships/image" Target="media/image523.png"/><Relationship Id="rId735" Type="http://schemas.openxmlformats.org/officeDocument/2006/relationships/image" Target="media/image730.png"/><Relationship Id="rId900" Type="http://schemas.openxmlformats.org/officeDocument/2006/relationships/image" Target="media/image895.png"/><Relationship Id="rId942" Type="http://schemas.openxmlformats.org/officeDocument/2006/relationships/image" Target="media/image937.png"/><Relationship Id="rId125" Type="http://schemas.openxmlformats.org/officeDocument/2006/relationships/image" Target="media/image120.png"/><Relationship Id="rId167" Type="http://schemas.openxmlformats.org/officeDocument/2006/relationships/image" Target="media/image162.png"/><Relationship Id="rId332" Type="http://schemas.openxmlformats.org/officeDocument/2006/relationships/image" Target="media/image327.png"/><Relationship Id="rId374" Type="http://schemas.openxmlformats.org/officeDocument/2006/relationships/image" Target="media/image369.png"/><Relationship Id="rId581" Type="http://schemas.openxmlformats.org/officeDocument/2006/relationships/image" Target="media/image576.png"/><Relationship Id="rId777" Type="http://schemas.openxmlformats.org/officeDocument/2006/relationships/image" Target="media/image772.png"/><Relationship Id="rId71" Type="http://schemas.openxmlformats.org/officeDocument/2006/relationships/image" Target="media/image66.png"/><Relationship Id="rId234" Type="http://schemas.openxmlformats.org/officeDocument/2006/relationships/image" Target="media/image229.JPG"/><Relationship Id="rId637" Type="http://schemas.openxmlformats.org/officeDocument/2006/relationships/image" Target="media/image632.png"/><Relationship Id="rId679" Type="http://schemas.openxmlformats.org/officeDocument/2006/relationships/image" Target="media/image674.png"/><Relationship Id="rId802" Type="http://schemas.openxmlformats.org/officeDocument/2006/relationships/image" Target="media/image797.png"/><Relationship Id="rId844" Type="http://schemas.openxmlformats.org/officeDocument/2006/relationships/image" Target="media/image839.png"/><Relationship Id="rId886" Type="http://schemas.openxmlformats.org/officeDocument/2006/relationships/image" Target="media/image881.png"/><Relationship Id="rId2" Type="http://schemas.openxmlformats.org/officeDocument/2006/relationships/numbering" Target="numbering.xml"/><Relationship Id="rId29" Type="http://schemas.openxmlformats.org/officeDocument/2006/relationships/image" Target="media/image24.png"/><Relationship Id="rId276" Type="http://schemas.openxmlformats.org/officeDocument/2006/relationships/image" Target="media/image271.png"/><Relationship Id="rId441" Type="http://schemas.openxmlformats.org/officeDocument/2006/relationships/image" Target="media/image436.png"/><Relationship Id="rId483" Type="http://schemas.openxmlformats.org/officeDocument/2006/relationships/image" Target="media/image478.png"/><Relationship Id="rId539" Type="http://schemas.openxmlformats.org/officeDocument/2006/relationships/image" Target="media/image534.png"/><Relationship Id="rId690" Type="http://schemas.openxmlformats.org/officeDocument/2006/relationships/image" Target="media/image685.png"/><Relationship Id="rId704" Type="http://schemas.openxmlformats.org/officeDocument/2006/relationships/image" Target="media/image699.png"/><Relationship Id="rId746" Type="http://schemas.openxmlformats.org/officeDocument/2006/relationships/image" Target="media/image741.png"/><Relationship Id="rId911" Type="http://schemas.openxmlformats.org/officeDocument/2006/relationships/image" Target="media/image906.png"/><Relationship Id="rId40" Type="http://schemas.openxmlformats.org/officeDocument/2006/relationships/image" Target="media/image35.png"/><Relationship Id="rId136" Type="http://schemas.openxmlformats.org/officeDocument/2006/relationships/image" Target="media/image131.png"/><Relationship Id="rId178" Type="http://schemas.openxmlformats.org/officeDocument/2006/relationships/image" Target="media/image173.png"/><Relationship Id="rId301" Type="http://schemas.openxmlformats.org/officeDocument/2006/relationships/image" Target="media/image296.png"/><Relationship Id="rId343" Type="http://schemas.openxmlformats.org/officeDocument/2006/relationships/image" Target="media/image338.png"/><Relationship Id="rId550" Type="http://schemas.openxmlformats.org/officeDocument/2006/relationships/image" Target="media/image545.png"/><Relationship Id="rId788" Type="http://schemas.openxmlformats.org/officeDocument/2006/relationships/image" Target="media/image783.png"/><Relationship Id="rId953" Type="http://schemas.openxmlformats.org/officeDocument/2006/relationships/image" Target="media/image947.png"/><Relationship Id="rId82" Type="http://schemas.openxmlformats.org/officeDocument/2006/relationships/image" Target="media/image77.png"/><Relationship Id="rId203" Type="http://schemas.openxmlformats.org/officeDocument/2006/relationships/image" Target="media/image198.png"/><Relationship Id="rId385" Type="http://schemas.openxmlformats.org/officeDocument/2006/relationships/image" Target="media/image380.png"/><Relationship Id="rId592" Type="http://schemas.openxmlformats.org/officeDocument/2006/relationships/image" Target="media/image587.png"/><Relationship Id="rId606" Type="http://schemas.openxmlformats.org/officeDocument/2006/relationships/image" Target="media/image601.png"/><Relationship Id="rId648" Type="http://schemas.openxmlformats.org/officeDocument/2006/relationships/image" Target="media/image643.png"/><Relationship Id="rId813" Type="http://schemas.openxmlformats.org/officeDocument/2006/relationships/image" Target="media/image808.png"/><Relationship Id="rId855" Type="http://schemas.openxmlformats.org/officeDocument/2006/relationships/image" Target="media/image850.png"/><Relationship Id="rId245" Type="http://schemas.openxmlformats.org/officeDocument/2006/relationships/image" Target="media/image240.png"/><Relationship Id="rId287" Type="http://schemas.openxmlformats.org/officeDocument/2006/relationships/image" Target="media/image282.png"/><Relationship Id="rId410" Type="http://schemas.openxmlformats.org/officeDocument/2006/relationships/image" Target="media/image405.png"/><Relationship Id="rId452" Type="http://schemas.openxmlformats.org/officeDocument/2006/relationships/image" Target="media/image447.png"/><Relationship Id="rId494" Type="http://schemas.openxmlformats.org/officeDocument/2006/relationships/image" Target="media/image489.png"/><Relationship Id="rId508" Type="http://schemas.openxmlformats.org/officeDocument/2006/relationships/image" Target="media/image503.png"/><Relationship Id="rId715" Type="http://schemas.openxmlformats.org/officeDocument/2006/relationships/image" Target="media/image710.png"/><Relationship Id="rId897" Type="http://schemas.openxmlformats.org/officeDocument/2006/relationships/image" Target="media/image892.png"/><Relationship Id="rId922" Type="http://schemas.openxmlformats.org/officeDocument/2006/relationships/image" Target="media/image917.png"/><Relationship Id="rId105" Type="http://schemas.openxmlformats.org/officeDocument/2006/relationships/image" Target="media/image100.png"/><Relationship Id="rId147" Type="http://schemas.openxmlformats.org/officeDocument/2006/relationships/image" Target="media/image142.png"/><Relationship Id="rId312" Type="http://schemas.openxmlformats.org/officeDocument/2006/relationships/image" Target="media/image307.JPG"/><Relationship Id="rId354" Type="http://schemas.openxmlformats.org/officeDocument/2006/relationships/image" Target="media/image349.png"/><Relationship Id="rId757" Type="http://schemas.openxmlformats.org/officeDocument/2006/relationships/image" Target="media/image752.png"/><Relationship Id="rId799" Type="http://schemas.openxmlformats.org/officeDocument/2006/relationships/image" Target="media/image794.png"/><Relationship Id="rId964" Type="http://schemas.openxmlformats.org/officeDocument/2006/relationships/image" Target="media/image958.png"/><Relationship Id="rId51" Type="http://schemas.openxmlformats.org/officeDocument/2006/relationships/image" Target="media/image46.png"/><Relationship Id="rId93" Type="http://schemas.openxmlformats.org/officeDocument/2006/relationships/image" Target="media/image88.png"/><Relationship Id="rId189" Type="http://schemas.openxmlformats.org/officeDocument/2006/relationships/image" Target="media/image184.png"/><Relationship Id="rId396" Type="http://schemas.openxmlformats.org/officeDocument/2006/relationships/image" Target="media/image391.png"/><Relationship Id="rId561" Type="http://schemas.openxmlformats.org/officeDocument/2006/relationships/image" Target="media/image556.png"/><Relationship Id="rId617" Type="http://schemas.openxmlformats.org/officeDocument/2006/relationships/image" Target="media/image612.png"/><Relationship Id="rId659" Type="http://schemas.openxmlformats.org/officeDocument/2006/relationships/image" Target="media/image654.png"/><Relationship Id="rId824" Type="http://schemas.openxmlformats.org/officeDocument/2006/relationships/image" Target="media/image819.png"/><Relationship Id="rId866" Type="http://schemas.openxmlformats.org/officeDocument/2006/relationships/image" Target="media/image861.png"/><Relationship Id="rId214" Type="http://schemas.openxmlformats.org/officeDocument/2006/relationships/image" Target="media/image209.JPG"/><Relationship Id="rId256" Type="http://schemas.openxmlformats.org/officeDocument/2006/relationships/image" Target="media/image251.JPG"/><Relationship Id="rId298" Type="http://schemas.openxmlformats.org/officeDocument/2006/relationships/image" Target="media/image293.JPG"/><Relationship Id="rId421" Type="http://schemas.openxmlformats.org/officeDocument/2006/relationships/image" Target="media/image416.png"/><Relationship Id="rId463" Type="http://schemas.openxmlformats.org/officeDocument/2006/relationships/image" Target="media/image458.png"/><Relationship Id="rId519" Type="http://schemas.openxmlformats.org/officeDocument/2006/relationships/image" Target="media/image514.png"/><Relationship Id="rId670" Type="http://schemas.openxmlformats.org/officeDocument/2006/relationships/image" Target="media/image665.png"/><Relationship Id="rId116" Type="http://schemas.openxmlformats.org/officeDocument/2006/relationships/image" Target="media/image111.png"/><Relationship Id="rId158" Type="http://schemas.openxmlformats.org/officeDocument/2006/relationships/image" Target="media/image153.png"/><Relationship Id="rId323" Type="http://schemas.openxmlformats.org/officeDocument/2006/relationships/image" Target="media/image318.png"/><Relationship Id="rId530" Type="http://schemas.openxmlformats.org/officeDocument/2006/relationships/image" Target="media/image525.png"/><Relationship Id="rId726" Type="http://schemas.openxmlformats.org/officeDocument/2006/relationships/image" Target="media/image721.png"/><Relationship Id="rId768" Type="http://schemas.openxmlformats.org/officeDocument/2006/relationships/image" Target="media/image763.png"/><Relationship Id="rId933" Type="http://schemas.openxmlformats.org/officeDocument/2006/relationships/image" Target="media/image928.png"/><Relationship Id="rId20" Type="http://schemas.openxmlformats.org/officeDocument/2006/relationships/image" Target="media/image15.png"/><Relationship Id="rId62" Type="http://schemas.openxmlformats.org/officeDocument/2006/relationships/image" Target="media/image57.png"/><Relationship Id="rId365" Type="http://schemas.openxmlformats.org/officeDocument/2006/relationships/image" Target="media/image360.png"/><Relationship Id="rId572" Type="http://schemas.openxmlformats.org/officeDocument/2006/relationships/image" Target="media/image567.png"/><Relationship Id="rId628" Type="http://schemas.openxmlformats.org/officeDocument/2006/relationships/image" Target="media/image623.png"/><Relationship Id="rId835" Type="http://schemas.openxmlformats.org/officeDocument/2006/relationships/image" Target="media/image830.png"/><Relationship Id="rId225" Type="http://schemas.openxmlformats.org/officeDocument/2006/relationships/image" Target="media/image220.png"/><Relationship Id="rId267" Type="http://schemas.openxmlformats.org/officeDocument/2006/relationships/image" Target="media/image262.png"/><Relationship Id="rId432" Type="http://schemas.openxmlformats.org/officeDocument/2006/relationships/image" Target="media/image427.png"/><Relationship Id="rId474" Type="http://schemas.openxmlformats.org/officeDocument/2006/relationships/image" Target="media/image469.png"/><Relationship Id="rId877" Type="http://schemas.openxmlformats.org/officeDocument/2006/relationships/image" Target="media/image872.png"/><Relationship Id="rId127" Type="http://schemas.openxmlformats.org/officeDocument/2006/relationships/image" Target="media/image122.png"/><Relationship Id="rId681" Type="http://schemas.openxmlformats.org/officeDocument/2006/relationships/image" Target="media/image676.png"/><Relationship Id="rId737" Type="http://schemas.openxmlformats.org/officeDocument/2006/relationships/image" Target="media/image732.png"/><Relationship Id="rId779" Type="http://schemas.openxmlformats.org/officeDocument/2006/relationships/image" Target="media/image774.png"/><Relationship Id="rId902" Type="http://schemas.openxmlformats.org/officeDocument/2006/relationships/image" Target="media/image897.png"/><Relationship Id="rId944" Type="http://schemas.openxmlformats.org/officeDocument/2006/relationships/image" Target="media/image939.png"/><Relationship Id="rId31" Type="http://schemas.openxmlformats.org/officeDocument/2006/relationships/image" Target="media/image26.png"/><Relationship Id="rId73" Type="http://schemas.openxmlformats.org/officeDocument/2006/relationships/image" Target="media/image68.png"/><Relationship Id="rId169" Type="http://schemas.openxmlformats.org/officeDocument/2006/relationships/image" Target="media/image164.png"/><Relationship Id="rId334" Type="http://schemas.openxmlformats.org/officeDocument/2006/relationships/image" Target="media/image329.png"/><Relationship Id="rId376" Type="http://schemas.openxmlformats.org/officeDocument/2006/relationships/image" Target="media/image371.png"/><Relationship Id="rId541" Type="http://schemas.openxmlformats.org/officeDocument/2006/relationships/image" Target="media/image536.png"/><Relationship Id="rId583" Type="http://schemas.openxmlformats.org/officeDocument/2006/relationships/image" Target="media/image578.png"/><Relationship Id="rId639" Type="http://schemas.openxmlformats.org/officeDocument/2006/relationships/image" Target="media/image634.png"/><Relationship Id="rId790" Type="http://schemas.openxmlformats.org/officeDocument/2006/relationships/image" Target="media/image785.png"/><Relationship Id="rId804" Type="http://schemas.openxmlformats.org/officeDocument/2006/relationships/image" Target="media/image799.png"/><Relationship Id="rId4" Type="http://schemas.openxmlformats.org/officeDocument/2006/relationships/settings" Target="settings.xml"/><Relationship Id="rId180" Type="http://schemas.openxmlformats.org/officeDocument/2006/relationships/image" Target="media/image175.png"/><Relationship Id="rId236" Type="http://schemas.openxmlformats.org/officeDocument/2006/relationships/image" Target="media/image231.JPG"/><Relationship Id="rId278" Type="http://schemas.openxmlformats.org/officeDocument/2006/relationships/image" Target="media/image273.JPG"/><Relationship Id="rId401" Type="http://schemas.openxmlformats.org/officeDocument/2006/relationships/image" Target="media/image396.png"/><Relationship Id="rId443" Type="http://schemas.openxmlformats.org/officeDocument/2006/relationships/image" Target="media/image438.png"/><Relationship Id="rId650" Type="http://schemas.openxmlformats.org/officeDocument/2006/relationships/image" Target="media/image645.png"/><Relationship Id="rId846" Type="http://schemas.openxmlformats.org/officeDocument/2006/relationships/image" Target="media/image841.png"/><Relationship Id="rId888" Type="http://schemas.openxmlformats.org/officeDocument/2006/relationships/image" Target="media/image883.png"/><Relationship Id="rId303" Type="http://schemas.openxmlformats.org/officeDocument/2006/relationships/image" Target="media/image298.png"/><Relationship Id="rId485" Type="http://schemas.openxmlformats.org/officeDocument/2006/relationships/image" Target="media/image480.png"/><Relationship Id="rId692" Type="http://schemas.openxmlformats.org/officeDocument/2006/relationships/image" Target="media/image687.png"/><Relationship Id="rId706" Type="http://schemas.openxmlformats.org/officeDocument/2006/relationships/image" Target="media/image701.png"/><Relationship Id="rId748" Type="http://schemas.openxmlformats.org/officeDocument/2006/relationships/image" Target="media/image743.png"/><Relationship Id="rId913" Type="http://schemas.openxmlformats.org/officeDocument/2006/relationships/image" Target="media/image908.png"/><Relationship Id="rId955" Type="http://schemas.openxmlformats.org/officeDocument/2006/relationships/image" Target="media/image949.png"/><Relationship Id="rId42" Type="http://schemas.openxmlformats.org/officeDocument/2006/relationships/image" Target="media/image37.png"/><Relationship Id="rId84" Type="http://schemas.openxmlformats.org/officeDocument/2006/relationships/image" Target="media/image79.png"/><Relationship Id="rId138" Type="http://schemas.openxmlformats.org/officeDocument/2006/relationships/image" Target="media/image133.png"/><Relationship Id="rId345" Type="http://schemas.openxmlformats.org/officeDocument/2006/relationships/image" Target="media/image340.png"/><Relationship Id="rId387" Type="http://schemas.openxmlformats.org/officeDocument/2006/relationships/image" Target="media/image382.png"/><Relationship Id="rId510" Type="http://schemas.openxmlformats.org/officeDocument/2006/relationships/image" Target="media/image505.png"/><Relationship Id="rId552" Type="http://schemas.openxmlformats.org/officeDocument/2006/relationships/image" Target="media/image547.png"/><Relationship Id="rId594" Type="http://schemas.openxmlformats.org/officeDocument/2006/relationships/image" Target="media/image589.png"/><Relationship Id="rId608" Type="http://schemas.openxmlformats.org/officeDocument/2006/relationships/image" Target="media/image603.png"/><Relationship Id="rId815" Type="http://schemas.openxmlformats.org/officeDocument/2006/relationships/image" Target="media/image810.png"/><Relationship Id="rId191" Type="http://schemas.openxmlformats.org/officeDocument/2006/relationships/image" Target="media/image186.png"/><Relationship Id="rId205" Type="http://schemas.openxmlformats.org/officeDocument/2006/relationships/image" Target="media/image200.png"/><Relationship Id="rId247" Type="http://schemas.openxmlformats.org/officeDocument/2006/relationships/image" Target="media/image242.JPG"/><Relationship Id="rId412" Type="http://schemas.openxmlformats.org/officeDocument/2006/relationships/image" Target="media/image407.png"/><Relationship Id="rId857" Type="http://schemas.openxmlformats.org/officeDocument/2006/relationships/image" Target="media/image852.png"/><Relationship Id="rId899" Type="http://schemas.openxmlformats.org/officeDocument/2006/relationships/image" Target="media/image894.png"/><Relationship Id="rId107" Type="http://schemas.openxmlformats.org/officeDocument/2006/relationships/image" Target="media/image102.png"/><Relationship Id="rId289" Type="http://schemas.openxmlformats.org/officeDocument/2006/relationships/image" Target="media/image284.png"/><Relationship Id="rId454" Type="http://schemas.openxmlformats.org/officeDocument/2006/relationships/image" Target="media/image449.png"/><Relationship Id="rId496" Type="http://schemas.openxmlformats.org/officeDocument/2006/relationships/image" Target="media/image491.png"/><Relationship Id="rId661" Type="http://schemas.openxmlformats.org/officeDocument/2006/relationships/image" Target="media/image656.png"/><Relationship Id="rId717" Type="http://schemas.openxmlformats.org/officeDocument/2006/relationships/image" Target="media/image712.png"/><Relationship Id="rId759" Type="http://schemas.openxmlformats.org/officeDocument/2006/relationships/image" Target="media/image754.png"/><Relationship Id="rId924" Type="http://schemas.openxmlformats.org/officeDocument/2006/relationships/image" Target="media/image919.png"/><Relationship Id="rId966" Type="http://schemas.openxmlformats.org/officeDocument/2006/relationships/image" Target="media/image960.png"/><Relationship Id="rId11" Type="http://schemas.openxmlformats.org/officeDocument/2006/relationships/image" Target="media/image6.png"/><Relationship Id="rId53" Type="http://schemas.openxmlformats.org/officeDocument/2006/relationships/image" Target="media/image48.png"/><Relationship Id="rId149" Type="http://schemas.openxmlformats.org/officeDocument/2006/relationships/image" Target="media/image144.png"/><Relationship Id="rId314" Type="http://schemas.openxmlformats.org/officeDocument/2006/relationships/image" Target="media/image309.png"/><Relationship Id="rId356" Type="http://schemas.openxmlformats.org/officeDocument/2006/relationships/image" Target="media/image351.png"/><Relationship Id="rId398" Type="http://schemas.openxmlformats.org/officeDocument/2006/relationships/image" Target="media/image393.png"/><Relationship Id="rId521" Type="http://schemas.openxmlformats.org/officeDocument/2006/relationships/image" Target="media/image516.png"/><Relationship Id="rId563" Type="http://schemas.openxmlformats.org/officeDocument/2006/relationships/image" Target="media/image558.png"/><Relationship Id="rId619" Type="http://schemas.openxmlformats.org/officeDocument/2006/relationships/image" Target="media/image614.png"/><Relationship Id="rId770" Type="http://schemas.openxmlformats.org/officeDocument/2006/relationships/image" Target="media/image765.png"/><Relationship Id="rId95" Type="http://schemas.openxmlformats.org/officeDocument/2006/relationships/image" Target="media/image90.png"/><Relationship Id="rId160" Type="http://schemas.openxmlformats.org/officeDocument/2006/relationships/image" Target="media/image155.png"/><Relationship Id="rId216" Type="http://schemas.openxmlformats.org/officeDocument/2006/relationships/image" Target="media/image211.png"/><Relationship Id="rId423" Type="http://schemas.openxmlformats.org/officeDocument/2006/relationships/image" Target="media/image418.jpg"/><Relationship Id="rId826" Type="http://schemas.openxmlformats.org/officeDocument/2006/relationships/image" Target="media/image821.png"/><Relationship Id="rId868" Type="http://schemas.openxmlformats.org/officeDocument/2006/relationships/image" Target="media/image863.png"/><Relationship Id="rId258" Type="http://schemas.openxmlformats.org/officeDocument/2006/relationships/image" Target="media/image253.png"/><Relationship Id="rId465" Type="http://schemas.openxmlformats.org/officeDocument/2006/relationships/image" Target="media/image460.png"/><Relationship Id="rId630" Type="http://schemas.openxmlformats.org/officeDocument/2006/relationships/image" Target="media/image625.png"/><Relationship Id="rId672" Type="http://schemas.openxmlformats.org/officeDocument/2006/relationships/image" Target="media/image667.png"/><Relationship Id="rId728" Type="http://schemas.openxmlformats.org/officeDocument/2006/relationships/image" Target="media/image723.png"/><Relationship Id="rId935" Type="http://schemas.openxmlformats.org/officeDocument/2006/relationships/image" Target="media/image930.png"/><Relationship Id="rId22" Type="http://schemas.openxmlformats.org/officeDocument/2006/relationships/image" Target="media/image17.JPG"/><Relationship Id="rId64" Type="http://schemas.openxmlformats.org/officeDocument/2006/relationships/image" Target="media/image59.png"/><Relationship Id="rId118" Type="http://schemas.openxmlformats.org/officeDocument/2006/relationships/image" Target="media/image113.png"/><Relationship Id="rId325" Type="http://schemas.openxmlformats.org/officeDocument/2006/relationships/image" Target="media/image320.png"/><Relationship Id="rId367" Type="http://schemas.openxmlformats.org/officeDocument/2006/relationships/image" Target="media/image362.JPG"/><Relationship Id="rId532" Type="http://schemas.openxmlformats.org/officeDocument/2006/relationships/image" Target="media/image527.png"/><Relationship Id="rId574" Type="http://schemas.openxmlformats.org/officeDocument/2006/relationships/image" Target="media/image569.png"/><Relationship Id="rId171" Type="http://schemas.openxmlformats.org/officeDocument/2006/relationships/image" Target="media/image166.png"/><Relationship Id="rId227" Type="http://schemas.openxmlformats.org/officeDocument/2006/relationships/image" Target="media/image222.png"/><Relationship Id="rId781" Type="http://schemas.openxmlformats.org/officeDocument/2006/relationships/image" Target="media/image776.png"/><Relationship Id="rId837" Type="http://schemas.openxmlformats.org/officeDocument/2006/relationships/image" Target="media/image832.png"/><Relationship Id="rId879" Type="http://schemas.openxmlformats.org/officeDocument/2006/relationships/image" Target="media/image874.png"/><Relationship Id="rId269" Type="http://schemas.openxmlformats.org/officeDocument/2006/relationships/image" Target="media/image264.png"/><Relationship Id="rId434" Type="http://schemas.openxmlformats.org/officeDocument/2006/relationships/image" Target="media/image429.png"/><Relationship Id="rId476" Type="http://schemas.openxmlformats.org/officeDocument/2006/relationships/image" Target="media/image471.png"/><Relationship Id="rId641" Type="http://schemas.openxmlformats.org/officeDocument/2006/relationships/image" Target="media/image636.png"/><Relationship Id="rId683" Type="http://schemas.openxmlformats.org/officeDocument/2006/relationships/image" Target="media/image678.png"/><Relationship Id="rId739" Type="http://schemas.openxmlformats.org/officeDocument/2006/relationships/image" Target="media/image734.png"/><Relationship Id="rId890" Type="http://schemas.openxmlformats.org/officeDocument/2006/relationships/image" Target="media/image885.png"/><Relationship Id="rId904" Type="http://schemas.openxmlformats.org/officeDocument/2006/relationships/image" Target="media/image899.png"/><Relationship Id="rId33" Type="http://schemas.openxmlformats.org/officeDocument/2006/relationships/image" Target="media/image28.png"/><Relationship Id="rId129" Type="http://schemas.openxmlformats.org/officeDocument/2006/relationships/image" Target="media/image124.png"/><Relationship Id="rId280" Type="http://schemas.openxmlformats.org/officeDocument/2006/relationships/image" Target="media/image275.png"/><Relationship Id="rId336" Type="http://schemas.openxmlformats.org/officeDocument/2006/relationships/image" Target="media/image331.JPG"/><Relationship Id="rId501" Type="http://schemas.openxmlformats.org/officeDocument/2006/relationships/image" Target="media/image496.png"/><Relationship Id="rId543" Type="http://schemas.openxmlformats.org/officeDocument/2006/relationships/image" Target="media/image538.png"/><Relationship Id="rId946" Type="http://schemas.openxmlformats.org/officeDocument/2006/relationships/hyperlink" Target="http://www.trustgrp.com/" TargetMode="External"/><Relationship Id="rId75" Type="http://schemas.openxmlformats.org/officeDocument/2006/relationships/image" Target="media/image70.png"/><Relationship Id="rId140" Type="http://schemas.openxmlformats.org/officeDocument/2006/relationships/image" Target="media/image135.png"/><Relationship Id="rId182" Type="http://schemas.openxmlformats.org/officeDocument/2006/relationships/image" Target="media/image177.png"/><Relationship Id="rId378" Type="http://schemas.openxmlformats.org/officeDocument/2006/relationships/image" Target="media/image373.png"/><Relationship Id="rId403" Type="http://schemas.openxmlformats.org/officeDocument/2006/relationships/image" Target="media/image398.png"/><Relationship Id="rId585" Type="http://schemas.openxmlformats.org/officeDocument/2006/relationships/image" Target="media/image580.png"/><Relationship Id="rId750" Type="http://schemas.openxmlformats.org/officeDocument/2006/relationships/image" Target="media/image745.png"/><Relationship Id="rId792" Type="http://schemas.openxmlformats.org/officeDocument/2006/relationships/image" Target="media/image787.png"/><Relationship Id="rId806" Type="http://schemas.openxmlformats.org/officeDocument/2006/relationships/image" Target="media/image801.png"/><Relationship Id="rId848" Type="http://schemas.openxmlformats.org/officeDocument/2006/relationships/image" Target="media/image843.png"/><Relationship Id="rId6" Type="http://schemas.openxmlformats.org/officeDocument/2006/relationships/footnotes" Target="footnotes.xml"/><Relationship Id="rId238" Type="http://schemas.openxmlformats.org/officeDocument/2006/relationships/image" Target="media/image233.JPG"/><Relationship Id="rId445" Type="http://schemas.openxmlformats.org/officeDocument/2006/relationships/image" Target="media/image440.png"/><Relationship Id="rId487" Type="http://schemas.openxmlformats.org/officeDocument/2006/relationships/image" Target="media/image482.png"/><Relationship Id="rId610" Type="http://schemas.openxmlformats.org/officeDocument/2006/relationships/image" Target="media/image605.png"/><Relationship Id="rId652" Type="http://schemas.openxmlformats.org/officeDocument/2006/relationships/image" Target="media/image647.png"/><Relationship Id="rId694" Type="http://schemas.openxmlformats.org/officeDocument/2006/relationships/image" Target="media/image689.png"/><Relationship Id="rId708" Type="http://schemas.openxmlformats.org/officeDocument/2006/relationships/image" Target="media/image703.png"/><Relationship Id="rId915" Type="http://schemas.openxmlformats.org/officeDocument/2006/relationships/image" Target="media/image910.png"/><Relationship Id="rId291" Type="http://schemas.openxmlformats.org/officeDocument/2006/relationships/image" Target="media/image286.png"/><Relationship Id="rId305" Type="http://schemas.openxmlformats.org/officeDocument/2006/relationships/image" Target="media/image300.JPG"/><Relationship Id="rId347" Type="http://schemas.openxmlformats.org/officeDocument/2006/relationships/image" Target="media/image342.png"/><Relationship Id="rId512" Type="http://schemas.openxmlformats.org/officeDocument/2006/relationships/image" Target="media/image507.png"/><Relationship Id="rId957" Type="http://schemas.openxmlformats.org/officeDocument/2006/relationships/image" Target="media/image951.png"/><Relationship Id="rId44" Type="http://schemas.openxmlformats.org/officeDocument/2006/relationships/image" Target="media/image39.png"/><Relationship Id="rId86" Type="http://schemas.openxmlformats.org/officeDocument/2006/relationships/image" Target="media/image81.png"/><Relationship Id="rId151" Type="http://schemas.openxmlformats.org/officeDocument/2006/relationships/image" Target="media/image146.png"/><Relationship Id="rId389" Type="http://schemas.openxmlformats.org/officeDocument/2006/relationships/image" Target="media/image384.png"/><Relationship Id="rId554" Type="http://schemas.openxmlformats.org/officeDocument/2006/relationships/image" Target="media/image549.png"/><Relationship Id="rId596" Type="http://schemas.openxmlformats.org/officeDocument/2006/relationships/image" Target="media/image591.png"/><Relationship Id="rId761" Type="http://schemas.openxmlformats.org/officeDocument/2006/relationships/image" Target="media/image756.png"/><Relationship Id="rId817" Type="http://schemas.openxmlformats.org/officeDocument/2006/relationships/image" Target="media/image812.png"/><Relationship Id="rId859" Type="http://schemas.openxmlformats.org/officeDocument/2006/relationships/image" Target="media/image854.png"/><Relationship Id="rId193" Type="http://schemas.openxmlformats.org/officeDocument/2006/relationships/image" Target="media/image188.png"/><Relationship Id="rId207" Type="http://schemas.openxmlformats.org/officeDocument/2006/relationships/image" Target="media/image202.png"/><Relationship Id="rId249" Type="http://schemas.openxmlformats.org/officeDocument/2006/relationships/image" Target="media/image244.JPG"/><Relationship Id="rId414" Type="http://schemas.openxmlformats.org/officeDocument/2006/relationships/image" Target="media/image409.png"/><Relationship Id="rId456" Type="http://schemas.openxmlformats.org/officeDocument/2006/relationships/image" Target="media/image451.png"/><Relationship Id="rId498" Type="http://schemas.openxmlformats.org/officeDocument/2006/relationships/image" Target="media/image493.png"/><Relationship Id="rId621" Type="http://schemas.openxmlformats.org/officeDocument/2006/relationships/image" Target="media/image616.png"/><Relationship Id="rId663" Type="http://schemas.openxmlformats.org/officeDocument/2006/relationships/image" Target="media/image658.png"/><Relationship Id="rId870" Type="http://schemas.openxmlformats.org/officeDocument/2006/relationships/image" Target="media/image865.png"/><Relationship Id="rId13" Type="http://schemas.openxmlformats.org/officeDocument/2006/relationships/image" Target="media/image8.png"/><Relationship Id="rId109" Type="http://schemas.openxmlformats.org/officeDocument/2006/relationships/image" Target="media/image104.png"/><Relationship Id="rId260" Type="http://schemas.openxmlformats.org/officeDocument/2006/relationships/image" Target="media/image255.png"/><Relationship Id="rId316" Type="http://schemas.openxmlformats.org/officeDocument/2006/relationships/image" Target="media/image311.JPG"/><Relationship Id="rId523" Type="http://schemas.openxmlformats.org/officeDocument/2006/relationships/image" Target="media/image518.png"/><Relationship Id="rId719" Type="http://schemas.openxmlformats.org/officeDocument/2006/relationships/image" Target="media/image714.png"/><Relationship Id="rId926" Type="http://schemas.openxmlformats.org/officeDocument/2006/relationships/image" Target="media/image921.png"/><Relationship Id="rId968" Type="http://schemas.openxmlformats.org/officeDocument/2006/relationships/image" Target="media/image962.png"/><Relationship Id="rId55" Type="http://schemas.openxmlformats.org/officeDocument/2006/relationships/image" Target="media/image50.png"/><Relationship Id="rId97" Type="http://schemas.openxmlformats.org/officeDocument/2006/relationships/image" Target="media/image92.png"/><Relationship Id="rId120" Type="http://schemas.openxmlformats.org/officeDocument/2006/relationships/image" Target="media/image115.png"/><Relationship Id="rId358" Type="http://schemas.openxmlformats.org/officeDocument/2006/relationships/image" Target="media/image353.png"/><Relationship Id="rId565" Type="http://schemas.openxmlformats.org/officeDocument/2006/relationships/image" Target="media/image560.png"/><Relationship Id="rId730" Type="http://schemas.openxmlformats.org/officeDocument/2006/relationships/image" Target="media/image725.png"/><Relationship Id="rId772" Type="http://schemas.openxmlformats.org/officeDocument/2006/relationships/image" Target="media/image767.png"/><Relationship Id="rId828" Type="http://schemas.openxmlformats.org/officeDocument/2006/relationships/image" Target="media/image823.png"/><Relationship Id="rId162" Type="http://schemas.openxmlformats.org/officeDocument/2006/relationships/image" Target="media/image157.png"/><Relationship Id="rId218" Type="http://schemas.openxmlformats.org/officeDocument/2006/relationships/image" Target="media/image213.png"/><Relationship Id="rId425" Type="http://schemas.openxmlformats.org/officeDocument/2006/relationships/image" Target="media/image420.png"/><Relationship Id="rId467" Type="http://schemas.openxmlformats.org/officeDocument/2006/relationships/image" Target="media/image462.png"/><Relationship Id="rId632" Type="http://schemas.openxmlformats.org/officeDocument/2006/relationships/image" Target="media/image627.png"/><Relationship Id="rId271" Type="http://schemas.openxmlformats.org/officeDocument/2006/relationships/image" Target="media/image266.png"/><Relationship Id="rId674" Type="http://schemas.openxmlformats.org/officeDocument/2006/relationships/image" Target="media/image669.png"/><Relationship Id="rId881" Type="http://schemas.openxmlformats.org/officeDocument/2006/relationships/image" Target="media/image876.png"/><Relationship Id="rId937" Type="http://schemas.openxmlformats.org/officeDocument/2006/relationships/image" Target="media/image932.png"/><Relationship Id="rId24" Type="http://schemas.openxmlformats.org/officeDocument/2006/relationships/image" Target="media/image19.png"/><Relationship Id="rId66" Type="http://schemas.openxmlformats.org/officeDocument/2006/relationships/image" Target="media/image61.png"/><Relationship Id="rId131" Type="http://schemas.openxmlformats.org/officeDocument/2006/relationships/image" Target="media/image126.png"/><Relationship Id="rId327" Type="http://schemas.openxmlformats.org/officeDocument/2006/relationships/image" Target="media/image322.png"/><Relationship Id="rId369" Type="http://schemas.openxmlformats.org/officeDocument/2006/relationships/image" Target="media/image364.png"/><Relationship Id="rId534" Type="http://schemas.openxmlformats.org/officeDocument/2006/relationships/image" Target="media/image529.png"/><Relationship Id="rId576" Type="http://schemas.openxmlformats.org/officeDocument/2006/relationships/image" Target="media/image571.png"/><Relationship Id="rId741" Type="http://schemas.openxmlformats.org/officeDocument/2006/relationships/image" Target="media/image736.png"/><Relationship Id="rId783" Type="http://schemas.openxmlformats.org/officeDocument/2006/relationships/image" Target="media/image778.png"/><Relationship Id="rId839" Type="http://schemas.openxmlformats.org/officeDocument/2006/relationships/image" Target="media/image834.png"/><Relationship Id="rId173" Type="http://schemas.openxmlformats.org/officeDocument/2006/relationships/image" Target="media/image168.png"/><Relationship Id="rId229" Type="http://schemas.openxmlformats.org/officeDocument/2006/relationships/image" Target="media/image224.png"/><Relationship Id="rId380" Type="http://schemas.openxmlformats.org/officeDocument/2006/relationships/image" Target="media/image375.png"/><Relationship Id="rId436" Type="http://schemas.openxmlformats.org/officeDocument/2006/relationships/image" Target="media/image431.png"/><Relationship Id="rId601" Type="http://schemas.openxmlformats.org/officeDocument/2006/relationships/image" Target="media/image596.png"/><Relationship Id="rId643" Type="http://schemas.openxmlformats.org/officeDocument/2006/relationships/image" Target="media/image638.png"/><Relationship Id="rId240" Type="http://schemas.openxmlformats.org/officeDocument/2006/relationships/image" Target="media/image235.png"/><Relationship Id="rId478" Type="http://schemas.openxmlformats.org/officeDocument/2006/relationships/image" Target="media/image473.png"/><Relationship Id="rId685" Type="http://schemas.openxmlformats.org/officeDocument/2006/relationships/image" Target="media/image680.png"/><Relationship Id="rId850" Type="http://schemas.openxmlformats.org/officeDocument/2006/relationships/image" Target="media/image845.png"/><Relationship Id="rId892" Type="http://schemas.openxmlformats.org/officeDocument/2006/relationships/image" Target="media/image887.png"/><Relationship Id="rId906" Type="http://schemas.openxmlformats.org/officeDocument/2006/relationships/image" Target="media/image901.png"/><Relationship Id="rId948" Type="http://schemas.openxmlformats.org/officeDocument/2006/relationships/image" Target="media/image942.png"/><Relationship Id="rId35" Type="http://schemas.openxmlformats.org/officeDocument/2006/relationships/image" Target="media/image30.png"/><Relationship Id="rId77" Type="http://schemas.openxmlformats.org/officeDocument/2006/relationships/image" Target="media/image72.png"/><Relationship Id="rId100" Type="http://schemas.openxmlformats.org/officeDocument/2006/relationships/image" Target="media/image95.png"/><Relationship Id="rId282" Type="http://schemas.openxmlformats.org/officeDocument/2006/relationships/image" Target="media/image277.png"/><Relationship Id="rId338" Type="http://schemas.openxmlformats.org/officeDocument/2006/relationships/image" Target="media/image333.png"/><Relationship Id="rId503" Type="http://schemas.openxmlformats.org/officeDocument/2006/relationships/image" Target="media/image498.png"/><Relationship Id="rId545" Type="http://schemas.openxmlformats.org/officeDocument/2006/relationships/image" Target="media/image540.png"/><Relationship Id="rId587" Type="http://schemas.openxmlformats.org/officeDocument/2006/relationships/image" Target="media/image582.png"/><Relationship Id="rId710" Type="http://schemas.openxmlformats.org/officeDocument/2006/relationships/image" Target="media/image705.png"/><Relationship Id="rId752" Type="http://schemas.openxmlformats.org/officeDocument/2006/relationships/image" Target="media/image747.png"/><Relationship Id="rId808" Type="http://schemas.openxmlformats.org/officeDocument/2006/relationships/image" Target="media/image803.png"/><Relationship Id="rId8" Type="http://schemas.openxmlformats.org/officeDocument/2006/relationships/image" Target="media/image3.JPG"/><Relationship Id="rId142" Type="http://schemas.openxmlformats.org/officeDocument/2006/relationships/image" Target="media/image137.png"/><Relationship Id="rId184" Type="http://schemas.openxmlformats.org/officeDocument/2006/relationships/image" Target="media/image179.png"/><Relationship Id="rId391" Type="http://schemas.openxmlformats.org/officeDocument/2006/relationships/image" Target="media/image386.png"/><Relationship Id="rId405" Type="http://schemas.openxmlformats.org/officeDocument/2006/relationships/image" Target="media/image400.png"/><Relationship Id="rId447" Type="http://schemas.openxmlformats.org/officeDocument/2006/relationships/image" Target="media/image442.png"/><Relationship Id="rId612" Type="http://schemas.openxmlformats.org/officeDocument/2006/relationships/image" Target="media/image607.png"/><Relationship Id="rId794" Type="http://schemas.openxmlformats.org/officeDocument/2006/relationships/image" Target="media/image789.png"/><Relationship Id="rId251" Type="http://schemas.openxmlformats.org/officeDocument/2006/relationships/image" Target="media/image246.png"/><Relationship Id="rId489" Type="http://schemas.openxmlformats.org/officeDocument/2006/relationships/image" Target="media/image484.png"/><Relationship Id="rId654" Type="http://schemas.openxmlformats.org/officeDocument/2006/relationships/image" Target="media/image649.png"/><Relationship Id="rId696" Type="http://schemas.openxmlformats.org/officeDocument/2006/relationships/image" Target="media/image691.png"/><Relationship Id="rId861" Type="http://schemas.openxmlformats.org/officeDocument/2006/relationships/image" Target="media/image856.png"/><Relationship Id="rId917" Type="http://schemas.openxmlformats.org/officeDocument/2006/relationships/image" Target="media/image912.png"/><Relationship Id="rId959" Type="http://schemas.openxmlformats.org/officeDocument/2006/relationships/image" Target="media/image953.png"/><Relationship Id="rId46" Type="http://schemas.openxmlformats.org/officeDocument/2006/relationships/image" Target="media/image41.png"/><Relationship Id="rId293" Type="http://schemas.openxmlformats.org/officeDocument/2006/relationships/image" Target="media/image288.png"/><Relationship Id="rId307" Type="http://schemas.openxmlformats.org/officeDocument/2006/relationships/image" Target="media/image302.png"/><Relationship Id="rId349" Type="http://schemas.openxmlformats.org/officeDocument/2006/relationships/image" Target="media/image344.png"/><Relationship Id="rId514" Type="http://schemas.openxmlformats.org/officeDocument/2006/relationships/image" Target="media/image509.png"/><Relationship Id="rId556" Type="http://schemas.openxmlformats.org/officeDocument/2006/relationships/image" Target="media/image551.png"/><Relationship Id="rId721" Type="http://schemas.openxmlformats.org/officeDocument/2006/relationships/image" Target="media/image716.png"/><Relationship Id="rId763" Type="http://schemas.openxmlformats.org/officeDocument/2006/relationships/image" Target="media/image758.png"/><Relationship Id="rId88" Type="http://schemas.openxmlformats.org/officeDocument/2006/relationships/image" Target="media/image83.png"/><Relationship Id="rId111" Type="http://schemas.openxmlformats.org/officeDocument/2006/relationships/image" Target="media/image106.png"/><Relationship Id="rId153" Type="http://schemas.openxmlformats.org/officeDocument/2006/relationships/image" Target="media/image148.png"/><Relationship Id="rId195" Type="http://schemas.openxmlformats.org/officeDocument/2006/relationships/image" Target="media/image190.png"/><Relationship Id="rId209" Type="http://schemas.openxmlformats.org/officeDocument/2006/relationships/image" Target="media/image204.png"/><Relationship Id="rId360" Type="http://schemas.openxmlformats.org/officeDocument/2006/relationships/image" Target="media/image355.png"/><Relationship Id="rId416" Type="http://schemas.openxmlformats.org/officeDocument/2006/relationships/image" Target="media/image411.png"/><Relationship Id="rId598" Type="http://schemas.openxmlformats.org/officeDocument/2006/relationships/image" Target="media/image593.png"/><Relationship Id="rId819" Type="http://schemas.openxmlformats.org/officeDocument/2006/relationships/image" Target="media/image814.png"/><Relationship Id="rId970" Type="http://schemas.openxmlformats.org/officeDocument/2006/relationships/footer" Target="footer1.xml"/><Relationship Id="rId220" Type="http://schemas.openxmlformats.org/officeDocument/2006/relationships/image" Target="media/image215.png"/><Relationship Id="rId458" Type="http://schemas.openxmlformats.org/officeDocument/2006/relationships/image" Target="media/image453.png"/><Relationship Id="rId623" Type="http://schemas.openxmlformats.org/officeDocument/2006/relationships/image" Target="media/image618.png"/><Relationship Id="rId665" Type="http://schemas.openxmlformats.org/officeDocument/2006/relationships/image" Target="media/image660.png"/><Relationship Id="rId830" Type="http://schemas.openxmlformats.org/officeDocument/2006/relationships/image" Target="media/image825.png"/><Relationship Id="rId872" Type="http://schemas.openxmlformats.org/officeDocument/2006/relationships/image" Target="media/image867.png"/><Relationship Id="rId928" Type="http://schemas.openxmlformats.org/officeDocument/2006/relationships/image" Target="media/image923.png"/><Relationship Id="rId15" Type="http://schemas.openxmlformats.org/officeDocument/2006/relationships/image" Target="media/image10.JPG"/><Relationship Id="rId57" Type="http://schemas.openxmlformats.org/officeDocument/2006/relationships/image" Target="media/image52.png"/><Relationship Id="rId262" Type="http://schemas.openxmlformats.org/officeDocument/2006/relationships/image" Target="media/image257.png"/><Relationship Id="rId318" Type="http://schemas.openxmlformats.org/officeDocument/2006/relationships/image" Target="media/image313.JPG"/><Relationship Id="rId525" Type="http://schemas.openxmlformats.org/officeDocument/2006/relationships/image" Target="media/image520.png"/><Relationship Id="rId567" Type="http://schemas.openxmlformats.org/officeDocument/2006/relationships/image" Target="media/image562.png"/><Relationship Id="rId732" Type="http://schemas.openxmlformats.org/officeDocument/2006/relationships/image" Target="media/image727.png"/><Relationship Id="rId99" Type="http://schemas.openxmlformats.org/officeDocument/2006/relationships/image" Target="media/image94.png"/><Relationship Id="rId122" Type="http://schemas.openxmlformats.org/officeDocument/2006/relationships/image" Target="media/image117.png"/><Relationship Id="rId164" Type="http://schemas.openxmlformats.org/officeDocument/2006/relationships/image" Target="media/image159.png"/><Relationship Id="rId371" Type="http://schemas.openxmlformats.org/officeDocument/2006/relationships/image" Target="media/image366.png"/><Relationship Id="rId774" Type="http://schemas.openxmlformats.org/officeDocument/2006/relationships/image" Target="media/image769.png"/><Relationship Id="rId427" Type="http://schemas.openxmlformats.org/officeDocument/2006/relationships/image" Target="media/image422.png"/><Relationship Id="rId469" Type="http://schemas.openxmlformats.org/officeDocument/2006/relationships/image" Target="media/image464.png"/><Relationship Id="rId634" Type="http://schemas.openxmlformats.org/officeDocument/2006/relationships/image" Target="media/image629.png"/><Relationship Id="rId676" Type="http://schemas.openxmlformats.org/officeDocument/2006/relationships/image" Target="media/image671.png"/><Relationship Id="rId841" Type="http://schemas.openxmlformats.org/officeDocument/2006/relationships/image" Target="media/image836.png"/><Relationship Id="rId883" Type="http://schemas.openxmlformats.org/officeDocument/2006/relationships/image" Target="media/image878.png"/><Relationship Id="rId26" Type="http://schemas.openxmlformats.org/officeDocument/2006/relationships/image" Target="media/image21.png"/><Relationship Id="rId231" Type="http://schemas.openxmlformats.org/officeDocument/2006/relationships/image" Target="media/image226.png"/><Relationship Id="rId273" Type="http://schemas.openxmlformats.org/officeDocument/2006/relationships/image" Target="media/image268.JPG"/><Relationship Id="rId329" Type="http://schemas.openxmlformats.org/officeDocument/2006/relationships/image" Target="media/image324.png"/><Relationship Id="rId480" Type="http://schemas.openxmlformats.org/officeDocument/2006/relationships/image" Target="media/image475.png"/><Relationship Id="rId536" Type="http://schemas.openxmlformats.org/officeDocument/2006/relationships/image" Target="media/image531.png"/><Relationship Id="rId701" Type="http://schemas.openxmlformats.org/officeDocument/2006/relationships/image" Target="media/image696.png"/><Relationship Id="rId939" Type="http://schemas.openxmlformats.org/officeDocument/2006/relationships/image" Target="media/image934.png"/><Relationship Id="rId68" Type="http://schemas.openxmlformats.org/officeDocument/2006/relationships/image" Target="media/image63.png"/><Relationship Id="rId133" Type="http://schemas.openxmlformats.org/officeDocument/2006/relationships/image" Target="media/image128.png"/><Relationship Id="rId175" Type="http://schemas.openxmlformats.org/officeDocument/2006/relationships/image" Target="media/image170.png"/><Relationship Id="rId340" Type="http://schemas.openxmlformats.org/officeDocument/2006/relationships/image" Target="media/image335.png"/><Relationship Id="rId578" Type="http://schemas.openxmlformats.org/officeDocument/2006/relationships/image" Target="media/image573.png"/><Relationship Id="rId743" Type="http://schemas.openxmlformats.org/officeDocument/2006/relationships/image" Target="media/image738.png"/><Relationship Id="rId785" Type="http://schemas.openxmlformats.org/officeDocument/2006/relationships/image" Target="media/image780.png"/><Relationship Id="rId950" Type="http://schemas.openxmlformats.org/officeDocument/2006/relationships/image" Target="media/image944.png"/><Relationship Id="rId200" Type="http://schemas.openxmlformats.org/officeDocument/2006/relationships/image" Target="media/image195.png"/><Relationship Id="rId382" Type="http://schemas.openxmlformats.org/officeDocument/2006/relationships/image" Target="media/image377.png"/><Relationship Id="rId438" Type="http://schemas.openxmlformats.org/officeDocument/2006/relationships/image" Target="media/image433.png"/><Relationship Id="rId603" Type="http://schemas.openxmlformats.org/officeDocument/2006/relationships/image" Target="media/image598.png"/><Relationship Id="rId645" Type="http://schemas.openxmlformats.org/officeDocument/2006/relationships/image" Target="media/image640.png"/><Relationship Id="rId687" Type="http://schemas.openxmlformats.org/officeDocument/2006/relationships/image" Target="media/image682.png"/><Relationship Id="rId810" Type="http://schemas.openxmlformats.org/officeDocument/2006/relationships/image" Target="media/image805.png"/><Relationship Id="rId852" Type="http://schemas.openxmlformats.org/officeDocument/2006/relationships/image" Target="media/image847.png"/><Relationship Id="rId908" Type="http://schemas.openxmlformats.org/officeDocument/2006/relationships/image" Target="media/image903.png"/><Relationship Id="rId242" Type="http://schemas.openxmlformats.org/officeDocument/2006/relationships/image" Target="media/image237.png"/><Relationship Id="rId284" Type="http://schemas.openxmlformats.org/officeDocument/2006/relationships/image" Target="media/image279.png"/><Relationship Id="rId491" Type="http://schemas.openxmlformats.org/officeDocument/2006/relationships/image" Target="media/image486.png"/><Relationship Id="rId505" Type="http://schemas.openxmlformats.org/officeDocument/2006/relationships/image" Target="media/image500.png"/><Relationship Id="rId712" Type="http://schemas.openxmlformats.org/officeDocument/2006/relationships/image" Target="media/image707.png"/><Relationship Id="rId894" Type="http://schemas.openxmlformats.org/officeDocument/2006/relationships/image" Target="media/image889.png"/><Relationship Id="rId37" Type="http://schemas.openxmlformats.org/officeDocument/2006/relationships/image" Target="media/image32.png"/><Relationship Id="rId79" Type="http://schemas.openxmlformats.org/officeDocument/2006/relationships/image" Target="media/image74.png"/><Relationship Id="rId102" Type="http://schemas.openxmlformats.org/officeDocument/2006/relationships/image" Target="media/image97.png"/><Relationship Id="rId144" Type="http://schemas.openxmlformats.org/officeDocument/2006/relationships/image" Target="media/image139.png"/><Relationship Id="rId547" Type="http://schemas.openxmlformats.org/officeDocument/2006/relationships/image" Target="media/image542.png"/><Relationship Id="rId589" Type="http://schemas.openxmlformats.org/officeDocument/2006/relationships/image" Target="media/image584.png"/><Relationship Id="rId754" Type="http://schemas.openxmlformats.org/officeDocument/2006/relationships/image" Target="media/image749.png"/><Relationship Id="rId796" Type="http://schemas.openxmlformats.org/officeDocument/2006/relationships/image" Target="media/image791.png"/><Relationship Id="rId961" Type="http://schemas.openxmlformats.org/officeDocument/2006/relationships/image" Target="media/image955.png"/><Relationship Id="rId90" Type="http://schemas.openxmlformats.org/officeDocument/2006/relationships/image" Target="media/image85.png"/><Relationship Id="rId186" Type="http://schemas.openxmlformats.org/officeDocument/2006/relationships/image" Target="media/image181.JPG"/><Relationship Id="rId351" Type="http://schemas.openxmlformats.org/officeDocument/2006/relationships/image" Target="media/image346.png"/><Relationship Id="rId393" Type="http://schemas.openxmlformats.org/officeDocument/2006/relationships/image" Target="media/image388.png"/><Relationship Id="rId407" Type="http://schemas.openxmlformats.org/officeDocument/2006/relationships/image" Target="media/image402.png"/><Relationship Id="rId449" Type="http://schemas.openxmlformats.org/officeDocument/2006/relationships/image" Target="media/image444.png"/><Relationship Id="rId614" Type="http://schemas.openxmlformats.org/officeDocument/2006/relationships/image" Target="media/image609.png"/><Relationship Id="rId656" Type="http://schemas.openxmlformats.org/officeDocument/2006/relationships/image" Target="media/image651.png"/><Relationship Id="rId821" Type="http://schemas.openxmlformats.org/officeDocument/2006/relationships/image" Target="media/image816.png"/><Relationship Id="rId863" Type="http://schemas.openxmlformats.org/officeDocument/2006/relationships/image" Target="media/image858.png"/><Relationship Id="rId211" Type="http://schemas.openxmlformats.org/officeDocument/2006/relationships/image" Target="media/image206.png"/><Relationship Id="rId253" Type="http://schemas.openxmlformats.org/officeDocument/2006/relationships/image" Target="media/image248.png"/><Relationship Id="rId295" Type="http://schemas.openxmlformats.org/officeDocument/2006/relationships/image" Target="media/image290.png"/><Relationship Id="rId309" Type="http://schemas.openxmlformats.org/officeDocument/2006/relationships/image" Target="media/image304.png"/><Relationship Id="rId460" Type="http://schemas.openxmlformats.org/officeDocument/2006/relationships/image" Target="media/image455.png"/><Relationship Id="rId516" Type="http://schemas.openxmlformats.org/officeDocument/2006/relationships/image" Target="media/image511.png"/><Relationship Id="rId698" Type="http://schemas.openxmlformats.org/officeDocument/2006/relationships/image" Target="media/image693.png"/><Relationship Id="rId919" Type="http://schemas.openxmlformats.org/officeDocument/2006/relationships/image" Target="media/image914.png"/><Relationship Id="rId48" Type="http://schemas.openxmlformats.org/officeDocument/2006/relationships/image" Target="media/image43.png"/><Relationship Id="rId113" Type="http://schemas.openxmlformats.org/officeDocument/2006/relationships/image" Target="media/image108.png"/><Relationship Id="rId320" Type="http://schemas.openxmlformats.org/officeDocument/2006/relationships/image" Target="media/image315.png"/><Relationship Id="rId558" Type="http://schemas.openxmlformats.org/officeDocument/2006/relationships/image" Target="media/image553.png"/><Relationship Id="rId723" Type="http://schemas.openxmlformats.org/officeDocument/2006/relationships/image" Target="media/image718.png"/><Relationship Id="rId765" Type="http://schemas.openxmlformats.org/officeDocument/2006/relationships/image" Target="media/image760.png"/><Relationship Id="rId930" Type="http://schemas.openxmlformats.org/officeDocument/2006/relationships/image" Target="media/image925.png"/><Relationship Id="rId972" Type="http://schemas.openxmlformats.org/officeDocument/2006/relationships/footer" Target="footer3.xml"/><Relationship Id="rId155" Type="http://schemas.openxmlformats.org/officeDocument/2006/relationships/image" Target="media/image150.png"/><Relationship Id="rId197" Type="http://schemas.openxmlformats.org/officeDocument/2006/relationships/image" Target="media/image192.png"/><Relationship Id="rId362" Type="http://schemas.openxmlformats.org/officeDocument/2006/relationships/image" Target="media/image357.png"/><Relationship Id="rId418" Type="http://schemas.openxmlformats.org/officeDocument/2006/relationships/image" Target="media/image413.png"/><Relationship Id="rId625" Type="http://schemas.openxmlformats.org/officeDocument/2006/relationships/image" Target="media/image620.png"/><Relationship Id="rId832" Type="http://schemas.openxmlformats.org/officeDocument/2006/relationships/image" Target="media/image827.png"/><Relationship Id="rId222" Type="http://schemas.openxmlformats.org/officeDocument/2006/relationships/image" Target="media/image217.png"/><Relationship Id="rId264" Type="http://schemas.openxmlformats.org/officeDocument/2006/relationships/image" Target="media/image259.png"/><Relationship Id="rId471" Type="http://schemas.openxmlformats.org/officeDocument/2006/relationships/image" Target="media/image466.png"/><Relationship Id="rId667" Type="http://schemas.openxmlformats.org/officeDocument/2006/relationships/image" Target="media/image662.png"/><Relationship Id="rId874" Type="http://schemas.openxmlformats.org/officeDocument/2006/relationships/image" Target="media/image869.png"/><Relationship Id="rId17" Type="http://schemas.openxmlformats.org/officeDocument/2006/relationships/image" Target="media/image12.JPG"/><Relationship Id="rId59" Type="http://schemas.openxmlformats.org/officeDocument/2006/relationships/image" Target="media/image54.png"/><Relationship Id="rId124" Type="http://schemas.openxmlformats.org/officeDocument/2006/relationships/image" Target="media/image119.png"/><Relationship Id="rId527" Type="http://schemas.openxmlformats.org/officeDocument/2006/relationships/image" Target="media/image522.png"/><Relationship Id="rId569" Type="http://schemas.openxmlformats.org/officeDocument/2006/relationships/image" Target="media/image564.png"/><Relationship Id="rId734" Type="http://schemas.openxmlformats.org/officeDocument/2006/relationships/image" Target="media/image729.png"/><Relationship Id="rId776" Type="http://schemas.openxmlformats.org/officeDocument/2006/relationships/image" Target="media/image771.png"/><Relationship Id="rId941" Type="http://schemas.openxmlformats.org/officeDocument/2006/relationships/image" Target="media/image936.png"/><Relationship Id="rId70" Type="http://schemas.openxmlformats.org/officeDocument/2006/relationships/image" Target="media/image65.png"/><Relationship Id="rId166" Type="http://schemas.openxmlformats.org/officeDocument/2006/relationships/image" Target="media/image161.png"/><Relationship Id="rId331" Type="http://schemas.openxmlformats.org/officeDocument/2006/relationships/image" Target="media/image326.png"/><Relationship Id="rId373" Type="http://schemas.openxmlformats.org/officeDocument/2006/relationships/image" Target="media/image368.png"/><Relationship Id="rId429" Type="http://schemas.openxmlformats.org/officeDocument/2006/relationships/image" Target="media/image424.png"/><Relationship Id="rId580" Type="http://schemas.openxmlformats.org/officeDocument/2006/relationships/image" Target="media/image575.png"/><Relationship Id="rId636" Type="http://schemas.openxmlformats.org/officeDocument/2006/relationships/image" Target="media/image631.png"/><Relationship Id="rId801" Type="http://schemas.openxmlformats.org/officeDocument/2006/relationships/image" Target="media/image796.png"/><Relationship Id="rId1" Type="http://schemas.openxmlformats.org/officeDocument/2006/relationships/customXml" Target="../customXml/item1.xml"/><Relationship Id="rId233" Type="http://schemas.openxmlformats.org/officeDocument/2006/relationships/image" Target="media/image228.png"/><Relationship Id="rId440" Type="http://schemas.openxmlformats.org/officeDocument/2006/relationships/image" Target="media/image435.png"/><Relationship Id="rId678" Type="http://schemas.openxmlformats.org/officeDocument/2006/relationships/image" Target="media/image673.png"/><Relationship Id="rId843" Type="http://schemas.openxmlformats.org/officeDocument/2006/relationships/image" Target="media/image838.png"/><Relationship Id="rId885" Type="http://schemas.openxmlformats.org/officeDocument/2006/relationships/image" Target="media/image880.png"/><Relationship Id="rId28" Type="http://schemas.openxmlformats.org/officeDocument/2006/relationships/image" Target="media/image23.png"/><Relationship Id="rId275" Type="http://schemas.openxmlformats.org/officeDocument/2006/relationships/image" Target="media/image270.png"/><Relationship Id="rId300" Type="http://schemas.openxmlformats.org/officeDocument/2006/relationships/image" Target="media/image295.png"/><Relationship Id="rId482" Type="http://schemas.openxmlformats.org/officeDocument/2006/relationships/image" Target="media/image477.png"/><Relationship Id="rId538" Type="http://schemas.openxmlformats.org/officeDocument/2006/relationships/image" Target="media/image533.png"/><Relationship Id="rId703" Type="http://schemas.openxmlformats.org/officeDocument/2006/relationships/image" Target="media/image698.png"/><Relationship Id="rId745" Type="http://schemas.openxmlformats.org/officeDocument/2006/relationships/image" Target="media/image740.png"/><Relationship Id="rId910" Type="http://schemas.openxmlformats.org/officeDocument/2006/relationships/image" Target="media/image905.png"/><Relationship Id="rId952" Type="http://schemas.openxmlformats.org/officeDocument/2006/relationships/image" Target="media/image946.png"/><Relationship Id="rId81" Type="http://schemas.openxmlformats.org/officeDocument/2006/relationships/image" Target="media/image76.png"/><Relationship Id="rId135" Type="http://schemas.openxmlformats.org/officeDocument/2006/relationships/image" Target="media/image130.png"/><Relationship Id="rId177" Type="http://schemas.openxmlformats.org/officeDocument/2006/relationships/image" Target="media/image172.png"/><Relationship Id="rId342" Type="http://schemas.openxmlformats.org/officeDocument/2006/relationships/image" Target="media/image337.png"/><Relationship Id="rId384" Type="http://schemas.openxmlformats.org/officeDocument/2006/relationships/image" Target="media/image379.png"/><Relationship Id="rId591" Type="http://schemas.openxmlformats.org/officeDocument/2006/relationships/image" Target="media/image586.png"/><Relationship Id="rId605" Type="http://schemas.openxmlformats.org/officeDocument/2006/relationships/image" Target="media/image600.png"/><Relationship Id="rId787" Type="http://schemas.openxmlformats.org/officeDocument/2006/relationships/image" Target="media/image782.png"/><Relationship Id="rId812" Type="http://schemas.openxmlformats.org/officeDocument/2006/relationships/image" Target="media/image807.png"/><Relationship Id="rId202" Type="http://schemas.openxmlformats.org/officeDocument/2006/relationships/image" Target="media/image197.png"/><Relationship Id="rId244" Type="http://schemas.openxmlformats.org/officeDocument/2006/relationships/image" Target="media/image239.png"/><Relationship Id="rId647" Type="http://schemas.openxmlformats.org/officeDocument/2006/relationships/image" Target="media/image642.png"/><Relationship Id="rId689" Type="http://schemas.openxmlformats.org/officeDocument/2006/relationships/image" Target="media/image684.png"/><Relationship Id="rId854" Type="http://schemas.openxmlformats.org/officeDocument/2006/relationships/image" Target="media/image849.png"/><Relationship Id="rId896" Type="http://schemas.openxmlformats.org/officeDocument/2006/relationships/image" Target="media/image891.png"/><Relationship Id="rId39" Type="http://schemas.openxmlformats.org/officeDocument/2006/relationships/image" Target="media/image34.png"/><Relationship Id="rId286" Type="http://schemas.openxmlformats.org/officeDocument/2006/relationships/image" Target="media/image281.png"/><Relationship Id="rId451" Type="http://schemas.openxmlformats.org/officeDocument/2006/relationships/image" Target="media/image446.jpg"/><Relationship Id="rId493" Type="http://schemas.openxmlformats.org/officeDocument/2006/relationships/image" Target="media/image488.png"/><Relationship Id="rId507" Type="http://schemas.openxmlformats.org/officeDocument/2006/relationships/image" Target="media/image502.png"/><Relationship Id="rId549" Type="http://schemas.openxmlformats.org/officeDocument/2006/relationships/image" Target="media/image544.png"/><Relationship Id="rId714" Type="http://schemas.openxmlformats.org/officeDocument/2006/relationships/image" Target="media/image709.png"/><Relationship Id="rId756" Type="http://schemas.openxmlformats.org/officeDocument/2006/relationships/image" Target="media/image751.png"/><Relationship Id="rId921" Type="http://schemas.openxmlformats.org/officeDocument/2006/relationships/image" Target="media/image916.png"/><Relationship Id="rId50" Type="http://schemas.openxmlformats.org/officeDocument/2006/relationships/image" Target="media/image45.png"/><Relationship Id="rId104" Type="http://schemas.openxmlformats.org/officeDocument/2006/relationships/image" Target="media/image99.png"/><Relationship Id="rId146" Type="http://schemas.openxmlformats.org/officeDocument/2006/relationships/image" Target="media/image141.png"/><Relationship Id="rId188" Type="http://schemas.openxmlformats.org/officeDocument/2006/relationships/image" Target="media/image183.png"/><Relationship Id="rId311" Type="http://schemas.openxmlformats.org/officeDocument/2006/relationships/image" Target="media/image306.png"/><Relationship Id="rId353" Type="http://schemas.openxmlformats.org/officeDocument/2006/relationships/image" Target="media/image348.JPG"/><Relationship Id="rId395" Type="http://schemas.openxmlformats.org/officeDocument/2006/relationships/image" Target="media/image390.png"/><Relationship Id="rId409" Type="http://schemas.openxmlformats.org/officeDocument/2006/relationships/image" Target="media/image404.png"/><Relationship Id="rId560" Type="http://schemas.openxmlformats.org/officeDocument/2006/relationships/image" Target="media/image555.png"/><Relationship Id="rId798" Type="http://schemas.openxmlformats.org/officeDocument/2006/relationships/image" Target="media/image793.png"/><Relationship Id="rId963" Type="http://schemas.openxmlformats.org/officeDocument/2006/relationships/image" Target="media/image957.png"/><Relationship Id="rId92" Type="http://schemas.openxmlformats.org/officeDocument/2006/relationships/image" Target="media/image87.png"/><Relationship Id="rId213" Type="http://schemas.openxmlformats.org/officeDocument/2006/relationships/image" Target="media/image208.png"/><Relationship Id="rId420" Type="http://schemas.openxmlformats.org/officeDocument/2006/relationships/image" Target="media/image415.png"/><Relationship Id="rId616" Type="http://schemas.openxmlformats.org/officeDocument/2006/relationships/image" Target="media/image611.png"/><Relationship Id="rId658" Type="http://schemas.openxmlformats.org/officeDocument/2006/relationships/image" Target="media/image653.png"/><Relationship Id="rId823" Type="http://schemas.openxmlformats.org/officeDocument/2006/relationships/image" Target="media/image818.png"/><Relationship Id="rId865" Type="http://schemas.openxmlformats.org/officeDocument/2006/relationships/image" Target="media/image860.png"/><Relationship Id="rId255" Type="http://schemas.openxmlformats.org/officeDocument/2006/relationships/image" Target="media/image250.png"/><Relationship Id="rId297" Type="http://schemas.openxmlformats.org/officeDocument/2006/relationships/image" Target="media/image292.png"/><Relationship Id="rId462" Type="http://schemas.openxmlformats.org/officeDocument/2006/relationships/image" Target="media/image457.png"/><Relationship Id="rId518" Type="http://schemas.openxmlformats.org/officeDocument/2006/relationships/image" Target="media/image513.png"/><Relationship Id="rId725" Type="http://schemas.openxmlformats.org/officeDocument/2006/relationships/image" Target="media/image720.png"/><Relationship Id="rId932" Type="http://schemas.openxmlformats.org/officeDocument/2006/relationships/image" Target="media/image927.png"/><Relationship Id="rId115" Type="http://schemas.openxmlformats.org/officeDocument/2006/relationships/image" Target="media/image110.png"/><Relationship Id="rId157" Type="http://schemas.openxmlformats.org/officeDocument/2006/relationships/image" Target="media/image152.png"/><Relationship Id="rId322" Type="http://schemas.openxmlformats.org/officeDocument/2006/relationships/image" Target="media/image317.png"/><Relationship Id="rId364" Type="http://schemas.openxmlformats.org/officeDocument/2006/relationships/image" Target="media/image359.png"/><Relationship Id="rId767" Type="http://schemas.openxmlformats.org/officeDocument/2006/relationships/image" Target="media/image762.png"/><Relationship Id="rId974" Type="http://schemas.openxmlformats.org/officeDocument/2006/relationships/theme" Target="theme/theme1.xml"/><Relationship Id="rId61" Type="http://schemas.openxmlformats.org/officeDocument/2006/relationships/image" Target="media/image56.png"/><Relationship Id="rId199" Type="http://schemas.openxmlformats.org/officeDocument/2006/relationships/image" Target="media/image194.png"/><Relationship Id="rId571" Type="http://schemas.openxmlformats.org/officeDocument/2006/relationships/image" Target="media/image566.png"/><Relationship Id="rId627" Type="http://schemas.openxmlformats.org/officeDocument/2006/relationships/image" Target="media/image622.png"/><Relationship Id="rId669" Type="http://schemas.openxmlformats.org/officeDocument/2006/relationships/image" Target="media/image664.png"/><Relationship Id="rId834" Type="http://schemas.openxmlformats.org/officeDocument/2006/relationships/image" Target="media/image829.png"/><Relationship Id="rId876" Type="http://schemas.openxmlformats.org/officeDocument/2006/relationships/image" Target="media/image871.png"/><Relationship Id="rId19" Type="http://schemas.openxmlformats.org/officeDocument/2006/relationships/image" Target="media/image14.JPG"/><Relationship Id="rId224" Type="http://schemas.openxmlformats.org/officeDocument/2006/relationships/image" Target="media/image219.png"/><Relationship Id="rId266" Type="http://schemas.openxmlformats.org/officeDocument/2006/relationships/image" Target="media/image261.png"/><Relationship Id="rId431" Type="http://schemas.openxmlformats.org/officeDocument/2006/relationships/image" Target="media/image426.png"/><Relationship Id="rId473" Type="http://schemas.openxmlformats.org/officeDocument/2006/relationships/image" Target="media/image468.png"/><Relationship Id="rId529" Type="http://schemas.openxmlformats.org/officeDocument/2006/relationships/image" Target="media/image524.png"/><Relationship Id="rId680" Type="http://schemas.openxmlformats.org/officeDocument/2006/relationships/image" Target="media/image675.png"/><Relationship Id="rId736" Type="http://schemas.openxmlformats.org/officeDocument/2006/relationships/image" Target="media/image731.png"/><Relationship Id="rId901" Type="http://schemas.openxmlformats.org/officeDocument/2006/relationships/image" Target="media/image896.png"/><Relationship Id="rId30" Type="http://schemas.openxmlformats.org/officeDocument/2006/relationships/image" Target="media/image25.png"/><Relationship Id="rId126" Type="http://schemas.openxmlformats.org/officeDocument/2006/relationships/image" Target="media/image121.png"/><Relationship Id="rId168" Type="http://schemas.openxmlformats.org/officeDocument/2006/relationships/image" Target="media/image163.png"/><Relationship Id="rId333" Type="http://schemas.openxmlformats.org/officeDocument/2006/relationships/image" Target="media/image328.png"/><Relationship Id="rId540" Type="http://schemas.openxmlformats.org/officeDocument/2006/relationships/image" Target="media/image535.png"/><Relationship Id="rId778" Type="http://schemas.openxmlformats.org/officeDocument/2006/relationships/image" Target="media/image773.png"/><Relationship Id="rId943" Type="http://schemas.openxmlformats.org/officeDocument/2006/relationships/image" Target="media/image938.png"/><Relationship Id="rId72" Type="http://schemas.openxmlformats.org/officeDocument/2006/relationships/image" Target="media/image67.png"/><Relationship Id="rId375" Type="http://schemas.openxmlformats.org/officeDocument/2006/relationships/image" Target="media/image370.png"/><Relationship Id="rId582" Type="http://schemas.openxmlformats.org/officeDocument/2006/relationships/image" Target="media/image577.png"/><Relationship Id="rId638" Type="http://schemas.openxmlformats.org/officeDocument/2006/relationships/image" Target="media/image633.png"/><Relationship Id="rId803" Type="http://schemas.openxmlformats.org/officeDocument/2006/relationships/image" Target="media/image798.png"/><Relationship Id="rId845" Type="http://schemas.openxmlformats.org/officeDocument/2006/relationships/image" Target="media/image840.png"/><Relationship Id="rId3" Type="http://schemas.openxmlformats.org/officeDocument/2006/relationships/styles" Target="styles.xml"/><Relationship Id="rId235" Type="http://schemas.openxmlformats.org/officeDocument/2006/relationships/image" Target="media/image230.JPG"/><Relationship Id="rId277" Type="http://schemas.openxmlformats.org/officeDocument/2006/relationships/image" Target="media/image272.png"/><Relationship Id="rId400" Type="http://schemas.openxmlformats.org/officeDocument/2006/relationships/image" Target="media/image395.png"/><Relationship Id="rId442" Type="http://schemas.openxmlformats.org/officeDocument/2006/relationships/image" Target="media/image437.jpg"/><Relationship Id="rId484" Type="http://schemas.openxmlformats.org/officeDocument/2006/relationships/image" Target="media/image479.png"/><Relationship Id="rId705" Type="http://schemas.openxmlformats.org/officeDocument/2006/relationships/image" Target="media/image700.png"/><Relationship Id="rId887" Type="http://schemas.openxmlformats.org/officeDocument/2006/relationships/image" Target="media/image882.png"/><Relationship Id="rId137" Type="http://schemas.openxmlformats.org/officeDocument/2006/relationships/image" Target="media/image132.png"/><Relationship Id="rId302" Type="http://schemas.openxmlformats.org/officeDocument/2006/relationships/image" Target="media/image297.png"/><Relationship Id="rId344" Type="http://schemas.openxmlformats.org/officeDocument/2006/relationships/image" Target="media/image339.png"/><Relationship Id="rId691" Type="http://schemas.openxmlformats.org/officeDocument/2006/relationships/image" Target="media/image686.png"/><Relationship Id="rId747" Type="http://schemas.openxmlformats.org/officeDocument/2006/relationships/image" Target="media/image742.png"/><Relationship Id="rId789" Type="http://schemas.openxmlformats.org/officeDocument/2006/relationships/image" Target="media/image784.png"/><Relationship Id="rId912" Type="http://schemas.openxmlformats.org/officeDocument/2006/relationships/image" Target="media/image907.png"/><Relationship Id="rId954" Type="http://schemas.openxmlformats.org/officeDocument/2006/relationships/image" Target="media/image948.png"/><Relationship Id="rId41" Type="http://schemas.openxmlformats.org/officeDocument/2006/relationships/image" Target="media/image36.png"/><Relationship Id="rId83" Type="http://schemas.openxmlformats.org/officeDocument/2006/relationships/image" Target="media/image78.png"/><Relationship Id="rId179" Type="http://schemas.openxmlformats.org/officeDocument/2006/relationships/image" Target="media/image174.png"/><Relationship Id="rId386" Type="http://schemas.openxmlformats.org/officeDocument/2006/relationships/image" Target="media/image381.png"/><Relationship Id="rId551" Type="http://schemas.openxmlformats.org/officeDocument/2006/relationships/image" Target="media/image546.png"/><Relationship Id="rId593" Type="http://schemas.openxmlformats.org/officeDocument/2006/relationships/image" Target="media/image588.png"/><Relationship Id="rId607" Type="http://schemas.openxmlformats.org/officeDocument/2006/relationships/image" Target="media/image602.png"/><Relationship Id="rId649" Type="http://schemas.openxmlformats.org/officeDocument/2006/relationships/image" Target="media/image644.png"/><Relationship Id="rId814" Type="http://schemas.openxmlformats.org/officeDocument/2006/relationships/image" Target="media/image809.png"/><Relationship Id="rId856" Type="http://schemas.openxmlformats.org/officeDocument/2006/relationships/image" Target="media/image851.png"/><Relationship Id="rId190" Type="http://schemas.openxmlformats.org/officeDocument/2006/relationships/image" Target="media/image185.png"/><Relationship Id="rId204" Type="http://schemas.openxmlformats.org/officeDocument/2006/relationships/image" Target="media/image199.png"/><Relationship Id="rId246" Type="http://schemas.openxmlformats.org/officeDocument/2006/relationships/image" Target="media/image241.png"/><Relationship Id="rId288" Type="http://schemas.openxmlformats.org/officeDocument/2006/relationships/image" Target="media/image283.png"/><Relationship Id="rId411" Type="http://schemas.openxmlformats.org/officeDocument/2006/relationships/image" Target="media/image406.png"/><Relationship Id="rId453" Type="http://schemas.openxmlformats.org/officeDocument/2006/relationships/image" Target="media/image448.png"/><Relationship Id="rId509" Type="http://schemas.openxmlformats.org/officeDocument/2006/relationships/image" Target="media/image504.png"/><Relationship Id="rId660" Type="http://schemas.openxmlformats.org/officeDocument/2006/relationships/image" Target="media/image655.png"/><Relationship Id="rId898" Type="http://schemas.openxmlformats.org/officeDocument/2006/relationships/image" Target="media/image893.png"/><Relationship Id="rId106" Type="http://schemas.openxmlformats.org/officeDocument/2006/relationships/image" Target="media/image101.png"/><Relationship Id="rId313" Type="http://schemas.openxmlformats.org/officeDocument/2006/relationships/image" Target="media/image308.png"/><Relationship Id="rId495" Type="http://schemas.openxmlformats.org/officeDocument/2006/relationships/image" Target="media/image490.png"/><Relationship Id="rId716" Type="http://schemas.openxmlformats.org/officeDocument/2006/relationships/image" Target="media/image711.png"/><Relationship Id="rId758" Type="http://schemas.openxmlformats.org/officeDocument/2006/relationships/image" Target="media/image753.png"/><Relationship Id="rId923" Type="http://schemas.openxmlformats.org/officeDocument/2006/relationships/image" Target="media/image918.png"/><Relationship Id="rId965" Type="http://schemas.openxmlformats.org/officeDocument/2006/relationships/image" Target="media/image959.png"/><Relationship Id="rId10" Type="http://schemas.openxmlformats.org/officeDocument/2006/relationships/image" Target="media/image5.JPG"/><Relationship Id="rId52" Type="http://schemas.openxmlformats.org/officeDocument/2006/relationships/image" Target="media/image47.png"/><Relationship Id="rId94" Type="http://schemas.openxmlformats.org/officeDocument/2006/relationships/image" Target="media/image89.png"/><Relationship Id="rId148" Type="http://schemas.openxmlformats.org/officeDocument/2006/relationships/image" Target="media/image143.png"/><Relationship Id="rId355" Type="http://schemas.openxmlformats.org/officeDocument/2006/relationships/image" Target="media/image350.png"/><Relationship Id="rId397" Type="http://schemas.openxmlformats.org/officeDocument/2006/relationships/image" Target="media/image392.png"/><Relationship Id="rId520" Type="http://schemas.openxmlformats.org/officeDocument/2006/relationships/image" Target="media/image515.png"/><Relationship Id="rId562" Type="http://schemas.openxmlformats.org/officeDocument/2006/relationships/image" Target="media/image557.png"/><Relationship Id="rId618" Type="http://schemas.openxmlformats.org/officeDocument/2006/relationships/image" Target="media/image613.png"/><Relationship Id="rId825" Type="http://schemas.openxmlformats.org/officeDocument/2006/relationships/image" Target="media/image820.png"/><Relationship Id="rId215" Type="http://schemas.openxmlformats.org/officeDocument/2006/relationships/image" Target="media/image210.png"/><Relationship Id="rId257" Type="http://schemas.openxmlformats.org/officeDocument/2006/relationships/image" Target="media/image252.png"/><Relationship Id="rId422" Type="http://schemas.openxmlformats.org/officeDocument/2006/relationships/image" Target="media/image417.png"/><Relationship Id="rId464" Type="http://schemas.openxmlformats.org/officeDocument/2006/relationships/image" Target="media/image459.png"/><Relationship Id="rId867" Type="http://schemas.openxmlformats.org/officeDocument/2006/relationships/image" Target="media/image862.png"/><Relationship Id="rId299" Type="http://schemas.openxmlformats.org/officeDocument/2006/relationships/image" Target="media/image294.png"/><Relationship Id="rId727" Type="http://schemas.openxmlformats.org/officeDocument/2006/relationships/image" Target="media/image722.png"/><Relationship Id="rId934" Type="http://schemas.openxmlformats.org/officeDocument/2006/relationships/image" Target="media/image929.png"/><Relationship Id="rId63" Type="http://schemas.openxmlformats.org/officeDocument/2006/relationships/image" Target="media/image58.png"/><Relationship Id="rId159" Type="http://schemas.openxmlformats.org/officeDocument/2006/relationships/image" Target="media/image154.png"/><Relationship Id="rId366" Type="http://schemas.openxmlformats.org/officeDocument/2006/relationships/image" Target="media/image361.png"/><Relationship Id="rId573" Type="http://schemas.openxmlformats.org/officeDocument/2006/relationships/image" Target="media/image568.png"/><Relationship Id="rId780" Type="http://schemas.openxmlformats.org/officeDocument/2006/relationships/image" Target="media/image775.png"/><Relationship Id="rId226" Type="http://schemas.openxmlformats.org/officeDocument/2006/relationships/image" Target="media/image221.png"/><Relationship Id="rId433" Type="http://schemas.openxmlformats.org/officeDocument/2006/relationships/image" Target="media/image428.png"/><Relationship Id="rId878" Type="http://schemas.openxmlformats.org/officeDocument/2006/relationships/image" Target="media/image873.png"/><Relationship Id="rId640" Type="http://schemas.openxmlformats.org/officeDocument/2006/relationships/image" Target="media/image635.png"/><Relationship Id="rId738" Type="http://schemas.openxmlformats.org/officeDocument/2006/relationships/image" Target="media/image733.png"/><Relationship Id="rId945" Type="http://schemas.openxmlformats.org/officeDocument/2006/relationships/image" Target="media/image940.png"/><Relationship Id="rId74" Type="http://schemas.openxmlformats.org/officeDocument/2006/relationships/image" Target="media/image69.png"/><Relationship Id="rId377" Type="http://schemas.openxmlformats.org/officeDocument/2006/relationships/image" Target="media/image372.png"/><Relationship Id="rId500" Type="http://schemas.openxmlformats.org/officeDocument/2006/relationships/image" Target="media/image495.png"/><Relationship Id="rId584" Type="http://schemas.openxmlformats.org/officeDocument/2006/relationships/image" Target="media/image579.png"/><Relationship Id="rId805" Type="http://schemas.openxmlformats.org/officeDocument/2006/relationships/image" Target="media/image800.png"/><Relationship Id="rId5" Type="http://schemas.openxmlformats.org/officeDocument/2006/relationships/webSettings" Target="webSettings.xml"/><Relationship Id="rId237" Type="http://schemas.openxmlformats.org/officeDocument/2006/relationships/image" Target="media/image232.JPG"/><Relationship Id="rId791" Type="http://schemas.openxmlformats.org/officeDocument/2006/relationships/image" Target="media/image786.png"/><Relationship Id="rId889" Type="http://schemas.openxmlformats.org/officeDocument/2006/relationships/image" Target="media/image884.png"/><Relationship Id="rId444" Type="http://schemas.openxmlformats.org/officeDocument/2006/relationships/image" Target="media/image439.png"/><Relationship Id="rId651" Type="http://schemas.openxmlformats.org/officeDocument/2006/relationships/image" Target="media/image646.png"/><Relationship Id="rId749" Type="http://schemas.openxmlformats.org/officeDocument/2006/relationships/image" Target="media/image744.png"/><Relationship Id="rId290" Type="http://schemas.openxmlformats.org/officeDocument/2006/relationships/image" Target="media/image285.JPG"/><Relationship Id="rId304" Type="http://schemas.openxmlformats.org/officeDocument/2006/relationships/image" Target="media/image299.png"/><Relationship Id="rId388" Type="http://schemas.openxmlformats.org/officeDocument/2006/relationships/image" Target="media/image383.png"/><Relationship Id="rId511" Type="http://schemas.openxmlformats.org/officeDocument/2006/relationships/image" Target="media/image506.png"/><Relationship Id="rId609" Type="http://schemas.openxmlformats.org/officeDocument/2006/relationships/image" Target="media/image604.png"/><Relationship Id="rId956" Type="http://schemas.openxmlformats.org/officeDocument/2006/relationships/image" Target="media/image950.png"/><Relationship Id="rId85" Type="http://schemas.openxmlformats.org/officeDocument/2006/relationships/image" Target="media/image80.png"/><Relationship Id="rId150" Type="http://schemas.openxmlformats.org/officeDocument/2006/relationships/image" Target="media/image145.png"/><Relationship Id="rId595" Type="http://schemas.openxmlformats.org/officeDocument/2006/relationships/image" Target="media/image590.png"/><Relationship Id="rId816" Type="http://schemas.openxmlformats.org/officeDocument/2006/relationships/image" Target="media/image811.png"/><Relationship Id="rId248" Type="http://schemas.openxmlformats.org/officeDocument/2006/relationships/image" Target="media/image243.png"/><Relationship Id="rId455" Type="http://schemas.openxmlformats.org/officeDocument/2006/relationships/image" Target="media/image450.png"/><Relationship Id="rId662" Type="http://schemas.openxmlformats.org/officeDocument/2006/relationships/image" Target="media/image657.png"/><Relationship Id="rId12" Type="http://schemas.openxmlformats.org/officeDocument/2006/relationships/image" Target="media/image7.png"/><Relationship Id="rId108" Type="http://schemas.openxmlformats.org/officeDocument/2006/relationships/image" Target="media/image103.png"/><Relationship Id="rId315" Type="http://schemas.openxmlformats.org/officeDocument/2006/relationships/image" Target="media/image310.png"/><Relationship Id="rId522" Type="http://schemas.openxmlformats.org/officeDocument/2006/relationships/image" Target="media/image517.png"/><Relationship Id="rId967" Type="http://schemas.openxmlformats.org/officeDocument/2006/relationships/image" Target="media/image961.png"/><Relationship Id="rId96" Type="http://schemas.openxmlformats.org/officeDocument/2006/relationships/image" Target="media/image91.png"/><Relationship Id="rId161" Type="http://schemas.openxmlformats.org/officeDocument/2006/relationships/image" Target="media/image156.png"/><Relationship Id="rId399" Type="http://schemas.openxmlformats.org/officeDocument/2006/relationships/image" Target="media/image394.png"/><Relationship Id="rId827" Type="http://schemas.openxmlformats.org/officeDocument/2006/relationships/image" Target="media/image822.png"/><Relationship Id="rId259" Type="http://schemas.openxmlformats.org/officeDocument/2006/relationships/image" Target="media/image254.png"/><Relationship Id="rId466" Type="http://schemas.openxmlformats.org/officeDocument/2006/relationships/image" Target="media/image461.png"/><Relationship Id="rId673" Type="http://schemas.openxmlformats.org/officeDocument/2006/relationships/image" Target="media/image668.png"/><Relationship Id="rId880" Type="http://schemas.openxmlformats.org/officeDocument/2006/relationships/image" Target="media/image875.png"/><Relationship Id="rId23" Type="http://schemas.openxmlformats.org/officeDocument/2006/relationships/image" Target="media/image18.JPG"/><Relationship Id="rId119" Type="http://schemas.openxmlformats.org/officeDocument/2006/relationships/image" Target="media/image114.png"/><Relationship Id="rId326" Type="http://schemas.openxmlformats.org/officeDocument/2006/relationships/image" Target="media/image321.png"/><Relationship Id="rId533" Type="http://schemas.openxmlformats.org/officeDocument/2006/relationships/image" Target="media/image528.JPG"/><Relationship Id="rId740" Type="http://schemas.openxmlformats.org/officeDocument/2006/relationships/image" Target="media/image735.png"/><Relationship Id="rId838" Type="http://schemas.openxmlformats.org/officeDocument/2006/relationships/image" Target="media/image833.png"/><Relationship Id="rId172" Type="http://schemas.openxmlformats.org/officeDocument/2006/relationships/image" Target="media/image167.png"/><Relationship Id="rId477" Type="http://schemas.openxmlformats.org/officeDocument/2006/relationships/image" Target="media/image472.png"/><Relationship Id="rId600" Type="http://schemas.openxmlformats.org/officeDocument/2006/relationships/image" Target="media/image595.png"/><Relationship Id="rId684" Type="http://schemas.openxmlformats.org/officeDocument/2006/relationships/image" Target="media/image679.png"/><Relationship Id="rId337" Type="http://schemas.openxmlformats.org/officeDocument/2006/relationships/image" Target="media/image332.png"/><Relationship Id="rId891" Type="http://schemas.openxmlformats.org/officeDocument/2006/relationships/image" Target="media/image886.png"/><Relationship Id="rId905" Type="http://schemas.openxmlformats.org/officeDocument/2006/relationships/image" Target="media/image900.png"/><Relationship Id="rId34" Type="http://schemas.openxmlformats.org/officeDocument/2006/relationships/image" Target="media/image29.png"/><Relationship Id="rId544" Type="http://schemas.openxmlformats.org/officeDocument/2006/relationships/image" Target="media/image539.png"/><Relationship Id="rId751" Type="http://schemas.openxmlformats.org/officeDocument/2006/relationships/image" Target="media/image746.png"/><Relationship Id="rId849" Type="http://schemas.openxmlformats.org/officeDocument/2006/relationships/image" Target="media/image844.png"/><Relationship Id="rId183" Type="http://schemas.openxmlformats.org/officeDocument/2006/relationships/image" Target="media/image178.png"/><Relationship Id="rId390" Type="http://schemas.openxmlformats.org/officeDocument/2006/relationships/image" Target="media/image385.png"/><Relationship Id="rId404" Type="http://schemas.openxmlformats.org/officeDocument/2006/relationships/image" Target="media/image399.png"/><Relationship Id="rId611" Type="http://schemas.openxmlformats.org/officeDocument/2006/relationships/image" Target="media/image606.png"/><Relationship Id="rId250" Type="http://schemas.openxmlformats.org/officeDocument/2006/relationships/image" Target="media/image245.png"/><Relationship Id="rId488" Type="http://schemas.openxmlformats.org/officeDocument/2006/relationships/image" Target="media/image483.png"/><Relationship Id="rId695" Type="http://schemas.openxmlformats.org/officeDocument/2006/relationships/image" Target="media/image690.png"/><Relationship Id="rId709" Type="http://schemas.openxmlformats.org/officeDocument/2006/relationships/image" Target="media/image704.png"/><Relationship Id="rId916" Type="http://schemas.openxmlformats.org/officeDocument/2006/relationships/image" Target="media/image911.png"/><Relationship Id="rId45" Type="http://schemas.openxmlformats.org/officeDocument/2006/relationships/image" Target="media/image40.png"/><Relationship Id="rId110" Type="http://schemas.openxmlformats.org/officeDocument/2006/relationships/image" Target="media/image105.png"/><Relationship Id="rId348" Type="http://schemas.openxmlformats.org/officeDocument/2006/relationships/image" Target="media/image343.png"/><Relationship Id="rId555" Type="http://schemas.openxmlformats.org/officeDocument/2006/relationships/image" Target="media/image550.png"/><Relationship Id="rId762" Type="http://schemas.openxmlformats.org/officeDocument/2006/relationships/image" Target="media/image757.png"/><Relationship Id="rId194" Type="http://schemas.openxmlformats.org/officeDocument/2006/relationships/image" Target="media/image189.png"/><Relationship Id="rId208" Type="http://schemas.openxmlformats.org/officeDocument/2006/relationships/image" Target="media/image203.png"/><Relationship Id="rId415" Type="http://schemas.openxmlformats.org/officeDocument/2006/relationships/image" Target="media/image410.png"/><Relationship Id="rId622" Type="http://schemas.openxmlformats.org/officeDocument/2006/relationships/image" Target="media/image617.png"/><Relationship Id="rId261" Type="http://schemas.openxmlformats.org/officeDocument/2006/relationships/image" Target="media/image256.JPG"/><Relationship Id="rId499" Type="http://schemas.openxmlformats.org/officeDocument/2006/relationships/image" Target="media/image494.png"/><Relationship Id="rId927" Type="http://schemas.openxmlformats.org/officeDocument/2006/relationships/image" Target="media/image922.png"/><Relationship Id="rId56" Type="http://schemas.openxmlformats.org/officeDocument/2006/relationships/image" Target="media/image51.png"/><Relationship Id="rId359" Type="http://schemas.openxmlformats.org/officeDocument/2006/relationships/image" Target="media/image354.png"/><Relationship Id="rId566" Type="http://schemas.openxmlformats.org/officeDocument/2006/relationships/image" Target="media/image561.png"/><Relationship Id="rId773" Type="http://schemas.openxmlformats.org/officeDocument/2006/relationships/image" Target="media/image768.png"/><Relationship Id="rId121" Type="http://schemas.openxmlformats.org/officeDocument/2006/relationships/image" Target="media/image116.png"/><Relationship Id="rId219" Type="http://schemas.openxmlformats.org/officeDocument/2006/relationships/image" Target="media/image214.png"/><Relationship Id="rId426" Type="http://schemas.openxmlformats.org/officeDocument/2006/relationships/image" Target="media/image421.png"/><Relationship Id="rId633" Type="http://schemas.openxmlformats.org/officeDocument/2006/relationships/image" Target="media/image628.png"/><Relationship Id="rId840" Type="http://schemas.openxmlformats.org/officeDocument/2006/relationships/image" Target="media/image835.png"/><Relationship Id="rId938" Type="http://schemas.openxmlformats.org/officeDocument/2006/relationships/image" Target="media/image933.png"/><Relationship Id="rId67" Type="http://schemas.openxmlformats.org/officeDocument/2006/relationships/image" Target="media/image62.png"/><Relationship Id="rId272" Type="http://schemas.openxmlformats.org/officeDocument/2006/relationships/image" Target="media/image267.png"/><Relationship Id="rId577" Type="http://schemas.openxmlformats.org/officeDocument/2006/relationships/image" Target="media/image572.png"/><Relationship Id="rId700" Type="http://schemas.openxmlformats.org/officeDocument/2006/relationships/image" Target="media/image695.png"/><Relationship Id="rId132" Type="http://schemas.openxmlformats.org/officeDocument/2006/relationships/image" Target="media/image127.png"/><Relationship Id="rId784" Type="http://schemas.openxmlformats.org/officeDocument/2006/relationships/image" Target="media/image779.png"/><Relationship Id="rId437" Type="http://schemas.openxmlformats.org/officeDocument/2006/relationships/image" Target="media/image432.png"/><Relationship Id="rId644" Type="http://schemas.openxmlformats.org/officeDocument/2006/relationships/image" Target="media/image639.png"/><Relationship Id="rId851" Type="http://schemas.openxmlformats.org/officeDocument/2006/relationships/image" Target="media/image846.png"/><Relationship Id="rId283" Type="http://schemas.openxmlformats.org/officeDocument/2006/relationships/image" Target="media/image278.png"/><Relationship Id="rId490" Type="http://schemas.openxmlformats.org/officeDocument/2006/relationships/image" Target="media/image485.png"/><Relationship Id="rId504" Type="http://schemas.openxmlformats.org/officeDocument/2006/relationships/image" Target="media/image499.png"/><Relationship Id="rId711" Type="http://schemas.openxmlformats.org/officeDocument/2006/relationships/image" Target="media/image706.png"/><Relationship Id="rId949" Type="http://schemas.openxmlformats.org/officeDocument/2006/relationships/image" Target="media/image943.png"/><Relationship Id="rId78" Type="http://schemas.openxmlformats.org/officeDocument/2006/relationships/image" Target="media/image73.png"/><Relationship Id="rId143" Type="http://schemas.openxmlformats.org/officeDocument/2006/relationships/image" Target="media/image138.png"/><Relationship Id="rId350" Type="http://schemas.openxmlformats.org/officeDocument/2006/relationships/image" Target="media/image345.png"/><Relationship Id="rId588" Type="http://schemas.openxmlformats.org/officeDocument/2006/relationships/image" Target="media/image583.png"/><Relationship Id="rId795" Type="http://schemas.openxmlformats.org/officeDocument/2006/relationships/image" Target="media/image790.png"/><Relationship Id="rId809" Type="http://schemas.openxmlformats.org/officeDocument/2006/relationships/image" Target="media/image804.png"/><Relationship Id="rId9" Type="http://schemas.openxmlformats.org/officeDocument/2006/relationships/image" Target="media/image4.png"/><Relationship Id="rId210" Type="http://schemas.openxmlformats.org/officeDocument/2006/relationships/image" Target="media/image205.png"/><Relationship Id="rId448" Type="http://schemas.openxmlformats.org/officeDocument/2006/relationships/image" Target="media/image443.png"/><Relationship Id="rId655" Type="http://schemas.openxmlformats.org/officeDocument/2006/relationships/image" Target="media/image650.png"/><Relationship Id="rId862" Type="http://schemas.openxmlformats.org/officeDocument/2006/relationships/image" Target="media/image857.png"/><Relationship Id="rId294" Type="http://schemas.openxmlformats.org/officeDocument/2006/relationships/image" Target="media/image289.png"/><Relationship Id="rId308" Type="http://schemas.openxmlformats.org/officeDocument/2006/relationships/image" Target="media/image303.JPG"/><Relationship Id="rId515" Type="http://schemas.openxmlformats.org/officeDocument/2006/relationships/image" Target="media/image510.png"/><Relationship Id="rId722" Type="http://schemas.openxmlformats.org/officeDocument/2006/relationships/image" Target="media/image717.png"/><Relationship Id="rId89" Type="http://schemas.openxmlformats.org/officeDocument/2006/relationships/image" Target="media/image84.png"/><Relationship Id="rId154" Type="http://schemas.openxmlformats.org/officeDocument/2006/relationships/image" Target="media/image149.png"/><Relationship Id="rId361" Type="http://schemas.openxmlformats.org/officeDocument/2006/relationships/image" Target="media/image356.png"/><Relationship Id="rId599" Type="http://schemas.openxmlformats.org/officeDocument/2006/relationships/image" Target="media/image594.png"/><Relationship Id="rId459" Type="http://schemas.openxmlformats.org/officeDocument/2006/relationships/image" Target="media/image454.png"/><Relationship Id="rId666" Type="http://schemas.openxmlformats.org/officeDocument/2006/relationships/image" Target="media/image661.png"/><Relationship Id="rId873" Type="http://schemas.openxmlformats.org/officeDocument/2006/relationships/image" Target="media/image868.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khbar MT مخصص">
      <a:majorFont>
        <a:latin typeface="Akhbar MT"/>
        <a:ea typeface=""/>
        <a:cs typeface="Akhbar MT"/>
      </a:majorFont>
      <a:minorFont>
        <a:latin typeface="Akhbar MT"/>
        <a:ea typeface=""/>
        <a:cs typeface="Akhbar M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61DE4-5B86-49BF-8C6A-6B5C501C7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15660</TotalTime>
  <Pages>709</Pages>
  <Words>94199</Words>
  <Characters>536940</Characters>
  <Application>Microsoft Office Word</Application>
  <DocSecurity>0</DocSecurity>
  <Lines>4474</Lines>
  <Paragraphs>1259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محتويات الكتيب المختصر</vt:lpstr>
      <vt:lpstr>محتويات الكتيب المختصر</vt:lpstr>
    </vt:vector>
  </TitlesOfParts>
  <Company/>
  <LinksUpToDate>false</LinksUpToDate>
  <CharactersWithSpaces>629880</CharactersWithSpaces>
  <SharedDoc>false</SharedDoc>
  <HLinks>
    <vt:vector size="858" baseType="variant">
      <vt:variant>
        <vt:i4>1179705</vt:i4>
      </vt:variant>
      <vt:variant>
        <vt:i4>854</vt:i4>
      </vt:variant>
      <vt:variant>
        <vt:i4>0</vt:i4>
      </vt:variant>
      <vt:variant>
        <vt:i4>5</vt:i4>
      </vt:variant>
      <vt:variant>
        <vt:lpwstr/>
      </vt:variant>
      <vt:variant>
        <vt:lpwstr>_Toc335571821</vt:lpwstr>
      </vt:variant>
      <vt:variant>
        <vt:i4>1179705</vt:i4>
      </vt:variant>
      <vt:variant>
        <vt:i4>848</vt:i4>
      </vt:variant>
      <vt:variant>
        <vt:i4>0</vt:i4>
      </vt:variant>
      <vt:variant>
        <vt:i4>5</vt:i4>
      </vt:variant>
      <vt:variant>
        <vt:lpwstr/>
      </vt:variant>
      <vt:variant>
        <vt:lpwstr>_Toc335571820</vt:lpwstr>
      </vt:variant>
      <vt:variant>
        <vt:i4>1114169</vt:i4>
      </vt:variant>
      <vt:variant>
        <vt:i4>842</vt:i4>
      </vt:variant>
      <vt:variant>
        <vt:i4>0</vt:i4>
      </vt:variant>
      <vt:variant>
        <vt:i4>5</vt:i4>
      </vt:variant>
      <vt:variant>
        <vt:lpwstr/>
      </vt:variant>
      <vt:variant>
        <vt:lpwstr>_Toc335571819</vt:lpwstr>
      </vt:variant>
      <vt:variant>
        <vt:i4>1114169</vt:i4>
      </vt:variant>
      <vt:variant>
        <vt:i4>836</vt:i4>
      </vt:variant>
      <vt:variant>
        <vt:i4>0</vt:i4>
      </vt:variant>
      <vt:variant>
        <vt:i4>5</vt:i4>
      </vt:variant>
      <vt:variant>
        <vt:lpwstr/>
      </vt:variant>
      <vt:variant>
        <vt:lpwstr>_Toc335571818</vt:lpwstr>
      </vt:variant>
      <vt:variant>
        <vt:i4>1114169</vt:i4>
      </vt:variant>
      <vt:variant>
        <vt:i4>830</vt:i4>
      </vt:variant>
      <vt:variant>
        <vt:i4>0</vt:i4>
      </vt:variant>
      <vt:variant>
        <vt:i4>5</vt:i4>
      </vt:variant>
      <vt:variant>
        <vt:lpwstr/>
      </vt:variant>
      <vt:variant>
        <vt:lpwstr>_Toc335571817</vt:lpwstr>
      </vt:variant>
      <vt:variant>
        <vt:i4>1114169</vt:i4>
      </vt:variant>
      <vt:variant>
        <vt:i4>824</vt:i4>
      </vt:variant>
      <vt:variant>
        <vt:i4>0</vt:i4>
      </vt:variant>
      <vt:variant>
        <vt:i4>5</vt:i4>
      </vt:variant>
      <vt:variant>
        <vt:lpwstr/>
      </vt:variant>
      <vt:variant>
        <vt:lpwstr>_Toc335571816</vt:lpwstr>
      </vt:variant>
      <vt:variant>
        <vt:i4>1114169</vt:i4>
      </vt:variant>
      <vt:variant>
        <vt:i4>818</vt:i4>
      </vt:variant>
      <vt:variant>
        <vt:i4>0</vt:i4>
      </vt:variant>
      <vt:variant>
        <vt:i4>5</vt:i4>
      </vt:variant>
      <vt:variant>
        <vt:lpwstr/>
      </vt:variant>
      <vt:variant>
        <vt:lpwstr>_Toc335571815</vt:lpwstr>
      </vt:variant>
      <vt:variant>
        <vt:i4>1114169</vt:i4>
      </vt:variant>
      <vt:variant>
        <vt:i4>812</vt:i4>
      </vt:variant>
      <vt:variant>
        <vt:i4>0</vt:i4>
      </vt:variant>
      <vt:variant>
        <vt:i4>5</vt:i4>
      </vt:variant>
      <vt:variant>
        <vt:lpwstr/>
      </vt:variant>
      <vt:variant>
        <vt:lpwstr>_Toc335571814</vt:lpwstr>
      </vt:variant>
      <vt:variant>
        <vt:i4>1114169</vt:i4>
      </vt:variant>
      <vt:variant>
        <vt:i4>806</vt:i4>
      </vt:variant>
      <vt:variant>
        <vt:i4>0</vt:i4>
      </vt:variant>
      <vt:variant>
        <vt:i4>5</vt:i4>
      </vt:variant>
      <vt:variant>
        <vt:lpwstr/>
      </vt:variant>
      <vt:variant>
        <vt:lpwstr>_Toc335571813</vt:lpwstr>
      </vt:variant>
      <vt:variant>
        <vt:i4>1114169</vt:i4>
      </vt:variant>
      <vt:variant>
        <vt:i4>800</vt:i4>
      </vt:variant>
      <vt:variant>
        <vt:i4>0</vt:i4>
      </vt:variant>
      <vt:variant>
        <vt:i4>5</vt:i4>
      </vt:variant>
      <vt:variant>
        <vt:lpwstr/>
      </vt:variant>
      <vt:variant>
        <vt:lpwstr>_Toc335571812</vt:lpwstr>
      </vt:variant>
      <vt:variant>
        <vt:i4>1114169</vt:i4>
      </vt:variant>
      <vt:variant>
        <vt:i4>794</vt:i4>
      </vt:variant>
      <vt:variant>
        <vt:i4>0</vt:i4>
      </vt:variant>
      <vt:variant>
        <vt:i4>5</vt:i4>
      </vt:variant>
      <vt:variant>
        <vt:lpwstr/>
      </vt:variant>
      <vt:variant>
        <vt:lpwstr>_Toc335571811</vt:lpwstr>
      </vt:variant>
      <vt:variant>
        <vt:i4>1114169</vt:i4>
      </vt:variant>
      <vt:variant>
        <vt:i4>788</vt:i4>
      </vt:variant>
      <vt:variant>
        <vt:i4>0</vt:i4>
      </vt:variant>
      <vt:variant>
        <vt:i4>5</vt:i4>
      </vt:variant>
      <vt:variant>
        <vt:lpwstr/>
      </vt:variant>
      <vt:variant>
        <vt:lpwstr>_Toc335571810</vt:lpwstr>
      </vt:variant>
      <vt:variant>
        <vt:i4>1048633</vt:i4>
      </vt:variant>
      <vt:variant>
        <vt:i4>782</vt:i4>
      </vt:variant>
      <vt:variant>
        <vt:i4>0</vt:i4>
      </vt:variant>
      <vt:variant>
        <vt:i4>5</vt:i4>
      </vt:variant>
      <vt:variant>
        <vt:lpwstr/>
      </vt:variant>
      <vt:variant>
        <vt:lpwstr>_Toc335571809</vt:lpwstr>
      </vt:variant>
      <vt:variant>
        <vt:i4>1048633</vt:i4>
      </vt:variant>
      <vt:variant>
        <vt:i4>776</vt:i4>
      </vt:variant>
      <vt:variant>
        <vt:i4>0</vt:i4>
      </vt:variant>
      <vt:variant>
        <vt:i4>5</vt:i4>
      </vt:variant>
      <vt:variant>
        <vt:lpwstr/>
      </vt:variant>
      <vt:variant>
        <vt:lpwstr>_Toc335571808</vt:lpwstr>
      </vt:variant>
      <vt:variant>
        <vt:i4>1048633</vt:i4>
      </vt:variant>
      <vt:variant>
        <vt:i4>770</vt:i4>
      </vt:variant>
      <vt:variant>
        <vt:i4>0</vt:i4>
      </vt:variant>
      <vt:variant>
        <vt:i4>5</vt:i4>
      </vt:variant>
      <vt:variant>
        <vt:lpwstr/>
      </vt:variant>
      <vt:variant>
        <vt:lpwstr>_Toc335571807</vt:lpwstr>
      </vt:variant>
      <vt:variant>
        <vt:i4>1048633</vt:i4>
      </vt:variant>
      <vt:variant>
        <vt:i4>764</vt:i4>
      </vt:variant>
      <vt:variant>
        <vt:i4>0</vt:i4>
      </vt:variant>
      <vt:variant>
        <vt:i4>5</vt:i4>
      </vt:variant>
      <vt:variant>
        <vt:lpwstr/>
      </vt:variant>
      <vt:variant>
        <vt:lpwstr>_Toc335571806</vt:lpwstr>
      </vt:variant>
      <vt:variant>
        <vt:i4>1048633</vt:i4>
      </vt:variant>
      <vt:variant>
        <vt:i4>758</vt:i4>
      </vt:variant>
      <vt:variant>
        <vt:i4>0</vt:i4>
      </vt:variant>
      <vt:variant>
        <vt:i4>5</vt:i4>
      </vt:variant>
      <vt:variant>
        <vt:lpwstr/>
      </vt:variant>
      <vt:variant>
        <vt:lpwstr>_Toc335571805</vt:lpwstr>
      </vt:variant>
      <vt:variant>
        <vt:i4>1048633</vt:i4>
      </vt:variant>
      <vt:variant>
        <vt:i4>752</vt:i4>
      </vt:variant>
      <vt:variant>
        <vt:i4>0</vt:i4>
      </vt:variant>
      <vt:variant>
        <vt:i4>5</vt:i4>
      </vt:variant>
      <vt:variant>
        <vt:lpwstr/>
      </vt:variant>
      <vt:variant>
        <vt:lpwstr>_Toc335571804</vt:lpwstr>
      </vt:variant>
      <vt:variant>
        <vt:i4>1048633</vt:i4>
      </vt:variant>
      <vt:variant>
        <vt:i4>746</vt:i4>
      </vt:variant>
      <vt:variant>
        <vt:i4>0</vt:i4>
      </vt:variant>
      <vt:variant>
        <vt:i4>5</vt:i4>
      </vt:variant>
      <vt:variant>
        <vt:lpwstr/>
      </vt:variant>
      <vt:variant>
        <vt:lpwstr>_Toc335571803</vt:lpwstr>
      </vt:variant>
      <vt:variant>
        <vt:i4>1048633</vt:i4>
      </vt:variant>
      <vt:variant>
        <vt:i4>740</vt:i4>
      </vt:variant>
      <vt:variant>
        <vt:i4>0</vt:i4>
      </vt:variant>
      <vt:variant>
        <vt:i4>5</vt:i4>
      </vt:variant>
      <vt:variant>
        <vt:lpwstr/>
      </vt:variant>
      <vt:variant>
        <vt:lpwstr>_Toc335571802</vt:lpwstr>
      </vt:variant>
      <vt:variant>
        <vt:i4>1048633</vt:i4>
      </vt:variant>
      <vt:variant>
        <vt:i4>734</vt:i4>
      </vt:variant>
      <vt:variant>
        <vt:i4>0</vt:i4>
      </vt:variant>
      <vt:variant>
        <vt:i4>5</vt:i4>
      </vt:variant>
      <vt:variant>
        <vt:lpwstr/>
      </vt:variant>
      <vt:variant>
        <vt:lpwstr>_Toc335571801</vt:lpwstr>
      </vt:variant>
      <vt:variant>
        <vt:i4>1048633</vt:i4>
      </vt:variant>
      <vt:variant>
        <vt:i4>728</vt:i4>
      </vt:variant>
      <vt:variant>
        <vt:i4>0</vt:i4>
      </vt:variant>
      <vt:variant>
        <vt:i4>5</vt:i4>
      </vt:variant>
      <vt:variant>
        <vt:lpwstr/>
      </vt:variant>
      <vt:variant>
        <vt:lpwstr>_Toc335571800</vt:lpwstr>
      </vt:variant>
      <vt:variant>
        <vt:i4>1638454</vt:i4>
      </vt:variant>
      <vt:variant>
        <vt:i4>722</vt:i4>
      </vt:variant>
      <vt:variant>
        <vt:i4>0</vt:i4>
      </vt:variant>
      <vt:variant>
        <vt:i4>5</vt:i4>
      </vt:variant>
      <vt:variant>
        <vt:lpwstr/>
      </vt:variant>
      <vt:variant>
        <vt:lpwstr>_Toc335571799</vt:lpwstr>
      </vt:variant>
      <vt:variant>
        <vt:i4>1638454</vt:i4>
      </vt:variant>
      <vt:variant>
        <vt:i4>716</vt:i4>
      </vt:variant>
      <vt:variant>
        <vt:i4>0</vt:i4>
      </vt:variant>
      <vt:variant>
        <vt:i4>5</vt:i4>
      </vt:variant>
      <vt:variant>
        <vt:lpwstr/>
      </vt:variant>
      <vt:variant>
        <vt:lpwstr>_Toc335571798</vt:lpwstr>
      </vt:variant>
      <vt:variant>
        <vt:i4>1638454</vt:i4>
      </vt:variant>
      <vt:variant>
        <vt:i4>710</vt:i4>
      </vt:variant>
      <vt:variant>
        <vt:i4>0</vt:i4>
      </vt:variant>
      <vt:variant>
        <vt:i4>5</vt:i4>
      </vt:variant>
      <vt:variant>
        <vt:lpwstr/>
      </vt:variant>
      <vt:variant>
        <vt:lpwstr>_Toc335571797</vt:lpwstr>
      </vt:variant>
      <vt:variant>
        <vt:i4>1638454</vt:i4>
      </vt:variant>
      <vt:variant>
        <vt:i4>704</vt:i4>
      </vt:variant>
      <vt:variant>
        <vt:i4>0</vt:i4>
      </vt:variant>
      <vt:variant>
        <vt:i4>5</vt:i4>
      </vt:variant>
      <vt:variant>
        <vt:lpwstr/>
      </vt:variant>
      <vt:variant>
        <vt:lpwstr>_Toc335571796</vt:lpwstr>
      </vt:variant>
      <vt:variant>
        <vt:i4>1638454</vt:i4>
      </vt:variant>
      <vt:variant>
        <vt:i4>698</vt:i4>
      </vt:variant>
      <vt:variant>
        <vt:i4>0</vt:i4>
      </vt:variant>
      <vt:variant>
        <vt:i4>5</vt:i4>
      </vt:variant>
      <vt:variant>
        <vt:lpwstr/>
      </vt:variant>
      <vt:variant>
        <vt:lpwstr>_Toc335571795</vt:lpwstr>
      </vt:variant>
      <vt:variant>
        <vt:i4>1638454</vt:i4>
      </vt:variant>
      <vt:variant>
        <vt:i4>692</vt:i4>
      </vt:variant>
      <vt:variant>
        <vt:i4>0</vt:i4>
      </vt:variant>
      <vt:variant>
        <vt:i4>5</vt:i4>
      </vt:variant>
      <vt:variant>
        <vt:lpwstr/>
      </vt:variant>
      <vt:variant>
        <vt:lpwstr>_Toc335571794</vt:lpwstr>
      </vt:variant>
      <vt:variant>
        <vt:i4>1638454</vt:i4>
      </vt:variant>
      <vt:variant>
        <vt:i4>686</vt:i4>
      </vt:variant>
      <vt:variant>
        <vt:i4>0</vt:i4>
      </vt:variant>
      <vt:variant>
        <vt:i4>5</vt:i4>
      </vt:variant>
      <vt:variant>
        <vt:lpwstr/>
      </vt:variant>
      <vt:variant>
        <vt:lpwstr>_Toc335571793</vt:lpwstr>
      </vt:variant>
      <vt:variant>
        <vt:i4>1638454</vt:i4>
      </vt:variant>
      <vt:variant>
        <vt:i4>680</vt:i4>
      </vt:variant>
      <vt:variant>
        <vt:i4>0</vt:i4>
      </vt:variant>
      <vt:variant>
        <vt:i4>5</vt:i4>
      </vt:variant>
      <vt:variant>
        <vt:lpwstr/>
      </vt:variant>
      <vt:variant>
        <vt:lpwstr>_Toc335571792</vt:lpwstr>
      </vt:variant>
      <vt:variant>
        <vt:i4>1638454</vt:i4>
      </vt:variant>
      <vt:variant>
        <vt:i4>674</vt:i4>
      </vt:variant>
      <vt:variant>
        <vt:i4>0</vt:i4>
      </vt:variant>
      <vt:variant>
        <vt:i4>5</vt:i4>
      </vt:variant>
      <vt:variant>
        <vt:lpwstr/>
      </vt:variant>
      <vt:variant>
        <vt:lpwstr>_Toc335571791</vt:lpwstr>
      </vt:variant>
      <vt:variant>
        <vt:i4>1638454</vt:i4>
      </vt:variant>
      <vt:variant>
        <vt:i4>668</vt:i4>
      </vt:variant>
      <vt:variant>
        <vt:i4>0</vt:i4>
      </vt:variant>
      <vt:variant>
        <vt:i4>5</vt:i4>
      </vt:variant>
      <vt:variant>
        <vt:lpwstr/>
      </vt:variant>
      <vt:variant>
        <vt:lpwstr>_Toc335571790</vt:lpwstr>
      </vt:variant>
      <vt:variant>
        <vt:i4>1572918</vt:i4>
      </vt:variant>
      <vt:variant>
        <vt:i4>662</vt:i4>
      </vt:variant>
      <vt:variant>
        <vt:i4>0</vt:i4>
      </vt:variant>
      <vt:variant>
        <vt:i4>5</vt:i4>
      </vt:variant>
      <vt:variant>
        <vt:lpwstr/>
      </vt:variant>
      <vt:variant>
        <vt:lpwstr>_Toc335571789</vt:lpwstr>
      </vt:variant>
      <vt:variant>
        <vt:i4>1572918</vt:i4>
      </vt:variant>
      <vt:variant>
        <vt:i4>656</vt:i4>
      </vt:variant>
      <vt:variant>
        <vt:i4>0</vt:i4>
      </vt:variant>
      <vt:variant>
        <vt:i4>5</vt:i4>
      </vt:variant>
      <vt:variant>
        <vt:lpwstr/>
      </vt:variant>
      <vt:variant>
        <vt:lpwstr>_Toc335571788</vt:lpwstr>
      </vt:variant>
      <vt:variant>
        <vt:i4>1572918</vt:i4>
      </vt:variant>
      <vt:variant>
        <vt:i4>650</vt:i4>
      </vt:variant>
      <vt:variant>
        <vt:i4>0</vt:i4>
      </vt:variant>
      <vt:variant>
        <vt:i4>5</vt:i4>
      </vt:variant>
      <vt:variant>
        <vt:lpwstr/>
      </vt:variant>
      <vt:variant>
        <vt:lpwstr>_Toc335571787</vt:lpwstr>
      </vt:variant>
      <vt:variant>
        <vt:i4>1572918</vt:i4>
      </vt:variant>
      <vt:variant>
        <vt:i4>644</vt:i4>
      </vt:variant>
      <vt:variant>
        <vt:i4>0</vt:i4>
      </vt:variant>
      <vt:variant>
        <vt:i4>5</vt:i4>
      </vt:variant>
      <vt:variant>
        <vt:lpwstr/>
      </vt:variant>
      <vt:variant>
        <vt:lpwstr>_Toc335571786</vt:lpwstr>
      </vt:variant>
      <vt:variant>
        <vt:i4>1572918</vt:i4>
      </vt:variant>
      <vt:variant>
        <vt:i4>638</vt:i4>
      </vt:variant>
      <vt:variant>
        <vt:i4>0</vt:i4>
      </vt:variant>
      <vt:variant>
        <vt:i4>5</vt:i4>
      </vt:variant>
      <vt:variant>
        <vt:lpwstr/>
      </vt:variant>
      <vt:variant>
        <vt:lpwstr>_Toc335571785</vt:lpwstr>
      </vt:variant>
      <vt:variant>
        <vt:i4>1572918</vt:i4>
      </vt:variant>
      <vt:variant>
        <vt:i4>632</vt:i4>
      </vt:variant>
      <vt:variant>
        <vt:i4>0</vt:i4>
      </vt:variant>
      <vt:variant>
        <vt:i4>5</vt:i4>
      </vt:variant>
      <vt:variant>
        <vt:lpwstr/>
      </vt:variant>
      <vt:variant>
        <vt:lpwstr>_Toc335571784</vt:lpwstr>
      </vt:variant>
      <vt:variant>
        <vt:i4>1572918</vt:i4>
      </vt:variant>
      <vt:variant>
        <vt:i4>626</vt:i4>
      </vt:variant>
      <vt:variant>
        <vt:i4>0</vt:i4>
      </vt:variant>
      <vt:variant>
        <vt:i4>5</vt:i4>
      </vt:variant>
      <vt:variant>
        <vt:lpwstr/>
      </vt:variant>
      <vt:variant>
        <vt:lpwstr>_Toc335571783</vt:lpwstr>
      </vt:variant>
      <vt:variant>
        <vt:i4>1572918</vt:i4>
      </vt:variant>
      <vt:variant>
        <vt:i4>620</vt:i4>
      </vt:variant>
      <vt:variant>
        <vt:i4>0</vt:i4>
      </vt:variant>
      <vt:variant>
        <vt:i4>5</vt:i4>
      </vt:variant>
      <vt:variant>
        <vt:lpwstr/>
      </vt:variant>
      <vt:variant>
        <vt:lpwstr>_Toc335571782</vt:lpwstr>
      </vt:variant>
      <vt:variant>
        <vt:i4>1572918</vt:i4>
      </vt:variant>
      <vt:variant>
        <vt:i4>614</vt:i4>
      </vt:variant>
      <vt:variant>
        <vt:i4>0</vt:i4>
      </vt:variant>
      <vt:variant>
        <vt:i4>5</vt:i4>
      </vt:variant>
      <vt:variant>
        <vt:lpwstr/>
      </vt:variant>
      <vt:variant>
        <vt:lpwstr>_Toc335571781</vt:lpwstr>
      </vt:variant>
      <vt:variant>
        <vt:i4>1572918</vt:i4>
      </vt:variant>
      <vt:variant>
        <vt:i4>608</vt:i4>
      </vt:variant>
      <vt:variant>
        <vt:i4>0</vt:i4>
      </vt:variant>
      <vt:variant>
        <vt:i4>5</vt:i4>
      </vt:variant>
      <vt:variant>
        <vt:lpwstr/>
      </vt:variant>
      <vt:variant>
        <vt:lpwstr>_Toc335571780</vt:lpwstr>
      </vt:variant>
      <vt:variant>
        <vt:i4>1507382</vt:i4>
      </vt:variant>
      <vt:variant>
        <vt:i4>602</vt:i4>
      </vt:variant>
      <vt:variant>
        <vt:i4>0</vt:i4>
      </vt:variant>
      <vt:variant>
        <vt:i4>5</vt:i4>
      </vt:variant>
      <vt:variant>
        <vt:lpwstr/>
      </vt:variant>
      <vt:variant>
        <vt:lpwstr>_Toc335571779</vt:lpwstr>
      </vt:variant>
      <vt:variant>
        <vt:i4>1507382</vt:i4>
      </vt:variant>
      <vt:variant>
        <vt:i4>596</vt:i4>
      </vt:variant>
      <vt:variant>
        <vt:i4>0</vt:i4>
      </vt:variant>
      <vt:variant>
        <vt:i4>5</vt:i4>
      </vt:variant>
      <vt:variant>
        <vt:lpwstr/>
      </vt:variant>
      <vt:variant>
        <vt:lpwstr>_Toc335571778</vt:lpwstr>
      </vt:variant>
      <vt:variant>
        <vt:i4>1507382</vt:i4>
      </vt:variant>
      <vt:variant>
        <vt:i4>590</vt:i4>
      </vt:variant>
      <vt:variant>
        <vt:i4>0</vt:i4>
      </vt:variant>
      <vt:variant>
        <vt:i4>5</vt:i4>
      </vt:variant>
      <vt:variant>
        <vt:lpwstr/>
      </vt:variant>
      <vt:variant>
        <vt:lpwstr>_Toc335571777</vt:lpwstr>
      </vt:variant>
      <vt:variant>
        <vt:i4>1507382</vt:i4>
      </vt:variant>
      <vt:variant>
        <vt:i4>584</vt:i4>
      </vt:variant>
      <vt:variant>
        <vt:i4>0</vt:i4>
      </vt:variant>
      <vt:variant>
        <vt:i4>5</vt:i4>
      </vt:variant>
      <vt:variant>
        <vt:lpwstr/>
      </vt:variant>
      <vt:variant>
        <vt:lpwstr>_Toc335571776</vt:lpwstr>
      </vt:variant>
      <vt:variant>
        <vt:i4>1507382</vt:i4>
      </vt:variant>
      <vt:variant>
        <vt:i4>578</vt:i4>
      </vt:variant>
      <vt:variant>
        <vt:i4>0</vt:i4>
      </vt:variant>
      <vt:variant>
        <vt:i4>5</vt:i4>
      </vt:variant>
      <vt:variant>
        <vt:lpwstr/>
      </vt:variant>
      <vt:variant>
        <vt:lpwstr>_Toc335571775</vt:lpwstr>
      </vt:variant>
      <vt:variant>
        <vt:i4>1507382</vt:i4>
      </vt:variant>
      <vt:variant>
        <vt:i4>572</vt:i4>
      </vt:variant>
      <vt:variant>
        <vt:i4>0</vt:i4>
      </vt:variant>
      <vt:variant>
        <vt:i4>5</vt:i4>
      </vt:variant>
      <vt:variant>
        <vt:lpwstr/>
      </vt:variant>
      <vt:variant>
        <vt:lpwstr>_Toc335571774</vt:lpwstr>
      </vt:variant>
      <vt:variant>
        <vt:i4>1507382</vt:i4>
      </vt:variant>
      <vt:variant>
        <vt:i4>566</vt:i4>
      </vt:variant>
      <vt:variant>
        <vt:i4>0</vt:i4>
      </vt:variant>
      <vt:variant>
        <vt:i4>5</vt:i4>
      </vt:variant>
      <vt:variant>
        <vt:lpwstr/>
      </vt:variant>
      <vt:variant>
        <vt:lpwstr>_Toc335571773</vt:lpwstr>
      </vt:variant>
      <vt:variant>
        <vt:i4>1507382</vt:i4>
      </vt:variant>
      <vt:variant>
        <vt:i4>560</vt:i4>
      </vt:variant>
      <vt:variant>
        <vt:i4>0</vt:i4>
      </vt:variant>
      <vt:variant>
        <vt:i4>5</vt:i4>
      </vt:variant>
      <vt:variant>
        <vt:lpwstr/>
      </vt:variant>
      <vt:variant>
        <vt:lpwstr>_Toc335571772</vt:lpwstr>
      </vt:variant>
      <vt:variant>
        <vt:i4>1507382</vt:i4>
      </vt:variant>
      <vt:variant>
        <vt:i4>554</vt:i4>
      </vt:variant>
      <vt:variant>
        <vt:i4>0</vt:i4>
      </vt:variant>
      <vt:variant>
        <vt:i4>5</vt:i4>
      </vt:variant>
      <vt:variant>
        <vt:lpwstr/>
      </vt:variant>
      <vt:variant>
        <vt:lpwstr>_Toc335571771</vt:lpwstr>
      </vt:variant>
      <vt:variant>
        <vt:i4>1507382</vt:i4>
      </vt:variant>
      <vt:variant>
        <vt:i4>548</vt:i4>
      </vt:variant>
      <vt:variant>
        <vt:i4>0</vt:i4>
      </vt:variant>
      <vt:variant>
        <vt:i4>5</vt:i4>
      </vt:variant>
      <vt:variant>
        <vt:lpwstr/>
      </vt:variant>
      <vt:variant>
        <vt:lpwstr>_Toc335571770</vt:lpwstr>
      </vt:variant>
      <vt:variant>
        <vt:i4>1441846</vt:i4>
      </vt:variant>
      <vt:variant>
        <vt:i4>542</vt:i4>
      </vt:variant>
      <vt:variant>
        <vt:i4>0</vt:i4>
      </vt:variant>
      <vt:variant>
        <vt:i4>5</vt:i4>
      </vt:variant>
      <vt:variant>
        <vt:lpwstr/>
      </vt:variant>
      <vt:variant>
        <vt:lpwstr>_Toc335571769</vt:lpwstr>
      </vt:variant>
      <vt:variant>
        <vt:i4>1441846</vt:i4>
      </vt:variant>
      <vt:variant>
        <vt:i4>536</vt:i4>
      </vt:variant>
      <vt:variant>
        <vt:i4>0</vt:i4>
      </vt:variant>
      <vt:variant>
        <vt:i4>5</vt:i4>
      </vt:variant>
      <vt:variant>
        <vt:lpwstr/>
      </vt:variant>
      <vt:variant>
        <vt:lpwstr>_Toc335571768</vt:lpwstr>
      </vt:variant>
      <vt:variant>
        <vt:i4>1441846</vt:i4>
      </vt:variant>
      <vt:variant>
        <vt:i4>530</vt:i4>
      </vt:variant>
      <vt:variant>
        <vt:i4>0</vt:i4>
      </vt:variant>
      <vt:variant>
        <vt:i4>5</vt:i4>
      </vt:variant>
      <vt:variant>
        <vt:lpwstr/>
      </vt:variant>
      <vt:variant>
        <vt:lpwstr>_Toc335571767</vt:lpwstr>
      </vt:variant>
      <vt:variant>
        <vt:i4>1441846</vt:i4>
      </vt:variant>
      <vt:variant>
        <vt:i4>524</vt:i4>
      </vt:variant>
      <vt:variant>
        <vt:i4>0</vt:i4>
      </vt:variant>
      <vt:variant>
        <vt:i4>5</vt:i4>
      </vt:variant>
      <vt:variant>
        <vt:lpwstr/>
      </vt:variant>
      <vt:variant>
        <vt:lpwstr>_Toc335571766</vt:lpwstr>
      </vt:variant>
      <vt:variant>
        <vt:i4>1441846</vt:i4>
      </vt:variant>
      <vt:variant>
        <vt:i4>518</vt:i4>
      </vt:variant>
      <vt:variant>
        <vt:i4>0</vt:i4>
      </vt:variant>
      <vt:variant>
        <vt:i4>5</vt:i4>
      </vt:variant>
      <vt:variant>
        <vt:lpwstr/>
      </vt:variant>
      <vt:variant>
        <vt:lpwstr>_Toc335571765</vt:lpwstr>
      </vt:variant>
      <vt:variant>
        <vt:i4>1441846</vt:i4>
      </vt:variant>
      <vt:variant>
        <vt:i4>512</vt:i4>
      </vt:variant>
      <vt:variant>
        <vt:i4>0</vt:i4>
      </vt:variant>
      <vt:variant>
        <vt:i4>5</vt:i4>
      </vt:variant>
      <vt:variant>
        <vt:lpwstr/>
      </vt:variant>
      <vt:variant>
        <vt:lpwstr>_Toc335571764</vt:lpwstr>
      </vt:variant>
      <vt:variant>
        <vt:i4>1441846</vt:i4>
      </vt:variant>
      <vt:variant>
        <vt:i4>506</vt:i4>
      </vt:variant>
      <vt:variant>
        <vt:i4>0</vt:i4>
      </vt:variant>
      <vt:variant>
        <vt:i4>5</vt:i4>
      </vt:variant>
      <vt:variant>
        <vt:lpwstr/>
      </vt:variant>
      <vt:variant>
        <vt:lpwstr>_Toc335571763</vt:lpwstr>
      </vt:variant>
      <vt:variant>
        <vt:i4>1441846</vt:i4>
      </vt:variant>
      <vt:variant>
        <vt:i4>500</vt:i4>
      </vt:variant>
      <vt:variant>
        <vt:i4>0</vt:i4>
      </vt:variant>
      <vt:variant>
        <vt:i4>5</vt:i4>
      </vt:variant>
      <vt:variant>
        <vt:lpwstr/>
      </vt:variant>
      <vt:variant>
        <vt:lpwstr>_Toc335571762</vt:lpwstr>
      </vt:variant>
      <vt:variant>
        <vt:i4>1441846</vt:i4>
      </vt:variant>
      <vt:variant>
        <vt:i4>494</vt:i4>
      </vt:variant>
      <vt:variant>
        <vt:i4>0</vt:i4>
      </vt:variant>
      <vt:variant>
        <vt:i4>5</vt:i4>
      </vt:variant>
      <vt:variant>
        <vt:lpwstr/>
      </vt:variant>
      <vt:variant>
        <vt:lpwstr>_Toc335571761</vt:lpwstr>
      </vt:variant>
      <vt:variant>
        <vt:i4>1441846</vt:i4>
      </vt:variant>
      <vt:variant>
        <vt:i4>488</vt:i4>
      </vt:variant>
      <vt:variant>
        <vt:i4>0</vt:i4>
      </vt:variant>
      <vt:variant>
        <vt:i4>5</vt:i4>
      </vt:variant>
      <vt:variant>
        <vt:lpwstr/>
      </vt:variant>
      <vt:variant>
        <vt:lpwstr>_Toc335571760</vt:lpwstr>
      </vt:variant>
      <vt:variant>
        <vt:i4>1376310</vt:i4>
      </vt:variant>
      <vt:variant>
        <vt:i4>482</vt:i4>
      </vt:variant>
      <vt:variant>
        <vt:i4>0</vt:i4>
      </vt:variant>
      <vt:variant>
        <vt:i4>5</vt:i4>
      </vt:variant>
      <vt:variant>
        <vt:lpwstr/>
      </vt:variant>
      <vt:variant>
        <vt:lpwstr>_Toc335571759</vt:lpwstr>
      </vt:variant>
      <vt:variant>
        <vt:i4>1376310</vt:i4>
      </vt:variant>
      <vt:variant>
        <vt:i4>476</vt:i4>
      </vt:variant>
      <vt:variant>
        <vt:i4>0</vt:i4>
      </vt:variant>
      <vt:variant>
        <vt:i4>5</vt:i4>
      </vt:variant>
      <vt:variant>
        <vt:lpwstr/>
      </vt:variant>
      <vt:variant>
        <vt:lpwstr>_Toc335571758</vt:lpwstr>
      </vt:variant>
      <vt:variant>
        <vt:i4>1376310</vt:i4>
      </vt:variant>
      <vt:variant>
        <vt:i4>470</vt:i4>
      </vt:variant>
      <vt:variant>
        <vt:i4>0</vt:i4>
      </vt:variant>
      <vt:variant>
        <vt:i4>5</vt:i4>
      </vt:variant>
      <vt:variant>
        <vt:lpwstr/>
      </vt:variant>
      <vt:variant>
        <vt:lpwstr>_Toc335571757</vt:lpwstr>
      </vt:variant>
      <vt:variant>
        <vt:i4>1376310</vt:i4>
      </vt:variant>
      <vt:variant>
        <vt:i4>464</vt:i4>
      </vt:variant>
      <vt:variant>
        <vt:i4>0</vt:i4>
      </vt:variant>
      <vt:variant>
        <vt:i4>5</vt:i4>
      </vt:variant>
      <vt:variant>
        <vt:lpwstr/>
      </vt:variant>
      <vt:variant>
        <vt:lpwstr>_Toc335571756</vt:lpwstr>
      </vt:variant>
      <vt:variant>
        <vt:i4>1376310</vt:i4>
      </vt:variant>
      <vt:variant>
        <vt:i4>458</vt:i4>
      </vt:variant>
      <vt:variant>
        <vt:i4>0</vt:i4>
      </vt:variant>
      <vt:variant>
        <vt:i4>5</vt:i4>
      </vt:variant>
      <vt:variant>
        <vt:lpwstr/>
      </vt:variant>
      <vt:variant>
        <vt:lpwstr>_Toc335571755</vt:lpwstr>
      </vt:variant>
      <vt:variant>
        <vt:i4>1376310</vt:i4>
      </vt:variant>
      <vt:variant>
        <vt:i4>452</vt:i4>
      </vt:variant>
      <vt:variant>
        <vt:i4>0</vt:i4>
      </vt:variant>
      <vt:variant>
        <vt:i4>5</vt:i4>
      </vt:variant>
      <vt:variant>
        <vt:lpwstr/>
      </vt:variant>
      <vt:variant>
        <vt:lpwstr>_Toc335571754</vt:lpwstr>
      </vt:variant>
      <vt:variant>
        <vt:i4>1376310</vt:i4>
      </vt:variant>
      <vt:variant>
        <vt:i4>446</vt:i4>
      </vt:variant>
      <vt:variant>
        <vt:i4>0</vt:i4>
      </vt:variant>
      <vt:variant>
        <vt:i4>5</vt:i4>
      </vt:variant>
      <vt:variant>
        <vt:lpwstr/>
      </vt:variant>
      <vt:variant>
        <vt:lpwstr>_Toc335571753</vt:lpwstr>
      </vt:variant>
      <vt:variant>
        <vt:i4>1376310</vt:i4>
      </vt:variant>
      <vt:variant>
        <vt:i4>440</vt:i4>
      </vt:variant>
      <vt:variant>
        <vt:i4>0</vt:i4>
      </vt:variant>
      <vt:variant>
        <vt:i4>5</vt:i4>
      </vt:variant>
      <vt:variant>
        <vt:lpwstr/>
      </vt:variant>
      <vt:variant>
        <vt:lpwstr>_Toc335571752</vt:lpwstr>
      </vt:variant>
      <vt:variant>
        <vt:i4>1376310</vt:i4>
      </vt:variant>
      <vt:variant>
        <vt:i4>434</vt:i4>
      </vt:variant>
      <vt:variant>
        <vt:i4>0</vt:i4>
      </vt:variant>
      <vt:variant>
        <vt:i4>5</vt:i4>
      </vt:variant>
      <vt:variant>
        <vt:lpwstr/>
      </vt:variant>
      <vt:variant>
        <vt:lpwstr>_Toc335571751</vt:lpwstr>
      </vt:variant>
      <vt:variant>
        <vt:i4>1376310</vt:i4>
      </vt:variant>
      <vt:variant>
        <vt:i4>428</vt:i4>
      </vt:variant>
      <vt:variant>
        <vt:i4>0</vt:i4>
      </vt:variant>
      <vt:variant>
        <vt:i4>5</vt:i4>
      </vt:variant>
      <vt:variant>
        <vt:lpwstr/>
      </vt:variant>
      <vt:variant>
        <vt:lpwstr>_Toc335571750</vt:lpwstr>
      </vt:variant>
      <vt:variant>
        <vt:i4>1310774</vt:i4>
      </vt:variant>
      <vt:variant>
        <vt:i4>422</vt:i4>
      </vt:variant>
      <vt:variant>
        <vt:i4>0</vt:i4>
      </vt:variant>
      <vt:variant>
        <vt:i4>5</vt:i4>
      </vt:variant>
      <vt:variant>
        <vt:lpwstr/>
      </vt:variant>
      <vt:variant>
        <vt:lpwstr>_Toc335571749</vt:lpwstr>
      </vt:variant>
      <vt:variant>
        <vt:i4>1310774</vt:i4>
      </vt:variant>
      <vt:variant>
        <vt:i4>416</vt:i4>
      </vt:variant>
      <vt:variant>
        <vt:i4>0</vt:i4>
      </vt:variant>
      <vt:variant>
        <vt:i4>5</vt:i4>
      </vt:variant>
      <vt:variant>
        <vt:lpwstr/>
      </vt:variant>
      <vt:variant>
        <vt:lpwstr>_Toc335571748</vt:lpwstr>
      </vt:variant>
      <vt:variant>
        <vt:i4>1310774</vt:i4>
      </vt:variant>
      <vt:variant>
        <vt:i4>410</vt:i4>
      </vt:variant>
      <vt:variant>
        <vt:i4>0</vt:i4>
      </vt:variant>
      <vt:variant>
        <vt:i4>5</vt:i4>
      </vt:variant>
      <vt:variant>
        <vt:lpwstr/>
      </vt:variant>
      <vt:variant>
        <vt:lpwstr>_Toc335571747</vt:lpwstr>
      </vt:variant>
      <vt:variant>
        <vt:i4>1310774</vt:i4>
      </vt:variant>
      <vt:variant>
        <vt:i4>404</vt:i4>
      </vt:variant>
      <vt:variant>
        <vt:i4>0</vt:i4>
      </vt:variant>
      <vt:variant>
        <vt:i4>5</vt:i4>
      </vt:variant>
      <vt:variant>
        <vt:lpwstr/>
      </vt:variant>
      <vt:variant>
        <vt:lpwstr>_Toc335571746</vt:lpwstr>
      </vt:variant>
      <vt:variant>
        <vt:i4>1310774</vt:i4>
      </vt:variant>
      <vt:variant>
        <vt:i4>398</vt:i4>
      </vt:variant>
      <vt:variant>
        <vt:i4>0</vt:i4>
      </vt:variant>
      <vt:variant>
        <vt:i4>5</vt:i4>
      </vt:variant>
      <vt:variant>
        <vt:lpwstr/>
      </vt:variant>
      <vt:variant>
        <vt:lpwstr>_Toc335571745</vt:lpwstr>
      </vt:variant>
      <vt:variant>
        <vt:i4>1310774</vt:i4>
      </vt:variant>
      <vt:variant>
        <vt:i4>392</vt:i4>
      </vt:variant>
      <vt:variant>
        <vt:i4>0</vt:i4>
      </vt:variant>
      <vt:variant>
        <vt:i4>5</vt:i4>
      </vt:variant>
      <vt:variant>
        <vt:lpwstr/>
      </vt:variant>
      <vt:variant>
        <vt:lpwstr>_Toc335571744</vt:lpwstr>
      </vt:variant>
      <vt:variant>
        <vt:i4>1310774</vt:i4>
      </vt:variant>
      <vt:variant>
        <vt:i4>386</vt:i4>
      </vt:variant>
      <vt:variant>
        <vt:i4>0</vt:i4>
      </vt:variant>
      <vt:variant>
        <vt:i4>5</vt:i4>
      </vt:variant>
      <vt:variant>
        <vt:lpwstr/>
      </vt:variant>
      <vt:variant>
        <vt:lpwstr>_Toc335571743</vt:lpwstr>
      </vt:variant>
      <vt:variant>
        <vt:i4>1310774</vt:i4>
      </vt:variant>
      <vt:variant>
        <vt:i4>380</vt:i4>
      </vt:variant>
      <vt:variant>
        <vt:i4>0</vt:i4>
      </vt:variant>
      <vt:variant>
        <vt:i4>5</vt:i4>
      </vt:variant>
      <vt:variant>
        <vt:lpwstr/>
      </vt:variant>
      <vt:variant>
        <vt:lpwstr>_Toc335571742</vt:lpwstr>
      </vt:variant>
      <vt:variant>
        <vt:i4>1310774</vt:i4>
      </vt:variant>
      <vt:variant>
        <vt:i4>374</vt:i4>
      </vt:variant>
      <vt:variant>
        <vt:i4>0</vt:i4>
      </vt:variant>
      <vt:variant>
        <vt:i4>5</vt:i4>
      </vt:variant>
      <vt:variant>
        <vt:lpwstr/>
      </vt:variant>
      <vt:variant>
        <vt:lpwstr>_Toc335571741</vt:lpwstr>
      </vt:variant>
      <vt:variant>
        <vt:i4>1310774</vt:i4>
      </vt:variant>
      <vt:variant>
        <vt:i4>368</vt:i4>
      </vt:variant>
      <vt:variant>
        <vt:i4>0</vt:i4>
      </vt:variant>
      <vt:variant>
        <vt:i4>5</vt:i4>
      </vt:variant>
      <vt:variant>
        <vt:lpwstr/>
      </vt:variant>
      <vt:variant>
        <vt:lpwstr>_Toc335571740</vt:lpwstr>
      </vt:variant>
      <vt:variant>
        <vt:i4>1245238</vt:i4>
      </vt:variant>
      <vt:variant>
        <vt:i4>362</vt:i4>
      </vt:variant>
      <vt:variant>
        <vt:i4>0</vt:i4>
      </vt:variant>
      <vt:variant>
        <vt:i4>5</vt:i4>
      </vt:variant>
      <vt:variant>
        <vt:lpwstr/>
      </vt:variant>
      <vt:variant>
        <vt:lpwstr>_Toc335571739</vt:lpwstr>
      </vt:variant>
      <vt:variant>
        <vt:i4>1245238</vt:i4>
      </vt:variant>
      <vt:variant>
        <vt:i4>356</vt:i4>
      </vt:variant>
      <vt:variant>
        <vt:i4>0</vt:i4>
      </vt:variant>
      <vt:variant>
        <vt:i4>5</vt:i4>
      </vt:variant>
      <vt:variant>
        <vt:lpwstr/>
      </vt:variant>
      <vt:variant>
        <vt:lpwstr>_Toc335571738</vt:lpwstr>
      </vt:variant>
      <vt:variant>
        <vt:i4>1245238</vt:i4>
      </vt:variant>
      <vt:variant>
        <vt:i4>350</vt:i4>
      </vt:variant>
      <vt:variant>
        <vt:i4>0</vt:i4>
      </vt:variant>
      <vt:variant>
        <vt:i4>5</vt:i4>
      </vt:variant>
      <vt:variant>
        <vt:lpwstr/>
      </vt:variant>
      <vt:variant>
        <vt:lpwstr>_Toc335571737</vt:lpwstr>
      </vt:variant>
      <vt:variant>
        <vt:i4>1245238</vt:i4>
      </vt:variant>
      <vt:variant>
        <vt:i4>344</vt:i4>
      </vt:variant>
      <vt:variant>
        <vt:i4>0</vt:i4>
      </vt:variant>
      <vt:variant>
        <vt:i4>5</vt:i4>
      </vt:variant>
      <vt:variant>
        <vt:lpwstr/>
      </vt:variant>
      <vt:variant>
        <vt:lpwstr>_Toc335571736</vt:lpwstr>
      </vt:variant>
      <vt:variant>
        <vt:i4>1245238</vt:i4>
      </vt:variant>
      <vt:variant>
        <vt:i4>338</vt:i4>
      </vt:variant>
      <vt:variant>
        <vt:i4>0</vt:i4>
      </vt:variant>
      <vt:variant>
        <vt:i4>5</vt:i4>
      </vt:variant>
      <vt:variant>
        <vt:lpwstr/>
      </vt:variant>
      <vt:variant>
        <vt:lpwstr>_Toc335571735</vt:lpwstr>
      </vt:variant>
      <vt:variant>
        <vt:i4>1245238</vt:i4>
      </vt:variant>
      <vt:variant>
        <vt:i4>332</vt:i4>
      </vt:variant>
      <vt:variant>
        <vt:i4>0</vt:i4>
      </vt:variant>
      <vt:variant>
        <vt:i4>5</vt:i4>
      </vt:variant>
      <vt:variant>
        <vt:lpwstr/>
      </vt:variant>
      <vt:variant>
        <vt:lpwstr>_Toc335571734</vt:lpwstr>
      </vt:variant>
      <vt:variant>
        <vt:i4>1245238</vt:i4>
      </vt:variant>
      <vt:variant>
        <vt:i4>326</vt:i4>
      </vt:variant>
      <vt:variant>
        <vt:i4>0</vt:i4>
      </vt:variant>
      <vt:variant>
        <vt:i4>5</vt:i4>
      </vt:variant>
      <vt:variant>
        <vt:lpwstr/>
      </vt:variant>
      <vt:variant>
        <vt:lpwstr>_Toc335571733</vt:lpwstr>
      </vt:variant>
      <vt:variant>
        <vt:i4>1245238</vt:i4>
      </vt:variant>
      <vt:variant>
        <vt:i4>320</vt:i4>
      </vt:variant>
      <vt:variant>
        <vt:i4>0</vt:i4>
      </vt:variant>
      <vt:variant>
        <vt:i4>5</vt:i4>
      </vt:variant>
      <vt:variant>
        <vt:lpwstr/>
      </vt:variant>
      <vt:variant>
        <vt:lpwstr>_Toc335571732</vt:lpwstr>
      </vt:variant>
      <vt:variant>
        <vt:i4>1245238</vt:i4>
      </vt:variant>
      <vt:variant>
        <vt:i4>314</vt:i4>
      </vt:variant>
      <vt:variant>
        <vt:i4>0</vt:i4>
      </vt:variant>
      <vt:variant>
        <vt:i4>5</vt:i4>
      </vt:variant>
      <vt:variant>
        <vt:lpwstr/>
      </vt:variant>
      <vt:variant>
        <vt:lpwstr>_Toc335571731</vt:lpwstr>
      </vt:variant>
      <vt:variant>
        <vt:i4>1245238</vt:i4>
      </vt:variant>
      <vt:variant>
        <vt:i4>308</vt:i4>
      </vt:variant>
      <vt:variant>
        <vt:i4>0</vt:i4>
      </vt:variant>
      <vt:variant>
        <vt:i4>5</vt:i4>
      </vt:variant>
      <vt:variant>
        <vt:lpwstr/>
      </vt:variant>
      <vt:variant>
        <vt:lpwstr>_Toc335571730</vt:lpwstr>
      </vt:variant>
      <vt:variant>
        <vt:i4>1179702</vt:i4>
      </vt:variant>
      <vt:variant>
        <vt:i4>302</vt:i4>
      </vt:variant>
      <vt:variant>
        <vt:i4>0</vt:i4>
      </vt:variant>
      <vt:variant>
        <vt:i4>5</vt:i4>
      </vt:variant>
      <vt:variant>
        <vt:lpwstr/>
      </vt:variant>
      <vt:variant>
        <vt:lpwstr>_Toc335571729</vt:lpwstr>
      </vt:variant>
      <vt:variant>
        <vt:i4>1179702</vt:i4>
      </vt:variant>
      <vt:variant>
        <vt:i4>296</vt:i4>
      </vt:variant>
      <vt:variant>
        <vt:i4>0</vt:i4>
      </vt:variant>
      <vt:variant>
        <vt:i4>5</vt:i4>
      </vt:variant>
      <vt:variant>
        <vt:lpwstr/>
      </vt:variant>
      <vt:variant>
        <vt:lpwstr>_Toc335571728</vt:lpwstr>
      </vt:variant>
      <vt:variant>
        <vt:i4>1179702</vt:i4>
      </vt:variant>
      <vt:variant>
        <vt:i4>290</vt:i4>
      </vt:variant>
      <vt:variant>
        <vt:i4>0</vt:i4>
      </vt:variant>
      <vt:variant>
        <vt:i4>5</vt:i4>
      </vt:variant>
      <vt:variant>
        <vt:lpwstr/>
      </vt:variant>
      <vt:variant>
        <vt:lpwstr>_Toc335571727</vt:lpwstr>
      </vt:variant>
      <vt:variant>
        <vt:i4>1179702</vt:i4>
      </vt:variant>
      <vt:variant>
        <vt:i4>284</vt:i4>
      </vt:variant>
      <vt:variant>
        <vt:i4>0</vt:i4>
      </vt:variant>
      <vt:variant>
        <vt:i4>5</vt:i4>
      </vt:variant>
      <vt:variant>
        <vt:lpwstr/>
      </vt:variant>
      <vt:variant>
        <vt:lpwstr>_Toc335571726</vt:lpwstr>
      </vt:variant>
      <vt:variant>
        <vt:i4>1179702</vt:i4>
      </vt:variant>
      <vt:variant>
        <vt:i4>278</vt:i4>
      </vt:variant>
      <vt:variant>
        <vt:i4>0</vt:i4>
      </vt:variant>
      <vt:variant>
        <vt:i4>5</vt:i4>
      </vt:variant>
      <vt:variant>
        <vt:lpwstr/>
      </vt:variant>
      <vt:variant>
        <vt:lpwstr>_Toc335571725</vt:lpwstr>
      </vt:variant>
      <vt:variant>
        <vt:i4>1179702</vt:i4>
      </vt:variant>
      <vt:variant>
        <vt:i4>272</vt:i4>
      </vt:variant>
      <vt:variant>
        <vt:i4>0</vt:i4>
      </vt:variant>
      <vt:variant>
        <vt:i4>5</vt:i4>
      </vt:variant>
      <vt:variant>
        <vt:lpwstr/>
      </vt:variant>
      <vt:variant>
        <vt:lpwstr>_Toc335571724</vt:lpwstr>
      </vt:variant>
      <vt:variant>
        <vt:i4>1179702</vt:i4>
      </vt:variant>
      <vt:variant>
        <vt:i4>266</vt:i4>
      </vt:variant>
      <vt:variant>
        <vt:i4>0</vt:i4>
      </vt:variant>
      <vt:variant>
        <vt:i4>5</vt:i4>
      </vt:variant>
      <vt:variant>
        <vt:lpwstr/>
      </vt:variant>
      <vt:variant>
        <vt:lpwstr>_Toc335571723</vt:lpwstr>
      </vt:variant>
      <vt:variant>
        <vt:i4>1179702</vt:i4>
      </vt:variant>
      <vt:variant>
        <vt:i4>260</vt:i4>
      </vt:variant>
      <vt:variant>
        <vt:i4>0</vt:i4>
      </vt:variant>
      <vt:variant>
        <vt:i4>5</vt:i4>
      </vt:variant>
      <vt:variant>
        <vt:lpwstr/>
      </vt:variant>
      <vt:variant>
        <vt:lpwstr>_Toc335571722</vt:lpwstr>
      </vt:variant>
      <vt:variant>
        <vt:i4>1179702</vt:i4>
      </vt:variant>
      <vt:variant>
        <vt:i4>254</vt:i4>
      </vt:variant>
      <vt:variant>
        <vt:i4>0</vt:i4>
      </vt:variant>
      <vt:variant>
        <vt:i4>5</vt:i4>
      </vt:variant>
      <vt:variant>
        <vt:lpwstr/>
      </vt:variant>
      <vt:variant>
        <vt:lpwstr>_Toc335571721</vt:lpwstr>
      </vt:variant>
      <vt:variant>
        <vt:i4>1179702</vt:i4>
      </vt:variant>
      <vt:variant>
        <vt:i4>248</vt:i4>
      </vt:variant>
      <vt:variant>
        <vt:i4>0</vt:i4>
      </vt:variant>
      <vt:variant>
        <vt:i4>5</vt:i4>
      </vt:variant>
      <vt:variant>
        <vt:lpwstr/>
      </vt:variant>
      <vt:variant>
        <vt:lpwstr>_Toc335571720</vt:lpwstr>
      </vt:variant>
      <vt:variant>
        <vt:i4>1114166</vt:i4>
      </vt:variant>
      <vt:variant>
        <vt:i4>242</vt:i4>
      </vt:variant>
      <vt:variant>
        <vt:i4>0</vt:i4>
      </vt:variant>
      <vt:variant>
        <vt:i4>5</vt:i4>
      </vt:variant>
      <vt:variant>
        <vt:lpwstr/>
      </vt:variant>
      <vt:variant>
        <vt:lpwstr>_Toc335571719</vt:lpwstr>
      </vt:variant>
      <vt:variant>
        <vt:i4>1114166</vt:i4>
      </vt:variant>
      <vt:variant>
        <vt:i4>236</vt:i4>
      </vt:variant>
      <vt:variant>
        <vt:i4>0</vt:i4>
      </vt:variant>
      <vt:variant>
        <vt:i4>5</vt:i4>
      </vt:variant>
      <vt:variant>
        <vt:lpwstr/>
      </vt:variant>
      <vt:variant>
        <vt:lpwstr>_Toc335571718</vt:lpwstr>
      </vt:variant>
      <vt:variant>
        <vt:i4>1114166</vt:i4>
      </vt:variant>
      <vt:variant>
        <vt:i4>230</vt:i4>
      </vt:variant>
      <vt:variant>
        <vt:i4>0</vt:i4>
      </vt:variant>
      <vt:variant>
        <vt:i4>5</vt:i4>
      </vt:variant>
      <vt:variant>
        <vt:lpwstr/>
      </vt:variant>
      <vt:variant>
        <vt:lpwstr>_Toc335571717</vt:lpwstr>
      </vt:variant>
      <vt:variant>
        <vt:i4>1114166</vt:i4>
      </vt:variant>
      <vt:variant>
        <vt:i4>224</vt:i4>
      </vt:variant>
      <vt:variant>
        <vt:i4>0</vt:i4>
      </vt:variant>
      <vt:variant>
        <vt:i4>5</vt:i4>
      </vt:variant>
      <vt:variant>
        <vt:lpwstr/>
      </vt:variant>
      <vt:variant>
        <vt:lpwstr>_Toc335571716</vt:lpwstr>
      </vt:variant>
      <vt:variant>
        <vt:i4>1114166</vt:i4>
      </vt:variant>
      <vt:variant>
        <vt:i4>218</vt:i4>
      </vt:variant>
      <vt:variant>
        <vt:i4>0</vt:i4>
      </vt:variant>
      <vt:variant>
        <vt:i4>5</vt:i4>
      </vt:variant>
      <vt:variant>
        <vt:lpwstr/>
      </vt:variant>
      <vt:variant>
        <vt:lpwstr>_Toc335571715</vt:lpwstr>
      </vt:variant>
      <vt:variant>
        <vt:i4>1114166</vt:i4>
      </vt:variant>
      <vt:variant>
        <vt:i4>212</vt:i4>
      </vt:variant>
      <vt:variant>
        <vt:i4>0</vt:i4>
      </vt:variant>
      <vt:variant>
        <vt:i4>5</vt:i4>
      </vt:variant>
      <vt:variant>
        <vt:lpwstr/>
      </vt:variant>
      <vt:variant>
        <vt:lpwstr>_Toc335571714</vt:lpwstr>
      </vt:variant>
      <vt:variant>
        <vt:i4>1114166</vt:i4>
      </vt:variant>
      <vt:variant>
        <vt:i4>206</vt:i4>
      </vt:variant>
      <vt:variant>
        <vt:i4>0</vt:i4>
      </vt:variant>
      <vt:variant>
        <vt:i4>5</vt:i4>
      </vt:variant>
      <vt:variant>
        <vt:lpwstr/>
      </vt:variant>
      <vt:variant>
        <vt:lpwstr>_Toc335571713</vt:lpwstr>
      </vt:variant>
      <vt:variant>
        <vt:i4>1114166</vt:i4>
      </vt:variant>
      <vt:variant>
        <vt:i4>200</vt:i4>
      </vt:variant>
      <vt:variant>
        <vt:i4>0</vt:i4>
      </vt:variant>
      <vt:variant>
        <vt:i4>5</vt:i4>
      </vt:variant>
      <vt:variant>
        <vt:lpwstr/>
      </vt:variant>
      <vt:variant>
        <vt:lpwstr>_Toc335571712</vt:lpwstr>
      </vt:variant>
      <vt:variant>
        <vt:i4>1114166</vt:i4>
      </vt:variant>
      <vt:variant>
        <vt:i4>194</vt:i4>
      </vt:variant>
      <vt:variant>
        <vt:i4>0</vt:i4>
      </vt:variant>
      <vt:variant>
        <vt:i4>5</vt:i4>
      </vt:variant>
      <vt:variant>
        <vt:lpwstr/>
      </vt:variant>
      <vt:variant>
        <vt:lpwstr>_Toc335571711</vt:lpwstr>
      </vt:variant>
      <vt:variant>
        <vt:i4>1114166</vt:i4>
      </vt:variant>
      <vt:variant>
        <vt:i4>188</vt:i4>
      </vt:variant>
      <vt:variant>
        <vt:i4>0</vt:i4>
      </vt:variant>
      <vt:variant>
        <vt:i4>5</vt:i4>
      </vt:variant>
      <vt:variant>
        <vt:lpwstr/>
      </vt:variant>
      <vt:variant>
        <vt:lpwstr>_Toc335571710</vt:lpwstr>
      </vt:variant>
      <vt:variant>
        <vt:i4>1048630</vt:i4>
      </vt:variant>
      <vt:variant>
        <vt:i4>182</vt:i4>
      </vt:variant>
      <vt:variant>
        <vt:i4>0</vt:i4>
      </vt:variant>
      <vt:variant>
        <vt:i4>5</vt:i4>
      </vt:variant>
      <vt:variant>
        <vt:lpwstr/>
      </vt:variant>
      <vt:variant>
        <vt:lpwstr>_Toc335571709</vt:lpwstr>
      </vt:variant>
      <vt:variant>
        <vt:i4>1048630</vt:i4>
      </vt:variant>
      <vt:variant>
        <vt:i4>176</vt:i4>
      </vt:variant>
      <vt:variant>
        <vt:i4>0</vt:i4>
      </vt:variant>
      <vt:variant>
        <vt:i4>5</vt:i4>
      </vt:variant>
      <vt:variant>
        <vt:lpwstr/>
      </vt:variant>
      <vt:variant>
        <vt:lpwstr>_Toc335571708</vt:lpwstr>
      </vt:variant>
      <vt:variant>
        <vt:i4>1048630</vt:i4>
      </vt:variant>
      <vt:variant>
        <vt:i4>170</vt:i4>
      </vt:variant>
      <vt:variant>
        <vt:i4>0</vt:i4>
      </vt:variant>
      <vt:variant>
        <vt:i4>5</vt:i4>
      </vt:variant>
      <vt:variant>
        <vt:lpwstr/>
      </vt:variant>
      <vt:variant>
        <vt:lpwstr>_Toc335571707</vt:lpwstr>
      </vt:variant>
      <vt:variant>
        <vt:i4>1048630</vt:i4>
      </vt:variant>
      <vt:variant>
        <vt:i4>164</vt:i4>
      </vt:variant>
      <vt:variant>
        <vt:i4>0</vt:i4>
      </vt:variant>
      <vt:variant>
        <vt:i4>5</vt:i4>
      </vt:variant>
      <vt:variant>
        <vt:lpwstr/>
      </vt:variant>
      <vt:variant>
        <vt:lpwstr>_Toc335571706</vt:lpwstr>
      </vt:variant>
      <vt:variant>
        <vt:i4>1048630</vt:i4>
      </vt:variant>
      <vt:variant>
        <vt:i4>158</vt:i4>
      </vt:variant>
      <vt:variant>
        <vt:i4>0</vt:i4>
      </vt:variant>
      <vt:variant>
        <vt:i4>5</vt:i4>
      </vt:variant>
      <vt:variant>
        <vt:lpwstr/>
      </vt:variant>
      <vt:variant>
        <vt:lpwstr>_Toc335571705</vt:lpwstr>
      </vt:variant>
      <vt:variant>
        <vt:i4>1048630</vt:i4>
      </vt:variant>
      <vt:variant>
        <vt:i4>152</vt:i4>
      </vt:variant>
      <vt:variant>
        <vt:i4>0</vt:i4>
      </vt:variant>
      <vt:variant>
        <vt:i4>5</vt:i4>
      </vt:variant>
      <vt:variant>
        <vt:lpwstr/>
      </vt:variant>
      <vt:variant>
        <vt:lpwstr>_Toc335571704</vt:lpwstr>
      </vt:variant>
      <vt:variant>
        <vt:i4>1048630</vt:i4>
      </vt:variant>
      <vt:variant>
        <vt:i4>146</vt:i4>
      </vt:variant>
      <vt:variant>
        <vt:i4>0</vt:i4>
      </vt:variant>
      <vt:variant>
        <vt:i4>5</vt:i4>
      </vt:variant>
      <vt:variant>
        <vt:lpwstr/>
      </vt:variant>
      <vt:variant>
        <vt:lpwstr>_Toc335571703</vt:lpwstr>
      </vt:variant>
      <vt:variant>
        <vt:i4>1048630</vt:i4>
      </vt:variant>
      <vt:variant>
        <vt:i4>140</vt:i4>
      </vt:variant>
      <vt:variant>
        <vt:i4>0</vt:i4>
      </vt:variant>
      <vt:variant>
        <vt:i4>5</vt:i4>
      </vt:variant>
      <vt:variant>
        <vt:lpwstr/>
      </vt:variant>
      <vt:variant>
        <vt:lpwstr>_Toc335571702</vt:lpwstr>
      </vt:variant>
      <vt:variant>
        <vt:i4>1048630</vt:i4>
      </vt:variant>
      <vt:variant>
        <vt:i4>134</vt:i4>
      </vt:variant>
      <vt:variant>
        <vt:i4>0</vt:i4>
      </vt:variant>
      <vt:variant>
        <vt:i4>5</vt:i4>
      </vt:variant>
      <vt:variant>
        <vt:lpwstr/>
      </vt:variant>
      <vt:variant>
        <vt:lpwstr>_Toc335571701</vt:lpwstr>
      </vt:variant>
      <vt:variant>
        <vt:i4>1048630</vt:i4>
      </vt:variant>
      <vt:variant>
        <vt:i4>128</vt:i4>
      </vt:variant>
      <vt:variant>
        <vt:i4>0</vt:i4>
      </vt:variant>
      <vt:variant>
        <vt:i4>5</vt:i4>
      </vt:variant>
      <vt:variant>
        <vt:lpwstr/>
      </vt:variant>
      <vt:variant>
        <vt:lpwstr>_Toc335571700</vt:lpwstr>
      </vt:variant>
      <vt:variant>
        <vt:i4>1638455</vt:i4>
      </vt:variant>
      <vt:variant>
        <vt:i4>122</vt:i4>
      </vt:variant>
      <vt:variant>
        <vt:i4>0</vt:i4>
      </vt:variant>
      <vt:variant>
        <vt:i4>5</vt:i4>
      </vt:variant>
      <vt:variant>
        <vt:lpwstr/>
      </vt:variant>
      <vt:variant>
        <vt:lpwstr>_Toc335571699</vt:lpwstr>
      </vt:variant>
      <vt:variant>
        <vt:i4>1638455</vt:i4>
      </vt:variant>
      <vt:variant>
        <vt:i4>116</vt:i4>
      </vt:variant>
      <vt:variant>
        <vt:i4>0</vt:i4>
      </vt:variant>
      <vt:variant>
        <vt:i4>5</vt:i4>
      </vt:variant>
      <vt:variant>
        <vt:lpwstr/>
      </vt:variant>
      <vt:variant>
        <vt:lpwstr>_Toc335571698</vt:lpwstr>
      </vt:variant>
      <vt:variant>
        <vt:i4>1638455</vt:i4>
      </vt:variant>
      <vt:variant>
        <vt:i4>110</vt:i4>
      </vt:variant>
      <vt:variant>
        <vt:i4>0</vt:i4>
      </vt:variant>
      <vt:variant>
        <vt:i4>5</vt:i4>
      </vt:variant>
      <vt:variant>
        <vt:lpwstr/>
      </vt:variant>
      <vt:variant>
        <vt:lpwstr>_Toc335571697</vt:lpwstr>
      </vt:variant>
      <vt:variant>
        <vt:i4>1638455</vt:i4>
      </vt:variant>
      <vt:variant>
        <vt:i4>104</vt:i4>
      </vt:variant>
      <vt:variant>
        <vt:i4>0</vt:i4>
      </vt:variant>
      <vt:variant>
        <vt:i4>5</vt:i4>
      </vt:variant>
      <vt:variant>
        <vt:lpwstr/>
      </vt:variant>
      <vt:variant>
        <vt:lpwstr>_Toc335571696</vt:lpwstr>
      </vt:variant>
      <vt:variant>
        <vt:i4>1638455</vt:i4>
      </vt:variant>
      <vt:variant>
        <vt:i4>98</vt:i4>
      </vt:variant>
      <vt:variant>
        <vt:i4>0</vt:i4>
      </vt:variant>
      <vt:variant>
        <vt:i4>5</vt:i4>
      </vt:variant>
      <vt:variant>
        <vt:lpwstr/>
      </vt:variant>
      <vt:variant>
        <vt:lpwstr>_Toc335571695</vt:lpwstr>
      </vt:variant>
      <vt:variant>
        <vt:i4>1638455</vt:i4>
      </vt:variant>
      <vt:variant>
        <vt:i4>92</vt:i4>
      </vt:variant>
      <vt:variant>
        <vt:i4>0</vt:i4>
      </vt:variant>
      <vt:variant>
        <vt:i4>5</vt:i4>
      </vt:variant>
      <vt:variant>
        <vt:lpwstr/>
      </vt:variant>
      <vt:variant>
        <vt:lpwstr>_Toc335571694</vt:lpwstr>
      </vt:variant>
      <vt:variant>
        <vt:i4>1638455</vt:i4>
      </vt:variant>
      <vt:variant>
        <vt:i4>86</vt:i4>
      </vt:variant>
      <vt:variant>
        <vt:i4>0</vt:i4>
      </vt:variant>
      <vt:variant>
        <vt:i4>5</vt:i4>
      </vt:variant>
      <vt:variant>
        <vt:lpwstr/>
      </vt:variant>
      <vt:variant>
        <vt:lpwstr>_Toc335571693</vt:lpwstr>
      </vt:variant>
      <vt:variant>
        <vt:i4>1638455</vt:i4>
      </vt:variant>
      <vt:variant>
        <vt:i4>80</vt:i4>
      </vt:variant>
      <vt:variant>
        <vt:i4>0</vt:i4>
      </vt:variant>
      <vt:variant>
        <vt:i4>5</vt:i4>
      </vt:variant>
      <vt:variant>
        <vt:lpwstr/>
      </vt:variant>
      <vt:variant>
        <vt:lpwstr>_Toc335571692</vt:lpwstr>
      </vt:variant>
      <vt:variant>
        <vt:i4>1638455</vt:i4>
      </vt:variant>
      <vt:variant>
        <vt:i4>74</vt:i4>
      </vt:variant>
      <vt:variant>
        <vt:i4>0</vt:i4>
      </vt:variant>
      <vt:variant>
        <vt:i4>5</vt:i4>
      </vt:variant>
      <vt:variant>
        <vt:lpwstr/>
      </vt:variant>
      <vt:variant>
        <vt:lpwstr>_Toc335571691</vt:lpwstr>
      </vt:variant>
      <vt:variant>
        <vt:i4>1638455</vt:i4>
      </vt:variant>
      <vt:variant>
        <vt:i4>68</vt:i4>
      </vt:variant>
      <vt:variant>
        <vt:i4>0</vt:i4>
      </vt:variant>
      <vt:variant>
        <vt:i4>5</vt:i4>
      </vt:variant>
      <vt:variant>
        <vt:lpwstr/>
      </vt:variant>
      <vt:variant>
        <vt:lpwstr>_Toc335571690</vt:lpwstr>
      </vt:variant>
      <vt:variant>
        <vt:i4>1572919</vt:i4>
      </vt:variant>
      <vt:variant>
        <vt:i4>62</vt:i4>
      </vt:variant>
      <vt:variant>
        <vt:i4>0</vt:i4>
      </vt:variant>
      <vt:variant>
        <vt:i4>5</vt:i4>
      </vt:variant>
      <vt:variant>
        <vt:lpwstr/>
      </vt:variant>
      <vt:variant>
        <vt:lpwstr>_Toc335571689</vt:lpwstr>
      </vt:variant>
      <vt:variant>
        <vt:i4>1572919</vt:i4>
      </vt:variant>
      <vt:variant>
        <vt:i4>56</vt:i4>
      </vt:variant>
      <vt:variant>
        <vt:i4>0</vt:i4>
      </vt:variant>
      <vt:variant>
        <vt:i4>5</vt:i4>
      </vt:variant>
      <vt:variant>
        <vt:lpwstr/>
      </vt:variant>
      <vt:variant>
        <vt:lpwstr>_Toc335571688</vt:lpwstr>
      </vt:variant>
      <vt:variant>
        <vt:i4>1572919</vt:i4>
      </vt:variant>
      <vt:variant>
        <vt:i4>50</vt:i4>
      </vt:variant>
      <vt:variant>
        <vt:i4>0</vt:i4>
      </vt:variant>
      <vt:variant>
        <vt:i4>5</vt:i4>
      </vt:variant>
      <vt:variant>
        <vt:lpwstr/>
      </vt:variant>
      <vt:variant>
        <vt:lpwstr>_Toc335571687</vt:lpwstr>
      </vt:variant>
      <vt:variant>
        <vt:i4>1572919</vt:i4>
      </vt:variant>
      <vt:variant>
        <vt:i4>44</vt:i4>
      </vt:variant>
      <vt:variant>
        <vt:i4>0</vt:i4>
      </vt:variant>
      <vt:variant>
        <vt:i4>5</vt:i4>
      </vt:variant>
      <vt:variant>
        <vt:lpwstr/>
      </vt:variant>
      <vt:variant>
        <vt:lpwstr>_Toc335571686</vt:lpwstr>
      </vt:variant>
      <vt:variant>
        <vt:i4>1572919</vt:i4>
      </vt:variant>
      <vt:variant>
        <vt:i4>38</vt:i4>
      </vt:variant>
      <vt:variant>
        <vt:i4>0</vt:i4>
      </vt:variant>
      <vt:variant>
        <vt:i4>5</vt:i4>
      </vt:variant>
      <vt:variant>
        <vt:lpwstr/>
      </vt:variant>
      <vt:variant>
        <vt:lpwstr>_Toc335571685</vt:lpwstr>
      </vt:variant>
      <vt:variant>
        <vt:i4>1572919</vt:i4>
      </vt:variant>
      <vt:variant>
        <vt:i4>32</vt:i4>
      </vt:variant>
      <vt:variant>
        <vt:i4>0</vt:i4>
      </vt:variant>
      <vt:variant>
        <vt:i4>5</vt:i4>
      </vt:variant>
      <vt:variant>
        <vt:lpwstr/>
      </vt:variant>
      <vt:variant>
        <vt:lpwstr>_Toc335571684</vt:lpwstr>
      </vt:variant>
      <vt:variant>
        <vt:i4>1572919</vt:i4>
      </vt:variant>
      <vt:variant>
        <vt:i4>26</vt:i4>
      </vt:variant>
      <vt:variant>
        <vt:i4>0</vt:i4>
      </vt:variant>
      <vt:variant>
        <vt:i4>5</vt:i4>
      </vt:variant>
      <vt:variant>
        <vt:lpwstr/>
      </vt:variant>
      <vt:variant>
        <vt:lpwstr>_Toc335571683</vt:lpwstr>
      </vt:variant>
      <vt:variant>
        <vt:i4>1572919</vt:i4>
      </vt:variant>
      <vt:variant>
        <vt:i4>20</vt:i4>
      </vt:variant>
      <vt:variant>
        <vt:i4>0</vt:i4>
      </vt:variant>
      <vt:variant>
        <vt:i4>5</vt:i4>
      </vt:variant>
      <vt:variant>
        <vt:lpwstr/>
      </vt:variant>
      <vt:variant>
        <vt:lpwstr>_Toc335571682</vt:lpwstr>
      </vt:variant>
      <vt:variant>
        <vt:i4>1572919</vt:i4>
      </vt:variant>
      <vt:variant>
        <vt:i4>14</vt:i4>
      </vt:variant>
      <vt:variant>
        <vt:i4>0</vt:i4>
      </vt:variant>
      <vt:variant>
        <vt:i4>5</vt:i4>
      </vt:variant>
      <vt:variant>
        <vt:lpwstr/>
      </vt:variant>
      <vt:variant>
        <vt:lpwstr>_Toc335571681</vt:lpwstr>
      </vt:variant>
      <vt:variant>
        <vt:i4>1572919</vt:i4>
      </vt:variant>
      <vt:variant>
        <vt:i4>8</vt:i4>
      </vt:variant>
      <vt:variant>
        <vt:i4>0</vt:i4>
      </vt:variant>
      <vt:variant>
        <vt:i4>5</vt:i4>
      </vt:variant>
      <vt:variant>
        <vt:lpwstr/>
      </vt:variant>
      <vt:variant>
        <vt:lpwstr>_Toc335571680</vt:lpwstr>
      </vt:variant>
      <vt:variant>
        <vt:i4>1507383</vt:i4>
      </vt:variant>
      <vt:variant>
        <vt:i4>2</vt:i4>
      </vt:variant>
      <vt:variant>
        <vt:i4>0</vt:i4>
      </vt:variant>
      <vt:variant>
        <vt:i4>5</vt:i4>
      </vt:variant>
      <vt:variant>
        <vt:lpwstr/>
      </vt:variant>
      <vt:variant>
        <vt:lpwstr>_Toc335571679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محتويات الكتيب المختصر</dc:title>
  <dc:creator>Saadi Albaghdadi</dc:creator>
  <cp:lastModifiedBy>Ehab Mohamed</cp:lastModifiedBy>
  <cp:revision>2067</cp:revision>
  <cp:lastPrinted>2019-05-29T12:13:00Z</cp:lastPrinted>
  <dcterms:created xsi:type="dcterms:W3CDTF">2012-12-16T10:52:00Z</dcterms:created>
  <dcterms:modified xsi:type="dcterms:W3CDTF">2021-05-11T13:03:00Z</dcterms:modified>
</cp:coreProperties>
</file>